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04" w:rsidRPr="007457FC" w:rsidRDefault="00CA0604" w:rsidP="00CA0604">
      <w:pPr>
        <w:pStyle w:val="Heading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 xml:space="preserve">Vision </w:t>
      </w:r>
      <w:r w:rsidRPr="00E12463">
        <w:t>Statement</w:t>
      </w:r>
    </w:p>
    <w:p w:rsidR="00CA0604" w:rsidRPr="009916EA" w:rsidRDefault="00CA0604" w:rsidP="009916EA">
      <w:r w:rsidRPr="009916EA">
        <w:t>Statement of the vision of the game: 500 words max to capture the essence of the game.</w:t>
      </w:r>
    </w:p>
    <w:p w:rsidR="00CA0604" w:rsidRPr="007457FC" w:rsidRDefault="00CA0604" w:rsidP="00CA0604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 logline</w:t>
      </w:r>
    </w:p>
    <w:p w:rsidR="00CA0604" w:rsidRPr="009916EA" w:rsidRDefault="00CA0604" w:rsidP="009916EA">
      <w:r w:rsidRPr="009916EA">
        <w:t>Describe the game in one sentence.</w:t>
      </w:r>
    </w:p>
    <w:p w:rsidR="00CA0604" w:rsidRPr="007457FC" w:rsidRDefault="00CA0604" w:rsidP="00CA0604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Gameplay Synopsis</w:t>
      </w:r>
    </w:p>
    <w:p w:rsidR="00CA0604" w:rsidRPr="009916EA" w:rsidRDefault="00CA0604" w:rsidP="009916EA">
      <w:r w:rsidRPr="009916EA">
        <w:t>Describe how the game plays and which the user experience is (2 pags max) in terms of: uniqueness, functioning and core mechanics, setting, look and feel.</w:t>
      </w:r>
    </w:p>
    <w:p w:rsidR="00CA0604" w:rsidRDefault="00CA0604" w:rsidP="00080633">
      <w:pPr>
        <w:rPr>
          <w:lang w:val="en-GB"/>
        </w:rPr>
        <w:sectPr w:rsidR="00CA0604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329A2" w:rsidRDefault="009329A2"/>
    <w:sectPr w:rsidR="009329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4"/>
    <w:rsid w:val="00033F14"/>
    <w:rsid w:val="00137533"/>
    <w:rsid w:val="001C48C7"/>
    <w:rsid w:val="00754E64"/>
    <w:rsid w:val="00850C3A"/>
    <w:rsid w:val="008F310D"/>
    <w:rsid w:val="009329A2"/>
    <w:rsid w:val="00B058D9"/>
    <w:rsid w:val="00C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7533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4E6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33F1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C3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533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533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7533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37533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7533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3F1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0C3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754E6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13753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37533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137533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13753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3753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3753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2019-04-02T17:01:00Z</dcterms:created>
</cp:coreProperties>
</file>