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5A" w:rsidRPr="006E315A" w:rsidRDefault="006E315A" w:rsidP="006E315A">
      <w:pPr>
        <w:shd w:val="clear" w:color="auto" w:fill="FFFFFF"/>
        <w:spacing w:before="132" w:after="0" w:line="900" w:lineRule="atLeast"/>
        <w:ind w:right="-427"/>
        <w:jc w:val="both"/>
        <w:outlineLvl w:val="0"/>
        <w:rPr>
          <w:rFonts w:ascii="Georgia" w:eastAsia="Times New Roman" w:hAnsi="Georgia" w:cs="Segoe UI"/>
          <w:b/>
          <w:bCs/>
          <w:color w:val="292929"/>
          <w:spacing w:val="-3"/>
          <w:kern w:val="36"/>
          <w:sz w:val="24"/>
          <w:szCs w:val="24"/>
          <w:lang w:eastAsia="es-PE"/>
        </w:rPr>
      </w:pPr>
      <w:bookmarkStart w:id="0" w:name="_GoBack"/>
      <w:r w:rsidRPr="006E315A">
        <w:rPr>
          <w:rFonts w:ascii="Georgia" w:eastAsia="Times New Roman" w:hAnsi="Georgia" w:cs="Segoe UI"/>
          <w:b/>
          <w:bCs/>
          <w:color w:val="292929"/>
          <w:spacing w:val="-3"/>
          <w:kern w:val="36"/>
          <w:sz w:val="24"/>
          <w:szCs w:val="24"/>
          <w:lang w:eastAsia="es-PE"/>
        </w:rPr>
        <w:t>Las 6 principales diferencias lingüísticas entre el inglés y el español</w:t>
      </w:r>
    </w:p>
    <w:bookmarkEnd w:id="0"/>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i/>
          <w:iCs/>
          <w:color w:val="292929"/>
          <w:spacing w:val="-1"/>
          <w:sz w:val="24"/>
          <w:szCs w:val="24"/>
          <w:lang w:eastAsia="es-PE"/>
        </w:rPr>
        <w:t xml:space="preserve">Excuse me, do </w:t>
      </w:r>
      <w:proofErr w:type="spellStart"/>
      <w:r w:rsidRPr="006E315A">
        <w:rPr>
          <w:rFonts w:ascii="Georgia" w:eastAsia="Times New Roman" w:hAnsi="Georgia" w:cs="Times New Roman"/>
          <w:i/>
          <w:iCs/>
          <w:color w:val="292929"/>
          <w:spacing w:val="-1"/>
          <w:sz w:val="24"/>
          <w:szCs w:val="24"/>
          <w:lang w:eastAsia="es-PE"/>
        </w:rPr>
        <w:t>you</w:t>
      </w:r>
      <w:proofErr w:type="spellEnd"/>
      <w:r w:rsidRPr="006E315A">
        <w:rPr>
          <w:rFonts w:ascii="Georgia" w:eastAsia="Times New Roman" w:hAnsi="Georgia" w:cs="Times New Roman"/>
          <w:i/>
          <w:iCs/>
          <w:color w:val="292929"/>
          <w:spacing w:val="-1"/>
          <w:sz w:val="24"/>
          <w:szCs w:val="24"/>
          <w:lang w:eastAsia="es-PE"/>
        </w:rPr>
        <w:t xml:space="preserve"> </w:t>
      </w:r>
      <w:proofErr w:type="spellStart"/>
      <w:r w:rsidRPr="006E315A">
        <w:rPr>
          <w:rFonts w:ascii="Georgia" w:eastAsia="Times New Roman" w:hAnsi="Georgia" w:cs="Times New Roman"/>
          <w:i/>
          <w:iCs/>
          <w:color w:val="292929"/>
          <w:spacing w:val="-1"/>
          <w:sz w:val="24"/>
          <w:szCs w:val="24"/>
          <w:lang w:eastAsia="es-PE"/>
        </w:rPr>
        <w:t>speak</w:t>
      </w:r>
      <w:proofErr w:type="spellEnd"/>
      <w:r w:rsidRPr="006E315A">
        <w:rPr>
          <w:rFonts w:ascii="Georgia" w:eastAsia="Times New Roman" w:hAnsi="Georgia" w:cs="Times New Roman"/>
          <w:i/>
          <w:iCs/>
          <w:color w:val="292929"/>
          <w:spacing w:val="-1"/>
          <w:sz w:val="24"/>
          <w:szCs w:val="24"/>
          <w:lang w:eastAsia="es-PE"/>
        </w:rPr>
        <w:t xml:space="preserve"> English? Enseguida conocerás:</w:t>
      </w:r>
      <w:r w:rsidRPr="006E315A">
        <w:rPr>
          <w:rFonts w:ascii="Georgia" w:eastAsia="Times New Roman" w:hAnsi="Georgia" w:cs="Times New Roman"/>
          <w:b/>
          <w:bCs/>
          <w:i/>
          <w:iCs/>
          <w:color w:val="292929"/>
          <w:spacing w:val="-1"/>
          <w:sz w:val="24"/>
          <w:szCs w:val="24"/>
          <w:lang w:eastAsia="es-PE"/>
        </w:rPr>
        <w:t> frases, verbos y vocabulario en inglés </w:t>
      </w:r>
      <w:r w:rsidRPr="006E315A">
        <w:rPr>
          <w:rFonts w:ascii="Georgia" w:eastAsia="Times New Roman" w:hAnsi="Georgia" w:cs="Times New Roman"/>
          <w:i/>
          <w:iCs/>
          <w:color w:val="292929"/>
          <w:spacing w:val="-1"/>
          <w:sz w:val="24"/>
          <w:szCs w:val="24"/>
          <w:lang w:eastAsia="es-PE"/>
        </w:rPr>
        <w:t>de gran interés.</w:t>
      </w:r>
    </w:p>
    <w:p w:rsidR="006E315A" w:rsidRPr="006E315A" w:rsidRDefault="006E315A" w:rsidP="006E315A">
      <w:pPr>
        <w:shd w:val="clear" w:color="auto" w:fill="FFFFFF"/>
        <w:spacing w:before="480" w:after="0" w:line="480" w:lineRule="atLeast"/>
        <w:jc w:val="both"/>
        <w:rPr>
          <w:rFonts w:ascii="Times New Roman" w:eastAsia="Times New Roman" w:hAnsi="Times New Roman" w:cs="Times New Roman"/>
          <w:sz w:val="24"/>
          <w:szCs w:val="24"/>
          <w:lang w:eastAsia="es-PE"/>
        </w:rPr>
      </w:pPr>
      <w:r w:rsidRPr="006E315A">
        <w:rPr>
          <w:rFonts w:ascii="Georgia" w:eastAsia="Times New Roman" w:hAnsi="Georgia" w:cs="Times New Roman"/>
          <w:color w:val="292929"/>
          <w:spacing w:val="-1"/>
          <w:sz w:val="24"/>
          <w:szCs w:val="24"/>
          <w:lang w:eastAsia="es-PE"/>
        </w:rPr>
        <w:t>Partamos del hecho de que el inglés es una lengua históricamente germánica </w:t>
      </w:r>
      <w:r w:rsidRPr="006E315A">
        <w:rPr>
          <w:rFonts w:ascii="Georgia" w:eastAsia="Times New Roman" w:hAnsi="Georgia" w:cs="Times New Roman"/>
          <w:i/>
          <w:iCs/>
          <w:color w:val="292929"/>
          <w:spacing w:val="-1"/>
          <w:sz w:val="24"/>
          <w:szCs w:val="24"/>
          <w:lang w:eastAsia="es-PE"/>
        </w:rPr>
        <w:t>(</w:t>
      </w:r>
      <w:proofErr w:type="spellStart"/>
      <w:r w:rsidRPr="006E315A">
        <w:rPr>
          <w:rFonts w:ascii="Georgia" w:eastAsia="Times New Roman" w:hAnsi="Georgia" w:cs="Times New Roman"/>
          <w:i/>
          <w:iCs/>
          <w:color w:val="292929"/>
          <w:spacing w:val="-1"/>
          <w:sz w:val="24"/>
          <w:szCs w:val="24"/>
          <w:lang w:eastAsia="es-PE"/>
        </w:rPr>
        <w:t>Germanic</w:t>
      </w:r>
      <w:proofErr w:type="spellEnd"/>
      <w:r w:rsidRPr="006E315A">
        <w:rPr>
          <w:rFonts w:ascii="Georgia" w:eastAsia="Times New Roman" w:hAnsi="Georgia" w:cs="Times New Roman"/>
          <w:i/>
          <w:iCs/>
          <w:color w:val="292929"/>
          <w:spacing w:val="-1"/>
          <w:sz w:val="24"/>
          <w:szCs w:val="24"/>
          <w:lang w:eastAsia="es-PE"/>
        </w:rPr>
        <w:t>)</w:t>
      </w:r>
      <w:r w:rsidRPr="006E315A">
        <w:rPr>
          <w:rFonts w:ascii="Georgia" w:eastAsia="Times New Roman" w:hAnsi="Georgia" w:cs="Times New Roman"/>
          <w:color w:val="292929"/>
          <w:spacing w:val="-1"/>
          <w:sz w:val="24"/>
          <w:szCs w:val="24"/>
          <w:lang w:eastAsia="es-PE"/>
        </w:rPr>
        <w:t>, mientras que el español es, como sabrás, una lengua romance. Y es que si bien tienen similitudes, ¡también son muchas las diferencias entre sí! A continuación te contamos, de forma sencilla, las 6 principales distinciones lingüísticas que deberás tener en cuenta.</w:t>
      </w:r>
      <w:r w:rsidRPr="006E315A">
        <w:rPr>
          <w:rFonts w:ascii="Times New Roman" w:eastAsia="Times New Roman" w:hAnsi="Times New Roman" w:cs="Times New Roman"/>
          <w:sz w:val="24"/>
          <w:szCs w:val="24"/>
          <w:lang w:eastAsia="es-PE"/>
        </w:rPr>
        <w:t xml:space="preserve"> </w:t>
      </w:r>
    </w:p>
    <w:p w:rsidR="006E315A" w:rsidRPr="006E315A" w:rsidRDefault="006E315A" w:rsidP="006E315A">
      <w:pPr>
        <w:shd w:val="clear" w:color="auto" w:fill="FFFFFF"/>
        <w:spacing w:before="480" w:after="0" w:line="480" w:lineRule="atLeast"/>
        <w:jc w:val="both"/>
        <w:rPr>
          <w:rFonts w:ascii="Georgia" w:eastAsia="Times New Roman" w:hAnsi="Georgia" w:cs="Segoe UI"/>
          <w:color w:val="292929"/>
          <w:spacing w:val="-1"/>
          <w:sz w:val="24"/>
          <w:szCs w:val="24"/>
          <w:lang w:eastAsia="es-PE"/>
        </w:rPr>
      </w:pPr>
      <w:r w:rsidRPr="006E315A">
        <w:rPr>
          <w:rFonts w:ascii="Georgia" w:eastAsia="Times New Roman" w:hAnsi="Georgia" w:cs="Segoe UI"/>
          <w:b/>
          <w:bCs/>
          <w:color w:val="292929"/>
          <w:spacing w:val="-1"/>
          <w:sz w:val="24"/>
          <w:szCs w:val="24"/>
          <w:lang w:eastAsia="es-PE"/>
        </w:rPr>
        <w:t>El inglés no se lee fonéticamente</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Incluso si sabes a ciencia cierta cómo se escribe una palabra en inglés, esto no implica que sepas cómo pronunciarla. ¿La razón? El inglés no se lee fonéticamente </w:t>
      </w:r>
      <w:r w:rsidRPr="006E315A">
        <w:rPr>
          <w:rFonts w:ascii="Georgia" w:eastAsia="Times New Roman" w:hAnsi="Georgia" w:cs="Times New Roman"/>
          <w:i/>
          <w:iCs/>
          <w:color w:val="292929"/>
          <w:spacing w:val="-1"/>
          <w:sz w:val="24"/>
          <w:szCs w:val="24"/>
          <w:lang w:eastAsia="es-PE"/>
        </w:rPr>
        <w:t>(</w:t>
      </w:r>
      <w:proofErr w:type="spellStart"/>
      <w:r w:rsidRPr="006E315A">
        <w:rPr>
          <w:rFonts w:ascii="Georgia" w:eastAsia="Times New Roman" w:hAnsi="Georgia" w:cs="Times New Roman"/>
          <w:i/>
          <w:iCs/>
          <w:color w:val="292929"/>
          <w:spacing w:val="-1"/>
          <w:sz w:val="24"/>
          <w:szCs w:val="24"/>
          <w:lang w:eastAsia="es-PE"/>
        </w:rPr>
        <w:t>phonetically</w:t>
      </w:r>
      <w:proofErr w:type="spellEnd"/>
      <w:r w:rsidRPr="006E315A">
        <w:rPr>
          <w:rFonts w:ascii="Georgia" w:eastAsia="Times New Roman" w:hAnsi="Georgia" w:cs="Times New Roman"/>
          <w:i/>
          <w:iCs/>
          <w:color w:val="292929"/>
          <w:spacing w:val="-1"/>
          <w:sz w:val="24"/>
          <w:szCs w:val="24"/>
          <w:lang w:eastAsia="es-PE"/>
        </w:rPr>
        <w:t>) </w:t>
      </w:r>
      <w:r w:rsidRPr="006E315A">
        <w:rPr>
          <w:rFonts w:ascii="Georgia" w:eastAsia="Times New Roman" w:hAnsi="Georgia" w:cs="Times New Roman"/>
          <w:color w:val="292929"/>
          <w:spacing w:val="-1"/>
          <w:sz w:val="24"/>
          <w:szCs w:val="24"/>
          <w:lang w:eastAsia="es-PE"/>
        </w:rPr>
        <w:t>debido a la gran cantidad de letras mudas y homófonos –palabras que se pronuncian igual, pero se escriben de diferente manera– que conforman este idioma.</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A continuación, unos cuantos ejemplos.</w:t>
      </w:r>
    </w:p>
    <w:p w:rsidR="006E315A" w:rsidRPr="006E315A" w:rsidRDefault="006E315A" w:rsidP="006E315A">
      <w:pPr>
        <w:numPr>
          <w:ilvl w:val="0"/>
          <w:numId w:val="2"/>
        </w:numPr>
        <w:shd w:val="clear" w:color="auto" w:fill="FFFFFF"/>
        <w:spacing w:before="480" w:after="0" w:line="480" w:lineRule="atLeast"/>
        <w:ind w:left="450"/>
        <w:jc w:val="both"/>
        <w:rPr>
          <w:rFonts w:ascii="Georgia" w:eastAsia="Times New Roman" w:hAnsi="Georgia" w:cs="Segoe UI"/>
          <w:color w:val="292929"/>
          <w:spacing w:val="-1"/>
          <w:sz w:val="24"/>
          <w:szCs w:val="24"/>
          <w:lang w:eastAsia="es-PE"/>
        </w:rPr>
      </w:pPr>
      <w:r w:rsidRPr="006E315A">
        <w:rPr>
          <w:rFonts w:ascii="Georgia" w:eastAsia="Times New Roman" w:hAnsi="Georgia" w:cs="Segoe UI"/>
          <w:color w:val="292929"/>
          <w:spacing w:val="-1"/>
          <w:sz w:val="24"/>
          <w:szCs w:val="24"/>
          <w:lang w:eastAsia="es-PE"/>
        </w:rPr>
        <w:t>Homófonos: </w:t>
      </w:r>
      <w:proofErr w:type="spellStart"/>
      <w:r w:rsidRPr="006E315A">
        <w:rPr>
          <w:rFonts w:ascii="Georgia" w:eastAsia="Times New Roman" w:hAnsi="Georgia" w:cs="Segoe UI"/>
          <w:b/>
          <w:bCs/>
          <w:i/>
          <w:iCs/>
          <w:color w:val="292929"/>
          <w:spacing w:val="-1"/>
          <w:sz w:val="24"/>
          <w:szCs w:val="24"/>
          <w:lang w:eastAsia="es-PE"/>
        </w:rPr>
        <w:t>you’re</w:t>
      </w:r>
      <w:proofErr w:type="spellEnd"/>
      <w:r w:rsidRPr="006E315A">
        <w:rPr>
          <w:rFonts w:ascii="Georgia" w:eastAsia="Times New Roman" w:hAnsi="Georgia" w:cs="Segoe UI"/>
          <w:b/>
          <w:bCs/>
          <w:i/>
          <w:iCs/>
          <w:color w:val="292929"/>
          <w:spacing w:val="-1"/>
          <w:sz w:val="24"/>
          <w:szCs w:val="24"/>
          <w:lang w:eastAsia="es-PE"/>
        </w:rPr>
        <w:t xml:space="preserve"> / </w:t>
      </w:r>
      <w:proofErr w:type="spellStart"/>
      <w:r w:rsidRPr="006E315A">
        <w:rPr>
          <w:rFonts w:ascii="Georgia" w:eastAsia="Times New Roman" w:hAnsi="Georgia" w:cs="Segoe UI"/>
          <w:b/>
          <w:bCs/>
          <w:i/>
          <w:iCs/>
          <w:color w:val="292929"/>
          <w:spacing w:val="-1"/>
          <w:sz w:val="24"/>
          <w:szCs w:val="24"/>
          <w:lang w:eastAsia="es-PE"/>
        </w:rPr>
        <w:t>your</w:t>
      </w:r>
      <w:proofErr w:type="spellEnd"/>
      <w:r w:rsidRPr="006E315A">
        <w:rPr>
          <w:rFonts w:ascii="Georgia" w:eastAsia="Times New Roman" w:hAnsi="Georgia" w:cs="Segoe UI"/>
          <w:b/>
          <w:bCs/>
          <w:i/>
          <w:iCs/>
          <w:color w:val="292929"/>
          <w:spacing w:val="-1"/>
          <w:sz w:val="24"/>
          <w:szCs w:val="24"/>
          <w:lang w:eastAsia="es-PE"/>
        </w:rPr>
        <w:t>. </w:t>
      </w:r>
      <w:r w:rsidRPr="006E315A">
        <w:rPr>
          <w:rFonts w:ascii="Georgia" w:eastAsia="Times New Roman" w:hAnsi="Georgia" w:cs="Segoe UI"/>
          <w:color w:val="292929"/>
          <w:spacing w:val="-1"/>
          <w:sz w:val="24"/>
          <w:szCs w:val="24"/>
          <w:lang w:eastAsia="es-PE"/>
        </w:rPr>
        <w:t>Si bien </w:t>
      </w:r>
      <w:proofErr w:type="spellStart"/>
      <w:r w:rsidRPr="006E315A">
        <w:rPr>
          <w:rFonts w:ascii="Georgia" w:eastAsia="Times New Roman" w:hAnsi="Georgia" w:cs="Segoe UI"/>
          <w:i/>
          <w:iCs/>
          <w:color w:val="292929"/>
          <w:spacing w:val="-1"/>
          <w:sz w:val="24"/>
          <w:szCs w:val="24"/>
          <w:lang w:eastAsia="es-PE"/>
        </w:rPr>
        <w:t>you’re</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you</w:t>
      </w:r>
      <w:proofErr w:type="spellEnd"/>
      <w:r w:rsidRPr="006E315A">
        <w:rPr>
          <w:rFonts w:ascii="Georgia" w:eastAsia="Times New Roman" w:hAnsi="Georgia" w:cs="Segoe UI"/>
          <w:i/>
          <w:iCs/>
          <w:color w:val="292929"/>
          <w:spacing w:val="-1"/>
          <w:sz w:val="24"/>
          <w:szCs w:val="24"/>
          <w:lang w:eastAsia="es-PE"/>
        </w:rPr>
        <w:t xml:space="preserve"> are / </w:t>
      </w:r>
      <w:r w:rsidRPr="006E315A">
        <w:rPr>
          <w:rFonts w:ascii="Georgia" w:eastAsia="Times New Roman" w:hAnsi="Georgia" w:cs="Segoe UI"/>
          <w:color w:val="292929"/>
          <w:spacing w:val="-1"/>
          <w:sz w:val="24"/>
          <w:szCs w:val="24"/>
          <w:lang w:eastAsia="es-PE"/>
        </w:rPr>
        <w:t>eres) y </w:t>
      </w:r>
      <w:proofErr w:type="spellStart"/>
      <w:r w:rsidRPr="006E315A">
        <w:rPr>
          <w:rFonts w:ascii="Georgia" w:eastAsia="Times New Roman" w:hAnsi="Georgia" w:cs="Segoe UI"/>
          <w:i/>
          <w:iCs/>
          <w:color w:val="292929"/>
          <w:spacing w:val="-1"/>
          <w:sz w:val="24"/>
          <w:szCs w:val="24"/>
          <w:lang w:eastAsia="es-PE"/>
        </w:rPr>
        <w:t>your</w:t>
      </w:r>
      <w:proofErr w:type="spellEnd"/>
      <w:r w:rsidRPr="006E315A">
        <w:rPr>
          <w:rFonts w:ascii="Georgia" w:eastAsia="Times New Roman" w:hAnsi="Georgia" w:cs="Segoe UI"/>
          <w:color w:val="292929"/>
          <w:spacing w:val="-1"/>
          <w:sz w:val="24"/>
          <w:szCs w:val="24"/>
          <w:lang w:eastAsia="es-PE"/>
        </w:rPr>
        <w:t> (tu) son cosas distintas, ¡se pronuncian de la misma manera!</w:t>
      </w:r>
    </w:p>
    <w:p w:rsidR="006E315A" w:rsidRPr="006E315A" w:rsidRDefault="006E315A" w:rsidP="006E315A">
      <w:pPr>
        <w:numPr>
          <w:ilvl w:val="0"/>
          <w:numId w:val="2"/>
        </w:numPr>
        <w:shd w:val="clear" w:color="auto" w:fill="FFFFFF"/>
        <w:spacing w:before="252" w:after="0" w:line="480" w:lineRule="atLeast"/>
        <w:ind w:left="450"/>
        <w:jc w:val="both"/>
        <w:rPr>
          <w:rFonts w:ascii="Georgia" w:eastAsia="Times New Roman" w:hAnsi="Georgia" w:cs="Segoe UI"/>
          <w:color w:val="292929"/>
          <w:spacing w:val="-1"/>
          <w:sz w:val="24"/>
          <w:szCs w:val="24"/>
          <w:lang w:eastAsia="es-PE"/>
        </w:rPr>
      </w:pPr>
      <w:r w:rsidRPr="006E315A">
        <w:rPr>
          <w:rFonts w:ascii="Georgia" w:eastAsia="Times New Roman" w:hAnsi="Georgia" w:cs="Segoe UI"/>
          <w:color w:val="292929"/>
          <w:spacing w:val="-1"/>
          <w:sz w:val="24"/>
          <w:szCs w:val="24"/>
          <w:lang w:eastAsia="es-PE"/>
        </w:rPr>
        <w:t>Letras mudas: </w:t>
      </w:r>
      <w:r w:rsidRPr="006E315A">
        <w:rPr>
          <w:rFonts w:ascii="Georgia" w:eastAsia="Times New Roman" w:hAnsi="Georgia" w:cs="Segoe UI"/>
          <w:b/>
          <w:bCs/>
          <w:i/>
          <w:iCs/>
          <w:color w:val="292929"/>
          <w:spacing w:val="-1"/>
          <w:sz w:val="24"/>
          <w:szCs w:val="24"/>
          <w:lang w:eastAsia="es-PE"/>
        </w:rPr>
        <w:t xml:space="preserve">chocolate, </w:t>
      </w:r>
      <w:proofErr w:type="spellStart"/>
      <w:r w:rsidRPr="006E315A">
        <w:rPr>
          <w:rFonts w:ascii="Georgia" w:eastAsia="Times New Roman" w:hAnsi="Georgia" w:cs="Segoe UI"/>
          <w:b/>
          <w:bCs/>
          <w:i/>
          <w:iCs/>
          <w:color w:val="292929"/>
          <w:spacing w:val="-1"/>
          <w:sz w:val="24"/>
          <w:szCs w:val="24"/>
          <w:lang w:eastAsia="es-PE"/>
        </w:rPr>
        <w:t>comfortable</w:t>
      </w:r>
      <w:proofErr w:type="spellEnd"/>
      <w:r w:rsidRPr="006E315A">
        <w:rPr>
          <w:rFonts w:ascii="Georgia" w:eastAsia="Times New Roman" w:hAnsi="Georgia" w:cs="Segoe UI"/>
          <w:b/>
          <w:bCs/>
          <w:i/>
          <w:iCs/>
          <w:color w:val="292929"/>
          <w:spacing w:val="-1"/>
          <w:sz w:val="24"/>
          <w:szCs w:val="24"/>
          <w:lang w:eastAsia="es-PE"/>
        </w:rPr>
        <w:t>, vegetable</w:t>
      </w:r>
      <w:r w:rsidRPr="006E315A">
        <w:rPr>
          <w:rFonts w:ascii="Georgia" w:eastAsia="Times New Roman" w:hAnsi="Georgia" w:cs="Segoe UI"/>
          <w:color w:val="292929"/>
          <w:spacing w:val="-1"/>
          <w:sz w:val="24"/>
          <w:szCs w:val="24"/>
          <w:lang w:eastAsia="es-PE"/>
        </w:rPr>
        <w:t>. ¿Notas que al decir en voz alta estas palabras en español estás pronunciando cada una de las letras que allí aparecen? Si haces el mismo ejercicio en inglés, verás que hay “letras mudas”.</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b/>
          <w:bCs/>
          <w:color w:val="292929"/>
          <w:spacing w:val="-1"/>
          <w:sz w:val="24"/>
          <w:szCs w:val="24"/>
          <w:lang w:eastAsia="es-PE"/>
        </w:rPr>
        <w:lastRenderedPageBreak/>
        <w:t>2. En el inglés la mayoría de los sustantivos no poseen género</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Sin duda esta es una de las diferencias más marcadas entre el inglés y el español. En el caso del castellano, el artículo confirma el género del sustantivo que acompaña (ej. ‘</w:t>
      </w:r>
      <w:r w:rsidRPr="006E315A">
        <w:rPr>
          <w:rFonts w:ascii="Georgia" w:eastAsia="Times New Roman" w:hAnsi="Georgia" w:cs="Times New Roman"/>
          <w:b/>
          <w:bCs/>
          <w:color w:val="292929"/>
          <w:spacing w:val="-1"/>
          <w:sz w:val="24"/>
          <w:szCs w:val="24"/>
          <w:lang w:eastAsia="es-PE"/>
        </w:rPr>
        <w:t>la/una</w:t>
      </w:r>
      <w:r w:rsidRPr="006E315A">
        <w:rPr>
          <w:rFonts w:ascii="Georgia" w:eastAsia="Times New Roman" w:hAnsi="Georgia" w:cs="Times New Roman"/>
          <w:color w:val="292929"/>
          <w:spacing w:val="-1"/>
          <w:sz w:val="24"/>
          <w:szCs w:val="24"/>
          <w:lang w:eastAsia="es-PE"/>
        </w:rPr>
        <w:t> nevera’, ‘</w:t>
      </w:r>
      <w:r w:rsidRPr="006E315A">
        <w:rPr>
          <w:rFonts w:ascii="Georgia" w:eastAsia="Times New Roman" w:hAnsi="Georgia" w:cs="Times New Roman"/>
          <w:b/>
          <w:bCs/>
          <w:color w:val="292929"/>
          <w:spacing w:val="-1"/>
          <w:sz w:val="24"/>
          <w:szCs w:val="24"/>
          <w:lang w:eastAsia="es-PE"/>
        </w:rPr>
        <w:t>el/un</w:t>
      </w:r>
      <w:r w:rsidRPr="006E315A">
        <w:rPr>
          <w:rFonts w:ascii="Georgia" w:eastAsia="Times New Roman" w:hAnsi="Georgia" w:cs="Times New Roman"/>
          <w:color w:val="292929"/>
          <w:spacing w:val="-1"/>
          <w:sz w:val="24"/>
          <w:szCs w:val="24"/>
          <w:lang w:eastAsia="es-PE"/>
        </w:rPr>
        <w:t> carro’, ‘</w:t>
      </w:r>
      <w:r w:rsidRPr="006E315A">
        <w:rPr>
          <w:rFonts w:ascii="Georgia" w:eastAsia="Times New Roman" w:hAnsi="Georgia" w:cs="Times New Roman"/>
          <w:b/>
          <w:bCs/>
          <w:color w:val="292929"/>
          <w:spacing w:val="-1"/>
          <w:sz w:val="24"/>
          <w:szCs w:val="24"/>
          <w:lang w:eastAsia="es-PE"/>
        </w:rPr>
        <w:t>la/una</w:t>
      </w:r>
      <w:r w:rsidRPr="006E315A">
        <w:rPr>
          <w:rFonts w:ascii="Georgia" w:eastAsia="Times New Roman" w:hAnsi="Georgia" w:cs="Times New Roman"/>
          <w:color w:val="292929"/>
          <w:spacing w:val="-1"/>
          <w:sz w:val="24"/>
          <w:szCs w:val="24"/>
          <w:lang w:eastAsia="es-PE"/>
        </w:rPr>
        <w:t> maestra’, ‘</w:t>
      </w:r>
      <w:r w:rsidRPr="006E315A">
        <w:rPr>
          <w:rFonts w:ascii="Georgia" w:eastAsia="Times New Roman" w:hAnsi="Georgia" w:cs="Times New Roman"/>
          <w:b/>
          <w:bCs/>
          <w:color w:val="292929"/>
          <w:spacing w:val="-1"/>
          <w:sz w:val="24"/>
          <w:szCs w:val="24"/>
          <w:lang w:eastAsia="es-PE"/>
        </w:rPr>
        <w:t>el/un</w:t>
      </w:r>
      <w:r w:rsidRPr="006E315A">
        <w:rPr>
          <w:rFonts w:ascii="Georgia" w:eastAsia="Times New Roman" w:hAnsi="Georgia" w:cs="Times New Roman"/>
          <w:color w:val="292929"/>
          <w:spacing w:val="-1"/>
          <w:sz w:val="24"/>
          <w:szCs w:val="24"/>
          <w:lang w:eastAsia="es-PE"/>
        </w:rPr>
        <w:t> profesor’). En inglés, muy por el contrario, en la mayoría de los casos un simple </w:t>
      </w:r>
      <w:r w:rsidRPr="006E315A">
        <w:rPr>
          <w:rFonts w:ascii="Georgia" w:eastAsia="Times New Roman" w:hAnsi="Georgia" w:cs="Times New Roman"/>
          <w:i/>
          <w:iCs/>
          <w:color w:val="292929"/>
          <w:spacing w:val="-1"/>
          <w:sz w:val="24"/>
          <w:szCs w:val="24"/>
          <w:lang w:eastAsia="es-PE"/>
        </w:rPr>
        <w:t>‘</w:t>
      </w:r>
      <w:proofErr w:type="spellStart"/>
      <w:r w:rsidRPr="006E315A">
        <w:rPr>
          <w:rFonts w:ascii="Georgia" w:eastAsia="Times New Roman" w:hAnsi="Georgia" w:cs="Times New Roman"/>
          <w:b/>
          <w:bCs/>
          <w:i/>
          <w:iCs/>
          <w:color w:val="292929"/>
          <w:spacing w:val="-1"/>
          <w:sz w:val="24"/>
          <w:szCs w:val="24"/>
          <w:lang w:eastAsia="es-PE"/>
        </w:rPr>
        <w:t>the</w:t>
      </w:r>
      <w:proofErr w:type="spellEnd"/>
      <w:r w:rsidRPr="006E315A">
        <w:rPr>
          <w:rFonts w:ascii="Georgia" w:eastAsia="Times New Roman" w:hAnsi="Georgia" w:cs="Times New Roman"/>
          <w:b/>
          <w:bCs/>
          <w:i/>
          <w:iCs/>
          <w:color w:val="292929"/>
          <w:spacing w:val="-1"/>
          <w:sz w:val="24"/>
          <w:szCs w:val="24"/>
          <w:lang w:eastAsia="es-PE"/>
        </w:rPr>
        <w:t>’</w:t>
      </w:r>
      <w:r w:rsidRPr="006E315A">
        <w:rPr>
          <w:rFonts w:ascii="Georgia" w:eastAsia="Times New Roman" w:hAnsi="Georgia" w:cs="Times New Roman"/>
          <w:i/>
          <w:iCs/>
          <w:color w:val="292929"/>
          <w:spacing w:val="-1"/>
          <w:sz w:val="24"/>
          <w:szCs w:val="24"/>
          <w:lang w:eastAsia="es-PE"/>
        </w:rPr>
        <w:t> </w:t>
      </w:r>
      <w:r w:rsidRPr="006E315A">
        <w:rPr>
          <w:rFonts w:ascii="Georgia" w:eastAsia="Times New Roman" w:hAnsi="Georgia" w:cs="Times New Roman"/>
          <w:color w:val="292929"/>
          <w:spacing w:val="-1"/>
          <w:sz w:val="24"/>
          <w:szCs w:val="24"/>
          <w:lang w:eastAsia="es-PE"/>
        </w:rPr>
        <w:t>o</w:t>
      </w:r>
      <w:r w:rsidRPr="006E315A">
        <w:rPr>
          <w:rFonts w:ascii="Georgia" w:eastAsia="Times New Roman" w:hAnsi="Georgia" w:cs="Times New Roman"/>
          <w:i/>
          <w:iCs/>
          <w:color w:val="292929"/>
          <w:spacing w:val="-1"/>
          <w:sz w:val="24"/>
          <w:szCs w:val="24"/>
          <w:lang w:eastAsia="es-PE"/>
        </w:rPr>
        <w:t> </w:t>
      </w:r>
      <w:r w:rsidRPr="006E315A">
        <w:rPr>
          <w:rFonts w:ascii="Georgia" w:eastAsia="Times New Roman" w:hAnsi="Georgia" w:cs="Times New Roman"/>
          <w:b/>
          <w:bCs/>
          <w:i/>
          <w:iCs/>
          <w:color w:val="292929"/>
          <w:spacing w:val="-1"/>
          <w:sz w:val="24"/>
          <w:szCs w:val="24"/>
          <w:lang w:eastAsia="es-PE"/>
        </w:rPr>
        <w:t>‘a’ </w:t>
      </w:r>
      <w:r w:rsidRPr="006E315A">
        <w:rPr>
          <w:rFonts w:ascii="Georgia" w:eastAsia="Times New Roman" w:hAnsi="Georgia" w:cs="Times New Roman"/>
          <w:color w:val="292929"/>
          <w:spacing w:val="-1"/>
          <w:sz w:val="24"/>
          <w:szCs w:val="24"/>
          <w:lang w:eastAsia="es-PE"/>
        </w:rPr>
        <w:t>será suficiente (ej. </w:t>
      </w:r>
      <w:proofErr w:type="spellStart"/>
      <w:r w:rsidRPr="006E315A">
        <w:rPr>
          <w:rFonts w:ascii="Georgia" w:eastAsia="Times New Roman" w:hAnsi="Georgia" w:cs="Times New Roman"/>
          <w:i/>
          <w:iCs/>
          <w:color w:val="292929"/>
          <w:spacing w:val="-1"/>
          <w:sz w:val="24"/>
          <w:szCs w:val="24"/>
          <w:lang w:eastAsia="es-PE"/>
        </w:rPr>
        <w:t>the</w:t>
      </w:r>
      <w:proofErr w:type="spellEnd"/>
      <w:r w:rsidRPr="006E315A">
        <w:rPr>
          <w:rFonts w:ascii="Georgia" w:eastAsia="Times New Roman" w:hAnsi="Georgia" w:cs="Times New Roman"/>
          <w:i/>
          <w:iCs/>
          <w:color w:val="292929"/>
          <w:spacing w:val="-1"/>
          <w:sz w:val="24"/>
          <w:szCs w:val="24"/>
          <w:lang w:eastAsia="es-PE"/>
        </w:rPr>
        <w:t xml:space="preserve">/a </w:t>
      </w:r>
      <w:proofErr w:type="spellStart"/>
      <w:r w:rsidRPr="006E315A">
        <w:rPr>
          <w:rFonts w:ascii="Georgia" w:eastAsia="Times New Roman" w:hAnsi="Georgia" w:cs="Times New Roman"/>
          <w:i/>
          <w:iCs/>
          <w:color w:val="292929"/>
          <w:spacing w:val="-1"/>
          <w:sz w:val="24"/>
          <w:szCs w:val="24"/>
          <w:lang w:eastAsia="es-PE"/>
        </w:rPr>
        <w:t>fridge</w:t>
      </w:r>
      <w:proofErr w:type="spellEnd"/>
      <w:r w:rsidRPr="006E315A">
        <w:rPr>
          <w:rFonts w:ascii="Georgia" w:eastAsia="Times New Roman" w:hAnsi="Georgia" w:cs="Times New Roman"/>
          <w:i/>
          <w:iCs/>
          <w:color w:val="292929"/>
          <w:spacing w:val="-1"/>
          <w:sz w:val="24"/>
          <w:szCs w:val="24"/>
          <w:lang w:eastAsia="es-PE"/>
        </w:rPr>
        <w:t xml:space="preserve">, </w:t>
      </w:r>
      <w:proofErr w:type="spellStart"/>
      <w:r w:rsidRPr="006E315A">
        <w:rPr>
          <w:rFonts w:ascii="Georgia" w:eastAsia="Times New Roman" w:hAnsi="Georgia" w:cs="Times New Roman"/>
          <w:i/>
          <w:iCs/>
          <w:color w:val="292929"/>
          <w:spacing w:val="-1"/>
          <w:sz w:val="24"/>
          <w:szCs w:val="24"/>
          <w:lang w:eastAsia="es-PE"/>
        </w:rPr>
        <w:t>the</w:t>
      </w:r>
      <w:proofErr w:type="spellEnd"/>
      <w:r w:rsidRPr="006E315A">
        <w:rPr>
          <w:rFonts w:ascii="Georgia" w:eastAsia="Times New Roman" w:hAnsi="Georgia" w:cs="Times New Roman"/>
          <w:i/>
          <w:iCs/>
          <w:color w:val="292929"/>
          <w:spacing w:val="-1"/>
          <w:sz w:val="24"/>
          <w:szCs w:val="24"/>
          <w:lang w:eastAsia="es-PE"/>
        </w:rPr>
        <w:t xml:space="preserve">/a car, </w:t>
      </w:r>
      <w:proofErr w:type="spellStart"/>
      <w:r w:rsidRPr="006E315A">
        <w:rPr>
          <w:rFonts w:ascii="Georgia" w:eastAsia="Times New Roman" w:hAnsi="Georgia" w:cs="Times New Roman"/>
          <w:i/>
          <w:iCs/>
          <w:color w:val="292929"/>
          <w:spacing w:val="-1"/>
          <w:sz w:val="24"/>
          <w:szCs w:val="24"/>
          <w:lang w:eastAsia="es-PE"/>
        </w:rPr>
        <w:t>the</w:t>
      </w:r>
      <w:proofErr w:type="spellEnd"/>
      <w:r w:rsidRPr="006E315A">
        <w:rPr>
          <w:rFonts w:ascii="Georgia" w:eastAsia="Times New Roman" w:hAnsi="Georgia" w:cs="Times New Roman"/>
          <w:i/>
          <w:iCs/>
          <w:color w:val="292929"/>
          <w:spacing w:val="-1"/>
          <w:sz w:val="24"/>
          <w:szCs w:val="24"/>
          <w:lang w:eastAsia="es-PE"/>
        </w:rPr>
        <w:t xml:space="preserve">/a </w:t>
      </w:r>
      <w:proofErr w:type="spellStart"/>
      <w:r w:rsidRPr="006E315A">
        <w:rPr>
          <w:rFonts w:ascii="Georgia" w:eastAsia="Times New Roman" w:hAnsi="Georgia" w:cs="Times New Roman"/>
          <w:i/>
          <w:iCs/>
          <w:color w:val="292929"/>
          <w:spacing w:val="-1"/>
          <w:sz w:val="24"/>
          <w:szCs w:val="24"/>
          <w:lang w:eastAsia="es-PE"/>
        </w:rPr>
        <w:t>teacher</w:t>
      </w:r>
      <w:proofErr w:type="spellEnd"/>
      <w:r w:rsidRPr="006E315A">
        <w:rPr>
          <w:rFonts w:ascii="Georgia" w:eastAsia="Times New Roman" w:hAnsi="Georgia" w:cs="Times New Roman"/>
          <w:i/>
          <w:iCs/>
          <w:color w:val="292929"/>
          <w:spacing w:val="-1"/>
          <w:sz w:val="24"/>
          <w:szCs w:val="24"/>
          <w:lang w:eastAsia="es-PE"/>
        </w:rPr>
        <w:t>)</w:t>
      </w:r>
      <w:r w:rsidRPr="006E315A">
        <w:rPr>
          <w:rFonts w:ascii="Georgia" w:eastAsia="Times New Roman" w:hAnsi="Georgia" w:cs="Times New Roman"/>
          <w:color w:val="292929"/>
          <w:spacing w:val="-1"/>
          <w:sz w:val="24"/>
          <w:szCs w:val="24"/>
          <w:lang w:eastAsia="es-PE"/>
        </w:rPr>
        <w:t>.</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¿Cuál es la excepción a la regla?: cuando utilizamos un pronombre personal para sustituir al sustantivo en inglés (ej. </w:t>
      </w:r>
      <w:proofErr w:type="spellStart"/>
      <w:r w:rsidRPr="006E315A">
        <w:rPr>
          <w:rFonts w:ascii="Georgia" w:eastAsia="Times New Roman" w:hAnsi="Georgia" w:cs="Times New Roman"/>
          <w:b/>
          <w:bCs/>
          <w:i/>
          <w:iCs/>
          <w:color w:val="292929"/>
          <w:spacing w:val="-1"/>
          <w:sz w:val="24"/>
          <w:szCs w:val="24"/>
          <w:lang w:eastAsia="es-PE"/>
        </w:rPr>
        <w:t>she</w:t>
      </w:r>
      <w:proofErr w:type="spellEnd"/>
      <w:r w:rsidRPr="006E315A">
        <w:rPr>
          <w:rFonts w:ascii="Georgia" w:eastAsia="Times New Roman" w:hAnsi="Georgia" w:cs="Times New Roman"/>
          <w:b/>
          <w:bCs/>
          <w:i/>
          <w:iCs/>
          <w:color w:val="292929"/>
          <w:spacing w:val="-1"/>
          <w:sz w:val="24"/>
          <w:szCs w:val="24"/>
          <w:lang w:eastAsia="es-PE"/>
        </w:rPr>
        <w:t xml:space="preserve"> / he</w:t>
      </w:r>
      <w:r w:rsidRPr="006E315A">
        <w:rPr>
          <w:rFonts w:ascii="Georgia" w:eastAsia="Times New Roman" w:hAnsi="Georgia" w:cs="Times New Roman"/>
          <w:color w:val="292929"/>
          <w:spacing w:val="-1"/>
          <w:sz w:val="24"/>
          <w:szCs w:val="24"/>
          <w:lang w:eastAsia="es-PE"/>
        </w:rPr>
        <w:t>). No olvides que este tipo de pronombres suelen referirse a personas y raramente a animales, ¿vale? Finalmente, ten en cuenta que lo mismo ocurre con los posesivos de la tercera persona (ej. </w:t>
      </w:r>
      <w:proofErr w:type="spellStart"/>
      <w:r w:rsidRPr="006E315A">
        <w:rPr>
          <w:rFonts w:ascii="Georgia" w:eastAsia="Times New Roman" w:hAnsi="Georgia" w:cs="Times New Roman"/>
          <w:b/>
          <w:bCs/>
          <w:i/>
          <w:iCs/>
          <w:color w:val="292929"/>
          <w:spacing w:val="-1"/>
          <w:sz w:val="24"/>
          <w:szCs w:val="24"/>
          <w:lang w:eastAsia="es-PE"/>
        </w:rPr>
        <w:t>her</w:t>
      </w:r>
      <w:proofErr w:type="spellEnd"/>
      <w:r w:rsidRPr="006E315A">
        <w:rPr>
          <w:rFonts w:ascii="Georgia" w:eastAsia="Times New Roman" w:hAnsi="Georgia" w:cs="Times New Roman"/>
          <w:b/>
          <w:bCs/>
          <w:i/>
          <w:iCs/>
          <w:color w:val="292929"/>
          <w:spacing w:val="-1"/>
          <w:sz w:val="24"/>
          <w:szCs w:val="24"/>
          <w:lang w:eastAsia="es-PE"/>
        </w:rPr>
        <w:t xml:space="preserve"> / </w:t>
      </w:r>
      <w:proofErr w:type="spellStart"/>
      <w:r w:rsidRPr="006E315A">
        <w:rPr>
          <w:rFonts w:ascii="Georgia" w:eastAsia="Times New Roman" w:hAnsi="Georgia" w:cs="Times New Roman"/>
          <w:b/>
          <w:bCs/>
          <w:i/>
          <w:iCs/>
          <w:color w:val="292929"/>
          <w:spacing w:val="-1"/>
          <w:sz w:val="24"/>
          <w:szCs w:val="24"/>
          <w:lang w:eastAsia="es-PE"/>
        </w:rPr>
        <w:t>his</w:t>
      </w:r>
      <w:proofErr w:type="spellEnd"/>
      <w:r w:rsidRPr="006E315A">
        <w:rPr>
          <w:rFonts w:ascii="Georgia" w:eastAsia="Times New Roman" w:hAnsi="Georgia" w:cs="Times New Roman"/>
          <w:color w:val="292929"/>
          <w:spacing w:val="-1"/>
          <w:sz w:val="24"/>
          <w:szCs w:val="24"/>
          <w:lang w:eastAsia="es-PE"/>
        </w:rPr>
        <w:t>), que se diferencian en cuanto a género, cosa que, si lo piensas, no sucede con ‘su’ en español.</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b/>
          <w:bCs/>
          <w:color w:val="292929"/>
          <w:spacing w:val="-1"/>
          <w:sz w:val="24"/>
          <w:szCs w:val="24"/>
          <w:lang w:eastAsia="es-PE"/>
        </w:rPr>
        <w:t>3. En inglés el adjetivo va antes del sustantivo</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Con ejemplos nos entendemos mejor…</w:t>
      </w:r>
    </w:p>
    <w:p w:rsidR="006E315A" w:rsidRPr="006E315A" w:rsidRDefault="006E315A" w:rsidP="006E315A">
      <w:pPr>
        <w:numPr>
          <w:ilvl w:val="0"/>
          <w:numId w:val="3"/>
        </w:numPr>
        <w:shd w:val="clear" w:color="auto" w:fill="FFFFFF"/>
        <w:spacing w:before="480" w:after="0" w:line="480" w:lineRule="atLeast"/>
        <w:ind w:left="450"/>
        <w:jc w:val="both"/>
        <w:rPr>
          <w:rFonts w:ascii="Georgia" w:eastAsia="Times New Roman" w:hAnsi="Georgia" w:cs="Segoe UI"/>
          <w:color w:val="292929"/>
          <w:spacing w:val="-1"/>
          <w:sz w:val="24"/>
          <w:szCs w:val="24"/>
          <w:lang w:eastAsia="es-PE"/>
        </w:rPr>
      </w:pPr>
      <w:r w:rsidRPr="006E315A">
        <w:rPr>
          <w:rFonts w:ascii="Georgia" w:eastAsia="Times New Roman" w:hAnsi="Georgia" w:cs="Segoe UI"/>
          <w:i/>
          <w:iCs/>
          <w:color w:val="292929"/>
          <w:spacing w:val="-1"/>
          <w:sz w:val="24"/>
          <w:szCs w:val="24"/>
          <w:lang w:eastAsia="es-PE"/>
        </w:rPr>
        <w:t xml:space="preserve">I </w:t>
      </w:r>
      <w:proofErr w:type="spellStart"/>
      <w:r w:rsidRPr="006E315A">
        <w:rPr>
          <w:rFonts w:ascii="Georgia" w:eastAsia="Times New Roman" w:hAnsi="Georgia" w:cs="Segoe UI"/>
          <w:i/>
          <w:iCs/>
          <w:color w:val="292929"/>
          <w:spacing w:val="-1"/>
          <w:sz w:val="24"/>
          <w:szCs w:val="24"/>
          <w:lang w:eastAsia="es-PE"/>
        </w:rPr>
        <w:t>like</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big</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houses</w:t>
      </w:r>
      <w:proofErr w:type="spellEnd"/>
      <w:r w:rsidRPr="006E315A">
        <w:rPr>
          <w:rFonts w:ascii="Georgia" w:eastAsia="Times New Roman" w:hAnsi="Georgia" w:cs="Segoe UI"/>
          <w:i/>
          <w:iCs/>
          <w:color w:val="292929"/>
          <w:spacing w:val="-1"/>
          <w:sz w:val="24"/>
          <w:szCs w:val="24"/>
          <w:lang w:eastAsia="es-PE"/>
        </w:rPr>
        <w:t>. = </w:t>
      </w:r>
      <w:r w:rsidRPr="006E315A">
        <w:rPr>
          <w:rFonts w:ascii="Georgia" w:eastAsia="Times New Roman" w:hAnsi="Georgia" w:cs="Segoe UI"/>
          <w:color w:val="292929"/>
          <w:spacing w:val="-1"/>
          <w:sz w:val="24"/>
          <w:szCs w:val="24"/>
          <w:lang w:eastAsia="es-PE"/>
        </w:rPr>
        <w:t>Me gustan las casas grandes.</w:t>
      </w:r>
    </w:p>
    <w:p w:rsidR="006E315A" w:rsidRPr="006E315A" w:rsidRDefault="006E315A" w:rsidP="006E315A">
      <w:pPr>
        <w:numPr>
          <w:ilvl w:val="0"/>
          <w:numId w:val="3"/>
        </w:numPr>
        <w:shd w:val="clear" w:color="auto" w:fill="FFFFFF"/>
        <w:spacing w:before="252" w:after="0" w:line="480" w:lineRule="atLeast"/>
        <w:ind w:left="450"/>
        <w:jc w:val="both"/>
        <w:rPr>
          <w:rFonts w:ascii="Georgia" w:eastAsia="Times New Roman" w:hAnsi="Georgia" w:cs="Segoe UI"/>
          <w:color w:val="292929"/>
          <w:spacing w:val="-1"/>
          <w:sz w:val="24"/>
          <w:szCs w:val="24"/>
          <w:lang w:eastAsia="es-PE"/>
        </w:rPr>
      </w:pPr>
      <w:r w:rsidRPr="006E315A">
        <w:rPr>
          <w:rFonts w:ascii="Georgia" w:eastAsia="Times New Roman" w:hAnsi="Georgia" w:cs="Segoe UI"/>
          <w:i/>
          <w:iCs/>
          <w:color w:val="292929"/>
          <w:spacing w:val="-1"/>
          <w:sz w:val="24"/>
          <w:szCs w:val="24"/>
          <w:lang w:eastAsia="es-PE"/>
        </w:rPr>
        <w:t xml:space="preserve">I </w:t>
      </w:r>
      <w:proofErr w:type="spellStart"/>
      <w:r w:rsidRPr="006E315A">
        <w:rPr>
          <w:rFonts w:ascii="Georgia" w:eastAsia="Times New Roman" w:hAnsi="Georgia" w:cs="Segoe UI"/>
          <w:i/>
          <w:iCs/>
          <w:color w:val="292929"/>
          <w:spacing w:val="-1"/>
          <w:sz w:val="24"/>
          <w:szCs w:val="24"/>
          <w:lang w:eastAsia="es-PE"/>
        </w:rPr>
        <w:t>like</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small</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dogs</w:t>
      </w:r>
      <w:proofErr w:type="spellEnd"/>
      <w:r w:rsidRPr="006E315A">
        <w:rPr>
          <w:rFonts w:ascii="Georgia" w:eastAsia="Times New Roman" w:hAnsi="Georgia" w:cs="Segoe UI"/>
          <w:i/>
          <w:iCs/>
          <w:color w:val="292929"/>
          <w:spacing w:val="-1"/>
          <w:sz w:val="24"/>
          <w:szCs w:val="24"/>
          <w:lang w:eastAsia="es-PE"/>
        </w:rPr>
        <w:t>. = </w:t>
      </w:r>
      <w:r w:rsidRPr="006E315A">
        <w:rPr>
          <w:rFonts w:ascii="Georgia" w:eastAsia="Times New Roman" w:hAnsi="Georgia" w:cs="Segoe UI"/>
          <w:color w:val="292929"/>
          <w:spacing w:val="-1"/>
          <w:sz w:val="24"/>
          <w:szCs w:val="24"/>
          <w:lang w:eastAsia="es-PE"/>
        </w:rPr>
        <w:t>Me gustan los perros pequeños.</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Nota: el adjetivo en español puede concordar en género y número (masculino o femenino, singular o plural), mientras que en el caso del adjetivo en inglés siempre es singular y neutro, pues como ya se mencionó, los sustantivos no suelen poseer géneros </w:t>
      </w:r>
      <w:r w:rsidRPr="006E315A">
        <w:rPr>
          <w:rFonts w:ascii="Georgia" w:eastAsia="Times New Roman" w:hAnsi="Georgia" w:cs="Times New Roman"/>
          <w:i/>
          <w:iCs/>
          <w:color w:val="292929"/>
          <w:spacing w:val="-1"/>
          <w:sz w:val="24"/>
          <w:szCs w:val="24"/>
          <w:lang w:eastAsia="es-PE"/>
        </w:rPr>
        <w:t>(</w:t>
      </w:r>
      <w:proofErr w:type="spellStart"/>
      <w:r w:rsidRPr="006E315A">
        <w:rPr>
          <w:rFonts w:ascii="Georgia" w:eastAsia="Times New Roman" w:hAnsi="Georgia" w:cs="Times New Roman"/>
          <w:i/>
          <w:iCs/>
          <w:color w:val="292929"/>
          <w:spacing w:val="-1"/>
          <w:sz w:val="24"/>
          <w:szCs w:val="24"/>
          <w:lang w:eastAsia="es-PE"/>
        </w:rPr>
        <w:t>genders</w:t>
      </w:r>
      <w:proofErr w:type="spellEnd"/>
      <w:r w:rsidRPr="006E315A">
        <w:rPr>
          <w:rFonts w:ascii="Georgia" w:eastAsia="Times New Roman" w:hAnsi="Georgia" w:cs="Times New Roman"/>
          <w:i/>
          <w:iCs/>
          <w:color w:val="292929"/>
          <w:spacing w:val="-1"/>
          <w:sz w:val="24"/>
          <w:szCs w:val="24"/>
          <w:lang w:eastAsia="es-PE"/>
        </w:rPr>
        <w:t>)</w:t>
      </w:r>
      <w:r w:rsidRPr="006E315A">
        <w:rPr>
          <w:rFonts w:ascii="Georgia" w:eastAsia="Times New Roman" w:hAnsi="Georgia" w:cs="Times New Roman"/>
          <w:color w:val="292929"/>
          <w:spacing w:val="-1"/>
          <w:sz w:val="24"/>
          <w:szCs w:val="24"/>
          <w:lang w:eastAsia="es-PE"/>
        </w:rPr>
        <w:t>.</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lastRenderedPageBreak/>
        <w:t>He aquí un dato extra: en inglés no es poco usual utilizar 4 o 5 adjetivos para describir un mismo sustantivo (ej. </w:t>
      </w:r>
      <w:proofErr w:type="spellStart"/>
      <w:r w:rsidRPr="006E315A">
        <w:rPr>
          <w:rFonts w:ascii="Georgia" w:eastAsia="Times New Roman" w:hAnsi="Georgia" w:cs="Times New Roman"/>
          <w:i/>
          <w:iCs/>
          <w:color w:val="292929"/>
          <w:spacing w:val="-1"/>
          <w:sz w:val="24"/>
          <w:szCs w:val="24"/>
          <w:lang w:eastAsia="es-PE"/>
        </w:rPr>
        <w:t>That</w:t>
      </w:r>
      <w:proofErr w:type="spellEnd"/>
      <w:r w:rsidRPr="006E315A">
        <w:rPr>
          <w:rFonts w:ascii="Georgia" w:eastAsia="Times New Roman" w:hAnsi="Georgia" w:cs="Times New Roman"/>
          <w:i/>
          <w:iCs/>
          <w:color w:val="292929"/>
          <w:spacing w:val="-1"/>
          <w:sz w:val="24"/>
          <w:szCs w:val="24"/>
          <w:lang w:eastAsia="es-PE"/>
        </w:rPr>
        <w:t xml:space="preserve"> </w:t>
      </w:r>
      <w:proofErr w:type="spellStart"/>
      <w:r w:rsidRPr="006E315A">
        <w:rPr>
          <w:rFonts w:ascii="Georgia" w:eastAsia="Times New Roman" w:hAnsi="Georgia" w:cs="Times New Roman"/>
          <w:i/>
          <w:iCs/>
          <w:color w:val="292929"/>
          <w:spacing w:val="-1"/>
          <w:sz w:val="24"/>
          <w:szCs w:val="24"/>
          <w:lang w:eastAsia="es-PE"/>
        </w:rPr>
        <w:t>is</w:t>
      </w:r>
      <w:proofErr w:type="spellEnd"/>
      <w:r w:rsidRPr="006E315A">
        <w:rPr>
          <w:rFonts w:ascii="Georgia" w:eastAsia="Times New Roman" w:hAnsi="Georgia" w:cs="Times New Roman"/>
          <w:i/>
          <w:iCs/>
          <w:color w:val="292929"/>
          <w:spacing w:val="-1"/>
          <w:sz w:val="24"/>
          <w:szCs w:val="24"/>
          <w:lang w:eastAsia="es-PE"/>
        </w:rPr>
        <w:t xml:space="preserve"> a </w:t>
      </w:r>
      <w:proofErr w:type="spellStart"/>
      <w:r w:rsidRPr="006E315A">
        <w:rPr>
          <w:rFonts w:ascii="Georgia" w:eastAsia="Times New Roman" w:hAnsi="Georgia" w:cs="Times New Roman"/>
          <w:i/>
          <w:iCs/>
          <w:color w:val="292929"/>
          <w:spacing w:val="-1"/>
          <w:sz w:val="24"/>
          <w:szCs w:val="24"/>
          <w:lang w:eastAsia="es-PE"/>
        </w:rPr>
        <w:t>really</w:t>
      </w:r>
      <w:proofErr w:type="spellEnd"/>
      <w:r w:rsidRPr="006E315A">
        <w:rPr>
          <w:rFonts w:ascii="Georgia" w:eastAsia="Times New Roman" w:hAnsi="Georgia" w:cs="Times New Roman"/>
          <w:i/>
          <w:iCs/>
          <w:color w:val="292929"/>
          <w:spacing w:val="-1"/>
          <w:sz w:val="24"/>
          <w:szCs w:val="24"/>
          <w:lang w:eastAsia="es-PE"/>
        </w:rPr>
        <w:t> </w:t>
      </w:r>
      <w:proofErr w:type="spellStart"/>
      <w:r w:rsidRPr="006E315A">
        <w:rPr>
          <w:rFonts w:ascii="Georgia" w:eastAsia="Times New Roman" w:hAnsi="Georgia" w:cs="Times New Roman"/>
          <w:b/>
          <w:bCs/>
          <w:i/>
          <w:iCs/>
          <w:color w:val="292929"/>
          <w:spacing w:val="-1"/>
          <w:sz w:val="24"/>
          <w:szCs w:val="24"/>
          <w:lang w:eastAsia="es-PE"/>
        </w:rPr>
        <w:t>ugly</w:t>
      </w:r>
      <w:proofErr w:type="spellEnd"/>
      <w:r w:rsidRPr="006E315A">
        <w:rPr>
          <w:rFonts w:ascii="Georgia" w:eastAsia="Times New Roman" w:hAnsi="Georgia" w:cs="Times New Roman"/>
          <w:b/>
          <w:bCs/>
          <w:i/>
          <w:iCs/>
          <w:color w:val="292929"/>
          <w:spacing w:val="-1"/>
          <w:sz w:val="24"/>
          <w:szCs w:val="24"/>
          <w:lang w:eastAsia="es-PE"/>
        </w:rPr>
        <w:t xml:space="preserve"> </w:t>
      </w:r>
      <w:proofErr w:type="spellStart"/>
      <w:r w:rsidRPr="006E315A">
        <w:rPr>
          <w:rFonts w:ascii="Georgia" w:eastAsia="Times New Roman" w:hAnsi="Georgia" w:cs="Times New Roman"/>
          <w:b/>
          <w:bCs/>
          <w:i/>
          <w:iCs/>
          <w:color w:val="292929"/>
          <w:spacing w:val="-1"/>
          <w:sz w:val="24"/>
          <w:szCs w:val="24"/>
          <w:lang w:eastAsia="es-PE"/>
        </w:rPr>
        <w:t>old</w:t>
      </w:r>
      <w:proofErr w:type="spellEnd"/>
      <w:r w:rsidRPr="006E315A">
        <w:rPr>
          <w:rFonts w:ascii="Georgia" w:eastAsia="Times New Roman" w:hAnsi="Georgia" w:cs="Times New Roman"/>
          <w:b/>
          <w:bCs/>
          <w:i/>
          <w:iCs/>
          <w:color w:val="292929"/>
          <w:spacing w:val="-1"/>
          <w:sz w:val="24"/>
          <w:szCs w:val="24"/>
          <w:lang w:eastAsia="es-PE"/>
        </w:rPr>
        <w:t xml:space="preserve"> </w:t>
      </w:r>
      <w:proofErr w:type="spellStart"/>
      <w:r w:rsidRPr="006E315A">
        <w:rPr>
          <w:rFonts w:ascii="Georgia" w:eastAsia="Times New Roman" w:hAnsi="Georgia" w:cs="Times New Roman"/>
          <w:b/>
          <w:bCs/>
          <w:i/>
          <w:iCs/>
          <w:color w:val="292929"/>
          <w:spacing w:val="-1"/>
          <w:sz w:val="24"/>
          <w:szCs w:val="24"/>
          <w:lang w:eastAsia="es-PE"/>
        </w:rPr>
        <w:t>white</w:t>
      </w:r>
      <w:proofErr w:type="spellEnd"/>
      <w:r w:rsidRPr="006E315A">
        <w:rPr>
          <w:rFonts w:ascii="Georgia" w:eastAsia="Times New Roman" w:hAnsi="Georgia" w:cs="Times New Roman"/>
          <w:b/>
          <w:bCs/>
          <w:i/>
          <w:iCs/>
          <w:color w:val="292929"/>
          <w:spacing w:val="-1"/>
          <w:sz w:val="24"/>
          <w:szCs w:val="24"/>
          <w:lang w:eastAsia="es-PE"/>
        </w:rPr>
        <w:t xml:space="preserve"> </w:t>
      </w:r>
      <w:proofErr w:type="spellStart"/>
      <w:r w:rsidRPr="006E315A">
        <w:rPr>
          <w:rFonts w:ascii="Georgia" w:eastAsia="Times New Roman" w:hAnsi="Georgia" w:cs="Times New Roman"/>
          <w:b/>
          <w:bCs/>
          <w:i/>
          <w:iCs/>
          <w:color w:val="292929"/>
          <w:spacing w:val="-1"/>
          <w:sz w:val="24"/>
          <w:szCs w:val="24"/>
          <w:lang w:eastAsia="es-PE"/>
        </w:rPr>
        <w:t>wooden</w:t>
      </w:r>
      <w:proofErr w:type="spellEnd"/>
      <w:r w:rsidRPr="006E315A">
        <w:rPr>
          <w:rFonts w:ascii="Georgia" w:eastAsia="Times New Roman" w:hAnsi="Georgia" w:cs="Times New Roman"/>
          <w:i/>
          <w:iCs/>
          <w:color w:val="292929"/>
          <w:spacing w:val="-1"/>
          <w:sz w:val="24"/>
          <w:szCs w:val="24"/>
          <w:lang w:eastAsia="es-PE"/>
        </w:rPr>
        <w:t> </w:t>
      </w:r>
      <w:proofErr w:type="spellStart"/>
      <w:r w:rsidRPr="006E315A">
        <w:rPr>
          <w:rFonts w:ascii="Georgia" w:eastAsia="Times New Roman" w:hAnsi="Georgia" w:cs="Times New Roman"/>
          <w:i/>
          <w:iCs/>
          <w:color w:val="292929"/>
          <w:spacing w:val="-1"/>
          <w:sz w:val="24"/>
          <w:szCs w:val="24"/>
          <w:lang w:eastAsia="es-PE"/>
        </w:rPr>
        <w:t>table</w:t>
      </w:r>
      <w:proofErr w:type="spellEnd"/>
      <w:r w:rsidRPr="006E315A">
        <w:rPr>
          <w:rFonts w:ascii="Georgia" w:eastAsia="Times New Roman" w:hAnsi="Georgia" w:cs="Times New Roman"/>
          <w:i/>
          <w:iCs/>
          <w:color w:val="292929"/>
          <w:spacing w:val="-1"/>
          <w:sz w:val="24"/>
          <w:szCs w:val="24"/>
          <w:lang w:eastAsia="es-PE"/>
        </w:rPr>
        <w:t>.)</w:t>
      </w:r>
      <w:r w:rsidRPr="006E315A">
        <w:rPr>
          <w:rFonts w:ascii="Georgia" w:eastAsia="Times New Roman" w:hAnsi="Georgia" w:cs="Times New Roman"/>
          <w:color w:val="292929"/>
          <w:spacing w:val="-1"/>
          <w:sz w:val="24"/>
          <w:szCs w:val="24"/>
          <w:lang w:eastAsia="es-PE"/>
        </w:rPr>
        <w:t>, cosa que es poco común en español. ¿Estás de acuerdo?</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b/>
          <w:bCs/>
          <w:color w:val="292929"/>
          <w:spacing w:val="-1"/>
          <w:sz w:val="24"/>
          <w:szCs w:val="24"/>
          <w:lang w:eastAsia="es-PE"/>
        </w:rPr>
        <w:t>4. Negación simple versus doble negación</w:t>
      </w:r>
    </w:p>
    <w:p w:rsidR="006E315A" w:rsidRPr="006E315A" w:rsidRDefault="006E315A" w:rsidP="006E315A">
      <w:pPr>
        <w:numPr>
          <w:ilvl w:val="0"/>
          <w:numId w:val="4"/>
        </w:numPr>
        <w:shd w:val="clear" w:color="auto" w:fill="FFFFFF"/>
        <w:spacing w:before="480" w:after="0" w:line="480" w:lineRule="atLeast"/>
        <w:ind w:left="450"/>
        <w:jc w:val="both"/>
        <w:rPr>
          <w:rFonts w:ascii="Georgia" w:eastAsia="Times New Roman" w:hAnsi="Georgia" w:cs="Segoe UI"/>
          <w:color w:val="292929"/>
          <w:spacing w:val="-1"/>
          <w:sz w:val="24"/>
          <w:szCs w:val="24"/>
          <w:lang w:eastAsia="es-PE"/>
        </w:rPr>
      </w:pPr>
      <w:r w:rsidRPr="006E315A">
        <w:rPr>
          <w:rFonts w:ascii="Georgia" w:eastAsia="Times New Roman" w:hAnsi="Georgia" w:cs="Segoe UI"/>
          <w:i/>
          <w:iCs/>
          <w:color w:val="292929"/>
          <w:spacing w:val="-1"/>
          <w:sz w:val="24"/>
          <w:szCs w:val="24"/>
          <w:lang w:eastAsia="es-PE"/>
        </w:rPr>
        <w:t xml:space="preserve">I </w:t>
      </w:r>
      <w:proofErr w:type="spellStart"/>
      <w:r w:rsidRPr="006E315A">
        <w:rPr>
          <w:rFonts w:ascii="Georgia" w:eastAsia="Times New Roman" w:hAnsi="Georgia" w:cs="Segoe UI"/>
          <w:i/>
          <w:iCs/>
          <w:color w:val="292929"/>
          <w:spacing w:val="-1"/>
          <w:sz w:val="24"/>
          <w:szCs w:val="24"/>
          <w:lang w:eastAsia="es-PE"/>
        </w:rPr>
        <w:t>have</w:t>
      </w:r>
      <w:proofErr w:type="spellEnd"/>
      <w:r w:rsidRPr="006E315A">
        <w:rPr>
          <w:rFonts w:ascii="Georgia" w:eastAsia="Times New Roman" w:hAnsi="Georgia" w:cs="Segoe UI"/>
          <w:i/>
          <w:iCs/>
          <w:color w:val="292929"/>
          <w:spacing w:val="-1"/>
          <w:sz w:val="24"/>
          <w:szCs w:val="24"/>
          <w:lang w:eastAsia="es-PE"/>
        </w:rPr>
        <w:t xml:space="preserve"> no </w:t>
      </w:r>
      <w:proofErr w:type="spellStart"/>
      <w:r w:rsidRPr="006E315A">
        <w:rPr>
          <w:rFonts w:ascii="Georgia" w:eastAsia="Times New Roman" w:hAnsi="Georgia" w:cs="Segoe UI"/>
          <w:i/>
          <w:iCs/>
          <w:color w:val="292929"/>
          <w:spacing w:val="-1"/>
          <w:sz w:val="24"/>
          <w:szCs w:val="24"/>
          <w:lang w:eastAsia="es-PE"/>
        </w:rPr>
        <w:t>problem</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with</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you</w:t>
      </w:r>
      <w:proofErr w:type="spellEnd"/>
      <w:r w:rsidRPr="006E315A">
        <w:rPr>
          <w:rFonts w:ascii="Georgia" w:eastAsia="Times New Roman" w:hAnsi="Georgia" w:cs="Segoe UI"/>
          <w:i/>
          <w:iCs/>
          <w:color w:val="292929"/>
          <w:spacing w:val="-1"/>
          <w:sz w:val="24"/>
          <w:szCs w:val="24"/>
          <w:lang w:eastAsia="es-PE"/>
        </w:rPr>
        <w:t>. = </w:t>
      </w:r>
      <w:r w:rsidRPr="006E315A">
        <w:rPr>
          <w:rFonts w:ascii="Georgia" w:eastAsia="Times New Roman" w:hAnsi="Georgia" w:cs="Segoe UI"/>
          <w:color w:val="292929"/>
          <w:spacing w:val="-1"/>
          <w:sz w:val="24"/>
          <w:szCs w:val="24"/>
          <w:lang w:eastAsia="es-PE"/>
        </w:rPr>
        <w:t>No tengo ningún problema contigo.</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¿Notaste la diferencia? En español solemos utilizar negaciones dobles, mientras que en inglés son mucho más frecuentes las negaciones simples.</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Por último, recuerda que el inglés cuenta con varios prefijos de negación que evitan utilizar </w:t>
      </w:r>
      <w:r w:rsidRPr="006E315A">
        <w:rPr>
          <w:rFonts w:ascii="Georgia" w:eastAsia="Times New Roman" w:hAnsi="Georgia" w:cs="Times New Roman"/>
          <w:b/>
          <w:bCs/>
          <w:i/>
          <w:iCs/>
          <w:color w:val="292929"/>
          <w:spacing w:val="-1"/>
          <w:sz w:val="24"/>
          <w:szCs w:val="24"/>
          <w:lang w:eastAsia="es-PE"/>
        </w:rPr>
        <w:t>no</w:t>
      </w:r>
      <w:r w:rsidRPr="006E315A">
        <w:rPr>
          <w:rFonts w:ascii="Georgia" w:eastAsia="Times New Roman" w:hAnsi="Georgia" w:cs="Times New Roman"/>
          <w:color w:val="292929"/>
          <w:spacing w:val="-1"/>
          <w:sz w:val="24"/>
          <w:szCs w:val="24"/>
          <w:lang w:eastAsia="es-PE"/>
        </w:rPr>
        <w:t> o </w:t>
      </w:r>
      <w:proofErr w:type="spellStart"/>
      <w:r w:rsidRPr="006E315A">
        <w:rPr>
          <w:rFonts w:ascii="Georgia" w:eastAsia="Times New Roman" w:hAnsi="Georgia" w:cs="Times New Roman"/>
          <w:b/>
          <w:bCs/>
          <w:i/>
          <w:iCs/>
          <w:color w:val="292929"/>
          <w:spacing w:val="-1"/>
          <w:sz w:val="24"/>
          <w:szCs w:val="24"/>
          <w:lang w:eastAsia="es-PE"/>
        </w:rPr>
        <w:t>not</w:t>
      </w:r>
      <w:proofErr w:type="spellEnd"/>
      <w:r w:rsidRPr="006E315A">
        <w:rPr>
          <w:rFonts w:ascii="Georgia" w:eastAsia="Times New Roman" w:hAnsi="Georgia" w:cs="Times New Roman"/>
          <w:color w:val="292929"/>
          <w:spacing w:val="-1"/>
          <w:sz w:val="24"/>
          <w:szCs w:val="24"/>
          <w:lang w:eastAsia="es-PE"/>
        </w:rPr>
        <w:t> (ej. </w:t>
      </w:r>
      <w:r w:rsidRPr="006E315A">
        <w:rPr>
          <w:rFonts w:ascii="Georgia" w:eastAsia="Times New Roman" w:hAnsi="Georgia" w:cs="Times New Roman"/>
          <w:b/>
          <w:bCs/>
          <w:i/>
          <w:iCs/>
          <w:color w:val="292929"/>
          <w:spacing w:val="-1"/>
          <w:sz w:val="24"/>
          <w:szCs w:val="24"/>
          <w:lang w:eastAsia="es-PE"/>
        </w:rPr>
        <w:t xml:space="preserve">non, un, </w:t>
      </w:r>
      <w:proofErr w:type="spellStart"/>
      <w:r w:rsidRPr="006E315A">
        <w:rPr>
          <w:rFonts w:ascii="Georgia" w:eastAsia="Times New Roman" w:hAnsi="Georgia" w:cs="Times New Roman"/>
          <w:b/>
          <w:bCs/>
          <w:i/>
          <w:iCs/>
          <w:color w:val="292929"/>
          <w:spacing w:val="-1"/>
          <w:sz w:val="24"/>
          <w:szCs w:val="24"/>
          <w:lang w:eastAsia="es-PE"/>
        </w:rPr>
        <w:t>dis</w:t>
      </w:r>
      <w:proofErr w:type="spellEnd"/>
      <w:r w:rsidRPr="006E315A">
        <w:rPr>
          <w:rFonts w:ascii="Georgia" w:eastAsia="Times New Roman" w:hAnsi="Georgia" w:cs="Times New Roman"/>
          <w:b/>
          <w:bCs/>
          <w:i/>
          <w:iCs/>
          <w:color w:val="292929"/>
          <w:spacing w:val="-1"/>
          <w:sz w:val="24"/>
          <w:szCs w:val="24"/>
          <w:lang w:eastAsia="es-PE"/>
        </w:rPr>
        <w:t>, in</w:t>
      </w:r>
      <w:r w:rsidRPr="006E315A">
        <w:rPr>
          <w:rFonts w:ascii="Georgia" w:eastAsia="Times New Roman" w:hAnsi="Georgia" w:cs="Times New Roman"/>
          <w:i/>
          <w:iCs/>
          <w:color w:val="292929"/>
          <w:spacing w:val="-1"/>
          <w:sz w:val="24"/>
          <w:szCs w:val="24"/>
          <w:lang w:eastAsia="es-PE"/>
        </w:rPr>
        <w:t>). </w:t>
      </w:r>
      <w:r w:rsidRPr="006E315A">
        <w:rPr>
          <w:rFonts w:ascii="Georgia" w:eastAsia="Times New Roman" w:hAnsi="Georgia" w:cs="Times New Roman"/>
          <w:color w:val="292929"/>
          <w:spacing w:val="-1"/>
          <w:sz w:val="24"/>
          <w:szCs w:val="24"/>
          <w:lang w:eastAsia="es-PE"/>
        </w:rPr>
        <w:t>Por ello, palabras como </w:t>
      </w:r>
      <w:proofErr w:type="spellStart"/>
      <w:r w:rsidRPr="006E315A">
        <w:rPr>
          <w:rFonts w:ascii="Georgia" w:eastAsia="Times New Roman" w:hAnsi="Georgia" w:cs="Times New Roman"/>
          <w:b/>
          <w:bCs/>
          <w:i/>
          <w:iCs/>
          <w:color w:val="292929"/>
          <w:spacing w:val="-1"/>
          <w:sz w:val="24"/>
          <w:szCs w:val="24"/>
          <w:lang w:eastAsia="es-PE"/>
        </w:rPr>
        <w:t>un</w:t>
      </w:r>
      <w:r w:rsidRPr="006E315A">
        <w:rPr>
          <w:rFonts w:ascii="Georgia" w:eastAsia="Times New Roman" w:hAnsi="Georgia" w:cs="Times New Roman"/>
          <w:i/>
          <w:iCs/>
          <w:color w:val="292929"/>
          <w:spacing w:val="-1"/>
          <w:sz w:val="24"/>
          <w:szCs w:val="24"/>
          <w:lang w:eastAsia="es-PE"/>
        </w:rPr>
        <w:t>aware</w:t>
      </w:r>
      <w:proofErr w:type="spellEnd"/>
      <w:r w:rsidRPr="006E315A">
        <w:rPr>
          <w:rFonts w:ascii="Georgia" w:eastAsia="Times New Roman" w:hAnsi="Georgia" w:cs="Times New Roman"/>
          <w:color w:val="292929"/>
          <w:spacing w:val="-1"/>
          <w:sz w:val="24"/>
          <w:szCs w:val="24"/>
          <w:lang w:eastAsia="es-PE"/>
        </w:rPr>
        <w:t> (</w:t>
      </w:r>
      <w:proofErr w:type="spellStart"/>
      <w:r w:rsidRPr="006E315A">
        <w:rPr>
          <w:rFonts w:ascii="Georgia" w:eastAsia="Times New Roman" w:hAnsi="Georgia" w:cs="Times New Roman"/>
          <w:i/>
          <w:iCs/>
          <w:color w:val="292929"/>
          <w:spacing w:val="-1"/>
          <w:sz w:val="24"/>
          <w:szCs w:val="24"/>
          <w:lang w:eastAsia="es-PE"/>
        </w:rPr>
        <w:t>not</w:t>
      </w:r>
      <w:proofErr w:type="spellEnd"/>
      <w:r w:rsidRPr="006E315A">
        <w:rPr>
          <w:rFonts w:ascii="Georgia" w:eastAsia="Times New Roman" w:hAnsi="Georgia" w:cs="Times New Roman"/>
          <w:i/>
          <w:iCs/>
          <w:color w:val="292929"/>
          <w:spacing w:val="-1"/>
          <w:sz w:val="24"/>
          <w:szCs w:val="24"/>
          <w:lang w:eastAsia="es-PE"/>
        </w:rPr>
        <w:t xml:space="preserve"> </w:t>
      </w:r>
      <w:proofErr w:type="spellStart"/>
      <w:r w:rsidRPr="006E315A">
        <w:rPr>
          <w:rFonts w:ascii="Georgia" w:eastAsia="Times New Roman" w:hAnsi="Georgia" w:cs="Times New Roman"/>
          <w:i/>
          <w:iCs/>
          <w:color w:val="292929"/>
          <w:spacing w:val="-1"/>
          <w:sz w:val="24"/>
          <w:szCs w:val="24"/>
          <w:lang w:eastAsia="es-PE"/>
        </w:rPr>
        <w:t>aware</w:t>
      </w:r>
      <w:proofErr w:type="spellEnd"/>
      <w:r w:rsidRPr="006E315A">
        <w:rPr>
          <w:rFonts w:ascii="Georgia" w:eastAsia="Times New Roman" w:hAnsi="Georgia" w:cs="Times New Roman"/>
          <w:color w:val="292929"/>
          <w:spacing w:val="-1"/>
          <w:sz w:val="24"/>
          <w:szCs w:val="24"/>
          <w:lang w:eastAsia="es-PE"/>
        </w:rPr>
        <w:t>), </w:t>
      </w:r>
      <w:proofErr w:type="spellStart"/>
      <w:r w:rsidRPr="006E315A">
        <w:rPr>
          <w:rFonts w:ascii="Georgia" w:eastAsia="Times New Roman" w:hAnsi="Georgia" w:cs="Times New Roman"/>
          <w:b/>
          <w:bCs/>
          <w:i/>
          <w:iCs/>
          <w:color w:val="292929"/>
          <w:spacing w:val="-1"/>
          <w:sz w:val="24"/>
          <w:szCs w:val="24"/>
          <w:lang w:eastAsia="es-PE"/>
        </w:rPr>
        <w:t>dis</w:t>
      </w:r>
      <w:r w:rsidRPr="006E315A">
        <w:rPr>
          <w:rFonts w:ascii="Georgia" w:eastAsia="Times New Roman" w:hAnsi="Georgia" w:cs="Times New Roman"/>
          <w:i/>
          <w:iCs/>
          <w:color w:val="292929"/>
          <w:spacing w:val="-1"/>
          <w:sz w:val="24"/>
          <w:szCs w:val="24"/>
          <w:lang w:eastAsia="es-PE"/>
        </w:rPr>
        <w:t>like</w:t>
      </w:r>
      <w:proofErr w:type="spellEnd"/>
      <w:r w:rsidRPr="006E315A">
        <w:rPr>
          <w:rFonts w:ascii="Georgia" w:eastAsia="Times New Roman" w:hAnsi="Georgia" w:cs="Times New Roman"/>
          <w:b/>
          <w:bCs/>
          <w:i/>
          <w:iCs/>
          <w:color w:val="292929"/>
          <w:spacing w:val="-1"/>
          <w:sz w:val="24"/>
          <w:szCs w:val="24"/>
          <w:lang w:eastAsia="es-PE"/>
        </w:rPr>
        <w:t> </w:t>
      </w:r>
      <w:r w:rsidRPr="006E315A">
        <w:rPr>
          <w:rFonts w:ascii="Georgia" w:eastAsia="Times New Roman" w:hAnsi="Georgia" w:cs="Times New Roman"/>
          <w:color w:val="292929"/>
          <w:spacing w:val="-1"/>
          <w:sz w:val="24"/>
          <w:szCs w:val="24"/>
          <w:lang w:eastAsia="es-PE"/>
        </w:rPr>
        <w:t>(</w:t>
      </w:r>
      <w:proofErr w:type="spellStart"/>
      <w:r w:rsidRPr="006E315A">
        <w:rPr>
          <w:rFonts w:ascii="Georgia" w:eastAsia="Times New Roman" w:hAnsi="Georgia" w:cs="Times New Roman"/>
          <w:i/>
          <w:iCs/>
          <w:color w:val="292929"/>
          <w:spacing w:val="-1"/>
          <w:sz w:val="24"/>
          <w:szCs w:val="24"/>
          <w:lang w:eastAsia="es-PE"/>
        </w:rPr>
        <w:t>not</w:t>
      </w:r>
      <w:proofErr w:type="spellEnd"/>
      <w:r w:rsidRPr="006E315A">
        <w:rPr>
          <w:rFonts w:ascii="Georgia" w:eastAsia="Times New Roman" w:hAnsi="Georgia" w:cs="Times New Roman"/>
          <w:i/>
          <w:iCs/>
          <w:color w:val="292929"/>
          <w:spacing w:val="-1"/>
          <w:sz w:val="24"/>
          <w:szCs w:val="24"/>
          <w:lang w:eastAsia="es-PE"/>
        </w:rPr>
        <w:t xml:space="preserve"> </w:t>
      </w:r>
      <w:proofErr w:type="spellStart"/>
      <w:r w:rsidRPr="006E315A">
        <w:rPr>
          <w:rFonts w:ascii="Georgia" w:eastAsia="Times New Roman" w:hAnsi="Georgia" w:cs="Times New Roman"/>
          <w:i/>
          <w:iCs/>
          <w:color w:val="292929"/>
          <w:spacing w:val="-1"/>
          <w:sz w:val="24"/>
          <w:szCs w:val="24"/>
          <w:lang w:eastAsia="es-PE"/>
        </w:rPr>
        <w:t>like</w:t>
      </w:r>
      <w:proofErr w:type="spellEnd"/>
      <w:r w:rsidRPr="006E315A">
        <w:rPr>
          <w:rFonts w:ascii="Georgia" w:eastAsia="Times New Roman" w:hAnsi="Georgia" w:cs="Times New Roman"/>
          <w:color w:val="292929"/>
          <w:spacing w:val="-1"/>
          <w:sz w:val="24"/>
          <w:szCs w:val="24"/>
          <w:lang w:eastAsia="es-PE"/>
        </w:rPr>
        <w:t>) o </w:t>
      </w:r>
      <w:proofErr w:type="spellStart"/>
      <w:r w:rsidRPr="006E315A">
        <w:rPr>
          <w:rFonts w:ascii="Georgia" w:eastAsia="Times New Roman" w:hAnsi="Georgia" w:cs="Times New Roman"/>
          <w:b/>
          <w:bCs/>
          <w:i/>
          <w:iCs/>
          <w:color w:val="292929"/>
          <w:spacing w:val="-1"/>
          <w:sz w:val="24"/>
          <w:szCs w:val="24"/>
          <w:lang w:eastAsia="es-PE"/>
        </w:rPr>
        <w:t>in</w:t>
      </w:r>
      <w:r w:rsidRPr="006E315A">
        <w:rPr>
          <w:rFonts w:ascii="Georgia" w:eastAsia="Times New Roman" w:hAnsi="Georgia" w:cs="Times New Roman"/>
          <w:i/>
          <w:iCs/>
          <w:color w:val="292929"/>
          <w:spacing w:val="-1"/>
          <w:sz w:val="24"/>
          <w:szCs w:val="24"/>
          <w:lang w:eastAsia="es-PE"/>
        </w:rPr>
        <w:t>experience</w:t>
      </w:r>
      <w:proofErr w:type="spellEnd"/>
      <w:r w:rsidRPr="006E315A">
        <w:rPr>
          <w:rFonts w:ascii="Georgia" w:eastAsia="Times New Roman" w:hAnsi="Georgia" w:cs="Times New Roman"/>
          <w:color w:val="292929"/>
          <w:spacing w:val="-1"/>
          <w:sz w:val="24"/>
          <w:szCs w:val="24"/>
          <w:lang w:eastAsia="es-PE"/>
        </w:rPr>
        <w:t> (</w:t>
      </w:r>
      <w:r w:rsidRPr="006E315A">
        <w:rPr>
          <w:rFonts w:ascii="Georgia" w:eastAsia="Times New Roman" w:hAnsi="Georgia" w:cs="Times New Roman"/>
          <w:i/>
          <w:iCs/>
          <w:color w:val="292929"/>
          <w:spacing w:val="-1"/>
          <w:sz w:val="24"/>
          <w:szCs w:val="24"/>
          <w:lang w:eastAsia="es-PE"/>
        </w:rPr>
        <w:t xml:space="preserve">no </w:t>
      </w:r>
      <w:proofErr w:type="spellStart"/>
      <w:r w:rsidRPr="006E315A">
        <w:rPr>
          <w:rFonts w:ascii="Georgia" w:eastAsia="Times New Roman" w:hAnsi="Georgia" w:cs="Times New Roman"/>
          <w:i/>
          <w:iCs/>
          <w:color w:val="292929"/>
          <w:spacing w:val="-1"/>
          <w:sz w:val="24"/>
          <w:szCs w:val="24"/>
          <w:lang w:eastAsia="es-PE"/>
        </w:rPr>
        <w:t>experience</w:t>
      </w:r>
      <w:proofErr w:type="spellEnd"/>
      <w:r w:rsidRPr="006E315A">
        <w:rPr>
          <w:rFonts w:ascii="Georgia" w:eastAsia="Times New Roman" w:hAnsi="Georgia" w:cs="Times New Roman"/>
          <w:color w:val="292929"/>
          <w:spacing w:val="-1"/>
          <w:sz w:val="24"/>
          <w:szCs w:val="24"/>
          <w:lang w:eastAsia="es-PE"/>
        </w:rPr>
        <w:t>) podrían entrar en acción en este tipo de casos.</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b/>
          <w:bCs/>
          <w:color w:val="292929"/>
          <w:spacing w:val="-1"/>
          <w:sz w:val="24"/>
          <w:szCs w:val="24"/>
          <w:lang w:eastAsia="es-PE"/>
        </w:rPr>
        <w:t>5. El español ofrece muchas más opciones para conjugar un verbo</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color w:val="292929"/>
          <w:spacing w:val="-1"/>
          <w:sz w:val="24"/>
          <w:szCs w:val="24"/>
          <w:lang w:eastAsia="es-PE"/>
        </w:rPr>
        <w:t>Al conjugar un verbo </w:t>
      </w:r>
      <w:r w:rsidRPr="006E315A">
        <w:rPr>
          <w:rFonts w:ascii="Georgia" w:eastAsia="Times New Roman" w:hAnsi="Georgia" w:cs="Times New Roman"/>
          <w:i/>
          <w:iCs/>
          <w:color w:val="292929"/>
          <w:spacing w:val="-1"/>
          <w:sz w:val="24"/>
          <w:szCs w:val="24"/>
          <w:lang w:eastAsia="es-PE"/>
        </w:rPr>
        <w:t>(</w:t>
      </w:r>
      <w:proofErr w:type="spellStart"/>
      <w:r w:rsidRPr="006E315A">
        <w:rPr>
          <w:rFonts w:ascii="Georgia" w:eastAsia="Times New Roman" w:hAnsi="Georgia" w:cs="Times New Roman"/>
          <w:i/>
          <w:iCs/>
          <w:color w:val="292929"/>
          <w:spacing w:val="-1"/>
          <w:sz w:val="24"/>
          <w:szCs w:val="24"/>
          <w:lang w:eastAsia="es-PE"/>
        </w:rPr>
        <w:t>conjugate</w:t>
      </w:r>
      <w:proofErr w:type="spellEnd"/>
      <w:r w:rsidRPr="006E315A">
        <w:rPr>
          <w:rFonts w:ascii="Georgia" w:eastAsia="Times New Roman" w:hAnsi="Georgia" w:cs="Times New Roman"/>
          <w:i/>
          <w:iCs/>
          <w:color w:val="292929"/>
          <w:spacing w:val="-1"/>
          <w:sz w:val="24"/>
          <w:szCs w:val="24"/>
          <w:lang w:eastAsia="es-PE"/>
        </w:rPr>
        <w:t xml:space="preserve"> a </w:t>
      </w:r>
      <w:proofErr w:type="spellStart"/>
      <w:r w:rsidRPr="006E315A">
        <w:rPr>
          <w:rFonts w:ascii="Georgia" w:eastAsia="Times New Roman" w:hAnsi="Georgia" w:cs="Times New Roman"/>
          <w:i/>
          <w:iCs/>
          <w:color w:val="292929"/>
          <w:spacing w:val="-1"/>
          <w:sz w:val="24"/>
          <w:szCs w:val="24"/>
          <w:lang w:eastAsia="es-PE"/>
        </w:rPr>
        <w:t>verb</w:t>
      </w:r>
      <w:proofErr w:type="spellEnd"/>
      <w:r w:rsidRPr="006E315A">
        <w:rPr>
          <w:rFonts w:ascii="Georgia" w:eastAsia="Times New Roman" w:hAnsi="Georgia" w:cs="Times New Roman"/>
          <w:i/>
          <w:iCs/>
          <w:color w:val="292929"/>
          <w:spacing w:val="-1"/>
          <w:sz w:val="24"/>
          <w:szCs w:val="24"/>
          <w:lang w:eastAsia="es-PE"/>
        </w:rPr>
        <w:t>)</w:t>
      </w:r>
      <w:r w:rsidRPr="006E315A">
        <w:rPr>
          <w:rFonts w:ascii="Georgia" w:eastAsia="Times New Roman" w:hAnsi="Georgia" w:cs="Times New Roman"/>
          <w:color w:val="292929"/>
          <w:spacing w:val="-1"/>
          <w:sz w:val="24"/>
          <w:szCs w:val="24"/>
          <w:lang w:eastAsia="es-PE"/>
        </w:rPr>
        <w:t>, tanto en inglés como en español, debemos pensar antes en si la acción ocurre, ocurrirá u ocurrió en tiempo pasado, presente o futuro, ¿verdad? En el caso del castellano debemos contemplar muchas más variables, lo que da un número bastante mayor de posibilidades.</w:t>
      </w:r>
    </w:p>
    <w:p w:rsidR="006E315A" w:rsidRPr="006E315A" w:rsidRDefault="006E315A" w:rsidP="006E315A">
      <w:pPr>
        <w:numPr>
          <w:ilvl w:val="0"/>
          <w:numId w:val="5"/>
        </w:numPr>
        <w:shd w:val="clear" w:color="auto" w:fill="FFFFFF"/>
        <w:spacing w:before="480" w:after="0" w:line="480" w:lineRule="atLeast"/>
        <w:ind w:left="450"/>
        <w:jc w:val="both"/>
        <w:rPr>
          <w:rFonts w:ascii="Georgia" w:eastAsia="Times New Roman" w:hAnsi="Georgia" w:cs="Segoe UI"/>
          <w:color w:val="292929"/>
          <w:spacing w:val="-1"/>
          <w:sz w:val="24"/>
          <w:szCs w:val="24"/>
          <w:lang w:eastAsia="es-PE"/>
        </w:rPr>
      </w:pPr>
      <w:proofErr w:type="spellStart"/>
      <w:r w:rsidRPr="006E315A">
        <w:rPr>
          <w:rFonts w:ascii="Georgia" w:eastAsia="Times New Roman" w:hAnsi="Georgia" w:cs="Segoe UI"/>
          <w:i/>
          <w:iCs/>
          <w:color w:val="292929"/>
          <w:spacing w:val="-1"/>
          <w:sz w:val="24"/>
          <w:szCs w:val="24"/>
          <w:lang w:eastAsia="es-PE"/>
        </w:rPr>
        <w:t>work</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works</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worked</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working</w:t>
      </w:r>
      <w:proofErr w:type="spellEnd"/>
    </w:p>
    <w:p w:rsidR="006E315A" w:rsidRPr="006E315A" w:rsidRDefault="006E315A" w:rsidP="006E315A">
      <w:pPr>
        <w:numPr>
          <w:ilvl w:val="0"/>
          <w:numId w:val="5"/>
        </w:numPr>
        <w:shd w:val="clear" w:color="auto" w:fill="FFFFFF"/>
        <w:spacing w:before="252" w:after="0" w:line="480" w:lineRule="atLeast"/>
        <w:ind w:left="450"/>
        <w:jc w:val="both"/>
        <w:rPr>
          <w:rFonts w:ascii="Georgia" w:eastAsia="Times New Roman" w:hAnsi="Georgia" w:cs="Segoe UI"/>
          <w:color w:val="292929"/>
          <w:spacing w:val="-1"/>
          <w:sz w:val="24"/>
          <w:szCs w:val="24"/>
          <w:lang w:eastAsia="es-PE"/>
        </w:rPr>
      </w:pPr>
      <w:r w:rsidRPr="006E315A">
        <w:rPr>
          <w:rFonts w:ascii="Georgia" w:eastAsia="Times New Roman" w:hAnsi="Georgia" w:cs="Segoe UI"/>
          <w:color w:val="292929"/>
          <w:spacing w:val="-1"/>
          <w:sz w:val="24"/>
          <w:szCs w:val="24"/>
          <w:lang w:eastAsia="es-PE"/>
        </w:rPr>
        <w:t>trabajo, trabajas, trabaja, trabajamos, trabajan, trabajaron, trabajado, trabajaba, trabajábamos, trabajaban, trabajé, trabajaste, trabajó, trabajaré, trabajarás, trabajará, trabajarán, trabajaremos, trabajaría, trabajarías, trabajaríamos, trabajarían…</w:t>
      </w:r>
    </w:p>
    <w:p w:rsidR="006E315A" w:rsidRPr="006E315A" w:rsidRDefault="006E315A" w:rsidP="006E315A">
      <w:pPr>
        <w:shd w:val="clear" w:color="auto" w:fill="FFFFFF"/>
        <w:spacing w:before="480" w:after="0" w:line="480" w:lineRule="atLeast"/>
        <w:jc w:val="both"/>
        <w:rPr>
          <w:rFonts w:ascii="Georgia" w:eastAsia="Times New Roman" w:hAnsi="Georgia" w:cs="Times New Roman"/>
          <w:color w:val="292929"/>
          <w:spacing w:val="-1"/>
          <w:sz w:val="24"/>
          <w:szCs w:val="24"/>
          <w:lang w:eastAsia="es-PE"/>
        </w:rPr>
      </w:pPr>
      <w:r w:rsidRPr="006E315A">
        <w:rPr>
          <w:rFonts w:ascii="Georgia" w:eastAsia="Times New Roman" w:hAnsi="Georgia" w:cs="Times New Roman"/>
          <w:b/>
          <w:bCs/>
          <w:color w:val="292929"/>
          <w:spacing w:val="-1"/>
          <w:sz w:val="24"/>
          <w:szCs w:val="24"/>
          <w:lang w:eastAsia="es-PE"/>
        </w:rPr>
        <w:lastRenderedPageBreak/>
        <w:t>6. El uso de las mayúsculas y de los signos de puntuación</w:t>
      </w:r>
    </w:p>
    <w:p w:rsidR="006E315A" w:rsidRPr="006E315A" w:rsidRDefault="006E315A" w:rsidP="006E315A">
      <w:pPr>
        <w:numPr>
          <w:ilvl w:val="0"/>
          <w:numId w:val="6"/>
        </w:numPr>
        <w:shd w:val="clear" w:color="auto" w:fill="FFFFFF"/>
        <w:spacing w:before="480" w:after="0" w:line="480" w:lineRule="atLeast"/>
        <w:ind w:left="450"/>
        <w:jc w:val="both"/>
        <w:rPr>
          <w:rFonts w:ascii="Georgia" w:eastAsia="Times New Roman" w:hAnsi="Georgia" w:cs="Segoe UI"/>
          <w:color w:val="292929"/>
          <w:spacing w:val="-1"/>
          <w:sz w:val="24"/>
          <w:szCs w:val="24"/>
          <w:lang w:eastAsia="es-PE"/>
        </w:rPr>
      </w:pPr>
      <w:r w:rsidRPr="006E315A">
        <w:rPr>
          <w:rFonts w:ascii="Georgia" w:eastAsia="Times New Roman" w:hAnsi="Georgia" w:cs="Segoe UI"/>
          <w:color w:val="292929"/>
          <w:spacing w:val="-1"/>
          <w:sz w:val="24"/>
          <w:szCs w:val="24"/>
          <w:lang w:eastAsia="es-PE"/>
        </w:rPr>
        <w:t>Mayúsculas: en el caso del inglés, los días de la semana, los meses, los gentilicios y los idiomas van con mayúscula.</w:t>
      </w:r>
    </w:p>
    <w:p w:rsidR="006E315A" w:rsidRPr="006E315A" w:rsidRDefault="006E315A" w:rsidP="006E315A">
      <w:pPr>
        <w:numPr>
          <w:ilvl w:val="0"/>
          <w:numId w:val="6"/>
        </w:numPr>
        <w:shd w:val="clear" w:color="auto" w:fill="FFFFFF"/>
        <w:spacing w:before="252" w:after="0" w:line="480" w:lineRule="atLeast"/>
        <w:ind w:left="450"/>
        <w:jc w:val="both"/>
        <w:rPr>
          <w:rFonts w:ascii="Georgia" w:eastAsia="Times New Roman" w:hAnsi="Georgia" w:cs="Segoe UI"/>
          <w:color w:val="292929"/>
          <w:spacing w:val="-1"/>
          <w:sz w:val="24"/>
          <w:szCs w:val="24"/>
          <w:lang w:eastAsia="es-PE"/>
        </w:rPr>
      </w:pPr>
      <w:r w:rsidRPr="006E315A">
        <w:rPr>
          <w:rFonts w:ascii="Georgia" w:eastAsia="Times New Roman" w:hAnsi="Georgia" w:cs="Segoe UI"/>
          <w:color w:val="292929"/>
          <w:spacing w:val="-1"/>
          <w:sz w:val="24"/>
          <w:szCs w:val="24"/>
          <w:lang w:eastAsia="es-PE"/>
        </w:rPr>
        <w:t>Signos de exclamación e interrogación: en inglés, dichos signos van únicamente al final de cada frase –no al comienzo-. “</w:t>
      </w:r>
      <w:r w:rsidRPr="006E315A">
        <w:rPr>
          <w:rFonts w:ascii="Georgia" w:eastAsia="Times New Roman" w:hAnsi="Georgia" w:cs="Segoe UI"/>
          <w:i/>
          <w:iCs/>
          <w:color w:val="292929"/>
          <w:spacing w:val="-1"/>
          <w:sz w:val="24"/>
          <w:szCs w:val="24"/>
          <w:lang w:eastAsia="es-PE"/>
        </w:rPr>
        <w:t xml:space="preserve">Do </w:t>
      </w:r>
      <w:proofErr w:type="spellStart"/>
      <w:r w:rsidRPr="006E315A">
        <w:rPr>
          <w:rFonts w:ascii="Georgia" w:eastAsia="Times New Roman" w:hAnsi="Georgia" w:cs="Segoe UI"/>
          <w:i/>
          <w:iCs/>
          <w:color w:val="292929"/>
          <w:spacing w:val="-1"/>
          <w:sz w:val="24"/>
          <w:szCs w:val="24"/>
          <w:lang w:eastAsia="es-PE"/>
        </w:rPr>
        <w:t>you</w:t>
      </w:r>
      <w:proofErr w:type="spellEnd"/>
      <w:r w:rsidRPr="006E315A">
        <w:rPr>
          <w:rFonts w:ascii="Georgia" w:eastAsia="Times New Roman" w:hAnsi="Georgia" w:cs="Segoe UI"/>
          <w:i/>
          <w:iCs/>
          <w:color w:val="292929"/>
          <w:spacing w:val="-1"/>
          <w:sz w:val="24"/>
          <w:szCs w:val="24"/>
          <w:lang w:eastAsia="es-PE"/>
        </w:rPr>
        <w:t xml:space="preserve"> </w:t>
      </w:r>
      <w:proofErr w:type="spellStart"/>
      <w:r w:rsidRPr="006E315A">
        <w:rPr>
          <w:rFonts w:ascii="Georgia" w:eastAsia="Times New Roman" w:hAnsi="Georgia" w:cs="Segoe UI"/>
          <w:i/>
          <w:iCs/>
          <w:color w:val="292929"/>
          <w:spacing w:val="-1"/>
          <w:sz w:val="24"/>
          <w:szCs w:val="24"/>
          <w:lang w:eastAsia="es-PE"/>
        </w:rPr>
        <w:t>understand</w:t>
      </w:r>
      <w:proofErr w:type="spellEnd"/>
      <w:r w:rsidRPr="006E315A">
        <w:rPr>
          <w:rFonts w:ascii="Georgia" w:eastAsia="Times New Roman" w:hAnsi="Georgia" w:cs="Segoe UI"/>
          <w:i/>
          <w:iCs/>
          <w:color w:val="292929"/>
          <w:spacing w:val="-1"/>
          <w:sz w:val="24"/>
          <w:szCs w:val="24"/>
          <w:lang w:eastAsia="es-PE"/>
        </w:rPr>
        <w:t xml:space="preserve"> me</w:t>
      </w:r>
      <w:proofErr w:type="gramStart"/>
      <w:r w:rsidRPr="006E315A">
        <w:rPr>
          <w:rFonts w:ascii="Georgia" w:eastAsia="Times New Roman" w:hAnsi="Georgia" w:cs="Segoe UI"/>
          <w:b/>
          <w:bCs/>
          <w:i/>
          <w:iCs/>
          <w:color w:val="292929"/>
          <w:spacing w:val="-1"/>
          <w:sz w:val="24"/>
          <w:szCs w:val="24"/>
          <w:lang w:eastAsia="es-PE"/>
        </w:rPr>
        <w:t>?</w:t>
      </w:r>
      <w:proofErr w:type="gramEnd"/>
      <w:r w:rsidRPr="006E315A">
        <w:rPr>
          <w:rFonts w:ascii="Georgia" w:eastAsia="Times New Roman" w:hAnsi="Georgia" w:cs="Segoe UI"/>
          <w:color w:val="292929"/>
          <w:spacing w:val="-1"/>
          <w:sz w:val="24"/>
          <w:szCs w:val="24"/>
          <w:lang w:eastAsia="es-PE"/>
        </w:rPr>
        <w:t>” / “</w:t>
      </w:r>
      <w:r w:rsidRPr="006E315A">
        <w:rPr>
          <w:rFonts w:ascii="Georgia" w:eastAsia="Times New Roman" w:hAnsi="Georgia" w:cs="Segoe UI"/>
          <w:b/>
          <w:bCs/>
          <w:color w:val="292929"/>
          <w:spacing w:val="-1"/>
          <w:sz w:val="24"/>
          <w:szCs w:val="24"/>
          <w:lang w:eastAsia="es-PE"/>
        </w:rPr>
        <w:t>¿</w:t>
      </w:r>
      <w:r w:rsidRPr="006E315A">
        <w:rPr>
          <w:rFonts w:ascii="Georgia" w:eastAsia="Times New Roman" w:hAnsi="Georgia" w:cs="Segoe UI"/>
          <w:color w:val="292929"/>
          <w:spacing w:val="-1"/>
          <w:sz w:val="24"/>
          <w:szCs w:val="24"/>
          <w:lang w:eastAsia="es-PE"/>
        </w:rPr>
        <w:t>Me comprendes</w:t>
      </w:r>
      <w:r w:rsidRPr="006E315A">
        <w:rPr>
          <w:rFonts w:ascii="Georgia" w:eastAsia="Times New Roman" w:hAnsi="Georgia" w:cs="Segoe UI"/>
          <w:b/>
          <w:bCs/>
          <w:color w:val="292929"/>
          <w:spacing w:val="-1"/>
          <w:sz w:val="24"/>
          <w:szCs w:val="24"/>
          <w:lang w:eastAsia="es-PE"/>
        </w:rPr>
        <w:t>?</w:t>
      </w:r>
      <w:r w:rsidRPr="006E315A">
        <w:rPr>
          <w:rFonts w:ascii="Georgia" w:eastAsia="Times New Roman" w:hAnsi="Georgia" w:cs="Segoe UI"/>
          <w:color w:val="292929"/>
          <w:spacing w:val="-1"/>
          <w:sz w:val="24"/>
          <w:szCs w:val="24"/>
          <w:lang w:eastAsia="es-PE"/>
        </w:rPr>
        <w:t>”</w:t>
      </w:r>
    </w:p>
    <w:p w:rsidR="00F24DB8" w:rsidRDefault="00F24DB8"/>
    <w:sectPr w:rsidR="00F24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2287"/>
    <w:multiLevelType w:val="multilevel"/>
    <w:tmpl w:val="971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E6B5F"/>
    <w:multiLevelType w:val="multilevel"/>
    <w:tmpl w:val="E15E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CD459D"/>
    <w:multiLevelType w:val="multilevel"/>
    <w:tmpl w:val="BFDC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207D3F"/>
    <w:multiLevelType w:val="multilevel"/>
    <w:tmpl w:val="551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A519CE"/>
    <w:multiLevelType w:val="multilevel"/>
    <w:tmpl w:val="42B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624496"/>
    <w:multiLevelType w:val="multilevel"/>
    <w:tmpl w:val="FC9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5A"/>
    <w:rsid w:val="006E315A"/>
    <w:rsid w:val="00D309CC"/>
    <w:rsid w:val="00F24D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2382F-17CD-4DC7-89DD-38603173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E31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15A"/>
    <w:rPr>
      <w:rFonts w:ascii="Times New Roman" w:eastAsia="Times New Roman" w:hAnsi="Times New Roman" w:cs="Times New Roman"/>
      <w:b/>
      <w:bCs/>
      <w:kern w:val="36"/>
      <w:sz w:val="48"/>
      <w:szCs w:val="48"/>
      <w:lang w:eastAsia="es-PE"/>
    </w:rPr>
  </w:style>
  <w:style w:type="character" w:styleId="Textoennegrita">
    <w:name w:val="Strong"/>
    <w:basedOn w:val="Fuentedeprrafopredeter"/>
    <w:uiPriority w:val="22"/>
    <w:qFormat/>
    <w:rsid w:val="006E315A"/>
    <w:rPr>
      <w:b/>
      <w:bCs/>
    </w:rPr>
  </w:style>
  <w:style w:type="character" w:styleId="Hipervnculo">
    <w:name w:val="Hyperlink"/>
    <w:basedOn w:val="Fuentedeprrafopredeter"/>
    <w:uiPriority w:val="99"/>
    <w:semiHidden/>
    <w:unhideWhenUsed/>
    <w:rsid w:val="006E315A"/>
    <w:rPr>
      <w:color w:val="0000FF"/>
      <w:u w:val="single"/>
    </w:rPr>
  </w:style>
  <w:style w:type="character" w:customStyle="1" w:styleId="bq">
    <w:name w:val="bq"/>
    <w:basedOn w:val="Fuentedeprrafopredeter"/>
    <w:rsid w:val="006E315A"/>
  </w:style>
  <w:style w:type="paragraph" w:customStyle="1" w:styleId="gg">
    <w:name w:val="gg"/>
    <w:basedOn w:val="Normal"/>
    <w:rsid w:val="006E315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6E31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4413">
      <w:bodyDiv w:val="1"/>
      <w:marLeft w:val="0"/>
      <w:marRight w:val="0"/>
      <w:marTop w:val="0"/>
      <w:marBottom w:val="0"/>
      <w:divBdr>
        <w:top w:val="none" w:sz="0" w:space="0" w:color="auto"/>
        <w:left w:val="none" w:sz="0" w:space="0" w:color="auto"/>
        <w:bottom w:val="none" w:sz="0" w:space="0" w:color="auto"/>
        <w:right w:val="none" w:sz="0" w:space="0" w:color="auto"/>
      </w:divBdr>
      <w:divsChild>
        <w:div w:id="1708868797">
          <w:marLeft w:val="0"/>
          <w:marRight w:val="0"/>
          <w:marTop w:val="0"/>
          <w:marBottom w:val="0"/>
          <w:divBdr>
            <w:top w:val="none" w:sz="0" w:space="0" w:color="auto"/>
            <w:left w:val="none" w:sz="0" w:space="0" w:color="auto"/>
            <w:bottom w:val="none" w:sz="0" w:space="0" w:color="auto"/>
            <w:right w:val="none" w:sz="0" w:space="0" w:color="auto"/>
          </w:divBdr>
          <w:divsChild>
            <w:div w:id="1170825986">
              <w:marLeft w:val="0"/>
              <w:marRight w:val="0"/>
              <w:marTop w:val="480"/>
              <w:marBottom w:val="0"/>
              <w:divBdr>
                <w:top w:val="none" w:sz="0" w:space="0" w:color="auto"/>
                <w:left w:val="none" w:sz="0" w:space="0" w:color="auto"/>
                <w:bottom w:val="none" w:sz="0" w:space="0" w:color="auto"/>
                <w:right w:val="none" w:sz="0" w:space="0" w:color="auto"/>
              </w:divBdr>
              <w:divsChild>
                <w:div w:id="1692417006">
                  <w:marLeft w:val="0"/>
                  <w:marRight w:val="0"/>
                  <w:marTop w:val="0"/>
                  <w:marBottom w:val="0"/>
                  <w:divBdr>
                    <w:top w:val="none" w:sz="0" w:space="0" w:color="auto"/>
                    <w:left w:val="none" w:sz="0" w:space="0" w:color="auto"/>
                    <w:bottom w:val="none" w:sz="0" w:space="0" w:color="auto"/>
                    <w:right w:val="none" w:sz="0" w:space="0" w:color="auto"/>
                  </w:divBdr>
                  <w:divsChild>
                    <w:div w:id="1598175042">
                      <w:marLeft w:val="0"/>
                      <w:marRight w:val="0"/>
                      <w:marTop w:val="0"/>
                      <w:marBottom w:val="0"/>
                      <w:divBdr>
                        <w:top w:val="none" w:sz="0" w:space="0" w:color="auto"/>
                        <w:left w:val="none" w:sz="0" w:space="0" w:color="auto"/>
                        <w:bottom w:val="none" w:sz="0" w:space="0" w:color="auto"/>
                        <w:right w:val="none" w:sz="0" w:space="0" w:color="auto"/>
                      </w:divBdr>
                      <w:divsChild>
                        <w:div w:id="837888407">
                          <w:marLeft w:val="0"/>
                          <w:marRight w:val="0"/>
                          <w:marTop w:val="0"/>
                          <w:marBottom w:val="0"/>
                          <w:divBdr>
                            <w:top w:val="none" w:sz="0" w:space="0" w:color="auto"/>
                            <w:left w:val="none" w:sz="0" w:space="0" w:color="auto"/>
                            <w:bottom w:val="none" w:sz="0" w:space="0" w:color="auto"/>
                            <w:right w:val="none" w:sz="0" w:space="0" w:color="auto"/>
                          </w:divBdr>
                        </w:div>
                        <w:div w:id="198662933">
                          <w:marLeft w:val="180"/>
                          <w:marRight w:val="0"/>
                          <w:marTop w:val="0"/>
                          <w:marBottom w:val="0"/>
                          <w:divBdr>
                            <w:top w:val="none" w:sz="0" w:space="0" w:color="auto"/>
                            <w:left w:val="none" w:sz="0" w:space="0" w:color="auto"/>
                            <w:bottom w:val="none" w:sz="0" w:space="0" w:color="auto"/>
                            <w:right w:val="none" w:sz="0" w:space="0" w:color="auto"/>
                          </w:divBdr>
                          <w:divsChild>
                            <w:div w:id="1805583893">
                              <w:marLeft w:val="0"/>
                              <w:marRight w:val="0"/>
                              <w:marTop w:val="0"/>
                              <w:marBottom w:val="0"/>
                              <w:divBdr>
                                <w:top w:val="none" w:sz="0" w:space="0" w:color="auto"/>
                                <w:left w:val="none" w:sz="0" w:space="0" w:color="auto"/>
                                <w:bottom w:val="none" w:sz="0" w:space="0" w:color="auto"/>
                                <w:right w:val="none" w:sz="0" w:space="0" w:color="auto"/>
                              </w:divBdr>
                              <w:divsChild>
                                <w:div w:id="349719323">
                                  <w:marLeft w:val="0"/>
                                  <w:marRight w:val="0"/>
                                  <w:marTop w:val="0"/>
                                  <w:marBottom w:val="0"/>
                                  <w:divBdr>
                                    <w:top w:val="none" w:sz="0" w:space="0" w:color="auto"/>
                                    <w:left w:val="none" w:sz="0" w:space="0" w:color="auto"/>
                                    <w:bottom w:val="none" w:sz="0" w:space="0" w:color="auto"/>
                                    <w:right w:val="none" w:sz="0" w:space="0" w:color="auto"/>
                                  </w:divBdr>
                                  <w:divsChild>
                                    <w:div w:id="1308894771">
                                      <w:marLeft w:val="0"/>
                                      <w:marRight w:val="0"/>
                                      <w:marTop w:val="0"/>
                                      <w:marBottom w:val="30"/>
                                      <w:divBdr>
                                        <w:top w:val="none" w:sz="0" w:space="0" w:color="auto"/>
                                        <w:left w:val="none" w:sz="0" w:space="0" w:color="auto"/>
                                        <w:bottom w:val="none" w:sz="0" w:space="0" w:color="auto"/>
                                        <w:right w:val="none" w:sz="0" w:space="0" w:color="auto"/>
                                      </w:divBdr>
                                      <w:divsChild>
                                        <w:div w:id="691029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813737">
          <w:marLeft w:val="0"/>
          <w:marRight w:val="0"/>
          <w:marTop w:val="0"/>
          <w:marBottom w:val="0"/>
          <w:divBdr>
            <w:top w:val="none" w:sz="0" w:space="0" w:color="auto"/>
            <w:left w:val="none" w:sz="0" w:space="0" w:color="auto"/>
            <w:bottom w:val="none" w:sz="0" w:space="0" w:color="auto"/>
            <w:right w:val="none" w:sz="0" w:space="0" w:color="auto"/>
          </w:divBdr>
          <w:divsChild>
            <w:div w:id="1303927063">
              <w:marLeft w:val="0"/>
              <w:marRight w:val="0"/>
              <w:marTop w:val="0"/>
              <w:marBottom w:val="0"/>
              <w:divBdr>
                <w:top w:val="none" w:sz="0" w:space="0" w:color="auto"/>
                <w:left w:val="none" w:sz="0" w:space="0" w:color="auto"/>
                <w:bottom w:val="none" w:sz="0" w:space="0" w:color="auto"/>
                <w:right w:val="none" w:sz="0" w:space="0" w:color="auto"/>
              </w:divBdr>
              <w:divsChild>
                <w:div w:id="1461650157">
                  <w:marLeft w:val="0"/>
                  <w:marRight w:val="0"/>
                  <w:marTop w:val="100"/>
                  <w:marBottom w:val="100"/>
                  <w:divBdr>
                    <w:top w:val="none" w:sz="0" w:space="0" w:color="auto"/>
                    <w:left w:val="none" w:sz="0" w:space="0" w:color="auto"/>
                    <w:bottom w:val="none" w:sz="0" w:space="0" w:color="auto"/>
                    <w:right w:val="none" w:sz="0" w:space="0" w:color="auto"/>
                  </w:divBdr>
                  <w:divsChild>
                    <w:div w:id="1727560982">
                      <w:marLeft w:val="0"/>
                      <w:marRight w:val="0"/>
                      <w:marTop w:val="0"/>
                      <w:marBottom w:val="0"/>
                      <w:divBdr>
                        <w:top w:val="none" w:sz="0" w:space="0" w:color="auto"/>
                        <w:left w:val="none" w:sz="0" w:space="0" w:color="auto"/>
                        <w:bottom w:val="none" w:sz="0" w:space="0" w:color="auto"/>
                        <w:right w:val="none" w:sz="0" w:space="0" w:color="auto"/>
                      </w:divBdr>
                      <w:divsChild>
                        <w:div w:id="6292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2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ESHEK TARAZONA VEGA</dc:creator>
  <cp:keywords/>
  <dc:description/>
  <cp:lastModifiedBy>ESHEK TARAZONA VEGA</cp:lastModifiedBy>
  <cp:revision>1</cp:revision>
  <dcterms:created xsi:type="dcterms:W3CDTF">2020-11-11T01:33:00Z</dcterms:created>
  <dcterms:modified xsi:type="dcterms:W3CDTF">2020-11-11T01:45:00Z</dcterms:modified>
</cp:coreProperties>
</file>