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441415108"/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</w:p>
    <w:p w:rsidR="00385B5C" w:rsidRPr="0054451A" w:rsidRDefault="0054451A" w:rsidP="00385B5C">
      <w:pPr>
        <w:jc w:val="center"/>
        <w:rPr>
          <w:rFonts w:ascii="Arial" w:hAnsi="Arial" w:cs="Arial"/>
          <w:b/>
          <w:sz w:val="48"/>
          <w:szCs w:val="28"/>
        </w:rPr>
      </w:pPr>
      <w:r w:rsidRPr="0054451A">
        <w:rPr>
          <w:rFonts w:ascii="Arial" w:hAnsi="Arial" w:cs="Arial"/>
          <w:b/>
          <w:sz w:val="48"/>
          <w:szCs w:val="28"/>
        </w:rPr>
        <w:t>UNIVERSIDAD NACIONAL DE EDUCACIÓN</w:t>
      </w:r>
    </w:p>
    <w:p w:rsidR="0054451A" w:rsidRPr="0054451A" w:rsidRDefault="0054451A" w:rsidP="00385B5C">
      <w:pPr>
        <w:jc w:val="center"/>
        <w:rPr>
          <w:rFonts w:ascii="Arial" w:hAnsi="Arial" w:cs="Arial"/>
          <w:b/>
          <w:sz w:val="48"/>
          <w:szCs w:val="28"/>
        </w:rPr>
      </w:pPr>
      <w:r w:rsidRPr="0054451A">
        <w:rPr>
          <w:rFonts w:ascii="Arial" w:hAnsi="Arial" w:cs="Arial"/>
          <w:b/>
          <w:sz w:val="48"/>
          <w:szCs w:val="28"/>
        </w:rPr>
        <w:t>ENRIQUE GUZMÁN Y VALLE</w:t>
      </w:r>
    </w:p>
    <w:p w:rsidR="0054451A" w:rsidRPr="0054451A" w:rsidRDefault="0054451A" w:rsidP="00385B5C">
      <w:pPr>
        <w:jc w:val="center"/>
        <w:rPr>
          <w:rFonts w:ascii="Arial" w:hAnsi="Arial" w:cs="Arial"/>
          <w:i/>
          <w:sz w:val="44"/>
          <w:szCs w:val="28"/>
        </w:rPr>
      </w:pPr>
      <w:r>
        <w:rPr>
          <w:rFonts w:ascii="Arial" w:hAnsi="Arial" w:cs="Arial"/>
          <w:i/>
          <w:sz w:val="32"/>
          <w:szCs w:val="28"/>
        </w:rPr>
        <w:t>“</w:t>
      </w:r>
      <w:r w:rsidRPr="0054451A">
        <w:rPr>
          <w:rFonts w:ascii="Arial" w:hAnsi="Arial" w:cs="Arial"/>
          <w:i/>
          <w:sz w:val="32"/>
          <w:szCs w:val="28"/>
        </w:rPr>
        <w:t>Alma Mater del Magisterio Nacional</w:t>
      </w:r>
      <w:r>
        <w:rPr>
          <w:rFonts w:ascii="Arial" w:hAnsi="Arial" w:cs="Arial"/>
          <w:i/>
          <w:sz w:val="32"/>
          <w:szCs w:val="28"/>
        </w:rPr>
        <w:t>”</w:t>
      </w:r>
    </w:p>
    <w:p w:rsidR="00385B5C" w:rsidRDefault="0054451A" w:rsidP="00385B5C">
      <w:pPr>
        <w:jc w:val="center"/>
        <w:rPr>
          <w:rFonts w:ascii="Arial" w:hAnsi="Arial" w:cs="Arial"/>
          <w:b/>
          <w:sz w:val="28"/>
          <w:szCs w:val="28"/>
        </w:rPr>
      </w:pPr>
      <w:r w:rsidRPr="0054451A"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0" distR="0" wp14:anchorId="4AB468D8" wp14:editId="0627064E">
            <wp:extent cx="2780933" cy="4058258"/>
            <wp:effectExtent l="0" t="0" r="635" b="0"/>
            <wp:docPr id="1030" name="Picture 6" descr="Universidad Nacional de Educación Enrique Guzmán y Valle -  InterUnivers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Universidad Nacional de Educación Enrique Guzmán y Valle -  InterUniversidad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1" r="15764"/>
                    <a:stretch/>
                  </pic:blipFill>
                  <pic:spPr bwMode="auto">
                    <a:xfrm>
                      <a:off x="0" y="0"/>
                      <a:ext cx="2786407" cy="406624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</w:p>
    <w:p w:rsidR="00385B5C" w:rsidRDefault="00385B5C" w:rsidP="00385B5C">
      <w:pPr>
        <w:jc w:val="center"/>
        <w:rPr>
          <w:rFonts w:ascii="Arial" w:hAnsi="Arial" w:cs="Arial"/>
          <w:b/>
          <w:sz w:val="56"/>
          <w:szCs w:val="28"/>
        </w:rPr>
      </w:pPr>
      <w:r w:rsidRPr="0053434B">
        <w:rPr>
          <w:rFonts w:ascii="Arial" w:hAnsi="Arial" w:cs="Arial"/>
          <w:b/>
          <w:sz w:val="56"/>
          <w:szCs w:val="28"/>
        </w:rPr>
        <w:t>LIMA</w:t>
      </w:r>
      <w:r w:rsidR="0054451A">
        <w:rPr>
          <w:rFonts w:ascii="Arial" w:hAnsi="Arial" w:cs="Arial"/>
          <w:b/>
          <w:sz w:val="56"/>
          <w:szCs w:val="28"/>
        </w:rPr>
        <w:t xml:space="preserve"> - 2020</w:t>
      </w: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56"/>
          <w:szCs w:val="28"/>
        </w:rPr>
        <w:t>MATEMÁTICA BÁSICA</w:t>
      </w:r>
      <w:r w:rsidR="0054451A">
        <w:rPr>
          <w:rFonts w:ascii="Arial" w:hAnsi="Arial" w:cs="Arial"/>
          <w:b/>
          <w:sz w:val="56"/>
          <w:szCs w:val="28"/>
        </w:rPr>
        <w:t xml:space="preserve"> I</w:t>
      </w:r>
    </w:p>
    <w:p w:rsidR="00385B5C" w:rsidRDefault="00385B5C" w:rsidP="00385B5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Tema: LÓGICO</w:t>
      </w:r>
    </w:p>
    <w:p w:rsidR="00385B5C" w:rsidRPr="007B019D" w:rsidRDefault="00385B5C" w:rsidP="00385B5C">
      <w:pPr>
        <w:jc w:val="center"/>
        <w:rPr>
          <w:rFonts w:ascii="Arial" w:hAnsi="Arial" w:cs="Arial"/>
          <w:b/>
          <w:sz w:val="48"/>
          <w:szCs w:val="28"/>
        </w:rPr>
      </w:pPr>
      <w:r w:rsidRPr="007B019D">
        <w:rPr>
          <w:rFonts w:ascii="Arial" w:hAnsi="Arial" w:cs="Arial"/>
          <w:b/>
          <w:sz w:val="48"/>
          <w:szCs w:val="28"/>
        </w:rPr>
        <w:t>TEORÍA</w:t>
      </w:r>
    </w:p>
    <w:p w:rsidR="00385B5C" w:rsidRDefault="00385B5C" w:rsidP="0054451A">
      <w:pPr>
        <w:pStyle w:val="Ttulo1"/>
        <w:rPr>
          <w:rFonts w:ascii="Calibri" w:hAnsi="Calibri" w:cs="Calibri"/>
          <w:sz w:val="40"/>
          <w:szCs w:val="32"/>
          <w:u w:val="single"/>
        </w:rPr>
      </w:pPr>
    </w:p>
    <w:p w:rsidR="00385B5C" w:rsidRDefault="00385B5C" w:rsidP="00385B5C">
      <w:pPr>
        <w:pStyle w:val="Ttulo1"/>
        <w:jc w:val="center"/>
        <w:rPr>
          <w:rFonts w:ascii="Calibri" w:hAnsi="Calibri" w:cs="Calibri"/>
          <w:sz w:val="40"/>
          <w:szCs w:val="32"/>
          <w:u w:val="single"/>
        </w:rPr>
      </w:pPr>
    </w:p>
    <w:p w:rsidR="00385B5C" w:rsidRPr="00385B5C" w:rsidRDefault="00385B5C" w:rsidP="00385B5C">
      <w:bookmarkStart w:id="1" w:name="_GoBack"/>
      <w:bookmarkEnd w:id="1"/>
    </w:p>
    <w:p w:rsidR="00385B5C" w:rsidRDefault="00385B5C">
      <w:pPr>
        <w:spacing w:after="160" w:line="259" w:lineRule="auto"/>
        <w:rPr>
          <w:rFonts w:ascii="Calibri" w:hAnsi="Calibri" w:cs="Calibri"/>
          <w:b/>
          <w:sz w:val="40"/>
          <w:szCs w:val="32"/>
          <w:u w:val="single"/>
        </w:rPr>
      </w:pPr>
      <w:r>
        <w:rPr>
          <w:rFonts w:ascii="Calibri" w:hAnsi="Calibri" w:cs="Calibri"/>
          <w:sz w:val="40"/>
          <w:szCs w:val="32"/>
          <w:u w:val="single"/>
        </w:rPr>
        <w:br w:type="page"/>
      </w:r>
    </w:p>
    <w:p w:rsidR="00385B5C" w:rsidRPr="00B743FB" w:rsidRDefault="00385B5C" w:rsidP="00385B5C">
      <w:pPr>
        <w:pStyle w:val="Ttulo1"/>
        <w:jc w:val="center"/>
        <w:rPr>
          <w:rFonts w:ascii="Calibri" w:hAnsi="Calibri" w:cs="Calibri"/>
          <w:sz w:val="40"/>
          <w:szCs w:val="32"/>
          <w:u w:val="single"/>
        </w:rPr>
      </w:pPr>
      <w:r w:rsidRPr="00B743FB">
        <w:rPr>
          <w:rFonts w:ascii="Calibri" w:hAnsi="Calibri" w:cs="Calibri"/>
          <w:sz w:val="40"/>
          <w:szCs w:val="32"/>
          <w:u w:val="single"/>
        </w:rPr>
        <w:lastRenderedPageBreak/>
        <w:t>LÓGICA</w:t>
      </w:r>
      <w:bookmarkEnd w:id="0"/>
    </w:p>
    <w:p w:rsidR="00385B5C" w:rsidRDefault="00385B5C" w:rsidP="00385B5C">
      <w:pPr>
        <w:jc w:val="both"/>
      </w:pPr>
    </w:p>
    <w:p w:rsidR="00385B5C" w:rsidRPr="00A06858" w:rsidRDefault="00385B5C" w:rsidP="00385B5C">
      <w:pPr>
        <w:jc w:val="both"/>
        <w:rPr>
          <w:b/>
        </w:rPr>
      </w:pPr>
      <w:r w:rsidRPr="00A06858">
        <w:rPr>
          <w:b/>
        </w:rPr>
        <w:t>¿Qué es la lógica?</w:t>
      </w:r>
    </w:p>
    <w:p w:rsidR="00385B5C" w:rsidRDefault="00385B5C" w:rsidP="00385B5C">
      <w:pPr>
        <w:numPr>
          <w:ilvl w:val="0"/>
          <w:numId w:val="4"/>
        </w:numPr>
        <w:jc w:val="both"/>
      </w:pPr>
      <w:r>
        <w:t>Es el estudio de los procesos validos del razonamiento humano.</w:t>
      </w:r>
    </w:p>
    <w:p w:rsidR="00385B5C" w:rsidRDefault="00385B5C" w:rsidP="00385B5C">
      <w:pPr>
        <w:jc w:val="both"/>
      </w:pPr>
    </w:p>
    <w:p w:rsidR="00385B5C" w:rsidRPr="00A06858" w:rsidRDefault="00385B5C" w:rsidP="00385B5C">
      <w:pPr>
        <w:pStyle w:val="Ttulo2"/>
        <w:jc w:val="left"/>
        <w:rPr>
          <w:b w:val="0"/>
        </w:rPr>
      </w:pPr>
      <w:bookmarkStart w:id="2" w:name="_Toc441415109"/>
      <w:r w:rsidRPr="00A06858">
        <w:rPr>
          <w:b w:val="0"/>
        </w:rPr>
        <w:t>PROPOSICIÓN</w:t>
      </w:r>
      <w:bookmarkEnd w:id="2"/>
    </w:p>
    <w:p w:rsidR="00385B5C" w:rsidRDefault="00385B5C" w:rsidP="00385B5C">
      <w:pPr>
        <w:jc w:val="both"/>
      </w:pPr>
      <w:r>
        <w:t xml:space="preserve">Una proposición es un enunciado cuya propiedad </w:t>
      </w:r>
      <w:proofErr w:type="gramStart"/>
      <w:r>
        <w:t>fundamental  es</w:t>
      </w:r>
      <w:proofErr w:type="gramEnd"/>
      <w:r>
        <w:t xml:space="preserve"> la de ser verdadero (V) o falso (F), pero no ambas a la vez.</w:t>
      </w:r>
    </w:p>
    <w:p w:rsidR="00385B5C" w:rsidRDefault="00385B5C" w:rsidP="00385B5C">
      <w:pPr>
        <w:numPr>
          <w:ilvl w:val="0"/>
          <w:numId w:val="2"/>
        </w:numPr>
        <w:jc w:val="both"/>
      </w:pPr>
      <w:r>
        <w:t>Ejemplo: 11 es un número primo.</w:t>
      </w:r>
    </w:p>
    <w:p w:rsidR="00385B5C" w:rsidRDefault="00385B5C" w:rsidP="00385B5C">
      <w:pPr>
        <w:ind w:left="360"/>
        <w:jc w:val="both"/>
      </w:pPr>
      <w:r>
        <w:t xml:space="preserve">Como este enunciado es verdadero, admite un valor lógico. Por lo </w:t>
      </w:r>
      <w:proofErr w:type="gramStart"/>
      <w:r>
        <w:t>tanto</w:t>
      </w:r>
      <w:proofErr w:type="gramEnd"/>
      <w:r>
        <w:t xml:space="preserve"> es una proposición.</w:t>
      </w:r>
    </w:p>
    <w:p w:rsidR="00385B5C" w:rsidRDefault="00385B5C" w:rsidP="00385B5C">
      <w:pPr>
        <w:jc w:val="both"/>
      </w:pPr>
    </w:p>
    <w:p w:rsidR="00385B5C" w:rsidRDefault="00385B5C" w:rsidP="00385B5C">
      <w:pPr>
        <w:jc w:val="both"/>
      </w:pPr>
      <w:r>
        <w:t>Las proposiciones se pueden representar de dos maneras:</w:t>
      </w:r>
    </w:p>
    <w:p w:rsidR="00385B5C" w:rsidRDefault="00385B5C" w:rsidP="00385B5C">
      <w:pPr>
        <w:jc w:val="both"/>
      </w:pPr>
      <w:r>
        <w:t>Con variables preposicionales: p, r, s, etc.</w:t>
      </w:r>
    </w:p>
    <w:p w:rsidR="00385B5C" w:rsidRDefault="00385B5C" w:rsidP="00385B5C">
      <w:pPr>
        <w:jc w:val="both"/>
        <w:rPr>
          <w:sz w:val="28"/>
          <w:szCs w:val="28"/>
          <w:vertAlign w:val="subscript"/>
        </w:rPr>
      </w:pPr>
      <w:r>
        <w:t xml:space="preserve">Con Subíndices: </w:t>
      </w:r>
      <w:r w:rsidRPr="008F314D">
        <w:rPr>
          <w:sz w:val="28"/>
          <w:szCs w:val="28"/>
        </w:rPr>
        <w:t>p</w:t>
      </w:r>
      <w:r w:rsidRPr="008F314D">
        <w:rPr>
          <w:sz w:val="28"/>
          <w:szCs w:val="28"/>
          <w:vertAlign w:val="subscript"/>
        </w:rPr>
        <w:t>1</w:t>
      </w:r>
      <w:r w:rsidRPr="008F314D">
        <w:rPr>
          <w:sz w:val="28"/>
          <w:szCs w:val="28"/>
        </w:rPr>
        <w:t>, p</w:t>
      </w:r>
      <w:r w:rsidRPr="008F314D">
        <w:rPr>
          <w:sz w:val="28"/>
          <w:szCs w:val="28"/>
          <w:vertAlign w:val="subscript"/>
        </w:rPr>
        <w:t>2</w:t>
      </w:r>
      <w:r w:rsidRPr="008F314D">
        <w:rPr>
          <w:sz w:val="28"/>
          <w:szCs w:val="28"/>
        </w:rPr>
        <w:t>, p</w:t>
      </w:r>
      <w:r w:rsidRPr="008F314D">
        <w:rPr>
          <w:sz w:val="28"/>
          <w:szCs w:val="28"/>
          <w:vertAlign w:val="subscript"/>
        </w:rPr>
        <w:t>3</w:t>
      </w:r>
      <w:r w:rsidRPr="008F314D">
        <w:rPr>
          <w:sz w:val="28"/>
          <w:szCs w:val="28"/>
        </w:rPr>
        <w:t>, p</w:t>
      </w:r>
      <w:proofErr w:type="gramStart"/>
      <w:r w:rsidRPr="008F314D">
        <w:rPr>
          <w:sz w:val="28"/>
          <w:szCs w:val="28"/>
          <w:vertAlign w:val="subscript"/>
        </w:rPr>
        <w:t>4</w:t>
      </w:r>
      <w:r w:rsidRPr="008F314D">
        <w:rPr>
          <w:sz w:val="28"/>
          <w:szCs w:val="28"/>
        </w:rPr>
        <w:t>,…</w:t>
      </w:r>
      <w:proofErr w:type="gramEnd"/>
      <w:r w:rsidRPr="008F314D">
        <w:rPr>
          <w:sz w:val="28"/>
          <w:szCs w:val="28"/>
        </w:rPr>
        <w:t xml:space="preserve">, </w:t>
      </w:r>
      <w:proofErr w:type="spellStart"/>
      <w:r w:rsidRPr="008F314D">
        <w:rPr>
          <w:sz w:val="28"/>
          <w:szCs w:val="28"/>
        </w:rPr>
        <w:t>p</w:t>
      </w:r>
      <w:r w:rsidRPr="008F314D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</w:rPr>
        <w:t>.</w:t>
      </w:r>
    </w:p>
    <w:p w:rsidR="00385B5C" w:rsidRPr="008F314D" w:rsidRDefault="00385B5C" w:rsidP="00385B5C">
      <w:pPr>
        <w:jc w:val="both"/>
      </w:pPr>
    </w:p>
    <w:p w:rsidR="00385B5C" w:rsidRDefault="00385B5C" w:rsidP="00385B5C">
      <w:pPr>
        <w:pStyle w:val="Ttulo3"/>
        <w:rPr>
          <w:b/>
        </w:rPr>
      </w:pPr>
      <w:bookmarkStart w:id="3" w:name="_Toc441415110"/>
      <w:r w:rsidRPr="00A06858">
        <w:rPr>
          <w:b/>
        </w:rPr>
        <w:t>TIPÒS DE PROPOSICIONES</w:t>
      </w:r>
      <w:bookmarkEnd w:id="3"/>
    </w:p>
    <w:p w:rsidR="00385B5C" w:rsidRPr="00A06858" w:rsidRDefault="00385B5C" w:rsidP="00385B5C">
      <w:pPr>
        <w:jc w:val="both"/>
        <w:rPr>
          <w:b/>
        </w:rPr>
      </w:pPr>
    </w:p>
    <w:p w:rsidR="00385B5C" w:rsidRPr="008F314D" w:rsidRDefault="00385B5C" w:rsidP="00385B5C">
      <w:pPr>
        <w:numPr>
          <w:ilvl w:val="0"/>
          <w:numId w:val="3"/>
        </w:numPr>
        <w:tabs>
          <w:tab w:val="clear" w:pos="360"/>
          <w:tab w:val="num" w:pos="785"/>
        </w:tabs>
        <w:jc w:val="both"/>
      </w:pPr>
      <w:r w:rsidRPr="00A06858">
        <w:rPr>
          <w:b/>
        </w:rPr>
        <w:t>PROPOSICIÓN SIMPLE:</w:t>
      </w:r>
      <w:r w:rsidRPr="008F314D">
        <w:t xml:space="preserve"> Es también llama Atómica o elemental, son aquellos que tienes un solo sujeto y un solo predicado.</w:t>
      </w:r>
    </w:p>
    <w:p w:rsidR="00385B5C" w:rsidRPr="008F314D" w:rsidRDefault="00385B5C" w:rsidP="00385B5C">
      <w:pPr>
        <w:ind w:left="360"/>
        <w:jc w:val="both"/>
      </w:pPr>
      <w:r w:rsidRPr="008F314D">
        <w:t>Ejemplo:</w:t>
      </w:r>
    </w:p>
    <w:p w:rsidR="00385B5C" w:rsidRDefault="00385B5C" w:rsidP="00385B5C">
      <w:pPr>
        <w:numPr>
          <w:ilvl w:val="1"/>
          <w:numId w:val="3"/>
        </w:numPr>
        <w:tabs>
          <w:tab w:val="clear" w:pos="1080"/>
          <w:tab w:val="num" w:pos="1505"/>
        </w:tabs>
        <w:jc w:val="both"/>
      </w:pPr>
      <w:r>
        <w:t>p: El ángulo recto mide 90º</w:t>
      </w:r>
    </w:p>
    <w:p w:rsidR="00385B5C" w:rsidRDefault="00385B5C" w:rsidP="00385B5C">
      <w:pPr>
        <w:ind w:left="720"/>
        <w:jc w:val="both"/>
      </w:pPr>
      <w:r>
        <w:t>V(p) = V, por los conceptos de geometría elemental.</w:t>
      </w:r>
    </w:p>
    <w:p w:rsidR="00385B5C" w:rsidRDefault="00385B5C" w:rsidP="00385B5C">
      <w:pPr>
        <w:numPr>
          <w:ilvl w:val="1"/>
          <w:numId w:val="3"/>
        </w:numPr>
        <w:tabs>
          <w:tab w:val="clear" w:pos="1080"/>
          <w:tab w:val="num" w:pos="1505"/>
        </w:tabs>
        <w:jc w:val="both"/>
      </w:pPr>
      <w:r>
        <w:t xml:space="preserve">q: Carlos Marx es autor de la </w:t>
      </w:r>
      <w:proofErr w:type="spellStart"/>
      <w:r>
        <w:t>iliada</w:t>
      </w:r>
      <w:proofErr w:type="spellEnd"/>
      <w:r>
        <w:t>.</w:t>
      </w:r>
    </w:p>
    <w:p w:rsidR="00385B5C" w:rsidRDefault="00385B5C" w:rsidP="00385B5C">
      <w:pPr>
        <w:ind w:left="720"/>
        <w:jc w:val="both"/>
      </w:pPr>
      <w:r>
        <w:t xml:space="preserve">V(q) = F, según la historia, Homero es autor de la </w:t>
      </w:r>
      <w:proofErr w:type="spellStart"/>
      <w:r>
        <w:t>iliada</w:t>
      </w:r>
      <w:proofErr w:type="spellEnd"/>
      <w:r>
        <w:t>.</w:t>
      </w:r>
    </w:p>
    <w:p w:rsidR="00385B5C" w:rsidRPr="008F314D" w:rsidRDefault="00385B5C" w:rsidP="00385B5C">
      <w:pPr>
        <w:ind w:left="360"/>
        <w:jc w:val="both"/>
      </w:pPr>
    </w:p>
    <w:p w:rsidR="00385B5C" w:rsidRDefault="00385B5C" w:rsidP="00385B5C">
      <w:pPr>
        <w:numPr>
          <w:ilvl w:val="0"/>
          <w:numId w:val="3"/>
        </w:numPr>
        <w:tabs>
          <w:tab w:val="clear" w:pos="360"/>
          <w:tab w:val="num" w:pos="785"/>
        </w:tabs>
        <w:jc w:val="both"/>
      </w:pPr>
      <w:r w:rsidRPr="00A06858">
        <w:rPr>
          <w:b/>
        </w:rPr>
        <w:t>PROPOSICIÓN COMPUESTA:</w:t>
      </w:r>
      <w:r w:rsidRPr="00A06858">
        <w:t xml:space="preserve"> Llamada también molecular, es aquella que </w:t>
      </w:r>
      <w:proofErr w:type="spellStart"/>
      <w:r w:rsidRPr="00A06858">
        <w:t>esta</w:t>
      </w:r>
      <w:proofErr w:type="spellEnd"/>
      <w:r w:rsidRPr="00A06858">
        <w:t xml:space="preserve"> construida por dos o más proposiciones simples.</w:t>
      </w:r>
    </w:p>
    <w:p w:rsidR="00385B5C" w:rsidRDefault="00385B5C" w:rsidP="00385B5C">
      <w:pPr>
        <w:ind w:left="360"/>
        <w:jc w:val="both"/>
      </w:pPr>
      <w:r>
        <w:t xml:space="preserve">En una proposición compuesta se sabe que las proposiciones simples están enlazadas por palabras como: “y”, “o”, “Si, entonces”, “si y solo si”, “no”, “pero”, etc. Estas palabras se llaman </w:t>
      </w:r>
      <w:r>
        <w:rPr>
          <w:b/>
        </w:rPr>
        <w:t>conectores lógicos.</w:t>
      </w:r>
    </w:p>
    <w:p w:rsidR="00385B5C" w:rsidRDefault="00385B5C" w:rsidP="00385B5C">
      <w:pPr>
        <w:ind w:left="360"/>
        <w:jc w:val="both"/>
      </w:pPr>
      <w:r>
        <w:t>Ejemplo:</w:t>
      </w:r>
    </w:p>
    <w:p w:rsidR="00385B5C" w:rsidRDefault="00385B5C" w:rsidP="00385B5C">
      <w:pPr>
        <w:numPr>
          <w:ilvl w:val="0"/>
          <w:numId w:val="5"/>
        </w:numPr>
        <w:tabs>
          <w:tab w:val="clear" w:pos="720"/>
          <w:tab w:val="num" w:pos="1145"/>
        </w:tabs>
        <w:jc w:val="both"/>
      </w:pPr>
      <w:r>
        <w:t>Luis se fue a la playa y Juan a Italia.</w:t>
      </w:r>
    </w:p>
    <w:p w:rsidR="00385B5C" w:rsidRPr="00A06858" w:rsidRDefault="00385B5C" w:rsidP="00385B5C">
      <w:pPr>
        <w:numPr>
          <w:ilvl w:val="0"/>
          <w:numId w:val="5"/>
        </w:numPr>
        <w:tabs>
          <w:tab w:val="clear" w:pos="720"/>
          <w:tab w:val="num" w:pos="1145"/>
        </w:tabs>
        <w:jc w:val="both"/>
      </w:pPr>
      <w:r>
        <w:t>Si estamos en diciembre entonces llegará la navidad.</w:t>
      </w:r>
    </w:p>
    <w:p w:rsidR="00385B5C" w:rsidRDefault="00385B5C" w:rsidP="00385B5C">
      <w:pPr>
        <w:jc w:val="both"/>
      </w:pPr>
    </w:p>
    <w:p w:rsidR="00385B5C" w:rsidRDefault="00385B5C" w:rsidP="00385B5C">
      <w:pPr>
        <w:pStyle w:val="Ttulo3"/>
        <w:rPr>
          <w:b/>
        </w:rPr>
      </w:pPr>
      <w:bookmarkStart w:id="4" w:name="_Toc441415111"/>
      <w:r>
        <w:rPr>
          <w:b/>
        </w:rPr>
        <w:t>CONECTORES LÓGICOS</w:t>
      </w:r>
      <w:bookmarkEnd w:id="4"/>
    </w:p>
    <w:p w:rsidR="00385B5C" w:rsidRPr="001B5BD7" w:rsidRDefault="00385B5C" w:rsidP="00385B5C">
      <w:pPr>
        <w:rPr>
          <w:lang w:val="es-PE"/>
        </w:rPr>
      </w:pPr>
    </w:p>
    <w:p w:rsidR="00385B5C" w:rsidRDefault="00385B5C" w:rsidP="00385B5C">
      <w:pPr>
        <w:numPr>
          <w:ilvl w:val="0"/>
          <w:numId w:val="6"/>
        </w:numPr>
        <w:tabs>
          <w:tab w:val="clear" w:pos="420"/>
          <w:tab w:val="num" w:pos="845"/>
        </w:tabs>
        <w:jc w:val="both"/>
      </w:pPr>
      <w:smartTag w:uri="urn:schemas-microsoft-com:office:smarttags" w:element="PersonName">
        <w:smartTagPr>
          <w:attr w:name="ProductID" w:val="LA CONJUNCIÓN"/>
        </w:smartTagPr>
        <w:r w:rsidRPr="00252558">
          <w:rPr>
            <w:b/>
          </w:rPr>
          <w:t>LA CONJUNCIÓN</w:t>
        </w:r>
      </w:smartTag>
      <w:r w:rsidRPr="00252558">
        <w:rPr>
          <w:b/>
        </w:rPr>
        <w:t>:</w:t>
      </w:r>
      <w:r>
        <w:t xml:space="preserve"> Dadas las proposiciones p y q, la conjunción es el resultado de componer estas proposiciones con el conectivo lógico “y”. Se denota por el símbolo “</w:t>
      </w:r>
      <w:r w:rsidRPr="008F3926">
        <w:rPr>
          <w:position w:val="-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0.05pt" o:ole="">
            <v:imagedata r:id="rId6" o:title=""/>
          </v:shape>
          <o:OLEObject Type="Embed" ProgID="Equation.3" ShapeID="_x0000_i1025" DrawAspect="Content" ObjectID="_1664537497" r:id="rId7"/>
        </w:object>
      </w:r>
      <w:r>
        <w:t>” y se lee “p y q”.</w:t>
      </w:r>
    </w:p>
    <w:tbl>
      <w:tblPr>
        <w:tblpPr w:leftFromText="141" w:rightFromText="141" w:vertAnchor="text" w:horzAnchor="page" w:tblpX="6795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"/>
        <w:gridCol w:w="404"/>
        <w:gridCol w:w="676"/>
      </w:tblGrid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p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q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p</w:t>
            </w:r>
            <w:r w:rsidRPr="00E85190">
              <w:rPr>
                <w:position w:val="-4"/>
              </w:rPr>
              <w:object w:dxaOrig="220" w:dyaOrig="200">
                <v:shape id="_x0000_i1026" type="#_x0000_t75" style="width:10.9pt;height:10.05pt" o:ole="">
                  <v:imagedata r:id="rId6" o:title=""/>
                </v:shape>
                <o:OLEObject Type="Embed" ProgID="Equation.3" ShapeID="_x0000_i1026" DrawAspect="Content" ObjectID="_1664537498" r:id="rId8"/>
              </w:object>
            </w:r>
            <w:r>
              <w:t>q</w:t>
            </w:r>
          </w:p>
        </w:tc>
      </w:tr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</w:tbl>
    <w:p w:rsidR="00385B5C" w:rsidRDefault="00385B5C" w:rsidP="00385B5C">
      <w:pPr>
        <w:ind w:left="485"/>
        <w:jc w:val="both"/>
      </w:pPr>
      <w:r>
        <w:t>Ejemplo:</w:t>
      </w:r>
    </w:p>
    <w:p w:rsidR="00385B5C" w:rsidRDefault="00385B5C" w:rsidP="00385B5C">
      <w:pPr>
        <w:numPr>
          <w:ilvl w:val="0"/>
          <w:numId w:val="7"/>
        </w:numPr>
        <w:tabs>
          <w:tab w:val="clear" w:pos="780"/>
          <w:tab w:val="num" w:pos="1205"/>
        </w:tabs>
        <w:ind w:left="1205"/>
        <w:jc w:val="both"/>
      </w:pPr>
      <w:r>
        <w:t>2 + 3 + 5 = 11 y 4 + 8 &gt; 5 + 6</w:t>
      </w:r>
    </w:p>
    <w:p w:rsidR="00385B5C" w:rsidRDefault="00385B5C" w:rsidP="00385B5C">
      <w:pPr>
        <w:ind w:left="845"/>
        <w:jc w:val="both"/>
      </w:pPr>
      <w:r>
        <w:t>p:</w:t>
      </w:r>
      <w:r w:rsidRPr="008F3926">
        <w:t xml:space="preserve"> </w:t>
      </w:r>
      <w:r>
        <w:t>2 + 3 + 5 = 11</w:t>
      </w:r>
    </w:p>
    <w:p w:rsidR="00385B5C" w:rsidRDefault="00385B5C" w:rsidP="00385B5C">
      <w:pPr>
        <w:ind w:left="845"/>
        <w:jc w:val="both"/>
      </w:pPr>
      <w:r>
        <w:t>q: 4 + 8 &gt; 5 + 6</w:t>
      </w:r>
    </w:p>
    <w:p w:rsidR="00385B5C" w:rsidRDefault="00385B5C" w:rsidP="00385B5C">
      <w:pPr>
        <w:ind w:left="845"/>
        <w:jc w:val="both"/>
      </w:pPr>
      <w:r>
        <w:t>p</w:t>
      </w:r>
      <w:r w:rsidRPr="008F3926">
        <w:rPr>
          <w:position w:val="-4"/>
        </w:rPr>
        <w:object w:dxaOrig="220" w:dyaOrig="200">
          <v:shape id="_x0000_i1027" type="#_x0000_t75" style="width:10.9pt;height:10.05pt" o:ole="">
            <v:imagedata r:id="rId6" o:title=""/>
          </v:shape>
          <o:OLEObject Type="Embed" ProgID="Equation.3" ShapeID="_x0000_i1027" DrawAspect="Content" ObjectID="_1664537499" r:id="rId9"/>
        </w:object>
      </w:r>
      <w:r>
        <w:t>q: 2 + 3 + 5 = 11 y 4 + 8 &gt; 5 + 6</w:t>
      </w:r>
    </w:p>
    <w:p w:rsidR="00385B5C" w:rsidRDefault="00385B5C" w:rsidP="00385B5C">
      <w:pPr>
        <w:ind w:left="485"/>
        <w:jc w:val="both"/>
      </w:pPr>
    </w:p>
    <w:p w:rsidR="00385B5C" w:rsidRDefault="00385B5C" w:rsidP="00385B5C">
      <w:pPr>
        <w:ind w:left="485"/>
        <w:jc w:val="both"/>
      </w:pPr>
    </w:p>
    <w:p w:rsidR="00385B5C" w:rsidRDefault="00385B5C" w:rsidP="00385B5C">
      <w:pPr>
        <w:numPr>
          <w:ilvl w:val="0"/>
          <w:numId w:val="6"/>
        </w:numPr>
        <w:tabs>
          <w:tab w:val="clear" w:pos="420"/>
          <w:tab w:val="num" w:pos="845"/>
        </w:tabs>
        <w:ind w:left="845"/>
        <w:jc w:val="both"/>
      </w:pPr>
      <w:smartTag w:uri="urn:schemas-microsoft-com:office:smarttags" w:element="PersonName">
        <w:smartTagPr>
          <w:attr w:name="ProductID" w:val="LA DISYUNCIÓN"/>
        </w:smartTagPr>
        <w:r w:rsidRPr="00252558">
          <w:rPr>
            <w:b/>
          </w:rPr>
          <w:t>LA DISYUNCIÓN</w:t>
        </w:r>
      </w:smartTag>
      <w:r w:rsidRPr="00252558">
        <w:rPr>
          <w:b/>
        </w:rPr>
        <w:t>:</w:t>
      </w:r>
      <w:r>
        <w:t xml:space="preserve"> Se llama disyunción o suma lógica de las proposiciones p y q, dadas en ese orden, a la proposición que se obtiene al enunciado q a continuación de p, unidas por el conector “o”, esto es: “p o q”.</w:t>
      </w:r>
    </w:p>
    <w:p w:rsidR="00385B5C" w:rsidRDefault="00385B5C" w:rsidP="00385B5C">
      <w:pPr>
        <w:ind w:left="485"/>
        <w:jc w:val="both"/>
      </w:pPr>
    </w:p>
    <w:p w:rsidR="00385B5C" w:rsidRDefault="00385B5C" w:rsidP="00385B5C">
      <w:pPr>
        <w:numPr>
          <w:ilvl w:val="1"/>
          <w:numId w:val="6"/>
        </w:numPr>
        <w:tabs>
          <w:tab w:val="clear" w:pos="1140"/>
          <w:tab w:val="num" w:pos="1565"/>
        </w:tabs>
        <w:ind w:left="1565"/>
        <w:jc w:val="both"/>
      </w:pPr>
      <w:r w:rsidRPr="00252558">
        <w:rPr>
          <w:b/>
        </w:rPr>
        <w:t>LA DISYUNCIÓN INCLUSIVA:</w:t>
      </w:r>
      <w:r>
        <w:t xml:space="preserve"> Dadas dos proposiciones p y q, la disyunción inclusiva o débil, es una preposición coligativa que resulta de unir dos proposiciones p y q con el conectivo “o”, el cual se denota por el símbolo “v”, se escribe “p v q” y se lee: p o q.</w:t>
      </w:r>
    </w:p>
    <w:tbl>
      <w:tblPr>
        <w:tblpPr w:leftFromText="141" w:rightFromText="141" w:vertAnchor="text" w:horzAnchor="page" w:tblpX="6572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"/>
        <w:gridCol w:w="333"/>
        <w:gridCol w:w="747"/>
      </w:tblGrid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p</w:t>
            </w:r>
          </w:p>
        </w:tc>
        <w:tc>
          <w:tcPr>
            <w:tcW w:w="333" w:type="dxa"/>
          </w:tcPr>
          <w:p w:rsidR="00385B5C" w:rsidRDefault="00385B5C" w:rsidP="00F34FC0">
            <w:pPr>
              <w:jc w:val="both"/>
            </w:pPr>
            <w:r>
              <w:t>q</w:t>
            </w:r>
          </w:p>
        </w:tc>
        <w:tc>
          <w:tcPr>
            <w:tcW w:w="747" w:type="dxa"/>
          </w:tcPr>
          <w:p w:rsidR="00385B5C" w:rsidRDefault="00385B5C" w:rsidP="00F34FC0">
            <w:pPr>
              <w:jc w:val="both"/>
            </w:pPr>
            <w:r>
              <w:t>pvq</w:t>
            </w:r>
          </w:p>
        </w:tc>
      </w:tr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333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747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333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747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333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747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333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747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</w:tbl>
    <w:p w:rsidR="00385B5C" w:rsidRDefault="00385B5C" w:rsidP="00385B5C">
      <w:pPr>
        <w:ind w:left="425"/>
        <w:jc w:val="both"/>
      </w:pPr>
    </w:p>
    <w:p w:rsidR="00385B5C" w:rsidRDefault="00385B5C" w:rsidP="00385B5C">
      <w:pPr>
        <w:ind w:left="425"/>
        <w:jc w:val="both"/>
      </w:pPr>
    </w:p>
    <w:p w:rsidR="00385B5C" w:rsidRDefault="00385B5C" w:rsidP="00385B5C">
      <w:pPr>
        <w:ind w:left="425"/>
        <w:jc w:val="both"/>
      </w:pPr>
    </w:p>
    <w:p w:rsidR="00385B5C" w:rsidRDefault="00385B5C" w:rsidP="00385B5C">
      <w:pPr>
        <w:ind w:left="425"/>
        <w:jc w:val="both"/>
      </w:pPr>
    </w:p>
    <w:p w:rsidR="00385B5C" w:rsidRDefault="00385B5C" w:rsidP="00385B5C">
      <w:pPr>
        <w:ind w:left="425"/>
        <w:jc w:val="both"/>
      </w:pPr>
    </w:p>
    <w:p w:rsidR="00385B5C" w:rsidRDefault="00385B5C" w:rsidP="00385B5C">
      <w:pPr>
        <w:ind w:left="425"/>
        <w:jc w:val="both"/>
      </w:pPr>
    </w:p>
    <w:tbl>
      <w:tblPr>
        <w:tblpPr w:leftFromText="141" w:rightFromText="141" w:vertAnchor="text" w:horzAnchor="margin" w:tblpXSpec="right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"/>
        <w:gridCol w:w="404"/>
        <w:gridCol w:w="676"/>
      </w:tblGrid>
      <w:tr w:rsidR="00385B5C" w:rsidTr="00385B5C">
        <w:trPr>
          <w:trHeight w:val="265"/>
        </w:trPr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lastRenderedPageBreak/>
              <w:t>p</w:t>
            </w:r>
          </w:p>
        </w:tc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q</w:t>
            </w:r>
          </w:p>
        </w:tc>
        <w:tc>
          <w:tcPr>
            <w:tcW w:w="676" w:type="dxa"/>
          </w:tcPr>
          <w:p w:rsidR="00385B5C" w:rsidRDefault="00385B5C" w:rsidP="00385B5C">
            <w:pPr>
              <w:jc w:val="both"/>
            </w:pPr>
            <w:r>
              <w:t>p</w:t>
            </w:r>
            <w:r w:rsidRPr="00E85190">
              <w:rPr>
                <w:position w:val="-4"/>
              </w:rPr>
              <w:object w:dxaOrig="220" w:dyaOrig="260">
                <v:shape id="_x0000_i1028" type="#_x0000_t75" style="width:10.9pt;height:12.55pt" o:ole="">
                  <v:imagedata r:id="rId10" o:title=""/>
                </v:shape>
                <o:OLEObject Type="Embed" ProgID="Equation.3" ShapeID="_x0000_i1028" DrawAspect="Content" ObjectID="_1664537500" r:id="rId11"/>
              </w:object>
            </w:r>
            <w:r>
              <w:t>q</w:t>
            </w:r>
          </w:p>
        </w:tc>
      </w:tr>
      <w:tr w:rsidR="00385B5C" w:rsidTr="00385B5C">
        <w:trPr>
          <w:trHeight w:val="265"/>
        </w:trPr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V</w:t>
            </w:r>
          </w:p>
        </w:tc>
        <w:tc>
          <w:tcPr>
            <w:tcW w:w="676" w:type="dxa"/>
          </w:tcPr>
          <w:p w:rsidR="00385B5C" w:rsidRDefault="00385B5C" w:rsidP="00385B5C">
            <w:pPr>
              <w:jc w:val="both"/>
            </w:pPr>
            <w:r>
              <w:t>F</w:t>
            </w:r>
          </w:p>
        </w:tc>
      </w:tr>
      <w:tr w:rsidR="00385B5C" w:rsidTr="00385B5C">
        <w:trPr>
          <w:trHeight w:val="285"/>
        </w:trPr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F</w:t>
            </w:r>
          </w:p>
        </w:tc>
        <w:tc>
          <w:tcPr>
            <w:tcW w:w="676" w:type="dxa"/>
          </w:tcPr>
          <w:p w:rsidR="00385B5C" w:rsidRDefault="00385B5C" w:rsidP="00385B5C">
            <w:pPr>
              <w:jc w:val="both"/>
            </w:pPr>
            <w:r>
              <w:t>V</w:t>
            </w:r>
          </w:p>
        </w:tc>
      </w:tr>
      <w:tr w:rsidR="00385B5C" w:rsidTr="00385B5C">
        <w:trPr>
          <w:trHeight w:val="285"/>
        </w:trPr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V</w:t>
            </w:r>
          </w:p>
        </w:tc>
        <w:tc>
          <w:tcPr>
            <w:tcW w:w="676" w:type="dxa"/>
          </w:tcPr>
          <w:p w:rsidR="00385B5C" w:rsidRDefault="00385B5C" w:rsidP="00385B5C">
            <w:pPr>
              <w:jc w:val="both"/>
            </w:pPr>
            <w:r>
              <w:t>V</w:t>
            </w:r>
          </w:p>
        </w:tc>
      </w:tr>
      <w:tr w:rsidR="00385B5C" w:rsidTr="00385B5C">
        <w:trPr>
          <w:trHeight w:val="285"/>
        </w:trPr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385B5C">
            <w:pPr>
              <w:jc w:val="both"/>
            </w:pPr>
            <w:r>
              <w:t>F</w:t>
            </w:r>
          </w:p>
        </w:tc>
        <w:tc>
          <w:tcPr>
            <w:tcW w:w="676" w:type="dxa"/>
          </w:tcPr>
          <w:p w:rsidR="00385B5C" w:rsidRDefault="00385B5C" w:rsidP="00385B5C">
            <w:pPr>
              <w:jc w:val="both"/>
            </w:pPr>
            <w:r>
              <w:t>F</w:t>
            </w:r>
          </w:p>
        </w:tc>
      </w:tr>
    </w:tbl>
    <w:p w:rsidR="00385B5C" w:rsidRDefault="00385B5C" w:rsidP="00385B5C">
      <w:pPr>
        <w:numPr>
          <w:ilvl w:val="1"/>
          <w:numId w:val="6"/>
        </w:numPr>
        <w:tabs>
          <w:tab w:val="clear" w:pos="1140"/>
          <w:tab w:val="num" w:pos="1565"/>
        </w:tabs>
        <w:ind w:left="1565"/>
        <w:jc w:val="both"/>
      </w:pPr>
      <w:r w:rsidRPr="00252558">
        <w:rPr>
          <w:b/>
        </w:rPr>
        <w:t>LA</w:t>
      </w:r>
      <w:r>
        <w:t xml:space="preserve"> </w:t>
      </w:r>
      <w:r w:rsidRPr="00252558">
        <w:rPr>
          <w:b/>
        </w:rPr>
        <w:t>DISYUNCIÓN EXCLUSIVA:</w:t>
      </w:r>
      <w:r>
        <w:t xml:space="preserve"> En este caso la palabra “o” suele usarse en sentido excluyente, en este caso se usa el conector “</w:t>
      </w:r>
      <w:r w:rsidRPr="00214F40">
        <w:rPr>
          <w:position w:val="-4"/>
        </w:rPr>
        <w:object w:dxaOrig="220" w:dyaOrig="260">
          <v:shape id="_x0000_i1029" type="#_x0000_t75" style="width:10.9pt;height:12.55pt" o:ole="">
            <v:imagedata r:id="rId12" o:title=""/>
          </v:shape>
          <o:OLEObject Type="Embed" ProgID="Equation.3" ShapeID="_x0000_i1029" DrawAspect="Content" ObjectID="_1664537501" r:id="rId13"/>
        </w:object>
      </w:r>
      <w:r>
        <w:t>”, se llama disyunción exclusiva o fuerte, se escribe p</w:t>
      </w:r>
      <w:r w:rsidRPr="00214F40">
        <w:rPr>
          <w:position w:val="-4"/>
        </w:rPr>
        <w:object w:dxaOrig="220" w:dyaOrig="260">
          <v:shape id="_x0000_i1030" type="#_x0000_t75" style="width:10.9pt;height:12.55pt" o:ole="">
            <v:imagedata r:id="rId10" o:title=""/>
          </v:shape>
          <o:OLEObject Type="Embed" ProgID="Equation.3" ShapeID="_x0000_i1030" DrawAspect="Content" ObjectID="_1664537502" r:id="rId14"/>
        </w:object>
      </w:r>
      <w:r>
        <w:t>q se lee “p o q pero no ambos”.</w:t>
      </w:r>
    </w:p>
    <w:p w:rsidR="00385B5C" w:rsidRDefault="00385B5C" w:rsidP="00385B5C">
      <w:pPr>
        <w:ind w:left="1205"/>
        <w:jc w:val="both"/>
      </w:pPr>
    </w:p>
    <w:p w:rsidR="00385B5C" w:rsidRDefault="00385B5C" w:rsidP="00385B5C">
      <w:pPr>
        <w:ind w:left="1205"/>
        <w:jc w:val="both"/>
      </w:pPr>
    </w:p>
    <w:p w:rsidR="00385B5C" w:rsidRDefault="00385B5C" w:rsidP="00385B5C">
      <w:pPr>
        <w:ind w:left="1205"/>
        <w:jc w:val="both"/>
      </w:pPr>
    </w:p>
    <w:tbl>
      <w:tblPr>
        <w:tblpPr w:leftFromText="141" w:rightFromText="141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"/>
        <w:gridCol w:w="536"/>
      </w:tblGrid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p</w:t>
            </w:r>
          </w:p>
        </w:tc>
        <w:tc>
          <w:tcPr>
            <w:tcW w:w="536" w:type="dxa"/>
          </w:tcPr>
          <w:p w:rsidR="00385B5C" w:rsidRDefault="00385B5C" w:rsidP="00F34FC0">
            <w:pPr>
              <w:jc w:val="both"/>
            </w:pPr>
            <w:r>
              <w:t>- q</w:t>
            </w:r>
          </w:p>
        </w:tc>
      </w:tr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536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536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</w:tbl>
    <w:p w:rsidR="00385B5C" w:rsidRDefault="00385B5C" w:rsidP="00385B5C">
      <w:pPr>
        <w:numPr>
          <w:ilvl w:val="0"/>
          <w:numId w:val="6"/>
        </w:numPr>
        <w:tabs>
          <w:tab w:val="clear" w:pos="420"/>
          <w:tab w:val="num" w:pos="845"/>
        </w:tabs>
        <w:ind w:left="845"/>
        <w:jc w:val="both"/>
      </w:pPr>
      <w:smartTag w:uri="urn:schemas-microsoft-com:office:smarttags" w:element="PersonName">
        <w:smartTagPr>
          <w:attr w:name="ProductID" w:val="LA NEGACIÓN"/>
        </w:smartTagPr>
        <w:r w:rsidRPr="00252558">
          <w:rPr>
            <w:b/>
          </w:rPr>
          <w:t>LA NEGACIÓN</w:t>
        </w:r>
      </w:smartTag>
      <w:r w:rsidRPr="00252558">
        <w:rPr>
          <w:b/>
        </w:rPr>
        <w:t>:</w:t>
      </w:r>
      <w:r>
        <w:t xml:space="preserve"> Se denomina proposición negativa de las proposiciones “p” a otra que se denota por  “̃̃̃̃- p</w:t>
      </w:r>
      <w:r>
        <w:rPr>
          <w:rFonts w:cs="Comic Sans MS"/>
        </w:rPr>
        <w:t>”</w:t>
      </w:r>
      <w:r>
        <w:t xml:space="preserve"> y se lee: </w:t>
      </w:r>
      <w:r>
        <w:rPr>
          <w:rFonts w:cs="Comic Sans MS"/>
        </w:rPr>
        <w:t>“</w:t>
      </w:r>
      <w:r>
        <w:t>no p</w:t>
      </w:r>
      <w:r>
        <w:rPr>
          <w:rFonts w:cs="Comic Sans MS"/>
        </w:rPr>
        <w:t>”</w:t>
      </w:r>
      <w:r>
        <w:t xml:space="preserve"> o </w:t>
      </w:r>
      <w:r>
        <w:rPr>
          <w:rFonts w:cs="Comic Sans MS"/>
        </w:rPr>
        <w:t>“</w:t>
      </w:r>
      <w:r>
        <w:t>no es cierto que p</w:t>
      </w:r>
      <w:r>
        <w:rPr>
          <w:rFonts w:cs="Comic Sans MS"/>
        </w:rPr>
        <w:t>”</w:t>
      </w:r>
      <w:r>
        <w:t>.</w:t>
      </w:r>
    </w:p>
    <w:p w:rsidR="00385B5C" w:rsidRDefault="00385B5C" w:rsidP="00385B5C">
      <w:pPr>
        <w:ind w:left="485"/>
        <w:jc w:val="both"/>
      </w:pPr>
    </w:p>
    <w:p w:rsidR="00385B5C" w:rsidRDefault="00385B5C" w:rsidP="00385B5C">
      <w:pPr>
        <w:ind w:left="485"/>
        <w:jc w:val="both"/>
      </w:pPr>
    </w:p>
    <w:p w:rsidR="00385B5C" w:rsidRDefault="00385B5C" w:rsidP="00385B5C">
      <w:pPr>
        <w:ind w:left="485"/>
        <w:jc w:val="both"/>
      </w:pPr>
    </w:p>
    <w:tbl>
      <w:tblPr>
        <w:tblpPr w:leftFromText="141" w:rightFromText="141" w:vertAnchor="text" w:horzAnchor="margin" w:tblpXSpec="right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"/>
        <w:gridCol w:w="404"/>
        <w:gridCol w:w="676"/>
      </w:tblGrid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p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q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p</w:t>
            </w:r>
            <w:r w:rsidRPr="00E85190">
              <w:rPr>
                <w:position w:val="-6"/>
              </w:rPr>
              <w:object w:dxaOrig="300" w:dyaOrig="240">
                <v:shape id="_x0000_i1031" type="#_x0000_t75" style="width:15.05pt;height:11.7pt" o:ole="">
                  <v:imagedata r:id="rId15" o:title=""/>
                </v:shape>
                <o:OLEObject Type="Embed" ProgID="Equation.3" ShapeID="_x0000_i1031" DrawAspect="Content" ObjectID="_1664537503" r:id="rId16"/>
              </w:object>
            </w:r>
            <w:r>
              <w:t>q</w:t>
            </w:r>
          </w:p>
        </w:tc>
      </w:tr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676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</w:tbl>
    <w:p w:rsidR="00385B5C" w:rsidRDefault="00385B5C" w:rsidP="00385B5C">
      <w:pPr>
        <w:numPr>
          <w:ilvl w:val="0"/>
          <w:numId w:val="6"/>
        </w:numPr>
        <w:tabs>
          <w:tab w:val="clear" w:pos="420"/>
          <w:tab w:val="num" w:pos="845"/>
        </w:tabs>
        <w:ind w:left="845"/>
        <w:jc w:val="both"/>
      </w:pPr>
      <w:smartTag w:uri="urn:schemas-microsoft-com:office:smarttags" w:element="PersonName">
        <w:smartTagPr>
          <w:attr w:name="ProductID" w:val="LA CONDICIONAL"/>
        </w:smartTagPr>
        <w:r w:rsidRPr="00252558">
          <w:rPr>
            <w:b/>
          </w:rPr>
          <w:t>LA CONDICIONAL</w:t>
        </w:r>
      </w:smartTag>
      <w:r w:rsidRPr="00252558">
        <w:rPr>
          <w:b/>
        </w:rPr>
        <w:t>:</w:t>
      </w:r>
      <w:r>
        <w:t xml:space="preserve"> Dadas las proposiciones p y q, se denomina proposición condicional a la que resulta de unir p y q por el conectivo “Si … entonces” que se simboliza por “ </w:t>
      </w:r>
      <w:r w:rsidRPr="00D0446D">
        <w:rPr>
          <w:position w:val="-6"/>
        </w:rPr>
        <w:object w:dxaOrig="300" w:dyaOrig="240">
          <v:shape id="_x0000_i1032" type="#_x0000_t75" style="width:15.05pt;height:11.7pt" o:ole="">
            <v:imagedata r:id="rId15" o:title=""/>
          </v:shape>
          <o:OLEObject Type="Embed" ProgID="Equation.3" ShapeID="_x0000_i1032" DrawAspect="Content" ObjectID="_1664537504" r:id="rId17"/>
        </w:object>
      </w:r>
      <w:r>
        <w:t>”, se escribe “p</w:t>
      </w:r>
      <w:r w:rsidRPr="00D0446D">
        <w:rPr>
          <w:position w:val="-6"/>
        </w:rPr>
        <w:object w:dxaOrig="300" w:dyaOrig="240">
          <v:shape id="_x0000_i1033" type="#_x0000_t75" style="width:15.05pt;height:11.7pt" o:ole="">
            <v:imagedata r:id="rId18" o:title=""/>
          </v:shape>
          <o:OLEObject Type="Embed" ProgID="Equation.3" ShapeID="_x0000_i1033" DrawAspect="Content" ObjectID="_1664537505" r:id="rId19"/>
        </w:object>
      </w:r>
      <w:r>
        <w:t>q” y se lee “si p entonces q”, “p solo si q”, “q, si p”, etc.</w:t>
      </w:r>
    </w:p>
    <w:p w:rsidR="00385B5C" w:rsidRDefault="00385B5C" w:rsidP="00385B5C">
      <w:pPr>
        <w:ind w:left="845"/>
        <w:jc w:val="both"/>
      </w:pPr>
      <w:r>
        <w:t>Donde p se llama antecedente y q consecuente.</w:t>
      </w:r>
    </w:p>
    <w:p w:rsidR="00385B5C" w:rsidRDefault="00385B5C" w:rsidP="00385B5C">
      <w:pPr>
        <w:ind w:left="845"/>
        <w:jc w:val="both"/>
      </w:pPr>
    </w:p>
    <w:p w:rsidR="00385B5C" w:rsidRDefault="00385B5C" w:rsidP="00385B5C">
      <w:pPr>
        <w:ind w:left="845"/>
        <w:jc w:val="both"/>
      </w:pPr>
    </w:p>
    <w:tbl>
      <w:tblPr>
        <w:tblpPr w:leftFromText="141" w:rightFromText="141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"/>
        <w:gridCol w:w="404"/>
        <w:gridCol w:w="756"/>
      </w:tblGrid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p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q</w:t>
            </w:r>
          </w:p>
        </w:tc>
        <w:tc>
          <w:tcPr>
            <w:tcW w:w="756" w:type="dxa"/>
          </w:tcPr>
          <w:p w:rsidR="00385B5C" w:rsidRDefault="00385B5C" w:rsidP="00F34FC0">
            <w:pPr>
              <w:jc w:val="both"/>
            </w:pPr>
            <w:r>
              <w:t>p</w:t>
            </w:r>
            <w:r w:rsidRPr="00E85190">
              <w:rPr>
                <w:position w:val="-6"/>
              </w:rPr>
              <w:object w:dxaOrig="340" w:dyaOrig="240">
                <v:shape id="_x0000_i1034" type="#_x0000_t75" style="width:17.6pt;height:11.7pt" o:ole="">
                  <v:imagedata r:id="rId20" o:title=""/>
                </v:shape>
                <o:OLEObject Type="Embed" ProgID="Equation.3" ShapeID="_x0000_i1034" DrawAspect="Content" ObjectID="_1664537506" r:id="rId21"/>
              </w:object>
            </w:r>
            <w:r>
              <w:t>q</w:t>
            </w:r>
          </w:p>
        </w:tc>
      </w:tr>
      <w:tr w:rsidR="00385B5C" w:rsidTr="00F34FC0">
        <w:trPr>
          <w:trHeight w:val="26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756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756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  <w:tc>
          <w:tcPr>
            <w:tcW w:w="756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</w:tr>
      <w:tr w:rsidR="00385B5C" w:rsidTr="00F34FC0">
        <w:trPr>
          <w:trHeight w:val="285"/>
        </w:trPr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404" w:type="dxa"/>
          </w:tcPr>
          <w:p w:rsidR="00385B5C" w:rsidRDefault="00385B5C" w:rsidP="00F34FC0">
            <w:pPr>
              <w:jc w:val="both"/>
            </w:pPr>
            <w:r>
              <w:t>F</w:t>
            </w:r>
          </w:p>
        </w:tc>
        <w:tc>
          <w:tcPr>
            <w:tcW w:w="756" w:type="dxa"/>
          </w:tcPr>
          <w:p w:rsidR="00385B5C" w:rsidRDefault="00385B5C" w:rsidP="00F34FC0">
            <w:pPr>
              <w:jc w:val="both"/>
            </w:pPr>
            <w:r>
              <w:t>V</w:t>
            </w:r>
          </w:p>
        </w:tc>
      </w:tr>
    </w:tbl>
    <w:p w:rsidR="00385B5C" w:rsidRDefault="00385B5C" w:rsidP="00385B5C">
      <w:pPr>
        <w:numPr>
          <w:ilvl w:val="0"/>
          <w:numId w:val="6"/>
        </w:numPr>
        <w:tabs>
          <w:tab w:val="clear" w:pos="420"/>
          <w:tab w:val="num" w:pos="845"/>
        </w:tabs>
        <w:ind w:left="845"/>
        <w:jc w:val="both"/>
      </w:pPr>
      <w:smartTag w:uri="urn:schemas-microsoft-com:office:smarttags" w:element="PersonName">
        <w:smartTagPr>
          <w:attr w:name="ProductID" w:val="LA BICONDICIONAL"/>
        </w:smartTagPr>
        <w:r w:rsidRPr="00252558">
          <w:rPr>
            <w:b/>
          </w:rPr>
          <w:t>LA BICONDICIONAL</w:t>
        </w:r>
      </w:smartTag>
      <w:r w:rsidRPr="00252558">
        <w:rPr>
          <w:b/>
        </w:rPr>
        <w:t>:</w:t>
      </w:r>
      <w:r>
        <w:t xml:space="preserve"> Sean dos proposiciones con las que se forman la siguiente proposición: “p</w:t>
      </w:r>
      <w:r w:rsidRPr="00D0446D">
        <w:rPr>
          <w:position w:val="-6"/>
        </w:rPr>
        <w:object w:dxaOrig="300" w:dyaOrig="240">
          <v:shape id="_x0000_i1035" type="#_x0000_t75" style="width:15.05pt;height:11.7pt" o:ole="">
            <v:imagedata r:id="rId15" o:title=""/>
          </v:shape>
          <o:OLEObject Type="Embed" ProgID="Equation.3" ShapeID="_x0000_i1035" DrawAspect="Content" ObjectID="_1664537507" r:id="rId22"/>
        </w:object>
      </w:r>
      <w:r>
        <w:t>q</w:t>
      </w:r>
      <w:r w:rsidRPr="008F3926">
        <w:rPr>
          <w:position w:val="-4"/>
        </w:rPr>
        <w:object w:dxaOrig="220" w:dyaOrig="200">
          <v:shape id="_x0000_i1036" type="#_x0000_t75" style="width:10.9pt;height:10.05pt" o:ole="">
            <v:imagedata r:id="rId6" o:title=""/>
          </v:shape>
          <o:OLEObject Type="Embed" ProgID="Equation.3" ShapeID="_x0000_i1036" DrawAspect="Content" ObjectID="_1664537508" r:id="rId23"/>
        </w:object>
      </w:r>
      <w:proofErr w:type="spellStart"/>
      <w:r>
        <w:t>q</w:t>
      </w:r>
      <w:proofErr w:type="spellEnd"/>
      <w:r w:rsidRPr="00D0446D">
        <w:rPr>
          <w:position w:val="-6"/>
        </w:rPr>
        <w:object w:dxaOrig="300" w:dyaOrig="240">
          <v:shape id="_x0000_i1037" type="#_x0000_t75" style="width:15.05pt;height:11.7pt" o:ole="">
            <v:imagedata r:id="rId15" o:title=""/>
          </v:shape>
          <o:OLEObject Type="Embed" ProgID="Equation.3" ShapeID="_x0000_i1037" DrawAspect="Content" ObjectID="_1664537509" r:id="rId24"/>
        </w:object>
      </w:r>
      <w:r>
        <w:t>p”</w:t>
      </w:r>
    </w:p>
    <w:p w:rsidR="00385B5C" w:rsidRDefault="00385B5C" w:rsidP="00385B5C">
      <w:pPr>
        <w:ind w:left="845"/>
        <w:jc w:val="both"/>
      </w:pPr>
      <w:r>
        <w:t>Esta nueva proposición esta formada mediante dos condicionales y una conjunción. Esta proposición se puede escribir como: “p</w:t>
      </w:r>
      <w:r w:rsidRPr="00876B19">
        <w:rPr>
          <w:position w:val="-6"/>
        </w:rPr>
        <w:object w:dxaOrig="340" w:dyaOrig="240">
          <v:shape id="_x0000_i1038" type="#_x0000_t75" style="width:17.6pt;height:11.7pt" o:ole="">
            <v:imagedata r:id="rId20" o:title=""/>
          </v:shape>
          <o:OLEObject Type="Embed" ProgID="Equation.3" ShapeID="_x0000_i1038" DrawAspect="Content" ObjectID="_1664537510" r:id="rId25"/>
        </w:object>
      </w:r>
      <w:r>
        <w:t>q”</w:t>
      </w:r>
    </w:p>
    <w:p w:rsidR="00385B5C" w:rsidRDefault="00385B5C" w:rsidP="00385B5C">
      <w:pPr>
        <w:ind w:left="845"/>
        <w:jc w:val="both"/>
      </w:pPr>
      <w:r>
        <w:t xml:space="preserve">El símbolo </w:t>
      </w:r>
      <w:r w:rsidRPr="00876B19">
        <w:rPr>
          <w:position w:val="-6"/>
        </w:rPr>
        <w:object w:dxaOrig="340" w:dyaOrig="240">
          <v:shape id="_x0000_i1039" type="#_x0000_t75" style="width:17.6pt;height:11.7pt" o:ole="">
            <v:imagedata r:id="rId20" o:title=""/>
          </v:shape>
          <o:OLEObject Type="Embed" ProgID="Equation.3" ShapeID="_x0000_i1039" DrawAspect="Content" ObjectID="_1664537511" r:id="rId26"/>
        </w:object>
      </w:r>
      <w:r>
        <w:t xml:space="preserve"> se llama conectivo bicondicional  y la proposición formada se llamara proposición bicondicional.</w:t>
      </w:r>
    </w:p>
    <w:p w:rsidR="00385B5C" w:rsidRDefault="00385B5C" w:rsidP="00385B5C">
      <w:pPr>
        <w:ind w:left="425"/>
        <w:jc w:val="both"/>
      </w:pPr>
    </w:p>
    <w:p w:rsidR="00385B5C" w:rsidRDefault="00385B5C" w:rsidP="00385B5C">
      <w:pPr>
        <w:ind w:left="425"/>
        <w:jc w:val="both"/>
        <w:rPr>
          <w:b/>
        </w:rPr>
      </w:pPr>
      <w:r w:rsidRPr="00252558">
        <w:rPr>
          <w:b/>
        </w:rPr>
        <w:t>USO DE LOS SIGNOS DE AGRUPACIÓN</w:t>
      </w:r>
    </w:p>
    <w:p w:rsidR="00385B5C" w:rsidRDefault="00385B5C" w:rsidP="00385B5C">
      <w:pPr>
        <w:ind w:left="425"/>
        <w:jc w:val="both"/>
      </w:pPr>
      <w:r>
        <w:t>Los signos de agrupación (paréntesis, corchete, llaves) se usan en lógica cuando se trata de obtener esquemas lógicas más complejas con el fin de evitar la ambigüedad de las formulas.</w:t>
      </w:r>
    </w:p>
    <w:p w:rsidR="00385B5C" w:rsidRDefault="00385B5C" w:rsidP="00385B5C">
      <w:pPr>
        <w:ind w:left="425"/>
        <w:jc w:val="both"/>
      </w:pPr>
    </w:p>
    <w:p w:rsidR="00385B5C" w:rsidRDefault="00385B5C" w:rsidP="00385B5C">
      <w:pPr>
        <w:ind w:left="425"/>
        <w:jc w:val="both"/>
      </w:pPr>
      <w:r>
        <w:t>Ejemplo: p</w:t>
      </w:r>
      <w:r w:rsidRPr="008F3926">
        <w:rPr>
          <w:position w:val="-4"/>
        </w:rPr>
        <w:object w:dxaOrig="220" w:dyaOrig="200">
          <v:shape id="_x0000_i1040" type="#_x0000_t75" style="width:10.9pt;height:10.05pt" o:ole="">
            <v:imagedata r:id="rId6" o:title=""/>
          </v:shape>
          <o:OLEObject Type="Embed" ProgID="Equation.3" ShapeID="_x0000_i1040" DrawAspect="Content" ObjectID="_1664537512" r:id="rId27"/>
        </w:object>
      </w:r>
      <w:r>
        <w:t>q v r es ambiguo.</w:t>
      </w:r>
    </w:p>
    <w:p w:rsidR="00385B5C" w:rsidRDefault="00385B5C" w:rsidP="00385B5C">
      <w:pPr>
        <w:ind w:left="425"/>
        <w:jc w:val="both"/>
      </w:pPr>
      <w:r>
        <w:t>Pero se puede asociar: (p</w:t>
      </w:r>
      <w:r w:rsidRPr="008F3926">
        <w:rPr>
          <w:position w:val="-4"/>
        </w:rPr>
        <w:object w:dxaOrig="220" w:dyaOrig="200">
          <v:shape id="_x0000_i1041" type="#_x0000_t75" style="width:10.9pt;height:10.05pt" o:ole="">
            <v:imagedata r:id="rId6" o:title=""/>
          </v:shape>
          <o:OLEObject Type="Embed" ProgID="Equation.3" ShapeID="_x0000_i1041" DrawAspect="Content" ObjectID="_1664537513" r:id="rId28"/>
        </w:object>
      </w:r>
      <w:r>
        <w:t>q) v r  --  p</w:t>
      </w:r>
      <w:r w:rsidRPr="008F3926">
        <w:rPr>
          <w:position w:val="-4"/>
        </w:rPr>
        <w:object w:dxaOrig="220" w:dyaOrig="200">
          <v:shape id="_x0000_i1042" type="#_x0000_t75" style="width:10.9pt;height:10.05pt" o:ole="">
            <v:imagedata r:id="rId6" o:title=""/>
          </v:shape>
          <o:OLEObject Type="Embed" ProgID="Equation.3" ShapeID="_x0000_i1042" DrawAspect="Content" ObjectID="_1664537514" r:id="rId29"/>
        </w:object>
      </w:r>
      <w:r>
        <w:t>(q v r)</w:t>
      </w:r>
    </w:p>
    <w:p w:rsidR="00385B5C" w:rsidRDefault="00385B5C" w:rsidP="00385B5C">
      <w:pPr>
        <w:pStyle w:val="NormalWeb"/>
        <w:spacing w:before="0" w:beforeAutospacing="0" w:after="0" w:afterAutospacing="0"/>
        <w:ind w:left="425"/>
        <w:jc w:val="center"/>
        <w:rPr>
          <w:rFonts w:ascii="Copperplate Gothic Light" w:hAnsi="Copperplate Gothic Light"/>
          <w:b/>
          <w:bCs/>
          <w:caps/>
          <w:color w:val="000000"/>
          <w:kern w:val="24"/>
          <w:sz w:val="48"/>
          <w:szCs w:val="72"/>
          <w:lang w:val="es-ES"/>
        </w:rPr>
      </w:pPr>
    </w:p>
    <w:p w:rsidR="00385B5C" w:rsidRPr="00AD3A32" w:rsidRDefault="00385B5C" w:rsidP="00385B5C">
      <w:pPr>
        <w:pStyle w:val="NormalWeb"/>
        <w:spacing w:before="0" w:beforeAutospacing="0" w:after="0" w:afterAutospacing="0"/>
        <w:ind w:left="425"/>
        <w:jc w:val="center"/>
        <w:outlineLvl w:val="2"/>
        <w:rPr>
          <w:sz w:val="18"/>
        </w:rPr>
      </w:pPr>
      <w:bookmarkStart w:id="5" w:name="_Toc441415112"/>
      <w:r w:rsidRPr="00AD3A32">
        <w:rPr>
          <w:rFonts w:ascii="Copperplate Gothic Light" w:hAnsi="Copperplate Gothic Light"/>
          <w:b/>
          <w:bCs/>
          <w:caps/>
          <w:color w:val="000000"/>
          <w:kern w:val="24"/>
          <w:sz w:val="48"/>
          <w:szCs w:val="72"/>
          <w:lang w:val="es-ES"/>
        </w:rPr>
        <w:t>FORMALIZACIÓN</w:t>
      </w:r>
      <w:bookmarkEnd w:id="5"/>
    </w:p>
    <w:p w:rsidR="00385B5C" w:rsidRPr="00AD3A32" w:rsidRDefault="00385B5C" w:rsidP="00385B5C">
      <w:pPr>
        <w:pStyle w:val="NormalWeb"/>
        <w:tabs>
          <w:tab w:val="left" w:pos="720"/>
        </w:tabs>
        <w:kinsoku w:val="0"/>
        <w:overflowPunct w:val="0"/>
        <w:spacing w:before="0" w:beforeAutospacing="0" w:after="0" w:afterAutospacing="0"/>
        <w:ind w:left="425"/>
        <w:jc w:val="both"/>
      </w:pPr>
      <w:r w:rsidRPr="00AD3A32">
        <w:rPr>
          <w:rFonts w:ascii="Arial" w:eastAsia="Batang" w:hAnsi="Arial" w:cs="Arial"/>
          <w:color w:val="000000"/>
          <w:kern w:val="24"/>
          <w:lang w:val="es-ES"/>
        </w:rPr>
        <w:t xml:space="preserve">Es el proceso mediante el cual se identifican proposiciones simples y conectores lógicos quienes se enlazan formando fórmulas organizadas con signos de agrupación. </w:t>
      </w:r>
    </w:p>
    <w:p w:rsidR="00385B5C" w:rsidRPr="00AD3A32" w:rsidRDefault="00385B5C" w:rsidP="00385B5C">
      <w:pPr>
        <w:spacing w:line="312" w:lineRule="auto"/>
        <w:ind w:left="567" w:right="164"/>
        <w:jc w:val="both"/>
        <w:rPr>
          <w:sz w:val="24"/>
          <w:szCs w:val="24"/>
          <w:lang w:val="es-PE"/>
        </w:rPr>
      </w:pPr>
    </w:p>
    <w:p w:rsidR="00385B5C" w:rsidRDefault="00385B5C" w:rsidP="00385B5C">
      <w:pPr>
        <w:pStyle w:val="NormalWeb"/>
        <w:kinsoku w:val="0"/>
        <w:overflowPunct w:val="0"/>
        <w:spacing w:before="0" w:beforeAutospacing="0" w:after="0" w:afterAutospacing="0"/>
        <w:ind w:left="425"/>
        <w:jc w:val="center"/>
      </w:pPr>
      <w:r w:rsidRPr="00385B5C">
        <w:rPr>
          <w:rFonts w:ascii="Arial" w:hAnsi="Arial" w:cs="Arial"/>
          <w:b/>
          <w:bCs/>
          <w:color w:val="000000"/>
          <w:kern w:val="24"/>
          <w:sz w:val="48"/>
          <w:szCs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PASOS PARA FORMALIZAR</w:t>
      </w:r>
    </w:p>
    <w:p w:rsidR="00385B5C" w:rsidRDefault="00385B5C" w:rsidP="00385B5C">
      <w:pPr>
        <w:spacing w:line="312" w:lineRule="auto"/>
        <w:ind w:left="567" w:right="164"/>
        <w:jc w:val="both"/>
      </w:pPr>
      <w:r w:rsidRPr="002714F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75565</wp:posOffset>
                </wp:positionV>
                <wp:extent cx="1335405" cy="354330"/>
                <wp:effectExtent l="15240" t="14605" r="11430" b="12065"/>
                <wp:wrapNone/>
                <wp:docPr id="12" name="Rectángulo redondead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405" cy="354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F2B8B6"/>
                            </a:gs>
                            <a:gs pos="50000">
                              <a:srgbClr val="F6D2D1"/>
                            </a:gs>
                            <a:gs pos="100000">
                              <a:srgbClr val="FAE8E8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5B5C" w:rsidRDefault="00385B5C" w:rsidP="00385B5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 w:rsidRPr="00385B5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PASO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26" style="position:absolute;left:0;text-align:left;margin-left:44.4pt;margin-top:5.95pt;width:105.1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" fillcolor="#f2b8b6" strokeweight="1pt">
                <v:fill color2="#fae8e8" rotate="t" focusposition=".5,.5" focussize="" colors="0 #f2b8b6;.5 #f6d2d1;1 #fae8e8" focus="100%" type="gradientRadial"/>
                <v:textbox>
                  <w:txbxContent>
                    <w:p w:rsidR="00385B5C" w:rsidRDefault="00385B5C" w:rsidP="00385B5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 w:rsidRPr="00385B5C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PASO 1</w:t>
                      </w:r>
                    </w:p>
                  </w:txbxContent>
                </v:textbox>
              </v:roundrect>
            </w:pict>
          </mc:Fallback>
        </mc:AlternateContent>
      </w:r>
      <w:r w:rsidRPr="002714F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75565</wp:posOffset>
                </wp:positionV>
                <wp:extent cx="1340485" cy="354330"/>
                <wp:effectExtent l="13970" t="14605" r="7620" b="12065"/>
                <wp:wrapNone/>
                <wp:docPr id="11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0485" cy="354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F2B8B6"/>
                            </a:gs>
                            <a:gs pos="50000">
                              <a:srgbClr val="F6D2D1"/>
                            </a:gs>
                            <a:gs pos="100000">
                              <a:srgbClr val="FAE8E8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5B5C" w:rsidRDefault="00385B5C" w:rsidP="00385B5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 w:rsidRPr="00385B5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PASO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1" o:spid="_x0000_s1027" style="position:absolute;left:0;text-align:left;margin-left:381.05pt;margin-top:5.95pt;width:105.55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" fillcolor="#f2b8b6" strokeweight="1pt">
                <v:fill color2="#fae8e8" rotate="t" focusposition=".5,.5" focussize="" colors="0 #f2b8b6;.5 #f6d2d1;1 #fae8e8" focus="100%" type="gradientRadial"/>
                <v:textbox>
                  <w:txbxContent>
                    <w:p w:rsidR="00385B5C" w:rsidRDefault="00385B5C" w:rsidP="00385B5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 w:rsidRPr="00385B5C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PASO   3</w:t>
                      </w:r>
                    </w:p>
                  </w:txbxContent>
                </v:textbox>
              </v:roundrect>
            </w:pict>
          </mc:Fallback>
        </mc:AlternateContent>
      </w:r>
      <w:r w:rsidRPr="002714F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75565</wp:posOffset>
                </wp:positionV>
                <wp:extent cx="1447165" cy="354330"/>
                <wp:effectExtent l="8255" t="14605" r="11430" b="12065"/>
                <wp:wrapNone/>
                <wp:docPr id="10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354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F2B8B6"/>
                            </a:gs>
                            <a:gs pos="50000">
                              <a:srgbClr val="F6D2D1"/>
                            </a:gs>
                            <a:gs pos="100000">
                              <a:srgbClr val="FAE8E8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5B5C" w:rsidRDefault="00385B5C" w:rsidP="00385B5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 w:rsidRPr="00385B5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PASO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0" o:spid="_x0000_s1028" style="position:absolute;left:0;text-align:left;margin-left:207.35pt;margin-top:5.95pt;width:113.95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" fillcolor="#f2b8b6" strokeweight="1pt">
                <v:fill color2="#fae8e8" rotate="t" focusposition=".5,.5" focussize="" colors="0 #f2b8b6;.5 #f6d2d1;1 #fae8e8" focus="100%" type="gradientRadial"/>
                <v:textbox>
                  <w:txbxContent>
                    <w:p w:rsidR="00385B5C" w:rsidRDefault="00385B5C" w:rsidP="00385B5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 w:rsidRPr="00385B5C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PASO  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  <w:r w:rsidRPr="002714F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4563920</wp:posOffset>
                </wp:positionH>
                <wp:positionV relativeFrom="paragraph">
                  <wp:posOffset>75038</wp:posOffset>
                </wp:positionV>
                <wp:extent cx="1717675" cy="1797269"/>
                <wp:effectExtent l="0" t="666750" r="15875" b="12700"/>
                <wp:wrapNone/>
                <wp:docPr id="7" name="Llamada rectangular redondead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17675" cy="1797269"/>
                        </a:xfrm>
                        <a:prstGeom prst="wedgeRoundRectCallout">
                          <a:avLst>
                            <a:gd name="adj1" fmla="val 19944"/>
                            <a:gd name="adj2" fmla="val 85310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rgbClr val="FFDE80"/>
                            </a:gs>
                            <a:gs pos="50000">
                              <a:srgbClr val="FFE8B3"/>
                            </a:gs>
                            <a:gs pos="100000">
                              <a:srgbClr val="FFF3DA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B5C" w:rsidRPr="0057387F" w:rsidRDefault="00385B5C" w:rsidP="00385B5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57387F">
                              <w:rPr>
                                <w:rFonts w:ascii="Arial" w:eastAsia="Batang" w:hAnsi="Arial" w:cs="Arial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40"/>
                                <w:lang w:val="es-ES"/>
                              </w:rPr>
                              <w:t>Formar el esquema lógico</w:t>
                            </w:r>
                            <w:r w:rsidRPr="0057387F">
                              <w:rPr>
                                <w:rFonts w:ascii="Arial" w:eastAsia="Batang" w:hAnsi="Arial" w:cs="Arial"/>
                                <w:color w:val="000000"/>
                                <w:kern w:val="24"/>
                                <w:sz w:val="32"/>
                                <w:szCs w:val="40"/>
                                <w:lang w:val="es-ES"/>
                              </w:rPr>
                              <w:t xml:space="preserve"> de izquierda a derecha</w:t>
                            </w:r>
                          </w:p>
                        </w:txbxContent>
                      </wps:txbx>
                      <wps:bodyPr rot="1080000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7" o:spid="_x0000_s1029" type="#_x0000_t62" style="position:absolute;left:0;text-align:left;margin-left:359.35pt;margin-top:5.9pt;width:135.25pt;height:14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" adj="15108,29227" fillcolor="#ffde80">
                <v:fill color2="#fff3da" rotate="t" focusposition=".5,.5" focussize="" colors="0 #ffde80;.5 #ffe8b3;1 #fff3da" focus="100%" type="gradientRadial">
                  <o:fill v:ext="view" type="gradientCenter"/>
                </v:fill>
                <v:textbox style="mso-rotate:180">
                  <w:txbxContent>
                    <w:p w:rsidR="00385B5C" w:rsidRPr="0057387F" w:rsidRDefault="00385B5C" w:rsidP="00385B5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57387F">
                        <w:rPr>
                          <w:rFonts w:ascii="Arial" w:eastAsia="Batang" w:hAnsi="Arial" w:cs="Arial"/>
                          <w:b/>
                          <w:bCs/>
                          <w:color w:val="000000"/>
                          <w:kern w:val="24"/>
                          <w:sz w:val="32"/>
                          <w:szCs w:val="40"/>
                          <w:lang w:val="es-ES"/>
                        </w:rPr>
                        <w:t>Formar el esquema lógico</w:t>
                      </w:r>
                      <w:r w:rsidRPr="0057387F">
                        <w:rPr>
                          <w:rFonts w:ascii="Arial" w:eastAsia="Batang" w:hAnsi="Arial" w:cs="Arial"/>
                          <w:color w:val="000000"/>
                          <w:kern w:val="24"/>
                          <w:sz w:val="32"/>
                          <w:szCs w:val="40"/>
                          <w:lang w:val="es-ES"/>
                        </w:rPr>
                        <w:t xml:space="preserve"> de izquierda a derecha</w:t>
                      </w:r>
                    </w:p>
                  </w:txbxContent>
                </v:textbox>
              </v:shape>
            </w:pict>
          </mc:Fallback>
        </mc:AlternateContent>
      </w:r>
      <w:r w:rsidRPr="002714F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2309451</wp:posOffset>
                </wp:positionH>
                <wp:positionV relativeFrom="paragraph">
                  <wp:posOffset>153867</wp:posOffset>
                </wp:positionV>
                <wp:extent cx="1840230" cy="1844566"/>
                <wp:effectExtent l="0" t="742950" r="26670" b="22860"/>
                <wp:wrapNone/>
                <wp:docPr id="8" name="Llamada rectangular redondead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840230" cy="1844566"/>
                        </a:xfrm>
                        <a:prstGeom prst="wedgeRoundRectCallout">
                          <a:avLst>
                            <a:gd name="adj1" fmla="val 27778"/>
                            <a:gd name="adj2" fmla="val 88657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rgbClr val="FFDE80"/>
                            </a:gs>
                            <a:gs pos="50000">
                              <a:srgbClr val="FFE8B3"/>
                            </a:gs>
                            <a:gs pos="100000">
                              <a:srgbClr val="FFF3DA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B5C" w:rsidRPr="0057387F" w:rsidRDefault="00385B5C" w:rsidP="00385B5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57387F">
                              <w:rPr>
                                <w:rFonts w:ascii="Arial" w:eastAsia="Batang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>Identificar</w:t>
                            </w:r>
                            <w:r w:rsidRPr="0057387F">
                              <w:rPr>
                                <w:rFonts w:ascii="Arial" w:eastAsia="Batang" w:hAnsi="Arial" w:cs="Arial"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Pr="0057387F">
                              <w:rPr>
                                <w:rFonts w:ascii="Arial" w:eastAsia="Batang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>los</w:t>
                            </w:r>
                            <w:r w:rsidRPr="0057387F">
                              <w:rPr>
                                <w:rFonts w:ascii="Arial" w:eastAsia="Batang" w:hAnsi="Arial" w:cs="Arial"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57387F">
                              <w:rPr>
                                <w:rFonts w:ascii="Arial" w:eastAsia="Batang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 xml:space="preserve">conectores </w:t>
                            </w:r>
                            <w:r w:rsidRPr="0057387F">
                              <w:rPr>
                                <w:rFonts w:ascii="Arial" w:eastAsia="Batang" w:hAnsi="Arial" w:cs="Arial"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Pr="0057387F">
                              <w:rPr>
                                <w:rFonts w:ascii="Arial" w:eastAsia="Batang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>lógicos</w:t>
                            </w:r>
                            <w:proofErr w:type="gramEnd"/>
                            <w:r w:rsidRPr="0057387F">
                              <w:rPr>
                                <w:rFonts w:ascii="Arial" w:eastAsia="Batang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  <w:lang w:val="es-ES"/>
                              </w:rPr>
                              <w:t xml:space="preserve">    e insertar las variables proposicionales. </w:t>
                            </w:r>
                          </w:p>
                        </w:txbxContent>
                      </wps:txbx>
                      <wps:bodyPr rot="1080000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lamada rectangular redondeada 8" o:spid="_x0000_s1030" type="#_x0000_t62" style="position:absolute;left:0;text-align:left;margin-left:181.85pt;margin-top:12.1pt;width:144.9pt;height:14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" adj="16800,29950" fillcolor="#ffde80">
                <v:fill color2="#fff3da" rotate="t" focusposition=".5,.5" focussize="" colors="0 #ffde80;.5 #ffe8b3;1 #fff3da" focus="100%" type="gradientRadial">
                  <o:fill v:ext="view" type="gradientCenter"/>
                </v:fill>
                <v:textbox style="mso-rotate:180">
                  <w:txbxContent>
                    <w:p w:rsidR="00385B5C" w:rsidRPr="0057387F" w:rsidRDefault="00385B5C" w:rsidP="00385B5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57387F">
                        <w:rPr>
                          <w:rFonts w:ascii="Arial" w:eastAsia="Batang" w:hAnsi="Arial" w:cs="Arial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  <w:lang w:val="es-ES"/>
                        </w:rPr>
                        <w:t>Identificar</w:t>
                      </w:r>
                      <w:r w:rsidRPr="0057387F">
                        <w:rPr>
                          <w:rFonts w:ascii="Arial" w:eastAsia="Batang" w:hAnsi="Arial" w:cs="Arial"/>
                          <w:color w:val="000000"/>
                          <w:kern w:val="24"/>
                          <w:sz w:val="28"/>
                          <w:szCs w:val="40"/>
                          <w:lang w:val="es-ES"/>
                        </w:rPr>
                        <w:t xml:space="preserve"> </w:t>
                      </w:r>
                      <w:r w:rsidRPr="0057387F">
                        <w:rPr>
                          <w:rFonts w:ascii="Arial" w:eastAsia="Batang" w:hAnsi="Arial" w:cs="Arial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  <w:lang w:val="es-ES"/>
                        </w:rPr>
                        <w:t>los</w:t>
                      </w:r>
                      <w:r w:rsidRPr="0057387F">
                        <w:rPr>
                          <w:rFonts w:ascii="Arial" w:eastAsia="Batang" w:hAnsi="Arial" w:cs="Arial"/>
                          <w:color w:val="000000"/>
                          <w:kern w:val="24"/>
                          <w:sz w:val="28"/>
                          <w:szCs w:val="40"/>
                          <w:lang w:val="es-ES"/>
                        </w:rPr>
                        <w:t xml:space="preserve"> </w:t>
                      </w:r>
                      <w:r w:rsidRPr="0057387F">
                        <w:rPr>
                          <w:rFonts w:ascii="Arial" w:eastAsia="Batang" w:hAnsi="Arial" w:cs="Arial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  <w:lang w:val="es-ES"/>
                        </w:rPr>
                        <w:t xml:space="preserve">conectores </w:t>
                      </w:r>
                      <w:r w:rsidRPr="0057387F">
                        <w:rPr>
                          <w:rFonts w:ascii="Arial" w:eastAsia="Batang" w:hAnsi="Arial" w:cs="Arial"/>
                          <w:color w:val="000000"/>
                          <w:kern w:val="24"/>
                          <w:sz w:val="28"/>
                          <w:szCs w:val="40"/>
                          <w:lang w:val="es-ES"/>
                        </w:rPr>
                        <w:t xml:space="preserve"> </w:t>
                      </w:r>
                      <w:r w:rsidRPr="0057387F">
                        <w:rPr>
                          <w:rFonts w:ascii="Arial" w:eastAsia="Batang" w:hAnsi="Arial" w:cs="Arial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  <w:lang w:val="es-ES"/>
                        </w:rPr>
                        <w:t xml:space="preserve">lógicos    e insertar las variables proposicionales. </w:t>
                      </w:r>
                    </w:p>
                  </w:txbxContent>
                </v:textbox>
              </v:shape>
            </w:pict>
          </mc:Fallback>
        </mc:AlternateContent>
      </w:r>
      <w:r w:rsidRPr="002714F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59274</wp:posOffset>
                </wp:positionV>
                <wp:extent cx="2191407" cy="2033752"/>
                <wp:effectExtent l="0" t="666750" r="18415" b="24130"/>
                <wp:wrapNone/>
                <wp:docPr id="9" name="Llamada rectangular redondea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1407" cy="2033752"/>
                        </a:xfrm>
                        <a:prstGeom prst="wedgeRoundRectCallout">
                          <a:avLst>
                            <a:gd name="adj1" fmla="val 35968"/>
                            <a:gd name="adj2" fmla="val 81019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rgbClr val="FFDE80"/>
                            </a:gs>
                            <a:gs pos="50000">
                              <a:srgbClr val="FFE8B3"/>
                            </a:gs>
                            <a:gs pos="100000">
                              <a:srgbClr val="FFF3DA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B5C" w:rsidRPr="0057387F" w:rsidRDefault="00385B5C" w:rsidP="00385B5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57387F">
                              <w:rPr>
                                <w:rFonts w:ascii="Arial" w:eastAsia="Batang" w:hAnsi="Arial" w:cs="Arial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40"/>
                                <w:lang w:val="es-ES"/>
                              </w:rPr>
                              <w:t xml:space="preserve">Identificar proposiciones simples </w:t>
                            </w:r>
                            <w:r w:rsidRPr="0057387F">
                              <w:rPr>
                                <w:rFonts w:ascii="Arial" w:eastAsia="Batang" w:hAnsi="Arial" w:cs="Arial"/>
                                <w:color w:val="000000"/>
                                <w:kern w:val="24"/>
                                <w:sz w:val="32"/>
                                <w:szCs w:val="40"/>
                                <w:lang w:val="es-ES"/>
                              </w:rPr>
                              <w:t>asignándoles variables proposicionales: p, q, r, s, t, …</w:t>
                            </w:r>
                          </w:p>
                        </w:txbxContent>
                      </wps:txbx>
                      <wps:bodyPr rot="1080000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lamada rectangular redondeada 9" o:spid="_x0000_s1031" type="#_x0000_t62" style="position:absolute;left:0;text-align:left;margin-left:0;margin-top:4.65pt;width:172.55pt;height:160.15pt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" adj="18569,28300" fillcolor="#ffde80">
                <v:fill color2="#fff3da" rotate="t" focusposition=".5,.5" focussize="" colors="0 #ffde80;.5 #ffe8b3;1 #fff3da" focus="100%" type="gradientRadial">
                  <o:fill v:ext="view" type="gradientCenter"/>
                </v:fill>
                <v:textbox style="mso-rotate:180">
                  <w:txbxContent>
                    <w:p w:rsidR="00385B5C" w:rsidRPr="0057387F" w:rsidRDefault="00385B5C" w:rsidP="00385B5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57387F">
                        <w:rPr>
                          <w:rFonts w:ascii="Arial" w:eastAsia="Batang" w:hAnsi="Arial" w:cs="Arial"/>
                          <w:b/>
                          <w:bCs/>
                          <w:color w:val="000000"/>
                          <w:kern w:val="24"/>
                          <w:sz w:val="32"/>
                          <w:szCs w:val="40"/>
                          <w:lang w:val="es-ES"/>
                        </w:rPr>
                        <w:t xml:space="preserve">Identificar proposiciones simples </w:t>
                      </w:r>
                      <w:r w:rsidRPr="0057387F">
                        <w:rPr>
                          <w:rFonts w:ascii="Arial" w:eastAsia="Batang" w:hAnsi="Arial" w:cs="Arial"/>
                          <w:color w:val="000000"/>
                          <w:kern w:val="24"/>
                          <w:sz w:val="32"/>
                          <w:szCs w:val="40"/>
                          <w:lang w:val="es-ES"/>
                        </w:rPr>
                        <w:t>asignándoles variables proposicionales: p, q, r, s, t,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spacing w:line="312" w:lineRule="auto"/>
        <w:ind w:left="567" w:right="164"/>
        <w:jc w:val="both"/>
      </w:pPr>
    </w:p>
    <w:p w:rsidR="00385B5C" w:rsidRDefault="00385B5C" w:rsidP="00385B5C">
      <w:pPr>
        <w:pStyle w:val="Ttulo3"/>
        <w:rPr>
          <w:rFonts w:ascii="Bookman Old Style" w:hAnsi="Bookman Old Style" w:cs="Arial"/>
          <w:b/>
          <w:sz w:val="22"/>
        </w:rPr>
        <w:sectPr w:rsidR="00385B5C" w:rsidSect="001C1D51">
          <w:pgSz w:w="11907" w:h="16840" w:code="9"/>
          <w:pgMar w:top="1239" w:right="981" w:bottom="1021" w:left="981" w:header="567" w:footer="6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720"/>
        </w:sectPr>
      </w:pPr>
      <w:bookmarkStart w:id="6" w:name="_Toc441415113"/>
    </w:p>
    <w:p w:rsidR="00385B5C" w:rsidRDefault="00385B5C" w:rsidP="00385B5C">
      <w:pPr>
        <w:pStyle w:val="Ttulo3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sz w:val="22"/>
        </w:rPr>
        <w:lastRenderedPageBreak/>
        <w:t>PALABRAS CONECTORAS</w:t>
      </w: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4215130" cy="3138170"/>
            <wp:effectExtent l="0" t="0" r="0" b="5080"/>
            <wp:wrapThrough wrapText="bothSides">
              <wp:wrapPolygon edited="0">
                <wp:start x="0" y="0"/>
                <wp:lineTo x="0" y="21504"/>
                <wp:lineTo x="21476" y="21504"/>
                <wp:lineTo x="2147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1" t="32922" r="27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5C" w:rsidRDefault="00385B5C" w:rsidP="00385B5C">
      <w:pPr>
        <w:rPr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4773383</wp:posOffset>
            </wp:positionH>
            <wp:positionV relativeFrom="paragraph">
              <wp:posOffset>-7094</wp:posOffset>
            </wp:positionV>
            <wp:extent cx="4332605" cy="58369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40" b="5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36086</wp:posOffset>
            </wp:positionV>
            <wp:extent cx="4215130" cy="3085465"/>
            <wp:effectExtent l="0" t="0" r="0" b="635"/>
            <wp:wrapThrough wrapText="bothSides">
              <wp:wrapPolygon edited="0">
                <wp:start x="0" y="0"/>
                <wp:lineTo x="0" y="21471"/>
                <wp:lineTo x="21476" y="21471"/>
                <wp:lineTo x="21476" y="0"/>
                <wp:lineTo x="0" y="0"/>
              </wp:wrapPolygon>
            </wp:wrapThrough>
            <wp:docPr id="5" name="Imagen 5" descr="Descripción: Descripción: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Descripción: 0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95885</wp:posOffset>
            </wp:positionV>
            <wp:extent cx="4326255" cy="6329680"/>
            <wp:effectExtent l="0" t="0" r="0" b="0"/>
            <wp:wrapThrough wrapText="bothSides">
              <wp:wrapPolygon edited="0">
                <wp:start x="0" y="0"/>
                <wp:lineTo x="0" y="21518"/>
                <wp:lineTo x="21495" y="21518"/>
                <wp:lineTo x="2149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4900295</wp:posOffset>
            </wp:positionH>
            <wp:positionV relativeFrom="paragraph">
              <wp:posOffset>95885</wp:posOffset>
            </wp:positionV>
            <wp:extent cx="4305935" cy="5964555"/>
            <wp:effectExtent l="0" t="0" r="0" b="0"/>
            <wp:wrapThrough wrapText="bothSides">
              <wp:wrapPolygon edited="0">
                <wp:start x="0" y="0"/>
                <wp:lineTo x="0" y="21524"/>
                <wp:lineTo x="21501" y="21524"/>
                <wp:lineTo x="2150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91790</wp:posOffset>
            </wp:positionH>
            <wp:positionV relativeFrom="paragraph">
              <wp:posOffset>150255</wp:posOffset>
            </wp:positionV>
            <wp:extent cx="4348480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480" y="21499"/>
                <wp:lineTo x="2148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1" r="27586" b="66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</w:pPr>
    </w:p>
    <w:p w:rsidR="00385B5C" w:rsidRDefault="00385B5C" w:rsidP="00385B5C">
      <w:pPr>
        <w:rPr>
          <w:lang w:val="es-PE"/>
        </w:rPr>
        <w:sectPr w:rsidR="00385B5C" w:rsidSect="001C1D51">
          <w:pgSz w:w="16840" w:h="11907" w:orient="landscape" w:code="9"/>
          <w:pgMar w:top="981" w:right="1021" w:bottom="981" w:left="1242" w:header="567" w:footer="6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720"/>
        </w:sectPr>
      </w:pPr>
    </w:p>
    <w:p w:rsidR="00385B5C" w:rsidRDefault="00385B5C" w:rsidP="00385B5C">
      <w:pPr>
        <w:pStyle w:val="Ttulo3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sz w:val="22"/>
        </w:rPr>
        <w:lastRenderedPageBreak/>
        <w:t>HOJA DE TRABAJO</w:t>
      </w:r>
      <w:bookmarkEnd w:id="6"/>
    </w:p>
    <w:p w:rsidR="00385B5C" w:rsidRPr="0057387F" w:rsidRDefault="00385B5C" w:rsidP="00385B5C">
      <w:pPr>
        <w:ind w:left="425"/>
        <w:jc w:val="center"/>
        <w:rPr>
          <w:rFonts w:ascii="Bookman Old Style" w:hAnsi="Bookman Old Style" w:cs="Arial"/>
          <w:b/>
          <w:sz w:val="22"/>
          <w:u w:val="single"/>
        </w:rPr>
      </w:pPr>
    </w:p>
    <w:p w:rsidR="00385B5C" w:rsidRPr="007D3DC1" w:rsidRDefault="00385B5C" w:rsidP="00385B5C">
      <w:pPr>
        <w:numPr>
          <w:ilvl w:val="0"/>
          <w:numId w:val="10"/>
        </w:numPr>
        <w:spacing w:line="360" w:lineRule="auto"/>
        <w:ind w:left="709" w:hanging="295"/>
        <w:jc w:val="both"/>
        <w:rPr>
          <w:rFonts w:ascii="Bookman Old Style" w:hAnsi="Bookman Old Style" w:cs="Arial"/>
          <w:b/>
          <w:sz w:val="20"/>
        </w:rPr>
      </w:pPr>
      <w:r w:rsidRPr="007D3DC1">
        <w:rPr>
          <w:rFonts w:ascii="Bookman Old Style" w:hAnsi="Bookman Old Style" w:cs="Arial"/>
          <w:b/>
          <w:sz w:val="20"/>
        </w:rPr>
        <w:t>Indicar cuáles de los siguientes enunciados son proposiciones:</w:t>
      </w:r>
    </w:p>
    <w:p w:rsidR="00385B5C" w:rsidRPr="007D3DC1" w:rsidRDefault="00385B5C" w:rsidP="001C1D51">
      <w:pPr>
        <w:pStyle w:val="Prrafodelista"/>
        <w:numPr>
          <w:ilvl w:val="0"/>
          <w:numId w:val="9"/>
        </w:numPr>
        <w:spacing w:after="200" w:line="360" w:lineRule="auto"/>
        <w:ind w:left="709" w:hanging="425"/>
        <w:jc w:val="both"/>
        <w:rPr>
          <w:rFonts w:ascii="Bookman Old Style" w:eastAsia="Batang" w:hAnsi="Bookman Old Style" w:cs="Arial"/>
          <w:sz w:val="20"/>
          <w:szCs w:val="20"/>
          <w:lang w:val="es-ES_tradnl" w:eastAsia="es-ES"/>
        </w:rPr>
      </w:pP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 xml:space="preserve">El psicoanálisis introdujo el estudio del inconsciente. 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="001C1D5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  <w:t xml:space="preserve">      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(    )</w:t>
      </w:r>
    </w:p>
    <w:p w:rsidR="00385B5C" w:rsidRPr="007D3DC1" w:rsidRDefault="00385B5C" w:rsidP="001C1D51">
      <w:pPr>
        <w:pStyle w:val="Prrafodelista"/>
        <w:numPr>
          <w:ilvl w:val="0"/>
          <w:numId w:val="9"/>
        </w:numPr>
        <w:spacing w:after="200" w:line="360" w:lineRule="auto"/>
        <w:ind w:left="709" w:hanging="425"/>
        <w:jc w:val="both"/>
        <w:rPr>
          <w:rFonts w:ascii="Bookman Old Style" w:eastAsia="Batang" w:hAnsi="Bookman Old Style" w:cs="Arial"/>
          <w:sz w:val="20"/>
          <w:szCs w:val="20"/>
          <w:lang w:val="es-ES_tradnl" w:eastAsia="es-ES"/>
        </w:rPr>
      </w:pP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La lógica analiza el lenguaje natural a través de proposiciones y  conectores.(    )</w:t>
      </w:r>
    </w:p>
    <w:p w:rsidR="00385B5C" w:rsidRPr="007D3DC1" w:rsidRDefault="00385B5C" w:rsidP="001C1D51">
      <w:pPr>
        <w:pStyle w:val="Prrafodelista"/>
        <w:numPr>
          <w:ilvl w:val="0"/>
          <w:numId w:val="9"/>
        </w:numPr>
        <w:spacing w:after="200" w:line="360" w:lineRule="auto"/>
        <w:ind w:left="709" w:hanging="425"/>
        <w:jc w:val="both"/>
        <w:rPr>
          <w:rFonts w:ascii="Bookman Old Style" w:eastAsia="Batang" w:hAnsi="Bookman Old Style" w:cs="Arial"/>
          <w:sz w:val="20"/>
          <w:szCs w:val="20"/>
          <w:lang w:val="es-ES_tradnl" w:eastAsia="es-ES"/>
        </w:rPr>
      </w:pP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El agua y el aceite se mezclan.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="001C1D5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 xml:space="preserve">      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(    )</w:t>
      </w:r>
    </w:p>
    <w:p w:rsidR="00385B5C" w:rsidRPr="007D3DC1" w:rsidRDefault="00385B5C" w:rsidP="001C1D51">
      <w:pPr>
        <w:pStyle w:val="Prrafodelista"/>
        <w:numPr>
          <w:ilvl w:val="0"/>
          <w:numId w:val="9"/>
        </w:numPr>
        <w:spacing w:after="200" w:line="360" w:lineRule="auto"/>
        <w:ind w:left="709" w:hanging="425"/>
        <w:jc w:val="both"/>
        <w:rPr>
          <w:rFonts w:ascii="Bookman Old Style" w:eastAsia="Batang" w:hAnsi="Bookman Old Style" w:cs="Arial"/>
          <w:sz w:val="20"/>
          <w:szCs w:val="20"/>
          <w:lang w:val="es-ES_tradnl" w:eastAsia="es-ES"/>
        </w:rPr>
      </w:pP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¿Cuál es tu nombre?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="001C1D5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 xml:space="preserve">      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(    )</w:t>
      </w:r>
    </w:p>
    <w:p w:rsidR="00385B5C" w:rsidRPr="007D3DC1" w:rsidRDefault="00385B5C" w:rsidP="001C1D51">
      <w:pPr>
        <w:pStyle w:val="Prrafodelista"/>
        <w:numPr>
          <w:ilvl w:val="0"/>
          <w:numId w:val="9"/>
        </w:numPr>
        <w:spacing w:after="200" w:line="360" w:lineRule="auto"/>
        <w:ind w:left="709" w:hanging="425"/>
        <w:jc w:val="both"/>
        <w:rPr>
          <w:rFonts w:ascii="Bookman Old Style" w:eastAsia="Batang" w:hAnsi="Bookman Old Style" w:cs="Arial"/>
          <w:sz w:val="20"/>
          <w:szCs w:val="20"/>
          <w:lang w:val="es-ES_tradnl" w:eastAsia="es-ES"/>
        </w:rPr>
      </w:pP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Bertrand Russell nació en Inglaterra.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ab/>
      </w:r>
      <w:r w:rsidR="001C1D5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 xml:space="preserve">      </w:t>
      </w:r>
      <w:r w:rsidRPr="007D3DC1">
        <w:rPr>
          <w:rFonts w:ascii="Bookman Old Style" w:eastAsia="Batang" w:hAnsi="Bookman Old Style" w:cs="Arial"/>
          <w:sz w:val="20"/>
          <w:szCs w:val="20"/>
          <w:lang w:val="es-ES_tradnl" w:eastAsia="es-ES"/>
        </w:rPr>
        <w:t>(    )</w:t>
      </w:r>
    </w:p>
    <w:p w:rsidR="00385B5C" w:rsidRPr="007D3DC1" w:rsidRDefault="00385B5C" w:rsidP="00385B5C">
      <w:pPr>
        <w:numPr>
          <w:ilvl w:val="0"/>
          <w:numId w:val="10"/>
        </w:numPr>
        <w:ind w:left="709" w:hanging="295"/>
        <w:jc w:val="both"/>
        <w:rPr>
          <w:rFonts w:ascii="Bookman Old Style" w:hAnsi="Bookman Old Style" w:cs="Arial"/>
          <w:b/>
          <w:sz w:val="20"/>
        </w:rPr>
      </w:pPr>
      <w:r w:rsidRPr="007D3DC1">
        <w:rPr>
          <w:rFonts w:ascii="Bookman Old Style" w:hAnsi="Bookman Old Style" w:cs="Arial"/>
          <w:b/>
          <w:sz w:val="20"/>
        </w:rPr>
        <w:t>Formalizar las siguientes proposiciones aplicando los 4 pasos:</w:t>
      </w:r>
      <w:r w:rsidRPr="007D3DC1">
        <w:rPr>
          <w:rFonts w:ascii="Bookman Old Style" w:hAnsi="Bookman Old Style" w:cs="Arial"/>
          <w:b/>
          <w:sz w:val="20"/>
        </w:rPr>
        <w:tab/>
      </w:r>
    </w:p>
    <w:p w:rsidR="00385B5C" w:rsidRPr="00D152E9" w:rsidRDefault="00385B5C" w:rsidP="00385B5C">
      <w:pPr>
        <w:pStyle w:val="NormalWeb"/>
        <w:numPr>
          <w:ilvl w:val="0"/>
          <w:numId w:val="8"/>
        </w:numPr>
        <w:spacing w:after="0" w:afterAutospacing="0"/>
        <w:ind w:left="851" w:hanging="426"/>
        <w:jc w:val="both"/>
        <w:rPr>
          <w:rFonts w:ascii="Bookman Old Style" w:eastAsia="ArialUnicodeMS" w:hAnsi="Bookman Old Style"/>
        </w:rPr>
      </w:pPr>
      <w:r w:rsidRPr="007D3DC1">
        <w:rPr>
          <w:rFonts w:ascii="Bookman Old Style" w:eastAsia="ArialUnicodeMS" w:hAnsi="Bookman Old Style"/>
        </w:rPr>
        <w:t>Ya que el departamento de ventas de la empresa “Perú Gas</w:t>
      </w:r>
      <w:r w:rsidR="001C1D51" w:rsidRPr="007D3DC1">
        <w:rPr>
          <w:rFonts w:ascii="Bookman Old Style" w:eastAsia="ArialUnicodeMS" w:hAnsi="Bookman Old Style"/>
        </w:rPr>
        <w:t>” desarrolla</w:t>
      </w:r>
      <w:r w:rsidRPr="007D3DC1">
        <w:rPr>
          <w:rFonts w:ascii="Bookman Old Style" w:eastAsia="ArialUnicodeMS" w:hAnsi="Bookman Old Style"/>
        </w:rPr>
        <w:t xml:space="preserve"> </w:t>
      </w:r>
      <w:r w:rsidR="001C1D51" w:rsidRPr="007D3DC1">
        <w:rPr>
          <w:rFonts w:ascii="Bookman Old Style" w:eastAsia="ArialUnicodeMS" w:hAnsi="Bookman Old Style"/>
        </w:rPr>
        <w:t>un producto</w:t>
      </w:r>
      <w:r w:rsidRPr="007D3DC1">
        <w:rPr>
          <w:rFonts w:ascii="Bookman Old Style" w:eastAsia="ArialUnicodeMS" w:hAnsi="Bookman Old Style"/>
        </w:rPr>
        <w:t xml:space="preserve"> de alta calidad y comunica mediante una buena calidad publicitaria al público en general, entonces le será mucho más fácil vender su producto.</w:t>
      </w:r>
      <w:r w:rsidRPr="00D152E9">
        <w:rPr>
          <w:rFonts w:ascii="Bookman Old Style" w:eastAsia="ArialUnicodeMS" w:hAnsi="Bookman Old Style"/>
        </w:rPr>
        <w:tab/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385B5C" w:rsidRPr="007D3DC1" w:rsidTr="00F34FC0">
        <w:trPr>
          <w:cantSplit/>
          <w:trHeight w:val="715"/>
        </w:trPr>
        <w:tc>
          <w:tcPr>
            <w:tcW w:w="9216" w:type="dxa"/>
            <w:gridSpan w:val="2"/>
          </w:tcPr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  <w:tr w:rsidR="00385B5C" w:rsidRPr="007D3DC1" w:rsidTr="00F34FC0">
        <w:trPr>
          <w:cantSplit/>
          <w:trHeight w:val="312"/>
        </w:trPr>
        <w:tc>
          <w:tcPr>
            <w:tcW w:w="3614" w:type="dxa"/>
            <w:vAlign w:val="center"/>
          </w:tcPr>
          <w:p w:rsidR="00385B5C" w:rsidRPr="0005106A" w:rsidRDefault="00385B5C" w:rsidP="00F34FC0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 DE CONECTORES E INSERCION DE VARIABLES PROPOSICIONALES </w:t>
            </w:r>
          </w:p>
        </w:tc>
        <w:tc>
          <w:tcPr>
            <w:tcW w:w="5602" w:type="dxa"/>
            <w:vAlign w:val="center"/>
          </w:tcPr>
          <w:p w:rsidR="00385B5C" w:rsidRPr="007D3DC1" w:rsidRDefault="00385B5C" w:rsidP="00F34FC0">
            <w:pPr>
              <w:pStyle w:val="Sinespaciado"/>
              <w:spacing w:line="276" w:lineRule="auto"/>
              <w:jc w:val="both"/>
              <w:rPr>
                <w:rFonts w:ascii="Bookman Old Style" w:hAnsi="Bookman Old Style" w:cs="Arial"/>
                <w:sz w:val="20"/>
              </w:rPr>
            </w:pPr>
          </w:p>
        </w:tc>
      </w:tr>
      <w:tr w:rsidR="00385B5C" w:rsidRPr="007D3DC1" w:rsidTr="00F34FC0">
        <w:trPr>
          <w:cantSplit/>
          <w:trHeight w:val="75"/>
        </w:trPr>
        <w:tc>
          <w:tcPr>
            <w:tcW w:w="3614" w:type="dxa"/>
            <w:vAlign w:val="center"/>
          </w:tcPr>
          <w:p w:rsidR="00385B5C" w:rsidRPr="0005106A" w:rsidRDefault="00385B5C" w:rsidP="00F34FC0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vAlign w:val="center"/>
          </w:tcPr>
          <w:p w:rsidR="00385B5C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</w:tbl>
    <w:p w:rsidR="00385B5C" w:rsidRPr="00D152E9" w:rsidRDefault="00385B5C" w:rsidP="00385B5C">
      <w:pPr>
        <w:pStyle w:val="Sinespaciado"/>
        <w:tabs>
          <w:tab w:val="left" w:pos="426"/>
        </w:tabs>
        <w:spacing w:line="276" w:lineRule="auto"/>
        <w:ind w:left="425"/>
        <w:jc w:val="both"/>
        <w:rPr>
          <w:rFonts w:ascii="Bookman Old Style" w:hAnsi="Bookman Old Style" w:cs="Arial"/>
          <w:sz w:val="20"/>
          <w:szCs w:val="20"/>
          <w:shd w:val="clear" w:color="auto" w:fill="FFFFFF"/>
          <w:lang w:val="es-ES"/>
        </w:rPr>
      </w:pPr>
    </w:p>
    <w:p w:rsidR="00385B5C" w:rsidRPr="007D3DC1" w:rsidRDefault="00385B5C" w:rsidP="00385B5C">
      <w:pPr>
        <w:pStyle w:val="Sinespaciado"/>
        <w:numPr>
          <w:ilvl w:val="0"/>
          <w:numId w:val="8"/>
        </w:numPr>
        <w:tabs>
          <w:tab w:val="left" w:pos="426"/>
        </w:tabs>
        <w:spacing w:line="276" w:lineRule="auto"/>
        <w:ind w:left="851" w:hanging="426"/>
        <w:jc w:val="both"/>
        <w:rPr>
          <w:rFonts w:ascii="Bookman Old Style" w:hAnsi="Bookman Old Style" w:cs="Arial"/>
          <w:sz w:val="20"/>
          <w:szCs w:val="20"/>
          <w:lang w:val="es-ES_tradnl"/>
        </w:rPr>
      </w:pPr>
      <w:r w:rsidRPr="007D3DC1">
        <w:rPr>
          <w:rFonts w:ascii="Bookman Old Style" w:hAnsi="Bookman Old Style" w:cs="Arial"/>
          <w:sz w:val="20"/>
          <w:szCs w:val="20"/>
        </w:rPr>
        <w:t xml:space="preserve">La SUNAT ha visto por conveniente categorizar a los contribuyentes. </w:t>
      </w:r>
      <w:r>
        <w:rPr>
          <w:rFonts w:ascii="Bookman Old Style" w:hAnsi="Bookman Old Style" w:cs="Arial"/>
          <w:sz w:val="20"/>
          <w:szCs w:val="20"/>
        </w:rPr>
        <w:t>Pero, s</w:t>
      </w:r>
      <w:r w:rsidRPr="007D3DC1">
        <w:rPr>
          <w:rFonts w:ascii="Bookman Old Style" w:hAnsi="Bookman Old Style" w:cs="Arial"/>
          <w:sz w:val="20"/>
          <w:szCs w:val="20"/>
        </w:rPr>
        <w:t>i no pagan sus obligaciones tributarias dentro de las fechas establecidas, la SUNAT podría ejecutar cobranzas coactivas.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385B5C" w:rsidRPr="007D3DC1" w:rsidTr="00F34FC0">
        <w:trPr>
          <w:cantSplit/>
          <w:trHeight w:val="715"/>
        </w:trPr>
        <w:tc>
          <w:tcPr>
            <w:tcW w:w="9216" w:type="dxa"/>
            <w:gridSpan w:val="2"/>
          </w:tcPr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  <w:tr w:rsidR="00385B5C" w:rsidRPr="007D3DC1" w:rsidTr="00F34FC0">
        <w:trPr>
          <w:cantSplit/>
          <w:trHeight w:val="312"/>
        </w:trPr>
        <w:tc>
          <w:tcPr>
            <w:tcW w:w="3614" w:type="dxa"/>
            <w:vAlign w:val="center"/>
          </w:tcPr>
          <w:p w:rsidR="00385B5C" w:rsidRPr="0005106A" w:rsidRDefault="00385B5C" w:rsidP="00F34FC0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 DE CONECTORES E INSERCION DE VARIABLES PROPOSICIONALES </w:t>
            </w:r>
          </w:p>
        </w:tc>
        <w:tc>
          <w:tcPr>
            <w:tcW w:w="5602" w:type="dxa"/>
            <w:vAlign w:val="center"/>
          </w:tcPr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  <w:tr w:rsidR="00385B5C" w:rsidRPr="007D3DC1" w:rsidTr="00F34FC0">
        <w:trPr>
          <w:cantSplit/>
          <w:trHeight w:val="75"/>
        </w:trPr>
        <w:tc>
          <w:tcPr>
            <w:tcW w:w="3614" w:type="dxa"/>
            <w:vAlign w:val="center"/>
          </w:tcPr>
          <w:p w:rsidR="00385B5C" w:rsidRPr="0005106A" w:rsidRDefault="00385B5C" w:rsidP="00F34FC0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vAlign w:val="center"/>
          </w:tcPr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</w:tbl>
    <w:p w:rsidR="00385B5C" w:rsidRPr="007D3DC1" w:rsidRDefault="00385B5C" w:rsidP="00385B5C">
      <w:pPr>
        <w:pStyle w:val="Sinespaciado"/>
        <w:numPr>
          <w:ilvl w:val="0"/>
          <w:numId w:val="8"/>
        </w:numPr>
        <w:tabs>
          <w:tab w:val="left" w:pos="426"/>
        </w:tabs>
        <w:spacing w:line="276" w:lineRule="auto"/>
        <w:ind w:left="851" w:hanging="426"/>
        <w:jc w:val="both"/>
        <w:rPr>
          <w:rFonts w:ascii="Bookman Old Style" w:hAnsi="Bookman Old Style"/>
          <w:sz w:val="20"/>
          <w:szCs w:val="20"/>
        </w:rPr>
      </w:pPr>
      <w:r w:rsidRPr="007D3DC1">
        <w:rPr>
          <w:rFonts w:ascii="Bookman Old Style" w:hAnsi="Bookman Old Style" w:cs="Arial"/>
          <w:sz w:val="20"/>
          <w:szCs w:val="20"/>
        </w:rPr>
        <w:t>Si los municipios y el Estado no incorporan la visión de industrializar la basura, el Perú seguirá enterrando la basura sin sacarle provecho.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385B5C" w:rsidRPr="007D3DC1" w:rsidTr="00F34FC0">
        <w:trPr>
          <w:cantSplit/>
          <w:trHeight w:val="715"/>
        </w:trPr>
        <w:tc>
          <w:tcPr>
            <w:tcW w:w="9216" w:type="dxa"/>
            <w:gridSpan w:val="2"/>
          </w:tcPr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  <w:tr w:rsidR="00385B5C" w:rsidRPr="007D3DC1" w:rsidTr="00F34FC0">
        <w:trPr>
          <w:cantSplit/>
          <w:trHeight w:val="312"/>
        </w:trPr>
        <w:tc>
          <w:tcPr>
            <w:tcW w:w="3614" w:type="dxa"/>
            <w:vAlign w:val="center"/>
          </w:tcPr>
          <w:p w:rsidR="00385B5C" w:rsidRPr="0005106A" w:rsidRDefault="00385B5C" w:rsidP="00F34FC0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 DE CONECTORES E INSERCION DE VARIABLES PROPOSICIONALES </w:t>
            </w:r>
          </w:p>
        </w:tc>
        <w:tc>
          <w:tcPr>
            <w:tcW w:w="5602" w:type="dxa"/>
            <w:vAlign w:val="center"/>
          </w:tcPr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  <w:tr w:rsidR="00385B5C" w:rsidRPr="007D3DC1" w:rsidTr="00F34FC0">
        <w:trPr>
          <w:cantSplit/>
          <w:trHeight w:val="75"/>
        </w:trPr>
        <w:tc>
          <w:tcPr>
            <w:tcW w:w="3614" w:type="dxa"/>
            <w:vAlign w:val="center"/>
          </w:tcPr>
          <w:p w:rsidR="00385B5C" w:rsidRPr="0005106A" w:rsidRDefault="00385B5C" w:rsidP="00F34FC0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vAlign w:val="center"/>
          </w:tcPr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  <w:p w:rsidR="00385B5C" w:rsidRPr="007D3DC1" w:rsidRDefault="00385B5C" w:rsidP="00F34FC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</w:p>
        </w:tc>
      </w:tr>
    </w:tbl>
    <w:p w:rsidR="00385B5C" w:rsidRPr="007D3DC1" w:rsidRDefault="00385B5C" w:rsidP="00385B5C">
      <w:pPr>
        <w:pStyle w:val="Sinespaciado"/>
        <w:tabs>
          <w:tab w:val="left" w:pos="426"/>
        </w:tabs>
        <w:spacing w:line="276" w:lineRule="auto"/>
        <w:ind w:left="425"/>
        <w:jc w:val="both"/>
        <w:rPr>
          <w:rFonts w:ascii="Bookman Old Style" w:hAnsi="Bookman Old Style" w:cs="Arial"/>
          <w:sz w:val="20"/>
          <w:szCs w:val="20"/>
          <w:shd w:val="clear" w:color="auto" w:fill="FFFFFF"/>
        </w:rPr>
      </w:pPr>
    </w:p>
    <w:sectPr w:rsidR="00385B5C" w:rsidRPr="007D3DC1" w:rsidSect="001C1D5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UnicodeMS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429"/>
    <w:multiLevelType w:val="hybridMultilevel"/>
    <w:tmpl w:val="125838E8"/>
    <w:lvl w:ilvl="0" w:tplc="973A38E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736161"/>
    <w:multiLevelType w:val="hybridMultilevel"/>
    <w:tmpl w:val="A2007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1CFF"/>
    <w:multiLevelType w:val="hybridMultilevel"/>
    <w:tmpl w:val="D0DC4196"/>
    <w:lvl w:ilvl="0" w:tplc="2BACD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2E74"/>
    <w:multiLevelType w:val="hybridMultilevel"/>
    <w:tmpl w:val="9F9A4D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FEB"/>
    <w:multiLevelType w:val="hybridMultilevel"/>
    <w:tmpl w:val="6D6AF6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01BA"/>
    <w:multiLevelType w:val="singleLevel"/>
    <w:tmpl w:val="E892E054"/>
    <w:lvl w:ilvl="0">
      <w:start w:val="1"/>
      <w:numFmt w:val="upperRoman"/>
      <w:pStyle w:val="Ttulo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6" w15:restartNumberingAfterBreak="0">
    <w:nsid w:val="2AD15B4B"/>
    <w:multiLevelType w:val="hybridMultilevel"/>
    <w:tmpl w:val="2C8A334A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8D75107"/>
    <w:multiLevelType w:val="hybridMultilevel"/>
    <w:tmpl w:val="754EAF32"/>
    <w:lvl w:ilvl="0" w:tplc="AC30493A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071CC"/>
    <w:multiLevelType w:val="hybridMultilevel"/>
    <w:tmpl w:val="EE4EB0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971CB"/>
    <w:multiLevelType w:val="hybridMultilevel"/>
    <w:tmpl w:val="354AB726"/>
    <w:lvl w:ilvl="0" w:tplc="C928767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5C"/>
    <w:rsid w:val="001C1D51"/>
    <w:rsid w:val="00385B5C"/>
    <w:rsid w:val="0054451A"/>
    <w:rsid w:val="00763074"/>
    <w:rsid w:val="00C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2EEA5B8"/>
  <w15:chartTrackingRefBased/>
  <w15:docId w15:val="{D06797D2-40A4-46E5-87F2-D7A521B3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B5C"/>
    <w:pPr>
      <w:spacing w:after="0" w:line="240" w:lineRule="auto"/>
    </w:pPr>
    <w:rPr>
      <w:rFonts w:ascii="Comic Sans MS" w:eastAsia="Times New Roman" w:hAnsi="Comic Sans MS" w:cs="Times New Roman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85B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385B5C"/>
    <w:pPr>
      <w:keepNext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385B5C"/>
    <w:pPr>
      <w:keepNext/>
      <w:numPr>
        <w:numId w:val="1"/>
      </w:numPr>
      <w:tabs>
        <w:tab w:val="clear" w:pos="720"/>
        <w:tab w:val="num" w:pos="426"/>
      </w:tabs>
      <w:ind w:left="426" w:hanging="426"/>
      <w:outlineLvl w:val="2"/>
    </w:pPr>
    <w:rPr>
      <w:rFonts w:ascii="Arial" w:hAnsi="Arial"/>
      <w:color w:val="0000FF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B5C"/>
    <w:rPr>
      <w:rFonts w:ascii="Comic Sans MS" w:eastAsia="Times New Roman" w:hAnsi="Comic Sans MS" w:cs="Times New Roman"/>
      <w:b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85B5C"/>
    <w:rPr>
      <w:rFonts w:ascii="Comic Sans MS" w:eastAsia="Times New Roman" w:hAnsi="Comic Sans MS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85B5C"/>
    <w:rPr>
      <w:rFonts w:ascii="Arial" w:eastAsia="Times New Roman" w:hAnsi="Arial" w:cs="Times New Roman"/>
      <w:color w:val="0000FF"/>
      <w:sz w:val="18"/>
      <w:szCs w:val="20"/>
      <w:u w:val="single"/>
      <w:lang w:eastAsia="es-ES"/>
    </w:rPr>
  </w:style>
  <w:style w:type="paragraph" w:styleId="Sinespaciado">
    <w:name w:val="No Spacing"/>
    <w:link w:val="SinespaciadoCar"/>
    <w:uiPriority w:val="1"/>
    <w:qFormat/>
    <w:rsid w:val="00385B5C"/>
    <w:pPr>
      <w:spacing w:after="0" w:line="240" w:lineRule="auto"/>
    </w:pPr>
    <w:rPr>
      <w:rFonts w:ascii="Calibri" w:eastAsia="Times New Roman" w:hAnsi="Calibri" w:cs="Times New Roman"/>
      <w:lang w:eastAsia="es-PE"/>
    </w:rPr>
  </w:style>
  <w:style w:type="character" w:customStyle="1" w:styleId="SinespaciadoCar">
    <w:name w:val="Sin espaciado Car"/>
    <w:link w:val="Sinespaciado"/>
    <w:uiPriority w:val="1"/>
    <w:rsid w:val="00385B5C"/>
    <w:rPr>
      <w:rFonts w:ascii="Calibri" w:eastAsia="Times New Roman" w:hAnsi="Calibri" w:cs="Times New Roman"/>
      <w:lang w:eastAsia="es-PE"/>
    </w:rPr>
  </w:style>
  <w:style w:type="paragraph" w:styleId="NormalWeb">
    <w:name w:val="Normal (Web)"/>
    <w:basedOn w:val="Normal"/>
    <w:unhideWhenUsed/>
    <w:rsid w:val="00385B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385B5C"/>
    <w:pPr>
      <w:ind w:left="720"/>
      <w:contextualSpacing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TNR-13Cuerpo">
    <w:name w:val="TNR-13 (Cuerpo)"/>
    <w:basedOn w:val="Normal"/>
    <w:rsid w:val="00385B5C"/>
    <w:pPr>
      <w:spacing w:line="240" w:lineRule="atLeast"/>
      <w:ind w:left="357" w:hanging="357"/>
      <w:jc w:val="both"/>
    </w:pPr>
    <w:rPr>
      <w:rFonts w:ascii="TimesNewRomanPS" w:hAnsi="TimesNewRomanPS"/>
      <w:sz w:val="26"/>
    </w:rPr>
  </w:style>
  <w:style w:type="character" w:styleId="Textoennegrita">
    <w:name w:val="Strong"/>
    <w:uiPriority w:val="22"/>
    <w:qFormat/>
    <w:rsid w:val="00385B5C"/>
    <w:rPr>
      <w:b/>
      <w:bCs/>
    </w:rPr>
  </w:style>
  <w:style w:type="character" w:customStyle="1" w:styleId="apple-converted-space">
    <w:name w:val="apple-converted-space"/>
    <w:rsid w:val="00385B5C"/>
  </w:style>
  <w:style w:type="character" w:styleId="Hipervnculo">
    <w:name w:val="Hyperlink"/>
    <w:uiPriority w:val="99"/>
    <w:unhideWhenUsed/>
    <w:rsid w:val="00385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image" Target="media/image8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TOSHI-I3</dc:creator>
  <cp:keywords/>
  <dc:description/>
  <cp:lastModifiedBy>Usuario de Windows</cp:lastModifiedBy>
  <cp:revision>3</cp:revision>
  <dcterms:created xsi:type="dcterms:W3CDTF">2017-09-30T03:22:00Z</dcterms:created>
  <dcterms:modified xsi:type="dcterms:W3CDTF">2020-10-18T19:35:00Z</dcterms:modified>
</cp:coreProperties>
</file>