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BE4" w:rsidRDefault="007D6BE4" w:rsidP="007D6BE4"/>
    <w:tbl>
      <w:tblPr>
        <w:tblpPr w:leftFromText="141" w:rightFromText="141" w:vertAnchor="text" w:horzAnchor="margin" w:tblpXSpec="right" w:tblpY="-314"/>
        <w:tblW w:w="0" w:type="auto"/>
        <w:tblLook w:val="04A0" w:firstRow="1" w:lastRow="0" w:firstColumn="1" w:lastColumn="0" w:noHBand="0" w:noVBand="1"/>
      </w:tblPr>
      <w:tblGrid>
        <w:gridCol w:w="1688"/>
        <w:gridCol w:w="6357"/>
      </w:tblGrid>
      <w:tr w:rsidR="007D6BE4" w:rsidRPr="000F3B9A" w:rsidTr="0013646F">
        <w:tc>
          <w:tcPr>
            <w:tcW w:w="1688" w:type="dxa"/>
          </w:tcPr>
          <w:p w:rsidR="007D6BE4" w:rsidRPr="000F3B9A" w:rsidRDefault="007D6BE4" w:rsidP="0013646F">
            <w:pPr>
              <w:spacing w:after="0" w:line="276" w:lineRule="auto"/>
              <w:rPr>
                <w:rFonts w:ascii="Arial Narrow" w:eastAsia="Times New Roman" w:hAnsi="Arial Narrow" w:cs="Arial"/>
                <w:b/>
                <w:lang w:eastAsia="es-ES"/>
              </w:rPr>
            </w:pPr>
            <w:r w:rsidRPr="000F3B9A">
              <w:rPr>
                <w:rFonts w:ascii="Arial Narrow" w:eastAsia="Times New Roman" w:hAnsi="Arial Narrow" w:cs="Arial"/>
                <w:b/>
                <w:noProof/>
                <w:sz w:val="24"/>
                <w:szCs w:val="24"/>
                <w:lang w:eastAsia="es-PE"/>
              </w:rPr>
              <w:drawing>
                <wp:anchor distT="0" distB="0" distL="114300" distR="114300" simplePos="0" relativeHeight="251659264" behindDoc="0" locked="0" layoutInCell="1" allowOverlap="1" wp14:anchorId="05D9BFDB" wp14:editId="0DA1E29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72390</wp:posOffset>
                  </wp:positionV>
                  <wp:extent cx="600075" cy="795020"/>
                  <wp:effectExtent l="0" t="0" r="9525" b="5080"/>
                  <wp:wrapSquare wrapText="bothSides"/>
                  <wp:docPr id="1" name="Imagen 1" descr="http://www.une.edu.pe/dev/logoe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http://www.une.edu.pe/dev/logoes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57" w:type="dxa"/>
          </w:tcPr>
          <w:p w:rsidR="007D6BE4" w:rsidRPr="000F3B9A" w:rsidRDefault="007D6BE4" w:rsidP="0013646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 w:rsidRPr="000F3B9A">
              <w:rPr>
                <w:rFonts w:ascii="Arial" w:eastAsia="Times New Roman" w:hAnsi="Arial" w:cs="Arial"/>
                <w:b/>
                <w:lang w:eastAsia="es-ES"/>
              </w:rPr>
              <w:t>UNIVERSIDAD NACIONAL DE EDUCACION</w:t>
            </w:r>
          </w:p>
          <w:p w:rsidR="007D6BE4" w:rsidRPr="000F3B9A" w:rsidRDefault="007D6BE4" w:rsidP="0013646F">
            <w:pPr>
              <w:spacing w:after="0" w:line="276" w:lineRule="auto"/>
              <w:jc w:val="center"/>
              <w:rPr>
                <w:rFonts w:ascii="Lucida Calligraphy" w:eastAsia="Times New Roman" w:hAnsi="Lucida Calligraphy" w:cs="Arial"/>
                <w:b/>
                <w:i/>
                <w:lang w:eastAsia="es-ES"/>
              </w:rPr>
            </w:pPr>
            <w:r w:rsidRPr="000F3B9A">
              <w:rPr>
                <w:rFonts w:ascii="Lucida Calligraphy" w:eastAsia="Times New Roman" w:hAnsi="Lucida Calligraphy" w:cs="Arial"/>
                <w:b/>
                <w:lang w:eastAsia="es-ES"/>
              </w:rPr>
              <w:t>Enrique Guzmán y Valle</w:t>
            </w:r>
          </w:p>
          <w:p w:rsidR="007D6BE4" w:rsidRPr="000F3B9A" w:rsidRDefault="007D6BE4" w:rsidP="0013646F">
            <w:pPr>
              <w:tabs>
                <w:tab w:val="left" w:pos="760"/>
                <w:tab w:val="center" w:pos="4873"/>
              </w:tabs>
              <w:spacing w:after="0" w:line="276" w:lineRule="auto"/>
              <w:jc w:val="center"/>
              <w:rPr>
                <w:rFonts w:ascii="Arial Narrow" w:eastAsia="Times New Roman" w:hAnsi="Arial Narrow" w:cs="Arial"/>
                <w:b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b/>
                <w:i/>
                <w:lang w:val="es-ES" w:eastAsia="es-ES"/>
              </w:rPr>
              <w:t>Alma Mater del Magisterio Nacional</w:t>
            </w:r>
          </w:p>
          <w:p w:rsidR="007D6BE4" w:rsidRPr="000F3B9A" w:rsidRDefault="007D6BE4" w:rsidP="0013646F">
            <w:pPr>
              <w:spacing w:after="0" w:line="276" w:lineRule="auto"/>
              <w:jc w:val="center"/>
              <w:rPr>
                <w:rFonts w:ascii="Arial Narrow" w:eastAsia="Times New Roman" w:hAnsi="Arial Narrow" w:cs="Arial"/>
                <w:lang w:eastAsia="es-ES"/>
              </w:rPr>
            </w:pPr>
            <w:r w:rsidRPr="000F3B9A">
              <w:rPr>
                <w:rFonts w:ascii="Arial Narrow" w:eastAsia="Times New Roman" w:hAnsi="Arial Narrow" w:cs="Arial"/>
                <w:lang w:eastAsia="es-ES"/>
              </w:rPr>
              <w:t>FACULTAD DE CIENCIAS SOCIALES Y HUMANIDADES</w:t>
            </w:r>
          </w:p>
          <w:p w:rsidR="007D6BE4" w:rsidRPr="000F3B9A" w:rsidRDefault="007D6BE4" w:rsidP="0013646F">
            <w:pPr>
              <w:spacing w:after="0" w:line="276" w:lineRule="auto"/>
              <w:jc w:val="center"/>
              <w:rPr>
                <w:rFonts w:ascii="Arial Narrow" w:eastAsia="Times New Roman" w:hAnsi="Arial Narrow" w:cs="Arial"/>
                <w:b/>
                <w:lang w:eastAsia="es-ES"/>
              </w:rPr>
            </w:pPr>
            <w:r w:rsidRPr="000F3B9A">
              <w:rPr>
                <w:rFonts w:ascii="Arial Narrow" w:eastAsia="Times New Roman" w:hAnsi="Arial Narrow" w:cs="Arial"/>
                <w:b/>
                <w:i/>
                <w:lang w:eastAsia="es-ES"/>
              </w:rPr>
              <w:t>Departamento Académico de Educación Artística</w:t>
            </w:r>
          </w:p>
        </w:tc>
      </w:tr>
    </w:tbl>
    <w:p w:rsidR="007D6BE4" w:rsidRPr="000F3B9A" w:rsidRDefault="007D6BE4" w:rsidP="007D6BE4">
      <w:pPr>
        <w:spacing w:after="0" w:line="276" w:lineRule="auto"/>
        <w:jc w:val="center"/>
        <w:rPr>
          <w:rFonts w:ascii="Arial Narrow" w:eastAsia="Times New Roman" w:hAnsi="Arial Narrow" w:cs="Times New Roman"/>
          <w:b/>
          <w:i/>
          <w:lang w:val="es-ES" w:eastAsia="es-ES"/>
        </w:rPr>
      </w:pPr>
      <w:r w:rsidRPr="000F3B9A">
        <w:rPr>
          <w:rFonts w:ascii="Arial Narrow" w:eastAsia="Times New Roman" w:hAnsi="Arial Narrow" w:cs="Arial"/>
          <w:b/>
          <w:lang w:val="es-ES" w:eastAsia="es-ES"/>
        </w:rPr>
        <w:t>SYLLABUS</w:t>
      </w:r>
      <w:r w:rsidRPr="000F3B9A">
        <w:rPr>
          <w:rFonts w:ascii="Arial Narrow" w:eastAsia="Times New Roman" w:hAnsi="Arial Narrow" w:cs="Times New Roman"/>
          <w:b/>
          <w:i/>
          <w:lang w:val="es-ES" w:eastAsia="es-ES"/>
        </w:rPr>
        <w:t xml:space="preserve"> </w:t>
      </w:r>
    </w:p>
    <w:p w:rsidR="007D6BE4" w:rsidRPr="000F3B9A" w:rsidRDefault="007D6BE4" w:rsidP="007D6BE4">
      <w:pPr>
        <w:spacing w:after="0" w:line="276" w:lineRule="auto"/>
        <w:rPr>
          <w:rFonts w:ascii="Arial Narrow" w:eastAsia="Times New Roman" w:hAnsi="Arial Narrow" w:cs="Arial"/>
          <w:lang w:val="es-ES_tradnl" w:eastAsia="es-ES"/>
        </w:rPr>
      </w:pPr>
    </w:p>
    <w:p w:rsidR="007D6BE4" w:rsidRPr="000F3B9A" w:rsidRDefault="007D6BE4" w:rsidP="007D6BE4">
      <w:pPr>
        <w:numPr>
          <w:ilvl w:val="0"/>
          <w:numId w:val="2"/>
        </w:numPr>
        <w:spacing w:after="0" w:line="276" w:lineRule="auto"/>
        <w:ind w:left="709" w:hanging="567"/>
        <w:rPr>
          <w:rFonts w:ascii="Arial Narrow" w:eastAsia="Times New Roman" w:hAnsi="Arial Narrow" w:cs="Arial"/>
          <w:b/>
          <w:lang w:val="es-ES_tradnl" w:eastAsia="es-ES"/>
        </w:rPr>
      </w:pPr>
      <w:r w:rsidRPr="000F3B9A">
        <w:rPr>
          <w:rFonts w:ascii="Arial Narrow" w:eastAsia="Times New Roman" w:hAnsi="Arial Narrow" w:cs="Arial"/>
          <w:b/>
          <w:lang w:val="es-ES_tradnl" w:eastAsia="es-ES"/>
        </w:rPr>
        <w:t>DATOS INFORMATIVOS</w:t>
      </w:r>
    </w:p>
    <w:p w:rsidR="007D6BE4" w:rsidRPr="000F3B9A" w:rsidRDefault="007D6BE4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1.1.</w:t>
      </w: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</w:r>
      <w:r w:rsidR="00AD15B3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Programa de estudio Prof.</w:t>
      </w:r>
      <w:r w:rsidR="00AD15B3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:</w:t>
      </w:r>
      <w:r w:rsidR="00AD15B3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S4</w:t>
      </w: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 xml:space="preserve"> /Facultad de Ciencias Sociales</w:t>
      </w:r>
    </w:p>
    <w:p w:rsidR="007D6BE4" w:rsidRPr="000F3B9A" w:rsidRDefault="007D6BE4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 xml:space="preserve">                                                                       </w:t>
      </w:r>
      <w:proofErr w:type="gramStart"/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y</w:t>
      </w:r>
      <w:proofErr w:type="gramEnd"/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 xml:space="preserve"> Humanidades.</w:t>
      </w:r>
      <w:r w:rsidRPr="000F3B9A">
        <w:rPr>
          <w:rFonts w:ascii="Times New Roman" w:eastAsia="Times New Roman" w:hAnsi="Times New Roman" w:cs="Times New Roman"/>
          <w:b/>
          <w:snapToGrid w:val="0"/>
          <w:sz w:val="20"/>
          <w:szCs w:val="20"/>
          <w:lang w:val="es-ES_tradnl" w:eastAsia="es-ES"/>
        </w:rPr>
        <w:t xml:space="preserve"> </w:t>
      </w:r>
    </w:p>
    <w:p w:rsidR="007D6BE4" w:rsidRPr="000F3B9A" w:rsidRDefault="00AD15B3" w:rsidP="007D6BE4">
      <w:pPr>
        <w:widowControl w:val="0"/>
        <w:spacing w:after="0" w:line="276" w:lineRule="auto"/>
        <w:ind w:left="1418" w:hanging="709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1.2.</w:t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Asignatura</w:t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:</w:t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Actividad Artística I</w:t>
      </w:r>
    </w:p>
    <w:p w:rsidR="007D6BE4" w:rsidRPr="000F3B9A" w:rsidRDefault="007D6BE4" w:rsidP="007D6BE4">
      <w:pPr>
        <w:widowControl w:val="0"/>
        <w:spacing w:after="0" w:line="276" w:lineRule="auto"/>
        <w:ind w:left="1418" w:hanging="709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 xml:space="preserve">1.3.        Área curricular                  :              Formación General </w:t>
      </w:r>
    </w:p>
    <w:p w:rsidR="007D6BE4" w:rsidRPr="000F3B9A" w:rsidRDefault="007D6BE4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1.4.</w:t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</w:r>
      <w:r w:rsidR="00AD15B3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Créditos</w:t>
      </w:r>
      <w:r w:rsidR="00AD15B3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</w:r>
      <w:r w:rsidR="00AD15B3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</w:r>
      <w:r w:rsidR="00AD15B3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  <w:t>:</w:t>
      </w:r>
      <w:r w:rsidR="00AD15B3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  <w:t>02</w:t>
      </w:r>
    </w:p>
    <w:p w:rsidR="007D6BE4" w:rsidRPr="000F3B9A" w:rsidRDefault="007D6BE4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1.5.         Número de hor</w:t>
      </w:r>
      <w:r w:rsidR="00AD15B3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as              :              3</w:t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horas </w:t>
      </w:r>
    </w:p>
    <w:p w:rsidR="007D6BE4" w:rsidRPr="000F3B9A" w:rsidRDefault="00AD15B3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1.5.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  <w:t>Código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  <w:t>: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  <w:t>ACFPO217</w:t>
      </w:r>
    </w:p>
    <w:p w:rsidR="007D6BE4" w:rsidRPr="000F3B9A" w:rsidRDefault="007D6BE4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1.6.</w:t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  <w:t>Llave</w:t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  <w:t>:</w:t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</w:r>
    </w:p>
    <w:p w:rsidR="007D6BE4" w:rsidRPr="000F3B9A" w:rsidRDefault="007D6BE4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1.7.</w:t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  <w:t>Régimen</w:t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  <w:t>:</w:t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ab/>
        <w:t>Regular</w:t>
      </w:r>
    </w:p>
    <w:p w:rsidR="007D6BE4" w:rsidRPr="000F3B9A" w:rsidRDefault="00AD15B3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1.8.</w:t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Horario</w:t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:</w:t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Lunes 4.30pm-7.00pm</w:t>
      </w:r>
    </w:p>
    <w:p w:rsidR="007D6BE4" w:rsidRPr="000F3B9A" w:rsidRDefault="007D6BE4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1.9.        Promoción                         :             2020-I</w:t>
      </w:r>
      <w:r w:rsidR="00AD15B3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I</w:t>
      </w:r>
    </w:p>
    <w:p w:rsidR="007D6BE4" w:rsidRPr="000F3B9A" w:rsidRDefault="007D6BE4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1.10.</w:t>
      </w: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 xml:space="preserve">Ciclo de </w:t>
      </w:r>
      <w:r w:rsidR="00AD15B3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estudios</w:t>
      </w:r>
      <w:r w:rsidR="00AD15B3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</w:r>
      <w:r w:rsidR="00AD15B3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 xml:space="preserve">:              II </w:t>
      </w: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ciclo</w:t>
      </w:r>
    </w:p>
    <w:p w:rsidR="007D6BE4" w:rsidRPr="000F3B9A" w:rsidRDefault="007D6BE4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1.12.</w:t>
      </w: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Semestre académico</w:t>
      </w: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:</w:t>
      </w: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2021-1S</w:t>
      </w:r>
    </w:p>
    <w:p w:rsidR="007D6BE4" w:rsidRPr="000F3B9A" w:rsidRDefault="007D6BE4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1.13.      Director del DAEA           :             Dr. Ricardo BORJA MEZA</w:t>
      </w:r>
    </w:p>
    <w:p w:rsidR="007D6BE4" w:rsidRPr="000F3B9A" w:rsidRDefault="007E23DF" w:rsidP="007D6BE4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1.14.</w:t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Docente</w:t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:</w:t>
      </w: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 xml:space="preserve">Doc. </w:t>
      </w:r>
      <w:proofErr w:type="spellStart"/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Ericka</w:t>
      </w:r>
      <w:proofErr w:type="spellEnd"/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 xml:space="preserve"> Milagros </w:t>
      </w:r>
      <w:proofErr w:type="spellStart"/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Mollo</w:t>
      </w:r>
      <w:proofErr w:type="spellEnd"/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 xml:space="preserve"> Espinoza</w:t>
      </w:r>
    </w:p>
    <w:p w:rsidR="007D6BE4" w:rsidRDefault="007D6BE4" w:rsidP="007E23DF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  <w:r w:rsidRPr="000F3B9A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1</w:t>
      </w:r>
      <w:r w:rsidR="007E23DF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.15.</w:t>
      </w:r>
      <w:r w:rsidR="007E23DF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E-mail</w:t>
      </w:r>
      <w:r w:rsidR="007E23DF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</w:r>
      <w:r w:rsidR="007E23DF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</w:r>
      <w:r w:rsidR="007E23DF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  <w:t>:</w:t>
      </w:r>
      <w:r w:rsidR="007E23DF"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ab/>
      </w:r>
      <w:hyperlink r:id="rId7" w:history="1">
        <w:r w:rsidR="00AD15B3" w:rsidRPr="00C32D90">
          <w:rPr>
            <w:rStyle w:val="Hipervnculo"/>
            <w:rFonts w:ascii="Times New Roman" w:eastAsia="Times New Roman" w:hAnsi="Times New Roman" w:cs="Times New Roman"/>
            <w:snapToGrid w:val="0"/>
            <w:sz w:val="20"/>
            <w:szCs w:val="20"/>
            <w:lang w:val="es-ES_tradnl" w:eastAsia="es-ES"/>
          </w:rPr>
          <w:t>ericka.mollo45@gmail.com-emollo@une.edu.pe</w:t>
        </w:r>
      </w:hyperlink>
    </w:p>
    <w:p w:rsidR="00AD15B3" w:rsidRDefault="00AD15B3" w:rsidP="007E23DF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</w:p>
    <w:p w:rsidR="00AD15B3" w:rsidRPr="000F3B9A" w:rsidRDefault="00AD15B3" w:rsidP="007E23DF">
      <w:pPr>
        <w:widowControl w:val="0"/>
        <w:spacing w:after="0" w:line="276" w:lineRule="auto"/>
        <w:ind w:left="1418" w:hanging="709"/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</w:pPr>
      <w:r>
        <w:rPr>
          <w:rFonts w:ascii="Times New Roman" w:eastAsia="Times New Roman" w:hAnsi="Times New Roman" w:cs="Times New Roman"/>
          <w:snapToGrid w:val="0"/>
          <w:sz w:val="20"/>
          <w:szCs w:val="20"/>
          <w:lang w:val="es-ES_tradnl" w:eastAsia="es-ES"/>
        </w:rPr>
        <w:t>-</w:t>
      </w:r>
    </w:p>
    <w:p w:rsidR="007D6BE4" w:rsidRPr="000F3B9A" w:rsidRDefault="007D6BE4" w:rsidP="007D6BE4">
      <w:pPr>
        <w:spacing w:after="0" w:line="276" w:lineRule="auto"/>
        <w:jc w:val="both"/>
        <w:rPr>
          <w:rFonts w:ascii="Arial Narrow" w:eastAsia="Times New Roman" w:hAnsi="Arial Narrow" w:cs="Arial"/>
          <w:bCs/>
          <w:sz w:val="24"/>
          <w:szCs w:val="24"/>
          <w:lang w:val="es-ES" w:eastAsia="es-ES"/>
        </w:rPr>
      </w:pPr>
    </w:p>
    <w:p w:rsidR="007D6BE4" w:rsidRPr="000F3B9A" w:rsidRDefault="007D6BE4" w:rsidP="007D6BE4">
      <w:pPr>
        <w:numPr>
          <w:ilvl w:val="0"/>
          <w:numId w:val="2"/>
        </w:num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  <w:t>SUMILLA</w:t>
      </w:r>
    </w:p>
    <w:p w:rsidR="007D6BE4" w:rsidRPr="000F3B9A" w:rsidRDefault="007D6BE4" w:rsidP="007D6BE4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Desarrolla y amplía su expresión y creatividad plástico visual mediante la experiencia personal y colectiva con técnicas artísticas que propicien el desarrollo cultural, global. En el aspecto de la apreciación, el estudiante participa activamente visitando instituciones culturales (galerías y museos de arte) y/o espacios virtuales.</w:t>
      </w: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7D6BE4" w:rsidRPr="000F3B9A" w:rsidRDefault="007D6BE4" w:rsidP="007D6BE4">
      <w:pPr>
        <w:numPr>
          <w:ilvl w:val="0"/>
          <w:numId w:val="2"/>
        </w:numPr>
        <w:tabs>
          <w:tab w:val="left" w:pos="709"/>
        </w:tabs>
        <w:spacing w:after="0" w:line="276" w:lineRule="auto"/>
        <w:ind w:left="709" w:hanging="709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COMPETENCIAS</w:t>
      </w:r>
    </w:p>
    <w:p w:rsidR="007D6BE4" w:rsidRPr="000F3B9A" w:rsidRDefault="007D6BE4" w:rsidP="007D6BE4">
      <w:pPr>
        <w:numPr>
          <w:ilvl w:val="1"/>
          <w:numId w:val="2"/>
        </w:numPr>
        <w:tabs>
          <w:tab w:val="left" w:pos="1134"/>
        </w:tabs>
        <w:spacing w:after="0" w:line="276" w:lineRule="auto"/>
        <w:ind w:left="1134" w:hanging="425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Competencia general </w:t>
      </w:r>
    </w:p>
    <w:p w:rsidR="007D6BE4" w:rsidRPr="000F3B9A" w:rsidRDefault="007D6BE4" w:rsidP="007D6BE4">
      <w:pPr>
        <w:tabs>
          <w:tab w:val="left" w:pos="1134"/>
        </w:tabs>
        <w:spacing w:after="0" w:line="276" w:lineRule="auto"/>
        <w:ind w:left="1134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Motivar el desarrollo de las actividades creativas y artísticas del estudiante como un medio de expresión personal que a la vez le permitan fomentar su sensibilidad estética para apreciar el patrimonio cultural artístico de nuestra nación y del mundo.</w:t>
      </w:r>
    </w:p>
    <w:p w:rsidR="007D6BE4" w:rsidRPr="000F3B9A" w:rsidRDefault="007D6BE4" w:rsidP="007D6BE4">
      <w:pPr>
        <w:numPr>
          <w:ilvl w:val="1"/>
          <w:numId w:val="2"/>
        </w:numP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Competencias específicas</w:t>
      </w: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Conceptuales:</w:t>
      </w: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El estudiante conocerá y comprenderá el desarrollo de la actividad plásticas (dibujo, pintura, modelado, etc.) en relación a su contexto sociocultural y a las transformaciones que se han dado a través de la historia. Será capaz de apreciar  y expresar  las artes visuales.</w:t>
      </w: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Procedimentales:</w:t>
      </w: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El estudiante será capaz de diseñar, planificar, implementar y evaluar proyectos de pintura, dibujo, modelado, etc. con un enfoque intercultural. </w:t>
      </w: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7D6BE4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Actitudinales</w:t>
      </w: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: El  estudiante reconocerá la importancia de trabajar de manera planificada, constante y responsable para la obtención de buenos resultados. El  estudiante desarrollará su espíritu investigador y crítico, reconocerá la importancia de ser gestor de su propio aprendizaje, lo que le permitirá desenvolverse con seguridad y autonomía.</w:t>
      </w: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7D6BE4" w:rsidRPr="000F3B9A" w:rsidRDefault="007D6BE4" w:rsidP="007D6BE4">
      <w:pPr>
        <w:numPr>
          <w:ilvl w:val="0"/>
          <w:numId w:val="2"/>
        </w:numPr>
        <w:spacing w:after="0" w:line="276" w:lineRule="auto"/>
        <w:ind w:left="709" w:hanging="709"/>
        <w:jc w:val="both"/>
        <w:rPr>
          <w:rFonts w:ascii="Arial Narrow" w:eastAsia="Times New Roman" w:hAnsi="Arial Narrow" w:cs="Times New Roman"/>
          <w:b/>
          <w:lang w:val="es-ES" w:eastAsia="es-ES"/>
        </w:rPr>
      </w:pPr>
      <w:r w:rsidRPr="000F3B9A">
        <w:rPr>
          <w:rFonts w:ascii="Arial Narrow" w:eastAsia="Times New Roman" w:hAnsi="Arial Narrow" w:cs="Times New Roman"/>
          <w:b/>
          <w:lang w:val="es-ES" w:eastAsia="es-ES"/>
        </w:rPr>
        <w:t>PROGRAMACIÓN DE CONTENIDOS</w:t>
      </w:r>
    </w:p>
    <w:tbl>
      <w:tblPr>
        <w:tblW w:w="9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607"/>
        <w:gridCol w:w="113"/>
        <w:gridCol w:w="1629"/>
        <w:gridCol w:w="59"/>
        <w:gridCol w:w="1318"/>
        <w:gridCol w:w="415"/>
        <w:gridCol w:w="1096"/>
        <w:gridCol w:w="592"/>
        <w:gridCol w:w="57"/>
        <w:gridCol w:w="1249"/>
      </w:tblGrid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  <w:t>Unidad I</w:t>
            </w:r>
          </w:p>
        </w:tc>
        <w:tc>
          <w:tcPr>
            <w:tcW w:w="8135" w:type="dxa"/>
            <w:gridSpan w:val="10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  <w:t>Iniciación al dibujo artístico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Competencia específica</w:t>
            </w:r>
          </w:p>
        </w:tc>
        <w:tc>
          <w:tcPr>
            <w:tcW w:w="8135" w:type="dxa"/>
            <w:gridSpan w:val="10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Analiza y conoce los elementos del dibujo.</w:t>
            </w:r>
          </w:p>
        </w:tc>
      </w:tr>
      <w:tr w:rsidR="007D6BE4" w:rsidRPr="000F3B9A" w:rsidTr="0013646F">
        <w:tc>
          <w:tcPr>
            <w:tcW w:w="1268" w:type="dxa"/>
            <w:vMerge w:val="restart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Semana</w:t>
            </w:r>
          </w:p>
        </w:tc>
        <w:tc>
          <w:tcPr>
            <w:tcW w:w="4726" w:type="dxa"/>
            <w:gridSpan w:val="5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Contenidos de aprendizaje</w:t>
            </w:r>
          </w:p>
        </w:tc>
        <w:tc>
          <w:tcPr>
            <w:tcW w:w="1511" w:type="dxa"/>
            <w:gridSpan w:val="2"/>
            <w:vMerge w:val="restart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Indicadores de logro</w:t>
            </w:r>
          </w:p>
        </w:tc>
        <w:tc>
          <w:tcPr>
            <w:tcW w:w="1898" w:type="dxa"/>
            <w:gridSpan w:val="3"/>
            <w:vMerge w:val="restart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Instrumentos de evaluación</w:t>
            </w:r>
          </w:p>
        </w:tc>
      </w:tr>
      <w:tr w:rsidR="007D6BE4" w:rsidRPr="000F3B9A" w:rsidTr="0013646F">
        <w:tc>
          <w:tcPr>
            <w:tcW w:w="1268" w:type="dxa"/>
            <w:vMerge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607" w:type="dxa"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Cognitivos</w:t>
            </w:r>
          </w:p>
        </w:tc>
        <w:tc>
          <w:tcPr>
            <w:tcW w:w="1742" w:type="dxa"/>
            <w:gridSpan w:val="2"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Procedimentales</w:t>
            </w:r>
          </w:p>
        </w:tc>
        <w:tc>
          <w:tcPr>
            <w:tcW w:w="1377" w:type="dxa"/>
            <w:gridSpan w:val="2"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Actitudinales</w:t>
            </w:r>
          </w:p>
        </w:tc>
        <w:tc>
          <w:tcPr>
            <w:tcW w:w="1511" w:type="dxa"/>
            <w:gridSpan w:val="2"/>
            <w:vMerge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898" w:type="dxa"/>
            <w:gridSpan w:val="3"/>
            <w:vMerge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1</w:t>
            </w:r>
          </w:p>
        </w:tc>
        <w:tc>
          <w:tcPr>
            <w:tcW w:w="1607" w:type="dxa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 xml:space="preserve"> Introducción: </w:t>
            </w:r>
          </w:p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>-El arte</w:t>
            </w:r>
          </w:p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 xml:space="preserve">Importancia        </w:t>
            </w:r>
          </w:p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>-Ejercicios de iniciación del dibujo</w:t>
            </w:r>
          </w:p>
        </w:tc>
        <w:tc>
          <w:tcPr>
            <w:tcW w:w="1742" w:type="dxa"/>
            <w:gridSpan w:val="2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Reconoce la importancia del Arte en la pedagogía.</w:t>
            </w:r>
          </w:p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Identifica </w:t>
            </w:r>
          </w:p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377" w:type="dxa"/>
            <w:gridSpan w:val="2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Práctica ejercicios de trazo de líneas a lápiz </w:t>
            </w:r>
          </w:p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511" w:type="dxa"/>
            <w:gridSpan w:val="2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Diseña un dibujo con figuras geométricas, dándole forma con diversas clases de líneas. </w:t>
            </w:r>
          </w:p>
        </w:tc>
        <w:tc>
          <w:tcPr>
            <w:tcW w:w="1898" w:type="dxa"/>
            <w:gridSpan w:val="3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Portafolio 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 2</w:t>
            </w:r>
          </w:p>
        </w:tc>
        <w:tc>
          <w:tcPr>
            <w:tcW w:w="1607" w:type="dxa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Elementos del dibujo</w:t>
            </w:r>
          </w:p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-La línea, el punto, la forma etc.</w:t>
            </w:r>
          </w:p>
        </w:tc>
        <w:tc>
          <w:tcPr>
            <w:tcW w:w="1742" w:type="dxa"/>
            <w:gridSpan w:val="2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Diseña trabajo practico con lápiz, figuras</w:t>
            </w:r>
          </w:p>
        </w:tc>
        <w:tc>
          <w:tcPr>
            <w:tcW w:w="1377" w:type="dxa"/>
            <w:gridSpan w:val="2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Dibuja  a lápiz  “La noche estrellada” </w:t>
            </w:r>
          </w:p>
        </w:tc>
        <w:tc>
          <w:tcPr>
            <w:tcW w:w="1511" w:type="dxa"/>
            <w:gridSpan w:val="2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Ejecuta el trabajo creativo con líneas curvas, punto</w:t>
            </w:r>
          </w:p>
        </w:tc>
        <w:tc>
          <w:tcPr>
            <w:tcW w:w="1898" w:type="dxa"/>
            <w:gridSpan w:val="3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Portafolio.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  3</w:t>
            </w:r>
          </w:p>
        </w:tc>
        <w:tc>
          <w:tcPr>
            <w:tcW w:w="1607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>Técnica de la perspectiva: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>-Fundamentos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>-Tipos        -Planos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 xml:space="preserve">_Líneas, etc.           </w:t>
            </w:r>
          </w:p>
        </w:tc>
        <w:tc>
          <w:tcPr>
            <w:tcW w:w="1742" w:type="dxa"/>
            <w:gridSpan w:val="2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Reconoce la técnica y sus componentes principales. </w:t>
            </w:r>
          </w:p>
        </w:tc>
        <w:tc>
          <w:tcPr>
            <w:tcW w:w="1377" w:type="dxa"/>
            <w:gridSpan w:val="2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Valora la técnica, creando dibujos</w:t>
            </w:r>
          </w:p>
        </w:tc>
        <w:tc>
          <w:tcPr>
            <w:tcW w:w="1511" w:type="dxa"/>
            <w:gridSpan w:val="2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Dibuja con lápiz, diseños con dimensiones correspondientes a la técnica. </w:t>
            </w:r>
          </w:p>
        </w:tc>
        <w:tc>
          <w:tcPr>
            <w:tcW w:w="1898" w:type="dxa"/>
            <w:gridSpan w:val="3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Portafolio.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   4</w:t>
            </w:r>
          </w:p>
        </w:tc>
        <w:tc>
          <w:tcPr>
            <w:tcW w:w="1607" w:type="dxa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>Técnica del Puntillismo:</w:t>
            </w:r>
          </w:p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>-</w:t>
            </w:r>
            <w:r w:rsidRPr="000F3B9A">
              <w:rPr>
                <w:rFonts w:ascii="Arial Narrow" w:eastAsia="Times New Roman" w:hAnsi="Arial Narrow" w:cs="Arial"/>
                <w:color w:val="000000"/>
                <w:sz w:val="20"/>
                <w:szCs w:val="20"/>
                <w:shd w:val="clear" w:color="auto" w:fill="FFFFFF"/>
                <w:lang w:val="es-ES" w:eastAsia="es-ES"/>
              </w:rPr>
              <w:t> </w:t>
            </w:r>
            <w:hyperlink r:id="rId8" w:tooltip="Georges Seurat" w:history="1">
              <w:r w:rsidRPr="000F3B9A">
                <w:rPr>
                  <w:rFonts w:ascii="Arial Narrow" w:eastAsia="Times New Roman" w:hAnsi="Arial Narrow" w:cs="Arial"/>
                  <w:color w:val="000000"/>
                  <w:sz w:val="20"/>
                  <w:szCs w:val="20"/>
                  <w:shd w:val="clear" w:color="auto" w:fill="FFFFFF"/>
                  <w:lang w:val="es-ES" w:eastAsia="es-ES"/>
                </w:rPr>
                <w:t>Georges Seurat</w:t>
              </w:r>
            </w:hyperlink>
          </w:p>
        </w:tc>
        <w:tc>
          <w:tcPr>
            <w:tcW w:w="1742" w:type="dxa"/>
            <w:gridSpan w:val="2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Representa el circulo cromático aplicando la técnica</w:t>
            </w:r>
          </w:p>
        </w:tc>
        <w:tc>
          <w:tcPr>
            <w:tcW w:w="1377" w:type="dxa"/>
            <w:gridSpan w:val="2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Coordina los diversos valores y combinaciones.</w:t>
            </w:r>
          </w:p>
        </w:tc>
        <w:tc>
          <w:tcPr>
            <w:tcW w:w="1511" w:type="dxa"/>
            <w:gridSpan w:val="2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Aplica la técnica reconociendo los colores complementarios, etc.</w:t>
            </w:r>
          </w:p>
        </w:tc>
        <w:tc>
          <w:tcPr>
            <w:tcW w:w="1898" w:type="dxa"/>
            <w:gridSpan w:val="3"/>
          </w:tcPr>
          <w:p w:rsidR="007D6BE4" w:rsidRPr="000F3B9A" w:rsidRDefault="007D6BE4" w:rsidP="0013646F">
            <w:pPr>
              <w:spacing w:after="4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Presentación de portafolio 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  <w:t>Unidad II</w:t>
            </w:r>
          </w:p>
        </w:tc>
        <w:tc>
          <w:tcPr>
            <w:tcW w:w="8135" w:type="dxa"/>
            <w:gridSpan w:val="10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  <w:t>Conociendo técnicas en la pintura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Competencia específica</w:t>
            </w:r>
          </w:p>
        </w:tc>
        <w:tc>
          <w:tcPr>
            <w:tcW w:w="8135" w:type="dxa"/>
            <w:gridSpan w:val="10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Aplica la composición en el dibujo, conociendo diversas técnicas pictóricas.</w:t>
            </w:r>
          </w:p>
        </w:tc>
      </w:tr>
      <w:tr w:rsidR="007D6BE4" w:rsidRPr="000F3B9A" w:rsidTr="0013646F">
        <w:tc>
          <w:tcPr>
            <w:tcW w:w="1268" w:type="dxa"/>
            <w:vMerge w:val="restart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Semana</w:t>
            </w:r>
          </w:p>
        </w:tc>
        <w:tc>
          <w:tcPr>
            <w:tcW w:w="5141" w:type="dxa"/>
            <w:gridSpan w:val="6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Contenidos de aprendizaje</w:t>
            </w:r>
          </w:p>
        </w:tc>
        <w:tc>
          <w:tcPr>
            <w:tcW w:w="1688" w:type="dxa"/>
            <w:gridSpan w:val="2"/>
            <w:vMerge w:val="restart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Indicadores de logro</w:t>
            </w:r>
          </w:p>
        </w:tc>
        <w:tc>
          <w:tcPr>
            <w:tcW w:w="1306" w:type="dxa"/>
            <w:gridSpan w:val="2"/>
            <w:vMerge w:val="restart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Presentación de portafolio</w:t>
            </w:r>
          </w:p>
        </w:tc>
      </w:tr>
      <w:tr w:rsidR="007D6BE4" w:rsidRPr="000F3B9A" w:rsidTr="0013646F">
        <w:tc>
          <w:tcPr>
            <w:tcW w:w="1268" w:type="dxa"/>
            <w:vMerge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607" w:type="dxa"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Cognitivos</w:t>
            </w:r>
          </w:p>
        </w:tc>
        <w:tc>
          <w:tcPr>
            <w:tcW w:w="1742" w:type="dxa"/>
            <w:gridSpan w:val="2"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Procedimentales</w:t>
            </w:r>
          </w:p>
        </w:tc>
        <w:tc>
          <w:tcPr>
            <w:tcW w:w="1792" w:type="dxa"/>
            <w:gridSpan w:val="3"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Actitudinales</w:t>
            </w:r>
          </w:p>
        </w:tc>
        <w:tc>
          <w:tcPr>
            <w:tcW w:w="1688" w:type="dxa"/>
            <w:gridSpan w:val="2"/>
            <w:vMerge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306" w:type="dxa"/>
            <w:gridSpan w:val="2"/>
            <w:vMerge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  5</w:t>
            </w:r>
          </w:p>
        </w:tc>
        <w:tc>
          <w:tcPr>
            <w:tcW w:w="1607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t>El Bodegón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t>-Naturaleza muerta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t>-Composición</w:t>
            </w:r>
          </w:p>
        </w:tc>
        <w:tc>
          <w:tcPr>
            <w:tcW w:w="1742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Diseña y compone el bodegón, teniendo como base las figuras geométricas</w:t>
            </w:r>
          </w:p>
        </w:tc>
        <w:tc>
          <w:tcPr>
            <w:tcW w:w="1792" w:type="dxa"/>
            <w:gridSpan w:val="3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Aplica la técnica para elaboración del bodegón</w:t>
            </w:r>
          </w:p>
        </w:tc>
        <w:tc>
          <w:tcPr>
            <w:tcW w:w="1688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Elabora bodegón natural con lápiz 2B-7B</w:t>
            </w:r>
          </w:p>
        </w:tc>
        <w:tc>
          <w:tcPr>
            <w:tcW w:w="1306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Presentación de portafolio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   6</w:t>
            </w:r>
          </w:p>
        </w:tc>
        <w:tc>
          <w:tcPr>
            <w:tcW w:w="1607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t>Difuminado a carboncillo.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t>-Concepto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t>-Tonalidades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t>-Materiales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t>-Procedimiento</w:t>
            </w:r>
          </w:p>
        </w:tc>
        <w:tc>
          <w:tcPr>
            <w:tcW w:w="1742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Reconoce la escala  de valoración tonal, aplicando la técnica.</w:t>
            </w:r>
          </w:p>
        </w:tc>
        <w:tc>
          <w:tcPr>
            <w:tcW w:w="1792" w:type="dxa"/>
            <w:gridSpan w:val="3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Analiza los efectos de luz sombra en el paisaje</w:t>
            </w:r>
          </w:p>
        </w:tc>
        <w:tc>
          <w:tcPr>
            <w:tcW w:w="1688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Representa  un dibujo aplicando el difuminado a carboncillo</w:t>
            </w:r>
          </w:p>
        </w:tc>
        <w:tc>
          <w:tcPr>
            <w:tcW w:w="1306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Trabajo en portafolio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   7</w:t>
            </w:r>
          </w:p>
        </w:tc>
        <w:tc>
          <w:tcPr>
            <w:tcW w:w="1607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t>Difuminado a color</w:t>
            </w:r>
          </w:p>
        </w:tc>
        <w:tc>
          <w:tcPr>
            <w:tcW w:w="1742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Conoce el matiz de los colores aplicando el difuminado correspondiente</w:t>
            </w:r>
          </w:p>
        </w:tc>
        <w:tc>
          <w:tcPr>
            <w:tcW w:w="1792" w:type="dxa"/>
            <w:gridSpan w:val="3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Domina la luminosidad en un dibujo artístico</w:t>
            </w:r>
          </w:p>
        </w:tc>
        <w:tc>
          <w:tcPr>
            <w:tcW w:w="1688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Diseña un dibujo abstracto aplicando la técnica del difuminado a color</w:t>
            </w:r>
          </w:p>
        </w:tc>
        <w:tc>
          <w:tcPr>
            <w:tcW w:w="1306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Trabajo en portafolio.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   8</w:t>
            </w:r>
          </w:p>
        </w:tc>
        <w:tc>
          <w:tcPr>
            <w:tcW w:w="1607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t>Estampado.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t>Materiales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t>Procedimiento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b/>
                <w:color w:val="161813"/>
                <w:sz w:val="20"/>
                <w:szCs w:val="20"/>
                <w:shd w:val="clear" w:color="auto" w:fill="F7F7F7"/>
                <w:lang w:val="es-ES" w:eastAsia="es-ES"/>
              </w:rPr>
              <w:lastRenderedPageBreak/>
              <w:t xml:space="preserve">EVALUACIÓN PARCIAL </w:t>
            </w:r>
          </w:p>
        </w:tc>
        <w:tc>
          <w:tcPr>
            <w:tcW w:w="1742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lastRenderedPageBreak/>
              <w:t>Reconoce diversas técnicas de estampado en paisaje natural</w:t>
            </w:r>
          </w:p>
        </w:tc>
        <w:tc>
          <w:tcPr>
            <w:tcW w:w="1792" w:type="dxa"/>
            <w:gridSpan w:val="3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Coordina los diversos valores y combinaciones , utilizando la técnica con “papa “ –hoja-limón”</w:t>
            </w:r>
          </w:p>
        </w:tc>
        <w:tc>
          <w:tcPr>
            <w:tcW w:w="1688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Ejecuta un dibujo libre a témperas aplicando la técnica del estampado.</w:t>
            </w:r>
          </w:p>
        </w:tc>
        <w:tc>
          <w:tcPr>
            <w:tcW w:w="1306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Trabajo en portafolio.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  <w:t>Unidad III</w:t>
            </w:r>
          </w:p>
        </w:tc>
        <w:tc>
          <w:tcPr>
            <w:tcW w:w="8135" w:type="dxa"/>
            <w:gridSpan w:val="10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  <w:t>Efectos Compositivos  del MODELADO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Competencia específica</w:t>
            </w:r>
          </w:p>
        </w:tc>
        <w:tc>
          <w:tcPr>
            <w:tcW w:w="8135" w:type="dxa"/>
            <w:gridSpan w:val="10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Selecciona diversos  materiales para la ejecución del modelado.</w:t>
            </w:r>
          </w:p>
        </w:tc>
      </w:tr>
      <w:tr w:rsidR="007D6BE4" w:rsidRPr="000F3B9A" w:rsidTr="0013646F">
        <w:tc>
          <w:tcPr>
            <w:tcW w:w="1268" w:type="dxa"/>
            <w:vMerge w:val="restart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Semana</w:t>
            </w:r>
          </w:p>
        </w:tc>
        <w:tc>
          <w:tcPr>
            <w:tcW w:w="5141" w:type="dxa"/>
            <w:gridSpan w:val="6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Contenidos de aprendizaje</w:t>
            </w:r>
          </w:p>
        </w:tc>
        <w:tc>
          <w:tcPr>
            <w:tcW w:w="1745" w:type="dxa"/>
            <w:gridSpan w:val="3"/>
            <w:vMerge w:val="restart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Indicadores de logro</w:t>
            </w:r>
          </w:p>
        </w:tc>
        <w:tc>
          <w:tcPr>
            <w:tcW w:w="1249" w:type="dxa"/>
            <w:vMerge w:val="restart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Instrumentos de evaluación</w:t>
            </w:r>
          </w:p>
        </w:tc>
      </w:tr>
      <w:tr w:rsidR="007D6BE4" w:rsidRPr="000F3B9A" w:rsidTr="0013646F">
        <w:tc>
          <w:tcPr>
            <w:tcW w:w="1268" w:type="dxa"/>
            <w:vMerge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720" w:type="dxa"/>
            <w:gridSpan w:val="2"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Cognitivos</w:t>
            </w:r>
          </w:p>
        </w:tc>
        <w:tc>
          <w:tcPr>
            <w:tcW w:w="1688" w:type="dxa"/>
            <w:gridSpan w:val="2"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Procedimentales</w:t>
            </w:r>
          </w:p>
        </w:tc>
        <w:tc>
          <w:tcPr>
            <w:tcW w:w="1733" w:type="dxa"/>
            <w:gridSpan w:val="2"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Actitudinales</w:t>
            </w:r>
          </w:p>
        </w:tc>
        <w:tc>
          <w:tcPr>
            <w:tcW w:w="1745" w:type="dxa"/>
            <w:gridSpan w:val="3"/>
            <w:vMerge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9" w:type="dxa"/>
            <w:vMerge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 9</w:t>
            </w:r>
          </w:p>
        </w:tc>
        <w:tc>
          <w:tcPr>
            <w:tcW w:w="1720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Textura: Concepto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Tipos de textura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Materiales procedimiento</w:t>
            </w:r>
          </w:p>
        </w:tc>
        <w:tc>
          <w:tcPr>
            <w:tcW w:w="1688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Armonía de colores fríos y cálidos. </w:t>
            </w:r>
          </w:p>
        </w:tc>
        <w:tc>
          <w:tcPr>
            <w:tcW w:w="1733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Coordina los diversos valores y combinaciones.</w:t>
            </w:r>
          </w:p>
        </w:tc>
        <w:tc>
          <w:tcPr>
            <w:tcW w:w="1745" w:type="dxa"/>
            <w:gridSpan w:val="3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Diseña  un paisaje con diversas texturas, </w:t>
            </w:r>
          </w:p>
        </w:tc>
        <w:tc>
          <w:tcPr>
            <w:tcW w:w="1249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Trabajo en portafolio.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10</w:t>
            </w:r>
          </w:p>
        </w:tc>
        <w:tc>
          <w:tcPr>
            <w:tcW w:w="1720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-Técnica del collage: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-Origen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-Jorge Galindo  </w:t>
            </w:r>
          </w:p>
        </w:tc>
        <w:tc>
          <w:tcPr>
            <w:tcW w:w="1688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Organiza composiciones aplicando la técnica. </w:t>
            </w:r>
          </w:p>
        </w:tc>
        <w:tc>
          <w:tcPr>
            <w:tcW w:w="1733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Ejecuta collage utilizando materiales de su entorno</w:t>
            </w:r>
          </w:p>
        </w:tc>
        <w:tc>
          <w:tcPr>
            <w:tcW w:w="1745" w:type="dxa"/>
            <w:gridSpan w:val="3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Valora la técnica del collage y su evolución al fotomontaje</w:t>
            </w:r>
          </w:p>
        </w:tc>
        <w:tc>
          <w:tcPr>
            <w:tcW w:w="1249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Trabajo en portafolio 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11</w:t>
            </w:r>
          </w:p>
        </w:tc>
        <w:tc>
          <w:tcPr>
            <w:tcW w:w="1720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El modelado: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-Concepto:    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-Procedimiento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-Materiales</w:t>
            </w:r>
          </w:p>
        </w:tc>
        <w:tc>
          <w:tcPr>
            <w:tcW w:w="1688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Realiza modelado de figuras geométrica: conos, prisma, cubos, etc.</w:t>
            </w:r>
          </w:p>
        </w:tc>
        <w:tc>
          <w:tcPr>
            <w:tcW w:w="1733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Realiza esculturas a libre creatividad: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-Surrealistas</w:t>
            </w:r>
          </w:p>
        </w:tc>
        <w:tc>
          <w:tcPr>
            <w:tcW w:w="1745" w:type="dxa"/>
            <w:gridSpan w:val="3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Modela y pinta trabajo creativo</w:t>
            </w:r>
          </w:p>
        </w:tc>
        <w:tc>
          <w:tcPr>
            <w:tcW w:w="1249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Trabajo en portafolio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12</w:t>
            </w:r>
          </w:p>
        </w:tc>
        <w:tc>
          <w:tcPr>
            <w:tcW w:w="1720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Equilibrio y proporción en el paisaje </w:t>
            </w: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  <w:t xml:space="preserve">VISITA AL MUSEO </w:t>
            </w:r>
          </w:p>
        </w:tc>
        <w:tc>
          <w:tcPr>
            <w:tcW w:w="1688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Organiza   composiciones de paisaje. </w:t>
            </w:r>
          </w:p>
        </w:tc>
        <w:tc>
          <w:tcPr>
            <w:tcW w:w="1733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Ejecuta composiciones de paisajes </w:t>
            </w:r>
          </w:p>
        </w:tc>
        <w:tc>
          <w:tcPr>
            <w:tcW w:w="1745" w:type="dxa"/>
            <w:gridSpan w:val="3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Pinta un paisaje con oleo en cartón prensado  </w:t>
            </w:r>
          </w:p>
        </w:tc>
        <w:tc>
          <w:tcPr>
            <w:tcW w:w="1249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Trabajo en portafolio.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  <w:t>Unidad IV</w:t>
            </w:r>
          </w:p>
        </w:tc>
        <w:tc>
          <w:tcPr>
            <w:tcW w:w="8135" w:type="dxa"/>
            <w:gridSpan w:val="10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  <w:t>Crea su proyecto final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Competencia específica</w:t>
            </w:r>
          </w:p>
        </w:tc>
        <w:tc>
          <w:tcPr>
            <w:tcW w:w="8135" w:type="dxa"/>
            <w:gridSpan w:val="10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Diseña un proyecto para la presentación final del curso</w:t>
            </w:r>
          </w:p>
        </w:tc>
      </w:tr>
      <w:tr w:rsidR="007D6BE4" w:rsidRPr="000F3B9A" w:rsidTr="0013646F">
        <w:tc>
          <w:tcPr>
            <w:tcW w:w="1268" w:type="dxa"/>
            <w:vMerge w:val="restart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Semana</w:t>
            </w:r>
          </w:p>
        </w:tc>
        <w:tc>
          <w:tcPr>
            <w:tcW w:w="5141" w:type="dxa"/>
            <w:gridSpan w:val="6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Contenidos de aprendizaje</w:t>
            </w:r>
          </w:p>
        </w:tc>
        <w:tc>
          <w:tcPr>
            <w:tcW w:w="1745" w:type="dxa"/>
            <w:gridSpan w:val="3"/>
            <w:vMerge w:val="restart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Indicadores de logro</w:t>
            </w:r>
          </w:p>
        </w:tc>
        <w:tc>
          <w:tcPr>
            <w:tcW w:w="1249" w:type="dxa"/>
            <w:vMerge w:val="restart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Instrumentos de evaluación</w:t>
            </w:r>
          </w:p>
        </w:tc>
      </w:tr>
      <w:tr w:rsidR="007D6BE4" w:rsidRPr="000F3B9A" w:rsidTr="0013646F">
        <w:tc>
          <w:tcPr>
            <w:tcW w:w="1268" w:type="dxa"/>
            <w:vMerge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720" w:type="dxa"/>
            <w:gridSpan w:val="2"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Cognitivos</w:t>
            </w:r>
          </w:p>
        </w:tc>
        <w:tc>
          <w:tcPr>
            <w:tcW w:w="1688" w:type="dxa"/>
            <w:gridSpan w:val="2"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Procedimentales</w:t>
            </w:r>
          </w:p>
        </w:tc>
        <w:tc>
          <w:tcPr>
            <w:tcW w:w="1733" w:type="dxa"/>
            <w:gridSpan w:val="2"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Actitudinales</w:t>
            </w:r>
          </w:p>
        </w:tc>
        <w:tc>
          <w:tcPr>
            <w:tcW w:w="1745" w:type="dxa"/>
            <w:gridSpan w:val="3"/>
            <w:vMerge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9" w:type="dxa"/>
            <w:vMerge/>
            <w:vAlign w:val="center"/>
          </w:tcPr>
          <w:p w:rsidR="007D6BE4" w:rsidRPr="000F3B9A" w:rsidRDefault="007D6BE4" w:rsidP="0013646F">
            <w:pPr>
              <w:spacing w:before="40" w:after="4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 13</w:t>
            </w:r>
          </w:p>
        </w:tc>
        <w:tc>
          <w:tcPr>
            <w:tcW w:w="1720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>El color y el dibujo: Conceptos, materiales y procedimientos</w:t>
            </w:r>
          </w:p>
        </w:tc>
        <w:tc>
          <w:tcPr>
            <w:tcW w:w="1688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Selecciona composiciones aplicando la técnica.</w:t>
            </w:r>
          </w:p>
        </w:tc>
        <w:tc>
          <w:tcPr>
            <w:tcW w:w="1733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Avance del proyecto</w:t>
            </w:r>
          </w:p>
        </w:tc>
        <w:tc>
          <w:tcPr>
            <w:tcW w:w="1745" w:type="dxa"/>
            <w:gridSpan w:val="3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Diseña y elige temas para su proyecto final.</w:t>
            </w:r>
          </w:p>
        </w:tc>
        <w:tc>
          <w:tcPr>
            <w:tcW w:w="1249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Trabajo en portafolio.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 14</w:t>
            </w:r>
          </w:p>
        </w:tc>
        <w:tc>
          <w:tcPr>
            <w:tcW w:w="1720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</w:t>
            </w: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>Técnicas de Pintura: Acuarela</w:t>
            </w:r>
          </w:p>
        </w:tc>
        <w:tc>
          <w:tcPr>
            <w:tcW w:w="1688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Organiza los elementos para su trabajo final</w:t>
            </w:r>
          </w:p>
        </w:tc>
        <w:tc>
          <w:tcPr>
            <w:tcW w:w="1733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Avance del proyecto</w:t>
            </w:r>
          </w:p>
        </w:tc>
        <w:tc>
          <w:tcPr>
            <w:tcW w:w="1745" w:type="dxa"/>
            <w:gridSpan w:val="3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Pinta tema libre, eligiendo técnica aprendida.</w:t>
            </w:r>
          </w:p>
        </w:tc>
        <w:tc>
          <w:tcPr>
            <w:tcW w:w="1249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Trabajo en portafolio 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  15</w:t>
            </w:r>
          </w:p>
        </w:tc>
        <w:tc>
          <w:tcPr>
            <w:tcW w:w="1720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  <w:t>Técnica del modelado</w:t>
            </w:r>
          </w:p>
        </w:tc>
        <w:tc>
          <w:tcPr>
            <w:tcW w:w="1688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Selecciona  técnica y tema de exposición</w:t>
            </w:r>
          </w:p>
        </w:tc>
        <w:tc>
          <w:tcPr>
            <w:tcW w:w="1733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Avance del proyecto</w:t>
            </w:r>
          </w:p>
        </w:tc>
        <w:tc>
          <w:tcPr>
            <w:tcW w:w="1745" w:type="dxa"/>
            <w:gridSpan w:val="3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Valora la técnica </w:t>
            </w:r>
          </w:p>
        </w:tc>
        <w:tc>
          <w:tcPr>
            <w:tcW w:w="1249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Trabajo en portafolio</w:t>
            </w:r>
          </w:p>
        </w:tc>
      </w:tr>
      <w:tr w:rsidR="007D6BE4" w:rsidRPr="000F3B9A" w:rsidTr="0013646F">
        <w:tc>
          <w:tcPr>
            <w:tcW w:w="1268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 xml:space="preserve">          16</w:t>
            </w:r>
          </w:p>
        </w:tc>
        <w:tc>
          <w:tcPr>
            <w:tcW w:w="1720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Arial"/>
                <w:b/>
                <w:sz w:val="20"/>
                <w:szCs w:val="20"/>
                <w:lang w:val="es-ES" w:eastAsia="es-ES"/>
              </w:rPr>
              <w:t>EXPOSICIÓN Y EVALUACIÓN FINAL</w:t>
            </w:r>
            <w:r w:rsidRPr="000F3B9A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688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Entrega proyecto final.</w:t>
            </w:r>
          </w:p>
        </w:tc>
        <w:tc>
          <w:tcPr>
            <w:tcW w:w="1733" w:type="dxa"/>
            <w:gridSpan w:val="2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Presenta y expone su trabajo realizado. .</w:t>
            </w:r>
          </w:p>
        </w:tc>
        <w:tc>
          <w:tcPr>
            <w:tcW w:w="1745" w:type="dxa"/>
            <w:gridSpan w:val="3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Aprecia y valora los trabajos realizados por sus pares.</w:t>
            </w:r>
          </w:p>
        </w:tc>
        <w:tc>
          <w:tcPr>
            <w:tcW w:w="1249" w:type="dxa"/>
          </w:tcPr>
          <w:p w:rsidR="007D6BE4" w:rsidRPr="000F3B9A" w:rsidRDefault="007D6BE4" w:rsidP="001364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Arial Narrow" w:eastAsia="Times New Roman" w:hAnsi="Arial Narrow" w:cs="Times New Roman"/>
                <w:sz w:val="20"/>
                <w:szCs w:val="20"/>
                <w:lang w:val="es-ES" w:eastAsia="es-ES"/>
              </w:rPr>
              <w:t>Trabajo en Portafolio</w:t>
            </w:r>
          </w:p>
        </w:tc>
      </w:tr>
    </w:tbl>
    <w:p w:rsidR="007D6BE4" w:rsidRPr="000F3B9A" w:rsidRDefault="007D6BE4" w:rsidP="007D6BE4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7D6BE4" w:rsidRPr="000F3B9A" w:rsidRDefault="007D6BE4" w:rsidP="007D6BE4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  <w:lang w:val="x-none"/>
        </w:rPr>
      </w:pPr>
      <w:r w:rsidRPr="000F3B9A">
        <w:rPr>
          <w:rFonts w:ascii="Times New Roman" w:eastAsia="Calibri" w:hAnsi="Times New Roman" w:cs="Times New Roman"/>
          <w:b/>
          <w:sz w:val="20"/>
          <w:szCs w:val="20"/>
        </w:rPr>
        <w:t>V.</w:t>
      </w:r>
      <w:r w:rsidRPr="000F3B9A">
        <w:rPr>
          <w:rFonts w:ascii="Times New Roman" w:eastAsia="Calibri" w:hAnsi="Times New Roman" w:cs="Times New Roman"/>
          <w:b/>
          <w:sz w:val="20"/>
          <w:szCs w:val="20"/>
          <w:lang w:val="x-none"/>
        </w:rPr>
        <w:t>Recursos Didácticos</w:t>
      </w:r>
    </w:p>
    <w:p w:rsidR="007D6BE4" w:rsidRPr="000F3B9A" w:rsidRDefault="007D6BE4" w:rsidP="007D6BE4">
      <w:pPr>
        <w:numPr>
          <w:ilvl w:val="1"/>
          <w:numId w:val="3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x-none"/>
        </w:rPr>
      </w:pPr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>Del Docente: laminas, enciclopedias, utilería</w:t>
      </w:r>
    </w:p>
    <w:p w:rsidR="007D6BE4" w:rsidRPr="000F3B9A" w:rsidRDefault="007D6BE4" w:rsidP="007D6BE4">
      <w:pPr>
        <w:numPr>
          <w:ilvl w:val="1"/>
          <w:numId w:val="3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x-none"/>
        </w:rPr>
      </w:pPr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>De los estudiantes: hojas bond, cuaderno de dibujos, materiales de dibujo y pintura.</w:t>
      </w:r>
    </w:p>
    <w:p w:rsidR="007D6BE4" w:rsidRPr="000F3B9A" w:rsidRDefault="007D6BE4" w:rsidP="007D6BE4">
      <w:pPr>
        <w:numPr>
          <w:ilvl w:val="1"/>
          <w:numId w:val="3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x-none"/>
        </w:rPr>
      </w:pPr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>Equipos, medios y materiales: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6BE4" w:rsidRPr="000F3B9A" w:rsidTr="0013646F">
        <w:tc>
          <w:tcPr>
            <w:tcW w:w="2831" w:type="dxa"/>
            <w:shd w:val="clear" w:color="auto" w:fill="auto"/>
          </w:tcPr>
          <w:p w:rsidR="007D6BE4" w:rsidRPr="000F3B9A" w:rsidRDefault="007D6BE4" w:rsidP="0013646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Medios</w:t>
            </w:r>
          </w:p>
        </w:tc>
        <w:tc>
          <w:tcPr>
            <w:tcW w:w="2831" w:type="dxa"/>
            <w:shd w:val="clear" w:color="auto" w:fill="auto"/>
          </w:tcPr>
          <w:p w:rsidR="007D6BE4" w:rsidRPr="000F3B9A" w:rsidRDefault="007D6BE4" w:rsidP="0013646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Equipos</w:t>
            </w:r>
          </w:p>
        </w:tc>
        <w:tc>
          <w:tcPr>
            <w:tcW w:w="2832" w:type="dxa"/>
            <w:shd w:val="clear" w:color="auto" w:fill="auto"/>
          </w:tcPr>
          <w:p w:rsidR="007D6BE4" w:rsidRPr="000F3B9A" w:rsidRDefault="007D6BE4" w:rsidP="0013646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Materiales</w:t>
            </w:r>
          </w:p>
        </w:tc>
      </w:tr>
      <w:tr w:rsidR="007D6BE4" w:rsidRPr="000F3B9A" w:rsidTr="0013646F">
        <w:tc>
          <w:tcPr>
            <w:tcW w:w="2831" w:type="dxa"/>
            <w:shd w:val="clear" w:color="auto" w:fill="auto"/>
          </w:tcPr>
          <w:p w:rsidR="007D6BE4" w:rsidRPr="000F3B9A" w:rsidRDefault="007D6BE4" w:rsidP="0013646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Audiovisual</w:t>
            </w:r>
          </w:p>
        </w:tc>
        <w:tc>
          <w:tcPr>
            <w:tcW w:w="2831" w:type="dxa"/>
            <w:shd w:val="clear" w:color="auto" w:fill="auto"/>
          </w:tcPr>
          <w:p w:rsidR="007D6BE4" w:rsidRPr="000F3B9A" w:rsidRDefault="007D6BE4" w:rsidP="0013646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Multimedia</w:t>
            </w:r>
          </w:p>
        </w:tc>
        <w:tc>
          <w:tcPr>
            <w:tcW w:w="2832" w:type="dxa"/>
            <w:shd w:val="clear" w:color="auto" w:fill="auto"/>
          </w:tcPr>
          <w:p w:rsidR="007D6BE4" w:rsidRPr="000F3B9A" w:rsidRDefault="007D6BE4" w:rsidP="0013646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USB</w:t>
            </w:r>
          </w:p>
        </w:tc>
      </w:tr>
      <w:tr w:rsidR="007D6BE4" w:rsidRPr="000F3B9A" w:rsidTr="0013646F">
        <w:trPr>
          <w:trHeight w:val="249"/>
        </w:trPr>
        <w:tc>
          <w:tcPr>
            <w:tcW w:w="2831" w:type="dxa"/>
            <w:shd w:val="clear" w:color="auto" w:fill="auto"/>
          </w:tcPr>
          <w:p w:rsidR="007D6BE4" w:rsidRPr="000F3B9A" w:rsidRDefault="007D6BE4" w:rsidP="0013646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Visual</w:t>
            </w:r>
          </w:p>
        </w:tc>
        <w:tc>
          <w:tcPr>
            <w:tcW w:w="2831" w:type="dxa"/>
            <w:shd w:val="clear" w:color="auto" w:fill="auto"/>
          </w:tcPr>
          <w:p w:rsidR="007D6BE4" w:rsidRPr="000F3B9A" w:rsidRDefault="007D6BE4" w:rsidP="0013646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Pizarra acrílica</w:t>
            </w:r>
          </w:p>
        </w:tc>
        <w:tc>
          <w:tcPr>
            <w:tcW w:w="2832" w:type="dxa"/>
            <w:shd w:val="clear" w:color="auto" w:fill="auto"/>
          </w:tcPr>
          <w:p w:rsidR="007D6BE4" w:rsidRPr="000F3B9A" w:rsidRDefault="007D6BE4" w:rsidP="0013646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Libros, laminas, plumones</w:t>
            </w:r>
          </w:p>
        </w:tc>
      </w:tr>
      <w:tr w:rsidR="007D6BE4" w:rsidRPr="000F3B9A" w:rsidTr="0013646F">
        <w:tc>
          <w:tcPr>
            <w:tcW w:w="2831" w:type="dxa"/>
            <w:shd w:val="clear" w:color="auto" w:fill="auto"/>
          </w:tcPr>
          <w:p w:rsidR="007D6BE4" w:rsidRPr="000F3B9A" w:rsidRDefault="007D6BE4" w:rsidP="0013646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Auditivo</w:t>
            </w:r>
          </w:p>
        </w:tc>
        <w:tc>
          <w:tcPr>
            <w:tcW w:w="2831" w:type="dxa"/>
            <w:shd w:val="clear" w:color="auto" w:fill="auto"/>
          </w:tcPr>
          <w:p w:rsidR="007D6BE4" w:rsidRPr="000F3B9A" w:rsidRDefault="007D6BE4" w:rsidP="0013646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Equipo de Sonido</w:t>
            </w:r>
          </w:p>
        </w:tc>
        <w:tc>
          <w:tcPr>
            <w:tcW w:w="2832" w:type="dxa"/>
            <w:shd w:val="clear" w:color="auto" w:fill="auto"/>
          </w:tcPr>
          <w:p w:rsidR="007D6BE4" w:rsidRPr="000F3B9A" w:rsidRDefault="007D6BE4" w:rsidP="0013646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USB, </w:t>
            </w:r>
            <w:proofErr w:type="spellStart"/>
            <w:r w:rsidRPr="000F3B9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cds</w:t>
            </w:r>
            <w:proofErr w:type="spellEnd"/>
          </w:p>
        </w:tc>
      </w:tr>
    </w:tbl>
    <w:p w:rsidR="007D6BE4" w:rsidRPr="000F3B9A" w:rsidRDefault="007D6BE4" w:rsidP="007D6BE4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Evaluación del aprendizaje</w:t>
      </w:r>
    </w:p>
    <w:p w:rsidR="007D6BE4" w:rsidRPr="000F3B9A" w:rsidRDefault="007D6BE4" w:rsidP="007D6BE4">
      <w:pPr>
        <w:spacing w:after="0" w:line="276" w:lineRule="auto"/>
        <w:ind w:left="709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Evaluación:</w:t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El proceso de evaluación considera en todos los rubros, el calificativo de CERO (00) a Veinte (20). Los rubros serán DOS (02) tal como se detalla a continuación:</w:t>
      </w:r>
    </w:p>
    <w:p w:rsidR="007D6BE4" w:rsidRPr="000F3B9A" w:rsidRDefault="007D6BE4" w:rsidP="007D6BE4">
      <w:pPr>
        <w:numPr>
          <w:ilvl w:val="0"/>
          <w:numId w:val="1"/>
        </w:numPr>
        <w:tabs>
          <w:tab w:val="left" w:pos="0"/>
          <w:tab w:val="left" w:pos="709"/>
        </w:tabs>
        <w:spacing w:after="0" w:line="276" w:lineRule="auto"/>
        <w:ind w:left="993" w:hanging="284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s-ES" w:eastAsia="es-ES"/>
        </w:rPr>
        <w:t xml:space="preserve">Evaluación de Proceso: </w:t>
      </w: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Promedio de las entregas semanales de trabajo.</w:t>
      </w:r>
    </w:p>
    <w:p w:rsidR="007D6BE4" w:rsidRPr="000F3B9A" w:rsidRDefault="007D6BE4" w:rsidP="007D6BE4">
      <w:pPr>
        <w:numPr>
          <w:ilvl w:val="0"/>
          <w:numId w:val="1"/>
        </w:numPr>
        <w:tabs>
          <w:tab w:val="left" w:pos="0"/>
        </w:tabs>
        <w:spacing w:after="0" w:line="276" w:lineRule="auto"/>
        <w:ind w:left="993" w:hanging="284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s-ES" w:eastAsia="es-ES"/>
        </w:rPr>
        <w:lastRenderedPageBreak/>
        <w:t>Evaluación de Producto: Trabajos</w:t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terminados de las tareas de la casa y los informes de visitas del viaje de estudio y de las visitas cercanas. </w:t>
      </w:r>
    </w:p>
    <w:p w:rsidR="007D6BE4" w:rsidRPr="000F3B9A" w:rsidRDefault="007D6BE4" w:rsidP="007D6BE4">
      <w:pPr>
        <w:numPr>
          <w:ilvl w:val="0"/>
          <w:numId w:val="1"/>
        </w:numPr>
        <w:tabs>
          <w:tab w:val="left" w:pos="0"/>
        </w:tabs>
        <w:spacing w:after="0" w:line="276" w:lineRule="auto"/>
        <w:ind w:left="993" w:hanging="284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s-ES" w:eastAsia="es-ES"/>
        </w:rPr>
        <w:t xml:space="preserve">La Nota final del Curso: </w:t>
      </w:r>
      <w:r w:rsidRPr="000F3B9A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Promedio de las evaluaciones de proceso y de producto.</w:t>
      </w:r>
    </w:p>
    <w:p w:rsidR="007D6BE4" w:rsidRPr="000F3B9A" w:rsidRDefault="007D6BE4" w:rsidP="007D6BE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El sistema de evaluación comprende los siguientes productos y ponderaciones.</w:t>
      </w:r>
    </w:p>
    <w:p w:rsidR="007D6BE4" w:rsidRPr="000F3B9A" w:rsidRDefault="007D6BE4" w:rsidP="007D6BE4">
      <w:pPr>
        <w:spacing w:after="0" w:line="276" w:lineRule="auto"/>
        <w:ind w:left="709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s-ES_tradnl" w:eastAsia="es-ES"/>
        </w:rPr>
      </w:pPr>
      <w:r w:rsidRPr="000F3B9A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s-ES_tradnl" w:eastAsia="es-ES"/>
        </w:rPr>
        <w:t>Evaluaciones de Proceso (60%)</w:t>
      </w:r>
    </w:p>
    <w:p w:rsidR="007D6BE4" w:rsidRPr="000F3B9A" w:rsidRDefault="007D6BE4" w:rsidP="007D6BE4">
      <w:pPr>
        <w:spacing w:after="0" w:line="276" w:lineRule="auto"/>
        <w:ind w:left="709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Evaluación de Producto (40%)</w:t>
      </w:r>
    </w:p>
    <w:p w:rsidR="007D6BE4" w:rsidRPr="000F3B9A" w:rsidRDefault="007D6BE4" w:rsidP="007D6BE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Cs/>
          <w:noProof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bCs/>
          <w:noProof/>
          <w:sz w:val="20"/>
          <w:szCs w:val="20"/>
          <w:lang w:val="es-ES" w:eastAsia="es-ES"/>
        </w:rPr>
        <w:t>Asistencia  al curso especificadas en el Reglamento del estudiante.</w:t>
      </w:r>
    </w:p>
    <w:p w:rsidR="007D6BE4" w:rsidRPr="000F3B9A" w:rsidRDefault="007D6BE4" w:rsidP="007D6BE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Nota aprobatoria mínima 11. El medio punto es a su favor en el promedio final.</w:t>
      </w:r>
    </w:p>
    <w:p w:rsidR="007D6BE4" w:rsidRPr="000F3B9A" w:rsidRDefault="007D6BE4" w:rsidP="007D6BE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7D6BE4" w:rsidRPr="000F3B9A" w:rsidRDefault="007D6BE4" w:rsidP="007D6BE4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  <w:lang w:val="x-none"/>
        </w:rPr>
      </w:pPr>
      <w:r w:rsidRPr="000F3B9A">
        <w:rPr>
          <w:rFonts w:ascii="Times New Roman" w:eastAsia="Calibri" w:hAnsi="Times New Roman" w:cs="Times New Roman"/>
          <w:b/>
          <w:sz w:val="20"/>
          <w:szCs w:val="20"/>
        </w:rPr>
        <w:t>VI.</w:t>
      </w:r>
      <w:r w:rsidRPr="000F3B9A">
        <w:rPr>
          <w:rFonts w:ascii="Times New Roman" w:eastAsia="Calibri" w:hAnsi="Times New Roman" w:cs="Times New Roman"/>
          <w:b/>
          <w:sz w:val="20"/>
          <w:szCs w:val="20"/>
          <w:lang w:val="x-none"/>
        </w:rPr>
        <w:t>Fuentes de Información</w:t>
      </w: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José M. d Azcarate </w:t>
      </w:r>
      <w:proofErr w:type="spellStart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Ristori</w:t>
      </w:r>
      <w:proofErr w:type="spellEnd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Bibliografía del Arte 2018 “Historia del Arte”</w:t>
      </w: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Cortez </w:t>
      </w:r>
      <w:proofErr w:type="spellStart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Rios</w:t>
      </w:r>
      <w:proofErr w:type="spellEnd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, M (2010). Inteligencia Creadora: Arte y Creatividad en la Educación. México; Trillas.</w:t>
      </w: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GOMBRICH, E (2003). Lo que nos dice la imagen. Bogotá: Vitral Norma</w:t>
      </w: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GARDNER, H. (2003). Arte, Mente y Cerebro. Un aproximación cognitiva a la creatividad. Barcelona: </w:t>
      </w:r>
      <w:proofErr w:type="spellStart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Parramon</w:t>
      </w:r>
      <w:proofErr w:type="spellEnd"/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PARRAMON, J. (1996). El gran libro del dibujo. Barcelona: </w:t>
      </w:r>
      <w:proofErr w:type="spellStart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Parramon</w:t>
      </w:r>
      <w:proofErr w:type="spellEnd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Ediciones.</w:t>
      </w: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ROJAS, N, (1996). Arte y Creatividad. Lima: Edit. San Marco</w:t>
      </w: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REYES, B. (1986). Pedagogía del dibujo. México: </w:t>
      </w:r>
      <w:proofErr w:type="spellStart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Edit</w:t>
      </w:r>
      <w:proofErr w:type="spellEnd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</w:t>
      </w:r>
      <w:proofErr w:type="spellStart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Porroa</w:t>
      </w:r>
      <w:proofErr w:type="spellEnd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S.A.</w:t>
      </w:r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DE LA TORRE, S. (2006 a). Creatividad en la educación. En S. de la Torre y V. </w:t>
      </w:r>
      <w:proofErr w:type="spellStart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Violant</w:t>
      </w:r>
      <w:proofErr w:type="spellEnd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(</w:t>
      </w:r>
      <w:proofErr w:type="spellStart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Eds</w:t>
      </w:r>
      <w:proofErr w:type="spellEnd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) Comprender y valorar la creatividad: Como investigar y evaluar la creatividad. Málaga: </w:t>
      </w:r>
      <w:proofErr w:type="spellStart"/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Algive</w:t>
      </w:r>
      <w:proofErr w:type="spellEnd"/>
    </w:p>
    <w:p w:rsidR="007D6BE4" w:rsidRPr="000F3B9A" w:rsidRDefault="007D6BE4" w:rsidP="007D6BE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MARIN – VIADEL, E, (2003). Didáctica de la educación artística. Madrid. Pearson.</w:t>
      </w:r>
    </w:p>
    <w:p w:rsidR="007D6BE4" w:rsidRPr="000F3B9A" w:rsidRDefault="007D6BE4" w:rsidP="007D6BE4">
      <w:pPr>
        <w:numPr>
          <w:ilvl w:val="1"/>
          <w:numId w:val="3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x-none"/>
        </w:rPr>
      </w:pPr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>Instituciones:</w:t>
      </w:r>
    </w:p>
    <w:p w:rsidR="007D6BE4" w:rsidRPr="000F3B9A" w:rsidRDefault="007D6BE4" w:rsidP="007D6BE4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ESCUELA NACIONAL SUPERIOR AUTONOMA DE BELLAS ARTES DEL PERÚ: </w:t>
      </w:r>
      <w:hyperlink r:id="rId9" w:history="1">
        <w:r w:rsidRPr="000F3B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ES" w:eastAsia="es-ES"/>
          </w:rPr>
          <w:t>http://www.ensabap.edu.pe/</w:t>
        </w:r>
      </w:hyperlink>
    </w:p>
    <w:p w:rsidR="007D6BE4" w:rsidRPr="000F3B9A" w:rsidRDefault="007D6BE4" w:rsidP="007D6BE4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MUSEO DE ARTE DE LIMA – MALI: </w:t>
      </w:r>
      <w:hyperlink r:id="rId10" w:history="1">
        <w:r w:rsidRPr="000F3B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ES" w:eastAsia="es-ES"/>
          </w:rPr>
          <w:t>http://www.mali.pe/</w:t>
        </w:r>
      </w:hyperlink>
    </w:p>
    <w:p w:rsidR="007D6BE4" w:rsidRPr="000F3B9A" w:rsidRDefault="007D6BE4" w:rsidP="007D6BE4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MUSEO DE LOUVRE: </w:t>
      </w:r>
      <w:hyperlink r:id="rId11" w:history="1">
        <w:r w:rsidRPr="000F3B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ES" w:eastAsia="es-ES"/>
          </w:rPr>
          <w:t>http://www.louvre.fr/visites-en-ligne</w:t>
        </w:r>
      </w:hyperlink>
    </w:p>
    <w:p w:rsidR="007D6BE4" w:rsidRPr="000F3B9A" w:rsidRDefault="007D6BE4" w:rsidP="007D6BE4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MUSEO DEL PRADO: </w:t>
      </w:r>
      <w:hyperlink r:id="rId12" w:history="1">
        <w:r w:rsidRPr="000F3B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ES" w:eastAsia="es-ES"/>
          </w:rPr>
          <w:t>http://www.museodelprado.es/coleccion/pintura</w:t>
        </w:r>
      </w:hyperlink>
    </w:p>
    <w:p w:rsidR="007D6BE4" w:rsidRPr="000F3B9A" w:rsidRDefault="007D6BE4" w:rsidP="007D6BE4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F3B9A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MUSEO DE ARTE MODERNO DE NEW YORK:</w:t>
      </w:r>
    </w:p>
    <w:p w:rsidR="007D6BE4" w:rsidRPr="000F3B9A" w:rsidRDefault="001C67D4" w:rsidP="007D6BE4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hyperlink r:id="rId13" w:history="1">
        <w:r w:rsidR="007D6BE4" w:rsidRPr="000F3B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ES" w:eastAsia="es-ES"/>
          </w:rPr>
          <w:t>http://www.moma.org/exprore/multimedia</w:t>
        </w:r>
      </w:hyperlink>
    </w:p>
    <w:p w:rsidR="007D6BE4" w:rsidRPr="000F3B9A" w:rsidRDefault="007D6BE4" w:rsidP="007D6BE4">
      <w:pPr>
        <w:numPr>
          <w:ilvl w:val="1"/>
          <w:numId w:val="3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x-none"/>
        </w:rPr>
      </w:pPr>
      <w:proofErr w:type="spellStart"/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>Hemerografias</w:t>
      </w:r>
      <w:proofErr w:type="spellEnd"/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>:</w:t>
      </w:r>
    </w:p>
    <w:p w:rsidR="007D6BE4" w:rsidRPr="000F3B9A" w:rsidRDefault="007D6BE4" w:rsidP="007D6BE4">
      <w:pPr>
        <w:spacing w:after="0" w:line="276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  <w:lang w:val="x-none"/>
        </w:rPr>
      </w:pPr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 xml:space="preserve">CAMPUSANO, A (2010). Hay que </w:t>
      </w:r>
      <w:proofErr w:type="spellStart"/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>rromper</w:t>
      </w:r>
      <w:proofErr w:type="spellEnd"/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 xml:space="preserve"> con la rutina de las aulas y apostar por la creatividad. En A. de la </w:t>
      </w:r>
      <w:proofErr w:type="spellStart"/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>Herran</w:t>
      </w:r>
      <w:proofErr w:type="spellEnd"/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 xml:space="preserve"> (Coord.) apuntes de pedagogía. Madrid: Universidad </w:t>
      </w:r>
      <w:proofErr w:type="spellStart"/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>Autonoma</w:t>
      </w:r>
      <w:proofErr w:type="spellEnd"/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 xml:space="preserve"> de Madrid. En línea.</w:t>
      </w:r>
    </w:p>
    <w:p w:rsidR="007D6BE4" w:rsidRPr="000F3B9A" w:rsidRDefault="001C67D4" w:rsidP="007D6BE4">
      <w:pPr>
        <w:spacing w:after="0" w:line="276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  <w:lang w:val="x-none"/>
        </w:rPr>
      </w:pPr>
      <w:hyperlink r:id="rId14" w:history="1">
        <w:r w:rsidR="007D6BE4" w:rsidRPr="000F3B9A">
          <w:rPr>
            <w:rFonts w:ascii="Times New Roman" w:eastAsia="Calibri" w:hAnsi="Times New Roman" w:cs="Times New Roman"/>
            <w:color w:val="0000FF"/>
            <w:sz w:val="20"/>
            <w:szCs w:val="20"/>
            <w:u w:val="single"/>
            <w:lang w:val="x-none"/>
          </w:rPr>
          <w:t>http://www.cdlmadrid.org/cdl/htdocs/boletines/encartes/apuntespedagogia3.pdf</w:t>
        </w:r>
      </w:hyperlink>
    </w:p>
    <w:p w:rsidR="007D6BE4" w:rsidRPr="000F3B9A" w:rsidRDefault="007D6BE4" w:rsidP="007D6BE4">
      <w:pPr>
        <w:spacing w:after="0" w:line="276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  <w:lang w:val="x-none"/>
        </w:rPr>
      </w:pPr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>CABRERA, E. TORBAY, A., GARCIA, L. Y RODRIGUEZ, N (2002). Los estudiantes universitarios con un estilo creativo: relación entre creatividad, motivación y estrategias de aprendizaje. Creatividad y sociedad, (2), 57-65.</w:t>
      </w:r>
    </w:p>
    <w:p w:rsidR="007D6BE4" w:rsidRPr="000F3B9A" w:rsidRDefault="007D6BE4" w:rsidP="007D6BE4">
      <w:pPr>
        <w:spacing w:after="0" w:line="276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F3B9A">
        <w:rPr>
          <w:rFonts w:ascii="Times New Roman" w:eastAsia="Calibri" w:hAnsi="Times New Roman" w:cs="Times New Roman"/>
          <w:sz w:val="20"/>
          <w:szCs w:val="20"/>
        </w:rPr>
        <w:t>GUTIERREZ, R. (2002). E</w:t>
      </w:r>
      <w:proofErr w:type="spellStart"/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>ducación</w:t>
      </w:r>
      <w:proofErr w:type="spellEnd"/>
      <w:r w:rsidRPr="000F3B9A">
        <w:rPr>
          <w:rFonts w:ascii="Times New Roman" w:eastAsia="Calibri" w:hAnsi="Times New Roman" w:cs="Times New Roman"/>
          <w:sz w:val="20"/>
          <w:szCs w:val="20"/>
          <w:lang w:val="x-none"/>
        </w:rPr>
        <w:t xml:space="preserve"> artística y desarrollo creativo.</w:t>
      </w:r>
      <w:r w:rsidRPr="000F3B9A">
        <w:rPr>
          <w:rFonts w:ascii="Times New Roman" w:eastAsia="Calibri" w:hAnsi="Times New Roman" w:cs="Times New Roman"/>
          <w:sz w:val="20"/>
          <w:szCs w:val="20"/>
        </w:rPr>
        <w:t xml:space="preserve"> Recuperado de:</w:t>
      </w:r>
    </w:p>
    <w:p w:rsidR="007D6BE4" w:rsidRPr="000F3B9A" w:rsidRDefault="001C67D4" w:rsidP="007D6BE4">
      <w:pPr>
        <w:spacing w:after="0" w:line="276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</w:rPr>
      </w:pPr>
      <w:hyperlink r:id="rId15" w:history="1">
        <w:r w:rsidR="007D6BE4" w:rsidRPr="000F3B9A">
          <w:rPr>
            <w:rFonts w:ascii="Times New Roman" w:eastAsia="Calibri" w:hAnsi="Times New Roman" w:cs="Times New Roman"/>
            <w:color w:val="0000FF"/>
            <w:sz w:val="20"/>
            <w:szCs w:val="20"/>
            <w:u w:val="single"/>
            <w:lang w:val="es-ES"/>
          </w:rPr>
          <w:t>http://revistas.ucm.es/index.php/ARIS/article/view/ARIS0202110279A/5880</w:t>
        </w:r>
      </w:hyperlink>
      <w:r w:rsidR="007D6BE4" w:rsidRPr="000F3B9A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:rsidR="007D6BE4" w:rsidRPr="000F3B9A" w:rsidRDefault="007D6BE4" w:rsidP="007D6BE4">
      <w:pPr>
        <w:spacing w:after="0" w:line="276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7D6BE4" w:rsidRPr="000F3B9A" w:rsidRDefault="007D6BE4" w:rsidP="007D6BE4">
      <w:pPr>
        <w:spacing w:after="0" w:line="276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7D6BE4" w:rsidRPr="000F3B9A" w:rsidRDefault="007D6BE4" w:rsidP="007D6BE4">
      <w:pPr>
        <w:spacing w:after="0" w:line="276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7D6BE4" w:rsidRPr="000F3B9A" w:rsidRDefault="007D6BE4" w:rsidP="007D6BE4">
      <w:pPr>
        <w:spacing w:after="0" w:line="276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7D6BE4" w:rsidRPr="000F3B9A" w:rsidRDefault="007D6BE4" w:rsidP="007D6BE4">
      <w:pPr>
        <w:spacing w:after="0" w:line="276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F3B9A">
        <w:rPr>
          <w:rFonts w:ascii="Times New Roman" w:eastAsia="Calibri" w:hAnsi="Times New Roman" w:cs="Times New Roman"/>
          <w:sz w:val="20"/>
          <w:szCs w:val="20"/>
        </w:rPr>
        <w:t xml:space="preserve">        </w:t>
      </w:r>
      <w:r w:rsidR="002B630E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2B630E">
        <w:rPr>
          <w:rFonts w:ascii="Times New Roman" w:eastAsia="Calibri" w:hAnsi="Times New Roman" w:cs="Times New Roman"/>
          <w:sz w:val="20"/>
          <w:szCs w:val="20"/>
        </w:rPr>
        <w:tab/>
      </w:r>
      <w:r w:rsidR="002B630E">
        <w:rPr>
          <w:rFonts w:ascii="Times New Roman" w:eastAsia="Calibri" w:hAnsi="Times New Roman" w:cs="Times New Roman"/>
          <w:sz w:val="20"/>
          <w:szCs w:val="20"/>
        </w:rPr>
        <w:tab/>
      </w:r>
      <w:r w:rsidR="002B630E">
        <w:rPr>
          <w:rFonts w:ascii="Times New Roman" w:eastAsia="Calibri" w:hAnsi="Times New Roman" w:cs="Times New Roman"/>
          <w:sz w:val="20"/>
          <w:szCs w:val="20"/>
        </w:rPr>
        <w:tab/>
      </w:r>
      <w:r w:rsidR="002B630E">
        <w:rPr>
          <w:rFonts w:ascii="Times New Roman" w:eastAsia="Calibri" w:hAnsi="Times New Roman" w:cs="Times New Roman"/>
          <w:sz w:val="20"/>
          <w:szCs w:val="20"/>
        </w:rPr>
        <w:tab/>
        <w:t xml:space="preserve">             Doc. </w:t>
      </w:r>
      <w:proofErr w:type="spellStart"/>
      <w:r w:rsidR="002B630E">
        <w:rPr>
          <w:rFonts w:ascii="Times New Roman" w:eastAsia="Calibri" w:hAnsi="Times New Roman" w:cs="Times New Roman"/>
          <w:sz w:val="20"/>
          <w:szCs w:val="20"/>
        </w:rPr>
        <w:t>Ericka</w:t>
      </w:r>
      <w:proofErr w:type="spellEnd"/>
      <w:r w:rsidR="002B630E">
        <w:rPr>
          <w:rFonts w:ascii="Times New Roman" w:eastAsia="Calibri" w:hAnsi="Times New Roman" w:cs="Times New Roman"/>
          <w:sz w:val="20"/>
          <w:szCs w:val="20"/>
        </w:rPr>
        <w:t xml:space="preserve"> Milagros </w:t>
      </w:r>
      <w:proofErr w:type="spellStart"/>
      <w:r w:rsidR="002B630E">
        <w:rPr>
          <w:rFonts w:ascii="Times New Roman" w:eastAsia="Calibri" w:hAnsi="Times New Roman" w:cs="Times New Roman"/>
          <w:sz w:val="20"/>
          <w:szCs w:val="20"/>
        </w:rPr>
        <w:t>Mollo</w:t>
      </w:r>
      <w:proofErr w:type="spellEnd"/>
      <w:r w:rsidR="002B630E">
        <w:rPr>
          <w:rFonts w:ascii="Times New Roman" w:eastAsia="Calibri" w:hAnsi="Times New Roman" w:cs="Times New Roman"/>
          <w:sz w:val="20"/>
          <w:szCs w:val="20"/>
        </w:rPr>
        <w:t xml:space="preserve"> Espinoza</w:t>
      </w:r>
    </w:p>
    <w:p w:rsidR="007D6BE4" w:rsidRDefault="007D6BE4" w:rsidP="007D6BE4"/>
    <w:p w:rsidR="007D6BE4" w:rsidRDefault="007D6BE4" w:rsidP="007D6BE4"/>
    <w:p w:rsidR="007D6BE4" w:rsidRDefault="007D6BE4" w:rsidP="007D6BE4"/>
    <w:p w:rsidR="007D6BE4" w:rsidRDefault="007D6BE4" w:rsidP="007D6BE4"/>
    <w:p w:rsidR="007D6BE4" w:rsidRDefault="007D6BE4" w:rsidP="007D6BE4">
      <w:bookmarkStart w:id="0" w:name="_GoBack"/>
      <w:bookmarkEnd w:id="0"/>
    </w:p>
    <w:sectPr w:rsidR="007D6BE4" w:rsidSect="007D6BE4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A6EB1"/>
    <w:multiLevelType w:val="multilevel"/>
    <w:tmpl w:val="49F4746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F1717FB"/>
    <w:multiLevelType w:val="multilevel"/>
    <w:tmpl w:val="8622308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5C55729A"/>
    <w:multiLevelType w:val="hybridMultilevel"/>
    <w:tmpl w:val="7908B0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D1CB4"/>
    <w:multiLevelType w:val="hybridMultilevel"/>
    <w:tmpl w:val="E59644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37AB8"/>
    <w:multiLevelType w:val="hybridMultilevel"/>
    <w:tmpl w:val="55122B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6295D"/>
    <w:multiLevelType w:val="hybridMultilevel"/>
    <w:tmpl w:val="1E3C3CFE"/>
    <w:lvl w:ilvl="0" w:tplc="2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7F873952"/>
    <w:multiLevelType w:val="hybridMultilevel"/>
    <w:tmpl w:val="5A4C6CA6"/>
    <w:lvl w:ilvl="0" w:tplc="B45E0F36">
      <w:start w:val="1"/>
      <w:numFmt w:val="bullet"/>
      <w:lvlText w:val="•"/>
      <w:lvlJc w:val="left"/>
      <w:pPr>
        <w:ind w:left="1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B3C7338">
      <w:start w:val="1"/>
      <w:numFmt w:val="bullet"/>
      <w:lvlText w:val="o"/>
      <w:lvlJc w:val="left"/>
      <w:pPr>
        <w:ind w:left="11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78E79AA">
      <w:start w:val="1"/>
      <w:numFmt w:val="bullet"/>
      <w:lvlText w:val="▪"/>
      <w:lvlJc w:val="left"/>
      <w:pPr>
        <w:ind w:left="19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B8CBA8">
      <w:start w:val="1"/>
      <w:numFmt w:val="bullet"/>
      <w:lvlText w:val="•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A52D404">
      <w:start w:val="1"/>
      <w:numFmt w:val="bullet"/>
      <w:lvlText w:val="o"/>
      <w:lvlJc w:val="left"/>
      <w:pPr>
        <w:ind w:left="33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8D60FC8">
      <w:start w:val="1"/>
      <w:numFmt w:val="bullet"/>
      <w:lvlText w:val="▪"/>
      <w:lvlJc w:val="left"/>
      <w:pPr>
        <w:ind w:left="4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504B8B2">
      <w:start w:val="1"/>
      <w:numFmt w:val="bullet"/>
      <w:lvlText w:val="•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7D6C684">
      <w:start w:val="1"/>
      <w:numFmt w:val="bullet"/>
      <w:lvlText w:val="o"/>
      <w:lvlJc w:val="left"/>
      <w:pPr>
        <w:ind w:left="5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7C0606A">
      <w:start w:val="1"/>
      <w:numFmt w:val="bullet"/>
      <w:lvlText w:val="▪"/>
      <w:lvlJc w:val="left"/>
      <w:pPr>
        <w:ind w:left="62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E4"/>
    <w:rsid w:val="001C67D4"/>
    <w:rsid w:val="002B630E"/>
    <w:rsid w:val="00463092"/>
    <w:rsid w:val="004E3182"/>
    <w:rsid w:val="00660906"/>
    <w:rsid w:val="006C5600"/>
    <w:rsid w:val="006D523B"/>
    <w:rsid w:val="007D6BE4"/>
    <w:rsid w:val="007E23DF"/>
    <w:rsid w:val="00AD15B3"/>
    <w:rsid w:val="00D9282F"/>
    <w:rsid w:val="00DA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DE85B-12E1-4D2B-8827-9D93433C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B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8">
    <w:name w:val="Tabla con cuadrícula8"/>
    <w:basedOn w:val="Tablanormal"/>
    <w:next w:val="Tablaconcuadrcula"/>
    <w:uiPriority w:val="59"/>
    <w:rsid w:val="007D6BE4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">
    <w:name w:val="TableGrid"/>
    <w:rsid w:val="007D6B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D6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A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A9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D1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Georges_Seurat" TargetMode="External"/><Relationship Id="rId13" Type="http://schemas.openxmlformats.org/officeDocument/2006/relationships/hyperlink" Target="http://www.moma.org/exprore/multimedi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icka.mollo45@gmail.com-emollo@une.edu.pe" TargetMode="External"/><Relationship Id="rId12" Type="http://schemas.openxmlformats.org/officeDocument/2006/relationships/hyperlink" Target="http://www.museodelprado.es/coleccion/pintur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://www.une.edu.pe/dev/logoeso.gif" TargetMode="External"/><Relationship Id="rId11" Type="http://schemas.openxmlformats.org/officeDocument/2006/relationships/hyperlink" Target="http://www.louvre.fr/visites-en-lign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revistas.ucm.es/index.php/ARIS/article/view/ARIS0202110279A/5880" TargetMode="External"/><Relationship Id="rId10" Type="http://schemas.openxmlformats.org/officeDocument/2006/relationships/hyperlink" Target="http://www.mali.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sabap.edu.pe/" TargetMode="External"/><Relationship Id="rId14" Type="http://schemas.openxmlformats.org/officeDocument/2006/relationships/hyperlink" Target="http://www.cdlmadrid.org/cdl/htdocs/boletines/encartes/apuntespedagogia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1676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ERICKA-PC</cp:lastModifiedBy>
  <cp:revision>3</cp:revision>
  <cp:lastPrinted>2021-04-08T02:54:00Z</cp:lastPrinted>
  <dcterms:created xsi:type="dcterms:W3CDTF">2021-04-21T14:24:00Z</dcterms:created>
  <dcterms:modified xsi:type="dcterms:W3CDTF">2021-04-21T14:32:00Z</dcterms:modified>
</cp:coreProperties>
</file>