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2C8E" w14:textId="77777777" w:rsidR="00D75F51" w:rsidRPr="00D148D9" w:rsidRDefault="00CA6D53">
      <w:pPr>
        <w:rPr>
          <w:b/>
        </w:rPr>
      </w:pPr>
      <w:r w:rsidRPr="00D148D9">
        <w:rPr>
          <w:b/>
        </w:rPr>
        <w:t>Analis</w:t>
      </w:r>
      <w:r w:rsidR="00930E70" w:rsidRPr="00D148D9">
        <w:rPr>
          <w:b/>
        </w:rPr>
        <w:t>e</w:t>
      </w:r>
      <w:r w:rsidRPr="00D148D9">
        <w:rPr>
          <w:b/>
        </w:rPr>
        <w:t xml:space="preserve"> </w:t>
      </w:r>
      <w:proofErr w:type="spellStart"/>
      <w:r w:rsidRPr="00D148D9">
        <w:rPr>
          <w:b/>
        </w:rPr>
        <w:t>Exploratori</w:t>
      </w:r>
      <w:r w:rsidR="00930E70" w:rsidRPr="00D148D9">
        <w:rPr>
          <w:b/>
        </w:rPr>
        <w:t>a</w:t>
      </w:r>
      <w:proofErr w:type="spellEnd"/>
      <w:r w:rsidRPr="00D148D9">
        <w:rPr>
          <w:b/>
        </w:rPr>
        <w:t xml:space="preserve"> de Dados</w:t>
      </w:r>
    </w:p>
    <w:p w14:paraId="18413E19" w14:textId="705EDF18" w:rsidR="00CA6D53" w:rsidRDefault="00CA6D53" w:rsidP="00F63E2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tabela</w:t>
      </w:r>
      <w:proofErr w:type="spellEnd"/>
      <w:r>
        <w:t xml:space="preserve"> de dados de </w:t>
      </w:r>
      <w:proofErr w:type="spellStart"/>
      <w:r>
        <w:t>producao</w:t>
      </w:r>
      <w:proofErr w:type="spellEnd"/>
      <w:r>
        <w:t xml:space="preserve"> </w:t>
      </w:r>
      <w:r w:rsidR="00CD7C98">
        <w:t>é</w:t>
      </w:r>
      <w:r>
        <w:t xml:space="preserve"> compost </w:t>
      </w:r>
      <w:proofErr w:type="spellStart"/>
      <w:r>
        <w:t>apor</w:t>
      </w:r>
      <w:proofErr w:type="spellEnd"/>
      <w:r>
        <w:t xml:space="preserve"> 3 </w:t>
      </w:r>
      <w:proofErr w:type="spellStart"/>
      <w:r>
        <w:t>colun</w:t>
      </w:r>
      <w:r w:rsidR="00CD7C98">
        <w:t>a</w:t>
      </w:r>
      <w:r>
        <w:t>s</w:t>
      </w:r>
      <w:proofErr w:type="spellEnd"/>
      <w:r>
        <w:t xml:space="preserve"> (QTD_</w:t>
      </w:r>
      <w:proofErr w:type="gramStart"/>
      <w:r>
        <w:t>CHOC,  VAR</w:t>
      </w:r>
      <w:proofErr w:type="gramEnd"/>
      <w:r>
        <w:t xml:space="preserve">_1, VAR_2, PESO_BOMBOM) e 500 </w:t>
      </w:r>
      <w:proofErr w:type="spellStart"/>
      <w:r>
        <w:t>linhas</w:t>
      </w:r>
      <w:proofErr w:type="spellEnd"/>
      <w:r>
        <w:t xml:space="preserve"> </w:t>
      </w:r>
    </w:p>
    <w:p w14:paraId="19F7F7F6" w14:textId="77777777" w:rsidR="002E3CFF" w:rsidRDefault="002E3CFF" w:rsidP="002E3CFF">
      <w:pPr>
        <w:pStyle w:val="ListParagraph"/>
      </w:pPr>
    </w:p>
    <w:p w14:paraId="58F058A8" w14:textId="77777777" w:rsidR="00930E70" w:rsidRDefault="00930E70" w:rsidP="00F63E28">
      <w:pPr>
        <w:pStyle w:val="ListParagraph"/>
        <w:numPr>
          <w:ilvl w:val="0"/>
          <w:numId w:val="1"/>
        </w:numPr>
      </w:pPr>
      <w:r>
        <w:t xml:space="preserve">Nao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</w:p>
    <w:p w14:paraId="1785F907" w14:textId="77777777" w:rsidR="002E3CFF" w:rsidRDefault="002E3CFF" w:rsidP="002E3CFF">
      <w:pPr>
        <w:pStyle w:val="ListParagraph"/>
      </w:pPr>
    </w:p>
    <w:p w14:paraId="09AF4CC6" w14:textId="77777777" w:rsidR="00CA6D53" w:rsidRDefault="00CA6D53" w:rsidP="00F63E28">
      <w:pPr>
        <w:pStyle w:val="ListParagraph"/>
        <w:numPr>
          <w:ilvl w:val="0"/>
          <w:numId w:val="1"/>
        </w:numPr>
      </w:pPr>
      <w:proofErr w:type="spellStart"/>
      <w:r>
        <w:t>Tipos</w:t>
      </w:r>
      <w:proofErr w:type="spellEnd"/>
    </w:p>
    <w:p w14:paraId="2521097E" w14:textId="0ABF9751" w:rsidR="00CA6D53" w:rsidRDefault="00CA6D53" w:rsidP="00CA6D53">
      <w:pPr>
        <w:pStyle w:val="ListParagraph"/>
        <w:numPr>
          <w:ilvl w:val="1"/>
          <w:numId w:val="1"/>
        </w:numPr>
      </w:pPr>
      <w:r>
        <w:t>QTD_CHOC – float</w:t>
      </w:r>
      <w:r w:rsidR="00D148D9">
        <w:t xml:space="preserve"> (</w:t>
      </w:r>
      <w:proofErr w:type="spellStart"/>
      <w:r w:rsidR="00D148D9">
        <w:t>Cont</w:t>
      </w:r>
      <w:r w:rsidR="00CD7C98">
        <w:t>í</w:t>
      </w:r>
      <w:r w:rsidR="00D148D9">
        <w:t>nua</w:t>
      </w:r>
      <w:proofErr w:type="spellEnd"/>
      <w:r w:rsidR="00D148D9">
        <w:t>)</w:t>
      </w:r>
    </w:p>
    <w:p w14:paraId="7F75FE23" w14:textId="1E0A37D7" w:rsidR="00CA6D53" w:rsidRDefault="00CA6D53" w:rsidP="00CA6D53">
      <w:pPr>
        <w:pStyle w:val="ListParagraph"/>
        <w:numPr>
          <w:ilvl w:val="1"/>
          <w:numId w:val="1"/>
        </w:numPr>
      </w:pPr>
      <w:r>
        <w:t>VAR_1 – float</w:t>
      </w:r>
      <w:r w:rsidR="00D148D9">
        <w:t xml:space="preserve"> (</w:t>
      </w:r>
      <w:proofErr w:type="spellStart"/>
      <w:r w:rsidR="00CD7C98">
        <w:t>Contínua</w:t>
      </w:r>
      <w:proofErr w:type="spellEnd"/>
      <w:r w:rsidR="00D148D9">
        <w:t>)</w:t>
      </w:r>
    </w:p>
    <w:p w14:paraId="6CA37CF9" w14:textId="6FD26FF5" w:rsidR="00CA6D53" w:rsidRDefault="00CA6D53" w:rsidP="00CA6D53">
      <w:pPr>
        <w:pStyle w:val="ListParagraph"/>
        <w:numPr>
          <w:ilvl w:val="1"/>
          <w:numId w:val="1"/>
        </w:numPr>
      </w:pPr>
      <w:r>
        <w:t>VAR_2 –</w:t>
      </w:r>
      <w:r w:rsidR="00D148D9">
        <w:t xml:space="preserve"> A, B, C (</w:t>
      </w:r>
      <w:proofErr w:type="spellStart"/>
      <w:r w:rsidR="00D148D9">
        <w:t>Categ</w:t>
      </w:r>
      <w:r w:rsidR="00CD7C98">
        <w:t>ó</w:t>
      </w:r>
      <w:r w:rsidR="00D148D9">
        <w:t>rica</w:t>
      </w:r>
      <w:proofErr w:type="spellEnd"/>
      <w:r w:rsidR="00D148D9">
        <w:t>)</w:t>
      </w:r>
    </w:p>
    <w:p w14:paraId="56FE4AD3" w14:textId="54071979" w:rsidR="00CA6D53" w:rsidRDefault="00CA6D53" w:rsidP="00CA6D53">
      <w:pPr>
        <w:pStyle w:val="ListParagraph"/>
        <w:numPr>
          <w:ilvl w:val="1"/>
          <w:numId w:val="1"/>
        </w:numPr>
      </w:pPr>
      <w:r>
        <w:t>PESO_BOMBOM – float</w:t>
      </w:r>
      <w:r w:rsidR="00D148D9">
        <w:t xml:space="preserve"> (</w:t>
      </w:r>
      <w:proofErr w:type="spellStart"/>
      <w:r w:rsidR="00CD7C98">
        <w:t>Contínua</w:t>
      </w:r>
      <w:proofErr w:type="spellEnd"/>
      <w:r w:rsidR="00D148D9">
        <w:t>)</w:t>
      </w:r>
    </w:p>
    <w:p w14:paraId="74896FEB" w14:textId="77777777" w:rsidR="002E3CFF" w:rsidRDefault="002E3CFF" w:rsidP="002E3CFF">
      <w:pPr>
        <w:pStyle w:val="ListParagraph"/>
        <w:ind w:left="1440"/>
      </w:pPr>
    </w:p>
    <w:p w14:paraId="57978075" w14:textId="666BE245" w:rsidR="00CA6D53" w:rsidRDefault="00CA6D53" w:rsidP="00CA6D53">
      <w:pPr>
        <w:pStyle w:val="ListParagraph"/>
        <w:numPr>
          <w:ilvl w:val="0"/>
          <w:numId w:val="1"/>
        </w:numPr>
      </w:pPr>
      <w:proofErr w:type="spellStart"/>
      <w:r>
        <w:t>Caracteristicas</w:t>
      </w:r>
      <w:proofErr w:type="spellEnd"/>
      <w:r>
        <w:t xml:space="preserve"> </w:t>
      </w:r>
      <w:proofErr w:type="spellStart"/>
      <w:r w:rsidR="00D148D9">
        <w:t>Popula</w:t>
      </w:r>
      <w:r w:rsidR="00CD7C98">
        <w:t>çã</w:t>
      </w:r>
      <w:r w:rsidR="00D148D9">
        <w:t>o</w:t>
      </w:r>
      <w:proofErr w:type="spellEnd"/>
      <w:r>
        <w:t xml:space="preserve"> </w:t>
      </w:r>
    </w:p>
    <w:p w14:paraId="6A27EC88" w14:textId="77777777" w:rsidR="009B0320" w:rsidRDefault="009B0320" w:rsidP="009B0320">
      <w:pPr>
        <w:jc w:val="center"/>
      </w:pPr>
      <w:r>
        <w:rPr>
          <w:noProof/>
        </w:rPr>
        <w:drawing>
          <wp:inline distT="0" distB="0" distL="0" distR="0" wp14:anchorId="3FCF4B2C" wp14:editId="0E83A36A">
            <wp:extent cx="4411980" cy="11341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592" cy="11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526"/>
        <w:gridCol w:w="1526"/>
        <w:gridCol w:w="1526"/>
        <w:gridCol w:w="1812"/>
      </w:tblGrid>
      <w:tr w:rsidR="002E3CFF" w:rsidRPr="002E3CFF" w14:paraId="0C5DC35A" w14:textId="77777777" w:rsidTr="002E3CFF">
        <w:trPr>
          <w:trHeight w:val="288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8AA0A0E" w14:textId="77777777" w:rsidR="002E3CFF" w:rsidRPr="002E3CFF" w:rsidRDefault="002E3CFF" w:rsidP="002E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4E507D19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QTD_CHOC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00DC02E6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VAR_1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1367EABA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VAR_2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14A4ABC1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PESO_BOMBOM</w:t>
            </w:r>
          </w:p>
        </w:tc>
      </w:tr>
      <w:tr w:rsidR="002E3CFF" w:rsidRPr="002E3CFF" w14:paraId="34CAC9DB" w14:textId="77777777" w:rsidTr="002E3CFF">
        <w:trPr>
          <w:trHeight w:val="288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41C0052" w14:textId="77777777" w:rsidR="002E3CFF" w:rsidRPr="002E3CFF" w:rsidRDefault="002E3CFF" w:rsidP="002E3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4144F07D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0CCAD16E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5BD114DE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7F1A736B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2E3CFF" w:rsidRPr="002E3CFF" w14:paraId="72D57D48" w14:textId="77777777" w:rsidTr="002E3CFF">
        <w:trPr>
          <w:trHeight w:val="288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2AEA54E" w14:textId="77777777" w:rsidR="002E3CFF" w:rsidRPr="002E3CFF" w:rsidRDefault="002E3CFF" w:rsidP="002E3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61089DDD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291.2646000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229D2325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2.0981800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0159FF96" w14:textId="77777777" w:rsidR="002E3CFF" w:rsidRPr="002E3CFF" w:rsidRDefault="002E3CFF" w:rsidP="002E3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74AED95B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10.3950018</w:t>
            </w:r>
          </w:p>
        </w:tc>
      </w:tr>
      <w:tr w:rsidR="002E3CFF" w:rsidRPr="002E3CFF" w14:paraId="340612D0" w14:textId="77777777" w:rsidTr="002E3CFF">
        <w:trPr>
          <w:trHeight w:val="288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33416E4" w14:textId="77777777" w:rsidR="002E3CFF" w:rsidRPr="002E3CFF" w:rsidRDefault="002E3CFF" w:rsidP="002E3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005ED351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45.1372941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50DD7D87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0.7104540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5C25903C" w14:textId="77777777" w:rsidR="002E3CFF" w:rsidRPr="002E3CFF" w:rsidRDefault="002E3CFF" w:rsidP="002E3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281B2278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1.5706596</w:t>
            </w:r>
          </w:p>
        </w:tc>
      </w:tr>
      <w:tr w:rsidR="002E3CFF" w:rsidRPr="002E3CFF" w14:paraId="36AC1F15" w14:textId="77777777" w:rsidTr="002E3CFF">
        <w:trPr>
          <w:trHeight w:val="288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80C7865" w14:textId="77777777" w:rsidR="002E3CFF" w:rsidRPr="002E3CFF" w:rsidRDefault="002E3CFF" w:rsidP="002E3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4173BBCB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112.9100000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0FF83351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0.0500000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3FD5525D" w14:textId="77777777" w:rsidR="002E3CFF" w:rsidRPr="002E3CFF" w:rsidRDefault="002E3CFF" w:rsidP="002E3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75C58C81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4.5431243</w:t>
            </w:r>
          </w:p>
        </w:tc>
      </w:tr>
      <w:tr w:rsidR="002E3CFF" w:rsidRPr="002E3CFF" w14:paraId="478F3622" w14:textId="77777777" w:rsidTr="002E3CFF">
        <w:trPr>
          <w:trHeight w:val="288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43149F7" w14:textId="77777777" w:rsidR="002E3CFF" w:rsidRPr="002E3CFF" w:rsidRDefault="002E3CFF" w:rsidP="002E3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71EF3A55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259.2675000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019DB22A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1.6300000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19C89C4C" w14:textId="77777777" w:rsidR="002E3CFF" w:rsidRPr="002E3CFF" w:rsidRDefault="002E3CFF" w:rsidP="002E3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4020DB70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9.4258192</w:t>
            </w:r>
          </w:p>
        </w:tc>
      </w:tr>
      <w:tr w:rsidR="002E3CFF" w:rsidRPr="002E3CFF" w14:paraId="05DEF063" w14:textId="77777777" w:rsidTr="002E3CFF">
        <w:trPr>
          <w:trHeight w:val="288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C1CA1CC" w14:textId="77777777" w:rsidR="002E3CFF" w:rsidRPr="002E3CFF" w:rsidRDefault="002E3CFF" w:rsidP="002E3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5177FB15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295.4500000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02E824A8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2.3000000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1ED2F436" w14:textId="77777777" w:rsidR="002E3CFF" w:rsidRPr="002E3CFF" w:rsidRDefault="002E3CFF" w:rsidP="002E3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1DEF716C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10.3342729</w:t>
            </w:r>
          </w:p>
        </w:tc>
      </w:tr>
      <w:tr w:rsidR="002E3CFF" w:rsidRPr="002E3CFF" w14:paraId="46A51269" w14:textId="77777777" w:rsidTr="002E3CFF">
        <w:trPr>
          <w:trHeight w:val="288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4B8C9A0" w14:textId="77777777" w:rsidR="002E3CFF" w:rsidRPr="002E3CFF" w:rsidRDefault="002E3CFF" w:rsidP="002E3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501BD9CA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325.1375000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577EEBFB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2.6725000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3B2FCE9B" w14:textId="77777777" w:rsidR="002E3CFF" w:rsidRPr="002E3CFF" w:rsidRDefault="002E3CFF" w:rsidP="002E3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3415E2A8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11.3799319</w:t>
            </w:r>
          </w:p>
        </w:tc>
      </w:tr>
      <w:tr w:rsidR="002E3CFF" w:rsidRPr="002E3CFF" w14:paraId="2824FA1B" w14:textId="77777777" w:rsidTr="002E3CFF">
        <w:trPr>
          <w:trHeight w:val="288"/>
          <w:jc w:val="center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5C015A5" w14:textId="77777777" w:rsidR="002E3CFF" w:rsidRPr="002E3CFF" w:rsidRDefault="002E3CFF" w:rsidP="002E3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3CFF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750B2A10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436.0700000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4859A0D2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2.9800000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317B7F9E" w14:textId="77777777" w:rsidR="002E3CFF" w:rsidRPr="002E3CFF" w:rsidRDefault="002E3CFF" w:rsidP="002E3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69DB9661" w14:textId="77777777" w:rsidR="002E3CFF" w:rsidRPr="002E3CFF" w:rsidRDefault="002E3CFF" w:rsidP="002E3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3CFF">
              <w:rPr>
                <w:rFonts w:ascii="Calibri" w:eastAsia="Times New Roman" w:hAnsi="Calibri" w:cs="Calibri"/>
                <w:color w:val="000000"/>
              </w:rPr>
              <w:t>17.3627283</w:t>
            </w:r>
          </w:p>
        </w:tc>
      </w:tr>
    </w:tbl>
    <w:p w14:paraId="2D9BA2BE" w14:textId="642877E6" w:rsidR="009B0320" w:rsidRDefault="009B0320" w:rsidP="009B0320">
      <w:pPr>
        <w:ind w:left="720"/>
        <w:jc w:val="center"/>
      </w:pPr>
      <w:proofErr w:type="spellStart"/>
      <w:r>
        <w:t>Tabela</w:t>
      </w:r>
      <w:proofErr w:type="spellEnd"/>
      <w:r>
        <w:t xml:space="preserve"> 1 – </w:t>
      </w:r>
      <w:proofErr w:type="spellStart"/>
      <w:r>
        <w:t>An</w:t>
      </w:r>
      <w:r w:rsidR="00CD7C98">
        <w:t>á</w:t>
      </w:r>
      <w:r>
        <w:t>lise</w:t>
      </w:r>
      <w:proofErr w:type="spellEnd"/>
      <w:r>
        <w:t xml:space="preserve"> </w:t>
      </w:r>
      <w:proofErr w:type="spellStart"/>
      <w:r>
        <w:t>Variaveis</w:t>
      </w:r>
      <w:proofErr w:type="spellEnd"/>
      <w:r>
        <w:t xml:space="preserve"> </w:t>
      </w:r>
      <w:proofErr w:type="spellStart"/>
      <w:r>
        <w:t>Cont</w:t>
      </w:r>
      <w:r w:rsidR="00CD7C98">
        <w:t>í</w:t>
      </w:r>
      <w:r>
        <w:t>nuas</w:t>
      </w:r>
      <w:proofErr w:type="spellEnd"/>
    </w:p>
    <w:p w14:paraId="46BF310F" w14:textId="77777777" w:rsidR="009B0320" w:rsidRDefault="009B0320" w:rsidP="009B0320">
      <w:pPr>
        <w:ind w:left="720"/>
        <w:jc w:val="center"/>
      </w:pPr>
    </w:p>
    <w:p w14:paraId="2FC9E4B7" w14:textId="77777777" w:rsidR="009B0320" w:rsidRDefault="009B0320" w:rsidP="009B0320">
      <w:pPr>
        <w:ind w:left="720"/>
        <w:jc w:val="center"/>
      </w:pPr>
      <w:r>
        <w:rPr>
          <w:noProof/>
        </w:rPr>
        <w:drawing>
          <wp:inline distT="0" distB="0" distL="0" distR="0" wp14:anchorId="6B20D779" wp14:editId="65F71F1C">
            <wp:extent cx="2476500" cy="386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062" cy="4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283" w:type="dxa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</w:tblGrid>
      <w:tr w:rsidR="009B0320" w:rsidRPr="009B0320" w14:paraId="404D027B" w14:textId="77777777" w:rsidTr="009B0320">
        <w:tc>
          <w:tcPr>
            <w:tcW w:w="900" w:type="dxa"/>
          </w:tcPr>
          <w:p w14:paraId="6F581945" w14:textId="77777777" w:rsidR="009B0320" w:rsidRDefault="009B0320" w:rsidP="009B0320">
            <w:pPr>
              <w:jc w:val="center"/>
            </w:pPr>
          </w:p>
        </w:tc>
        <w:tc>
          <w:tcPr>
            <w:tcW w:w="900" w:type="dxa"/>
          </w:tcPr>
          <w:p w14:paraId="21CE4F46" w14:textId="77777777" w:rsidR="009B0320" w:rsidRPr="009B0320" w:rsidRDefault="009B0320" w:rsidP="009B0320">
            <w:pPr>
              <w:jc w:val="center"/>
              <w:rPr>
                <w:b/>
              </w:rPr>
            </w:pPr>
            <w:r w:rsidRPr="009B0320">
              <w:rPr>
                <w:b/>
              </w:rPr>
              <w:t>C</w:t>
            </w:r>
          </w:p>
        </w:tc>
        <w:tc>
          <w:tcPr>
            <w:tcW w:w="900" w:type="dxa"/>
          </w:tcPr>
          <w:p w14:paraId="02C3F6CB" w14:textId="77777777" w:rsidR="009B0320" w:rsidRPr="009B0320" w:rsidRDefault="009B0320" w:rsidP="009B0320">
            <w:pPr>
              <w:jc w:val="center"/>
              <w:rPr>
                <w:b/>
              </w:rPr>
            </w:pPr>
            <w:r w:rsidRPr="009B0320">
              <w:rPr>
                <w:b/>
              </w:rPr>
              <w:t>B</w:t>
            </w:r>
          </w:p>
        </w:tc>
        <w:tc>
          <w:tcPr>
            <w:tcW w:w="900" w:type="dxa"/>
          </w:tcPr>
          <w:p w14:paraId="32DF6C5D" w14:textId="77777777" w:rsidR="009B0320" w:rsidRPr="009B0320" w:rsidRDefault="009B0320" w:rsidP="009B0320">
            <w:pPr>
              <w:jc w:val="center"/>
              <w:rPr>
                <w:b/>
              </w:rPr>
            </w:pPr>
            <w:r w:rsidRPr="009B0320">
              <w:rPr>
                <w:b/>
              </w:rPr>
              <w:t>A</w:t>
            </w:r>
          </w:p>
        </w:tc>
      </w:tr>
      <w:tr w:rsidR="009B0320" w:rsidRPr="009B0320" w14:paraId="79A9D635" w14:textId="77777777" w:rsidTr="009B0320">
        <w:tc>
          <w:tcPr>
            <w:tcW w:w="900" w:type="dxa"/>
          </w:tcPr>
          <w:p w14:paraId="6564F93B" w14:textId="77777777" w:rsidR="009B0320" w:rsidRPr="009B0320" w:rsidRDefault="009B0320" w:rsidP="009B0320">
            <w:pPr>
              <w:jc w:val="center"/>
              <w:rPr>
                <w:b/>
              </w:rPr>
            </w:pPr>
            <w:r w:rsidRPr="009B0320">
              <w:rPr>
                <w:b/>
              </w:rPr>
              <w:t>Counts</w:t>
            </w:r>
          </w:p>
        </w:tc>
        <w:tc>
          <w:tcPr>
            <w:tcW w:w="900" w:type="dxa"/>
          </w:tcPr>
          <w:p w14:paraId="6DBA3063" w14:textId="77777777" w:rsidR="009B0320" w:rsidRPr="009B0320" w:rsidRDefault="009B0320" w:rsidP="009B0320">
            <w:pPr>
              <w:jc w:val="center"/>
            </w:pPr>
            <w:r w:rsidRPr="009B0320">
              <w:t>177</w:t>
            </w:r>
          </w:p>
        </w:tc>
        <w:tc>
          <w:tcPr>
            <w:tcW w:w="900" w:type="dxa"/>
          </w:tcPr>
          <w:p w14:paraId="1ADF2BA5" w14:textId="77777777" w:rsidR="009B0320" w:rsidRPr="009B0320" w:rsidRDefault="009B0320" w:rsidP="009B0320">
            <w:pPr>
              <w:jc w:val="center"/>
            </w:pPr>
            <w:r w:rsidRPr="009B0320">
              <w:t>165</w:t>
            </w:r>
          </w:p>
        </w:tc>
        <w:tc>
          <w:tcPr>
            <w:tcW w:w="900" w:type="dxa"/>
          </w:tcPr>
          <w:p w14:paraId="7E9A1F25" w14:textId="77777777" w:rsidR="009B0320" w:rsidRPr="009B0320" w:rsidRDefault="009B0320" w:rsidP="009B0320">
            <w:pPr>
              <w:jc w:val="center"/>
            </w:pPr>
            <w:r w:rsidRPr="009B0320">
              <w:t>158</w:t>
            </w:r>
          </w:p>
        </w:tc>
      </w:tr>
      <w:tr w:rsidR="009B0320" w:rsidRPr="009B0320" w14:paraId="201C2584" w14:textId="77777777" w:rsidTr="009B0320">
        <w:tc>
          <w:tcPr>
            <w:tcW w:w="900" w:type="dxa"/>
          </w:tcPr>
          <w:p w14:paraId="038BB48E" w14:textId="77777777" w:rsidR="009B0320" w:rsidRPr="009B0320" w:rsidRDefault="009B0320" w:rsidP="009B0320">
            <w:pPr>
              <w:jc w:val="center"/>
              <w:rPr>
                <w:b/>
              </w:rPr>
            </w:pPr>
            <w:r w:rsidRPr="009B0320">
              <w:rPr>
                <w:b/>
              </w:rPr>
              <w:t>AVG</w:t>
            </w:r>
          </w:p>
        </w:tc>
        <w:tc>
          <w:tcPr>
            <w:tcW w:w="900" w:type="dxa"/>
          </w:tcPr>
          <w:p w14:paraId="219A6475" w14:textId="77777777" w:rsidR="009B0320" w:rsidRPr="009B0320" w:rsidRDefault="009B0320" w:rsidP="009B0320">
            <w:pPr>
              <w:jc w:val="center"/>
            </w:pPr>
            <w:r>
              <w:t>10.012</w:t>
            </w:r>
          </w:p>
        </w:tc>
        <w:tc>
          <w:tcPr>
            <w:tcW w:w="900" w:type="dxa"/>
          </w:tcPr>
          <w:p w14:paraId="3B0CB12C" w14:textId="77777777" w:rsidR="009B0320" w:rsidRPr="009B0320" w:rsidRDefault="009B0320" w:rsidP="009B0320">
            <w:pPr>
              <w:jc w:val="center"/>
            </w:pPr>
            <w:r>
              <w:t>9.598</w:t>
            </w:r>
          </w:p>
        </w:tc>
        <w:tc>
          <w:tcPr>
            <w:tcW w:w="900" w:type="dxa"/>
          </w:tcPr>
          <w:p w14:paraId="70F5C890" w14:textId="77777777" w:rsidR="009B0320" w:rsidRPr="009B0320" w:rsidRDefault="009B0320" w:rsidP="009B0320">
            <w:pPr>
              <w:jc w:val="center"/>
            </w:pPr>
            <w:r>
              <w:t>11.654</w:t>
            </w:r>
          </w:p>
        </w:tc>
      </w:tr>
      <w:tr w:rsidR="009B0320" w:rsidRPr="009B0320" w14:paraId="039382B7" w14:textId="77777777" w:rsidTr="009B0320">
        <w:tc>
          <w:tcPr>
            <w:tcW w:w="900" w:type="dxa"/>
          </w:tcPr>
          <w:p w14:paraId="72D7ED53" w14:textId="77777777" w:rsidR="009B0320" w:rsidRPr="009B0320" w:rsidRDefault="009B0320" w:rsidP="009B0320">
            <w:pPr>
              <w:jc w:val="center"/>
              <w:rPr>
                <w:b/>
              </w:rPr>
            </w:pPr>
            <w:r w:rsidRPr="009B0320">
              <w:rPr>
                <w:b/>
              </w:rPr>
              <w:t>Max</w:t>
            </w:r>
          </w:p>
        </w:tc>
        <w:tc>
          <w:tcPr>
            <w:tcW w:w="900" w:type="dxa"/>
          </w:tcPr>
          <w:p w14:paraId="60B88814" w14:textId="77777777" w:rsidR="009B0320" w:rsidRPr="009B0320" w:rsidRDefault="009B0320" w:rsidP="009B0320">
            <w:pPr>
              <w:jc w:val="center"/>
            </w:pPr>
            <w:r>
              <w:t>17.363</w:t>
            </w:r>
          </w:p>
        </w:tc>
        <w:tc>
          <w:tcPr>
            <w:tcW w:w="900" w:type="dxa"/>
          </w:tcPr>
          <w:p w14:paraId="22495C15" w14:textId="77777777" w:rsidR="009B0320" w:rsidRPr="009B0320" w:rsidRDefault="009B0320" w:rsidP="009B0320">
            <w:pPr>
              <w:jc w:val="center"/>
            </w:pPr>
            <w:r>
              <w:t>12.254</w:t>
            </w:r>
          </w:p>
        </w:tc>
        <w:tc>
          <w:tcPr>
            <w:tcW w:w="900" w:type="dxa"/>
          </w:tcPr>
          <w:p w14:paraId="735E4BEC" w14:textId="77777777" w:rsidR="009B0320" w:rsidRPr="009B0320" w:rsidRDefault="009B0320" w:rsidP="009B0320">
            <w:pPr>
              <w:jc w:val="center"/>
            </w:pPr>
            <w:r>
              <w:t>14.295</w:t>
            </w:r>
          </w:p>
        </w:tc>
      </w:tr>
      <w:tr w:rsidR="009B0320" w:rsidRPr="009B0320" w14:paraId="3A35DD4F" w14:textId="77777777" w:rsidTr="009B0320">
        <w:tc>
          <w:tcPr>
            <w:tcW w:w="900" w:type="dxa"/>
          </w:tcPr>
          <w:p w14:paraId="4D0A6233" w14:textId="77777777" w:rsidR="009B0320" w:rsidRPr="009B0320" w:rsidRDefault="009B0320" w:rsidP="009B0320">
            <w:pPr>
              <w:jc w:val="center"/>
              <w:rPr>
                <w:b/>
              </w:rPr>
            </w:pPr>
            <w:r w:rsidRPr="009B0320">
              <w:rPr>
                <w:b/>
              </w:rPr>
              <w:t>Min</w:t>
            </w:r>
          </w:p>
        </w:tc>
        <w:tc>
          <w:tcPr>
            <w:tcW w:w="900" w:type="dxa"/>
          </w:tcPr>
          <w:p w14:paraId="22660F74" w14:textId="77777777" w:rsidR="009B0320" w:rsidRPr="009B0320" w:rsidRDefault="009B0320" w:rsidP="009B0320">
            <w:pPr>
              <w:jc w:val="center"/>
            </w:pPr>
            <w:r>
              <w:t>4.543</w:t>
            </w:r>
          </w:p>
        </w:tc>
        <w:tc>
          <w:tcPr>
            <w:tcW w:w="900" w:type="dxa"/>
          </w:tcPr>
          <w:p w14:paraId="406B8F36" w14:textId="77777777" w:rsidR="009B0320" w:rsidRPr="009B0320" w:rsidRDefault="009B0320" w:rsidP="009B0320">
            <w:pPr>
              <w:jc w:val="center"/>
            </w:pPr>
            <w:r>
              <w:t>6.963</w:t>
            </w:r>
          </w:p>
        </w:tc>
        <w:tc>
          <w:tcPr>
            <w:tcW w:w="900" w:type="dxa"/>
          </w:tcPr>
          <w:p w14:paraId="7961DBB0" w14:textId="77777777" w:rsidR="009B0320" w:rsidRPr="009B0320" w:rsidRDefault="009B0320" w:rsidP="009B0320">
            <w:pPr>
              <w:jc w:val="center"/>
            </w:pPr>
            <w:r>
              <w:t>9.031</w:t>
            </w:r>
          </w:p>
        </w:tc>
      </w:tr>
    </w:tbl>
    <w:p w14:paraId="3F77E89B" w14:textId="77777777" w:rsidR="009B0320" w:rsidRDefault="009B0320" w:rsidP="009B0320">
      <w:pPr>
        <w:ind w:left="720"/>
        <w:jc w:val="center"/>
      </w:pPr>
      <w:proofErr w:type="spellStart"/>
      <w:r>
        <w:t>Tabela</w:t>
      </w:r>
      <w:proofErr w:type="spellEnd"/>
      <w:r>
        <w:t xml:space="preserve"> 2 – </w:t>
      </w:r>
      <w:r w:rsidR="005C6AD2">
        <w:t xml:space="preserve">VAR_2 x </w:t>
      </w:r>
      <w:r>
        <w:t>PESO_</w:t>
      </w:r>
      <w:r w:rsidR="005C6AD2">
        <w:t>BOMBOM</w:t>
      </w:r>
    </w:p>
    <w:p w14:paraId="76235208" w14:textId="77777777" w:rsidR="005C6AD2" w:rsidRDefault="005C6AD2" w:rsidP="009B0320">
      <w:pPr>
        <w:ind w:left="720"/>
        <w:jc w:val="center"/>
      </w:pPr>
    </w:p>
    <w:p w14:paraId="440EE0F0" w14:textId="77777777" w:rsidR="005C6AD2" w:rsidRDefault="005C6AD2" w:rsidP="009B0320">
      <w:pPr>
        <w:ind w:left="720"/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54717393" wp14:editId="1F6BB8A7">
                <wp:extent cx="4572000" cy="2743200"/>
                <wp:effectExtent l="0" t="0" r="0" b="0"/>
                <wp:docPr id="3" name="Chart 3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040B7F38" wp14:editId="481C49F5">
                <wp:extent cx="4572000" cy="2743200"/>
                <wp:effectExtent l="0" t="0" r="0" b="0"/>
                <wp:docPr id="3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9D81D8C" w14:textId="77777777" w:rsidR="005C6AD2" w:rsidRDefault="005C6AD2" w:rsidP="009B0320">
      <w:pPr>
        <w:ind w:left="720"/>
        <w:jc w:val="center"/>
      </w:pPr>
    </w:p>
    <w:p w14:paraId="42F24CD7" w14:textId="77777777" w:rsidR="005C6AD2" w:rsidRDefault="005C6AD2" w:rsidP="009B0320">
      <w:pPr>
        <w:ind w:left="720"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0297A7E1" wp14:editId="0F10019D">
                <wp:extent cx="4572000" cy="2743200"/>
                <wp:effectExtent l="0" t="0" r="0" b="0"/>
                <wp:docPr id="4" name="Chart 4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03F50D96" wp14:editId="6B16E0F9">
                <wp:extent cx="4572000" cy="2743200"/>
                <wp:effectExtent l="0" t="0" r="0" b="0"/>
                <wp:docPr id="4" name="Chart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47AAACC" w14:textId="77777777" w:rsidR="005C6AD2" w:rsidRDefault="005C6AD2" w:rsidP="009B0320">
      <w:pPr>
        <w:ind w:left="720"/>
        <w:jc w:val="center"/>
      </w:pPr>
    </w:p>
    <w:p w14:paraId="50F73404" w14:textId="77777777" w:rsidR="005C6AD2" w:rsidRDefault="005C6AD2" w:rsidP="009B0320">
      <w:pPr>
        <w:ind w:left="720"/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741A9137" wp14:editId="3A41F021">
                <wp:extent cx="4572000" cy="2743200"/>
                <wp:effectExtent l="0" t="0" r="0" b="0"/>
                <wp:docPr id="5" name="Chart 5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2A3E2D6E" wp14:editId="2E61A07D">
                <wp:extent cx="4572000" cy="2743200"/>
                <wp:effectExtent l="0" t="0" r="0" b="0"/>
                <wp:docPr id="5" name="Chart 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6936A7A" w14:textId="77777777" w:rsidR="005C6AD2" w:rsidRDefault="005C6AD2" w:rsidP="00CA6D53">
      <w:pPr>
        <w:ind w:left="720"/>
      </w:pPr>
    </w:p>
    <w:p w14:paraId="506888CF" w14:textId="52903B36" w:rsidR="00D148D9" w:rsidRDefault="00D148D9" w:rsidP="00CA6D53">
      <w:pPr>
        <w:ind w:left="720"/>
      </w:pPr>
      <w:r>
        <w:t xml:space="preserve">A </w:t>
      </w:r>
      <w:proofErr w:type="spellStart"/>
      <w:r>
        <w:t>partir</w:t>
      </w:r>
      <w:proofErr w:type="spellEnd"/>
      <w:r>
        <w:t xml:space="preserve"> da</w:t>
      </w:r>
      <w:r w:rsidR="009B0320">
        <w:t>s</w:t>
      </w:r>
      <w:r>
        <w:t xml:space="preserve"> </w:t>
      </w:r>
      <w:proofErr w:type="spellStart"/>
      <w:r>
        <w:t>tabela</w:t>
      </w:r>
      <w:r w:rsidR="009B0320">
        <w:t>s</w:t>
      </w:r>
      <w:proofErr w:type="spellEnd"/>
      <w:r w:rsidR="0057757F">
        <w:t xml:space="preserve"> e </w:t>
      </w:r>
      <w:proofErr w:type="spellStart"/>
      <w:r w:rsidR="0057757F">
        <w:t>gr</w:t>
      </w:r>
      <w:r w:rsidR="00CD7C98">
        <w:t>á</w:t>
      </w:r>
      <w:r w:rsidR="0057757F">
        <w:t>ficos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-se </w:t>
      </w:r>
      <w:proofErr w:type="spellStart"/>
      <w:r>
        <w:t>concluir</w:t>
      </w:r>
      <w:proofErr w:type="spellEnd"/>
      <w:r>
        <w:t xml:space="preserve"> que:</w:t>
      </w:r>
    </w:p>
    <w:p w14:paraId="555559C5" w14:textId="74C7C6C9" w:rsidR="00D148D9" w:rsidRDefault="00D148D9" w:rsidP="00D148D9">
      <w:pPr>
        <w:pStyle w:val="ListParagraph"/>
        <w:numPr>
          <w:ilvl w:val="0"/>
          <w:numId w:val="8"/>
        </w:numPr>
      </w:pPr>
      <w:r>
        <w:t xml:space="preserve">A media das </w:t>
      </w:r>
      <w:proofErr w:type="spellStart"/>
      <w:r>
        <w:t>vari</w:t>
      </w:r>
      <w:r w:rsidR="00CD7C98">
        <w:t>á</w:t>
      </w:r>
      <w:r>
        <w:t>veis</w:t>
      </w:r>
      <w:proofErr w:type="spellEnd"/>
      <w:r>
        <w:t xml:space="preserve"> </w:t>
      </w:r>
      <w:proofErr w:type="spellStart"/>
      <w:r>
        <w:t>independentes</w:t>
      </w:r>
      <w:proofErr w:type="spellEnd"/>
      <w:r>
        <w:t xml:space="preserve"> (QTD_CHOC, VAR_1) </w:t>
      </w:r>
      <w:r w:rsidR="00CD7C98">
        <w:t>é</w:t>
      </w:r>
      <w:r>
        <w:t xml:space="preserve"> </w:t>
      </w:r>
      <w:proofErr w:type="spellStart"/>
      <w:r>
        <w:t>meno</w:t>
      </w:r>
      <w:r w:rsidR="005B7408">
        <w:t>r</w:t>
      </w:r>
      <w:proofErr w:type="spellEnd"/>
      <w:r>
        <w:t xml:space="preserve"> q</w:t>
      </w:r>
      <w:r w:rsidR="00CD7C98">
        <w:t>ue</w:t>
      </w:r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 w:rsidR="005B7408">
        <w:t>respectivas</w:t>
      </w:r>
      <w:proofErr w:type="spellEnd"/>
      <w:r w:rsidR="005B7408">
        <w:t xml:space="preserve"> </w:t>
      </w:r>
      <w:proofErr w:type="spellStart"/>
      <w:r>
        <w:t>medianas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r w:rsidR="00CD7C98">
        <w:t xml:space="preserve">o </w:t>
      </w:r>
      <w:proofErr w:type="spellStart"/>
      <w:r>
        <w:t>desvio</w:t>
      </w:r>
      <w:proofErr w:type="spellEnd"/>
      <w:r>
        <w:t xml:space="preserve"> </w:t>
      </w:r>
      <w:proofErr w:type="spellStart"/>
      <w:r>
        <w:t>negativo</w:t>
      </w:r>
      <w:proofErr w:type="spellEnd"/>
      <w:r>
        <w:t xml:space="preserve"> da </w:t>
      </w:r>
      <w:proofErr w:type="spellStart"/>
      <w:r>
        <w:t>distribui</w:t>
      </w:r>
      <w:r w:rsidR="00CD7C98">
        <w:t>çã</w:t>
      </w:r>
      <w:r>
        <w:t>o</w:t>
      </w:r>
      <w:proofErr w:type="spellEnd"/>
    </w:p>
    <w:p w14:paraId="4661BBF9" w14:textId="5105092C" w:rsidR="005C6AD2" w:rsidRDefault="005C6AD2" w:rsidP="005C6AD2">
      <w:pPr>
        <w:pStyle w:val="ListParagraph"/>
        <w:numPr>
          <w:ilvl w:val="0"/>
          <w:numId w:val="8"/>
        </w:numPr>
      </w:pPr>
      <w:proofErr w:type="spellStart"/>
      <w:r>
        <w:t>Existe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diferen</w:t>
      </w:r>
      <w:r w:rsidR="00CD7C98">
        <w:t>ç</w:t>
      </w:r>
      <w:r>
        <w:t>a</w:t>
      </w:r>
      <w:proofErr w:type="spellEnd"/>
      <w:r>
        <w:t xml:space="preserve"> </w:t>
      </w:r>
      <w:proofErr w:type="spellStart"/>
      <w:r>
        <w:t>not</w:t>
      </w:r>
      <w:r w:rsidR="00CD7C98">
        <w:t>á</w:t>
      </w:r>
      <w:r>
        <w:t>vel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do </w:t>
      </w:r>
      <w:proofErr w:type="spellStart"/>
      <w:r>
        <w:t>percentil</w:t>
      </w:r>
      <w:proofErr w:type="spellEnd"/>
      <w:r>
        <w:t xml:space="preserve"> de 75% e o </w:t>
      </w:r>
      <w:proofErr w:type="spellStart"/>
      <w:r>
        <w:t>m</w:t>
      </w:r>
      <w:r w:rsidR="00CD7C98">
        <w:t>á</w:t>
      </w:r>
      <w:r>
        <w:t>ximo</w:t>
      </w:r>
      <w:proofErr w:type="spellEnd"/>
      <w:r>
        <w:t xml:space="preserve"> de QTD_CHOC e VAR_1.</w:t>
      </w:r>
    </w:p>
    <w:p w14:paraId="2E751E64" w14:textId="5EF2D521" w:rsidR="00D148D9" w:rsidRDefault="00D148D9" w:rsidP="00D148D9">
      <w:pPr>
        <w:pStyle w:val="ListParagraph"/>
        <w:numPr>
          <w:ilvl w:val="0"/>
          <w:numId w:val="8"/>
        </w:numPr>
      </w:pPr>
      <w:r>
        <w:t xml:space="preserve">A </w:t>
      </w:r>
      <w:proofErr w:type="spellStart"/>
      <w:r>
        <w:t>m</w:t>
      </w:r>
      <w:r w:rsidR="00CD7C98">
        <w:t>á</w:t>
      </w:r>
      <w:r>
        <w:t>dia</w:t>
      </w:r>
      <w:proofErr w:type="spellEnd"/>
      <w:r>
        <w:t xml:space="preserve"> da </w:t>
      </w:r>
      <w:proofErr w:type="spellStart"/>
      <w:r>
        <w:t>vari</w:t>
      </w:r>
      <w:r w:rsidR="00CD7C98">
        <w:t>á</w:t>
      </w:r>
      <w:r>
        <w:t>vel</w:t>
      </w:r>
      <w:proofErr w:type="spellEnd"/>
      <w:r>
        <w:t xml:space="preserve"> </w:t>
      </w:r>
      <w:proofErr w:type="spellStart"/>
      <w:r>
        <w:t>alvo</w:t>
      </w:r>
      <w:proofErr w:type="spellEnd"/>
      <w:r>
        <w:t xml:space="preserve"> (PESO_BOMBOM) </w:t>
      </w:r>
      <w:r w:rsidR="00CD7C98">
        <w:t>á</w:t>
      </w:r>
      <w:r>
        <w:t xml:space="preserve"> </w:t>
      </w:r>
      <w:proofErr w:type="spellStart"/>
      <w:r w:rsidR="005C6AD2">
        <w:t>apenas</w:t>
      </w:r>
      <w:proofErr w:type="spellEnd"/>
      <w:r w:rsidR="005C6AD2">
        <w:t xml:space="preserve"> </w:t>
      </w:r>
      <w:proofErr w:type="spellStart"/>
      <w:r w:rsidR="005C6AD2">
        <w:t>ligeiramente</w:t>
      </w:r>
      <w:proofErr w:type="spellEnd"/>
      <w:r w:rsidR="005C6AD2">
        <w:t xml:space="preserve"> </w:t>
      </w:r>
      <w:proofErr w:type="spellStart"/>
      <w:r>
        <w:t>maior</w:t>
      </w:r>
      <w:proofErr w:type="spellEnd"/>
      <w:r>
        <w:t xml:space="preserve"> que a </w:t>
      </w:r>
      <w:proofErr w:type="spellStart"/>
      <w:r>
        <w:t>mediana</w:t>
      </w:r>
      <w:proofErr w:type="spellEnd"/>
      <w:r w:rsidR="00CD7C98">
        <w:t>,</w:t>
      </w:r>
      <w:r>
        <w:t xml:space="preserve"> </w:t>
      </w:r>
      <w:proofErr w:type="spellStart"/>
      <w:r>
        <w:t>indicando</w:t>
      </w:r>
      <w:proofErr w:type="spellEnd"/>
      <w:r>
        <w:t xml:space="preserve"> um </w:t>
      </w:r>
      <w:proofErr w:type="spellStart"/>
      <w:r w:rsidR="005C6AD2">
        <w:t>pequeno</w:t>
      </w:r>
      <w:proofErr w:type="spellEnd"/>
      <w:r w:rsidR="005C6AD2">
        <w:t xml:space="preserve"> </w:t>
      </w:r>
      <w:proofErr w:type="spellStart"/>
      <w:r>
        <w:t>desvio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distribui</w:t>
      </w:r>
      <w:r w:rsidR="00CD7C98">
        <w:t>çã</w:t>
      </w:r>
      <w:r>
        <w:t>o</w:t>
      </w:r>
      <w:proofErr w:type="spellEnd"/>
      <w:r w:rsidR="005C6AD2">
        <w:t xml:space="preserve">, </w:t>
      </w:r>
      <w:proofErr w:type="spellStart"/>
      <w:r w:rsidR="0057757F">
        <w:t>podendo</w:t>
      </w:r>
      <w:proofErr w:type="spellEnd"/>
      <w:r w:rsidR="0057757F">
        <w:t xml:space="preserve"> ser </w:t>
      </w:r>
      <w:proofErr w:type="spellStart"/>
      <w:r w:rsidR="0057757F">
        <w:t>considerada</w:t>
      </w:r>
      <w:proofErr w:type="spellEnd"/>
      <w:r w:rsidR="005C6AD2">
        <w:t xml:space="preserve"> </w:t>
      </w:r>
      <w:proofErr w:type="spellStart"/>
      <w:r w:rsidR="005C6AD2">
        <w:t>aproximadamente</w:t>
      </w:r>
      <w:proofErr w:type="spellEnd"/>
      <w:r w:rsidR="005C6AD2">
        <w:t xml:space="preserve"> normal. </w:t>
      </w:r>
    </w:p>
    <w:p w14:paraId="5E1BC17C" w14:textId="09DE99C0" w:rsidR="005C6AD2" w:rsidRDefault="005C6AD2" w:rsidP="00D148D9">
      <w:pPr>
        <w:pStyle w:val="ListParagraph"/>
        <w:numPr>
          <w:ilvl w:val="0"/>
          <w:numId w:val="8"/>
        </w:numPr>
      </w:pPr>
      <w:r>
        <w:t xml:space="preserve">Das </w:t>
      </w:r>
      <w:proofErr w:type="spellStart"/>
      <w:r>
        <w:t>afirmativas</w:t>
      </w:r>
      <w:proofErr w:type="spellEnd"/>
      <w:r>
        <w:t xml:space="preserve"> 1 e 2 </w:t>
      </w:r>
      <w:proofErr w:type="spellStart"/>
      <w:r>
        <w:t>acima</w:t>
      </w:r>
      <w:proofErr w:type="spellEnd"/>
      <w:r>
        <w:t xml:space="preserve">, </w:t>
      </w:r>
      <w:proofErr w:type="spellStart"/>
      <w:r>
        <w:t>pode</w:t>
      </w:r>
      <w:proofErr w:type="spellEnd"/>
      <w:r>
        <w:t xml:space="preserve">-se </w:t>
      </w:r>
      <w:proofErr w:type="spellStart"/>
      <w:r>
        <w:t>concluir</w:t>
      </w:r>
      <w:proofErr w:type="spellEnd"/>
      <w:r>
        <w:t xml:space="preserve"> q</w:t>
      </w:r>
      <w:r w:rsidR="00CD7C98">
        <w:t>ue</w:t>
      </w:r>
      <w:r>
        <w:t xml:space="preserve">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gramStart"/>
      <w:r>
        <w:t>outliers</w:t>
      </w:r>
      <w:proofErr w:type="gramEnd"/>
      <w:r>
        <w:t xml:space="preserve"> que </w:t>
      </w:r>
      <w:proofErr w:type="spellStart"/>
      <w:r>
        <w:t>impactam</w:t>
      </w:r>
      <w:proofErr w:type="spellEnd"/>
      <w:r>
        <w:t xml:space="preserve"> a </w:t>
      </w:r>
      <w:proofErr w:type="spellStart"/>
      <w:r>
        <w:t>vari</w:t>
      </w:r>
      <w:r w:rsidR="00CD7C98">
        <w:t>á</w:t>
      </w:r>
      <w:r>
        <w:t>vel-alvo</w:t>
      </w:r>
      <w:proofErr w:type="spellEnd"/>
      <w:r>
        <w:t xml:space="preserve"> PESO_BOMBOM o que </w:t>
      </w:r>
      <w:r w:rsidR="00CD7C98">
        <w:t>é</w:t>
      </w:r>
      <w:r>
        <w:t xml:space="preserve"> </w:t>
      </w:r>
      <w:proofErr w:type="spellStart"/>
      <w:r>
        <w:t>confirmado</w:t>
      </w:r>
      <w:proofErr w:type="spellEnd"/>
      <w:r>
        <w:t xml:space="preserve"> </w:t>
      </w:r>
      <w:proofErr w:type="spellStart"/>
      <w:r>
        <w:t>analisando</w:t>
      </w:r>
      <w:proofErr w:type="spellEnd"/>
      <w:r>
        <w:t xml:space="preserve">-se o </w:t>
      </w:r>
      <w:proofErr w:type="spellStart"/>
      <w:r>
        <w:t>Gr</w:t>
      </w:r>
      <w:r w:rsidR="00CD7C98">
        <w:t>á</w:t>
      </w:r>
      <w:r>
        <w:t>fico</w:t>
      </w:r>
      <w:proofErr w:type="spellEnd"/>
      <w:r>
        <w:t xml:space="preserve"> 3</w:t>
      </w:r>
    </w:p>
    <w:p w14:paraId="69DAA61C" w14:textId="3E0561C7" w:rsidR="00D148D9" w:rsidRDefault="009B0320" w:rsidP="00D148D9">
      <w:pPr>
        <w:pStyle w:val="ListParagraph"/>
        <w:numPr>
          <w:ilvl w:val="0"/>
          <w:numId w:val="8"/>
        </w:numPr>
      </w:pPr>
      <w:r>
        <w:t xml:space="preserve">A </w:t>
      </w:r>
      <w:proofErr w:type="spellStart"/>
      <w:r>
        <w:t>vari</w:t>
      </w:r>
      <w:r w:rsidR="00CD7C98">
        <w:t>á</w:t>
      </w:r>
      <w:r>
        <w:t>vel</w:t>
      </w:r>
      <w:proofErr w:type="spellEnd"/>
      <w:r>
        <w:t xml:space="preserve"> </w:t>
      </w:r>
      <w:proofErr w:type="spellStart"/>
      <w:r>
        <w:t>categorica</w:t>
      </w:r>
      <w:proofErr w:type="spellEnd"/>
      <w:r>
        <w:t xml:space="preserve"> VAR_2 </w:t>
      </w:r>
      <w:proofErr w:type="spellStart"/>
      <w:r>
        <w:t>tem</w:t>
      </w:r>
      <w:proofErr w:type="spellEnd"/>
      <w:r>
        <w:t xml:space="preserve"> as </w:t>
      </w:r>
      <w:proofErr w:type="spellStart"/>
      <w:r>
        <w:t>ocorr</w:t>
      </w:r>
      <w:r w:rsidR="00CD7C98">
        <w:t>ê</w:t>
      </w:r>
      <w:r>
        <w:t>ncias</w:t>
      </w:r>
      <w:proofErr w:type="spellEnd"/>
      <w:r>
        <w:t xml:space="preserve"> </w:t>
      </w:r>
      <w:proofErr w:type="spellStart"/>
      <w:r>
        <w:t>constantes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2 (do </w:t>
      </w:r>
      <w:proofErr w:type="spellStart"/>
      <w:r>
        <w:t>maior</w:t>
      </w:r>
      <w:proofErr w:type="spellEnd"/>
      <w:r>
        <w:t xml:space="preserve"> para o </w:t>
      </w:r>
      <w:proofErr w:type="spellStart"/>
      <w:r>
        <w:t>menor</w:t>
      </w:r>
      <w:proofErr w:type="spellEnd"/>
      <w:r>
        <w:t>)</w:t>
      </w:r>
      <w:r w:rsidR="0057757F">
        <w:t xml:space="preserve"> e </w:t>
      </w:r>
      <w:proofErr w:type="spellStart"/>
      <w:r w:rsidR="0057757F">
        <w:t>consequente</w:t>
      </w:r>
      <w:proofErr w:type="spellEnd"/>
      <w:r w:rsidR="0057757F">
        <w:t xml:space="preserve"> </w:t>
      </w:r>
      <w:proofErr w:type="spellStart"/>
      <w:r w:rsidR="0057757F">
        <w:t>efeitos</w:t>
      </w:r>
      <w:proofErr w:type="spellEnd"/>
      <w:r w:rsidR="0057757F">
        <w:t xml:space="preserve"> </w:t>
      </w:r>
      <w:proofErr w:type="spellStart"/>
      <w:r w:rsidR="0057757F">
        <w:t>na</w:t>
      </w:r>
      <w:proofErr w:type="spellEnd"/>
      <w:r w:rsidR="0057757F">
        <w:t xml:space="preserve"> </w:t>
      </w:r>
      <w:proofErr w:type="spellStart"/>
      <w:r w:rsidR="00CD7C98">
        <w:t>variável</w:t>
      </w:r>
      <w:proofErr w:type="spellEnd"/>
      <w:r w:rsidR="00CD7C98">
        <w:t xml:space="preserve"> </w:t>
      </w:r>
      <w:proofErr w:type="spellStart"/>
      <w:r w:rsidR="0057757F">
        <w:t>alvo</w:t>
      </w:r>
      <w:proofErr w:type="spellEnd"/>
      <w:r w:rsidR="0057757F">
        <w:t xml:space="preserve"> PESO_BOMBOM</w:t>
      </w:r>
    </w:p>
    <w:p w14:paraId="042367E0" w14:textId="0AF6B0A3" w:rsidR="0057757F" w:rsidRDefault="0057757F" w:rsidP="00D148D9">
      <w:pPr>
        <w:pStyle w:val="ListParagraph"/>
        <w:numPr>
          <w:ilvl w:val="0"/>
          <w:numId w:val="8"/>
        </w:numPr>
      </w:pPr>
      <w:r>
        <w:t xml:space="preserve">O valor de VAR_2 que </w:t>
      </w:r>
      <w:proofErr w:type="spellStart"/>
      <w:proofErr w:type="gramStart"/>
      <w:r>
        <w:t>ocasiona</w:t>
      </w:r>
      <w:proofErr w:type="spellEnd"/>
      <w:r>
        <w:t xml:space="preserve">  </w:t>
      </w:r>
      <w:proofErr w:type="spellStart"/>
      <w:r>
        <w:t>maior</w:t>
      </w:r>
      <w:proofErr w:type="spellEnd"/>
      <w:proofErr w:type="gramEnd"/>
      <w:r>
        <w:t xml:space="preserve"> amplitude de </w:t>
      </w:r>
      <w:proofErr w:type="spellStart"/>
      <w:r>
        <w:t>varia</w:t>
      </w:r>
      <w:r w:rsidR="00CD7C98">
        <w:t>çã</w:t>
      </w:r>
      <w:r>
        <w:t>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PESO_BOMBOM </w:t>
      </w:r>
      <w:proofErr w:type="spellStart"/>
      <w:r w:rsidR="00CD7C98">
        <w:t>ocorre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VAR_2 = C. </w:t>
      </w:r>
      <w:proofErr w:type="spellStart"/>
      <w:r>
        <w:t>Todavia</w:t>
      </w:r>
      <w:proofErr w:type="spellEnd"/>
      <w:r>
        <w:t xml:space="preserve">, </w:t>
      </w:r>
      <w:proofErr w:type="spellStart"/>
      <w:r>
        <w:t>esse</w:t>
      </w:r>
      <w:proofErr w:type="spellEnd"/>
      <w:r>
        <w:t xml:space="preserve"> valor </w:t>
      </w:r>
      <w:r w:rsidR="00CD7C98">
        <w:t>é</w:t>
      </w:r>
      <w:r>
        <w:t xml:space="preserve"> o que </w:t>
      </w:r>
      <w:proofErr w:type="spellStart"/>
      <w:r w:rsidR="00CD7C98">
        <w:t>mais</w:t>
      </w:r>
      <w:proofErr w:type="spellEnd"/>
      <w:r w:rsidR="00CD7C98">
        <w:t xml:space="preserve"> se </w:t>
      </w:r>
      <w:proofErr w:type="spellStart"/>
      <w:r w:rsidR="00CD7C98">
        <w:t>aproxima</w:t>
      </w:r>
      <w:proofErr w:type="spellEnd"/>
      <w:r w:rsidR="00CD7C98">
        <w:t xml:space="preserve"> da</w:t>
      </w:r>
      <w:r>
        <w:t xml:space="preserve"> </w:t>
      </w:r>
      <w:proofErr w:type="spellStart"/>
      <w:r>
        <w:t>m</w:t>
      </w:r>
      <w:r w:rsidR="00CD7C98">
        <w:t>é</w:t>
      </w:r>
      <w:r>
        <w:t>dia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A e B </w:t>
      </w:r>
      <w:proofErr w:type="gramStart"/>
      <w:r>
        <w:t>para VAR</w:t>
      </w:r>
      <w:proofErr w:type="gramEnd"/>
      <w:r>
        <w:t xml:space="preserve">_2 </w:t>
      </w:r>
      <w:proofErr w:type="spellStart"/>
      <w:r>
        <w:t>ocasionam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instabilidade</w:t>
      </w:r>
      <w:proofErr w:type="spellEnd"/>
      <w:r>
        <w:t xml:space="preserve"> </w:t>
      </w:r>
      <w:r w:rsidR="00CD7C98">
        <w:t>no</w:t>
      </w:r>
      <w:r>
        <w:t xml:space="preserve"> </w:t>
      </w:r>
      <w:proofErr w:type="spellStart"/>
      <w:r>
        <w:t>processo</w:t>
      </w:r>
      <w:proofErr w:type="spellEnd"/>
      <w:r>
        <w:t xml:space="preserve"> mas com </w:t>
      </w:r>
      <w:proofErr w:type="spellStart"/>
      <w:r>
        <w:t>impactos</w:t>
      </w:r>
      <w:proofErr w:type="spellEnd"/>
      <w:r>
        <w:t xml:space="preserve"> </w:t>
      </w:r>
      <w:proofErr w:type="spellStart"/>
      <w:r>
        <w:t>igualmente</w:t>
      </w:r>
      <w:proofErr w:type="spellEnd"/>
      <w:r>
        <w:t xml:space="preserve"> </w:t>
      </w:r>
      <w:proofErr w:type="spellStart"/>
      <w:r>
        <w:t>aleat</w:t>
      </w:r>
      <w:r w:rsidR="00CD7C98">
        <w:t>ó</w:t>
      </w:r>
      <w:r>
        <w:t>rios</w:t>
      </w:r>
      <w:proofErr w:type="spellEnd"/>
      <w:r>
        <w:t xml:space="preserve"> no </w:t>
      </w:r>
      <w:proofErr w:type="spellStart"/>
      <w:r>
        <w:t>resultado</w:t>
      </w:r>
      <w:proofErr w:type="spellEnd"/>
      <w:r>
        <w:t xml:space="preserve"> final</w:t>
      </w:r>
    </w:p>
    <w:p w14:paraId="5D54BED6" w14:textId="54113192" w:rsidR="0057757F" w:rsidRDefault="0057757F" w:rsidP="00D148D9">
      <w:pPr>
        <w:pStyle w:val="ListParagraph"/>
        <w:numPr>
          <w:ilvl w:val="0"/>
          <w:numId w:val="8"/>
        </w:numPr>
      </w:pPr>
      <w:proofErr w:type="spellStart"/>
      <w:proofErr w:type="gramStart"/>
      <w:r>
        <w:t>Os</w:t>
      </w:r>
      <w:proofErr w:type="spellEnd"/>
      <w:proofErr w:type="gramEnd"/>
      <w:r>
        <w:t xml:space="preserve"> bonbons com peso </w:t>
      </w:r>
      <w:proofErr w:type="spellStart"/>
      <w:r>
        <w:t>acima</w:t>
      </w:r>
      <w:proofErr w:type="spellEnd"/>
      <w:r>
        <w:t xml:space="preserve"> de 10g </w:t>
      </w:r>
      <w:proofErr w:type="spellStart"/>
      <w:r>
        <w:t>n</w:t>
      </w:r>
      <w:r w:rsidR="00CD7C98">
        <w:t>ã</w:t>
      </w:r>
      <w:r>
        <w:t>o</w:t>
      </w:r>
      <w:proofErr w:type="spellEnd"/>
      <w:r>
        <w:t xml:space="preserve"> </w:t>
      </w:r>
      <w:proofErr w:type="spellStart"/>
      <w:r>
        <w:t>s</w:t>
      </w:r>
      <w:r w:rsidR="00CD7C98">
        <w:t>ã</w:t>
      </w:r>
      <w:r>
        <w:t>o</w:t>
      </w:r>
      <w:proofErr w:type="spellEnd"/>
      <w:r>
        <w:t xml:space="preserve"> </w:t>
      </w:r>
      <w:proofErr w:type="spellStart"/>
      <w:r>
        <w:t>descartados</w:t>
      </w:r>
      <w:proofErr w:type="spellEnd"/>
      <w:r>
        <w:t xml:space="preserve"> e,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embora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curva</w:t>
      </w:r>
      <w:proofErr w:type="spellEnd"/>
      <w:r>
        <w:t xml:space="preserve"> de 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logar</w:t>
      </w:r>
      <w:r w:rsidR="00CD7C98">
        <w:t>í</w:t>
      </w:r>
      <w:r>
        <w:t>tmica</w:t>
      </w:r>
      <w:proofErr w:type="spellEnd"/>
      <w:r>
        <w:t xml:space="preserve">, </w:t>
      </w:r>
      <w:proofErr w:type="spellStart"/>
      <w:r>
        <w:t>produzir</w:t>
      </w:r>
      <w:proofErr w:type="spellEnd"/>
      <w:r>
        <w:t xml:space="preserve"> bonbons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do peso </w:t>
      </w:r>
      <w:proofErr w:type="spellStart"/>
      <w:r>
        <w:t>simplesmente</w:t>
      </w:r>
      <w:proofErr w:type="spellEnd"/>
      <w:r>
        <w:t xml:space="preserve"> </w:t>
      </w:r>
      <w:proofErr w:type="spellStart"/>
      <w:r>
        <w:t>representa</w:t>
      </w:r>
      <w:r w:rsidR="00CD7C98">
        <w:t>rá</w:t>
      </w:r>
      <w:proofErr w:type="spellEnd"/>
      <w:r>
        <w:t xml:space="preserve"> </w:t>
      </w:r>
      <w:proofErr w:type="spellStart"/>
      <w:r>
        <w:t>desperdicio</w:t>
      </w:r>
      <w:proofErr w:type="spellEnd"/>
      <w:r>
        <w:t xml:space="preserve"> de </w:t>
      </w:r>
      <w:proofErr w:type="spellStart"/>
      <w:r w:rsidR="00CD7C98">
        <w:t>insumos</w:t>
      </w:r>
      <w:proofErr w:type="spellEnd"/>
      <w:r w:rsidR="00CD7C98">
        <w:t xml:space="preserve">. </w:t>
      </w:r>
      <w:proofErr w:type="spellStart"/>
      <w:r w:rsidR="00CD7C98">
        <w:t>C</w:t>
      </w:r>
      <w:r>
        <w:t>onsequentemente</w:t>
      </w:r>
      <w:proofErr w:type="spellEnd"/>
      <w:r>
        <w:t xml:space="preserve"> </w:t>
      </w:r>
      <w:proofErr w:type="spellStart"/>
      <w:r>
        <w:t>redu</w:t>
      </w:r>
      <w:r w:rsidR="00CD7C98">
        <w:t>zindo</w:t>
      </w:r>
      <w:proofErr w:type="spellEnd"/>
      <w:r w:rsidR="00CD7C98">
        <w:t xml:space="preserve"> </w:t>
      </w:r>
      <w:r>
        <w:t xml:space="preserve">o </w:t>
      </w:r>
      <w:proofErr w:type="spellStart"/>
      <w:r>
        <w:t>lucro</w:t>
      </w:r>
      <w:proofErr w:type="spellEnd"/>
      <w:r>
        <w:t xml:space="preserve"> </w:t>
      </w:r>
      <w:proofErr w:type="spellStart"/>
      <w:r w:rsidR="00CD7C98">
        <w:t>unitário</w:t>
      </w:r>
      <w:proofErr w:type="spellEnd"/>
      <w:r>
        <w:t xml:space="preserve">. </w:t>
      </w:r>
      <w:proofErr w:type="spellStart"/>
      <w:r>
        <w:t>Descartar</w:t>
      </w:r>
      <w:proofErr w:type="spellEnd"/>
      <w:r>
        <w:t xml:space="preserve"> bonbons </w:t>
      </w:r>
      <w:proofErr w:type="spellStart"/>
      <w:r>
        <w:t>n</w:t>
      </w:r>
      <w:r w:rsidR="00CD7C98">
        <w:t>ã</w:t>
      </w:r>
      <w:r>
        <w:t>o-conformes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direto</w:t>
      </w:r>
      <w:proofErr w:type="spellEnd"/>
      <w:r>
        <w:t xml:space="preserve"> no </w:t>
      </w:r>
      <w:proofErr w:type="spellStart"/>
      <w:r>
        <w:t>custo</w:t>
      </w:r>
      <w:proofErr w:type="spellEnd"/>
    </w:p>
    <w:p w14:paraId="1729F601" w14:textId="73311B24" w:rsidR="00D148D9" w:rsidRDefault="00D148D9" w:rsidP="00D148D9">
      <w:pPr>
        <w:ind w:left="1080"/>
      </w:pPr>
    </w:p>
    <w:p w14:paraId="3DEB2CF7" w14:textId="49B7B23B" w:rsidR="0051069D" w:rsidRDefault="0051069D" w:rsidP="0051069D">
      <w:r>
        <w:rPr>
          <w:noProof/>
        </w:rPr>
        <w:lastRenderedPageBreak/>
        <w:drawing>
          <wp:inline distT="0" distB="0" distL="0" distR="0" wp14:anchorId="2DB6724B" wp14:editId="3A24F085">
            <wp:extent cx="6601938" cy="5648325"/>
            <wp:effectExtent l="0" t="0" r="889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7902" cy="565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6EDE" w14:textId="7AD30C51" w:rsidR="005C2666" w:rsidRDefault="005C2666" w:rsidP="0051069D"/>
    <w:p w14:paraId="0D8C7F2F" w14:textId="58B4C3B6" w:rsidR="005C2666" w:rsidRDefault="005C2666" w:rsidP="0051069D">
      <w:r>
        <w:rPr>
          <w:noProof/>
        </w:rPr>
        <w:lastRenderedPageBreak/>
        <w:drawing>
          <wp:inline distT="0" distB="0" distL="0" distR="0" wp14:anchorId="29C507BE" wp14:editId="175AF260">
            <wp:extent cx="5943600" cy="2415540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666" w:rsidSect="005C2666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B15"/>
    <w:multiLevelType w:val="hybridMultilevel"/>
    <w:tmpl w:val="1E46B5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476502"/>
    <w:multiLevelType w:val="hybridMultilevel"/>
    <w:tmpl w:val="809088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D24BCF"/>
    <w:multiLevelType w:val="hybridMultilevel"/>
    <w:tmpl w:val="EC32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C5EE4"/>
    <w:multiLevelType w:val="hybridMultilevel"/>
    <w:tmpl w:val="3D76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4C194E"/>
    <w:multiLevelType w:val="hybridMultilevel"/>
    <w:tmpl w:val="F1CE2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2806CF"/>
    <w:multiLevelType w:val="hybridMultilevel"/>
    <w:tmpl w:val="C7CECE6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8B23B5"/>
    <w:multiLevelType w:val="hybridMultilevel"/>
    <w:tmpl w:val="FC1448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A40354A"/>
    <w:multiLevelType w:val="hybridMultilevel"/>
    <w:tmpl w:val="2EC0F0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1tDQyNzIwNzA0NzVQ0lEKTi0uzszPAykwqgUAyvEmxSwAAAA="/>
  </w:docVars>
  <w:rsids>
    <w:rsidRoot w:val="00CA6D53"/>
    <w:rsid w:val="00021256"/>
    <w:rsid w:val="002E3CFF"/>
    <w:rsid w:val="0051069D"/>
    <w:rsid w:val="0057757F"/>
    <w:rsid w:val="005B7408"/>
    <w:rsid w:val="005C2666"/>
    <w:rsid w:val="005C6AD2"/>
    <w:rsid w:val="007F47A9"/>
    <w:rsid w:val="0089481F"/>
    <w:rsid w:val="00930E70"/>
    <w:rsid w:val="009B0320"/>
    <w:rsid w:val="00CA6D53"/>
    <w:rsid w:val="00CD7C98"/>
    <w:rsid w:val="00D1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146F"/>
  <w15:chartTrackingRefBased/>
  <w15:docId w15:val="{6238CF0F-C988-4CF9-ACFC-38E16092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53"/>
    <w:pPr>
      <w:ind w:left="720"/>
      <w:contextualSpacing/>
    </w:pPr>
  </w:style>
  <w:style w:type="table" w:styleId="TableGrid">
    <w:name w:val="Table Grid"/>
    <w:basedOn w:val="TableNormal"/>
    <w:uiPriority w:val="39"/>
    <w:rsid w:val="00CA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4/relationships/chartEx" Target="charts/chartEx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openxmlformats.org/officeDocument/2006/relationships/image" Target="media/image7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ndre.Vieira\Downloads\Teste\registros-prod_analise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about:blank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ndre.Vieira\Downloads\Teste\registros-prod_analise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Sheet1!$A$2:$A$501</cx:f>
        <cx:lvl ptCount="500" formatCode="General">
          <cx:pt idx="0">320.14999999999998</cx:pt>
          <cx:pt idx="1">320.13999999999999</cx:pt>
          <cx:pt idx="2">284.85000000000002</cx:pt>
          <cx:pt idx="3">263.92000000000002</cx:pt>
          <cx:pt idx="4">276.22000000000003</cx:pt>
          <cx:pt idx="5">333.75999999999999</cx:pt>
          <cx:pt idx="6">283.19</cx:pt>
          <cx:pt idx="7">274.95999999999998</cx:pt>
          <cx:pt idx="8">227.66999999999999</cx:pt>
          <cx:pt idx="9">277.31</cx:pt>
          <cx:pt idx="10">262.60000000000002</cx:pt>
          <cx:pt idx="11">319.19</cx:pt>
          <cx:pt idx="12">316.43000000000001</cx:pt>
          <cx:pt idx="13">339.07999999999998</cx:pt>
          <cx:pt idx="14">344.98000000000002</cx:pt>
          <cx:pt idx="15">354.18000000000001</cx:pt>
          <cx:pt idx="16">300.04000000000002</cx:pt>
          <cx:pt idx="17">350.79000000000002</cx:pt>
          <cx:pt idx="18">302.87</cx:pt>
          <cx:pt idx="19">197.22</cx:pt>
          <cx:pt idx="20">352.62</cx:pt>
          <cx:pt idx="21">324.5</cx:pt>
          <cx:pt idx="22">328.52999999999997</cx:pt>
          <cx:pt idx="23">292.13999999999999</cx:pt>
          <cx:pt idx="24">306.38999999999999</cx:pt>
          <cx:pt idx="25">269.19</cx:pt>
          <cx:pt idx="26">326.89999999999998</cx:pt>
          <cx:pt idx="27">278.56</cx:pt>
          <cx:pt idx="28">291.52999999999997</cx:pt>
          <cx:pt idx="29">225.18000000000001</cx:pt>
          <cx:pt idx="30">232.19999999999999</cx:pt>
          <cx:pt idx="31">214.41999999999999</cx:pt>
          <cx:pt idx="32">264.75999999999999</cx:pt>
          <cx:pt idx="33">323.97000000000003</cx:pt>
          <cx:pt idx="34">436.06999999999999</cx:pt>
          <cx:pt idx="35">344.5</cx:pt>
          <cx:pt idx="36">200.81</cx:pt>
          <cx:pt idx="37">279.79000000000002</cx:pt>
          <cx:pt idx="38">270.48000000000002</cx:pt>
          <cx:pt idx="39">359.48000000000002</cx:pt>
          <cx:pt idx="40">297.61000000000001</cx:pt>
          <cx:pt idx="41">357.75</cx:pt>
          <cx:pt idx="42">249.66999999999999</cx:pt>
          <cx:pt idx="43">151.28999999999999</cx:pt>
          <cx:pt idx="44">277.91000000000003</cx:pt>
          <cx:pt idx="45">296.05000000000001</cx:pt>
          <cx:pt idx="46">291.49000000000001</cx:pt>
          <cx:pt idx="47">196.33000000000001</cx:pt>
          <cx:pt idx="48">269.93000000000001</cx:pt>
          <cx:pt idx="49">249.00999999999999</cx:pt>
          <cx:pt idx="50">287.67000000000002</cx:pt>
          <cx:pt idx="51">314.29000000000002</cx:pt>
          <cx:pt idx="52">279.79000000000002</cx:pt>
          <cx:pt idx="53">316.44</cx:pt>
          <cx:pt idx="54">256.11000000000001</cx:pt>
          <cx:pt idx="55">350.19</cx:pt>
          <cx:pt idx="56">320.56999999999999</cx:pt>
          <cx:pt idx="57">334.88999999999999</cx:pt>
          <cx:pt idx="58">277.22000000000003</cx:pt>
          <cx:pt idx="59">247.84999999999999</cx:pt>
          <cx:pt idx="60">321.55000000000001</cx:pt>
          <cx:pt idx="61">276.08999999999997</cx:pt>
          <cx:pt idx="62">298.37</cx:pt>
          <cx:pt idx="63">320.19999999999999</cx:pt>
          <cx:pt idx="64">304.25999999999999</cx:pt>
          <cx:pt idx="65">324.19999999999999</cx:pt>
          <cx:pt idx="66">224.28</cx:pt>
          <cx:pt idx="67">227.50999999999999</cx:pt>
          <cx:pt idx="68">217.94</cx:pt>
          <cx:pt idx="69">266.13999999999999</cx:pt>
          <cx:pt idx="70">333.61000000000001</cx:pt>
          <cx:pt idx="71">214.50999999999999</cx:pt>
          <cx:pt idx="72">316.45999999999998</cx:pt>
          <cx:pt idx="73">321.25</cx:pt>
          <cx:pt idx="74">343.31999999999999</cx:pt>
          <cx:pt idx="75">246.13</cx:pt>
          <cx:pt idx="76">232.43000000000001</cx:pt>
          <cx:pt idx="77">256.37</cx:pt>
          <cx:pt idx="78">230.22999999999999</cx:pt>
          <cx:pt idx="79">233.59999999999999</cx:pt>
          <cx:pt idx="80">249.93000000000001</cx:pt>
          <cx:pt idx="81">293.17000000000002</cx:pt>
          <cx:pt idx="82">355.54000000000002</cx:pt>
          <cx:pt idx="83">272.89999999999998</cx:pt>
          <cx:pt idx="84">312.23000000000002</cx:pt>
          <cx:pt idx="85">308.77999999999997</cx:pt>
          <cx:pt idx="86">288.35000000000002</cx:pt>
          <cx:pt idx="87">240.78</cx:pt>
          <cx:pt idx="88">302.35000000000002</cx:pt>
          <cx:pt idx="89">356.88</cx:pt>
          <cx:pt idx="90">290.11000000000001</cx:pt>
          <cx:pt idx="91">260.70999999999998</cx:pt>
          <cx:pt idx="92">254.88999999999999</cx:pt>
          <cx:pt idx="93">266.77999999999997</cx:pt>
          <cx:pt idx="94">233.97</cx:pt>
          <cx:pt idx="95">320.74000000000001</cx:pt>
          <cx:pt idx="96">272.55000000000001</cx:pt>
          <cx:pt idx="97">219.91</cx:pt>
          <cx:pt idx="98">239.03</cx:pt>
          <cx:pt idx="99">241.19999999999999</cx:pt>
          <cx:pt idx="100">341.66000000000003</cx:pt>
          <cx:pt idx="101">317.81999999999999</cx:pt>
          <cx:pt idx="102">351.56</cx:pt>
          <cx:pt idx="103">376.13</cx:pt>
          <cx:pt idx="104">356.42000000000002</cx:pt>
          <cx:pt idx="105">232.18000000000001</cx:pt>
          <cx:pt idx="106">297.89999999999998</cx:pt>
          <cx:pt idx="107">287.10000000000002</cx:pt>
          <cx:pt idx="108">274.44</cx:pt>
          <cx:pt idx="109">333.44</cx:pt>
          <cx:pt idx="110">252.66999999999999</cx:pt>
          <cx:pt idx="111">302.73000000000002</cx:pt>
          <cx:pt idx="112">298.31999999999999</cx:pt>
          <cx:pt idx="113">309.89999999999998</cx:pt>
          <cx:pt idx="114">325.25</cx:pt>
          <cx:pt idx="115">286.10000000000002</cx:pt>
          <cx:pt idx="116">338.27999999999997</cx:pt>
          <cx:pt idx="117">304.77999999999997</cx:pt>
          <cx:pt idx="118">337.08999999999997</cx:pt>
          <cx:pt idx="119">228.13</cx:pt>
          <cx:pt idx="120">288.07999999999998</cx:pt>
          <cx:pt idx="121">244.5</cx:pt>
          <cx:pt idx="122">291.19</cx:pt>
          <cx:pt idx="123">232.06999999999999</cx:pt>
          <cx:pt idx="124">221.66999999999999</cx:pt>
          <cx:pt idx="125">231.66999999999999</cx:pt>
          <cx:pt idx="126">250.44</cx:pt>
          <cx:pt idx="127">195.78999999999999</cx:pt>
          <cx:pt idx="128">346.37</cx:pt>
          <cx:pt idx="129">300.94999999999999</cx:pt>
          <cx:pt idx="130">231.77000000000001</cx:pt>
          <cx:pt idx="131">324.54000000000002</cx:pt>
          <cx:pt idx="132">345.27999999999997</cx:pt>
          <cx:pt idx="133">284.12</cx:pt>
          <cx:pt idx="134">334.50999999999999</cx:pt>
          <cx:pt idx="135">330.31999999999999</cx:pt>
          <cx:pt idx="136">219.88999999999999</cx:pt>
          <cx:pt idx="137">247.66</cx:pt>
          <cx:pt idx="138">307.64999999999998</cx:pt>
          <cx:pt idx="139">239.34999999999999</cx:pt>
          <cx:pt idx="140">287.66000000000003</cx:pt>
          <cx:pt idx="141">258.56</cx:pt>
          <cx:pt idx="142">308.00999999999999</cx:pt>
          <cx:pt idx="143">231.72999999999999</cx:pt>
          <cx:pt idx="144">258.54000000000002</cx:pt>
          <cx:pt idx="145">317.69</cx:pt>
          <cx:pt idx="146">345.44</cx:pt>
          <cx:pt idx="147">299.73000000000002</cx:pt>
          <cx:pt idx="148">286.62</cx:pt>
          <cx:pt idx="149">245.91999999999999</cx:pt>
          <cx:pt idx="150">228.71000000000001</cx:pt>
          <cx:pt idx="151">297.93000000000001</cx:pt>
          <cx:pt idx="152">279.35000000000002</cx:pt>
          <cx:pt idx="153">293.79000000000002</cx:pt>
          <cx:pt idx="154">273.69999999999999</cx:pt>
          <cx:pt idx="155">310.55000000000001</cx:pt>
          <cx:pt idx="156">271.69</cx:pt>
          <cx:pt idx="157">364</cx:pt>
          <cx:pt idx="158">215.19999999999999</cx:pt>
          <cx:pt idx="159">315.07999999999998</cx:pt>
          <cx:pt idx="160">277.42000000000002</cx:pt>
          <cx:pt idx="161">225.87</cx:pt>
          <cx:pt idx="162">348.48000000000002</cx:pt>
          <cx:pt idx="163">255.91999999999999</cx:pt>
          <cx:pt idx="164">331.72000000000003</cx:pt>
          <cx:pt idx="165">358.57999999999998</cx:pt>
          <cx:pt idx="166">297.56</cx:pt>
          <cx:pt idx="167">209.02000000000001</cx:pt>
          <cx:pt idx="168">257.04000000000002</cx:pt>
          <cx:pt idx="169">368.19</cx:pt>
          <cx:pt idx="170">346.39999999999998</cx:pt>
          <cx:pt idx="171">278.99000000000001</cx:pt>
          <cx:pt idx="172">373.39999999999998</cx:pt>
          <cx:pt idx="173">348.68000000000001</cx:pt>
          <cx:pt idx="174">331.99000000000001</cx:pt>
          <cx:pt idx="175">280.26999999999998</cx:pt>
          <cx:pt idx="176">247.02000000000001</cx:pt>
          <cx:pt idx="177">294.47000000000003</cx:pt>
          <cx:pt idx="178">191.84</cx:pt>
          <cx:pt idx="179">337.88</cx:pt>
          <cx:pt idx="180">329.56999999999999</cx:pt>
          <cx:pt idx="181">416.63</cx:pt>
          <cx:pt idx="182">346.12</cx:pt>
          <cx:pt idx="183">419.63</cx:pt>
          <cx:pt idx="184">334.06999999999999</cx:pt>
          <cx:pt idx="185">260.60000000000002</cx:pt>
          <cx:pt idx="186">311.30000000000001</cx:pt>
          <cx:pt idx="187">326.75</cx:pt>
          <cx:pt idx="188">263.75999999999999</cx:pt>
          <cx:pt idx="189">317.98000000000002</cx:pt>
          <cx:pt idx="190">281.38</cx:pt>
          <cx:pt idx="191">308.11000000000001</cx:pt>
          <cx:pt idx="192">345.66000000000003</cx:pt>
          <cx:pt idx="193">306.64999999999998</cx:pt>
          <cx:pt idx="194">295.86000000000001</cx:pt>
          <cx:pt idx="195">310.70999999999998</cx:pt>
          <cx:pt idx="196">280.77999999999997</cx:pt>
          <cx:pt idx="197">202.75</cx:pt>
          <cx:pt idx="198">305.82999999999998</cx:pt>
          <cx:pt idx="199">303.18000000000001</cx:pt>
          <cx:pt idx="200">280.22000000000003</cx:pt>
          <cx:pt idx="201">240.44999999999999</cx:pt>
          <cx:pt idx="202">248.28999999999999</cx:pt>
          <cx:pt idx="203">325.86000000000001</cx:pt>
          <cx:pt idx="204">112.91</cx:pt>
          <cx:pt idx="205">338.39999999999998</cx:pt>
          <cx:pt idx="206">341.48000000000002</cx:pt>
          <cx:pt idx="207">299.89999999999998</cx:pt>
          <cx:pt idx="208">348.92000000000002</cx:pt>
          <cx:pt idx="209">317.69999999999999</cx:pt>
          <cx:pt idx="210">246.83000000000001</cx:pt>
          <cx:pt idx="211">268.75999999999999</cx:pt>
          <cx:pt idx="212">260.24000000000001</cx:pt>
          <cx:pt idx="213">249.44999999999999</cx:pt>
          <cx:pt idx="214">359.60000000000002</cx:pt>
          <cx:pt idx="215">288.27999999999997</cx:pt>
          <cx:pt idx="216">308.38</cx:pt>
          <cx:pt idx="217">193.34999999999999</cx:pt>
          <cx:pt idx="218">322.12</cx:pt>
          <cx:pt idx="219">170.71000000000001</cx:pt>
          <cx:pt idx="220">299.26999999999998</cx:pt>
          <cx:pt idx="221">334.73000000000002</cx:pt>
          <cx:pt idx="222">285.60000000000002</cx:pt>
          <cx:pt idx="223">287.47000000000003</cx:pt>
          <cx:pt idx="224">288.42000000000002</cx:pt>
          <cx:pt idx="225">353.80000000000001</cx:pt>
          <cx:pt idx="226">320.73000000000002</cx:pt>
          <cx:pt idx="227">336.97000000000003</cx:pt>
          <cx:pt idx="228">290.25999999999999</cx:pt>
          <cx:pt idx="229">352.12</cx:pt>
          <cx:pt idx="230">318.97000000000003</cx:pt>
          <cx:pt idx="231">289.77999999999997</cx:pt>
          <cx:pt idx="232">272.02999999999997</cx:pt>
          <cx:pt idx="233">237.66</cx:pt>
          <cx:pt idx="234">303.85000000000002</cx:pt>
          <cx:pt idx="235">300.63999999999999</cx:pt>
          <cx:pt idx="236">356.05000000000001</cx:pt>
          <cx:pt idx="237">219.53999999999999</cx:pt>
          <cx:pt idx="238">298.61000000000001</cx:pt>
          <cx:pt idx="239">285.98000000000002</cx:pt>
          <cx:pt idx="240">339.56</cx:pt>
          <cx:pt idx="241">358.85000000000002</cx:pt>
          <cx:pt idx="242">225.03999999999999</cx:pt>
          <cx:pt idx="243">293.75</cx:pt>
          <cx:pt idx="244">257.16000000000003</cx:pt>
          <cx:pt idx="245">315.83999999999997</cx:pt>
          <cx:pt idx="246">331.73000000000002</cx:pt>
          <cx:pt idx="247">305.30000000000001</cx:pt>
          <cx:pt idx="248">325.10000000000002</cx:pt>
          <cx:pt idx="249">347.93000000000001</cx:pt>
          <cx:pt idx="250">306.60000000000002</cx:pt>
          <cx:pt idx="251">243.66</cx:pt>
          <cx:pt idx="252">355.74000000000001</cx:pt>
          <cx:pt idx="253">332.86000000000001</cx:pt>
          <cx:pt idx="254">244.03</cx:pt>
          <cx:pt idx="255">315.50999999999999</cx:pt>
          <cx:pt idx="256">336.67000000000002</cx:pt>
          <cx:pt idx="257">300.58999999999997</cx:pt>
          <cx:pt idx="258">291.17000000000002</cx:pt>
          <cx:pt idx="259">254.03</cx:pt>
          <cx:pt idx="260">314.38</cx:pt>
          <cx:pt idx="261">202.83000000000001</cx:pt>
          <cx:pt idx="262">263.39999999999998</cx:pt>
          <cx:pt idx="263">307.70999999999998</cx:pt>
          <cx:pt idx="264">331.94</cx:pt>
          <cx:pt idx="265">301.18000000000001</cx:pt>
          <cx:pt idx="266">337.07999999999998</cx:pt>
          <cx:pt idx="267">332.72000000000003</cx:pt>
          <cx:pt idx="268">211.74000000000001</cx:pt>
          <cx:pt idx="269">372.38</cx:pt>
          <cx:pt idx="270">333.75</cx:pt>
          <cx:pt idx="271">277.68000000000001</cx:pt>
          <cx:pt idx="272">277.75</cx:pt>
          <cx:pt idx="273">239.94</cx:pt>
          <cx:pt idx="274">314.49000000000001</cx:pt>
          <cx:pt idx="275">301.75999999999999</cx:pt>
          <cx:pt idx="276">285.26999999999998</cx:pt>
          <cx:pt idx="277">232.99000000000001</cx:pt>
          <cx:pt idx="278">343.80000000000001</cx:pt>
          <cx:pt idx="279">342.02999999999997</cx:pt>
          <cx:pt idx="280">256.77999999999997</cx:pt>
          <cx:pt idx="281">307.13</cx:pt>
          <cx:pt idx="282">336.30000000000001</cx:pt>
          <cx:pt idx="283">236.43000000000001</cx:pt>
          <cx:pt idx="284">312.04000000000002</cx:pt>
          <cx:pt idx="285">246.62</cx:pt>
          <cx:pt idx="286">285.41000000000003</cx:pt>
          <cx:pt idx="287">351.16000000000003</cx:pt>
          <cx:pt idx="288">355.38</cx:pt>
          <cx:pt idx="289">245.41</cx:pt>
          <cx:pt idx="290">276.94999999999999</cx:pt>
          <cx:pt idx="291">276.25</cx:pt>
          <cx:pt idx="292">322.83999999999997</cx:pt>
          <cx:pt idx="293">317.20999999999998</cx:pt>
          <cx:pt idx="294">207.40000000000001</cx:pt>
          <cx:pt idx="295">341.43000000000001</cx:pt>
          <cx:pt idx="296">294.55000000000001</cx:pt>
          <cx:pt idx="297">294.06</cx:pt>
          <cx:pt idx="298">350.49000000000001</cx:pt>
          <cx:pt idx="299">232.59999999999999</cx:pt>
          <cx:pt idx="300">309.27999999999997</cx:pt>
          <cx:pt idx="301">296.20999999999998</cx:pt>
          <cx:pt idx="302">338.76999999999998</cx:pt>
          <cx:pt idx="303">321.88</cx:pt>
          <cx:pt idx="304">287.77999999999997</cx:pt>
          <cx:pt idx="305">249.83000000000001</cx:pt>
          <cx:pt idx="306">216.53</cx:pt>
          <cx:pt idx="307">299.13</cx:pt>
          <cx:pt idx="308">233.86000000000001</cx:pt>
          <cx:pt idx="309">331.06999999999999</cx:pt>
          <cx:pt idx="310">359.70999999999998</cx:pt>
          <cx:pt idx="311">257.22000000000003</cx:pt>
          <cx:pt idx="312">246.38999999999999</cx:pt>
          <cx:pt idx="313">343.68000000000001</cx:pt>
          <cx:pt idx="314">330.64999999999998</cx:pt>
          <cx:pt idx="315">276.36000000000001</cx:pt>
          <cx:pt idx="316">296.16000000000003</cx:pt>
          <cx:pt idx="317">311.85000000000002</cx:pt>
          <cx:pt idx="318">265.32999999999998</cx:pt>
          <cx:pt idx="319">316.60000000000002</cx:pt>
          <cx:pt idx="320">310.68000000000001</cx:pt>
          <cx:pt idx="321">236.75</cx:pt>
          <cx:pt idx="322">348.18000000000001</cx:pt>
          <cx:pt idx="323">340.31999999999999</cx:pt>
          <cx:pt idx="324">325.92000000000002</cx:pt>
          <cx:pt idx="325">283.05000000000001</cx:pt>
          <cx:pt idx="326">277.69999999999999</cx:pt>
          <cx:pt idx="327">356.56</cx:pt>
          <cx:pt idx="328">256.73000000000002</cx:pt>
          <cx:pt idx="329">297.08999999999997</cx:pt>
          <cx:pt idx="330">234.72</cx:pt>
          <cx:pt idx="331">345.93000000000001</cx:pt>
          <cx:pt idx="332">237.41</cx:pt>
          <cx:pt idx="333">297.14999999999998</cx:pt>
          <cx:pt idx="334">253.30000000000001</cx:pt>
          <cx:pt idx="335">287.30000000000001</cx:pt>
          <cx:pt idx="336">301.49000000000001</cx:pt>
          <cx:pt idx="337">310.55000000000001</cx:pt>
          <cx:pt idx="338">206.05000000000001</cx:pt>
          <cx:pt idx="339">294.23000000000002</cx:pt>
          <cx:pt idx="340">311.31</cx:pt>
          <cx:pt idx="341">247.21000000000001</cx:pt>
          <cx:pt idx="342">339.16000000000003</cx:pt>
          <cx:pt idx="343">279.88999999999999</cx:pt>
          <cx:pt idx="344">307.08999999999997</cx:pt>
          <cx:pt idx="345">213.56</cx:pt>
          <cx:pt idx="346">299.87</cx:pt>
          <cx:pt idx="347">260.69</cx:pt>
          <cx:pt idx="348">337.16000000000003</cx:pt>
          <cx:pt idx="349">306.32999999999998</cx:pt>
          <cx:pt idx="350">194.44999999999999</cx:pt>
          <cx:pt idx="351">327.38</cx:pt>
          <cx:pt idx="352">269.54000000000002</cx:pt>
          <cx:pt idx="353">271.88</cx:pt>
          <cx:pt idx="354">290.31</cx:pt>
          <cx:pt idx="355">301.19</cx:pt>
          <cx:pt idx="356">229.40000000000001</cx:pt>
          <cx:pt idx="357">232.61000000000001</cx:pt>
          <cx:pt idx="358">341.41000000000003</cx:pt>
          <cx:pt idx="359">277.48000000000002</cx:pt>
          <cx:pt idx="360">261.99000000000001</cx:pt>
          <cx:pt idx="361">318.63</cx:pt>
          <cx:pt idx="362">277.04000000000002</cx:pt>
          <cx:pt idx="363">291.54000000000002</cx:pt>
          <cx:pt idx="364">256.94999999999999</cx:pt>
          <cx:pt idx="365">321.69999999999999</cx:pt>
          <cx:pt idx="366">316.35000000000002</cx:pt>
          <cx:pt idx="367">328.37</cx:pt>
          <cx:pt idx="368">345.07999999999998</cx:pt>
          <cx:pt idx="369">294.81</cx:pt>
          <cx:pt idx="370">329.11000000000001</cx:pt>
          <cx:pt idx="371">316.31</cx:pt>
          <cx:pt idx="372">311.31</cx:pt>
          <cx:pt idx="373">271.52999999999997</cx:pt>
          <cx:pt idx="374">263.38999999999999</cx:pt>
          <cx:pt idx="375">261.70999999999998</cx:pt>
          <cx:pt idx="376">303.38</cx:pt>
          <cx:pt idx="377">322.77999999999997</cx:pt>
          <cx:pt idx="378">258.82999999999998</cx:pt>
          <cx:pt idx="379">319.73000000000002</cx:pt>
          <cx:pt idx="380">315.10000000000002</cx:pt>
          <cx:pt idx="381">214.05000000000001</cx:pt>
          <cx:pt idx="382">202.81999999999999</cx:pt>
          <cx:pt idx="383">199.55000000000001</cx:pt>
          <cx:pt idx="384">267.17000000000002</cx:pt>
          <cx:pt idx="385">296.52999999999997</cx:pt>
          <cx:pt idx="386">287.66000000000003</cx:pt>
          <cx:pt idx="387">274.57999999999998</cx:pt>
          <cx:pt idx="388">263.63</cx:pt>
          <cx:pt idx="389">305.55000000000001</cx:pt>
          <cx:pt idx="390">344.22000000000003</cx:pt>
          <cx:pt idx="391">358.31</cx:pt>
          <cx:pt idx="392">379.37</cx:pt>
          <cx:pt idx="393">334.38</cx:pt>
          <cx:pt idx="394">259.44999999999999</cx:pt>
          <cx:pt idx="395">270.51999999999998</cx:pt>
          <cx:pt idx="396">238.09999999999999</cx:pt>
          <cx:pt idx="397">264.02999999999997</cx:pt>
          <cx:pt idx="398">289.14999999999998</cx:pt>
          <cx:pt idx="399">247.08000000000001</cx:pt>
          <cx:pt idx="400">259.13999999999999</cx:pt>
          <cx:pt idx="401">305.32999999999998</cx:pt>
          <cx:pt idx="402">328.52999999999997</cx:pt>
          <cx:pt idx="403">327.11000000000001</cx:pt>
          <cx:pt idx="404">349.44</cx:pt>
          <cx:pt idx="405">240.91999999999999</cx:pt>
          <cx:pt idx="406">281.06999999999999</cx:pt>
          <cx:pt idx="407">300.81999999999999</cx:pt>
          <cx:pt idx="408">253.71000000000001</cx:pt>
          <cx:pt idx="409">269.63999999999999</cx:pt>
          <cx:pt idx="410">304.43000000000001</cx:pt>
          <cx:pt idx="411">267.00999999999999</cx:pt>
          <cx:pt idx="412">331.56999999999999</cx:pt>
          <cx:pt idx="413">268.30000000000001</cx:pt>
          <cx:pt idx="414">295.16000000000003</cx:pt>
          <cx:pt idx="415">252.24000000000001</cx:pt>
          <cx:pt idx="416">315.13</cx:pt>
          <cx:pt idx="417">261.12</cx:pt>
          <cx:pt idx="418">227.37</cx:pt>
          <cx:pt idx="419">235.16999999999999</cx:pt>
          <cx:pt idx="420">414.61000000000001</cx:pt>
          <cx:pt idx="421">344.12</cx:pt>
          <cx:pt idx="422">335.89999999999998</cx:pt>
          <cx:pt idx="423">339.56</cx:pt>
          <cx:pt idx="424">250.93000000000001</cx:pt>
          <cx:pt idx="425">273.31999999999999</cx:pt>
          <cx:pt idx="426">337.47000000000003</cx:pt>
          <cx:pt idx="427">352.51999999999998</cx:pt>
          <cx:pt idx="428">357.20999999999998</cx:pt>
          <cx:pt idx="429">216.22</cx:pt>
          <cx:pt idx="430">332.50999999999999</cx:pt>
          <cx:pt idx="431">303.31999999999999</cx:pt>
          <cx:pt idx="432">248.84999999999999</cx:pt>
          <cx:pt idx="433">262.31</cx:pt>
          <cx:pt idx="434">324.76999999999998</cx:pt>
          <cx:pt idx="435">293.56</cx:pt>
          <cx:pt idx="436">264.25</cx:pt>
          <cx:pt idx="437">249.03</cx:pt>
          <cx:pt idx="438">345.55000000000001</cx:pt>
          <cx:pt idx="439">326.27999999999997</cx:pt>
          <cx:pt idx="440">231.38999999999999</cx:pt>
          <cx:pt idx="441">271.64999999999998</cx:pt>
          <cx:pt idx="442">281.31999999999999</cx:pt>
          <cx:pt idx="443">321.92000000000002</cx:pt>
          <cx:pt idx="444">325.48000000000002</cx:pt>
          <cx:pt idx="445">293.11000000000001</cx:pt>
          <cx:pt idx="446">296.43000000000001</cx:pt>
          <cx:pt idx="447">356.81999999999999</cx:pt>
          <cx:pt idx="448">275.27999999999997</cx:pt>
          <cx:pt idx="449">229.34</cx:pt>
          <cx:pt idx="450">253</cx:pt>
          <cx:pt idx="451">257.58999999999997</cx:pt>
          <cx:pt idx="452">362.43000000000001</cx:pt>
          <cx:pt idx="453">290.22000000000003</cx:pt>
          <cx:pt idx="454">198.47</cx:pt>
          <cx:pt idx="455">262.62</cx:pt>
          <cx:pt idx="456">220.12</cx:pt>
          <cx:pt idx="457">341.55000000000001</cx:pt>
          <cx:pt idx="458">339.77999999999997</cx:pt>
          <cx:pt idx="459">277.36000000000001</cx:pt>
          <cx:pt idx="460">280.63</cx:pt>
          <cx:pt idx="461">345.83999999999997</cx:pt>
          <cx:pt idx="462">355.99000000000001</cx:pt>
          <cx:pt idx="463">297.91000000000003</cx:pt>
          <cx:pt idx="464">227.19</cx:pt>
          <cx:pt idx="465">316.06</cx:pt>
          <cx:pt idx="466">304.31999999999999</cx:pt>
          <cx:pt idx="467">178.15000000000001</cx:pt>
          <cx:pt idx="468">319.33999999999997</cx:pt>
          <cx:pt idx="469">333.62</cx:pt>
          <cx:pt idx="470">245.44999999999999</cx:pt>
          <cx:pt idx="471">351.32999999999998</cx:pt>
          <cx:pt idx="472">226.09999999999999</cx:pt>
          <cx:pt idx="473">242.19999999999999</cx:pt>
          <cx:pt idx="474">269.85000000000002</cx:pt>
          <cx:pt idx="475">239.75</cx:pt>
          <cx:pt idx="476">259.31</cx:pt>
          <cx:pt idx="477">321.45999999999998</cx:pt>
          <cx:pt idx="478">324.73000000000002</cx:pt>
          <cx:pt idx="479">330.98000000000002</cx:pt>
          <cx:pt idx="480">318.29000000000002</cx:pt>
          <cx:pt idx="481">311.54000000000002</cx:pt>
          <cx:pt idx="482">283.62</cx:pt>
          <cx:pt idx="483">302.44</cx:pt>
          <cx:pt idx="484">338.63999999999999</cx:pt>
          <cx:pt idx="485">270.64999999999998</cx:pt>
          <cx:pt idx="486">207.69</cx:pt>
          <cx:pt idx="487">290.75999999999999</cx:pt>
          <cx:pt idx="488">291.57999999999998</cx:pt>
          <cx:pt idx="489">295.74000000000001</cx:pt>
          <cx:pt idx="490">286.33999999999997</cx:pt>
          <cx:pt idx="491">227.09</cx:pt>
          <cx:pt idx="492">341.38999999999999</cx:pt>
          <cx:pt idx="493">300.52999999999997</cx:pt>
          <cx:pt idx="494">259.67000000000002</cx:pt>
          <cx:pt idx="495">301.00999999999999</cx:pt>
          <cx:pt idx="496">331.41000000000003</cx:pt>
          <cx:pt idx="497">311.07999999999998</cx:pt>
          <cx:pt idx="498">315.56</cx:pt>
          <cx:pt idx="499">309.30000000000001</cx:pt>
        </cx:lvl>
      </cx:numDim>
    </cx:data>
  </cx:chartData>
  <cx:chart>
    <cx:title pos="t" align="ctr" overlay="0">
      <cx:tx>
        <cx:txData>
          <cx:v>QTD_CHOC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QTD_CHOC</a:t>
          </a:r>
        </a:p>
      </cx:txPr>
    </cx:title>
    <cx:plotArea>
      <cx:plotAreaRegion>
        <cx:series layoutId="clusteredColumn" uniqueId="{8C24CD53-2A55-4208-B4BC-3742C89CC9D5}">
          <cx:dataLabels pos="in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 hidden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Sheet1!$B$2:$B$501</cx:f>
        <cx:lvl ptCount="500" formatCode="General">
          <cx:pt idx="0">0.88</cx:pt>
          <cx:pt idx="1">1.55</cx:pt>
          <cx:pt idx="2">2.9700000000000002</cx:pt>
          <cx:pt idx="3">2.3599999999999999</cx:pt>
          <cx:pt idx="4">2.98</cx:pt>
          <cx:pt idx="5">2</cx:pt>
          <cx:pt idx="6">1.8500000000000001</cx:pt>
          <cx:pt idx="7">2.3300000000000001</cx:pt>
          <cx:pt idx="8">2.4500000000000002</cx:pt>
          <cx:pt idx="9">2.7999999999999998</cx:pt>
          <cx:pt idx="10">2.8500000000000001</cx:pt>
          <cx:pt idx="11">2.3399999999999999</cx:pt>
          <cx:pt idx="12">2.96</cx:pt>
          <cx:pt idx="13">1.3899999999999999</cx:pt>
          <cx:pt idx="14">0.52000000000000002</cx:pt>
          <cx:pt idx="15">2.1699999999999999</cx:pt>
          <cx:pt idx="16">2.02</cx:pt>
          <cx:pt idx="17">2.4700000000000002</cx:pt>
          <cx:pt idx="18">2.6200000000000001</cx:pt>
          <cx:pt idx="19">2.8599999999999999</cx:pt>
          <cx:pt idx="20">2.7200000000000002</cx:pt>
          <cx:pt idx="21">2.9500000000000002</cx:pt>
          <cx:pt idx="22">2.29</cx:pt>
          <cx:pt idx="23">1.04</cx:pt>
          <cx:pt idx="24">2.98</cx:pt>
          <cx:pt idx="25">2.9300000000000002</cx:pt>
          <cx:pt idx="26">2.98</cx:pt>
          <cx:pt idx="27">2.7999999999999998</cx:pt>
          <cx:pt idx="28">1.1499999999999999</cx:pt>
          <cx:pt idx="29">2.4199999999999999</cx:pt>
          <cx:pt idx="30">2.6400000000000001</cx:pt>
          <cx:pt idx="31">2.3199999999999998</cx:pt>
          <cx:pt idx="32">0.080000000000000002</cx:pt>
          <cx:pt idx="33">2.8500000000000001</cx:pt>
          <cx:pt idx="34">1.6899999999999999</cx:pt>
          <cx:pt idx="35">2.5299999999999998</cx:pt>
          <cx:pt idx="36">2.6400000000000001</cx:pt>
          <cx:pt idx="37">1.9099999999999999</cx:pt>
          <cx:pt idx="38">2.5099999999999998</cx:pt>
          <cx:pt idx="39">2.1299999999999999</cx:pt>
          <cx:pt idx="40">1.0900000000000001</cx:pt>
          <cx:pt idx="41">2.3700000000000001</cx:pt>
          <cx:pt idx="42">2.5</cx:pt>
          <cx:pt idx="43">2.5899999999999999</cx:pt>
          <cx:pt idx="44">2.3500000000000001</cx:pt>
          <cx:pt idx="45">2.04</cx:pt>
          <cx:pt idx="46">2.1200000000000001</cx:pt>
          <cx:pt idx="47">2.79</cx:pt>
          <cx:pt idx="48">2.3799999999999999</cx:pt>
          <cx:pt idx="49">2.6000000000000001</cx:pt>
          <cx:pt idx="50">2.2999999999999998</cx:pt>
          <cx:pt idx="51">2.8999999999999999</cx:pt>
          <cx:pt idx="52">2.25</cx:pt>
          <cx:pt idx="53">0.79000000000000004</cx:pt>
          <cx:pt idx="54">1.55</cx:pt>
          <cx:pt idx="55">2.9199999999999999</cx:pt>
          <cx:pt idx="56">0.46000000000000002</cx:pt>
          <cx:pt idx="57">0.82999999999999996</cx:pt>
          <cx:pt idx="58">2.23</cx:pt>
          <cx:pt idx="59">2.5299999999999998</cx:pt>
          <cx:pt idx="60">2.6299999999999999</cx:pt>
          <cx:pt idx="61">2.8300000000000001</cx:pt>
          <cx:pt idx="62">1.71</cx:pt>
          <cx:pt idx="63">2.8399999999999999</cx:pt>
          <cx:pt idx="64">1.72</cx:pt>
          <cx:pt idx="65">0.89000000000000001</cx:pt>
          <cx:pt idx="66">2.2999999999999998</cx:pt>
          <cx:pt idx="67">0.95999999999999996</cx:pt>
          <cx:pt idx="68">2.4900000000000002</cx:pt>
          <cx:pt idx="69">1.46</cx:pt>
          <cx:pt idx="70">1.47</cx:pt>
          <cx:pt idx="71">2.02</cx:pt>
          <cx:pt idx="72">1.96</cx:pt>
          <cx:pt idx="73">2.2200000000000002</cx:pt>
          <cx:pt idx="74">1.9399999999999999</cx:pt>
          <cx:pt idx="75">2.2999999999999998</cx:pt>
          <cx:pt idx="76">2.4300000000000002</cx:pt>
          <cx:pt idx="77">2.96</cx:pt>
          <cx:pt idx="78">2.3599999999999999</cx:pt>
          <cx:pt idx="79">2.0099999999999998</cx:pt>
          <cx:pt idx="80">0.59999999999999998</cx:pt>
          <cx:pt idx="81">2.9199999999999999</cx:pt>
          <cx:pt idx="82">2.2200000000000002</cx:pt>
          <cx:pt idx="83">2.5600000000000001</cx:pt>
          <cx:pt idx="84">1.04</cx:pt>
          <cx:pt idx="85">1.9199999999999999</cx:pt>
          <cx:pt idx="86">1.3400000000000001</cx:pt>
          <cx:pt idx="87">2.0699999999999998</cx:pt>
          <cx:pt idx="88">2.0699999999999998</cx:pt>
          <cx:pt idx="89">1.8200000000000001</cx:pt>
          <cx:pt idx="90">2.1600000000000001</cx:pt>
          <cx:pt idx="91">2.7200000000000002</cx:pt>
          <cx:pt idx="92">2.5</cx:pt>
          <cx:pt idx="93">1.53</cx:pt>
          <cx:pt idx="94">1.98</cx:pt>
          <cx:pt idx="95">2.6200000000000001</cx:pt>
          <cx:pt idx="96">2.3599999999999999</cx:pt>
          <cx:pt idx="97">1.96</cx:pt>
          <cx:pt idx="98">2.5</cx:pt>
          <cx:pt idx="99">2.79</cx:pt>
          <cx:pt idx="100">2.6699999999999999</cx:pt>
          <cx:pt idx="101">2.1600000000000001</cx:pt>
          <cx:pt idx="102">2.6400000000000001</cx:pt>
          <cx:pt idx="103">2.96</cx:pt>
          <cx:pt idx="104">1.6599999999999999</cx:pt>
          <cx:pt idx="105">2.8500000000000001</cx:pt>
          <cx:pt idx="106">2.3999999999999999</cx:pt>
          <cx:pt idx="107">2.9399999999999999</cx:pt>
          <cx:pt idx="108">0.050000000000000003</cx:pt>
          <cx:pt idx="109">2.96</cx:pt>
          <cx:pt idx="110">1.4199999999999999</cx:pt>
          <cx:pt idx="111">2.0699999999999998</cx:pt>
          <cx:pt idx="112">1.97</cx:pt>
          <cx:pt idx="113">1.9399999999999999</cx:pt>
          <cx:pt idx="114">1.6799999999999999</cx:pt>
          <cx:pt idx="115">1.9299999999999999</cx:pt>
          <cx:pt idx="116">1.4099999999999999</cx:pt>
          <cx:pt idx="117">1.23</cx:pt>
          <cx:pt idx="118">2.8900000000000001</cx:pt>
          <cx:pt idx="119">2.9700000000000002</cx:pt>
          <cx:pt idx="120">2.79</cx:pt>
          <cx:pt idx="121">2.4900000000000002</cx:pt>
          <cx:pt idx="122">2.98</cx:pt>
          <cx:pt idx="123">1.8999999999999999</cx:pt>
          <cx:pt idx="124">2.77</cx:pt>
          <cx:pt idx="125">2.8900000000000001</cx:pt>
          <cx:pt idx="126">2.3399999999999999</cx:pt>
          <cx:pt idx="127">2.8599999999999999</cx:pt>
          <cx:pt idx="128">2.0099999999999998</cx:pt>
          <cx:pt idx="129">2.6299999999999999</cx:pt>
          <cx:pt idx="130">1.7</cx:pt>
          <cx:pt idx="131">2.6400000000000001</cx:pt>
          <cx:pt idx="132">2.75</cx:pt>
          <cx:pt idx="133">2.25</cx:pt>
          <cx:pt idx="134">1.1799999999999999</cx:pt>
          <cx:pt idx="135">0.84999999999999998</cx:pt>
          <cx:pt idx="136">2.6600000000000001</cx:pt>
          <cx:pt idx="137">1.1599999999999999</cx:pt>
          <cx:pt idx="138">1.72</cx:pt>
          <cx:pt idx="139">2.29</cx:pt>
          <cx:pt idx="140">2.1699999999999999</cx:pt>
          <cx:pt idx="141">2.1000000000000001</cx:pt>
          <cx:pt idx="142">1.5</cx:pt>
          <cx:pt idx="143">2.3999999999999999</cx:pt>
          <cx:pt idx="144">2.71</cx:pt>
          <cx:pt idx="145">2.75</cx:pt>
          <cx:pt idx="146">1.21</cx:pt>
          <cx:pt idx="147">0.67000000000000004</cx:pt>
          <cx:pt idx="148">2.8799999999999999</cx:pt>
          <cx:pt idx="149">1.6299999999999999</cx:pt>
          <cx:pt idx="150">2.5899999999999999</cx:pt>
          <cx:pt idx="151">2.6800000000000002</cx:pt>
          <cx:pt idx="152">2.7999999999999998</cx:pt>
          <cx:pt idx="153">2.4399999999999999</cx:pt>
          <cx:pt idx="154">0.92000000000000004</cx:pt>
          <cx:pt idx="155">0.81000000000000005</cx:pt>
          <cx:pt idx="156">1.6599999999999999</cx:pt>
          <cx:pt idx="157">1.75</cx:pt>
          <cx:pt idx="158">2.9399999999999999</cx:pt>
          <cx:pt idx="159">1.1799999999999999</cx:pt>
          <cx:pt idx="160">2.0099999999999998</cx:pt>
          <cx:pt idx="161">2.9500000000000002</cx:pt>
          <cx:pt idx="162">2.8900000000000001</cx:pt>
          <cx:pt idx="163">1.9099999999999999</cx:pt>
          <cx:pt idx="164">2.7400000000000002</cx:pt>
          <cx:pt idx="165">2.5</cx:pt>
          <cx:pt idx="166">0.72999999999999998</cx:pt>
          <cx:pt idx="167">2.3799999999999999</cx:pt>
          <cx:pt idx="168">1.6200000000000001</cx:pt>
          <cx:pt idx="169">2.96</cx:pt>
          <cx:pt idx="170">2.2200000000000002</cx:pt>
          <cx:pt idx="171">2.5299999999999998</cx:pt>
          <cx:pt idx="172">2.4700000000000002</cx:pt>
          <cx:pt idx="173">2.2999999999999998</cx:pt>
          <cx:pt idx="174">2.5699999999999998</cx:pt>
          <cx:pt idx="175">1.02</cx:pt>
          <cx:pt idx="176">1.3300000000000001</cx:pt>
          <cx:pt idx="177">1.6699999999999999</cx:pt>
          <cx:pt idx="178">0.95999999999999996</cx:pt>
          <cx:pt idx="179">2.8300000000000001</cx:pt>
          <cx:pt idx="180">2.8399999999999999</cx:pt>
          <cx:pt idx="181">2.4300000000000002</cx:pt>
          <cx:pt idx="182">2.9399999999999999</cx:pt>
          <cx:pt idx="183">2.2400000000000002</cx:pt>
          <cx:pt idx="184">2.5899999999999999</cx:pt>
          <cx:pt idx="185">2.4100000000000001</cx:pt>
          <cx:pt idx="186">2.8199999999999998</cx:pt>
          <cx:pt idx="187">1.0600000000000001</cx:pt>
          <cx:pt idx="188">1.01</cx:pt>
          <cx:pt idx="189">0.31</cx:pt>
          <cx:pt idx="190">2.7799999999999998</cx:pt>
          <cx:pt idx="191">1.3500000000000001</cx:pt>
          <cx:pt idx="192">0.93000000000000005</cx:pt>
          <cx:pt idx="193">2.6600000000000001</cx:pt>
          <cx:pt idx="194">0.62</cx:pt>
          <cx:pt idx="195">1.8</cx:pt>
          <cx:pt idx="196">2.3599999999999999</cx:pt>
          <cx:pt idx="197">0.54000000000000004</cx:pt>
          <cx:pt idx="198">2.4900000000000002</cx:pt>
          <cx:pt idx="199">2.21</cx:pt>
          <cx:pt idx="200">2.9100000000000001</cx:pt>
          <cx:pt idx="201">2.21</cx:pt>
          <cx:pt idx="202">2.7999999999999998</cx:pt>
          <cx:pt idx="203">0.76000000000000001</cx:pt>
          <cx:pt idx="204">2.0499999999999998</cx:pt>
          <cx:pt idx="205">1.3400000000000001</cx:pt>
          <cx:pt idx="206">2.77</cx:pt>
          <cx:pt idx="207">2.1899999999999999</cx:pt>
          <cx:pt idx="208">1.97</cx:pt>
          <cx:pt idx="209">2.9100000000000001</cx:pt>
          <cx:pt idx="210">2.8300000000000001</cx:pt>
          <cx:pt idx="211">2.5099999999999998</cx:pt>
          <cx:pt idx="212">2.5600000000000001</cx:pt>
          <cx:pt idx="213">0.23999999999999999</cx:pt>
          <cx:pt idx="214">1.4099999999999999</cx:pt>
          <cx:pt idx="215">2.5</cx:pt>
          <cx:pt idx="216">0.20999999999999999</cx:pt>
          <cx:pt idx="217">2.6800000000000002</cx:pt>
          <cx:pt idx="218">2.0800000000000001</cx:pt>
          <cx:pt idx="219">1.22</cx:pt>
          <cx:pt idx="220">2.2000000000000002</cx:pt>
          <cx:pt idx="221">2.7400000000000002</cx:pt>
          <cx:pt idx="222">2.0299999999999998</cx:pt>
          <cx:pt idx="223">0.53000000000000003</cx:pt>
          <cx:pt idx="224">1.72</cx:pt>
          <cx:pt idx="225">1.27</cx:pt>
          <cx:pt idx="226">2.5099999999999998</cx:pt>
          <cx:pt idx="227">1.1899999999999999</cx:pt>
          <cx:pt idx="228">2.8300000000000001</cx:pt>
          <cx:pt idx="229">2.3700000000000001</cx:pt>
          <cx:pt idx="230">2.7400000000000002</cx:pt>
          <cx:pt idx="231">2.1200000000000001</cx:pt>
          <cx:pt idx="232">0.72999999999999998</cx:pt>
          <cx:pt idx="233">1.05</cx:pt>
          <cx:pt idx="234">2.2200000000000002</cx:pt>
          <cx:pt idx="235">2.7799999999999998</cx:pt>
          <cx:pt idx="236">1.03</cx:pt>
          <cx:pt idx="237">1.3999999999999999</cx:pt>
          <cx:pt idx="238">2.9500000000000002</cx:pt>
          <cx:pt idx="239">2.8300000000000001</cx:pt>
          <cx:pt idx="240">2.8300000000000001</cx:pt>
          <cx:pt idx="241">1.0800000000000001</cx:pt>
          <cx:pt idx="242">2.6400000000000001</cx:pt>
          <cx:pt idx="243">1.05</cx:pt>
          <cx:pt idx="244">2.25</cx:pt>
          <cx:pt idx="245">2.48</cx:pt>
          <cx:pt idx="246">2.27</cx:pt>
          <cx:pt idx="247">2.2200000000000002</cx:pt>
          <cx:pt idx="248">2.1600000000000001</cx:pt>
          <cx:pt idx="249">2.9399999999999999</cx:pt>
          <cx:pt idx="250">1.45</cx:pt>
          <cx:pt idx="251">0.90000000000000002</cx:pt>
          <cx:pt idx="252">2.5699999999999998</cx:pt>
          <cx:pt idx="253">1.7</cx:pt>
          <cx:pt idx="254">2.6499999999999999</cx:pt>
          <cx:pt idx="255">2.6600000000000001</cx:pt>
          <cx:pt idx="256">2.3100000000000001</cx:pt>
          <cx:pt idx="257">2.6499999999999999</cx:pt>
          <cx:pt idx="258">0.95999999999999996</cx:pt>
          <cx:pt idx="259">1.26</cx:pt>
          <cx:pt idx="260">0.85999999999999999</cx:pt>
          <cx:pt idx="261">2.73</cx:pt>
          <cx:pt idx="262">2.3300000000000001</cx:pt>
          <cx:pt idx="263">1.71</cx:pt>
          <cx:pt idx="264">1.6200000000000001</cx:pt>
          <cx:pt idx="265">0.78000000000000003</cx:pt>
          <cx:pt idx="266">2.5099999999999998</cx:pt>
          <cx:pt idx="267">0.83999999999999997</cx:pt>
          <cx:pt idx="268">2.9199999999999999</cx:pt>
          <cx:pt idx="269">1.71</cx:pt>
          <cx:pt idx="270">2.1600000000000001</cx:pt>
          <cx:pt idx="271">1.24</cx:pt>
          <cx:pt idx="272">2.4900000000000002</cx:pt>
          <cx:pt idx="273">2.7400000000000002</cx:pt>
          <cx:pt idx="274">2.8599999999999999</cx:pt>
          <cx:pt idx="275">2.23</cx:pt>
          <cx:pt idx="276">2.0499999999999998</cx:pt>
          <cx:pt idx="277">1.8700000000000001</cx:pt>
          <cx:pt idx="278">2.3199999999999998</cx:pt>
          <cx:pt idx="279">2.3399999999999999</cx:pt>
          <cx:pt idx="280">0.78000000000000003</cx:pt>
          <cx:pt idx="281">1.5600000000000001</cx:pt>
          <cx:pt idx="282">2.6099999999999999</cx:pt>
          <cx:pt idx="283">2.5099999999999998</cx:pt>
          <cx:pt idx="284">1.1200000000000001</cx:pt>
          <cx:pt idx="285">2.2200000000000002</cx:pt>
          <cx:pt idx="286">2.4900000000000002</cx:pt>
          <cx:pt idx="287">2.6699999999999999</cx:pt>
          <cx:pt idx="288">2.7400000000000002</cx:pt>
          <cx:pt idx="289">0.95999999999999996</cx:pt>
          <cx:pt idx="290">2.6800000000000002</cx:pt>
          <cx:pt idx="291">2.7200000000000002</cx:pt>
          <cx:pt idx="292">1.5700000000000001</cx:pt>
          <cx:pt idx="293">2.7599999999999998</cx:pt>
          <cx:pt idx="294">0.97999999999999998</cx:pt>
          <cx:pt idx="295">2.9300000000000002</cx:pt>
          <cx:pt idx="296">1.52</cx:pt>
          <cx:pt idx="297">1.5900000000000001</cx:pt>
          <cx:pt idx="298">2.3300000000000001</cx:pt>
          <cx:pt idx="299">1.6200000000000001</cx:pt>
          <cx:pt idx="300">2.54</cx:pt>
          <cx:pt idx="301">2.6699999999999999</cx:pt>
          <cx:pt idx="302">2.3700000000000001</cx:pt>
          <cx:pt idx="303">2.98</cx:pt>
          <cx:pt idx="304">1.5900000000000001</cx:pt>
          <cx:pt idx="305">2.5499999999999998</cx:pt>
          <cx:pt idx="306">1.23</cx:pt>
          <cx:pt idx="307">1.22</cx:pt>
          <cx:pt idx="308">1.78</cx:pt>
          <cx:pt idx="309">2.9100000000000001</cx:pt>
          <cx:pt idx="310">2.8900000000000001</cx:pt>
          <cx:pt idx="311">2.7999999999999998</cx:pt>
          <cx:pt idx="312">2.5699999999999998</cx:pt>
          <cx:pt idx="313">2.52</cx:pt>
          <cx:pt idx="314">2.52</cx:pt>
          <cx:pt idx="315">2.3199999999999998</cx:pt>
          <cx:pt idx="316">0.97999999999999998</cx:pt>
          <cx:pt idx="317">2.8599999999999999</cx:pt>
          <cx:pt idx="318">2.6299999999999999</cx:pt>
          <cx:pt idx="319">2.4500000000000002</cx:pt>
          <cx:pt idx="320">1.47</cx:pt>
          <cx:pt idx="321">1.3999999999999999</cx:pt>
          <cx:pt idx="322">1.8400000000000001</cx:pt>
          <cx:pt idx="323">2.6000000000000001</cx:pt>
          <cx:pt idx="324">2.1099999999999999</cx:pt>
          <cx:pt idx="325">2.2799999999999998</cx:pt>
          <cx:pt idx="326">1.1699999999999999</cx:pt>
          <cx:pt idx="327">2.8100000000000001</cx:pt>
          <cx:pt idx="328">0.40999999999999998</cx:pt>
          <cx:pt idx="329">2.71</cx:pt>
          <cx:pt idx="330">2.8500000000000001</cx:pt>
          <cx:pt idx="331">2.7200000000000002</cx:pt>
          <cx:pt idx="332">1.1100000000000001</cx:pt>
          <cx:pt idx="333">2</cx:pt>
          <cx:pt idx="334">1.0600000000000001</cx:pt>
          <cx:pt idx="335">2.9199999999999999</cx:pt>
          <cx:pt idx="336">2.8199999999999998</cx:pt>
          <cx:pt idx="337">2.4399999999999999</cx:pt>
          <cx:pt idx="338">2.98</cx:pt>
          <cx:pt idx="339">2.8100000000000001</cx:pt>
          <cx:pt idx="340">1.1599999999999999</cx:pt>
          <cx:pt idx="341">2.1899999999999999</cx:pt>
          <cx:pt idx="342">2.04</cx:pt>
          <cx:pt idx="343">2.77</cx:pt>
          <cx:pt idx="344">2.7599999999999998</cx:pt>
          <cx:pt idx="345">1.55</cx:pt>
          <cx:pt idx="346">1.3400000000000001</cx:pt>
          <cx:pt idx="347">1.73</cx:pt>
          <cx:pt idx="348">0.31</cx:pt>
          <cx:pt idx="349">2.77</cx:pt>
          <cx:pt idx="350">2.5099999999999998</cx:pt>
          <cx:pt idx="351">2.75</cx:pt>
          <cx:pt idx="352">1.04</cx:pt>
          <cx:pt idx="353">1.6899999999999999</cx:pt>
          <cx:pt idx="354">2.5299999999999998</cx:pt>
          <cx:pt idx="355">2.8700000000000001</cx:pt>
          <cx:pt idx="356">1.6699999999999999</cx:pt>
          <cx:pt idx="357">1.8600000000000001</cx:pt>
          <cx:pt idx="358">1.6299999999999999</cx:pt>
          <cx:pt idx="359">2</cx:pt>
          <cx:pt idx="360">1.9099999999999999</cx:pt>
          <cx:pt idx="361">1.3500000000000001</cx:pt>
          <cx:pt idx="362">2.8599999999999999</cx:pt>
          <cx:pt idx="363">2.3100000000000001</cx:pt>
          <cx:pt idx="364">1.6899999999999999</cx:pt>
          <cx:pt idx="365">0.32000000000000001</cx:pt>
          <cx:pt idx="366">1.8799999999999999</cx:pt>
          <cx:pt idx="367">1.1799999999999999</cx:pt>
          <cx:pt idx="368">2.8999999999999999</cx:pt>
          <cx:pt idx="369">1.6000000000000001</cx:pt>
          <cx:pt idx="370">2.48</cx:pt>
          <cx:pt idx="371">2.6400000000000001</cx:pt>
          <cx:pt idx="372">2.7200000000000002</cx:pt>
          <cx:pt idx="373">2.2799999999999998</cx:pt>
          <cx:pt idx="374">2.7200000000000002</cx:pt>
          <cx:pt idx="375">1.5</cx:pt>
          <cx:pt idx="376">0.67000000000000004</cx:pt>
          <cx:pt idx="377">1.76</cx:pt>
          <cx:pt idx="378">2.9300000000000002</cx:pt>
          <cx:pt idx="379">2.6499999999999999</cx:pt>
          <cx:pt idx="380">1.95</cx:pt>
          <cx:pt idx="381">2.3399999999999999</cx:pt>
          <cx:pt idx="382">2.8500000000000001</cx:pt>
          <cx:pt idx="383">1.76</cx:pt>
          <cx:pt idx="384">1.8500000000000001</cx:pt>
          <cx:pt idx="385">1.53</cx:pt>
          <cx:pt idx="386">2.4399999999999999</cx:pt>
          <cx:pt idx="387">2.3900000000000001</cx:pt>
          <cx:pt idx="388">1.3400000000000001</cx:pt>
          <cx:pt idx="389">2.6400000000000001</cx:pt>
          <cx:pt idx="390">2.8700000000000001</cx:pt>
          <cx:pt idx="391">0.23000000000000001</cx:pt>
          <cx:pt idx="392">0.27000000000000002</cx:pt>
          <cx:pt idx="393">2.8599999999999999</cx:pt>
          <cx:pt idx="394">2.5099999999999998</cx:pt>
          <cx:pt idx="395">2.48</cx:pt>
          <cx:pt idx="396">0.44</cx:pt>
          <cx:pt idx="397">2.9399999999999999</cx:pt>
          <cx:pt idx="398">2.4700000000000002</cx:pt>
          <cx:pt idx="399">2.8799999999999999</cx:pt>
          <cx:pt idx="400">2.73</cx:pt>
          <cx:pt idx="401">2.98</cx:pt>
          <cx:pt idx="402">1.53</cx:pt>
          <cx:pt idx="403">1.23</cx:pt>
          <cx:pt idx="404">2.6299999999999999</cx:pt>
          <cx:pt idx="405">2.5600000000000001</cx:pt>
          <cx:pt idx="406">2.4500000000000002</cx:pt>
          <cx:pt idx="407">2.7000000000000002</cx:pt>
          <cx:pt idx="408">2.5</cx:pt>
          <cx:pt idx="409">2.0499999999999998</cx:pt>
          <cx:pt idx="410">2.9700000000000002</cx:pt>
          <cx:pt idx="411">2.0699999999999998</cx:pt>
          <cx:pt idx="412">2.9100000000000001</cx:pt>
          <cx:pt idx="413">2.4300000000000002</cx:pt>
          <cx:pt idx="414">2.04</cx:pt>
          <cx:pt idx="415">2.8599999999999999</cx:pt>
          <cx:pt idx="416">1.24</cx:pt>
          <cx:pt idx="417">2.3100000000000001</cx:pt>
          <cx:pt idx="418">2.1099999999999999</cx:pt>
          <cx:pt idx="419">2.8799999999999999</cx:pt>
          <cx:pt idx="420">0.77000000000000002</cx:pt>
          <cx:pt idx="421">2.0800000000000001</cx:pt>
          <cx:pt idx="422">2.8399999999999999</cx:pt>
          <cx:pt idx="423">2.3399999999999999</cx:pt>
          <cx:pt idx="424">0.79000000000000004</cx:pt>
          <cx:pt idx="425">1.02</cx:pt>
          <cx:pt idx="426">2.6499999999999999</cx:pt>
          <cx:pt idx="427">2.5</cx:pt>
          <cx:pt idx="428">2.25</cx:pt>
          <cx:pt idx="429">2.8100000000000001</cx:pt>
          <cx:pt idx="430">2.3999999999999999</cx:pt>
          <cx:pt idx="431">1.47</cx:pt>
          <cx:pt idx="432">2.6800000000000002</cx:pt>
          <cx:pt idx="433">2.4399999999999999</cx:pt>
          <cx:pt idx="434">0.93000000000000005</cx:pt>
          <cx:pt idx="435">1.21</cx:pt>
          <cx:pt idx="436">2.1099999999999999</cx:pt>
          <cx:pt idx="437">1.3799999999999999</cx:pt>
          <cx:pt idx="438">2.7599999999999998</cx:pt>
          <cx:pt idx="439">0.40999999999999998</cx:pt>
          <cx:pt idx="440">1.8300000000000001</cx:pt>
          <cx:pt idx="441">2.0699999999999998</cx:pt>
          <cx:pt idx="442">2.73</cx:pt>
          <cx:pt idx="443">2.25</cx:pt>
          <cx:pt idx="444">2.1800000000000002</cx:pt>
          <cx:pt idx="445">2.8900000000000001</cx:pt>
          <cx:pt idx="446">2.5800000000000001</cx:pt>
          <cx:pt idx="447">0.56999999999999995</cx:pt>
          <cx:pt idx="448">1.97</cx:pt>
          <cx:pt idx="449">0.93999999999999995</cx:pt>
          <cx:pt idx="450">2.4300000000000002</cx:pt>
          <cx:pt idx="451">1.6499999999999999</cx:pt>
          <cx:pt idx="452">2.0699999999999998</cx:pt>
          <cx:pt idx="453">1.8999999999999999</cx:pt>
          <cx:pt idx="454">0.92000000000000004</cx:pt>
          <cx:pt idx="455">2.4900000000000002</cx:pt>
          <cx:pt idx="456">2.46</cx:pt>
          <cx:pt idx="457">1.76</cx:pt>
          <cx:pt idx="458">1.3799999999999999</cx:pt>
          <cx:pt idx="459">2.7000000000000002</cx:pt>
          <cx:pt idx="460">1.9199999999999999</cx:pt>
          <cx:pt idx="461">2.7400000000000002</cx:pt>
          <cx:pt idx="462">2.9300000000000002</cx:pt>
          <cx:pt idx="463">2.1499999999999999</cx:pt>
          <cx:pt idx="464">2.8399999999999999</cx:pt>
          <cx:pt idx="465">2.5899999999999999</cx:pt>
          <cx:pt idx="466">2.46</cx:pt>
          <cx:pt idx="467">2.7799999999999998</cx:pt>
          <cx:pt idx="468">0.80000000000000004</cx:pt>
          <cx:pt idx="469">2.3500000000000001</cx:pt>
          <cx:pt idx="470">2.1000000000000001</cx:pt>
          <cx:pt idx="471">1.8999999999999999</cx:pt>
          <cx:pt idx="472">0.63</cx:pt>
          <cx:pt idx="473">2.0600000000000001</cx:pt>
          <cx:pt idx="474">2.2999999999999998</cx:pt>
          <cx:pt idx="475">2.46</cx:pt>
          <cx:pt idx="476">2.8999999999999999</cx:pt>
          <cx:pt idx="477">2.1299999999999999</cx:pt>
          <cx:pt idx="478">2.8399999999999999</cx:pt>
          <cx:pt idx="479">2.7200000000000002</cx:pt>
          <cx:pt idx="480">1.99</cx:pt>
          <cx:pt idx="481">2.71</cx:pt>
          <cx:pt idx="482">2.7000000000000002</cx:pt>
          <cx:pt idx="483">2.1299999999999999</cx:pt>
          <cx:pt idx="484">2.4700000000000002</cx:pt>
          <cx:pt idx="485">2.6299999999999999</cx:pt>
          <cx:pt idx="486">2.23</cx:pt>
          <cx:pt idx="487">1.5800000000000001</cx:pt>
          <cx:pt idx="488">2.4100000000000001</cx:pt>
          <cx:pt idx="489">1.9199999999999999</cx:pt>
          <cx:pt idx="490">2.2799999999999998</cx:pt>
          <cx:pt idx="491">2.6299999999999999</cx:pt>
          <cx:pt idx="492">2.48</cx:pt>
          <cx:pt idx="493">2.5899999999999999</cx:pt>
          <cx:pt idx="494">2.9100000000000001</cx:pt>
          <cx:pt idx="495">1.5900000000000001</cx:pt>
          <cx:pt idx="496">2.6000000000000001</cx:pt>
          <cx:pt idx="497">0.38</cx:pt>
          <cx:pt idx="498">1.8899999999999999</cx:pt>
          <cx:pt idx="499">2.9100000000000001</cx:pt>
        </cx:lvl>
      </cx:numDim>
    </cx:data>
  </cx:chartData>
  <cx:chart>
    <cx:title pos="t" align="ctr" overlay="0">
      <cx:tx>
        <cx:txData>
          <cx:v>VAR_1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VAR_1</a:t>
          </a:r>
        </a:p>
      </cx:txPr>
    </cx:title>
    <cx:plotArea>
      <cx:plotAreaRegion>
        <cx:series layoutId="clusteredColumn" uniqueId="{24474EFC-4DF0-431C-A6CA-AA56D201FADE}">
          <cx:dataLabels pos="in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 hidden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Sheet1!$D$2:$D$501</cx:f>
        <cx:lvl ptCount="500" formatCode="General">
          <cx:pt idx="0">10.1449193988029</cx:pt>
          <cx:pt idx="1">11.5470274083699</cx:pt>
          <cx:pt idx="2">11.1121089476239</cx:pt>
          <cx:pt idx="3">9.9001229294312907</cx:pt>
          <cx:pt idx="4">10.0798224860925</cx:pt>
          <cx:pt idx="5">11.754616027080701</cx:pt>
          <cx:pt idx="6">8.7226001103506601</cx:pt>
          <cx:pt idx="7">9.6072032669868097</cx:pt>
          <cx:pt idx="8">9.03651343193361</cx:pt>
          <cx:pt idx="9">10.5522631804831</cx:pt>
          <cx:pt idx="10">9.8260675557838795</cx:pt>
          <cx:pt idx="11">9.9630414918160106</cx:pt>
          <cx:pt idx="12">12.049645785607099</cx:pt>
          <cx:pt idx="13">10.911535445789299</cx:pt>
          <cx:pt idx="14">10.147042051209599</cx:pt>
          <cx:pt idx="15">12.053333940043199</cx:pt>
          <cx:pt idx="16">10.3234889452474</cx:pt>
          <cx:pt idx="17">10.5264797426247</cx:pt>
          <cx:pt idx="18">10.7677875793086</cx:pt>
          <cx:pt idx="19">9.2260548895076493</cx:pt>
          <cx:pt idx="20">13.2178204897097</cx:pt>
          <cx:pt idx="21">12.1865210000365</cx:pt>
          <cx:pt idx="22">9.95581000547676</cx:pt>
          <cx:pt idx="23">10.5635100013154</cx:pt>
          <cx:pt idx="24">11.6502427522042</cx:pt>
          <cx:pt idx="25">11.0037620205949</cx:pt>
          <cx:pt idx="26">11.373566031689901</cx:pt>
          <cx:pt idx="27">10.343313584670399</cx:pt>
          <cx:pt idx="28">9.4588524776797893</cx:pt>
          <cx:pt idx="29">10.1970398639662</cx:pt>
          <cx:pt idx="30">9.5330993698309197</cx:pt>
          <cx:pt idx="31">8.6381082461699403</cx:pt>
          <cx:pt idx="32">10.6627668363527</cx:pt>
          <cx:pt idx="33">10.478210720650299</cx:pt>
          <cx:pt idx="34">10.654552101737099</cx:pt>
          <cx:pt idx="35">12.3906994497046</cx:pt>
          <cx:pt idx="36">9.9016633217645609</cx:pt>
          <cx:pt idx="37">8.8106350423705102</cx:pt>
          <cx:pt idx="38">9.2151168953359601</cx:pt>
          <cx:pt idx="39">12.9245957440629</cx:pt>
          <cx:pt idx="40">11.7065696142284</cx:pt>
          <cx:pt idx="41">12.6460735137721</cx:pt>
          <cx:pt idx="42">11.2084075238078</cx:pt>
          <cx:pt idx="43">8.2178911198100106</cx:pt>
          <cx:pt idx="44">9.5232701892437994</cx:pt>
          <cx:pt idx="45">9.1034955019712598</cx:pt>
          <cx:pt idx="46">10.9681756101596</cx:pt>
          <cx:pt idx="47">9.2908392316960509</cx:pt>
          <cx:pt idx="48">9.5886600834798905</cx:pt>
          <cx:pt idx="49">10.2436932170065</cx:pt>
          <cx:pt idx="50">9.0368992577838902</cx:pt>
          <cx:pt idx="51">11.8330018210834</cx:pt>
          <cx:pt idx="52">11.4833777260018</cx:pt>
          <cx:pt idx="53">8.9226042590695798</cx:pt>
          <cx:pt idx="54">9.4130258969086196</cx:pt>
          <cx:pt idx="55">13.070228090506401</cx:pt>
          <cx:pt idx="56">8.7288602017501908</cx:pt>
          <cx:pt idx="57">10.2684468712184</cx:pt>
          <cx:pt idx="58">12.3214639658983</cx:pt>
          <cx:pt idx="59">10.055204046415399</cx:pt>
          <cx:pt idx="60">12.167534362846901</cx:pt>
          <cx:pt idx="61">9.7279101106276702</cx:pt>
          <cx:pt idx="62">10.603294761562999</cx:pt>
          <cx:pt idx="63">12.0240899147538</cx:pt>
          <cx:pt idx="64">11.202770510194799</cx:pt>
          <cx:pt idx="65">11.561550469317501</cx:pt>
          <cx:pt idx="66">9.2319290518223003</cx:pt>
          <cx:pt idx="67">8.5016844516607808</cx:pt>
          <cx:pt idx="68">9.6564269071918805</cx:pt>
          <cx:pt idx="69">16.0947069242788</cx:pt>
          <cx:pt idx="70">11.349403130384401</cx:pt>
          <cx:pt idx="71">9.2221796354972696</cx:pt>
          <cx:pt idx="72">9.5151790951193895</cx:pt>
          <cx:pt idx="73">11.775548226560501</cx:pt>
          <cx:pt idx="74">9.9967412109177207</cx:pt>
          <cx:pt idx="75">11.6477745280203</cx:pt>
          <cx:pt idx="76">8.7091804721986108</cx:pt>
          <cx:pt idx="77">9.9943335665716404</cx:pt>
          <cx:pt idx="78">9.6725093901239507</cx:pt>
          <cx:pt idx="79">10.957361808626899</cx:pt>
          <cx:pt idx="80">10.0459774407844</cx:pt>
          <cx:pt idx="81">10.9323659238177</cx:pt>
          <cx:pt idx="82">13.0711511264461</cx:pt>
          <cx:pt idx="83">9.76220408249117</cx:pt>
          <cx:pt idx="84">11.4479760285725</cx:pt>
          <cx:pt idx="85">10.8487685993012</cx:pt>
          <cx:pt idx="86">8.7235016508308192</cx:pt>
          <cx:pt idx="87">8.2221768944803806</cx:pt>
          <cx:pt idx="88">11.2295658000379</cx:pt>
          <cx:pt idx="89">12.811452264005901</cx:pt>
          <cx:pt idx="90">9.2896290830528692</cx:pt>
          <cx:pt idx="91">9.8566470241029407</cx:pt>
          <cx:pt idx="92">11.1776681662179</cx:pt>
          <cx:pt idx="93">7.5781675769494301</cx:pt>
          <cx:pt idx="94">7.8538973787910198</cx:pt>
          <cx:pt idx="95">12.4708727893393</cx:pt>
          <cx:pt idx="96">9.8630642390977297</cx:pt>
          <cx:pt idx="97">9.7846619847945195</cx:pt>
          <cx:pt idx="98">9.8085276946268891</cx:pt>
          <cx:pt idx="99">9.6206097321069297</cx:pt>
          <cx:pt idx="100">12.298544588270699</cx:pt>
          <cx:pt idx="101">10.0149566903556</cx:pt>
          <cx:pt idx="102">10.8701925517272</cx:pt>
          <cx:pt idx="103">12.256937654689199</cx:pt>
          <cx:pt idx="104">9.5287235917916906</cx:pt>
          <cx:pt idx="105">9.9407158389869998</cx:pt>
          <cx:pt idx="106">11.697596170999599</cx:pt>
          <cx:pt idx="107">11.441199322661401</cx:pt>
          <cx:pt idx="108">8.0878259919849302</cx:pt>
          <cx:pt idx="109">14.2925232433786</cx:pt>
          <cx:pt idx="110">12.616061799409801</cx:pt>
          <cx:pt idx="111">9.2586951967225701</cx:pt>
          <cx:pt idx="112">9.1018247123030207</cx:pt>
          <cx:pt idx="113">11.0609397999685</cx:pt>
          <cx:pt idx="114">11.172647262839799</cx:pt>
          <cx:pt idx="115">9.1679110825293701</cx:pt>
          <cx:pt idx="116">9.3583328035092794</cx:pt>
          <cx:pt idx="117">10.4088334993674</cx:pt>
          <cx:pt idx="118">10.5028554354147</cx:pt>
          <cx:pt idx="119">9.7914237084175397</cx:pt>
          <cx:pt idx="120">11.083380743113899</cx:pt>
          <cx:pt idx="121">9.1008090852767101</cx:pt>
          <cx:pt idx="122">10.227491092125399</cx:pt>
          <cx:pt idx="123">8.8585389356377195</cx:pt>
          <cx:pt idx="124">9.8237362224084492</cx:pt>
          <cx:pt idx="125">10.0704180673303</cx:pt>
          <cx:pt idx="126">10.460962416706399</cx:pt>
          <cx:pt idx="127">9.4217483478855399</cx:pt>
          <cx:pt idx="128">12.293697317904799</cx:pt>
          <cx:pt idx="129">10.4312839760731</cx:pt>
          <cx:pt idx="130">8.9668394237854692</cx:pt>
          <cx:pt idx="131">10.513143120894799</cx:pt>
          <cx:pt idx="132">12.459449026928</cx:pt>
          <cx:pt idx="133">13.6674507882318</cx:pt>
          <cx:pt idx="134">11.3792020311696</cx:pt>
          <cx:pt idx="135">8.8038626973123808</cx:pt>
          <cx:pt idx="136">9.5784412301948496</cx:pt>
          <cx:pt idx="137">7.7611945900646004</cx:pt>
          <cx:pt idx="138">7.8653921010998102</cx:pt>
          <cx:pt idx="139">10.172881212231101</cx:pt>
          <cx:pt idx="140">10.2482647873021</cx:pt>
          <cx:pt idx="141">10.0111018248977</cx:pt>
          <cx:pt idx="142">8.4934494521808208</cx:pt>
          <cx:pt idx="143">9.3357977414050595</cx:pt>
          <cx:pt idx="144">9.7587386596625407</cx:pt>
          <cx:pt idx="145">11.006080180512599</cx:pt>
          <cx:pt idx="146">11.989039605655201</cx:pt>
          <cx:pt idx="147">7.3101118709881998</cx:pt>
          <cx:pt idx="148">10.9241631483826</cx:pt>
          <cx:pt idx="149">11.826999380760601</cx:pt>
          <cx:pt idx="150">9.1417028448842093</cx:pt>
          <cx:pt idx="151">10.3111851683952</cx:pt>
          <cx:pt idx="152">10.015624279425699</cx:pt>
          <cx:pt idx="153">9.60237790701904</cx:pt>
          <cx:pt idx="154">10.896092834809901</cx:pt>
          <cx:pt idx="155">8.3730802308994292</cx:pt>
          <cx:pt idx="156">8.4052101991616599</cx:pt>
          <cx:pt idx="157">9.6158148547244497</cx:pt>
          <cx:pt idx="158">9.8306739421669995</cx:pt>
          <cx:pt idx="159">10.5439475867773</cx:pt>
          <cx:pt idx="160">8.8712613890105896</cx:pt>
          <cx:pt idx="161">9.7704053689885999</cx:pt>
          <cx:pt idx="162">13.455523266581</cx:pt>
          <cx:pt idx="163">10.426208978053401</cx:pt>
          <cx:pt idx="164">11.096206296534501</cx:pt>
          <cx:pt idx="165">12.8889634371263</cx:pt>
          <cx:pt idx="166">8.3229528888962196</cx:pt>
          <cx:pt idx="167">9.2464905691975705</cx:pt>
          <cx:pt idx="168">8.3430607764577402</cx:pt>
          <cx:pt idx="169">11.798691008927699</cx:pt>
          <cx:pt idx="170">10.3252321405219</cx:pt>
          <cx:pt idx="171">8.6036551508352002</cx:pt>
          <cx:pt idx="172">11.3821213695501</cx:pt>
          <cx:pt idx="173">13.162386385341399</cx:pt>
          <cx:pt idx="174">11.992562833932499</cx:pt>
          <cx:pt idx="175">12.416408648415</cx:pt>
          <cx:pt idx="176">7.79484217262684</cx:pt>
          <cx:pt idx="177">10.575944176606001</cx:pt>
          <cx:pt idx="178">4.5431242692210398</cx:pt>
          <cx:pt idx="179">11.4058418497464</cx:pt>
          <cx:pt idx="180">12.109740436071</cx:pt>
          <cx:pt idx="181">11.233568071246999</cx:pt>
          <cx:pt idx="182">13.654919435552401</cx:pt>
          <cx:pt idx="183">11.334768965584299</cx:pt>
          <cx:pt idx="184">10.1766022323933</cx:pt>
          <cx:pt idx="185">10.5259547287008</cx:pt>
          <cx:pt idx="186">11.058012392381</cx:pt>
          <cx:pt idx="187">12.6401073550813</cx:pt>
          <cx:pt idx="188">14.883879923554799</cx:pt>
          <cx:pt idx="189">8.5332278899363203</cx:pt>
          <cx:pt idx="190">10.6241093669832</cx:pt>
          <cx:pt idx="191">10.5510816618705</cx:pt>
          <cx:pt idx="192">10.8974592811887</cx:pt>
          <cx:pt idx="193">10.389201749946199</cx:pt>
          <cx:pt idx="194">8.0818823133655595</cx:pt>
          <cx:pt idx="195">9.2728957194918102</cx:pt>
          <cx:pt idx="196">11.3713251167477</cx:pt>
          <cx:pt idx="197">14.155599607327</cx:pt>
          <cx:pt idx="198">9.9670425115019903</cx:pt>
          <cx:pt idx="199">11.389742018926899</cx:pt>
          <cx:pt idx="200">10.809506618715099</cx:pt>
          <cx:pt idx="201">10.281696065233699</cx:pt>
          <cx:pt idx="202">9.9314994533240899</cx:pt>
          <cx:pt idx="203">10.587100102820999</cx:pt>
          <cx:pt idx="204">6.9634299871363599</cx:pt>
          <cx:pt idx="205">9.1868252976355507</cx:pt>
          <cx:pt idx="206">12.5239850709386</cx:pt>
          <cx:pt idx="207">11.171337891737</cx:pt>
          <cx:pt idx="208">11.8302225099583</cx:pt>
          <cx:pt idx="209">11.1848809482386</cx:pt>
          <cx:pt idx="210">10.2811553074344</cx:pt>
          <cx:pt idx="211">9.0704898456526095</cx:pt>
          <cx:pt idx="212">9.4705662893973308</cx:pt>
          <cx:pt idx="213">7.0140187376687004</cx:pt>
          <cx:pt idx="214">12.0949030183264</cx:pt>
          <cx:pt idx="215">10.6571624569159</cx:pt>
          <cx:pt idx="216">9.0316976349085198</cx:pt>
          <cx:pt idx="217">10.5221998296614</cx:pt>
          <cx:pt idx="218">11.4655046452181</cx:pt>
          <cx:pt idx="219">7.0577634245871801</cx:pt>
          <cx:pt idx="220">9.4841010503479009</cx:pt>
          <cx:pt idx="221">11.0376917135317</cx:pt>
          <cx:pt idx="222">7.0297213376811998</cx:pt>
          <cx:pt idx="223">6.3974089762575703</cx:pt>
          <cx:pt idx="224">11.222519559602601</cx:pt>
          <cx:pt idx="225">11.50636313561</cx:pt>
          <cx:pt idx="226">11.782630444117</cx:pt>
          <cx:pt idx="227">11.011084851594701</cx:pt>
          <cx:pt idx="228">10.760622520748299</cx:pt>
          <cx:pt idx="229">10.6314100644968</cx:pt>
          <cx:pt idx="230">11.7668434439304</cx:pt>
          <cx:pt idx="231">10.9837068643132</cx:pt>
          <cx:pt idx="232">6.4706973157097298</cx:pt>
          <cx:pt idx="233">7.5657454118372902</cx:pt>
          <cx:pt idx="234">11.4162488386782</cx:pt>
          <cx:pt idx="235">10.6424742179116</cx:pt>
          <cx:pt idx="236">10.940115344327999</cx:pt>
          <cx:pt idx="237">17.362728320305301</cx:pt>
          <cx:pt idx="238">11.760475116712399</cx:pt>
          <cx:pt idx="239">10.4576539119938</cx:pt>
          <cx:pt idx="240">11.225024127346799</cx:pt>
          <cx:pt idx="241">9.1583253589304103</cx:pt>
          <cx:pt idx="242">10.1507350754979</cx:pt>
          <cx:pt idx="243">9.7827904700254198</cx:pt>
          <cx:pt idx="244">10.458401500798599</cx:pt>
          <cx:pt idx="245">10.323419585801901</cx:pt>
          <cx:pt idx="246">12.370195420307899</cx:pt>
          <cx:pt idx="247">10.091431335221399</cx:pt>
          <cx:pt idx="248">11.537959181152701</cx:pt>
          <cx:pt idx="249">13.731236411283501</cx:pt>
          <cx:pt idx="250">10.2369617179325</cx:pt>
          <cx:pt idx="251">7.8731476206217899</cx:pt>
          <cx:pt idx="252">10.938127454829599</cx:pt>
          <cx:pt idx="253">11.089327304546099</cx:pt>
          <cx:pt idx="254">10.7255927042217</cx:pt>
          <cx:pt idx="255">11.7025883837394</cx:pt>
          <cx:pt idx="256">12.276176027282499</cx:pt>
          <cx:pt idx="257">11.2829307202785</cx:pt>
          <cx:pt idx="258">8.3733913758628393</cx:pt>
          <cx:pt idx="259">7.7915828176281003</cx:pt>
          <cx:pt idx="260">8.3260990978791103</cx:pt>
          <cx:pt idx="261">9.2914626386651307</cx:pt>
          <cx:pt idx="262">9.8106270114869307</cx:pt>
          <cx:pt idx="263">11.3718584421302</cx:pt>
          <cx:pt idx="264">11.284673546565701</cx:pt>
          <cx:pt idx="265">8.5603517120699504</cx:pt>
          <cx:pt idx="266">12.3629849509851</cx:pt>
          <cx:pt idx="267">8.7465763874868294</cx:pt>
          <cx:pt idx="268">9.9272885934157795</cx:pt>
          <cx:pt idx="269">9.9798906455470693</cx:pt>
          <cx:pt idx="270">11.7455692071416</cx:pt>
          <cx:pt idx="271">7.6747351684734104</cx:pt>
          <cx:pt idx="272">9.4095107454376699</cx:pt>
          <cx:pt idx="273">9.0487672345527006</cx:pt>
          <cx:pt idx="274">12.4462928352935</cx:pt>
          <cx:pt idx="275">10.861583850532799</cx:pt>
          <cx:pt idx="276">11.544066426275601</cx:pt>
          <cx:pt idx="277">8.0217947532492104</cx:pt>
          <cx:pt idx="278">10.1637434403016</cx:pt>
          <cx:pt idx="279">12.3549527368602</cx:pt>
          <cx:pt idx="280">7.7486524769199701</cx:pt>
          <cx:pt idx="281">10.410091192066901</cx:pt>
          <cx:pt idx="282">13.524702901383201</cx:pt>
          <cx:pt idx="283">10.980570084462601</cx:pt>
          <cx:pt idx="284">8.4394499257726103</cx:pt>
          <cx:pt idx="285">11.7539709794536</cx:pt>
          <cx:pt idx="286">9.6873164358957098</cx:pt>
          <cx:pt idx="287">12.573194856554</cx:pt>
          <cx:pt idx="288">12.714247363367001</cx:pt>
          <cx:pt idx="289">7.5188203195781096</cx:pt>
          <cx:pt idx="290">9.9582311029266108</cx:pt>
          <cx:pt idx="291">10.1533444722364</cx:pt>
          <cx:pt idx="292">11.3408115186714</cx:pt>
          <cx:pt idx="293">11.907124101859001</cx:pt>
          <cx:pt idx="294">7.3353161991813396</cx:pt>
          <cx:pt idx="295">12.890958857254599</cx:pt>
          <cx:pt idx="296">8.8876077576486505</cx:pt>
          <cx:pt idx="297">11.4201947642887</cx:pt>
          <cx:pt idx="298">10.6636782677905</cx:pt>
          <cx:pt idx="299">11.5894196511606</cx:pt>
          <cx:pt idx="300">12.064136041709</cx:pt>
          <cx:pt idx="301">10.434613669899701</cx:pt>
          <cx:pt idx="302">12.1422213092855</cx:pt>
          <cx:pt idx="303">11.4357176638092</cx:pt>
          <cx:pt idx="304">9.9144295325648599</cx:pt>
          <cx:pt idx="305">9.3450505298503899</cx:pt>
          <cx:pt idx="306">10.2956778093143</cx:pt>
          <cx:pt idx="307">9.8822498701658592</cx:pt>
          <cx:pt idx="308">8.2549999696531202</cx:pt>
          <cx:pt idx="309">11.1054896039465</cx:pt>
          <cx:pt idx="310">13.3515481643862</cx:pt>
          <cx:pt idx="311">10.213801651827</cx:pt>
          <cx:pt idx="312">9.7407802656026004</cx:pt>
          <cx:pt idx="313">12.5630787036122</cx:pt>
          <cx:pt idx="314">12.0809456179694</cx:pt>
          <cx:pt idx="315">11.333175199340699</cx:pt>
          <cx:pt idx="316">8.3595318317189804</cx:pt>
          <cx:pt idx="317">12.613324425274101</cx:pt>
          <cx:pt idx="318">9.7066348011580708</cx:pt>
          <cx:pt idx="319">11.510597048176299</cx:pt>
          <cx:pt idx="320">8.7931747724749094</cx:pt>
          <cx:pt idx="321">7.44731567477168</cx:pt>
          <cx:pt idx="322">9.4939208141296696</cx:pt>
          <cx:pt idx="323">12.3331104122721</cx:pt>
          <cx:pt idx="324">9.5015386642813997</cx:pt>
          <cx:pt idx="325">10.701900357213599</cx:pt>
          <cx:pt idx="326">17.192902428206601</cx:pt>
          <cx:pt idx="327">11.511333251085899</cx:pt>
          <cx:pt idx="328">7.2198368868563598</cx:pt>
          <cx:pt idx="329">10.3171014178133</cx:pt>
          <cx:pt idx="330">9.5444370788792803</cx:pt>
          <cx:pt idx="331">12.6837285209965</cx:pt>
          <cx:pt idx="332">10.6609173916586</cx:pt>
          <cx:pt idx="333">11.8557151862376</cx:pt>
          <cx:pt idx="334">7.1784048538940199</cx:pt>
          <cx:pt idx="335">11.1152059339841</cx:pt>
          <cx:pt idx="336">10.7645905883923</cx:pt>
          <cx:pt idx="337">9.5206527047462703</cx:pt>
          <cx:pt idx="338">9.6027918028549308</cx:pt>
          <cx:pt idx="339">10.754790877649899</cx:pt>
          <cx:pt idx="340">8.8049797759326207</cx:pt>
          <cx:pt idx="341">10.233127550729501</cx:pt>
          <cx:pt idx="342">11.521608328550499</cx:pt>
          <cx:pt idx="343">10.067606099638899</cx:pt>
          <cx:pt idx="344">11.7323832306508</cx:pt>
          <cx:pt idx="345">7.1801444648528499</cx:pt>
          <cx:pt idx="346">9.1245521522764097</cx:pt>
          <cx:pt idx="347">8.0016513638012405</cx:pt>
          <cx:pt idx="348">10.0783182807695</cx:pt>
          <cx:pt idx="349">10.2451880967311</cx:pt>
          <cx:pt idx="350">8.3227964245306794</cx:pt>
          <cx:pt idx="351">12.136902620871201</cx:pt>
          <cx:pt idx="352">8.7586281441802996</cx:pt>
          <cx:pt idx="353">8.3308189444674898</cx:pt>
          <cx:pt idx="354">9.7306867181599301</cx:pt>
          <cx:pt idx="355">11.704273562889201</cx:pt>
          <cx:pt idx="356">8.4048894675253401</cx:pt>
          <cx:pt idx="357">8.4013998795839004</cx:pt>
          <cx:pt idx="358">12.246178270138801</cx:pt>
          <cx:pt idx="359">8.9126079777666902</cx:pt>
          <cx:pt idx="360">11.369563311284899</cx:pt>
          <cx:pt idx="361">11.4018068032793</cx:pt>
          <cx:pt idx="362">10.295532549549399</cx:pt>
          <cx:pt idx="363">10.803910531571001</cx:pt>
          <cx:pt idx="364">9.9201864539448206</cx:pt>
          <cx:pt idx="365">10.6544625641012</cx:pt>
          <cx:pt idx="366">9.6068865935920709</cx:pt>
          <cx:pt idx="367">9.0283566606762893</cx:pt>
          <cx:pt idx="368">11.2426179693449</cx:pt>
          <cx:pt idx="369">10.117216708881999</cx:pt>
          <cx:pt idx="370">11.7140776241668</cx:pt>
          <cx:pt idx="371">10.015061750239999</cx:pt>
          <cx:pt idx="372">10.8781273404737</cx:pt>
          <cx:pt idx="373">9.4773542913381696</cx:pt>
          <cx:pt idx="374">9.7762235804553406</cx:pt>
          <cx:pt idx="375">10.947575924817899</cx:pt>
          <cx:pt idx="376">9.5538092957934104</cx:pt>
          <cx:pt idx="377">11.6817131359168</cx:pt>
          <cx:pt idx="378">11.085521888147699</cx:pt>
          <cx:pt idx="379">11.718241891096801</cx:pt>
          <cx:pt idx="380">11.782280977507099</cx:pt>
          <cx:pt idx="381">9.1240332516197409</cx:pt>
          <cx:pt idx="382">9.5180188241407695</cx:pt>
          <cx:pt idx="383">7.7124778054311696</cx:pt>
          <cx:pt idx="384">9.7440961114121798</cx:pt>
          <cx:pt idx="385">10.888580308724601</cx:pt>
          <cx:pt idx="386">11.152391079699299</cx:pt>
          <cx:pt idx="387">9.2324308614841097</cx:pt>
          <cx:pt idx="388">8.1627525895817605</cx:pt>
          <cx:pt idx="389">10.2777947795554</cx:pt>
          <cx:pt idx="390">11.2369563800448</cx:pt>
          <cx:pt idx="391">10.3977433011126</cx:pt>
          <cx:pt idx="392">9.3761757575363998</cx:pt>
          <cx:pt idx="393">10.9009998120855</cx:pt>
          <cx:pt idx="394">9.4271761903713802</cx:pt>
          <cx:pt idx="395">9.7332873559684998</cx:pt>
          <cx:pt idx="396">7.0627915358883397</cx:pt>
          <cx:pt idx="397">10.087089950662801</cx:pt>
          <cx:pt idx="398">9.1682124951193291</cx:pt>
          <cx:pt idx="399">10.630582622254201</cx:pt>
          <cx:pt idx="400">10.2349546270608</cx:pt>
          <cx:pt idx="401">11.5429430589892</cx:pt>
          <cx:pt idx="402">10.8407923848695</cx:pt>
          <cx:pt idx="403">8.8225120688162502</cx:pt>
          <cx:pt idx="404">12.9510720375847</cx:pt>
          <cx:pt idx="405">10.220776983055501</cx:pt>
          <cx:pt idx="406">9.1480828332678303</cx:pt>
          <cx:pt idx="407">10.441031096085601</cx:pt>
          <cx:pt idx="408">8.0513292091001798</cx:pt>
          <cx:pt idx="409">10.3677632066449</cx:pt>
          <cx:pt idx="410">11.6786921580201</cx:pt>
          <cx:pt idx="411">10.809477559673301</cx:pt>
          <cx:pt idx="412">13.6770570763313</cx:pt>
          <cx:pt idx="413">10.510154418694899</cx:pt>
          <cx:pt idx="414">10.430047679071199</cx:pt>
          <cx:pt idx="415">10.3862443573168</cx:pt>
          <cx:pt idx="416">10.312447697104</cx:pt>
          <cx:pt idx="417">9.9483888847707505</cx:pt>
          <cx:pt idx="418">8.6218675982338109</cx:pt>
          <cx:pt idx="419">9.93124485146026</cx:pt>
          <cx:pt idx="420">9.9866068260362297</cx:pt>
          <cx:pt idx="421">12.4679464506291</cx:pt>
          <cx:pt idx="422">12.2883016731535</cx:pt>
          <cx:pt idx="423">11.983043006240401</cx:pt>
          <cx:pt idx="424">8.0025363734805399</cx:pt>
          <cx:pt idx="425">8.0513963039429903</cx:pt>
          <cx:pt idx="426">10.7258957011476</cx:pt>
          <cx:pt idx="427">12.3677201018651</cx:pt>
          <cx:pt idx="428">12.342720407248599</cx:pt>
          <cx:pt idx="429">9.69771193469332</cx:pt>
          <cx:pt idx="430">13.4314916295055</cx:pt>
          <cx:pt idx="431">10.5430497949119</cx:pt>
          <cx:pt idx="432">9.3516770168453895</cx:pt>
          <cx:pt idx="433">9.9567665533106897</cx:pt>
          <cx:pt idx="434">8.8014654856890395</cx:pt>
          <cx:pt idx="435">8.2908553955442592</cx:pt>
          <cx:pt idx="436">8.8061897800989701</cx:pt>
          <cx:pt idx="437">7.8818601476385499</cx:pt>
          <cx:pt idx="438">12.473328324855901</cx:pt>
          <cx:pt idx="439">10.975713596692399</cx:pt>
          <cx:pt idx="440">10.313550946286099</cx:pt>
          <cx:pt idx="441">9.3150965683293006</cx:pt>
          <cx:pt idx="442">11.1676821308799</cx:pt>
          <cx:pt idx="443">11.7718191254689</cx:pt>
          <cx:pt idx="444">9.4409287682718599</cx:pt>
          <cx:pt idx="445">10.6987318640158</cx:pt>
          <cx:pt idx="446">9.9555349234267698</cx:pt>
          <cx:pt idx="447">10.818972262884801</cx:pt>
          <cx:pt idx="448">8.72035714962926</cx:pt>
          <cx:pt idx="449">13.007627328193299</cx:pt>
          <cx:pt idx="450">10.0444860336281</cx:pt>
          <cx:pt idx="451">9.8450518696015905</cx:pt>
          <cx:pt idx="452">10.0946169386617</cx:pt>
          <cx:pt idx="453">10.613658454908601</cx:pt>
          <cx:pt idx="454">14.442110724243999</cx:pt>
          <cx:pt idx="455">8.6799676535784105</cx:pt>
          <cx:pt idx="456">9.1525912957783895</cx:pt>
          <cx:pt idx="457">12.8568376819065</cx:pt>
          <cx:pt idx="458">10.8932440919396</cx:pt>
          <cx:pt idx="459">10.6295097512771</cx:pt>
          <cx:pt idx="460">10.749872233574299</cx:pt>
          <cx:pt idx="461">10.936995822080601</cx:pt>
          <cx:pt idx="462">11.571914612634099</cx:pt>
          <cx:pt idx="463">10.0767109200523</cx:pt>
          <cx:pt idx="464">9.6711460321435592</cx:pt>
          <cx:pt idx="465">10.5241827086898</cx:pt>
          <cx:pt idx="466">11.365305264624</cx:pt>
          <cx:pt idx="467">9.4457853363742803</cx:pt>
          <cx:pt idx="468">8.4205244110251805</cx:pt>
          <cx:pt idx="469">9.8159746728235806</cx:pt>
          <cx:pt idx="470">8.1834279515992403</cx:pt>
          <cx:pt idx="471">12.4225756875553</cx:pt>
          <cx:pt idx="472">12.182391223202099</cx:pt>
          <cx:pt idx="473">9.4050872236727301</cx:pt>
          <cx:pt idx="474">11.4739033498658</cx:pt>
          <cx:pt idx="475">10.2021778474484</cx:pt>
          <cx:pt idx="476">10.044609835076599</cx:pt>
          <cx:pt idx="477">11.885903385282599</cx:pt>
          <cx:pt idx="478">12.3844586408787</cx:pt>
          <cx:pt idx="479">11.137028932186499</cx:pt>
          <cx:pt idx="480">9.4032999383782503</cx:pt>
          <cx:pt idx="481">10.717985505999399</cx:pt>
          <cx:pt idx="482">9.6303812056956897</cx:pt>
          <cx:pt idx="483">8.8231191221838099</cx:pt>
          <cx:pt idx="484">10.3799113987673</cx:pt>
          <cx:pt idx="485">9.8732612366727697</cx:pt>
          <cx:pt idx="486">10.5044737391582</cx:pt>
          <cx:pt idx="487">10.017560866214501</cx:pt>
          <cx:pt idx="488">10.8177065130184</cx:pt>
          <cx:pt idx="489">10.6402850338989</cx:pt>
          <cx:pt idx="490">9.4945208521911209</cx:pt>
          <cx:pt idx="491">9.3057613222005706</cx:pt>
          <cx:pt idx="492">12.3991391044749</cx:pt>
          <cx:pt idx="493">11.1779725865735</cx:pt>
          <cx:pt idx="494">9.9927564252844707</cx:pt>
          <cx:pt idx="495">10.471493547860801</cx:pt>
          <cx:pt idx="496">12.0485043370049</cx:pt>
          <cx:pt idx="497">6.1280600918967396</cx:pt>
          <cx:pt idx="498">9.1983213281623399</cx:pt>
          <cx:pt idx="499">12.6867130320021</cx:pt>
        </cx:lvl>
      </cx:numDim>
    </cx:data>
  </cx:chartData>
  <cx:chart>
    <cx:title pos="t" align="ctr" overlay="0">
      <cx:tx>
        <cx:txData>
          <cx:v>PESO_BOMBOM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PESO_BOMBOM</a:t>
          </a:r>
        </a:p>
      </cx:txPr>
    </cx:title>
    <cx:plotArea>
      <cx:plotAreaRegion>
        <cx:series layoutId="clusteredColumn" uniqueId="{33C4FF3A-2F3B-4D0B-AAD0-D54FAC8FC2EB}">
          <cx:dataLabels pos="in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 hidden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baseline="0"/>
    <cs:bodyPr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</cs:dropLine>
  <cs:errorBar>
    <cs:lnRef idx="0"/>
    <cs:fillRef idx="0"/>
    <cs:effectRef idx="0"/>
    <cs:fontRef idx="minor">
      <a:schemeClr val="dk1"/>
    </cs:fontRef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  <cs:bodyPr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  <cs:bodyPr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baseline="0"/>
    <cs:bodyPr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</cs:dropLine>
  <cs:errorBar>
    <cs:lnRef idx="0"/>
    <cs:fillRef idx="0"/>
    <cs:effectRef idx="0"/>
    <cs:fontRef idx="minor">
      <a:schemeClr val="dk1"/>
    </cs:fontRef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  <cs:bodyPr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  <cs:bodyPr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baseline="0"/>
    <cs:bodyPr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</cs:dropLine>
  <cs:errorBar>
    <cs:lnRef idx="0"/>
    <cs:fillRef idx="0"/>
    <cs:effectRef idx="0"/>
    <cs:fontRef idx="minor">
      <a:schemeClr val="dk1"/>
    </cs:fontRef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  <cs:bodyPr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  <cs:bodyPr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330</Words>
  <Characters>1883</Characters>
  <Application>Microsoft Office Word</Application>
  <DocSecurity>0</DocSecurity>
  <Lines>15</Lines>
  <Paragraphs>4</Paragraphs>
  <ScaleCrop>false</ScaleCrop>
  <Company>Florida Department of Education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Vieira, Andre</dc:creator>
  <cp:keywords/>
  <dc:description/>
  <cp:lastModifiedBy>Vieira, Andre</cp:lastModifiedBy>
  <cp:revision>13</cp:revision>
  <dcterms:created xsi:type="dcterms:W3CDTF">2021-10-12T13:34:00Z</dcterms:created>
  <dcterms:modified xsi:type="dcterms:W3CDTF">2021-10-14T02:18:00Z</dcterms:modified>
</cp:coreProperties>
</file>