
<file path=[Content_Types].xml><?xml version="1.0" encoding="utf-8"?>
<Types xmlns="http://schemas.openxmlformats.org/package/2006/content-types">
  <Default Extension="jpg" ContentType="image/jpe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webextensions/taskpanes.xml" ContentType="application/vnd.ms-office.webextensiontaskpanes+xml"/>
  <Override PartName="/word/webextensions/webextension1.xml" ContentType="application/vnd.ms-office.webextension+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styles.xml" ContentType="application/vnd.openxmlformats-officedocument.wordprocessingml.styles+xml"/>
  <Override PartName="/word/styles.xml" ContentType="application/vnd.openxmlformats-officedocument.wordprocessingml.styl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17262" w14:textId="34C3DB25" w:rsidR="00A70E4D" w:rsidRPr="00A6498D" w:rsidRDefault="00A82240" w:rsidP="00A70E4D">
      <w:pPr>
        <w:pStyle w:val="Ttulo1"/>
        <w:rPr>
          <w:rFonts w:asciiTheme="minorHAnsi" w:hAnsiTheme="minorHAnsi" w:cstheme="minorHAnsi"/>
        </w:rPr>
      </w:pPr>
      <w:r w:rsidRPr="00A6498D">
        <w:rPr>
          <w:rFonts w:asciiTheme="minorHAnsi" w:hAnsiTheme="minorHAnsi" w:cstheme="minorHAnsi"/>
        </w:rPr>
        <w:t xml:space="preserve">Appendix A. </w:t>
      </w:r>
      <w:r w:rsidR="00A70E4D" w:rsidRPr="00A6498D">
        <w:rPr>
          <w:rFonts w:asciiTheme="minorHAnsi" w:hAnsiTheme="minorHAnsi" w:cstheme="minorHAnsi"/>
        </w:rPr>
        <w:t>Supporting Information</w:t>
      </w:r>
    </w:p>
    <w:p w14:paraId="759ED8EC" w14:textId="77777777" w:rsidR="00D658D0" w:rsidRPr="00A6498D" w:rsidRDefault="00D658D0" w:rsidP="00D658D0">
      <w:pPr>
        <w:rPr>
          <w:b/>
          <w:sz w:val="28"/>
          <w:szCs w:val="28"/>
        </w:rPr>
      </w:pPr>
      <w:bookmarkStart w:id="0" w:name="_heading=h.gjdgxs" w:colFirst="0" w:colLast="0"/>
      <w:bookmarkStart w:id="1" w:name="_Hlk100427374"/>
      <w:bookmarkEnd w:id="0"/>
      <w:r w:rsidRPr="00A6498D">
        <w:rPr>
          <w:b/>
          <w:sz w:val="28"/>
          <w:szCs w:val="28"/>
        </w:rPr>
        <w:t>Financial profitability of diversified farming systems: a global meta-analysis</w:t>
      </w:r>
    </w:p>
    <w:bookmarkEnd w:id="1"/>
    <w:p w14:paraId="69F4BB56" w14:textId="77777777" w:rsidR="00D658D0" w:rsidRPr="00A6498D" w:rsidRDefault="00D658D0" w:rsidP="00D658D0">
      <w:pPr>
        <w:rPr>
          <w:b/>
        </w:rPr>
      </w:pPr>
      <w:r w:rsidRPr="00A6498D">
        <w:rPr>
          <w:b/>
        </w:rPr>
        <w:t>Andrea C. Sánchez*; Hannah N. Kamau</w:t>
      </w:r>
      <w:r w:rsidRPr="00A6498D">
        <w:rPr>
          <w:b/>
          <w:vertAlign w:val="superscript"/>
        </w:rPr>
        <w:t>2</w:t>
      </w:r>
      <w:r w:rsidRPr="00A6498D">
        <w:rPr>
          <w:b/>
        </w:rPr>
        <w:t>; Francesca Grazioli</w:t>
      </w:r>
      <w:r w:rsidRPr="00A6498D">
        <w:rPr>
          <w:b/>
          <w:vertAlign w:val="superscript"/>
        </w:rPr>
        <w:t>1</w:t>
      </w:r>
      <w:r w:rsidRPr="00A6498D">
        <w:rPr>
          <w:b/>
        </w:rPr>
        <w:t>; Sarah K. Jones</w:t>
      </w:r>
      <w:r w:rsidRPr="00A6498D">
        <w:rPr>
          <w:b/>
          <w:vertAlign w:val="superscript"/>
        </w:rPr>
        <w:t>1</w:t>
      </w:r>
    </w:p>
    <w:p w14:paraId="13A4E888" w14:textId="77777777" w:rsidR="000523B6" w:rsidRPr="00DD113B" w:rsidRDefault="000523B6" w:rsidP="000523B6">
      <w:pPr>
        <w:spacing w:before="0" w:after="0"/>
        <w:rPr>
          <w:rFonts w:asciiTheme="minorHAnsi" w:hAnsiTheme="minorHAnsi" w:cstheme="minorHAnsi"/>
        </w:rPr>
      </w:pPr>
      <w:r w:rsidRPr="00DD113B">
        <w:rPr>
          <w:rFonts w:asciiTheme="minorHAnsi" w:hAnsiTheme="minorHAnsi" w:cstheme="minorHAnsi"/>
          <w:vertAlign w:val="superscript"/>
        </w:rPr>
        <w:t>1</w:t>
      </w:r>
      <w:r w:rsidRPr="00DD113B">
        <w:rPr>
          <w:rFonts w:asciiTheme="minorHAnsi" w:hAnsiTheme="minorHAnsi" w:cstheme="minorHAnsi"/>
        </w:rPr>
        <w:t xml:space="preserve">Bioversity International, Parc </w:t>
      </w:r>
      <w:proofErr w:type="spellStart"/>
      <w:r w:rsidRPr="00DD113B">
        <w:rPr>
          <w:rFonts w:asciiTheme="minorHAnsi" w:hAnsiTheme="minorHAnsi" w:cstheme="minorHAnsi"/>
        </w:rPr>
        <w:t>Scientifique</w:t>
      </w:r>
      <w:proofErr w:type="spellEnd"/>
      <w:r w:rsidRPr="00DD113B">
        <w:rPr>
          <w:rFonts w:asciiTheme="minorHAnsi" w:hAnsiTheme="minorHAnsi" w:cstheme="minorHAnsi"/>
        </w:rPr>
        <w:t xml:space="preserve"> </w:t>
      </w:r>
      <w:proofErr w:type="spellStart"/>
      <w:r w:rsidRPr="00DD113B">
        <w:rPr>
          <w:rFonts w:asciiTheme="minorHAnsi" w:hAnsiTheme="minorHAnsi" w:cstheme="minorHAnsi"/>
        </w:rPr>
        <w:t>d’Agropolis</w:t>
      </w:r>
      <w:proofErr w:type="spellEnd"/>
      <w:r w:rsidRPr="00DD113B">
        <w:rPr>
          <w:rFonts w:asciiTheme="minorHAnsi" w:hAnsiTheme="minorHAnsi" w:cstheme="minorHAnsi"/>
        </w:rPr>
        <w:t xml:space="preserve"> II, 34397 Montpellier, France, (</w:t>
      </w:r>
      <w:hyperlink r:id="rId8">
        <w:r w:rsidRPr="00DD113B">
          <w:rPr>
            <w:rFonts w:asciiTheme="minorHAnsi" w:hAnsiTheme="minorHAnsi" w:cstheme="minorHAnsi"/>
            <w:color w:val="0000FF"/>
            <w:u w:val="single"/>
          </w:rPr>
          <w:t>andrea.sanchez@cgiar.org)</w:t>
        </w:r>
      </w:hyperlink>
      <w:r w:rsidRPr="00DD113B">
        <w:rPr>
          <w:rFonts w:asciiTheme="minorHAnsi" w:hAnsiTheme="minorHAnsi" w:cstheme="minorHAnsi"/>
        </w:rPr>
        <w:t>; (</w:t>
      </w:r>
      <w:hyperlink r:id="rId9">
        <w:r w:rsidRPr="00DD113B">
          <w:rPr>
            <w:rFonts w:asciiTheme="minorHAnsi" w:hAnsiTheme="minorHAnsi" w:cstheme="minorHAnsi"/>
            <w:color w:val="0000FF"/>
            <w:u w:val="single"/>
          </w:rPr>
          <w:t>f.Grazioli@cgiar.org</w:t>
        </w:r>
      </w:hyperlink>
      <w:r w:rsidRPr="00DD113B">
        <w:rPr>
          <w:rFonts w:asciiTheme="minorHAnsi" w:hAnsiTheme="minorHAnsi" w:cstheme="minorHAnsi"/>
        </w:rPr>
        <w:t>); (</w:t>
      </w:r>
      <w:hyperlink r:id="rId10">
        <w:r w:rsidRPr="00DD113B">
          <w:rPr>
            <w:rFonts w:asciiTheme="minorHAnsi" w:hAnsiTheme="minorHAnsi" w:cstheme="minorHAnsi"/>
            <w:color w:val="0000FF"/>
            <w:u w:val="single"/>
          </w:rPr>
          <w:t>s.jones@cgiar.org</w:t>
        </w:r>
      </w:hyperlink>
      <w:r w:rsidRPr="00DD113B">
        <w:rPr>
          <w:rFonts w:asciiTheme="minorHAnsi" w:hAnsiTheme="minorHAnsi" w:cstheme="minorHAnsi"/>
        </w:rPr>
        <w:t>).</w:t>
      </w:r>
    </w:p>
    <w:p w14:paraId="3879747C" w14:textId="77777777" w:rsidR="000523B6" w:rsidRPr="00DD113B" w:rsidRDefault="000523B6" w:rsidP="000523B6">
      <w:pPr>
        <w:spacing w:before="0" w:after="0"/>
        <w:rPr>
          <w:rFonts w:asciiTheme="minorHAnsi" w:hAnsiTheme="minorHAnsi" w:cstheme="minorHAnsi"/>
        </w:rPr>
      </w:pPr>
      <w:r w:rsidRPr="00DD113B">
        <w:rPr>
          <w:rFonts w:asciiTheme="minorHAnsi" w:hAnsiTheme="minorHAnsi" w:cstheme="minorHAnsi"/>
          <w:vertAlign w:val="superscript"/>
        </w:rPr>
        <w:t>2</w:t>
      </w:r>
      <w:r w:rsidRPr="00DD113B">
        <w:rPr>
          <w:rFonts w:asciiTheme="minorHAnsi" w:hAnsiTheme="minorHAnsi" w:cstheme="minorHAnsi"/>
        </w:rPr>
        <w:t xml:space="preserve">Department of Ecology and Natural Resources Management, </w:t>
      </w:r>
      <w:proofErr w:type="spellStart"/>
      <w:r w:rsidRPr="00DD113B">
        <w:rPr>
          <w:rFonts w:asciiTheme="minorHAnsi" w:hAnsiTheme="minorHAnsi" w:cstheme="minorHAnsi"/>
        </w:rPr>
        <w:t>Center</w:t>
      </w:r>
      <w:proofErr w:type="spellEnd"/>
      <w:r w:rsidRPr="00DD113B">
        <w:rPr>
          <w:rFonts w:asciiTheme="minorHAnsi" w:hAnsiTheme="minorHAnsi" w:cstheme="minorHAnsi"/>
        </w:rPr>
        <w:t xml:space="preserve"> for Development Research (ZEF), </w:t>
      </w:r>
      <w:proofErr w:type="spellStart"/>
      <w:r w:rsidRPr="00DD113B">
        <w:rPr>
          <w:rFonts w:asciiTheme="minorHAnsi" w:hAnsiTheme="minorHAnsi" w:cstheme="minorHAnsi"/>
        </w:rPr>
        <w:t>Genscherallee</w:t>
      </w:r>
      <w:proofErr w:type="spellEnd"/>
      <w:r w:rsidRPr="00DD113B">
        <w:rPr>
          <w:rFonts w:asciiTheme="minorHAnsi" w:hAnsiTheme="minorHAnsi" w:cstheme="minorHAnsi"/>
        </w:rPr>
        <w:t xml:space="preserve"> 3-D 53113 Bonn, Germany, (hkamau@uni-bonn.de)</w:t>
      </w:r>
    </w:p>
    <w:p w14:paraId="40F79869" w14:textId="703D2991" w:rsidR="00D658D0" w:rsidRPr="000523B6" w:rsidRDefault="000523B6" w:rsidP="000523B6">
      <w:pPr>
        <w:spacing w:before="0" w:after="0"/>
        <w:rPr>
          <w:rFonts w:asciiTheme="minorHAnsi" w:hAnsiTheme="minorHAnsi" w:cstheme="minorHAnsi"/>
        </w:rPr>
      </w:pPr>
      <w:r w:rsidRPr="00DD113B">
        <w:rPr>
          <w:rFonts w:asciiTheme="minorHAnsi" w:hAnsiTheme="minorHAnsi" w:cstheme="minorHAnsi"/>
        </w:rPr>
        <w:t>*Corresponding author: (andrea.sanchez@cgiar.org)</w:t>
      </w:r>
    </w:p>
    <w:p w14:paraId="043CD43C" w14:textId="77777777" w:rsidR="009833A4" w:rsidRPr="00A6498D" w:rsidRDefault="009833A4">
      <w:pPr>
        <w:spacing w:before="0" w:after="160" w:line="259" w:lineRule="auto"/>
        <w:jc w:val="left"/>
        <w:rPr>
          <w:rFonts w:asciiTheme="minorHAnsi" w:hAnsiTheme="minorHAnsi" w:cstheme="minorHAnsi"/>
          <w:b/>
          <w:szCs w:val="28"/>
        </w:rPr>
      </w:pPr>
      <w:r w:rsidRPr="00A6498D">
        <w:rPr>
          <w:rFonts w:cstheme="minorHAnsi"/>
        </w:rPr>
        <w:br w:type="page"/>
      </w:r>
    </w:p>
    <w:p w14:paraId="2F4D5BF7" w14:textId="21E44274" w:rsidR="009833A4" w:rsidRPr="00A6498D" w:rsidRDefault="54066EA1" w:rsidP="54066EA1">
      <w:pPr>
        <w:pStyle w:val="sub-appendix"/>
        <w:rPr>
          <w:rFonts w:cstheme="minorBidi"/>
        </w:rPr>
      </w:pPr>
      <w:r w:rsidRPr="00A6498D">
        <w:rPr>
          <w:rFonts w:cstheme="minorBidi"/>
        </w:rPr>
        <w:lastRenderedPageBreak/>
        <w:t>Table A.1. Search string used to identify relevant articles in two global repositories.</w:t>
      </w:r>
    </w:p>
    <w:tbl>
      <w:tblPr>
        <w:tblStyle w:val="3"/>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5822"/>
        <w:gridCol w:w="1590"/>
      </w:tblGrid>
      <w:tr w:rsidR="009833A4" w:rsidRPr="00A6498D" w14:paraId="4BA2C1DC" w14:textId="77777777" w:rsidTr="0086426E">
        <w:trPr>
          <w:trHeight w:val="433"/>
        </w:trPr>
        <w:tc>
          <w:tcPr>
            <w:tcW w:w="1408" w:type="dxa"/>
            <w:shd w:val="clear" w:color="auto" w:fill="auto"/>
            <w:tcMar>
              <w:top w:w="100" w:type="dxa"/>
              <w:left w:w="100" w:type="dxa"/>
              <w:bottom w:w="100" w:type="dxa"/>
              <w:right w:w="100" w:type="dxa"/>
            </w:tcMar>
            <w:vAlign w:val="center"/>
          </w:tcPr>
          <w:p w14:paraId="45CDD1BF" w14:textId="77777777" w:rsidR="009833A4" w:rsidRPr="00A6498D" w:rsidRDefault="009833A4" w:rsidP="0086426E">
            <w:pPr>
              <w:widowControl w:val="0"/>
              <w:pBdr>
                <w:top w:val="nil"/>
                <w:left w:val="nil"/>
                <w:bottom w:val="nil"/>
                <w:right w:val="nil"/>
                <w:between w:val="nil"/>
              </w:pBdr>
              <w:spacing w:before="0" w:after="0" w:line="240" w:lineRule="auto"/>
              <w:jc w:val="center"/>
              <w:rPr>
                <w:rFonts w:asciiTheme="minorHAnsi" w:hAnsiTheme="minorHAnsi" w:cstheme="minorHAnsi"/>
                <w:b/>
                <w:szCs w:val="24"/>
              </w:rPr>
            </w:pPr>
            <w:r w:rsidRPr="00A6498D">
              <w:rPr>
                <w:rFonts w:asciiTheme="minorHAnsi" w:hAnsiTheme="minorHAnsi" w:cstheme="minorHAnsi"/>
                <w:b/>
                <w:szCs w:val="24"/>
              </w:rPr>
              <w:t>Repository</w:t>
            </w:r>
          </w:p>
        </w:tc>
        <w:tc>
          <w:tcPr>
            <w:tcW w:w="5822" w:type="dxa"/>
            <w:shd w:val="clear" w:color="auto" w:fill="auto"/>
            <w:tcMar>
              <w:top w:w="100" w:type="dxa"/>
              <w:left w:w="100" w:type="dxa"/>
              <w:bottom w:w="100" w:type="dxa"/>
              <w:right w:w="100" w:type="dxa"/>
            </w:tcMar>
            <w:vAlign w:val="center"/>
          </w:tcPr>
          <w:p w14:paraId="03F45D03" w14:textId="77777777" w:rsidR="009833A4" w:rsidRPr="00A6498D" w:rsidRDefault="009833A4" w:rsidP="0086426E">
            <w:pPr>
              <w:widowControl w:val="0"/>
              <w:pBdr>
                <w:top w:val="nil"/>
                <w:left w:val="nil"/>
                <w:bottom w:val="nil"/>
                <w:right w:val="nil"/>
                <w:between w:val="nil"/>
              </w:pBdr>
              <w:spacing w:before="0" w:after="0" w:line="240" w:lineRule="auto"/>
              <w:jc w:val="center"/>
              <w:rPr>
                <w:rFonts w:asciiTheme="minorHAnsi" w:hAnsiTheme="minorHAnsi" w:cstheme="minorHAnsi"/>
                <w:b/>
                <w:szCs w:val="24"/>
              </w:rPr>
            </w:pPr>
            <w:r w:rsidRPr="00A6498D">
              <w:rPr>
                <w:rFonts w:asciiTheme="minorHAnsi" w:hAnsiTheme="minorHAnsi" w:cstheme="minorHAnsi"/>
                <w:b/>
                <w:szCs w:val="24"/>
              </w:rPr>
              <w:t>Search string</w:t>
            </w:r>
          </w:p>
        </w:tc>
        <w:tc>
          <w:tcPr>
            <w:tcW w:w="1590" w:type="dxa"/>
            <w:shd w:val="clear" w:color="auto" w:fill="auto"/>
            <w:tcMar>
              <w:top w:w="100" w:type="dxa"/>
              <w:left w:w="100" w:type="dxa"/>
              <w:bottom w:w="100" w:type="dxa"/>
              <w:right w:w="100" w:type="dxa"/>
            </w:tcMar>
            <w:vAlign w:val="center"/>
          </w:tcPr>
          <w:p w14:paraId="50A100A6" w14:textId="77777777" w:rsidR="009833A4" w:rsidRPr="00A6498D" w:rsidRDefault="009833A4" w:rsidP="0086426E">
            <w:pPr>
              <w:widowControl w:val="0"/>
              <w:pBdr>
                <w:top w:val="nil"/>
                <w:left w:val="nil"/>
                <w:bottom w:val="nil"/>
                <w:right w:val="nil"/>
                <w:between w:val="nil"/>
              </w:pBdr>
              <w:spacing w:before="0" w:after="0" w:line="240" w:lineRule="auto"/>
              <w:jc w:val="center"/>
              <w:rPr>
                <w:rFonts w:asciiTheme="minorHAnsi" w:hAnsiTheme="minorHAnsi" w:cstheme="minorHAnsi"/>
                <w:b/>
                <w:szCs w:val="24"/>
              </w:rPr>
            </w:pPr>
            <w:r w:rsidRPr="00A6498D">
              <w:rPr>
                <w:rFonts w:asciiTheme="minorHAnsi" w:hAnsiTheme="minorHAnsi" w:cstheme="minorHAnsi"/>
                <w:b/>
                <w:szCs w:val="24"/>
              </w:rPr>
              <w:t>Date of search</w:t>
            </w:r>
          </w:p>
        </w:tc>
      </w:tr>
      <w:tr w:rsidR="009833A4" w:rsidRPr="00A6498D" w14:paraId="52E9D0E9" w14:textId="77777777" w:rsidTr="0086426E">
        <w:tc>
          <w:tcPr>
            <w:tcW w:w="1408" w:type="dxa"/>
            <w:shd w:val="clear" w:color="auto" w:fill="auto"/>
            <w:tcMar>
              <w:top w:w="100" w:type="dxa"/>
              <w:left w:w="100" w:type="dxa"/>
              <w:bottom w:w="100" w:type="dxa"/>
              <w:right w:w="100" w:type="dxa"/>
            </w:tcMar>
            <w:vAlign w:val="center"/>
          </w:tcPr>
          <w:p w14:paraId="3DF401CB" w14:textId="77777777" w:rsidR="009833A4" w:rsidRPr="00A6498D" w:rsidRDefault="009833A4" w:rsidP="0086426E">
            <w:pPr>
              <w:widowControl w:val="0"/>
              <w:pBdr>
                <w:top w:val="nil"/>
                <w:left w:val="nil"/>
                <w:bottom w:val="nil"/>
                <w:right w:val="nil"/>
                <w:between w:val="nil"/>
              </w:pBdr>
              <w:spacing w:before="0" w:after="0" w:line="240" w:lineRule="auto"/>
              <w:jc w:val="center"/>
              <w:rPr>
                <w:rFonts w:asciiTheme="minorHAnsi" w:hAnsiTheme="minorHAnsi" w:cstheme="minorHAnsi"/>
                <w:szCs w:val="24"/>
              </w:rPr>
            </w:pPr>
            <w:r w:rsidRPr="00A6498D">
              <w:rPr>
                <w:rFonts w:asciiTheme="minorHAnsi" w:hAnsiTheme="minorHAnsi" w:cstheme="minorHAnsi"/>
                <w:szCs w:val="24"/>
              </w:rPr>
              <w:t>Web of Science</w:t>
            </w:r>
          </w:p>
        </w:tc>
        <w:tc>
          <w:tcPr>
            <w:tcW w:w="5822" w:type="dxa"/>
            <w:shd w:val="clear" w:color="auto" w:fill="auto"/>
            <w:tcMar>
              <w:top w:w="100" w:type="dxa"/>
              <w:left w:w="100" w:type="dxa"/>
              <w:bottom w:w="100" w:type="dxa"/>
              <w:right w:w="100" w:type="dxa"/>
            </w:tcMar>
          </w:tcPr>
          <w:p w14:paraId="54F59FA9" w14:textId="61A9314C" w:rsidR="009833A4" w:rsidRPr="00A6498D" w:rsidRDefault="009833A4" w:rsidP="0086426E">
            <w:pPr>
              <w:widowControl w:val="0"/>
              <w:pBdr>
                <w:top w:val="nil"/>
                <w:left w:val="nil"/>
                <w:bottom w:val="nil"/>
                <w:right w:val="nil"/>
                <w:between w:val="nil"/>
              </w:pBdr>
              <w:spacing w:before="0" w:after="0" w:line="240" w:lineRule="auto"/>
              <w:rPr>
                <w:rFonts w:asciiTheme="minorHAnsi" w:hAnsiTheme="minorHAnsi" w:cstheme="minorHAnsi"/>
                <w:szCs w:val="24"/>
              </w:rPr>
            </w:pPr>
            <w:r w:rsidRPr="00A6498D">
              <w:rPr>
                <w:rFonts w:asciiTheme="minorHAnsi" w:hAnsiTheme="minorHAnsi" w:cstheme="minorHAnsi"/>
                <w:szCs w:val="24"/>
              </w:rPr>
              <w:t>(TS= (“</w:t>
            </w:r>
            <w:proofErr w:type="spellStart"/>
            <w:r w:rsidRPr="00A6498D">
              <w:rPr>
                <w:rFonts w:asciiTheme="minorHAnsi" w:hAnsiTheme="minorHAnsi" w:cstheme="minorHAnsi"/>
                <w:szCs w:val="24"/>
              </w:rPr>
              <w:t>agricultur</w:t>
            </w:r>
            <w:proofErr w:type="spellEnd"/>
            <w:r w:rsidRPr="00A6498D">
              <w:rPr>
                <w:rFonts w:asciiTheme="minorHAnsi" w:hAnsiTheme="minorHAnsi" w:cstheme="minorHAnsi"/>
                <w:szCs w:val="24"/>
              </w:rPr>
              <w:t>*”) AND TS= (“</w:t>
            </w:r>
            <w:proofErr w:type="spellStart"/>
            <w:r w:rsidRPr="00A6498D">
              <w:rPr>
                <w:rFonts w:asciiTheme="minorHAnsi" w:hAnsiTheme="minorHAnsi" w:cstheme="minorHAnsi"/>
                <w:szCs w:val="24"/>
              </w:rPr>
              <w:t>agro?ecology</w:t>
            </w:r>
            <w:proofErr w:type="spellEnd"/>
            <w:r w:rsidRPr="00A6498D">
              <w:rPr>
                <w:rFonts w:asciiTheme="minorHAnsi" w:hAnsiTheme="minorHAnsi" w:cstheme="minorHAnsi"/>
                <w:szCs w:val="24"/>
              </w:rPr>
              <w:t>” OR “agroforestry” OR “border plant*” OR “woodlot” OR “hedgerow” OR “cover crop*” OR “crop rotation” OR “crop divers*” OR “</w:t>
            </w:r>
            <w:proofErr w:type="spellStart"/>
            <w:r w:rsidRPr="00A6498D">
              <w:rPr>
                <w:rFonts w:asciiTheme="minorHAnsi" w:hAnsiTheme="minorHAnsi" w:cstheme="minorHAnsi"/>
                <w:szCs w:val="24"/>
              </w:rPr>
              <w:t>inter?crop</w:t>
            </w:r>
            <w:proofErr w:type="spellEnd"/>
            <w:r w:rsidRPr="00A6498D">
              <w:rPr>
                <w:rFonts w:asciiTheme="minorHAnsi" w:hAnsiTheme="minorHAnsi" w:cstheme="minorHAnsi"/>
                <w:szCs w:val="24"/>
              </w:rPr>
              <w:t>*” OR “mixed crop*” OR “cultivar mixture” OR “plant divers*” OR “polyculture” OR “tree divers*” OR “</w:t>
            </w:r>
            <w:proofErr w:type="spellStart"/>
            <w:r w:rsidRPr="00A6498D">
              <w:rPr>
                <w:rFonts w:asciiTheme="minorHAnsi" w:hAnsiTheme="minorHAnsi" w:cstheme="minorHAnsi"/>
                <w:szCs w:val="24"/>
              </w:rPr>
              <w:t>variet</w:t>
            </w:r>
            <w:proofErr w:type="spellEnd"/>
            <w:r w:rsidRPr="00A6498D">
              <w:rPr>
                <w:rFonts w:asciiTheme="minorHAnsi" w:hAnsiTheme="minorHAnsi" w:cstheme="minorHAnsi"/>
                <w:szCs w:val="24"/>
              </w:rPr>
              <w:t xml:space="preserve">* diversity” OR “fallow” OR “field margin*” OR “grass strip*” OR “*flower strip*” OR “insect* strip” OR “conservation strip” OR “vegetation strip” OR “catch crop” OR “crop variety” OR “crop </w:t>
            </w:r>
            <w:proofErr w:type="spellStart"/>
            <w:r w:rsidRPr="00A6498D">
              <w:rPr>
                <w:rFonts w:asciiTheme="minorHAnsi" w:hAnsiTheme="minorHAnsi" w:cstheme="minorHAnsi"/>
                <w:szCs w:val="24"/>
              </w:rPr>
              <w:t>sequenc</w:t>
            </w:r>
            <w:proofErr w:type="spellEnd"/>
            <w:r w:rsidRPr="00A6498D">
              <w:rPr>
                <w:rFonts w:asciiTheme="minorHAnsi" w:hAnsiTheme="minorHAnsi" w:cstheme="minorHAnsi"/>
                <w:szCs w:val="24"/>
              </w:rPr>
              <w:t>*” OR “mixed farming” OR “land sparing” OR “integrated crop-livestock” OR “land sharing”) AND TS= (“benefit*” OR “cost*” OR “</w:t>
            </w:r>
            <w:proofErr w:type="spellStart"/>
            <w:r w:rsidRPr="00A6498D">
              <w:rPr>
                <w:rFonts w:asciiTheme="minorHAnsi" w:hAnsiTheme="minorHAnsi" w:cstheme="minorHAnsi"/>
                <w:szCs w:val="24"/>
              </w:rPr>
              <w:t>cost?benefit</w:t>
            </w:r>
            <w:proofErr w:type="spellEnd"/>
            <w:r w:rsidRPr="00A6498D">
              <w:rPr>
                <w:rFonts w:asciiTheme="minorHAnsi" w:hAnsiTheme="minorHAnsi" w:cstheme="minorHAnsi"/>
                <w:szCs w:val="24"/>
              </w:rPr>
              <w:t>” OR “pre-crop effect*” OR “economic*” OR “profitability” OR “profit*” “econ*” OR “</w:t>
            </w:r>
            <w:proofErr w:type="spellStart"/>
            <w:r w:rsidRPr="00A6498D">
              <w:rPr>
                <w:rFonts w:asciiTheme="minorHAnsi" w:hAnsiTheme="minorHAnsi" w:cstheme="minorHAnsi"/>
                <w:szCs w:val="24"/>
              </w:rPr>
              <w:t>financ</w:t>
            </w:r>
            <w:proofErr w:type="spellEnd"/>
            <w:r w:rsidRPr="00A6498D">
              <w:rPr>
                <w:rFonts w:asciiTheme="minorHAnsi" w:hAnsiTheme="minorHAnsi" w:cstheme="minorHAnsi"/>
                <w:szCs w:val="24"/>
              </w:rPr>
              <w:t>*” OR “gross returns” OR “gross income” OR</w:t>
            </w:r>
            <w:r w:rsidR="009830D1" w:rsidRPr="00A6498D">
              <w:rPr>
                <w:rFonts w:asciiTheme="minorHAnsi" w:hAnsiTheme="minorHAnsi" w:cstheme="minorHAnsi"/>
                <w:szCs w:val="24"/>
              </w:rPr>
              <w:t xml:space="preserve"> “gross margin” OR</w:t>
            </w:r>
            <w:r w:rsidRPr="00A6498D">
              <w:rPr>
                <w:rFonts w:asciiTheme="minorHAnsi" w:hAnsiTheme="minorHAnsi" w:cstheme="minorHAnsi"/>
                <w:szCs w:val="24"/>
              </w:rPr>
              <w:t xml:space="preserve"> “input*” OR "net return"</w:t>
            </w:r>
            <w:r w:rsidR="00785635" w:rsidRPr="00A6498D">
              <w:rPr>
                <w:rFonts w:asciiTheme="minorHAnsi" w:hAnsiTheme="minorHAnsi" w:cstheme="minorHAnsi"/>
                <w:szCs w:val="24"/>
              </w:rPr>
              <w:t xml:space="preserve"> OR “net income”</w:t>
            </w:r>
            <w:r w:rsidRPr="00A6498D">
              <w:rPr>
                <w:rFonts w:asciiTheme="minorHAnsi" w:hAnsiTheme="minorHAnsi" w:cstheme="minorHAnsi"/>
                <w:szCs w:val="24"/>
              </w:rPr>
              <w:t>)) AND LANGUAGE: (English)</w:t>
            </w:r>
            <w:r w:rsidR="00BE0063" w:rsidRPr="00A6498D">
              <w:rPr>
                <w:rFonts w:asciiTheme="minorHAnsi" w:hAnsiTheme="minorHAnsi" w:cstheme="minorHAnsi"/>
                <w:szCs w:val="24"/>
              </w:rPr>
              <w:t xml:space="preserve"> AND DOCUMENT TYPES: (Review Article)</w:t>
            </w:r>
          </w:p>
        </w:tc>
        <w:tc>
          <w:tcPr>
            <w:tcW w:w="1590" w:type="dxa"/>
            <w:shd w:val="clear" w:color="auto" w:fill="auto"/>
            <w:tcMar>
              <w:top w:w="100" w:type="dxa"/>
              <w:left w:w="100" w:type="dxa"/>
              <w:bottom w:w="100" w:type="dxa"/>
              <w:right w:w="100" w:type="dxa"/>
            </w:tcMar>
            <w:vAlign w:val="center"/>
          </w:tcPr>
          <w:p w14:paraId="6DFB0B35" w14:textId="663A12FF" w:rsidR="00B20DCC" w:rsidRPr="00A6498D" w:rsidRDefault="00D248B2" w:rsidP="00B20DCC">
            <w:pPr>
              <w:widowControl w:val="0"/>
              <w:pBdr>
                <w:top w:val="nil"/>
                <w:left w:val="nil"/>
                <w:bottom w:val="nil"/>
                <w:right w:val="nil"/>
                <w:between w:val="nil"/>
              </w:pBdr>
              <w:spacing w:before="0" w:after="0" w:line="240" w:lineRule="auto"/>
              <w:jc w:val="center"/>
              <w:rPr>
                <w:rFonts w:asciiTheme="minorHAnsi" w:hAnsiTheme="minorHAnsi" w:cstheme="minorHAnsi"/>
                <w:szCs w:val="24"/>
              </w:rPr>
            </w:pPr>
            <w:r w:rsidRPr="00A6498D">
              <w:rPr>
                <w:rFonts w:asciiTheme="minorHAnsi" w:hAnsiTheme="minorHAnsi" w:cstheme="minorHAnsi"/>
                <w:szCs w:val="24"/>
              </w:rPr>
              <w:t xml:space="preserve">23/03/2021; </w:t>
            </w:r>
            <w:r w:rsidR="00B20DCC" w:rsidRPr="00A6498D">
              <w:rPr>
                <w:rFonts w:asciiTheme="minorHAnsi" w:hAnsiTheme="minorHAnsi" w:cstheme="minorHAnsi"/>
                <w:szCs w:val="24"/>
              </w:rPr>
              <w:t>03/06/2022</w:t>
            </w:r>
          </w:p>
        </w:tc>
      </w:tr>
      <w:tr w:rsidR="009833A4" w:rsidRPr="00A6498D" w14:paraId="6AB0D819" w14:textId="77777777" w:rsidTr="00D452D6">
        <w:tc>
          <w:tcPr>
            <w:tcW w:w="1408" w:type="dxa"/>
            <w:shd w:val="clear" w:color="auto" w:fill="auto"/>
            <w:tcMar>
              <w:top w:w="100" w:type="dxa"/>
              <w:left w:w="100" w:type="dxa"/>
              <w:bottom w:w="100" w:type="dxa"/>
              <w:right w:w="100" w:type="dxa"/>
            </w:tcMar>
            <w:vAlign w:val="center"/>
          </w:tcPr>
          <w:p w14:paraId="6F0060C5" w14:textId="77777777" w:rsidR="009833A4" w:rsidRPr="00A6498D" w:rsidRDefault="009833A4" w:rsidP="00D452D6">
            <w:pPr>
              <w:widowControl w:val="0"/>
              <w:pBdr>
                <w:top w:val="nil"/>
                <w:left w:val="nil"/>
                <w:bottom w:val="nil"/>
                <w:right w:val="nil"/>
                <w:between w:val="nil"/>
              </w:pBdr>
              <w:spacing w:before="0" w:after="0" w:line="240" w:lineRule="auto"/>
              <w:jc w:val="center"/>
              <w:rPr>
                <w:rFonts w:asciiTheme="minorHAnsi" w:hAnsiTheme="minorHAnsi" w:cstheme="minorHAnsi"/>
                <w:szCs w:val="24"/>
              </w:rPr>
            </w:pPr>
            <w:r w:rsidRPr="00A6498D">
              <w:rPr>
                <w:rFonts w:asciiTheme="minorHAnsi" w:hAnsiTheme="minorHAnsi" w:cstheme="minorHAnsi"/>
                <w:szCs w:val="24"/>
              </w:rPr>
              <w:t>Scopus</w:t>
            </w:r>
          </w:p>
        </w:tc>
        <w:tc>
          <w:tcPr>
            <w:tcW w:w="5822" w:type="dxa"/>
            <w:shd w:val="clear" w:color="auto" w:fill="auto"/>
            <w:tcMar>
              <w:top w:w="100" w:type="dxa"/>
              <w:left w:w="100" w:type="dxa"/>
              <w:bottom w:w="100" w:type="dxa"/>
              <w:right w:w="100" w:type="dxa"/>
            </w:tcMar>
          </w:tcPr>
          <w:p w14:paraId="55164473" w14:textId="21D02818" w:rsidR="009833A4" w:rsidRPr="00A6498D" w:rsidRDefault="009833A4" w:rsidP="00A70E10">
            <w:pPr>
              <w:spacing w:before="0" w:after="0" w:line="240" w:lineRule="auto"/>
              <w:rPr>
                <w:rFonts w:asciiTheme="minorHAnsi" w:hAnsiTheme="minorHAnsi" w:cstheme="minorHAnsi"/>
                <w:szCs w:val="24"/>
              </w:rPr>
            </w:pPr>
            <w:r w:rsidRPr="00A6498D">
              <w:rPr>
                <w:rFonts w:asciiTheme="minorHAnsi" w:hAnsiTheme="minorHAnsi" w:cstheme="minorHAnsi"/>
                <w:szCs w:val="24"/>
              </w:rPr>
              <w:t>(TITLE-ABS-KEY(“</w:t>
            </w:r>
            <w:proofErr w:type="spellStart"/>
            <w:r w:rsidRPr="00A6498D">
              <w:rPr>
                <w:rFonts w:asciiTheme="minorHAnsi" w:hAnsiTheme="minorHAnsi" w:cstheme="minorHAnsi"/>
                <w:szCs w:val="24"/>
              </w:rPr>
              <w:t>agricultur</w:t>
            </w:r>
            <w:proofErr w:type="spellEnd"/>
            <w:r w:rsidRPr="00A6498D">
              <w:rPr>
                <w:rFonts w:asciiTheme="minorHAnsi" w:hAnsiTheme="minorHAnsi" w:cstheme="minorHAnsi"/>
                <w:szCs w:val="24"/>
              </w:rPr>
              <w:t>*”) AND TITLE-ABS-KEY(“</w:t>
            </w:r>
            <w:proofErr w:type="spellStart"/>
            <w:r w:rsidRPr="00A6498D">
              <w:rPr>
                <w:rFonts w:asciiTheme="minorHAnsi" w:hAnsiTheme="minorHAnsi" w:cstheme="minorHAnsi"/>
                <w:szCs w:val="24"/>
              </w:rPr>
              <w:t>agro?ecology</w:t>
            </w:r>
            <w:proofErr w:type="spellEnd"/>
            <w:r w:rsidRPr="00A6498D">
              <w:rPr>
                <w:rFonts w:asciiTheme="minorHAnsi" w:hAnsiTheme="minorHAnsi" w:cstheme="minorHAnsi"/>
                <w:szCs w:val="24"/>
              </w:rPr>
              <w:t>”) OR TITLE-ABS-KEY(“</w:t>
            </w:r>
            <w:proofErr w:type="spellStart"/>
            <w:r w:rsidRPr="00A6498D">
              <w:rPr>
                <w:rFonts w:asciiTheme="minorHAnsi" w:hAnsiTheme="minorHAnsi" w:cstheme="minorHAnsi"/>
                <w:szCs w:val="24"/>
              </w:rPr>
              <w:t>agrofoestry</w:t>
            </w:r>
            <w:proofErr w:type="spellEnd"/>
            <w:r w:rsidRPr="00A6498D">
              <w:rPr>
                <w:rFonts w:asciiTheme="minorHAnsi" w:hAnsiTheme="minorHAnsi" w:cstheme="minorHAnsi"/>
                <w:szCs w:val="24"/>
              </w:rPr>
              <w:t>”) OR TITLE-ABS-KEY(“border AND plant*”) OR TITLE-ABS-KEY(“woodlot”) OR TITLE-ABS-KEY(“hedgerow”) OR TITLE-ABS-KEY(“cover AND crop*”) OR TITLE-ABS-KEY(“crop AND rotation”) OR TITLE-ABS-KEY(“crop AND divers*”) OR TITLE-ABS-KEY(“</w:t>
            </w:r>
            <w:proofErr w:type="spellStart"/>
            <w:r w:rsidRPr="00A6498D">
              <w:rPr>
                <w:rFonts w:asciiTheme="minorHAnsi" w:hAnsiTheme="minorHAnsi" w:cstheme="minorHAnsi"/>
                <w:szCs w:val="24"/>
              </w:rPr>
              <w:t>inter?crop</w:t>
            </w:r>
            <w:proofErr w:type="spellEnd"/>
            <w:r w:rsidRPr="00A6498D">
              <w:rPr>
                <w:rFonts w:asciiTheme="minorHAnsi" w:hAnsiTheme="minorHAnsi" w:cstheme="minorHAnsi"/>
                <w:szCs w:val="24"/>
              </w:rPr>
              <w:t>*”) OR TITLE-ABS-KEY(“mixed AND crop*”) OR TITLE-ABS-KEY(“cultivar mixture”) OR TITLE-ABS-KEY(“plant AND divers*”) OR TITLE-ABS-KEY(“polyculture”) OR TITLE-ABS-KEY(“tree AND divers*”) OR TITLE-ABS-KEY(“</w:t>
            </w:r>
            <w:proofErr w:type="spellStart"/>
            <w:r w:rsidRPr="00A6498D">
              <w:rPr>
                <w:rFonts w:asciiTheme="minorHAnsi" w:hAnsiTheme="minorHAnsi" w:cstheme="minorHAnsi"/>
                <w:szCs w:val="24"/>
              </w:rPr>
              <w:t>variet</w:t>
            </w:r>
            <w:proofErr w:type="spellEnd"/>
            <w:r w:rsidRPr="00A6498D">
              <w:rPr>
                <w:rFonts w:asciiTheme="minorHAnsi" w:hAnsiTheme="minorHAnsi" w:cstheme="minorHAnsi"/>
                <w:szCs w:val="24"/>
              </w:rPr>
              <w:t xml:space="preserve">* AND diversity”) OR TITLE-ABS-KEY(“fallow”) OR TITLE-ABS-KEY(“field AND margin*”) OR TITLE-ABS-KEY(“grass AND strip*”) OR TITLE-ABS-KEY(“*flower AND strip*”) OR TITLE-ABS-KEY(“insect* strip”) OR TITLE-ABS-KEY(“conservation AND strip”) OR TITLE-ABS-KEY(“vegetation AND strip”) OR TITLE-ABS-KEY(“catch AND crop”) OR TITLE-ABS-KEY(“crop AND variety”) OR TITLE-ABS-KEY(“crop AND </w:t>
            </w:r>
            <w:proofErr w:type="spellStart"/>
            <w:r w:rsidRPr="00A6498D">
              <w:rPr>
                <w:rFonts w:asciiTheme="minorHAnsi" w:hAnsiTheme="minorHAnsi" w:cstheme="minorHAnsi"/>
                <w:szCs w:val="24"/>
              </w:rPr>
              <w:t>sequenc</w:t>
            </w:r>
            <w:proofErr w:type="spellEnd"/>
            <w:r w:rsidRPr="00A6498D">
              <w:rPr>
                <w:rFonts w:asciiTheme="minorHAnsi" w:hAnsiTheme="minorHAnsi" w:cstheme="minorHAnsi"/>
                <w:szCs w:val="24"/>
              </w:rPr>
              <w:t>*”) OR TITLE-ABS-KEY(“mixed AND farming”) OR TITLE-ABS-KEY(“land AND sparing”) OR TITLE-ABS-KEY(“integrated AND crop-livestock”) OR TITLE-ABS-KEY(“land AND sharing”) AND TITLE-ABS-KEY(“benefit*”) OR TITLE-ABS-</w:t>
            </w:r>
            <w:r w:rsidRPr="00A6498D">
              <w:rPr>
                <w:rFonts w:asciiTheme="minorHAnsi" w:hAnsiTheme="minorHAnsi" w:cstheme="minorHAnsi"/>
                <w:szCs w:val="24"/>
              </w:rPr>
              <w:lastRenderedPageBreak/>
              <w:t>KEY(“cost*”) OR TITLE-ABS-KEY(“benefit-cost*”) OR TITLE-ABS-KEY(“pre-crop AND effect*”) OR TITLE-ABS-KEY(“ecological*”) OR TITLE-ABS-KEY(“economic*”) OR TITLE-ABS-KEY(“trade-off*”) OR TITLE-ABS-KEY(“win-win*”) OR TITLE-ABS-KEY(“profitability”) OR TITLE-ABS-KEY(“profit*” AND “econ*”) OR TITLE-ABS-KEY(“</w:t>
            </w:r>
            <w:proofErr w:type="spellStart"/>
            <w:r w:rsidRPr="00A6498D">
              <w:rPr>
                <w:rFonts w:asciiTheme="minorHAnsi" w:hAnsiTheme="minorHAnsi" w:cstheme="minorHAnsi"/>
                <w:szCs w:val="24"/>
              </w:rPr>
              <w:t>financ</w:t>
            </w:r>
            <w:proofErr w:type="spellEnd"/>
            <w:r w:rsidRPr="00A6498D">
              <w:rPr>
                <w:rFonts w:asciiTheme="minorHAnsi" w:hAnsiTheme="minorHAnsi" w:cstheme="minorHAnsi"/>
                <w:szCs w:val="24"/>
              </w:rPr>
              <w:t>*”) OR TITLE-ABS-KEY(“gross AND returns”)</w:t>
            </w:r>
            <w:r w:rsidR="00A70E10" w:rsidRPr="00A6498D">
              <w:rPr>
                <w:rFonts w:asciiTheme="minorHAnsi" w:hAnsiTheme="minorHAnsi" w:cstheme="minorHAnsi"/>
                <w:szCs w:val="24"/>
              </w:rPr>
              <w:t xml:space="preserve"> </w:t>
            </w:r>
            <w:r w:rsidRPr="00A6498D">
              <w:rPr>
                <w:rFonts w:asciiTheme="minorHAnsi" w:hAnsiTheme="minorHAnsi" w:cstheme="minorHAnsi"/>
                <w:szCs w:val="24"/>
              </w:rPr>
              <w:t xml:space="preserve">OR TITLE-ABS-KEY(“gross AND income”) OR TITLE-ABS-KEY(“benefit*”) OR TITLE-ABS-KEY(“cost*”) OR TITLE-ABS-KEY(“benefit-cost*”) </w:t>
            </w:r>
            <w:r w:rsidR="00566A25" w:rsidRPr="00A6498D">
              <w:rPr>
                <w:rFonts w:asciiTheme="minorHAnsi" w:hAnsiTheme="minorHAnsi" w:cstheme="minorHAnsi"/>
                <w:szCs w:val="24"/>
              </w:rPr>
              <w:t>OR TITLE-ABS-KEY(“gross</w:t>
            </w:r>
            <w:r w:rsidR="009D499C" w:rsidRPr="00A6498D">
              <w:rPr>
                <w:rFonts w:asciiTheme="minorHAnsi" w:hAnsiTheme="minorHAnsi" w:cstheme="minorHAnsi"/>
                <w:szCs w:val="24"/>
              </w:rPr>
              <w:t xml:space="preserve"> AND</w:t>
            </w:r>
            <w:r w:rsidR="00566A25" w:rsidRPr="00A6498D">
              <w:rPr>
                <w:rFonts w:asciiTheme="minorHAnsi" w:hAnsiTheme="minorHAnsi" w:cstheme="minorHAnsi"/>
                <w:szCs w:val="24"/>
              </w:rPr>
              <w:t xml:space="preserve"> margin”) </w:t>
            </w:r>
            <w:r w:rsidRPr="00A6498D">
              <w:rPr>
                <w:rFonts w:asciiTheme="minorHAnsi" w:hAnsiTheme="minorHAnsi" w:cstheme="minorHAnsi"/>
                <w:szCs w:val="24"/>
              </w:rPr>
              <w:t>OR TITLE-ABS-KEY(“pre-crop AND effect*”) OR TITLE-ABS-KEY(“ecological*”) OR TITLE-ABS-KEY(“economic*”) OR TITLE-ABS-KEY(“profitability”) OR TITLE-ABS-KEY(“profit*” “econ*”) OR TITLE-ABS-KEY(“</w:t>
            </w:r>
            <w:proofErr w:type="spellStart"/>
            <w:r w:rsidRPr="00A6498D">
              <w:rPr>
                <w:rFonts w:asciiTheme="minorHAnsi" w:hAnsiTheme="minorHAnsi" w:cstheme="minorHAnsi"/>
                <w:szCs w:val="24"/>
              </w:rPr>
              <w:t>financ</w:t>
            </w:r>
            <w:proofErr w:type="spellEnd"/>
            <w:r w:rsidRPr="00A6498D">
              <w:rPr>
                <w:rFonts w:asciiTheme="minorHAnsi" w:hAnsiTheme="minorHAnsi" w:cstheme="minorHAnsi"/>
                <w:szCs w:val="24"/>
              </w:rPr>
              <w:t>*”) OR TITLE-ABS-KEY(“gross AND returns”) OR TITLE-ABS-KEY(“</w:t>
            </w:r>
            <w:r w:rsidR="00B50C1B" w:rsidRPr="00A6498D">
              <w:rPr>
                <w:rFonts w:asciiTheme="minorHAnsi" w:hAnsiTheme="minorHAnsi" w:cstheme="minorHAnsi"/>
                <w:szCs w:val="24"/>
              </w:rPr>
              <w:t>net</w:t>
            </w:r>
            <w:r w:rsidRPr="00A6498D">
              <w:rPr>
                <w:rFonts w:asciiTheme="minorHAnsi" w:hAnsiTheme="minorHAnsi" w:cstheme="minorHAnsi"/>
                <w:szCs w:val="24"/>
              </w:rPr>
              <w:t xml:space="preserve"> AND income”) OR TITLE-ABS-KEY(“input*”)) AND (LIMIT-TO (LANGUAGE, “English”)</w:t>
            </w:r>
          </w:p>
        </w:tc>
        <w:tc>
          <w:tcPr>
            <w:tcW w:w="1590" w:type="dxa"/>
            <w:shd w:val="clear" w:color="auto" w:fill="auto"/>
            <w:tcMar>
              <w:top w:w="100" w:type="dxa"/>
              <w:left w:w="100" w:type="dxa"/>
              <w:bottom w:w="100" w:type="dxa"/>
              <w:right w:w="100" w:type="dxa"/>
            </w:tcMar>
          </w:tcPr>
          <w:p w14:paraId="524CE317" w14:textId="714F2011" w:rsidR="009833A4" w:rsidRPr="00A6498D" w:rsidRDefault="009833A4" w:rsidP="0086426E">
            <w:pPr>
              <w:widowControl w:val="0"/>
              <w:pBdr>
                <w:top w:val="nil"/>
                <w:left w:val="nil"/>
                <w:bottom w:val="nil"/>
                <w:right w:val="nil"/>
                <w:between w:val="nil"/>
              </w:pBdr>
              <w:spacing w:before="0" w:after="0" w:line="240" w:lineRule="auto"/>
              <w:rPr>
                <w:rFonts w:asciiTheme="minorHAnsi" w:hAnsiTheme="minorHAnsi" w:cstheme="minorHAnsi"/>
                <w:szCs w:val="24"/>
              </w:rPr>
            </w:pPr>
            <w:r w:rsidRPr="00A6498D">
              <w:rPr>
                <w:rFonts w:asciiTheme="minorHAnsi" w:hAnsiTheme="minorHAnsi" w:cstheme="minorHAnsi"/>
                <w:szCs w:val="24"/>
              </w:rPr>
              <w:lastRenderedPageBreak/>
              <w:t>31/05/2021</w:t>
            </w:r>
            <w:r w:rsidR="004B6CCC" w:rsidRPr="00A6498D">
              <w:rPr>
                <w:rFonts w:asciiTheme="minorHAnsi" w:hAnsiTheme="minorHAnsi" w:cstheme="minorHAnsi"/>
                <w:szCs w:val="24"/>
              </w:rPr>
              <w:t>; 03/06/2022</w:t>
            </w:r>
          </w:p>
        </w:tc>
      </w:tr>
    </w:tbl>
    <w:p w14:paraId="56818426" w14:textId="6A7A639C" w:rsidR="009833A4" w:rsidRPr="00A6498D" w:rsidRDefault="009833A4" w:rsidP="004A6A86">
      <w:pPr>
        <w:pBdr>
          <w:top w:val="nil"/>
          <w:left w:val="nil"/>
          <w:bottom w:val="nil"/>
          <w:right w:val="nil"/>
          <w:between w:val="nil"/>
        </w:pBdr>
        <w:spacing w:line="360" w:lineRule="auto"/>
        <w:rPr>
          <w:rFonts w:asciiTheme="minorHAnsi" w:hAnsiTheme="minorHAnsi" w:cstheme="minorHAnsi"/>
          <w:sz w:val="26"/>
          <w:szCs w:val="26"/>
        </w:rPr>
      </w:pPr>
      <w:r w:rsidRPr="00A6498D">
        <w:rPr>
          <w:rFonts w:asciiTheme="minorHAnsi" w:hAnsiTheme="minorHAnsi" w:cstheme="minorHAnsi"/>
          <w:sz w:val="26"/>
          <w:szCs w:val="26"/>
        </w:rPr>
        <w:t>The wildcard “*” is used to represent unknown characters or no character, and “?” to represent a single character or no character, to allow for variable spellings and truncations of search terms.</w:t>
      </w:r>
      <w:r w:rsidRPr="00A6498D">
        <w:rPr>
          <w:rFonts w:asciiTheme="minorHAnsi" w:hAnsiTheme="minorHAnsi" w:cstheme="minorHAnsi"/>
          <w:b/>
          <w:sz w:val="26"/>
          <w:szCs w:val="26"/>
        </w:rPr>
        <w:br w:type="page"/>
      </w:r>
    </w:p>
    <w:p w14:paraId="7491FF21" w14:textId="6ABC7B87" w:rsidR="00B36432" w:rsidRPr="00A6498D" w:rsidRDefault="00A7144E" w:rsidP="00090F70">
      <w:pPr>
        <w:pStyle w:val="sub-appendix"/>
      </w:pPr>
      <w:r w:rsidRPr="00A6498D">
        <w:lastRenderedPageBreak/>
        <w:t xml:space="preserve">Table A.2. Reference list of </w:t>
      </w:r>
      <w:r w:rsidR="00B36432" w:rsidRPr="00A6498D">
        <w:t xml:space="preserve">relevant meta-analyses and reviews </w:t>
      </w:r>
      <w:r w:rsidR="009B6F1C" w:rsidRPr="00A6498D">
        <w:t xml:space="preserve">with </w:t>
      </w:r>
      <w:r w:rsidR="00697285" w:rsidRPr="00A6498D">
        <w:t>related</w:t>
      </w:r>
      <w:r w:rsidR="009B6F1C" w:rsidRPr="00A6498D">
        <w:t xml:space="preserve"> topics</w:t>
      </w:r>
      <w:r w:rsidR="009315EF" w:rsidRPr="00A6498D">
        <w:t>.</w:t>
      </w:r>
      <w:r w:rsidR="00942C79" w:rsidRPr="00A6498D">
        <w:t xml:space="preserve"> </w:t>
      </w:r>
    </w:p>
    <w:tbl>
      <w:tblPr>
        <w:tblStyle w:val="Tablaconcuadrcula"/>
        <w:tblW w:w="0" w:type="auto"/>
        <w:tblLook w:val="04A0" w:firstRow="1" w:lastRow="0" w:firstColumn="1" w:lastColumn="0" w:noHBand="0" w:noVBand="1"/>
      </w:tblPr>
      <w:tblGrid>
        <w:gridCol w:w="460"/>
        <w:gridCol w:w="6765"/>
        <w:gridCol w:w="1603"/>
      </w:tblGrid>
      <w:tr w:rsidR="00F54597" w:rsidRPr="00A6498D" w14:paraId="1DEB1F2F" w14:textId="77777777" w:rsidTr="002460B8">
        <w:trPr>
          <w:tblHeader/>
        </w:trPr>
        <w:tc>
          <w:tcPr>
            <w:tcW w:w="460" w:type="dxa"/>
            <w:vAlign w:val="center"/>
          </w:tcPr>
          <w:p w14:paraId="6CB23F2F" w14:textId="1CE15AF8" w:rsidR="009315EF" w:rsidRPr="00A6498D" w:rsidRDefault="009315EF" w:rsidP="00F54597">
            <w:pPr>
              <w:spacing w:before="0" w:after="160" w:line="259" w:lineRule="auto"/>
              <w:jc w:val="center"/>
              <w:rPr>
                <w:b/>
                <w:bCs/>
              </w:rPr>
            </w:pPr>
            <w:r w:rsidRPr="00A6498D">
              <w:rPr>
                <w:b/>
                <w:bCs/>
              </w:rPr>
              <w:t>#</w:t>
            </w:r>
          </w:p>
        </w:tc>
        <w:tc>
          <w:tcPr>
            <w:tcW w:w="6765" w:type="dxa"/>
            <w:vAlign w:val="center"/>
          </w:tcPr>
          <w:p w14:paraId="0D2ECDB0" w14:textId="7293AFAB" w:rsidR="009315EF" w:rsidRPr="00A6498D" w:rsidRDefault="009315EF" w:rsidP="00A057F2">
            <w:pPr>
              <w:spacing w:before="0" w:after="160" w:line="259" w:lineRule="auto"/>
              <w:jc w:val="center"/>
              <w:rPr>
                <w:b/>
                <w:bCs/>
              </w:rPr>
            </w:pPr>
            <w:r w:rsidRPr="00A6498D">
              <w:rPr>
                <w:b/>
                <w:bCs/>
              </w:rPr>
              <w:t>References</w:t>
            </w:r>
          </w:p>
        </w:tc>
        <w:tc>
          <w:tcPr>
            <w:tcW w:w="1603" w:type="dxa"/>
            <w:vAlign w:val="center"/>
          </w:tcPr>
          <w:p w14:paraId="579583B8" w14:textId="28EBAD4B" w:rsidR="009315EF" w:rsidRPr="00A6498D" w:rsidRDefault="009315EF" w:rsidP="00F54597">
            <w:pPr>
              <w:spacing w:before="0" w:after="160" w:line="259" w:lineRule="auto"/>
              <w:jc w:val="center"/>
              <w:rPr>
                <w:b/>
                <w:bCs/>
              </w:rPr>
            </w:pPr>
            <w:r w:rsidRPr="00A6498D">
              <w:rPr>
                <w:b/>
                <w:bCs/>
              </w:rPr>
              <w:t>Type of study</w:t>
            </w:r>
          </w:p>
        </w:tc>
      </w:tr>
      <w:tr w:rsidR="00F54597" w:rsidRPr="00A6498D" w14:paraId="51A279FD" w14:textId="77777777" w:rsidTr="00F54597">
        <w:tc>
          <w:tcPr>
            <w:tcW w:w="460" w:type="dxa"/>
            <w:vAlign w:val="center"/>
          </w:tcPr>
          <w:p w14:paraId="601812C8" w14:textId="6D7B623E" w:rsidR="009315EF" w:rsidRPr="00A6498D" w:rsidRDefault="00A5758A" w:rsidP="00F54597">
            <w:pPr>
              <w:spacing w:before="0" w:after="160" w:line="259" w:lineRule="auto"/>
              <w:jc w:val="center"/>
            </w:pPr>
            <w:r w:rsidRPr="00A6498D">
              <w:t>1</w:t>
            </w:r>
          </w:p>
        </w:tc>
        <w:tc>
          <w:tcPr>
            <w:tcW w:w="6765" w:type="dxa"/>
            <w:vAlign w:val="center"/>
          </w:tcPr>
          <w:p w14:paraId="16957227" w14:textId="05CD3846" w:rsidR="009315EF" w:rsidRPr="00A6498D" w:rsidRDefault="005C2F39" w:rsidP="00A057F2">
            <w:pPr>
              <w:spacing w:before="0" w:after="0" w:line="240" w:lineRule="auto"/>
            </w:pPr>
            <w:r w:rsidRPr="00A6498D">
              <w:t xml:space="preserve">Anderson, E. K., &amp; </w:t>
            </w:r>
            <w:proofErr w:type="spellStart"/>
            <w:r w:rsidRPr="00A6498D">
              <w:t>Zerriffi</w:t>
            </w:r>
            <w:proofErr w:type="spellEnd"/>
            <w:r w:rsidRPr="00A6498D">
              <w:t>, H. (2012). Seeing the trees for the carbon: Agroforestry for development and carbon mitigation. Climatic Change, 115(3–4), 741–757. https://doi.org/10.1007/s10584-012-0456-y</w:t>
            </w:r>
          </w:p>
        </w:tc>
        <w:tc>
          <w:tcPr>
            <w:tcW w:w="1603" w:type="dxa"/>
            <w:vAlign w:val="center"/>
          </w:tcPr>
          <w:p w14:paraId="7E49006E" w14:textId="2F7D0BAF" w:rsidR="009315EF" w:rsidRPr="00A6498D" w:rsidRDefault="001149D8" w:rsidP="00F54597">
            <w:pPr>
              <w:spacing w:before="0" w:after="160" w:line="259" w:lineRule="auto"/>
              <w:jc w:val="center"/>
            </w:pPr>
            <w:r w:rsidRPr="00A6498D">
              <w:t>Review</w:t>
            </w:r>
          </w:p>
        </w:tc>
      </w:tr>
      <w:tr w:rsidR="00F54597" w:rsidRPr="00A6498D" w14:paraId="7690CDB0" w14:textId="77777777" w:rsidTr="00F54597">
        <w:tc>
          <w:tcPr>
            <w:tcW w:w="460" w:type="dxa"/>
            <w:vAlign w:val="center"/>
          </w:tcPr>
          <w:p w14:paraId="612ECCD4" w14:textId="3174CF4C" w:rsidR="009315EF" w:rsidRPr="00A6498D" w:rsidRDefault="00A5758A" w:rsidP="00F54597">
            <w:pPr>
              <w:spacing w:before="0" w:after="160" w:line="259" w:lineRule="auto"/>
              <w:jc w:val="center"/>
            </w:pPr>
            <w:r w:rsidRPr="00A6498D">
              <w:t>2</w:t>
            </w:r>
          </w:p>
        </w:tc>
        <w:tc>
          <w:tcPr>
            <w:tcW w:w="6765" w:type="dxa"/>
            <w:vAlign w:val="center"/>
          </w:tcPr>
          <w:p w14:paraId="5B74CCC3" w14:textId="7620713E" w:rsidR="009315EF" w:rsidRPr="00A6498D" w:rsidRDefault="005C2F39" w:rsidP="00A057F2">
            <w:pPr>
              <w:spacing w:before="0" w:after="0" w:line="240" w:lineRule="auto"/>
            </w:pPr>
            <w:r w:rsidRPr="00A6498D">
              <w:t xml:space="preserve">Anil, L., Park, J., Phipps, R. H., &amp; Miller, F. A. (1998). Temperate intercropping of cereals for forage: A review of the potential for growth and utilization with particular reference to the UK. Grass and Forage Science, 53(4), 301–317. </w:t>
            </w:r>
            <w:hyperlink r:id="rId11" w:history="1">
              <w:r w:rsidRPr="00A6498D">
                <w:t>https://doi.org/10.1046/j.1365-2494.1998.00144.x</w:t>
              </w:r>
            </w:hyperlink>
          </w:p>
        </w:tc>
        <w:tc>
          <w:tcPr>
            <w:tcW w:w="1603" w:type="dxa"/>
            <w:vAlign w:val="center"/>
          </w:tcPr>
          <w:p w14:paraId="2AE03653" w14:textId="3BBBD23C" w:rsidR="009315EF" w:rsidRPr="00A6498D" w:rsidRDefault="001149D8" w:rsidP="00F54597">
            <w:pPr>
              <w:spacing w:before="0" w:after="160" w:line="259" w:lineRule="auto"/>
              <w:jc w:val="center"/>
            </w:pPr>
            <w:r w:rsidRPr="00A6498D">
              <w:t>Review</w:t>
            </w:r>
          </w:p>
        </w:tc>
      </w:tr>
      <w:tr w:rsidR="00F54597" w:rsidRPr="00A6498D" w14:paraId="60780670" w14:textId="77777777" w:rsidTr="00F54597">
        <w:tc>
          <w:tcPr>
            <w:tcW w:w="460" w:type="dxa"/>
            <w:vAlign w:val="center"/>
          </w:tcPr>
          <w:p w14:paraId="2C2FDA57" w14:textId="69416A4D" w:rsidR="009315EF" w:rsidRPr="00A6498D" w:rsidRDefault="00A5758A" w:rsidP="00F54597">
            <w:pPr>
              <w:spacing w:before="0" w:after="160" w:line="259" w:lineRule="auto"/>
              <w:jc w:val="center"/>
            </w:pPr>
            <w:r w:rsidRPr="00A6498D">
              <w:t>3</w:t>
            </w:r>
          </w:p>
        </w:tc>
        <w:tc>
          <w:tcPr>
            <w:tcW w:w="6765" w:type="dxa"/>
            <w:vAlign w:val="center"/>
          </w:tcPr>
          <w:p w14:paraId="42D809C1" w14:textId="15441A0B" w:rsidR="009315EF" w:rsidRPr="00A6498D" w:rsidRDefault="005C2F39" w:rsidP="00A057F2">
            <w:pPr>
              <w:spacing w:before="0" w:after="0" w:line="240" w:lineRule="auto"/>
            </w:pPr>
            <w:r w:rsidRPr="00A6498D">
              <w:t xml:space="preserve">Bell, L. W., Moore, A. D., &amp; </w:t>
            </w:r>
            <w:proofErr w:type="spellStart"/>
            <w:r w:rsidRPr="00A6498D">
              <w:t>Kirkegaard</w:t>
            </w:r>
            <w:proofErr w:type="spellEnd"/>
            <w:r w:rsidRPr="00A6498D">
              <w:t>, J. A. (2014). Evolution in crop-livestock integration systems that improve farm productivity and environmental performance in Australia. European Journal of Agronomy, 57, 10–20. https://doi.org/10.1016/j.eja.2013.04.007</w:t>
            </w:r>
          </w:p>
        </w:tc>
        <w:tc>
          <w:tcPr>
            <w:tcW w:w="1603" w:type="dxa"/>
            <w:vAlign w:val="center"/>
          </w:tcPr>
          <w:p w14:paraId="74FB1C42" w14:textId="1D82BDE6" w:rsidR="009315EF" w:rsidRPr="00A6498D" w:rsidRDefault="001149D8" w:rsidP="00F54597">
            <w:pPr>
              <w:spacing w:before="0" w:after="160" w:line="259" w:lineRule="auto"/>
              <w:jc w:val="center"/>
            </w:pPr>
            <w:r w:rsidRPr="00A6498D">
              <w:t>Review</w:t>
            </w:r>
          </w:p>
        </w:tc>
      </w:tr>
      <w:tr w:rsidR="00F54597" w:rsidRPr="00A6498D" w14:paraId="433AF87C" w14:textId="77777777" w:rsidTr="00F54597">
        <w:tc>
          <w:tcPr>
            <w:tcW w:w="460" w:type="dxa"/>
            <w:vAlign w:val="center"/>
          </w:tcPr>
          <w:p w14:paraId="779BD744" w14:textId="0D98080F" w:rsidR="009315EF" w:rsidRPr="00A6498D" w:rsidRDefault="00A5758A" w:rsidP="00F54597">
            <w:pPr>
              <w:spacing w:before="0" w:after="160" w:line="259" w:lineRule="auto"/>
              <w:jc w:val="center"/>
            </w:pPr>
            <w:r w:rsidRPr="00A6498D">
              <w:t>4</w:t>
            </w:r>
          </w:p>
        </w:tc>
        <w:tc>
          <w:tcPr>
            <w:tcW w:w="6765" w:type="dxa"/>
            <w:vAlign w:val="center"/>
          </w:tcPr>
          <w:p w14:paraId="309E5114" w14:textId="5E6FF9EB" w:rsidR="009315EF" w:rsidRPr="00A6498D" w:rsidRDefault="005C2F39" w:rsidP="00A057F2">
            <w:pPr>
              <w:spacing w:before="0" w:after="0" w:line="240" w:lineRule="auto"/>
            </w:pPr>
            <w:proofErr w:type="spellStart"/>
            <w:r w:rsidRPr="00A6498D">
              <w:t>Craswell</w:t>
            </w:r>
            <w:proofErr w:type="spellEnd"/>
            <w:r w:rsidRPr="00A6498D">
              <w:t xml:space="preserve">, E. T., </w:t>
            </w:r>
            <w:proofErr w:type="spellStart"/>
            <w:r w:rsidRPr="00A6498D">
              <w:t>Sajjapongse</w:t>
            </w:r>
            <w:proofErr w:type="spellEnd"/>
            <w:r w:rsidRPr="00A6498D">
              <w:t>, A., Howlett, D. J. B., &amp; Dowling, A. J. (1998). Agroforestry in the management of sloping lands in Asia and the Pacific. 121–137. https://doi.org/10.1007/978-94-015-9008-2_5</w:t>
            </w:r>
          </w:p>
        </w:tc>
        <w:tc>
          <w:tcPr>
            <w:tcW w:w="1603" w:type="dxa"/>
            <w:vAlign w:val="center"/>
          </w:tcPr>
          <w:p w14:paraId="44992C08" w14:textId="47EE56BF" w:rsidR="009315EF" w:rsidRPr="00A6498D" w:rsidRDefault="001149D8" w:rsidP="00F54597">
            <w:pPr>
              <w:spacing w:before="0" w:after="160" w:line="259" w:lineRule="auto"/>
              <w:jc w:val="center"/>
            </w:pPr>
            <w:r w:rsidRPr="00A6498D">
              <w:t>Review</w:t>
            </w:r>
          </w:p>
        </w:tc>
      </w:tr>
      <w:tr w:rsidR="00F54597" w:rsidRPr="00A6498D" w14:paraId="0514BCA3" w14:textId="77777777" w:rsidTr="00F54597">
        <w:tc>
          <w:tcPr>
            <w:tcW w:w="460" w:type="dxa"/>
            <w:vAlign w:val="center"/>
          </w:tcPr>
          <w:p w14:paraId="485B951F" w14:textId="1C79D323" w:rsidR="009315EF" w:rsidRPr="00A6498D" w:rsidRDefault="00A5758A" w:rsidP="00F54597">
            <w:pPr>
              <w:spacing w:before="0" w:after="160" w:line="259" w:lineRule="auto"/>
              <w:jc w:val="center"/>
            </w:pPr>
            <w:r w:rsidRPr="00A6498D">
              <w:t>5</w:t>
            </w:r>
          </w:p>
        </w:tc>
        <w:tc>
          <w:tcPr>
            <w:tcW w:w="6765" w:type="dxa"/>
            <w:vAlign w:val="center"/>
          </w:tcPr>
          <w:p w14:paraId="7C74AB90" w14:textId="53183647" w:rsidR="009315EF" w:rsidRPr="00A6498D" w:rsidRDefault="005C2F39" w:rsidP="00A057F2">
            <w:pPr>
              <w:spacing w:before="0" w:after="0" w:line="240" w:lineRule="auto"/>
              <w:rPr>
                <w:lang w:val="es-PY"/>
              </w:rPr>
            </w:pPr>
            <w:r w:rsidRPr="00A6498D">
              <w:t xml:space="preserve">Crowder, D. W., &amp; </w:t>
            </w:r>
            <w:proofErr w:type="spellStart"/>
            <w:r w:rsidRPr="00A6498D">
              <w:t>Reganold</w:t>
            </w:r>
            <w:proofErr w:type="spellEnd"/>
            <w:r w:rsidRPr="00A6498D">
              <w:t xml:space="preserve">, J. P. (2015). Financial competitiveness of organic agriculture on a global scale. </w:t>
            </w:r>
            <w:r w:rsidRPr="00A6498D">
              <w:rPr>
                <w:lang w:val="es-PY"/>
              </w:rPr>
              <w:t>August. https://doi.org/10.1073/pnas.1423674112</w:t>
            </w:r>
          </w:p>
        </w:tc>
        <w:tc>
          <w:tcPr>
            <w:tcW w:w="1603" w:type="dxa"/>
            <w:vAlign w:val="center"/>
          </w:tcPr>
          <w:p w14:paraId="22E6A355" w14:textId="635ABB6E" w:rsidR="009315EF" w:rsidRPr="00A6498D" w:rsidRDefault="0042619A" w:rsidP="00F54597">
            <w:pPr>
              <w:spacing w:before="0" w:after="160" w:line="259" w:lineRule="auto"/>
              <w:jc w:val="center"/>
            </w:pPr>
            <w:r w:rsidRPr="00A6498D">
              <w:t>Meta-analysis</w:t>
            </w:r>
          </w:p>
        </w:tc>
      </w:tr>
      <w:tr w:rsidR="00F54597" w:rsidRPr="00A6498D" w14:paraId="10D579CA" w14:textId="77777777" w:rsidTr="00F54597">
        <w:tc>
          <w:tcPr>
            <w:tcW w:w="460" w:type="dxa"/>
            <w:vAlign w:val="center"/>
          </w:tcPr>
          <w:p w14:paraId="07957B01" w14:textId="08A59539" w:rsidR="009315EF" w:rsidRPr="00A6498D" w:rsidRDefault="00A5758A" w:rsidP="00F54597">
            <w:pPr>
              <w:spacing w:before="0" w:after="160" w:line="259" w:lineRule="auto"/>
              <w:jc w:val="center"/>
            </w:pPr>
            <w:r w:rsidRPr="00A6498D">
              <w:t>6</w:t>
            </w:r>
          </w:p>
        </w:tc>
        <w:tc>
          <w:tcPr>
            <w:tcW w:w="6765" w:type="dxa"/>
            <w:vAlign w:val="center"/>
          </w:tcPr>
          <w:p w14:paraId="0C9C9B46" w14:textId="1B250B09" w:rsidR="009315EF" w:rsidRPr="00A6498D" w:rsidRDefault="005C2F39" w:rsidP="00A057F2">
            <w:pPr>
              <w:spacing w:before="0" w:after="0" w:line="240" w:lineRule="auto"/>
            </w:pPr>
            <w:r w:rsidRPr="00A6498D">
              <w:rPr>
                <w:lang w:val="pt-BR"/>
              </w:rPr>
              <w:t xml:space="preserve">de Moraes, A., Carvalho, P. C. de F., </w:t>
            </w:r>
            <w:proofErr w:type="spellStart"/>
            <w:r w:rsidRPr="00A6498D">
              <w:rPr>
                <w:lang w:val="pt-BR"/>
              </w:rPr>
              <w:t>Anghinoni</w:t>
            </w:r>
            <w:proofErr w:type="spellEnd"/>
            <w:r w:rsidRPr="00A6498D">
              <w:rPr>
                <w:lang w:val="pt-BR"/>
              </w:rPr>
              <w:t xml:space="preserve">, I., Lustosa, S. B. C., Costa, S. E. V. G. de A., &amp; </w:t>
            </w:r>
            <w:proofErr w:type="spellStart"/>
            <w:r w:rsidRPr="00A6498D">
              <w:rPr>
                <w:lang w:val="pt-BR"/>
              </w:rPr>
              <w:t>Kunrath</w:t>
            </w:r>
            <w:proofErr w:type="spellEnd"/>
            <w:r w:rsidRPr="00A6498D">
              <w:rPr>
                <w:lang w:val="pt-BR"/>
              </w:rPr>
              <w:t xml:space="preserve">, T. R. (2014). </w:t>
            </w:r>
            <w:r w:rsidRPr="00A6498D">
              <w:t>Integrated crop-livestock systems in the Brazilian subtropics. European Journal of Agronomy, 57, 4–9. https://doi.org/10.1016/j.eja.2013.10.004</w:t>
            </w:r>
          </w:p>
        </w:tc>
        <w:tc>
          <w:tcPr>
            <w:tcW w:w="1603" w:type="dxa"/>
            <w:vAlign w:val="center"/>
          </w:tcPr>
          <w:p w14:paraId="6EFD91F6" w14:textId="4EF92ADE" w:rsidR="009315EF" w:rsidRPr="00A6498D" w:rsidRDefault="001149D8" w:rsidP="00F54597">
            <w:pPr>
              <w:spacing w:before="0" w:after="160" w:line="259" w:lineRule="auto"/>
              <w:jc w:val="center"/>
            </w:pPr>
            <w:r w:rsidRPr="00A6498D">
              <w:t>Review</w:t>
            </w:r>
          </w:p>
        </w:tc>
      </w:tr>
      <w:tr w:rsidR="00F54597" w:rsidRPr="00A6498D" w14:paraId="4B3B0B84" w14:textId="77777777" w:rsidTr="00F54597">
        <w:tc>
          <w:tcPr>
            <w:tcW w:w="460" w:type="dxa"/>
            <w:vAlign w:val="center"/>
          </w:tcPr>
          <w:p w14:paraId="68ADF1C1" w14:textId="7725212C" w:rsidR="009315EF" w:rsidRPr="00A6498D" w:rsidRDefault="005C2F39" w:rsidP="00F54597">
            <w:pPr>
              <w:spacing w:before="0" w:after="160" w:line="259" w:lineRule="auto"/>
              <w:jc w:val="center"/>
            </w:pPr>
            <w:r w:rsidRPr="00A6498D">
              <w:t>7</w:t>
            </w:r>
          </w:p>
        </w:tc>
        <w:tc>
          <w:tcPr>
            <w:tcW w:w="6765" w:type="dxa"/>
            <w:vAlign w:val="center"/>
          </w:tcPr>
          <w:p w14:paraId="74205BDE" w14:textId="3D4E300D" w:rsidR="009315EF" w:rsidRPr="00A6498D" w:rsidRDefault="005C2F39" w:rsidP="00A057F2">
            <w:pPr>
              <w:spacing w:before="0" w:after="0" w:line="240" w:lineRule="auto"/>
            </w:pPr>
            <w:proofErr w:type="spellStart"/>
            <w:r w:rsidRPr="00A6498D">
              <w:t>Duru</w:t>
            </w:r>
            <w:proofErr w:type="spellEnd"/>
            <w:r w:rsidRPr="00A6498D">
              <w:t xml:space="preserve">, M., &amp; </w:t>
            </w:r>
            <w:proofErr w:type="spellStart"/>
            <w:r w:rsidRPr="00A6498D">
              <w:t>Therond</w:t>
            </w:r>
            <w:proofErr w:type="spellEnd"/>
            <w:r w:rsidRPr="00A6498D">
              <w:t xml:space="preserve">, O. (2015). Livestock system sustainability and resilience in intensive production zones: which form of ecological modernization? Regional Environmental Change, 15(8), 1651–1665. </w:t>
            </w:r>
            <w:hyperlink r:id="rId12" w:history="1">
              <w:r w:rsidRPr="00A6498D">
                <w:rPr>
                  <w:rStyle w:val="Hipervnculo"/>
                </w:rPr>
                <w:t>https://doi.org/10.1007/s10113-014-0722-9</w:t>
              </w:r>
            </w:hyperlink>
          </w:p>
        </w:tc>
        <w:tc>
          <w:tcPr>
            <w:tcW w:w="1603" w:type="dxa"/>
            <w:vAlign w:val="center"/>
          </w:tcPr>
          <w:p w14:paraId="18713CED" w14:textId="4CD2D318" w:rsidR="009315EF" w:rsidRPr="00A6498D" w:rsidRDefault="001149D8" w:rsidP="00F54597">
            <w:pPr>
              <w:spacing w:before="0" w:after="160" w:line="259" w:lineRule="auto"/>
              <w:jc w:val="center"/>
            </w:pPr>
            <w:r w:rsidRPr="00A6498D">
              <w:t>Review</w:t>
            </w:r>
          </w:p>
        </w:tc>
      </w:tr>
      <w:tr w:rsidR="005C2F39" w:rsidRPr="00A6498D" w14:paraId="0BC48A49" w14:textId="77777777" w:rsidTr="00F54597">
        <w:tc>
          <w:tcPr>
            <w:tcW w:w="460" w:type="dxa"/>
            <w:vAlign w:val="center"/>
          </w:tcPr>
          <w:p w14:paraId="5BEB964A" w14:textId="2A338D9A" w:rsidR="005C2F39" w:rsidRPr="00A6498D" w:rsidRDefault="00D9723C" w:rsidP="00F54597">
            <w:pPr>
              <w:spacing w:before="0" w:after="160" w:line="259" w:lineRule="auto"/>
              <w:jc w:val="center"/>
            </w:pPr>
            <w:r w:rsidRPr="00A6498D">
              <w:t>8</w:t>
            </w:r>
          </w:p>
        </w:tc>
        <w:tc>
          <w:tcPr>
            <w:tcW w:w="6765" w:type="dxa"/>
            <w:vAlign w:val="center"/>
          </w:tcPr>
          <w:p w14:paraId="77F17384" w14:textId="6DA2BE95" w:rsidR="005C2F39" w:rsidRPr="00A6498D" w:rsidRDefault="005C2F39" w:rsidP="00A057F2">
            <w:pPr>
              <w:spacing w:before="0" w:after="0" w:line="240" w:lineRule="auto"/>
            </w:pPr>
            <w:r w:rsidRPr="00A6498D">
              <w:t xml:space="preserve">Ghimire, R., Norton, J. B., Norton, U., </w:t>
            </w:r>
            <w:proofErr w:type="spellStart"/>
            <w:r w:rsidRPr="00A6498D">
              <w:t>Ritten</w:t>
            </w:r>
            <w:proofErr w:type="spellEnd"/>
            <w:r w:rsidRPr="00A6498D">
              <w:t xml:space="preserve">, J. P., Stahl, P. D., &amp; Krall, J. M. (2013). Long-term farming systems research in the central High Plains. Renewable Agriculture and Food Systems, 28(2), 183–193. </w:t>
            </w:r>
            <w:hyperlink r:id="rId13" w:history="1">
              <w:r w:rsidRPr="00A6498D">
                <w:rPr>
                  <w:rStyle w:val="Hipervnculo"/>
                </w:rPr>
                <w:t>https://doi.org/10.1017/S1742170512000208</w:t>
              </w:r>
            </w:hyperlink>
          </w:p>
        </w:tc>
        <w:tc>
          <w:tcPr>
            <w:tcW w:w="1603" w:type="dxa"/>
            <w:vAlign w:val="center"/>
          </w:tcPr>
          <w:p w14:paraId="04E9789B" w14:textId="6379A599" w:rsidR="005C2F39" w:rsidRPr="00A6498D" w:rsidRDefault="001149D8" w:rsidP="00F54597">
            <w:pPr>
              <w:spacing w:before="0" w:after="160" w:line="259" w:lineRule="auto"/>
              <w:jc w:val="center"/>
            </w:pPr>
            <w:r w:rsidRPr="00A6498D">
              <w:t>Review</w:t>
            </w:r>
          </w:p>
        </w:tc>
      </w:tr>
      <w:tr w:rsidR="005C2F39" w:rsidRPr="00A6498D" w14:paraId="50EBE0EF" w14:textId="77777777" w:rsidTr="00F54597">
        <w:tc>
          <w:tcPr>
            <w:tcW w:w="460" w:type="dxa"/>
            <w:vAlign w:val="center"/>
          </w:tcPr>
          <w:p w14:paraId="0DF9B9EF" w14:textId="16CC1B66" w:rsidR="005C2F39" w:rsidRPr="00A6498D" w:rsidRDefault="00D9723C" w:rsidP="00F54597">
            <w:pPr>
              <w:spacing w:before="0" w:after="160" w:line="259" w:lineRule="auto"/>
              <w:jc w:val="center"/>
            </w:pPr>
            <w:r w:rsidRPr="00A6498D">
              <w:t>9</w:t>
            </w:r>
          </w:p>
        </w:tc>
        <w:tc>
          <w:tcPr>
            <w:tcW w:w="6765" w:type="dxa"/>
            <w:vAlign w:val="center"/>
          </w:tcPr>
          <w:p w14:paraId="405ECE21" w14:textId="709F56A7" w:rsidR="005C2F39" w:rsidRPr="00A6498D" w:rsidRDefault="005C2F39" w:rsidP="00A057F2">
            <w:pPr>
              <w:spacing w:before="0" w:after="0" w:line="240" w:lineRule="auto"/>
            </w:pPr>
            <w:proofErr w:type="spellStart"/>
            <w:r w:rsidRPr="00A6498D">
              <w:t>Hilimire</w:t>
            </w:r>
            <w:proofErr w:type="spellEnd"/>
            <w:r w:rsidRPr="00A6498D">
              <w:t xml:space="preserve">, K. (2011). Integrated crop/livestock agriculture in the United States: A review. Journal of Sustainable Agriculture, 35(4), 376–393. </w:t>
            </w:r>
            <w:hyperlink r:id="rId14" w:history="1">
              <w:r w:rsidRPr="00A6498D">
                <w:rPr>
                  <w:rStyle w:val="Hipervnculo"/>
                </w:rPr>
                <w:t>https://doi.org/10.1080/10440046.2011.562042</w:t>
              </w:r>
            </w:hyperlink>
          </w:p>
        </w:tc>
        <w:tc>
          <w:tcPr>
            <w:tcW w:w="1603" w:type="dxa"/>
            <w:vAlign w:val="center"/>
          </w:tcPr>
          <w:p w14:paraId="1016ACB2" w14:textId="738C2BCF" w:rsidR="005C2F39" w:rsidRPr="00A6498D" w:rsidRDefault="001149D8" w:rsidP="00F54597">
            <w:pPr>
              <w:spacing w:before="0" w:after="160" w:line="259" w:lineRule="auto"/>
              <w:jc w:val="center"/>
            </w:pPr>
            <w:r w:rsidRPr="00A6498D">
              <w:t>Review</w:t>
            </w:r>
          </w:p>
        </w:tc>
      </w:tr>
      <w:tr w:rsidR="005C2F39" w:rsidRPr="00A6498D" w14:paraId="352B5BB5" w14:textId="77777777" w:rsidTr="00F54597">
        <w:tc>
          <w:tcPr>
            <w:tcW w:w="460" w:type="dxa"/>
            <w:vAlign w:val="center"/>
          </w:tcPr>
          <w:p w14:paraId="04211A7A" w14:textId="57E9864F" w:rsidR="005C2F39" w:rsidRPr="00A6498D" w:rsidRDefault="00D9723C" w:rsidP="00F54597">
            <w:pPr>
              <w:spacing w:before="0" w:after="160" w:line="259" w:lineRule="auto"/>
              <w:jc w:val="center"/>
            </w:pPr>
            <w:r w:rsidRPr="00A6498D">
              <w:t>10</w:t>
            </w:r>
          </w:p>
        </w:tc>
        <w:tc>
          <w:tcPr>
            <w:tcW w:w="6765" w:type="dxa"/>
            <w:vAlign w:val="center"/>
          </w:tcPr>
          <w:p w14:paraId="05017225" w14:textId="36598B5E" w:rsidR="005C2F39" w:rsidRPr="00A6498D" w:rsidRDefault="005C2F39" w:rsidP="00A057F2">
            <w:pPr>
              <w:spacing w:before="0" w:after="0" w:line="240" w:lineRule="auto"/>
            </w:pPr>
            <w:r w:rsidRPr="00A6498D">
              <w:t xml:space="preserve">Himmelstein, J., Ares, A., Gallagher, D., &amp; Myers, J. (2017). A meta-analysis of intercropping in Africa: impacts on crop yield, farmer income, and integrated pest management effects. International Journal of Agricultural Sustainability, 15(1), 1–10. </w:t>
            </w:r>
            <w:hyperlink r:id="rId15" w:history="1">
              <w:r w:rsidRPr="00A6498D">
                <w:rPr>
                  <w:rStyle w:val="Hipervnculo"/>
                </w:rPr>
                <w:t>https://doi.org/10.1080/14735903.2016.1242332</w:t>
              </w:r>
            </w:hyperlink>
          </w:p>
        </w:tc>
        <w:tc>
          <w:tcPr>
            <w:tcW w:w="1603" w:type="dxa"/>
            <w:vAlign w:val="center"/>
          </w:tcPr>
          <w:p w14:paraId="2384B548" w14:textId="6CE87614" w:rsidR="005C2F39" w:rsidRPr="00A6498D" w:rsidRDefault="00B13098" w:rsidP="00F54597">
            <w:pPr>
              <w:spacing w:before="0" w:after="160" w:line="259" w:lineRule="auto"/>
              <w:jc w:val="center"/>
            </w:pPr>
            <w:r w:rsidRPr="00A6498D">
              <w:t>Meta-analysis</w:t>
            </w:r>
          </w:p>
        </w:tc>
      </w:tr>
      <w:tr w:rsidR="005C2F39" w:rsidRPr="00A6498D" w14:paraId="4FDC0A20" w14:textId="77777777" w:rsidTr="00F54597">
        <w:tc>
          <w:tcPr>
            <w:tcW w:w="460" w:type="dxa"/>
            <w:vAlign w:val="center"/>
          </w:tcPr>
          <w:p w14:paraId="5B69EC58" w14:textId="6F0B2558" w:rsidR="005C2F39" w:rsidRPr="00A6498D" w:rsidRDefault="00D9723C" w:rsidP="00F54597">
            <w:pPr>
              <w:spacing w:before="0" w:after="160" w:line="259" w:lineRule="auto"/>
              <w:jc w:val="center"/>
            </w:pPr>
            <w:r w:rsidRPr="00A6498D">
              <w:lastRenderedPageBreak/>
              <w:t>11</w:t>
            </w:r>
          </w:p>
        </w:tc>
        <w:tc>
          <w:tcPr>
            <w:tcW w:w="6765" w:type="dxa"/>
            <w:vAlign w:val="center"/>
          </w:tcPr>
          <w:p w14:paraId="099CD1A6" w14:textId="54F04F8C" w:rsidR="005C2F39" w:rsidRPr="00A6498D" w:rsidRDefault="005C2F39" w:rsidP="00A057F2">
            <w:pPr>
              <w:spacing w:before="0" w:after="0" w:line="240" w:lineRule="auto"/>
            </w:pPr>
            <w:proofErr w:type="spellStart"/>
            <w:r w:rsidRPr="00A6498D">
              <w:t>Jezeer</w:t>
            </w:r>
            <w:proofErr w:type="spellEnd"/>
            <w:r w:rsidRPr="00A6498D">
              <w:t>, R. E., Verweij, P. A., Santos, M. J., &amp; Boot, R. G. A. (2017). Shaded Coffee and Cocoa – Double Dividend for Biodiversity and Small-scale Farmers. Ecological Economics, 140, 136–145. https://doi.org/10.1016/j.ecolecon.2017.04.019</w:t>
            </w:r>
          </w:p>
        </w:tc>
        <w:tc>
          <w:tcPr>
            <w:tcW w:w="1603" w:type="dxa"/>
            <w:vAlign w:val="center"/>
          </w:tcPr>
          <w:p w14:paraId="60239370" w14:textId="7B3CC14B" w:rsidR="005C2F39" w:rsidRPr="00A6498D" w:rsidRDefault="00B13098" w:rsidP="00F54597">
            <w:pPr>
              <w:spacing w:before="0" w:after="160" w:line="259" w:lineRule="auto"/>
              <w:jc w:val="center"/>
            </w:pPr>
            <w:r w:rsidRPr="00A6498D">
              <w:t>Meta-analysis</w:t>
            </w:r>
          </w:p>
        </w:tc>
      </w:tr>
      <w:tr w:rsidR="005C2F39" w:rsidRPr="00A6498D" w14:paraId="2C3421DE" w14:textId="77777777" w:rsidTr="00F54597">
        <w:tc>
          <w:tcPr>
            <w:tcW w:w="460" w:type="dxa"/>
            <w:vAlign w:val="center"/>
          </w:tcPr>
          <w:p w14:paraId="477D50AE" w14:textId="56FC7DE1" w:rsidR="005C2F39" w:rsidRPr="00A6498D" w:rsidRDefault="00D9723C" w:rsidP="00F54597">
            <w:pPr>
              <w:spacing w:before="0" w:after="160" w:line="259" w:lineRule="auto"/>
              <w:jc w:val="center"/>
            </w:pPr>
            <w:r w:rsidRPr="00A6498D">
              <w:t>12</w:t>
            </w:r>
          </w:p>
        </w:tc>
        <w:tc>
          <w:tcPr>
            <w:tcW w:w="6765" w:type="dxa"/>
            <w:vAlign w:val="center"/>
          </w:tcPr>
          <w:p w14:paraId="2D8D01FF" w14:textId="710956CE" w:rsidR="005C2F39" w:rsidRPr="00A6498D" w:rsidRDefault="005C2F39" w:rsidP="00A057F2">
            <w:pPr>
              <w:spacing w:before="0" w:after="0" w:line="240" w:lineRule="auto"/>
            </w:pPr>
            <w:r w:rsidRPr="00A6498D">
              <w:t>Lu, Y. C., Watkins, K. B., Teasdale, J. R., &amp; Abdul-</w:t>
            </w:r>
            <w:proofErr w:type="spellStart"/>
            <w:r w:rsidRPr="00A6498D">
              <w:t>Baki</w:t>
            </w:r>
            <w:proofErr w:type="spellEnd"/>
            <w:r w:rsidRPr="00A6498D">
              <w:t>, A. A. (2000). Cover crops in sustainable food production. Food Reviews International, 16(2), 121–157. https://doi.org/10.1081/FRI-100100285</w:t>
            </w:r>
          </w:p>
        </w:tc>
        <w:tc>
          <w:tcPr>
            <w:tcW w:w="1603" w:type="dxa"/>
            <w:vAlign w:val="center"/>
          </w:tcPr>
          <w:p w14:paraId="159264DD" w14:textId="74970E12" w:rsidR="005C2F39" w:rsidRPr="00A6498D" w:rsidRDefault="00EF0F6E" w:rsidP="00F54597">
            <w:pPr>
              <w:spacing w:before="0" w:after="160" w:line="259" w:lineRule="auto"/>
              <w:jc w:val="center"/>
            </w:pPr>
            <w:r w:rsidRPr="00A6498D">
              <w:t>Review</w:t>
            </w:r>
          </w:p>
        </w:tc>
      </w:tr>
      <w:tr w:rsidR="005C2F39" w:rsidRPr="00A6498D" w14:paraId="3B4CD8B6" w14:textId="77777777" w:rsidTr="00F54597">
        <w:tc>
          <w:tcPr>
            <w:tcW w:w="460" w:type="dxa"/>
            <w:vAlign w:val="center"/>
          </w:tcPr>
          <w:p w14:paraId="6704023C" w14:textId="5B48FAE0" w:rsidR="005C2F39" w:rsidRPr="00A6498D" w:rsidRDefault="00D9723C" w:rsidP="00F54597">
            <w:pPr>
              <w:spacing w:before="0" w:after="160" w:line="259" w:lineRule="auto"/>
              <w:jc w:val="center"/>
            </w:pPr>
            <w:r w:rsidRPr="00A6498D">
              <w:t>13</w:t>
            </w:r>
          </w:p>
        </w:tc>
        <w:tc>
          <w:tcPr>
            <w:tcW w:w="6765" w:type="dxa"/>
            <w:vAlign w:val="center"/>
          </w:tcPr>
          <w:p w14:paraId="1FD6A7AB" w14:textId="47CC938D" w:rsidR="005C2F39" w:rsidRPr="00A6498D" w:rsidRDefault="005C2F39" w:rsidP="00A057F2">
            <w:pPr>
              <w:spacing w:before="0" w:after="0" w:line="240" w:lineRule="auto"/>
            </w:pPr>
            <w:r w:rsidRPr="00A6498D">
              <w:rPr>
                <w:lang w:val="pt-BR"/>
              </w:rPr>
              <w:t xml:space="preserve">Martens, J. R. T., &amp; </w:t>
            </w:r>
            <w:proofErr w:type="spellStart"/>
            <w:r w:rsidRPr="00A6498D">
              <w:rPr>
                <w:lang w:val="pt-BR"/>
              </w:rPr>
              <w:t>Entz</w:t>
            </w:r>
            <w:proofErr w:type="spellEnd"/>
            <w:r w:rsidRPr="00A6498D">
              <w:rPr>
                <w:lang w:val="pt-BR"/>
              </w:rPr>
              <w:t xml:space="preserve">, M. H. (2011). </w:t>
            </w:r>
            <w:r w:rsidRPr="00A6498D">
              <w:t>Integrating green manure and grazing systems: A review. In Canadian Journal of Plant Science (Vol. 91, Issue 5, pp. 811–824). Agricultural Institute of Canada. https://doi.org/10.4141/cjps10177</w:t>
            </w:r>
          </w:p>
        </w:tc>
        <w:tc>
          <w:tcPr>
            <w:tcW w:w="1603" w:type="dxa"/>
            <w:vAlign w:val="center"/>
          </w:tcPr>
          <w:p w14:paraId="08EB05DE" w14:textId="110D54FA" w:rsidR="005C2F39" w:rsidRPr="00A6498D" w:rsidRDefault="00EF0F6E" w:rsidP="00F54597">
            <w:pPr>
              <w:spacing w:before="0" w:after="160" w:line="259" w:lineRule="auto"/>
              <w:jc w:val="center"/>
            </w:pPr>
            <w:r w:rsidRPr="00A6498D">
              <w:t>Review</w:t>
            </w:r>
          </w:p>
        </w:tc>
      </w:tr>
      <w:tr w:rsidR="005C2F39" w:rsidRPr="00A6498D" w14:paraId="059F5E94" w14:textId="77777777" w:rsidTr="00F54597">
        <w:tc>
          <w:tcPr>
            <w:tcW w:w="460" w:type="dxa"/>
            <w:vAlign w:val="center"/>
          </w:tcPr>
          <w:p w14:paraId="0E228767" w14:textId="7677E1B0" w:rsidR="005C2F39" w:rsidRPr="00A6498D" w:rsidRDefault="00D9723C" w:rsidP="00F54597">
            <w:pPr>
              <w:spacing w:before="0" w:after="160" w:line="259" w:lineRule="auto"/>
              <w:jc w:val="center"/>
            </w:pPr>
            <w:r w:rsidRPr="00A6498D">
              <w:t>14</w:t>
            </w:r>
          </w:p>
        </w:tc>
        <w:tc>
          <w:tcPr>
            <w:tcW w:w="6765" w:type="dxa"/>
            <w:vAlign w:val="center"/>
          </w:tcPr>
          <w:p w14:paraId="5DB12041" w14:textId="7AE9021B" w:rsidR="005C2F39" w:rsidRPr="00A6498D" w:rsidRDefault="005C2F39" w:rsidP="00A057F2">
            <w:pPr>
              <w:spacing w:before="0" w:after="0" w:line="240" w:lineRule="auto"/>
            </w:pPr>
            <w:r w:rsidRPr="00A6498D">
              <w:t>Martin-</w:t>
            </w:r>
            <w:proofErr w:type="spellStart"/>
            <w:r w:rsidRPr="00A6498D">
              <w:t>Guay</w:t>
            </w:r>
            <w:proofErr w:type="spellEnd"/>
            <w:r w:rsidRPr="00A6498D">
              <w:t xml:space="preserve">, M. O., Paquette, A., </w:t>
            </w:r>
            <w:proofErr w:type="spellStart"/>
            <w:r w:rsidRPr="00A6498D">
              <w:t>Dupras</w:t>
            </w:r>
            <w:proofErr w:type="spellEnd"/>
            <w:r w:rsidRPr="00A6498D">
              <w:t>, J., &amp; Rivest, D. (2018). The new Green Revolution: Sustainable intensification of agriculture by intercropping. Science of the Total Environment, 615, 767–772. https://doi.org/10.1016/j.scitotenv.2017.10.024</w:t>
            </w:r>
          </w:p>
        </w:tc>
        <w:tc>
          <w:tcPr>
            <w:tcW w:w="1603" w:type="dxa"/>
            <w:vAlign w:val="center"/>
          </w:tcPr>
          <w:p w14:paraId="6F2F5366" w14:textId="73550707" w:rsidR="005C2F39" w:rsidRPr="00A6498D" w:rsidRDefault="00EF0F6E" w:rsidP="00F54597">
            <w:pPr>
              <w:spacing w:before="0" w:after="160" w:line="259" w:lineRule="auto"/>
              <w:jc w:val="center"/>
            </w:pPr>
            <w:r w:rsidRPr="00A6498D">
              <w:t>Meta-analysis</w:t>
            </w:r>
          </w:p>
        </w:tc>
      </w:tr>
      <w:tr w:rsidR="005C2F39" w:rsidRPr="00A6498D" w14:paraId="16BDC736" w14:textId="77777777" w:rsidTr="00F54597">
        <w:tc>
          <w:tcPr>
            <w:tcW w:w="460" w:type="dxa"/>
            <w:vAlign w:val="center"/>
          </w:tcPr>
          <w:p w14:paraId="475302EC" w14:textId="31088C00" w:rsidR="005C2F39" w:rsidRPr="00A6498D" w:rsidRDefault="00D9723C" w:rsidP="00F54597">
            <w:pPr>
              <w:spacing w:before="0" w:after="160" w:line="259" w:lineRule="auto"/>
              <w:jc w:val="center"/>
            </w:pPr>
            <w:r w:rsidRPr="00A6498D">
              <w:t>15</w:t>
            </w:r>
          </w:p>
        </w:tc>
        <w:tc>
          <w:tcPr>
            <w:tcW w:w="6765" w:type="dxa"/>
            <w:vAlign w:val="center"/>
          </w:tcPr>
          <w:p w14:paraId="56A40581" w14:textId="43750A73" w:rsidR="005C2F39" w:rsidRPr="00A6498D" w:rsidRDefault="005C2F39" w:rsidP="00A057F2">
            <w:pPr>
              <w:spacing w:before="0" w:after="0" w:line="240" w:lineRule="auto"/>
            </w:pPr>
            <w:proofErr w:type="spellStart"/>
            <w:r w:rsidRPr="00A6498D">
              <w:t>Nie</w:t>
            </w:r>
            <w:proofErr w:type="spellEnd"/>
            <w:r w:rsidRPr="00A6498D">
              <w:t xml:space="preserve">, Z., McLean, T., Clough, A., </w:t>
            </w:r>
            <w:proofErr w:type="spellStart"/>
            <w:r w:rsidRPr="00A6498D">
              <w:t>Tocker</w:t>
            </w:r>
            <w:proofErr w:type="spellEnd"/>
            <w:r w:rsidRPr="00A6498D">
              <w:t xml:space="preserve">, J., Christy, B., Harris, R., </w:t>
            </w:r>
            <w:proofErr w:type="spellStart"/>
            <w:r w:rsidRPr="00A6498D">
              <w:t>Riffkin</w:t>
            </w:r>
            <w:proofErr w:type="spellEnd"/>
            <w:r w:rsidRPr="00A6498D">
              <w:t>, P., Clark, S., &amp; McCaskill, M. (2016). Benefits, challenges and opportunities of integrated crop-livestock systems and their potential application in the high rainfall zone of southern Australia: A review. Agriculture, Ecosystems and Environment, 235, 17–31. https://doi.org/10.1016/j.agee.2016.10.002</w:t>
            </w:r>
          </w:p>
        </w:tc>
        <w:tc>
          <w:tcPr>
            <w:tcW w:w="1603" w:type="dxa"/>
            <w:vAlign w:val="center"/>
          </w:tcPr>
          <w:p w14:paraId="6D7403AC" w14:textId="57779ACD" w:rsidR="005C2F39" w:rsidRPr="00A6498D" w:rsidRDefault="00EF0F6E" w:rsidP="00F54597">
            <w:pPr>
              <w:spacing w:before="0" w:after="160" w:line="259" w:lineRule="auto"/>
              <w:jc w:val="center"/>
            </w:pPr>
            <w:r w:rsidRPr="00A6498D">
              <w:t>Review</w:t>
            </w:r>
          </w:p>
        </w:tc>
      </w:tr>
      <w:tr w:rsidR="005C2F39" w:rsidRPr="00A6498D" w14:paraId="625808F6" w14:textId="77777777" w:rsidTr="00F54597">
        <w:tc>
          <w:tcPr>
            <w:tcW w:w="460" w:type="dxa"/>
            <w:vAlign w:val="center"/>
          </w:tcPr>
          <w:p w14:paraId="0990217C" w14:textId="1A08CBD1" w:rsidR="005C2F39" w:rsidRPr="00A6498D" w:rsidRDefault="00D9723C" w:rsidP="00F54597">
            <w:pPr>
              <w:spacing w:before="0" w:after="160" w:line="259" w:lineRule="auto"/>
              <w:jc w:val="center"/>
            </w:pPr>
            <w:r w:rsidRPr="00A6498D">
              <w:t>16</w:t>
            </w:r>
          </w:p>
        </w:tc>
        <w:tc>
          <w:tcPr>
            <w:tcW w:w="6765" w:type="dxa"/>
            <w:vAlign w:val="center"/>
          </w:tcPr>
          <w:p w14:paraId="796154BB" w14:textId="53124106" w:rsidR="005C2F39" w:rsidRPr="00A6498D" w:rsidRDefault="005C2F39" w:rsidP="00A057F2">
            <w:pPr>
              <w:spacing w:before="0" w:after="0" w:line="240" w:lineRule="auto"/>
            </w:pPr>
            <w:proofErr w:type="spellStart"/>
            <w:r w:rsidRPr="00A6498D">
              <w:t>Preissel</w:t>
            </w:r>
            <w:proofErr w:type="spellEnd"/>
            <w:r w:rsidRPr="00A6498D">
              <w:t xml:space="preserve">, S., </w:t>
            </w:r>
            <w:proofErr w:type="spellStart"/>
            <w:r w:rsidRPr="00A6498D">
              <w:t>Reckling</w:t>
            </w:r>
            <w:proofErr w:type="spellEnd"/>
            <w:r w:rsidRPr="00A6498D">
              <w:t xml:space="preserve">, M., </w:t>
            </w:r>
            <w:proofErr w:type="spellStart"/>
            <w:r w:rsidRPr="00A6498D">
              <w:t>Schläfke</w:t>
            </w:r>
            <w:proofErr w:type="spellEnd"/>
            <w:r w:rsidRPr="00A6498D">
              <w:t>, N., &amp; Zander, P. (2015). Magnitude and farm-economic value of grain legume pre-crop benefits in Europe: A review. Field Crops Research, 175, 64–79. https://doi.org/10.1016/j.fcr.2015.01.012</w:t>
            </w:r>
          </w:p>
        </w:tc>
        <w:tc>
          <w:tcPr>
            <w:tcW w:w="1603" w:type="dxa"/>
            <w:vAlign w:val="center"/>
          </w:tcPr>
          <w:p w14:paraId="25FC7D1A" w14:textId="06FF23E6" w:rsidR="005C2F39" w:rsidRPr="00A6498D" w:rsidRDefault="00EF0F6E" w:rsidP="00F54597">
            <w:pPr>
              <w:spacing w:before="0" w:after="160" w:line="259" w:lineRule="auto"/>
              <w:jc w:val="center"/>
            </w:pPr>
            <w:r w:rsidRPr="00A6498D">
              <w:t>Review</w:t>
            </w:r>
          </w:p>
        </w:tc>
      </w:tr>
      <w:tr w:rsidR="005C2F39" w:rsidRPr="00A6498D" w14:paraId="1582E90F" w14:textId="77777777" w:rsidTr="00F54597">
        <w:tc>
          <w:tcPr>
            <w:tcW w:w="460" w:type="dxa"/>
            <w:vAlign w:val="center"/>
          </w:tcPr>
          <w:p w14:paraId="665CC03F" w14:textId="65BE3F2D" w:rsidR="005C2F39" w:rsidRPr="00A6498D" w:rsidRDefault="00D9723C" w:rsidP="00F54597">
            <w:pPr>
              <w:spacing w:before="0" w:after="160" w:line="259" w:lineRule="auto"/>
              <w:jc w:val="center"/>
            </w:pPr>
            <w:r w:rsidRPr="00A6498D">
              <w:t>17</w:t>
            </w:r>
          </w:p>
        </w:tc>
        <w:tc>
          <w:tcPr>
            <w:tcW w:w="6765" w:type="dxa"/>
            <w:vAlign w:val="center"/>
          </w:tcPr>
          <w:p w14:paraId="0F482CE5" w14:textId="49141172" w:rsidR="005C2F39" w:rsidRPr="00A6498D" w:rsidRDefault="005C2F39" w:rsidP="00A057F2">
            <w:pPr>
              <w:spacing w:before="0" w:after="0" w:line="240" w:lineRule="auto"/>
            </w:pPr>
            <w:r w:rsidRPr="00A6498D">
              <w:t xml:space="preserve">Robbins, P., </w:t>
            </w:r>
            <w:proofErr w:type="spellStart"/>
            <w:r w:rsidRPr="00A6498D">
              <w:t>Chhatre</w:t>
            </w:r>
            <w:proofErr w:type="spellEnd"/>
            <w:r w:rsidRPr="00A6498D">
              <w:t xml:space="preserve">, A., &amp; </w:t>
            </w:r>
            <w:proofErr w:type="spellStart"/>
            <w:r w:rsidRPr="00A6498D">
              <w:t>Karanth</w:t>
            </w:r>
            <w:proofErr w:type="spellEnd"/>
            <w:r w:rsidRPr="00A6498D">
              <w:t>, K. (2015). Political Ecology of Commodity Agroforests and Tropical Biodiversity. Conservation Letters, 8(2), 77–85. https://doi.org/10.1111/conl.12169</w:t>
            </w:r>
          </w:p>
        </w:tc>
        <w:tc>
          <w:tcPr>
            <w:tcW w:w="1603" w:type="dxa"/>
            <w:vAlign w:val="center"/>
          </w:tcPr>
          <w:p w14:paraId="5EEF1845" w14:textId="6EF1A1D9" w:rsidR="005C2F39" w:rsidRPr="00A6498D" w:rsidRDefault="00EF0F6E" w:rsidP="00F54597">
            <w:pPr>
              <w:spacing w:before="0" w:after="160" w:line="259" w:lineRule="auto"/>
              <w:jc w:val="center"/>
            </w:pPr>
            <w:r w:rsidRPr="00A6498D">
              <w:t>Review</w:t>
            </w:r>
          </w:p>
        </w:tc>
      </w:tr>
      <w:tr w:rsidR="005C2F39" w:rsidRPr="00A6498D" w14:paraId="3A2B7AD8" w14:textId="77777777" w:rsidTr="00F54597">
        <w:tc>
          <w:tcPr>
            <w:tcW w:w="460" w:type="dxa"/>
            <w:vAlign w:val="center"/>
          </w:tcPr>
          <w:p w14:paraId="5A339DB1" w14:textId="5BC062DA" w:rsidR="005C2F39" w:rsidRPr="00A6498D" w:rsidRDefault="00D9723C" w:rsidP="00F54597">
            <w:pPr>
              <w:spacing w:before="0" w:after="160" w:line="259" w:lineRule="auto"/>
              <w:jc w:val="center"/>
            </w:pPr>
            <w:r w:rsidRPr="00A6498D">
              <w:t>18</w:t>
            </w:r>
          </w:p>
        </w:tc>
        <w:tc>
          <w:tcPr>
            <w:tcW w:w="6765" w:type="dxa"/>
            <w:vAlign w:val="center"/>
          </w:tcPr>
          <w:p w14:paraId="093586D1" w14:textId="1E6D148D" w:rsidR="005C2F39" w:rsidRPr="00A6498D" w:rsidRDefault="005C2F39" w:rsidP="00A057F2">
            <w:pPr>
              <w:spacing w:before="0" w:after="0" w:line="240" w:lineRule="auto"/>
            </w:pPr>
            <w:r w:rsidRPr="00A6498D">
              <w:t xml:space="preserve">Snapp, S. S., Swinton, S. M., </w:t>
            </w:r>
            <w:proofErr w:type="spellStart"/>
            <w:r w:rsidRPr="00A6498D">
              <w:t>Labarta</w:t>
            </w:r>
            <w:proofErr w:type="spellEnd"/>
            <w:r w:rsidRPr="00A6498D">
              <w:t xml:space="preserve">, R., </w:t>
            </w:r>
            <w:proofErr w:type="spellStart"/>
            <w:r w:rsidRPr="00A6498D">
              <w:t>Mutch</w:t>
            </w:r>
            <w:proofErr w:type="spellEnd"/>
            <w:r w:rsidRPr="00A6498D">
              <w:t xml:space="preserve">, D., Black, J. R., </w:t>
            </w:r>
            <w:proofErr w:type="spellStart"/>
            <w:r w:rsidRPr="00A6498D">
              <w:t>Leep</w:t>
            </w:r>
            <w:proofErr w:type="spellEnd"/>
            <w:r w:rsidRPr="00A6498D">
              <w:t xml:space="preserve">, R., </w:t>
            </w:r>
            <w:proofErr w:type="spellStart"/>
            <w:r w:rsidRPr="00A6498D">
              <w:t>Nyiraneza</w:t>
            </w:r>
            <w:proofErr w:type="spellEnd"/>
            <w:r w:rsidRPr="00A6498D">
              <w:t>, J., &amp; O’Neil, K. (2005). Evaluating cover crops for benefits, costs and performance within cropping system niches. Agronomy Journal, 97(1), 322–332. https://doi.org/10.2134/agronj2005.0322a</w:t>
            </w:r>
          </w:p>
        </w:tc>
        <w:tc>
          <w:tcPr>
            <w:tcW w:w="1603" w:type="dxa"/>
            <w:vAlign w:val="center"/>
          </w:tcPr>
          <w:p w14:paraId="6581A889" w14:textId="15682618" w:rsidR="005C2F39" w:rsidRPr="00A6498D" w:rsidRDefault="00EF0F6E" w:rsidP="00F54597">
            <w:pPr>
              <w:spacing w:before="0" w:after="160" w:line="259" w:lineRule="auto"/>
              <w:jc w:val="center"/>
            </w:pPr>
            <w:r w:rsidRPr="00A6498D">
              <w:t>Review</w:t>
            </w:r>
          </w:p>
        </w:tc>
      </w:tr>
      <w:tr w:rsidR="005C2F39" w:rsidRPr="00A6498D" w14:paraId="2B44CA14" w14:textId="77777777" w:rsidTr="00F54597">
        <w:tc>
          <w:tcPr>
            <w:tcW w:w="460" w:type="dxa"/>
            <w:vAlign w:val="center"/>
          </w:tcPr>
          <w:p w14:paraId="3114799A" w14:textId="6ED315E2" w:rsidR="005C2F39" w:rsidRPr="00A6498D" w:rsidRDefault="00D9723C" w:rsidP="00F54597">
            <w:pPr>
              <w:spacing w:before="0" w:after="160" w:line="259" w:lineRule="auto"/>
              <w:jc w:val="center"/>
            </w:pPr>
            <w:r w:rsidRPr="00A6498D">
              <w:t>19</w:t>
            </w:r>
          </w:p>
        </w:tc>
        <w:tc>
          <w:tcPr>
            <w:tcW w:w="6765" w:type="dxa"/>
            <w:vAlign w:val="center"/>
          </w:tcPr>
          <w:p w14:paraId="7989C735" w14:textId="32299592" w:rsidR="005C2F39" w:rsidRPr="00A6498D" w:rsidRDefault="005C2F39" w:rsidP="00A057F2">
            <w:pPr>
              <w:spacing w:before="0" w:after="0" w:line="240" w:lineRule="auto"/>
            </w:pPr>
            <w:proofErr w:type="spellStart"/>
            <w:r w:rsidRPr="00A6498D">
              <w:t>Tonitto</w:t>
            </w:r>
            <w:proofErr w:type="spellEnd"/>
            <w:r w:rsidRPr="00A6498D">
              <w:t>, C., David, M. B., &amp; Drinkwater, L. E. (2006). Replacing bare fallows with cover crops in fertilizer-intensive cropping systems: A meta-analysis of crop yield and N dynamics. Agriculture, Ecosystems and Environment, 112(1), 58–72. https://doi.org/10.1016/j.agee.2005.07.003</w:t>
            </w:r>
          </w:p>
        </w:tc>
        <w:tc>
          <w:tcPr>
            <w:tcW w:w="1603" w:type="dxa"/>
            <w:vAlign w:val="center"/>
          </w:tcPr>
          <w:p w14:paraId="35AC3A49" w14:textId="23072D69" w:rsidR="005C2F39" w:rsidRPr="00A6498D" w:rsidRDefault="00B23379" w:rsidP="00F54597">
            <w:pPr>
              <w:spacing w:before="0" w:after="160" w:line="259" w:lineRule="auto"/>
              <w:jc w:val="center"/>
            </w:pPr>
            <w:r w:rsidRPr="00A6498D">
              <w:t>Meta-analysis</w:t>
            </w:r>
          </w:p>
        </w:tc>
      </w:tr>
      <w:tr w:rsidR="005C2F39" w:rsidRPr="00A6498D" w14:paraId="3067F3C6" w14:textId="77777777" w:rsidTr="00F54597">
        <w:tc>
          <w:tcPr>
            <w:tcW w:w="460" w:type="dxa"/>
            <w:vAlign w:val="center"/>
          </w:tcPr>
          <w:p w14:paraId="090926A7" w14:textId="755B2490" w:rsidR="005C2F39" w:rsidRPr="00A6498D" w:rsidRDefault="00D9723C" w:rsidP="00F54597">
            <w:pPr>
              <w:spacing w:before="0" w:after="160" w:line="259" w:lineRule="auto"/>
              <w:jc w:val="center"/>
            </w:pPr>
            <w:r w:rsidRPr="00A6498D">
              <w:t>20</w:t>
            </w:r>
          </w:p>
        </w:tc>
        <w:tc>
          <w:tcPr>
            <w:tcW w:w="6765" w:type="dxa"/>
            <w:vAlign w:val="center"/>
          </w:tcPr>
          <w:p w14:paraId="3F1C8FC9" w14:textId="4F99A1F7" w:rsidR="005C2F39" w:rsidRPr="00A6498D" w:rsidRDefault="005C2F39" w:rsidP="00A057F2">
            <w:pPr>
              <w:spacing w:before="0" w:after="0" w:line="240" w:lineRule="auto"/>
            </w:pPr>
            <w:r w:rsidRPr="00A6498D">
              <w:t xml:space="preserve">Weston, P., Hong, R., </w:t>
            </w:r>
            <w:proofErr w:type="spellStart"/>
            <w:r w:rsidRPr="00A6498D">
              <w:t>Kaboré</w:t>
            </w:r>
            <w:proofErr w:type="spellEnd"/>
            <w:r w:rsidRPr="00A6498D">
              <w:t xml:space="preserve">, C., &amp; Kull, C. A. (2015). Farmer-Managed Natural Regeneration Enhances Rural Livelihoods in </w:t>
            </w:r>
            <w:r w:rsidRPr="00A6498D">
              <w:lastRenderedPageBreak/>
              <w:t>Dryland West Africa. Environmental Management, 55(6), 1402–1417. https://doi.org/10.1007/s00267-015-0469-1</w:t>
            </w:r>
          </w:p>
        </w:tc>
        <w:tc>
          <w:tcPr>
            <w:tcW w:w="1603" w:type="dxa"/>
            <w:vAlign w:val="center"/>
          </w:tcPr>
          <w:p w14:paraId="45C4F7EC" w14:textId="68B31620" w:rsidR="005C2F39" w:rsidRPr="00A6498D" w:rsidRDefault="00EF0F6E" w:rsidP="00F54597">
            <w:pPr>
              <w:spacing w:before="0" w:after="160" w:line="259" w:lineRule="auto"/>
              <w:jc w:val="center"/>
            </w:pPr>
            <w:r w:rsidRPr="00A6498D">
              <w:lastRenderedPageBreak/>
              <w:t>Review</w:t>
            </w:r>
          </w:p>
        </w:tc>
      </w:tr>
      <w:tr w:rsidR="005C2F39" w:rsidRPr="00A6498D" w14:paraId="45B7F39D" w14:textId="77777777" w:rsidTr="00F54597">
        <w:tc>
          <w:tcPr>
            <w:tcW w:w="460" w:type="dxa"/>
            <w:vAlign w:val="center"/>
          </w:tcPr>
          <w:p w14:paraId="1EFFC102" w14:textId="614D52F9" w:rsidR="005C2F39" w:rsidRPr="00A6498D" w:rsidRDefault="00D9723C" w:rsidP="00F54597">
            <w:pPr>
              <w:spacing w:before="0" w:after="160" w:line="259" w:lineRule="auto"/>
              <w:jc w:val="center"/>
            </w:pPr>
            <w:r w:rsidRPr="00A6498D">
              <w:t>21</w:t>
            </w:r>
          </w:p>
        </w:tc>
        <w:tc>
          <w:tcPr>
            <w:tcW w:w="6765" w:type="dxa"/>
            <w:vAlign w:val="center"/>
          </w:tcPr>
          <w:p w14:paraId="549C278B" w14:textId="16B6DF72" w:rsidR="005C2F39" w:rsidRPr="00A6498D" w:rsidRDefault="005C2F39" w:rsidP="00A057F2">
            <w:pPr>
              <w:spacing w:before="0" w:after="0" w:line="240" w:lineRule="auto"/>
            </w:pPr>
            <w:r w:rsidRPr="00A6498D">
              <w:t xml:space="preserve">Yu, Y., </w:t>
            </w:r>
            <w:proofErr w:type="spellStart"/>
            <w:r w:rsidRPr="00A6498D">
              <w:t>Stomph</w:t>
            </w:r>
            <w:proofErr w:type="spellEnd"/>
            <w:r w:rsidRPr="00A6498D">
              <w:t>, T. J., Makowski, D., &amp; van der Werf, W. (2015). Temporal niche differentiation increases the land equivalent ratio of annual intercrops: A meta-analysis. Field Crops Research, 184, 133–144. https://doi.org/10.1016/j.fcr.2015.09.010</w:t>
            </w:r>
          </w:p>
        </w:tc>
        <w:tc>
          <w:tcPr>
            <w:tcW w:w="1603" w:type="dxa"/>
            <w:vAlign w:val="center"/>
          </w:tcPr>
          <w:p w14:paraId="05A5D3B8" w14:textId="0924D30C" w:rsidR="005C2F39" w:rsidRPr="00A6498D" w:rsidRDefault="003C7016" w:rsidP="00F54597">
            <w:pPr>
              <w:spacing w:before="0" w:after="160" w:line="259" w:lineRule="auto"/>
              <w:jc w:val="center"/>
            </w:pPr>
            <w:r w:rsidRPr="00A6498D">
              <w:t>Meta-analysis</w:t>
            </w:r>
          </w:p>
        </w:tc>
      </w:tr>
    </w:tbl>
    <w:p w14:paraId="31DFB60B" w14:textId="52E5632D" w:rsidR="004D142B" w:rsidRPr="00A6498D" w:rsidRDefault="004D142B">
      <w:pPr>
        <w:spacing w:before="0" w:after="160" w:line="259" w:lineRule="auto"/>
        <w:jc w:val="left"/>
        <w:rPr>
          <w:rFonts w:asciiTheme="minorHAnsi" w:hAnsiTheme="minorHAnsi" w:cstheme="minorHAnsi"/>
          <w:b/>
          <w:sz w:val="26"/>
          <w:szCs w:val="26"/>
          <w:lang w:val="es-PY"/>
        </w:rPr>
      </w:pPr>
      <w:r w:rsidRPr="00A6498D">
        <w:rPr>
          <w:rFonts w:asciiTheme="minorHAnsi" w:hAnsiTheme="minorHAnsi" w:cstheme="minorHAnsi"/>
          <w:b/>
          <w:sz w:val="26"/>
          <w:szCs w:val="26"/>
          <w:lang w:val="es-PY"/>
        </w:rPr>
        <w:br w:type="page"/>
      </w:r>
    </w:p>
    <w:p w14:paraId="6304E74D" w14:textId="585114AD" w:rsidR="001B385D" w:rsidRPr="00A6498D" w:rsidRDefault="009833A4" w:rsidP="00CF565C">
      <w:pPr>
        <w:pStyle w:val="sub-appendix"/>
      </w:pPr>
      <w:r w:rsidRPr="00A6498D">
        <w:lastRenderedPageBreak/>
        <w:t>Fig</w:t>
      </w:r>
      <w:r w:rsidR="007C767D" w:rsidRPr="00A6498D">
        <w:t>ure</w:t>
      </w:r>
      <w:r w:rsidRPr="00A6498D">
        <w:t xml:space="preserve"> </w:t>
      </w:r>
      <w:r w:rsidR="007C767D" w:rsidRPr="00A6498D">
        <w:t>A.1</w:t>
      </w:r>
      <w:r w:rsidRPr="00A6498D">
        <w:t>. Prisma flowchart of article search and screening process.</w:t>
      </w:r>
      <w:r w:rsidR="001B385D" w:rsidRPr="00A6498D">
        <w:t xml:space="preserve"> Template from </w:t>
      </w:r>
      <w:sdt>
        <w:sdtPr>
          <w:rPr>
            <w:b w:val="0"/>
            <w:color w:val="000000"/>
          </w:rPr>
          <w:tag w:val="MENDELEY_CITATION_v3_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"/>
          <w:id w:val="-1437216146"/>
          <w:placeholder>
            <w:docPart w:val="DefaultPlaceholder_-1854013440"/>
          </w:placeholder>
        </w:sdtPr>
        <w:sdtEndPr/>
        <w:sdtContent>
          <w:proofErr w:type="spellStart"/>
          <w:r w:rsidR="00244C83" w:rsidRPr="00A6498D">
            <w:rPr>
              <w:b w:val="0"/>
              <w:color w:val="000000"/>
            </w:rPr>
            <w:t>Haddaway</w:t>
          </w:r>
          <w:proofErr w:type="spellEnd"/>
          <w:r w:rsidR="00244C83" w:rsidRPr="00A6498D">
            <w:rPr>
              <w:b w:val="0"/>
              <w:color w:val="000000"/>
            </w:rPr>
            <w:t xml:space="preserve"> et al., (2017)</w:t>
          </w:r>
        </w:sdtContent>
      </w:sdt>
      <w:r w:rsidR="007C767D" w:rsidRPr="00A6498D">
        <w:t>.</w:t>
      </w:r>
    </w:p>
    <w:p w14:paraId="0FC2140E" w14:textId="179AE2D1" w:rsidR="009833A4" w:rsidRPr="00A6498D" w:rsidRDefault="00205BB5" w:rsidP="00306640">
      <w:pPr>
        <w:pBdr>
          <w:top w:val="nil"/>
          <w:left w:val="nil"/>
          <w:bottom w:val="nil"/>
          <w:right w:val="nil"/>
          <w:between w:val="nil"/>
        </w:pBdr>
        <w:spacing w:line="360" w:lineRule="auto"/>
        <w:rPr>
          <w:rFonts w:asciiTheme="minorHAnsi" w:hAnsiTheme="minorHAnsi" w:cstheme="minorHAnsi"/>
          <w:b/>
          <w:sz w:val="26"/>
          <w:szCs w:val="26"/>
        </w:rPr>
        <w:sectPr w:rsidR="009833A4" w:rsidRPr="00A6498D" w:rsidSect="00B507D5">
          <w:pgSz w:w="12240" w:h="15840"/>
          <w:pgMar w:top="1417" w:right="1701" w:bottom="1417" w:left="1701" w:header="708" w:footer="708" w:gutter="0"/>
          <w:pgNumType w:start="1"/>
          <w:cols w:space="720"/>
          <w:docGrid w:linePitch="326"/>
        </w:sectPr>
      </w:pPr>
      <w:r w:rsidRPr="00A6498D">
        <w:rPr>
          <w:rFonts w:asciiTheme="minorHAnsi" w:hAnsiTheme="minorHAnsi" w:cstheme="minorHAnsi"/>
          <w:noProof/>
          <w:sz w:val="26"/>
          <w:szCs w:val="26"/>
        </w:rPr>
        <w:drawing>
          <wp:inline distT="0" distB="0" distL="0" distR="0" wp14:anchorId="2BFC3189" wp14:editId="0637FA17">
            <wp:extent cx="5612130" cy="646303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16">
                      <a:extLst>
                        <a:ext uri="{28A0092B-C50C-407E-A947-70E740481C1C}">
                          <a14:useLocalDpi xmlns:a14="http://schemas.microsoft.com/office/drawing/2010/main" val="0"/>
                        </a:ext>
                      </a:extLst>
                    </a:blip>
                    <a:stretch>
                      <a:fillRect/>
                    </a:stretch>
                  </pic:blipFill>
                  <pic:spPr>
                    <a:xfrm>
                      <a:off x="0" y="0"/>
                      <a:ext cx="5612130" cy="6463030"/>
                    </a:xfrm>
                    <a:prstGeom prst="rect">
                      <a:avLst/>
                    </a:prstGeom>
                  </pic:spPr>
                </pic:pic>
              </a:graphicData>
            </a:graphic>
          </wp:inline>
        </w:drawing>
      </w:r>
      <w:r w:rsidR="001B385D" w:rsidRPr="00A6498D">
        <w:rPr>
          <w:rFonts w:asciiTheme="minorHAnsi" w:hAnsiTheme="minorHAnsi" w:cstheme="minorHAnsi"/>
          <w:sz w:val="26"/>
          <w:szCs w:val="26"/>
        </w:rPr>
        <w:t xml:space="preserve"> </w:t>
      </w:r>
      <w:r w:rsidR="009833A4" w:rsidRPr="00A6498D">
        <w:rPr>
          <w:rFonts w:asciiTheme="minorHAnsi" w:hAnsiTheme="minorHAnsi" w:cstheme="minorHAnsi"/>
          <w:b/>
          <w:sz w:val="26"/>
          <w:szCs w:val="26"/>
        </w:rPr>
        <w:br w:type="page"/>
      </w:r>
    </w:p>
    <w:p w14:paraId="1AE46CE9" w14:textId="59D4CCD9" w:rsidR="00C114F6" w:rsidRPr="00A6498D" w:rsidRDefault="00965A14" w:rsidP="00AD0FE8">
      <w:pPr>
        <w:pStyle w:val="sub-appendix"/>
      </w:pPr>
      <w:r w:rsidRPr="00A6498D">
        <w:lastRenderedPageBreak/>
        <w:t xml:space="preserve">Table </w:t>
      </w:r>
      <w:r w:rsidR="00384908" w:rsidRPr="00A6498D">
        <w:t>A</w:t>
      </w:r>
      <w:r w:rsidR="00646E06" w:rsidRPr="00A6498D">
        <w:t>.</w:t>
      </w:r>
      <w:r w:rsidR="007E3C89" w:rsidRPr="00A6498D">
        <w:t>3</w:t>
      </w:r>
      <w:r w:rsidRPr="00A6498D">
        <w:t xml:space="preserve">. </w:t>
      </w:r>
      <w:r w:rsidR="00C114F6" w:rsidRPr="00A6498D">
        <w:t>Reference</w:t>
      </w:r>
      <w:r w:rsidRPr="00A6498D">
        <w:t xml:space="preserve"> of </w:t>
      </w:r>
      <w:r w:rsidR="00004D09" w:rsidRPr="00A6498D">
        <w:t xml:space="preserve">the </w:t>
      </w:r>
      <w:r w:rsidR="00C114F6" w:rsidRPr="00A6498D">
        <w:t>articles included in the meta-analysis.</w:t>
      </w:r>
      <w:r w:rsidR="00E6416F" w:rsidRPr="00A6498D">
        <w:t xml:space="preserve"> </w:t>
      </w:r>
    </w:p>
    <w:tbl>
      <w:tblPr>
        <w:tblW w:w="8500" w:type="dxa"/>
        <w:tblCellMar>
          <w:left w:w="70" w:type="dxa"/>
          <w:right w:w="70" w:type="dxa"/>
        </w:tblCellMar>
        <w:tblLook w:val="04A0" w:firstRow="1" w:lastRow="0" w:firstColumn="1" w:lastColumn="0" w:noHBand="0" w:noVBand="1"/>
      </w:tblPr>
      <w:tblGrid>
        <w:gridCol w:w="1200"/>
        <w:gridCol w:w="7300"/>
      </w:tblGrid>
      <w:tr w:rsidR="00114A29" w:rsidRPr="00A6498D" w14:paraId="26A842D9" w14:textId="77777777" w:rsidTr="00C16E12">
        <w:trPr>
          <w:trHeight w:val="20"/>
          <w:tblHeader/>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1CD31F" w14:textId="77777777" w:rsidR="00114A29" w:rsidRPr="00A6498D" w:rsidRDefault="00114A29" w:rsidP="00C16E12">
            <w:pPr>
              <w:spacing w:before="0" w:after="0" w:line="240" w:lineRule="auto"/>
              <w:jc w:val="center"/>
              <w:rPr>
                <w:rFonts w:eastAsia="Times New Roman"/>
                <w:b/>
                <w:bCs/>
                <w:color w:val="000000"/>
                <w:sz w:val="22"/>
                <w:lang w:val="es-PY" w:eastAsia="es-PY"/>
              </w:rPr>
            </w:pPr>
            <w:proofErr w:type="spellStart"/>
            <w:r w:rsidRPr="00A6498D">
              <w:rPr>
                <w:rFonts w:eastAsia="Times New Roman"/>
                <w:b/>
                <w:bCs/>
                <w:color w:val="000000"/>
                <w:sz w:val="22"/>
                <w:lang w:val="es-PY" w:eastAsia="es-PY"/>
              </w:rPr>
              <w:t>Article</w:t>
            </w:r>
            <w:proofErr w:type="spellEnd"/>
            <w:r w:rsidRPr="00A6498D">
              <w:rPr>
                <w:rFonts w:eastAsia="Times New Roman"/>
                <w:b/>
                <w:bCs/>
                <w:color w:val="000000"/>
                <w:sz w:val="22"/>
                <w:lang w:val="es-PY" w:eastAsia="es-PY"/>
              </w:rPr>
              <w:t xml:space="preserve"> ID</w:t>
            </w:r>
          </w:p>
        </w:tc>
        <w:tc>
          <w:tcPr>
            <w:tcW w:w="7300" w:type="dxa"/>
            <w:tcBorders>
              <w:top w:val="single" w:sz="4" w:space="0" w:color="auto"/>
              <w:left w:val="nil"/>
              <w:bottom w:val="single" w:sz="4" w:space="0" w:color="auto"/>
              <w:right w:val="single" w:sz="4" w:space="0" w:color="auto"/>
            </w:tcBorders>
            <w:shd w:val="clear" w:color="auto" w:fill="auto"/>
            <w:vAlign w:val="center"/>
            <w:hideMark/>
          </w:tcPr>
          <w:p w14:paraId="07DC39F6" w14:textId="77777777" w:rsidR="00114A29" w:rsidRPr="00A6498D" w:rsidRDefault="00114A29" w:rsidP="00C16E12">
            <w:pPr>
              <w:spacing w:before="0" w:after="0" w:line="240" w:lineRule="auto"/>
              <w:jc w:val="center"/>
              <w:rPr>
                <w:rFonts w:eastAsia="Times New Roman"/>
                <w:b/>
                <w:bCs/>
                <w:color w:val="000000"/>
                <w:sz w:val="22"/>
                <w:lang w:val="es-PY" w:eastAsia="es-PY"/>
              </w:rPr>
            </w:pPr>
            <w:r w:rsidRPr="00A6498D">
              <w:rPr>
                <w:rFonts w:eastAsia="Times New Roman"/>
                <w:b/>
                <w:bCs/>
                <w:color w:val="000000"/>
                <w:sz w:val="22"/>
                <w:lang w:val="es-PY" w:eastAsia="es-PY"/>
              </w:rPr>
              <w:t>Reference</w:t>
            </w:r>
          </w:p>
        </w:tc>
      </w:tr>
      <w:tr w:rsidR="00114A29" w:rsidRPr="00A6498D" w14:paraId="3B22D0B5"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0194651"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1164</w:t>
            </w:r>
          </w:p>
        </w:tc>
        <w:tc>
          <w:tcPr>
            <w:tcW w:w="7300" w:type="dxa"/>
            <w:tcBorders>
              <w:top w:val="nil"/>
              <w:left w:val="nil"/>
              <w:bottom w:val="single" w:sz="4" w:space="0" w:color="auto"/>
              <w:right w:val="single" w:sz="4" w:space="0" w:color="auto"/>
            </w:tcBorders>
            <w:shd w:val="clear" w:color="auto" w:fill="auto"/>
            <w:vAlign w:val="center"/>
            <w:hideMark/>
          </w:tcPr>
          <w:p w14:paraId="04AB4FD8"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Alam, M.M., </w:t>
            </w:r>
            <w:proofErr w:type="spellStart"/>
            <w:r w:rsidRPr="00A6498D">
              <w:rPr>
                <w:rFonts w:eastAsia="Times New Roman"/>
                <w:color w:val="000000"/>
                <w:sz w:val="22"/>
                <w:lang w:val="es-PY" w:eastAsia="es-PY"/>
              </w:rPr>
              <w:t>Ladha</w:t>
            </w:r>
            <w:proofErr w:type="spellEnd"/>
            <w:r w:rsidRPr="00A6498D">
              <w:rPr>
                <w:rFonts w:eastAsia="Times New Roman"/>
                <w:color w:val="000000"/>
                <w:sz w:val="22"/>
                <w:lang w:val="es-PY" w:eastAsia="es-PY"/>
              </w:rPr>
              <w:t xml:space="preserve">, J.K., Faisal, M.W., Sharma, S., Saha, A., Noor, S., Rahman, M.A., 2015. </w:t>
            </w:r>
            <w:r w:rsidRPr="00A6498D">
              <w:rPr>
                <w:rFonts w:eastAsia="Times New Roman"/>
                <w:color w:val="000000"/>
                <w:sz w:val="22"/>
                <w:lang w:eastAsia="es-PY"/>
              </w:rPr>
              <w:t xml:space="preserve">Improvement of cereal-based cropping systems following the principles of conservation agriculture under changing agricultural scenarios in Bangladesh. </w:t>
            </w:r>
            <w:r w:rsidRPr="00A6498D">
              <w:rPr>
                <w:rFonts w:eastAsia="Times New Roman"/>
                <w:color w:val="000000"/>
                <w:sz w:val="22"/>
                <w:lang w:val="es-PY" w:eastAsia="es-PY"/>
              </w:rPr>
              <w:t xml:space="preserve">Field </w:t>
            </w:r>
            <w:proofErr w:type="spellStart"/>
            <w:r w:rsidRPr="00A6498D">
              <w:rPr>
                <w:rFonts w:eastAsia="Times New Roman"/>
                <w:color w:val="000000"/>
                <w:sz w:val="22"/>
                <w:lang w:val="es-PY" w:eastAsia="es-PY"/>
              </w:rPr>
              <w:t>Crops</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Research</w:t>
            </w:r>
            <w:proofErr w:type="spellEnd"/>
            <w:r w:rsidRPr="00A6498D">
              <w:rPr>
                <w:rFonts w:eastAsia="Times New Roman"/>
                <w:color w:val="000000"/>
                <w:sz w:val="22"/>
                <w:lang w:val="es-PY" w:eastAsia="es-PY"/>
              </w:rPr>
              <w:t>. https://doi.org/10.1016/j.fcr.2014.12.015</w:t>
            </w:r>
          </w:p>
        </w:tc>
      </w:tr>
      <w:tr w:rsidR="00114A29" w:rsidRPr="00A6498D" w14:paraId="58FB5429"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1AD9548"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1121</w:t>
            </w:r>
          </w:p>
        </w:tc>
        <w:tc>
          <w:tcPr>
            <w:tcW w:w="7300" w:type="dxa"/>
            <w:tcBorders>
              <w:top w:val="nil"/>
              <w:left w:val="nil"/>
              <w:bottom w:val="single" w:sz="4" w:space="0" w:color="auto"/>
              <w:right w:val="single" w:sz="4" w:space="0" w:color="auto"/>
            </w:tcBorders>
            <w:shd w:val="clear" w:color="auto" w:fill="auto"/>
            <w:vAlign w:val="center"/>
            <w:hideMark/>
          </w:tcPr>
          <w:p w14:paraId="3B44C9B7"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pt-BR" w:eastAsia="es-PY"/>
              </w:rPr>
              <w:t xml:space="preserve">Andrade, J.F., </w:t>
            </w:r>
            <w:proofErr w:type="spellStart"/>
            <w:r w:rsidRPr="00A6498D">
              <w:rPr>
                <w:rFonts w:eastAsia="Times New Roman"/>
                <w:color w:val="000000"/>
                <w:sz w:val="22"/>
                <w:lang w:val="pt-BR" w:eastAsia="es-PY"/>
              </w:rPr>
              <w:t>Ermacora</w:t>
            </w:r>
            <w:proofErr w:type="spellEnd"/>
            <w:r w:rsidRPr="00A6498D">
              <w:rPr>
                <w:rFonts w:eastAsia="Times New Roman"/>
                <w:color w:val="000000"/>
                <w:sz w:val="22"/>
                <w:lang w:val="pt-BR" w:eastAsia="es-PY"/>
              </w:rPr>
              <w:t xml:space="preserve">, M., </w:t>
            </w:r>
            <w:proofErr w:type="spellStart"/>
            <w:r w:rsidRPr="00A6498D">
              <w:rPr>
                <w:rFonts w:eastAsia="Times New Roman"/>
                <w:color w:val="000000"/>
                <w:sz w:val="22"/>
                <w:lang w:val="pt-BR" w:eastAsia="es-PY"/>
              </w:rPr>
              <w:t>Satorre</w:t>
            </w:r>
            <w:proofErr w:type="spellEnd"/>
            <w:r w:rsidRPr="00A6498D">
              <w:rPr>
                <w:rFonts w:eastAsia="Times New Roman"/>
                <w:color w:val="000000"/>
                <w:sz w:val="22"/>
                <w:lang w:val="pt-BR" w:eastAsia="es-PY"/>
              </w:rPr>
              <w:t xml:space="preserve">, E.H., 2022. </w:t>
            </w:r>
            <w:r w:rsidRPr="00A6498D">
              <w:rPr>
                <w:rFonts w:eastAsia="Times New Roman"/>
                <w:color w:val="000000"/>
                <w:sz w:val="22"/>
                <w:lang w:eastAsia="es-PY"/>
              </w:rPr>
              <w:t>Assessing benefits of land use intensification on extensive grain cropping systems of the Pampas. European Journal of Agronomy 135. https://doi.org/10.1016/j.eja.2022.126484</w:t>
            </w:r>
          </w:p>
        </w:tc>
      </w:tr>
      <w:tr w:rsidR="00114A29" w:rsidRPr="00A6498D" w14:paraId="57B0BC21"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CD88B33"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16</w:t>
            </w:r>
          </w:p>
        </w:tc>
        <w:tc>
          <w:tcPr>
            <w:tcW w:w="7300" w:type="dxa"/>
            <w:tcBorders>
              <w:top w:val="nil"/>
              <w:left w:val="nil"/>
              <w:bottom w:val="single" w:sz="4" w:space="0" w:color="auto"/>
              <w:right w:val="single" w:sz="4" w:space="0" w:color="auto"/>
            </w:tcBorders>
            <w:shd w:val="clear" w:color="auto" w:fill="auto"/>
            <w:vAlign w:val="center"/>
            <w:hideMark/>
          </w:tcPr>
          <w:p w14:paraId="5A61095B" w14:textId="77777777" w:rsidR="00114A29" w:rsidRPr="00A6498D" w:rsidRDefault="00114A29" w:rsidP="00815933">
            <w:pPr>
              <w:spacing w:before="0" w:after="0" w:line="240" w:lineRule="auto"/>
              <w:jc w:val="left"/>
              <w:rPr>
                <w:rFonts w:eastAsia="Times New Roman"/>
                <w:color w:val="000000"/>
                <w:sz w:val="22"/>
                <w:lang w:eastAsia="es-PY"/>
              </w:rPr>
            </w:pPr>
            <w:r w:rsidRPr="00A6498D">
              <w:rPr>
                <w:rFonts w:eastAsia="Times New Roman"/>
                <w:color w:val="000000"/>
                <w:sz w:val="22"/>
                <w:lang w:eastAsia="es-PY"/>
              </w:rPr>
              <w:t xml:space="preserve">Archer, D.W., Liebig, M.A., </w:t>
            </w:r>
            <w:proofErr w:type="spellStart"/>
            <w:r w:rsidRPr="00A6498D">
              <w:rPr>
                <w:rFonts w:eastAsia="Times New Roman"/>
                <w:color w:val="000000"/>
                <w:sz w:val="22"/>
                <w:lang w:eastAsia="es-PY"/>
              </w:rPr>
              <w:t>Kronberg</w:t>
            </w:r>
            <w:proofErr w:type="spellEnd"/>
            <w:r w:rsidRPr="00A6498D">
              <w:rPr>
                <w:rFonts w:eastAsia="Times New Roman"/>
                <w:color w:val="000000"/>
                <w:sz w:val="22"/>
                <w:lang w:eastAsia="es-PY"/>
              </w:rPr>
              <w:t>, S.L., 2020a. Dryland crop production and economic returns for crop residue harvest or grazing. Agronomy Journal 112, 1881–1894. https://doi.org/10.1002/agj2.20100</w:t>
            </w:r>
          </w:p>
        </w:tc>
      </w:tr>
      <w:tr w:rsidR="00114A29" w:rsidRPr="00A6498D" w14:paraId="3EBA957B"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22E1030"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493</w:t>
            </w:r>
          </w:p>
        </w:tc>
        <w:tc>
          <w:tcPr>
            <w:tcW w:w="7300" w:type="dxa"/>
            <w:tcBorders>
              <w:top w:val="nil"/>
              <w:left w:val="nil"/>
              <w:bottom w:val="single" w:sz="4" w:space="0" w:color="auto"/>
              <w:right w:val="single" w:sz="4" w:space="0" w:color="auto"/>
            </w:tcBorders>
            <w:shd w:val="clear" w:color="auto" w:fill="auto"/>
            <w:vAlign w:val="center"/>
            <w:hideMark/>
          </w:tcPr>
          <w:p w14:paraId="2C2FBEE1" w14:textId="77777777" w:rsidR="00114A29" w:rsidRPr="00A6498D" w:rsidRDefault="00114A29" w:rsidP="00815933">
            <w:pPr>
              <w:spacing w:before="0" w:after="0" w:line="240" w:lineRule="auto"/>
              <w:jc w:val="left"/>
              <w:rPr>
                <w:rFonts w:eastAsia="Times New Roman"/>
                <w:color w:val="000000"/>
                <w:sz w:val="22"/>
                <w:lang w:eastAsia="es-PY"/>
              </w:rPr>
            </w:pPr>
            <w:r w:rsidRPr="00A6498D">
              <w:rPr>
                <w:rFonts w:eastAsia="Times New Roman"/>
                <w:color w:val="000000"/>
                <w:sz w:val="22"/>
                <w:lang w:eastAsia="es-PY"/>
              </w:rPr>
              <w:t>Archer, D.W., Liebig, M.A., Tanaka, D.L., Pokharel, K.P., 2020b. Crop diversity effects on productivity and economics: A Northern Great Plains case study. Renewable Agriculture and Food Systems 35, 69–76. https://doi.org/10.1017/S1742170518000261</w:t>
            </w:r>
          </w:p>
        </w:tc>
      </w:tr>
      <w:tr w:rsidR="00114A29" w:rsidRPr="00A6498D" w14:paraId="58E10BD0"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7055E10"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286</w:t>
            </w:r>
          </w:p>
        </w:tc>
        <w:tc>
          <w:tcPr>
            <w:tcW w:w="7300" w:type="dxa"/>
            <w:tcBorders>
              <w:top w:val="nil"/>
              <w:left w:val="nil"/>
              <w:bottom w:val="single" w:sz="4" w:space="0" w:color="auto"/>
              <w:right w:val="single" w:sz="4" w:space="0" w:color="auto"/>
            </w:tcBorders>
            <w:shd w:val="clear" w:color="auto" w:fill="auto"/>
            <w:vAlign w:val="center"/>
            <w:hideMark/>
          </w:tcPr>
          <w:p w14:paraId="43F63F23"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Armengot</w:t>
            </w:r>
            <w:proofErr w:type="spellEnd"/>
            <w:r w:rsidRPr="00A6498D">
              <w:rPr>
                <w:rFonts w:eastAsia="Times New Roman"/>
                <w:color w:val="000000"/>
                <w:sz w:val="22"/>
                <w:lang w:eastAsia="es-PY"/>
              </w:rPr>
              <w:t xml:space="preserve">, L., Barbieri, P., Andres, C., </w:t>
            </w:r>
            <w:proofErr w:type="spellStart"/>
            <w:r w:rsidRPr="00A6498D">
              <w:rPr>
                <w:rFonts w:eastAsia="Times New Roman"/>
                <w:color w:val="000000"/>
                <w:sz w:val="22"/>
                <w:lang w:eastAsia="es-PY"/>
              </w:rPr>
              <w:t>Milz</w:t>
            </w:r>
            <w:proofErr w:type="spellEnd"/>
            <w:r w:rsidRPr="00A6498D">
              <w:rPr>
                <w:rFonts w:eastAsia="Times New Roman"/>
                <w:color w:val="000000"/>
                <w:sz w:val="22"/>
                <w:lang w:eastAsia="es-PY"/>
              </w:rPr>
              <w:t xml:space="preserve">, J., Schneider, M., 2016. Cacao agroforestry systems have higher return on </w:t>
            </w:r>
            <w:proofErr w:type="spellStart"/>
            <w:r w:rsidRPr="00A6498D">
              <w:rPr>
                <w:rFonts w:eastAsia="Times New Roman"/>
                <w:color w:val="000000"/>
                <w:sz w:val="22"/>
                <w:lang w:eastAsia="es-PY"/>
              </w:rPr>
              <w:t>labor</w:t>
            </w:r>
            <w:proofErr w:type="spellEnd"/>
            <w:r w:rsidRPr="00A6498D">
              <w:rPr>
                <w:rFonts w:eastAsia="Times New Roman"/>
                <w:color w:val="000000"/>
                <w:sz w:val="22"/>
                <w:lang w:eastAsia="es-PY"/>
              </w:rPr>
              <w:t xml:space="preserve"> compared to full-sun monocultures. </w:t>
            </w:r>
            <w:proofErr w:type="spellStart"/>
            <w:r w:rsidRPr="00A6498D">
              <w:rPr>
                <w:rFonts w:eastAsia="Times New Roman"/>
                <w:color w:val="000000"/>
                <w:sz w:val="22"/>
                <w:lang w:val="es-PY" w:eastAsia="es-PY"/>
              </w:rPr>
              <w:t>Agron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Sustain</w:t>
            </w:r>
            <w:proofErr w:type="spellEnd"/>
            <w:r w:rsidRPr="00A6498D">
              <w:rPr>
                <w:rFonts w:eastAsia="Times New Roman"/>
                <w:color w:val="000000"/>
                <w:sz w:val="22"/>
                <w:lang w:val="es-PY" w:eastAsia="es-PY"/>
              </w:rPr>
              <w:t>. Dev. 36, 10. https://doi.org/10.1007/s13593-016</w:t>
            </w:r>
          </w:p>
        </w:tc>
      </w:tr>
      <w:tr w:rsidR="00114A29" w:rsidRPr="00A6498D" w14:paraId="20D31160"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C8F0C3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550</w:t>
            </w:r>
          </w:p>
        </w:tc>
        <w:tc>
          <w:tcPr>
            <w:tcW w:w="7300" w:type="dxa"/>
            <w:tcBorders>
              <w:top w:val="nil"/>
              <w:left w:val="nil"/>
              <w:bottom w:val="single" w:sz="4" w:space="0" w:color="auto"/>
              <w:right w:val="single" w:sz="4" w:space="0" w:color="auto"/>
            </w:tcBorders>
            <w:shd w:val="clear" w:color="auto" w:fill="auto"/>
            <w:vAlign w:val="center"/>
            <w:hideMark/>
          </w:tcPr>
          <w:p w14:paraId="26D3A7A4"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Assefa</w:t>
            </w:r>
            <w:proofErr w:type="spellEnd"/>
            <w:r w:rsidRPr="00A6498D">
              <w:rPr>
                <w:rFonts w:eastAsia="Times New Roman"/>
                <w:color w:val="000000"/>
                <w:sz w:val="22"/>
                <w:lang w:val="es-PY" w:eastAsia="es-PY"/>
              </w:rPr>
              <w:t xml:space="preserve">, Y., </w:t>
            </w:r>
            <w:proofErr w:type="spellStart"/>
            <w:r w:rsidRPr="00A6498D">
              <w:rPr>
                <w:rFonts w:eastAsia="Times New Roman"/>
                <w:color w:val="000000"/>
                <w:sz w:val="22"/>
                <w:lang w:val="es-PY" w:eastAsia="es-PY"/>
              </w:rPr>
              <w:t>Yadav</w:t>
            </w:r>
            <w:proofErr w:type="spellEnd"/>
            <w:r w:rsidRPr="00A6498D">
              <w:rPr>
                <w:rFonts w:eastAsia="Times New Roman"/>
                <w:color w:val="000000"/>
                <w:sz w:val="22"/>
                <w:lang w:val="es-PY" w:eastAsia="es-PY"/>
              </w:rPr>
              <w:t xml:space="preserve">, S., </w:t>
            </w:r>
            <w:proofErr w:type="spellStart"/>
            <w:r w:rsidRPr="00A6498D">
              <w:rPr>
                <w:rFonts w:eastAsia="Times New Roman"/>
                <w:color w:val="000000"/>
                <w:sz w:val="22"/>
                <w:lang w:val="es-PY" w:eastAsia="es-PY"/>
              </w:rPr>
              <w:t>Mondal</w:t>
            </w:r>
            <w:proofErr w:type="spellEnd"/>
            <w:r w:rsidRPr="00A6498D">
              <w:rPr>
                <w:rFonts w:eastAsia="Times New Roman"/>
                <w:color w:val="000000"/>
                <w:sz w:val="22"/>
                <w:lang w:val="es-PY" w:eastAsia="es-PY"/>
              </w:rPr>
              <w:t xml:space="preserve">, M.K., </w:t>
            </w:r>
            <w:proofErr w:type="spellStart"/>
            <w:r w:rsidRPr="00A6498D">
              <w:rPr>
                <w:rFonts w:eastAsia="Times New Roman"/>
                <w:color w:val="000000"/>
                <w:sz w:val="22"/>
                <w:lang w:val="es-PY" w:eastAsia="es-PY"/>
              </w:rPr>
              <w:t>Bhattacharya</w:t>
            </w:r>
            <w:proofErr w:type="spellEnd"/>
            <w:r w:rsidRPr="00A6498D">
              <w:rPr>
                <w:rFonts w:eastAsia="Times New Roman"/>
                <w:color w:val="000000"/>
                <w:sz w:val="22"/>
                <w:lang w:val="es-PY" w:eastAsia="es-PY"/>
              </w:rPr>
              <w:t xml:space="preserve">, J., </w:t>
            </w:r>
            <w:proofErr w:type="spellStart"/>
            <w:r w:rsidRPr="00A6498D">
              <w:rPr>
                <w:rFonts w:eastAsia="Times New Roman"/>
                <w:color w:val="000000"/>
                <w:sz w:val="22"/>
                <w:lang w:val="es-PY" w:eastAsia="es-PY"/>
              </w:rPr>
              <w:t>Parvin</w:t>
            </w:r>
            <w:proofErr w:type="spellEnd"/>
            <w:r w:rsidRPr="00A6498D">
              <w:rPr>
                <w:rFonts w:eastAsia="Times New Roman"/>
                <w:color w:val="000000"/>
                <w:sz w:val="22"/>
                <w:lang w:val="es-PY" w:eastAsia="es-PY"/>
              </w:rPr>
              <w:t xml:space="preserve">, R., </w:t>
            </w:r>
            <w:proofErr w:type="spellStart"/>
            <w:r w:rsidRPr="00A6498D">
              <w:rPr>
                <w:rFonts w:eastAsia="Times New Roman"/>
                <w:color w:val="000000"/>
                <w:sz w:val="22"/>
                <w:lang w:val="es-PY" w:eastAsia="es-PY"/>
              </w:rPr>
              <w:t>Sarker</w:t>
            </w:r>
            <w:proofErr w:type="spellEnd"/>
            <w:r w:rsidRPr="00A6498D">
              <w:rPr>
                <w:rFonts w:eastAsia="Times New Roman"/>
                <w:color w:val="000000"/>
                <w:sz w:val="22"/>
                <w:lang w:val="es-PY" w:eastAsia="es-PY"/>
              </w:rPr>
              <w:t xml:space="preserve">, S.R., Rahman, M., </w:t>
            </w:r>
            <w:proofErr w:type="spellStart"/>
            <w:r w:rsidRPr="00A6498D">
              <w:rPr>
                <w:rFonts w:eastAsia="Times New Roman"/>
                <w:color w:val="000000"/>
                <w:sz w:val="22"/>
                <w:lang w:val="es-PY" w:eastAsia="es-PY"/>
              </w:rPr>
              <w:t>Sutradhar</w:t>
            </w:r>
            <w:proofErr w:type="spellEnd"/>
            <w:r w:rsidRPr="00A6498D">
              <w:rPr>
                <w:rFonts w:eastAsia="Times New Roman"/>
                <w:color w:val="000000"/>
                <w:sz w:val="22"/>
                <w:lang w:val="es-PY" w:eastAsia="es-PY"/>
              </w:rPr>
              <w:t xml:space="preserve">, A., </w:t>
            </w:r>
            <w:proofErr w:type="spellStart"/>
            <w:r w:rsidRPr="00A6498D">
              <w:rPr>
                <w:rFonts w:eastAsia="Times New Roman"/>
                <w:color w:val="000000"/>
                <w:sz w:val="22"/>
                <w:lang w:val="es-PY" w:eastAsia="es-PY"/>
              </w:rPr>
              <w:t>Prasad</w:t>
            </w:r>
            <w:proofErr w:type="spellEnd"/>
            <w:r w:rsidRPr="00A6498D">
              <w:rPr>
                <w:rFonts w:eastAsia="Times New Roman"/>
                <w:color w:val="000000"/>
                <w:sz w:val="22"/>
                <w:lang w:val="es-PY" w:eastAsia="es-PY"/>
              </w:rPr>
              <w:t xml:space="preserve">, P.V.V., Bhandari, H., </w:t>
            </w:r>
            <w:proofErr w:type="spellStart"/>
            <w:r w:rsidRPr="00A6498D">
              <w:rPr>
                <w:rFonts w:eastAsia="Times New Roman"/>
                <w:color w:val="000000"/>
                <w:sz w:val="22"/>
                <w:lang w:val="es-PY" w:eastAsia="es-PY"/>
              </w:rPr>
              <w:t>Shew</w:t>
            </w:r>
            <w:proofErr w:type="spellEnd"/>
            <w:r w:rsidRPr="00A6498D">
              <w:rPr>
                <w:rFonts w:eastAsia="Times New Roman"/>
                <w:color w:val="000000"/>
                <w:sz w:val="22"/>
                <w:lang w:val="es-PY" w:eastAsia="es-PY"/>
              </w:rPr>
              <w:t xml:space="preserve">, A.M., </w:t>
            </w:r>
            <w:proofErr w:type="spellStart"/>
            <w:r w:rsidRPr="00A6498D">
              <w:rPr>
                <w:rFonts w:eastAsia="Times New Roman"/>
                <w:color w:val="000000"/>
                <w:sz w:val="22"/>
                <w:lang w:val="es-PY" w:eastAsia="es-PY"/>
              </w:rPr>
              <w:t>Jagadish</w:t>
            </w:r>
            <w:proofErr w:type="spellEnd"/>
            <w:r w:rsidRPr="00A6498D">
              <w:rPr>
                <w:rFonts w:eastAsia="Times New Roman"/>
                <w:color w:val="000000"/>
                <w:sz w:val="22"/>
                <w:lang w:val="es-PY" w:eastAsia="es-PY"/>
              </w:rPr>
              <w:t xml:space="preserve">, S.V.K., 2021. </w:t>
            </w:r>
            <w:r w:rsidRPr="00A6498D">
              <w:rPr>
                <w:rFonts w:eastAsia="Times New Roman"/>
                <w:color w:val="000000"/>
                <w:sz w:val="22"/>
                <w:lang w:eastAsia="es-PY"/>
              </w:rPr>
              <w:t xml:space="preserve">Crop diversification in rice-based systems in the polders of Bangladesh: Yield stability, profitability, and associated risk.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187. https://doi.org/10.1016/j.agsy.2020.102986</w:t>
            </w:r>
          </w:p>
        </w:tc>
      </w:tr>
      <w:tr w:rsidR="00114A29" w:rsidRPr="00A6498D" w14:paraId="538BDAA1"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C4E5EB3"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111</w:t>
            </w:r>
          </w:p>
        </w:tc>
        <w:tc>
          <w:tcPr>
            <w:tcW w:w="7300" w:type="dxa"/>
            <w:tcBorders>
              <w:top w:val="nil"/>
              <w:left w:val="nil"/>
              <w:bottom w:val="single" w:sz="4" w:space="0" w:color="auto"/>
              <w:right w:val="single" w:sz="4" w:space="0" w:color="auto"/>
            </w:tcBorders>
            <w:shd w:val="clear" w:color="auto" w:fill="auto"/>
            <w:vAlign w:val="center"/>
            <w:hideMark/>
          </w:tcPr>
          <w:p w14:paraId="4593D62A"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Bandula, A., Nath, T.K., 2020. Underutilized Crops in the Agricultural Farms of </w:t>
            </w:r>
            <w:proofErr w:type="spellStart"/>
            <w:r w:rsidRPr="00A6498D">
              <w:rPr>
                <w:rFonts w:eastAsia="Times New Roman"/>
                <w:color w:val="000000"/>
                <w:sz w:val="22"/>
                <w:lang w:eastAsia="es-PY"/>
              </w:rPr>
              <w:t>Southeastern</w:t>
            </w:r>
            <w:proofErr w:type="spellEnd"/>
            <w:r w:rsidRPr="00A6498D">
              <w:rPr>
                <w:rFonts w:eastAsia="Times New Roman"/>
                <w:color w:val="000000"/>
                <w:sz w:val="22"/>
                <w:lang w:eastAsia="es-PY"/>
              </w:rPr>
              <w:t xml:space="preserve"> Sri Lanka: Farmers’ Knowledge, Preference, and Contribution to Household Economy. </w:t>
            </w:r>
            <w:proofErr w:type="spellStart"/>
            <w:r w:rsidRPr="00A6498D">
              <w:rPr>
                <w:rFonts w:eastAsia="Times New Roman"/>
                <w:color w:val="000000"/>
                <w:sz w:val="22"/>
                <w:lang w:val="es-PY" w:eastAsia="es-PY"/>
              </w:rPr>
              <w:t>Economic</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Botany</w:t>
            </w:r>
            <w:proofErr w:type="spellEnd"/>
            <w:r w:rsidRPr="00A6498D">
              <w:rPr>
                <w:rFonts w:eastAsia="Times New Roman"/>
                <w:color w:val="000000"/>
                <w:sz w:val="22"/>
                <w:lang w:val="es-PY" w:eastAsia="es-PY"/>
              </w:rPr>
              <w:t xml:space="preserve"> 74, 126–139. https://doi.org/10.1007/s12231-020-09492-2</w:t>
            </w:r>
          </w:p>
        </w:tc>
      </w:tr>
      <w:tr w:rsidR="00114A29" w:rsidRPr="00A6498D" w14:paraId="263FCC2D"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74F365E"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528</w:t>
            </w:r>
          </w:p>
        </w:tc>
        <w:tc>
          <w:tcPr>
            <w:tcW w:w="7300" w:type="dxa"/>
            <w:tcBorders>
              <w:top w:val="nil"/>
              <w:left w:val="nil"/>
              <w:bottom w:val="single" w:sz="4" w:space="0" w:color="auto"/>
              <w:right w:val="single" w:sz="4" w:space="0" w:color="auto"/>
            </w:tcBorders>
            <w:shd w:val="clear" w:color="auto" w:fill="auto"/>
            <w:vAlign w:val="center"/>
            <w:hideMark/>
          </w:tcPr>
          <w:p w14:paraId="74E592DB"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Baniszewski</w:t>
            </w:r>
            <w:proofErr w:type="spellEnd"/>
            <w:r w:rsidRPr="00A6498D">
              <w:rPr>
                <w:rFonts w:eastAsia="Times New Roman"/>
                <w:color w:val="000000"/>
                <w:sz w:val="22"/>
                <w:lang w:eastAsia="es-PY"/>
              </w:rPr>
              <w:t xml:space="preserve">, J., Burton, A., </w:t>
            </w:r>
            <w:proofErr w:type="spellStart"/>
            <w:r w:rsidRPr="00A6498D">
              <w:rPr>
                <w:rFonts w:eastAsia="Times New Roman"/>
                <w:color w:val="000000"/>
                <w:sz w:val="22"/>
                <w:lang w:eastAsia="es-PY"/>
              </w:rPr>
              <w:t>Kemanian</w:t>
            </w:r>
            <w:proofErr w:type="spellEnd"/>
            <w:r w:rsidRPr="00A6498D">
              <w:rPr>
                <w:rFonts w:eastAsia="Times New Roman"/>
                <w:color w:val="000000"/>
                <w:sz w:val="22"/>
                <w:lang w:eastAsia="es-PY"/>
              </w:rPr>
              <w:t xml:space="preserve">, A.R., Roth, G., </w:t>
            </w:r>
            <w:proofErr w:type="spellStart"/>
            <w:r w:rsidRPr="00A6498D">
              <w:rPr>
                <w:rFonts w:eastAsia="Times New Roman"/>
                <w:color w:val="000000"/>
                <w:sz w:val="22"/>
                <w:lang w:eastAsia="es-PY"/>
              </w:rPr>
              <w:t>Tooker</w:t>
            </w:r>
            <w:proofErr w:type="spellEnd"/>
            <w:r w:rsidRPr="00A6498D">
              <w:rPr>
                <w:rFonts w:eastAsia="Times New Roman"/>
                <w:color w:val="000000"/>
                <w:sz w:val="22"/>
                <w:lang w:eastAsia="es-PY"/>
              </w:rPr>
              <w:t xml:space="preserve">, J., 2021. Wheat intraspecific diversity suppressed diseases with subdued yield, economic return and arthropod predation services.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Ecosystems</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Environment</w:t>
            </w:r>
            <w:proofErr w:type="spellEnd"/>
            <w:r w:rsidRPr="00A6498D">
              <w:rPr>
                <w:rFonts w:eastAsia="Times New Roman"/>
                <w:color w:val="000000"/>
                <w:sz w:val="22"/>
                <w:lang w:val="es-PY" w:eastAsia="es-PY"/>
              </w:rPr>
              <w:t xml:space="preserve"> 315. https://doi.org/10.1016/j.agee.2021.107438</w:t>
            </w:r>
          </w:p>
        </w:tc>
      </w:tr>
      <w:tr w:rsidR="00114A29" w:rsidRPr="00A6498D" w14:paraId="7F1B1E45"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888B47C"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307</w:t>
            </w:r>
          </w:p>
        </w:tc>
        <w:tc>
          <w:tcPr>
            <w:tcW w:w="7300" w:type="dxa"/>
            <w:tcBorders>
              <w:top w:val="nil"/>
              <w:left w:val="nil"/>
              <w:bottom w:val="single" w:sz="4" w:space="0" w:color="auto"/>
              <w:right w:val="single" w:sz="4" w:space="0" w:color="auto"/>
            </w:tcBorders>
            <w:shd w:val="clear" w:color="auto" w:fill="auto"/>
            <w:vAlign w:val="center"/>
            <w:hideMark/>
          </w:tcPr>
          <w:p w14:paraId="2F80E698"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pt-BR" w:eastAsia="es-PY"/>
              </w:rPr>
              <w:t>Berhanu</w:t>
            </w:r>
            <w:proofErr w:type="spellEnd"/>
            <w:r w:rsidRPr="00A6498D">
              <w:rPr>
                <w:rFonts w:eastAsia="Times New Roman"/>
                <w:color w:val="000000"/>
                <w:sz w:val="22"/>
                <w:lang w:val="pt-BR" w:eastAsia="es-PY"/>
              </w:rPr>
              <w:t xml:space="preserve">, Y., </w:t>
            </w:r>
            <w:proofErr w:type="spellStart"/>
            <w:r w:rsidRPr="00A6498D">
              <w:rPr>
                <w:rFonts w:eastAsia="Times New Roman"/>
                <w:color w:val="000000"/>
                <w:sz w:val="22"/>
                <w:lang w:val="pt-BR" w:eastAsia="es-PY"/>
              </w:rPr>
              <w:t>Angassa</w:t>
            </w:r>
            <w:proofErr w:type="spellEnd"/>
            <w:r w:rsidRPr="00A6498D">
              <w:rPr>
                <w:rFonts w:eastAsia="Times New Roman"/>
                <w:color w:val="000000"/>
                <w:sz w:val="22"/>
                <w:lang w:val="pt-BR" w:eastAsia="es-PY"/>
              </w:rPr>
              <w:t xml:space="preserve">, A., Aune, J.B., 2021. </w:t>
            </w:r>
            <w:r w:rsidRPr="00A6498D">
              <w:rPr>
                <w:rFonts w:eastAsia="Times New Roman"/>
                <w:color w:val="000000"/>
                <w:sz w:val="22"/>
                <w:lang w:eastAsia="es-PY"/>
              </w:rPr>
              <w:t xml:space="preserve">A system analysis to assess the effect of low-cost agricultural technologies on productivity, income and GHG emissions in mixed farming systems in southern Ethiopia.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187. https://doi.org/10.1016/j.agsy.2020.102988</w:t>
            </w:r>
          </w:p>
        </w:tc>
      </w:tr>
      <w:tr w:rsidR="00114A29" w:rsidRPr="00A6498D" w14:paraId="29157137"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E654117"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586</w:t>
            </w:r>
          </w:p>
        </w:tc>
        <w:tc>
          <w:tcPr>
            <w:tcW w:w="7300" w:type="dxa"/>
            <w:tcBorders>
              <w:top w:val="nil"/>
              <w:left w:val="nil"/>
              <w:bottom w:val="single" w:sz="4" w:space="0" w:color="auto"/>
              <w:right w:val="single" w:sz="4" w:space="0" w:color="auto"/>
            </w:tcBorders>
            <w:shd w:val="clear" w:color="auto" w:fill="auto"/>
            <w:vAlign w:val="center"/>
            <w:hideMark/>
          </w:tcPr>
          <w:p w14:paraId="1D7EEB4B"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Bewick</w:t>
            </w:r>
            <w:proofErr w:type="spellEnd"/>
            <w:r w:rsidRPr="00A6498D">
              <w:rPr>
                <w:rFonts w:eastAsia="Times New Roman"/>
                <w:color w:val="000000"/>
                <w:sz w:val="22"/>
                <w:lang w:eastAsia="es-PY"/>
              </w:rPr>
              <w:t xml:space="preserve">, L.S., Young, F.L., </w:t>
            </w:r>
            <w:proofErr w:type="spellStart"/>
            <w:r w:rsidRPr="00A6498D">
              <w:rPr>
                <w:rFonts w:eastAsia="Times New Roman"/>
                <w:color w:val="000000"/>
                <w:sz w:val="22"/>
                <w:lang w:eastAsia="es-PY"/>
              </w:rPr>
              <w:t>Alldredge</w:t>
            </w:r>
            <w:proofErr w:type="spellEnd"/>
            <w:r w:rsidRPr="00A6498D">
              <w:rPr>
                <w:rFonts w:eastAsia="Times New Roman"/>
                <w:color w:val="000000"/>
                <w:sz w:val="22"/>
                <w:lang w:eastAsia="es-PY"/>
              </w:rPr>
              <w:t xml:space="preserve">, J.R., Young, D.L., 2008. Agronomics and economics of no-till facultative wheat in the Pacific Northwest, USA. </w:t>
            </w:r>
            <w:proofErr w:type="spellStart"/>
            <w:r w:rsidRPr="00A6498D">
              <w:rPr>
                <w:rFonts w:eastAsia="Times New Roman"/>
                <w:color w:val="000000"/>
                <w:sz w:val="22"/>
                <w:lang w:val="es-PY" w:eastAsia="es-PY"/>
              </w:rPr>
              <w:t>Crop</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Protection</w:t>
            </w:r>
            <w:proofErr w:type="spellEnd"/>
            <w:r w:rsidRPr="00A6498D">
              <w:rPr>
                <w:rFonts w:eastAsia="Times New Roman"/>
                <w:color w:val="000000"/>
                <w:sz w:val="22"/>
                <w:lang w:val="es-PY" w:eastAsia="es-PY"/>
              </w:rPr>
              <w:t xml:space="preserve"> 27, 932–942. https://doi.org/10.1016/j.cropro.2007.11.013</w:t>
            </w:r>
          </w:p>
        </w:tc>
      </w:tr>
      <w:tr w:rsidR="00114A29" w:rsidRPr="00A6498D" w14:paraId="6D9B5CD9"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6A5241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1205</w:t>
            </w:r>
          </w:p>
        </w:tc>
        <w:tc>
          <w:tcPr>
            <w:tcW w:w="7300" w:type="dxa"/>
            <w:tcBorders>
              <w:top w:val="nil"/>
              <w:left w:val="nil"/>
              <w:bottom w:val="single" w:sz="4" w:space="0" w:color="auto"/>
              <w:right w:val="single" w:sz="4" w:space="0" w:color="auto"/>
            </w:tcBorders>
            <w:shd w:val="clear" w:color="auto" w:fill="auto"/>
            <w:vAlign w:val="center"/>
            <w:hideMark/>
          </w:tcPr>
          <w:p w14:paraId="78659F40" w14:textId="77777777" w:rsidR="00114A29" w:rsidRPr="00A6498D" w:rsidRDefault="00114A29" w:rsidP="00815933">
            <w:pPr>
              <w:spacing w:before="0" w:after="0" w:line="240" w:lineRule="auto"/>
              <w:jc w:val="left"/>
              <w:rPr>
                <w:rFonts w:eastAsia="Times New Roman"/>
                <w:color w:val="000000"/>
                <w:sz w:val="22"/>
                <w:lang w:eastAsia="es-PY"/>
              </w:rPr>
            </w:pPr>
            <w:proofErr w:type="spellStart"/>
            <w:r w:rsidRPr="00A6498D">
              <w:rPr>
                <w:rFonts w:eastAsia="Times New Roman"/>
                <w:color w:val="000000"/>
                <w:sz w:val="22"/>
                <w:lang w:eastAsia="es-PY"/>
              </w:rPr>
              <w:t>Bonke</w:t>
            </w:r>
            <w:proofErr w:type="spellEnd"/>
            <w:r w:rsidRPr="00A6498D">
              <w:rPr>
                <w:rFonts w:eastAsia="Times New Roman"/>
                <w:color w:val="000000"/>
                <w:sz w:val="22"/>
                <w:lang w:eastAsia="es-PY"/>
              </w:rPr>
              <w:t>, V., Siebrecht-</w:t>
            </w:r>
            <w:proofErr w:type="spellStart"/>
            <w:r w:rsidRPr="00A6498D">
              <w:rPr>
                <w:rFonts w:eastAsia="Times New Roman"/>
                <w:color w:val="000000"/>
                <w:sz w:val="22"/>
                <w:lang w:eastAsia="es-PY"/>
              </w:rPr>
              <w:t>Schöll</w:t>
            </w:r>
            <w:proofErr w:type="spellEnd"/>
            <w:r w:rsidRPr="00A6498D">
              <w:rPr>
                <w:rFonts w:eastAsia="Times New Roman"/>
                <w:color w:val="000000"/>
                <w:sz w:val="22"/>
                <w:lang w:eastAsia="es-PY"/>
              </w:rPr>
              <w:t xml:space="preserve">, D., </w:t>
            </w:r>
            <w:proofErr w:type="spellStart"/>
            <w:r w:rsidRPr="00A6498D">
              <w:rPr>
                <w:rFonts w:eastAsia="Times New Roman"/>
                <w:color w:val="000000"/>
                <w:sz w:val="22"/>
                <w:lang w:eastAsia="es-PY"/>
              </w:rPr>
              <w:t>Mußhoff</w:t>
            </w:r>
            <w:proofErr w:type="spellEnd"/>
            <w:r w:rsidRPr="00A6498D">
              <w:rPr>
                <w:rFonts w:eastAsia="Times New Roman"/>
                <w:color w:val="000000"/>
                <w:sz w:val="22"/>
                <w:lang w:eastAsia="es-PY"/>
              </w:rPr>
              <w:t xml:space="preserve">, O., 2021. The profitability of mixed cropping with winter </w:t>
            </w:r>
            <w:proofErr w:type="spellStart"/>
            <w:r w:rsidRPr="00A6498D">
              <w:rPr>
                <w:rFonts w:eastAsia="Times New Roman"/>
                <w:color w:val="000000"/>
                <w:sz w:val="22"/>
                <w:lang w:eastAsia="es-PY"/>
              </w:rPr>
              <w:t>faba</w:t>
            </w:r>
            <w:proofErr w:type="spellEnd"/>
            <w:r w:rsidRPr="00A6498D">
              <w:rPr>
                <w:rFonts w:eastAsia="Times New Roman"/>
                <w:color w:val="000000"/>
                <w:sz w:val="22"/>
                <w:lang w:eastAsia="es-PY"/>
              </w:rPr>
              <w:t xml:space="preserve"> bean and winter wheat. </w:t>
            </w:r>
            <w:proofErr w:type="spellStart"/>
            <w:r w:rsidRPr="00A6498D">
              <w:rPr>
                <w:rFonts w:eastAsia="Times New Roman"/>
                <w:color w:val="000000"/>
                <w:sz w:val="22"/>
                <w:lang w:eastAsia="es-PY"/>
              </w:rPr>
              <w:t>Berichte</w:t>
            </w:r>
            <w:proofErr w:type="spellEnd"/>
            <w:r w:rsidRPr="00A6498D">
              <w:rPr>
                <w:rFonts w:eastAsia="Times New Roman"/>
                <w:color w:val="000000"/>
                <w:sz w:val="22"/>
                <w:lang w:eastAsia="es-PY"/>
              </w:rPr>
              <w:t xml:space="preserve"> uber </w:t>
            </w:r>
            <w:proofErr w:type="spellStart"/>
            <w:r w:rsidRPr="00A6498D">
              <w:rPr>
                <w:rFonts w:eastAsia="Times New Roman"/>
                <w:color w:val="000000"/>
                <w:sz w:val="22"/>
                <w:lang w:eastAsia="es-PY"/>
              </w:rPr>
              <w:t>landwirtschaft</w:t>
            </w:r>
            <w:proofErr w:type="spellEnd"/>
            <w:r w:rsidRPr="00A6498D">
              <w:rPr>
                <w:rFonts w:eastAsia="Times New Roman"/>
                <w:color w:val="000000"/>
                <w:sz w:val="22"/>
                <w:lang w:eastAsia="es-PY"/>
              </w:rPr>
              <w:t xml:space="preserve"> 99, 33. https://doi.org/https://doi.org/10.12767/buel.v99i2.387</w:t>
            </w:r>
          </w:p>
        </w:tc>
      </w:tr>
      <w:tr w:rsidR="00114A29" w:rsidRPr="00A6498D" w14:paraId="2E4FF031"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C45E1BF"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273</w:t>
            </w:r>
          </w:p>
        </w:tc>
        <w:tc>
          <w:tcPr>
            <w:tcW w:w="7300" w:type="dxa"/>
            <w:tcBorders>
              <w:top w:val="nil"/>
              <w:left w:val="nil"/>
              <w:bottom w:val="single" w:sz="4" w:space="0" w:color="auto"/>
              <w:right w:val="single" w:sz="4" w:space="0" w:color="auto"/>
            </w:tcBorders>
            <w:shd w:val="clear" w:color="auto" w:fill="auto"/>
            <w:vAlign w:val="center"/>
            <w:hideMark/>
          </w:tcPr>
          <w:p w14:paraId="1FF25267"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Bowers, C., Toews, M., Liu, Y., Schmidt, J.M., 2020. Cover crops improve early season natural enemy recruitment and pest management in cotton production. </w:t>
            </w:r>
            <w:proofErr w:type="spellStart"/>
            <w:r w:rsidRPr="00A6498D">
              <w:rPr>
                <w:rFonts w:eastAsia="Times New Roman"/>
                <w:color w:val="000000"/>
                <w:sz w:val="22"/>
                <w:lang w:val="es-PY" w:eastAsia="es-PY"/>
              </w:rPr>
              <w:t>Biological</w:t>
            </w:r>
            <w:proofErr w:type="spellEnd"/>
            <w:r w:rsidRPr="00A6498D">
              <w:rPr>
                <w:rFonts w:eastAsia="Times New Roman"/>
                <w:color w:val="000000"/>
                <w:sz w:val="22"/>
                <w:lang w:val="es-PY" w:eastAsia="es-PY"/>
              </w:rPr>
              <w:t xml:space="preserve"> Control 104149. https://doi.org/10.1101/786509</w:t>
            </w:r>
          </w:p>
        </w:tc>
      </w:tr>
      <w:tr w:rsidR="00114A29" w:rsidRPr="00A6498D" w14:paraId="3CAC8CFF"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BBE592C"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965</w:t>
            </w:r>
          </w:p>
        </w:tc>
        <w:tc>
          <w:tcPr>
            <w:tcW w:w="7300" w:type="dxa"/>
            <w:tcBorders>
              <w:top w:val="nil"/>
              <w:left w:val="nil"/>
              <w:bottom w:val="single" w:sz="4" w:space="0" w:color="auto"/>
              <w:right w:val="single" w:sz="4" w:space="0" w:color="auto"/>
            </w:tcBorders>
            <w:shd w:val="clear" w:color="auto" w:fill="auto"/>
            <w:vAlign w:val="center"/>
            <w:hideMark/>
          </w:tcPr>
          <w:p w14:paraId="606FD0DD"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Boyer, C.N., Lambert, D.M., Larson, J.A., Tyler, D.D., 2018. Investment analysis of cover crop and no-tillage systems on Tennessee cotton. </w:t>
            </w:r>
            <w:proofErr w:type="spellStart"/>
            <w:r w:rsidRPr="00A6498D">
              <w:rPr>
                <w:rFonts w:eastAsia="Times New Roman"/>
                <w:color w:val="000000"/>
                <w:sz w:val="22"/>
                <w:lang w:val="es-PY" w:eastAsia="es-PY"/>
              </w:rPr>
              <w:t>Agronomy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110, 331–338. https://doi.org/10.2134/agronj2017.08.0431</w:t>
            </w:r>
          </w:p>
        </w:tc>
      </w:tr>
      <w:tr w:rsidR="00114A29" w:rsidRPr="00A6498D" w14:paraId="58A54167"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2A9DCE4"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326</w:t>
            </w:r>
          </w:p>
        </w:tc>
        <w:tc>
          <w:tcPr>
            <w:tcW w:w="7300" w:type="dxa"/>
            <w:tcBorders>
              <w:top w:val="nil"/>
              <w:left w:val="nil"/>
              <w:bottom w:val="single" w:sz="4" w:space="0" w:color="auto"/>
              <w:right w:val="single" w:sz="4" w:space="0" w:color="auto"/>
            </w:tcBorders>
            <w:shd w:val="clear" w:color="auto" w:fill="auto"/>
            <w:vAlign w:val="center"/>
            <w:hideMark/>
          </w:tcPr>
          <w:p w14:paraId="098BF0E5"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Cardozo, E.G., </w:t>
            </w:r>
            <w:proofErr w:type="spellStart"/>
            <w:r w:rsidRPr="00A6498D">
              <w:rPr>
                <w:rFonts w:eastAsia="Times New Roman"/>
                <w:color w:val="000000"/>
                <w:sz w:val="22"/>
                <w:lang w:val="es-PY" w:eastAsia="es-PY"/>
              </w:rPr>
              <w:t>Muchavisoy</w:t>
            </w:r>
            <w:proofErr w:type="spellEnd"/>
            <w:r w:rsidRPr="00A6498D">
              <w:rPr>
                <w:rFonts w:eastAsia="Times New Roman"/>
                <w:color w:val="000000"/>
                <w:sz w:val="22"/>
                <w:lang w:val="es-PY" w:eastAsia="es-PY"/>
              </w:rPr>
              <w:t xml:space="preserve">, H.M., Silva, H.R., </w:t>
            </w:r>
            <w:proofErr w:type="spellStart"/>
            <w:r w:rsidRPr="00A6498D">
              <w:rPr>
                <w:rFonts w:eastAsia="Times New Roman"/>
                <w:color w:val="000000"/>
                <w:sz w:val="22"/>
                <w:lang w:val="es-PY" w:eastAsia="es-PY"/>
              </w:rPr>
              <w:t>Zelarayán</w:t>
            </w:r>
            <w:proofErr w:type="spellEnd"/>
            <w:r w:rsidRPr="00A6498D">
              <w:rPr>
                <w:rFonts w:eastAsia="Times New Roman"/>
                <w:color w:val="000000"/>
                <w:sz w:val="22"/>
                <w:lang w:val="es-PY" w:eastAsia="es-PY"/>
              </w:rPr>
              <w:t xml:space="preserve">, M.L.C., </w:t>
            </w:r>
            <w:proofErr w:type="spellStart"/>
            <w:r w:rsidRPr="00A6498D">
              <w:rPr>
                <w:rFonts w:eastAsia="Times New Roman"/>
                <w:color w:val="000000"/>
                <w:sz w:val="22"/>
                <w:lang w:val="es-PY" w:eastAsia="es-PY"/>
              </w:rPr>
              <w:t>Leite</w:t>
            </w:r>
            <w:proofErr w:type="spellEnd"/>
            <w:r w:rsidRPr="00A6498D">
              <w:rPr>
                <w:rFonts w:eastAsia="Times New Roman"/>
                <w:color w:val="000000"/>
                <w:sz w:val="22"/>
                <w:lang w:val="es-PY" w:eastAsia="es-PY"/>
              </w:rPr>
              <w:t xml:space="preserve">, M.F.A., Rousseau, G.X., </w:t>
            </w:r>
            <w:proofErr w:type="spellStart"/>
            <w:r w:rsidRPr="00A6498D">
              <w:rPr>
                <w:rFonts w:eastAsia="Times New Roman"/>
                <w:color w:val="000000"/>
                <w:sz w:val="22"/>
                <w:lang w:val="es-PY" w:eastAsia="es-PY"/>
              </w:rPr>
              <w:t>Gehring</w:t>
            </w:r>
            <w:proofErr w:type="spellEnd"/>
            <w:r w:rsidRPr="00A6498D">
              <w:rPr>
                <w:rFonts w:eastAsia="Times New Roman"/>
                <w:color w:val="000000"/>
                <w:sz w:val="22"/>
                <w:lang w:val="es-PY" w:eastAsia="es-PY"/>
              </w:rPr>
              <w:t xml:space="preserve">, C., 2015. </w:t>
            </w:r>
            <w:r w:rsidRPr="00A6498D">
              <w:rPr>
                <w:rFonts w:eastAsia="Times New Roman"/>
                <w:color w:val="000000"/>
                <w:sz w:val="22"/>
                <w:lang w:eastAsia="es-PY"/>
              </w:rPr>
              <w:t xml:space="preserve">Species richness increases income in </w:t>
            </w:r>
            <w:r w:rsidRPr="00A6498D">
              <w:rPr>
                <w:rFonts w:eastAsia="Times New Roman"/>
                <w:color w:val="000000"/>
                <w:sz w:val="22"/>
                <w:lang w:eastAsia="es-PY"/>
              </w:rPr>
              <w:lastRenderedPageBreak/>
              <w:t xml:space="preserve">agroforestry systems of eastern Amazonia. </w:t>
            </w:r>
            <w:proofErr w:type="spellStart"/>
            <w:r w:rsidRPr="00A6498D">
              <w:rPr>
                <w:rFonts w:eastAsia="Times New Roman"/>
                <w:color w:val="000000"/>
                <w:sz w:val="22"/>
                <w:lang w:val="es-PY" w:eastAsia="es-PY"/>
              </w:rPr>
              <w:t>Agroforestry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89, 901–916. https://doi.org/10.1007/s10457-015-9823-9</w:t>
            </w:r>
          </w:p>
        </w:tc>
      </w:tr>
      <w:tr w:rsidR="00114A29" w:rsidRPr="00A6498D" w14:paraId="402B1D69"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6CAFFCE"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lastRenderedPageBreak/>
              <w:t>882</w:t>
            </w:r>
          </w:p>
        </w:tc>
        <w:tc>
          <w:tcPr>
            <w:tcW w:w="7300" w:type="dxa"/>
            <w:tcBorders>
              <w:top w:val="nil"/>
              <w:left w:val="nil"/>
              <w:bottom w:val="single" w:sz="4" w:space="0" w:color="auto"/>
              <w:right w:val="single" w:sz="4" w:space="0" w:color="auto"/>
            </w:tcBorders>
            <w:shd w:val="clear" w:color="auto" w:fill="auto"/>
            <w:vAlign w:val="center"/>
            <w:hideMark/>
          </w:tcPr>
          <w:p w14:paraId="44C4778C"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pt-BR" w:eastAsia="es-PY"/>
              </w:rPr>
              <w:t>Daghela</w:t>
            </w:r>
            <w:proofErr w:type="spellEnd"/>
            <w:r w:rsidRPr="00A6498D">
              <w:rPr>
                <w:rFonts w:eastAsia="Times New Roman"/>
                <w:color w:val="000000"/>
                <w:sz w:val="22"/>
                <w:lang w:val="pt-BR" w:eastAsia="es-PY"/>
              </w:rPr>
              <w:t xml:space="preserve"> </w:t>
            </w:r>
            <w:proofErr w:type="spellStart"/>
            <w:r w:rsidRPr="00A6498D">
              <w:rPr>
                <w:rFonts w:eastAsia="Times New Roman"/>
                <w:color w:val="000000"/>
                <w:sz w:val="22"/>
                <w:lang w:val="pt-BR" w:eastAsia="es-PY"/>
              </w:rPr>
              <w:t>Bisseleua</w:t>
            </w:r>
            <w:proofErr w:type="spellEnd"/>
            <w:r w:rsidRPr="00A6498D">
              <w:rPr>
                <w:rFonts w:eastAsia="Times New Roman"/>
                <w:color w:val="000000"/>
                <w:sz w:val="22"/>
                <w:lang w:val="pt-BR" w:eastAsia="es-PY"/>
              </w:rPr>
              <w:t xml:space="preserve">, H.B., </w:t>
            </w:r>
            <w:proofErr w:type="spellStart"/>
            <w:r w:rsidRPr="00A6498D">
              <w:rPr>
                <w:rFonts w:eastAsia="Times New Roman"/>
                <w:color w:val="000000"/>
                <w:sz w:val="22"/>
                <w:lang w:val="pt-BR" w:eastAsia="es-PY"/>
              </w:rPr>
              <w:t>Fotio</w:t>
            </w:r>
            <w:proofErr w:type="spellEnd"/>
            <w:r w:rsidRPr="00A6498D">
              <w:rPr>
                <w:rFonts w:eastAsia="Times New Roman"/>
                <w:color w:val="000000"/>
                <w:sz w:val="22"/>
                <w:lang w:val="pt-BR" w:eastAsia="es-PY"/>
              </w:rPr>
              <w:t xml:space="preserve">, D., </w:t>
            </w:r>
            <w:proofErr w:type="spellStart"/>
            <w:r w:rsidRPr="00A6498D">
              <w:rPr>
                <w:rFonts w:eastAsia="Times New Roman"/>
                <w:color w:val="000000"/>
                <w:sz w:val="22"/>
                <w:lang w:val="pt-BR" w:eastAsia="es-PY"/>
              </w:rPr>
              <w:t>Yede</w:t>
            </w:r>
            <w:proofErr w:type="spellEnd"/>
            <w:r w:rsidRPr="00A6498D">
              <w:rPr>
                <w:rFonts w:eastAsia="Times New Roman"/>
                <w:color w:val="000000"/>
                <w:sz w:val="22"/>
                <w:lang w:val="pt-BR" w:eastAsia="es-PY"/>
              </w:rPr>
              <w:t xml:space="preserve">, </w:t>
            </w:r>
            <w:proofErr w:type="spellStart"/>
            <w:r w:rsidRPr="00A6498D">
              <w:rPr>
                <w:rFonts w:eastAsia="Times New Roman"/>
                <w:color w:val="000000"/>
                <w:sz w:val="22"/>
                <w:lang w:val="pt-BR" w:eastAsia="es-PY"/>
              </w:rPr>
              <w:t>Missoup</w:t>
            </w:r>
            <w:proofErr w:type="spellEnd"/>
            <w:r w:rsidRPr="00A6498D">
              <w:rPr>
                <w:rFonts w:eastAsia="Times New Roman"/>
                <w:color w:val="000000"/>
                <w:sz w:val="22"/>
                <w:lang w:val="pt-BR" w:eastAsia="es-PY"/>
              </w:rPr>
              <w:t xml:space="preserve">, A.D., Vidal, S., 2013. </w:t>
            </w:r>
            <w:r w:rsidRPr="00A6498D">
              <w:rPr>
                <w:rFonts w:eastAsia="Times New Roman"/>
                <w:color w:val="000000"/>
                <w:sz w:val="22"/>
                <w:lang w:eastAsia="es-PY"/>
              </w:rPr>
              <w:t xml:space="preserve">Shade Tree Diversity, Cocoa Pest Damage, Yield Compensating Inputs and Farmers’ Net Returns in West Africa. </w:t>
            </w:r>
            <w:proofErr w:type="spellStart"/>
            <w:r w:rsidRPr="00A6498D">
              <w:rPr>
                <w:rFonts w:eastAsia="Times New Roman"/>
                <w:color w:val="000000"/>
                <w:sz w:val="22"/>
                <w:lang w:val="es-PY" w:eastAsia="es-PY"/>
              </w:rPr>
              <w:t>PLoS</w:t>
            </w:r>
            <w:proofErr w:type="spellEnd"/>
            <w:r w:rsidRPr="00A6498D">
              <w:rPr>
                <w:rFonts w:eastAsia="Times New Roman"/>
                <w:color w:val="000000"/>
                <w:sz w:val="22"/>
                <w:lang w:val="es-PY" w:eastAsia="es-PY"/>
              </w:rPr>
              <w:t xml:space="preserve"> ONE 8. https://doi.org/10.1371/journal.pone.0056115</w:t>
            </w:r>
          </w:p>
        </w:tc>
      </w:tr>
      <w:tr w:rsidR="00114A29" w:rsidRPr="00A6498D" w14:paraId="6B5EB733"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1142008"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946</w:t>
            </w:r>
          </w:p>
        </w:tc>
        <w:tc>
          <w:tcPr>
            <w:tcW w:w="7300" w:type="dxa"/>
            <w:tcBorders>
              <w:top w:val="nil"/>
              <w:left w:val="nil"/>
              <w:bottom w:val="single" w:sz="4" w:space="0" w:color="auto"/>
              <w:right w:val="single" w:sz="4" w:space="0" w:color="auto"/>
            </w:tcBorders>
            <w:shd w:val="clear" w:color="auto" w:fill="auto"/>
            <w:vAlign w:val="center"/>
            <w:hideMark/>
          </w:tcPr>
          <w:p w14:paraId="0C1DB969"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Dann, P.R., </w:t>
            </w:r>
            <w:proofErr w:type="spellStart"/>
            <w:r w:rsidRPr="00A6498D">
              <w:rPr>
                <w:rFonts w:eastAsia="Times New Roman"/>
                <w:color w:val="000000"/>
                <w:sz w:val="22"/>
                <w:lang w:eastAsia="es-PY"/>
              </w:rPr>
              <w:t>Axelsen</w:t>
            </w:r>
            <w:proofErr w:type="spellEnd"/>
            <w:r w:rsidRPr="00A6498D">
              <w:rPr>
                <w:rFonts w:eastAsia="Times New Roman"/>
                <w:color w:val="000000"/>
                <w:sz w:val="22"/>
                <w:lang w:eastAsia="es-PY"/>
              </w:rPr>
              <w:t xml:space="preserve">, A., Dear, B.S., Williams, E.R., H Edwards, C.B., 1983. Herbage, grain and animal production from winter-grazed cereal crops. </w:t>
            </w:r>
            <w:proofErr w:type="spellStart"/>
            <w:r w:rsidRPr="00A6498D">
              <w:rPr>
                <w:rFonts w:eastAsia="Times New Roman"/>
                <w:color w:val="000000"/>
                <w:sz w:val="22"/>
                <w:lang w:val="es-PY" w:eastAsia="es-PY"/>
              </w:rPr>
              <w:t>Awt</w:t>
            </w:r>
            <w:proofErr w:type="spellEnd"/>
            <w:r w:rsidRPr="00A6498D">
              <w:rPr>
                <w:rFonts w:eastAsia="Times New Roman"/>
                <w:color w:val="000000"/>
                <w:sz w:val="22"/>
                <w:lang w:val="es-PY" w:eastAsia="es-PY"/>
              </w:rPr>
              <w:t xml:space="preserve">. J. </w:t>
            </w:r>
            <w:proofErr w:type="spellStart"/>
            <w:r w:rsidRPr="00A6498D">
              <w:rPr>
                <w:rFonts w:eastAsia="Times New Roman"/>
                <w:color w:val="000000"/>
                <w:sz w:val="22"/>
                <w:lang w:val="es-PY" w:eastAsia="es-PY"/>
              </w:rPr>
              <w:t>Exp</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Agnc</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Anm</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Hwb</w:t>
            </w:r>
            <w:proofErr w:type="spellEnd"/>
            <w:r w:rsidRPr="00A6498D">
              <w:rPr>
                <w:rFonts w:eastAsia="Times New Roman"/>
                <w:color w:val="000000"/>
                <w:sz w:val="22"/>
                <w:lang w:val="es-PY" w:eastAsia="es-PY"/>
              </w:rPr>
              <w:t>. 23, 154–161.</w:t>
            </w:r>
          </w:p>
        </w:tc>
      </w:tr>
      <w:tr w:rsidR="00114A29" w:rsidRPr="00A6498D" w14:paraId="34A31CB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BA7195D"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764</w:t>
            </w:r>
          </w:p>
        </w:tc>
        <w:tc>
          <w:tcPr>
            <w:tcW w:w="7300" w:type="dxa"/>
            <w:tcBorders>
              <w:top w:val="nil"/>
              <w:left w:val="nil"/>
              <w:bottom w:val="single" w:sz="4" w:space="0" w:color="auto"/>
              <w:right w:val="single" w:sz="4" w:space="0" w:color="auto"/>
            </w:tcBorders>
            <w:shd w:val="clear" w:color="auto" w:fill="auto"/>
            <w:vAlign w:val="center"/>
            <w:hideMark/>
          </w:tcPr>
          <w:p w14:paraId="4484C5BF"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Delbridge</w:t>
            </w:r>
            <w:proofErr w:type="spellEnd"/>
            <w:r w:rsidRPr="00A6498D">
              <w:rPr>
                <w:rFonts w:eastAsia="Times New Roman"/>
                <w:color w:val="000000"/>
                <w:sz w:val="22"/>
                <w:lang w:eastAsia="es-PY"/>
              </w:rPr>
              <w:t xml:space="preserve">, T.A., Coulter, J.A., King, R.P., </w:t>
            </w:r>
            <w:proofErr w:type="spellStart"/>
            <w:r w:rsidRPr="00A6498D">
              <w:rPr>
                <w:rFonts w:eastAsia="Times New Roman"/>
                <w:color w:val="000000"/>
                <w:sz w:val="22"/>
                <w:lang w:eastAsia="es-PY"/>
              </w:rPr>
              <w:t>Sheaffer</w:t>
            </w:r>
            <w:proofErr w:type="spellEnd"/>
            <w:r w:rsidRPr="00A6498D">
              <w:rPr>
                <w:rFonts w:eastAsia="Times New Roman"/>
                <w:color w:val="000000"/>
                <w:sz w:val="22"/>
                <w:lang w:eastAsia="es-PY"/>
              </w:rPr>
              <w:t xml:space="preserve">, C.C., Wyse, D.L., 2011. Economic performance of long-term organic and conventional cropping systems in Minnesota. </w:t>
            </w:r>
            <w:proofErr w:type="spellStart"/>
            <w:r w:rsidRPr="00A6498D">
              <w:rPr>
                <w:rFonts w:eastAsia="Times New Roman"/>
                <w:color w:val="000000"/>
                <w:sz w:val="22"/>
                <w:lang w:val="es-PY" w:eastAsia="es-PY"/>
              </w:rPr>
              <w:t>Agronomy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103, 1372–1382. https://doi.org/10.2134/agronj2011.0371</w:t>
            </w:r>
          </w:p>
        </w:tc>
      </w:tr>
      <w:tr w:rsidR="00114A29" w:rsidRPr="00A6498D" w14:paraId="11C920D2"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09224CC"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1117</w:t>
            </w:r>
          </w:p>
        </w:tc>
        <w:tc>
          <w:tcPr>
            <w:tcW w:w="7300" w:type="dxa"/>
            <w:tcBorders>
              <w:top w:val="nil"/>
              <w:left w:val="nil"/>
              <w:bottom w:val="single" w:sz="4" w:space="0" w:color="auto"/>
              <w:right w:val="single" w:sz="4" w:space="0" w:color="auto"/>
            </w:tcBorders>
            <w:shd w:val="clear" w:color="auto" w:fill="auto"/>
            <w:vAlign w:val="center"/>
            <w:hideMark/>
          </w:tcPr>
          <w:p w14:paraId="319A9168"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Deng, J., Ni, H., Zhang, Z., Usman, S., Yang, X., Shen, Y., Li, Y., 2021. Designing productive, energy-efficient, and environmentally friendly production systems by replacing fallow period with annual forage cultivation on the Loess Plateau of China. Journal of Cleaner Production 320. https://doi.org/10.1016/j.jclepro.2021.128660</w:t>
            </w:r>
          </w:p>
        </w:tc>
      </w:tr>
      <w:tr w:rsidR="00114A29" w:rsidRPr="00A6498D" w14:paraId="11358E23"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BFCCA30"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554</w:t>
            </w:r>
          </w:p>
        </w:tc>
        <w:tc>
          <w:tcPr>
            <w:tcW w:w="7300" w:type="dxa"/>
            <w:tcBorders>
              <w:top w:val="nil"/>
              <w:left w:val="nil"/>
              <w:bottom w:val="single" w:sz="4" w:space="0" w:color="auto"/>
              <w:right w:val="single" w:sz="4" w:space="0" w:color="auto"/>
            </w:tcBorders>
            <w:shd w:val="clear" w:color="auto" w:fill="auto"/>
            <w:vAlign w:val="center"/>
            <w:hideMark/>
          </w:tcPr>
          <w:p w14:paraId="5BE59297"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Deng, J., Zhang, Z., Liang, Z., Li, Z., Yang, X., Wang, Z., Coulter, J.A., Shen, Y., 2020. Replacing summer fallow with annual forage improves crude protein productivity and water use efficiency of the summer fallow-winter wheat cropping system.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Water</w:t>
            </w:r>
            <w:proofErr w:type="spellEnd"/>
            <w:r w:rsidRPr="00A6498D">
              <w:rPr>
                <w:rFonts w:eastAsia="Times New Roman"/>
                <w:color w:val="000000"/>
                <w:sz w:val="22"/>
                <w:lang w:val="es-PY" w:eastAsia="es-PY"/>
              </w:rPr>
              <w:t xml:space="preserve"> Management 230. https://doi.org/10.1016/j.agwat.2019.105980</w:t>
            </w:r>
          </w:p>
        </w:tc>
      </w:tr>
      <w:tr w:rsidR="00114A29" w:rsidRPr="00A6498D" w14:paraId="52295CA0"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E9AA20A"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762</w:t>
            </w:r>
          </w:p>
        </w:tc>
        <w:tc>
          <w:tcPr>
            <w:tcW w:w="7300" w:type="dxa"/>
            <w:tcBorders>
              <w:top w:val="nil"/>
              <w:left w:val="nil"/>
              <w:bottom w:val="single" w:sz="4" w:space="0" w:color="auto"/>
              <w:right w:val="single" w:sz="4" w:space="0" w:color="auto"/>
            </w:tcBorders>
            <w:shd w:val="clear" w:color="auto" w:fill="auto"/>
            <w:vAlign w:val="center"/>
            <w:hideMark/>
          </w:tcPr>
          <w:p w14:paraId="1D4744DC"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DeVuyst</w:t>
            </w:r>
            <w:proofErr w:type="spellEnd"/>
            <w:r w:rsidRPr="00A6498D">
              <w:rPr>
                <w:rFonts w:eastAsia="Times New Roman"/>
                <w:color w:val="000000"/>
                <w:sz w:val="22"/>
                <w:lang w:val="es-PY" w:eastAsia="es-PY"/>
              </w:rPr>
              <w:t xml:space="preserve">, E.A., </w:t>
            </w:r>
            <w:proofErr w:type="spellStart"/>
            <w:r w:rsidRPr="00A6498D">
              <w:rPr>
                <w:rFonts w:eastAsia="Times New Roman"/>
                <w:color w:val="000000"/>
                <w:sz w:val="22"/>
                <w:lang w:val="es-PY" w:eastAsia="es-PY"/>
              </w:rPr>
              <w:t>Foissey</w:t>
            </w:r>
            <w:proofErr w:type="spellEnd"/>
            <w:r w:rsidRPr="00A6498D">
              <w:rPr>
                <w:rFonts w:eastAsia="Times New Roman"/>
                <w:color w:val="000000"/>
                <w:sz w:val="22"/>
                <w:lang w:val="es-PY" w:eastAsia="es-PY"/>
              </w:rPr>
              <w:t xml:space="preserve">, T., </w:t>
            </w:r>
            <w:proofErr w:type="spellStart"/>
            <w:r w:rsidRPr="00A6498D">
              <w:rPr>
                <w:rFonts w:eastAsia="Times New Roman"/>
                <w:color w:val="000000"/>
                <w:sz w:val="22"/>
                <w:lang w:val="es-PY" w:eastAsia="es-PY"/>
              </w:rPr>
              <w:t>Kegode</w:t>
            </w:r>
            <w:proofErr w:type="spellEnd"/>
            <w:r w:rsidRPr="00A6498D">
              <w:rPr>
                <w:rFonts w:eastAsia="Times New Roman"/>
                <w:color w:val="000000"/>
                <w:sz w:val="22"/>
                <w:lang w:val="es-PY" w:eastAsia="es-PY"/>
              </w:rPr>
              <w:t xml:space="preserve">, G.O., 2006. </w:t>
            </w:r>
            <w:r w:rsidRPr="00A6498D">
              <w:rPr>
                <w:rFonts w:eastAsia="Times New Roman"/>
                <w:color w:val="000000"/>
                <w:sz w:val="22"/>
                <w:lang w:eastAsia="es-PY"/>
              </w:rPr>
              <w:t xml:space="preserve">An economic comparison of alternative and traditional cropping systems in the northern Great Plains, USA. </w:t>
            </w:r>
            <w:proofErr w:type="spellStart"/>
            <w:r w:rsidRPr="00A6498D">
              <w:rPr>
                <w:rFonts w:eastAsia="Times New Roman"/>
                <w:color w:val="000000"/>
                <w:sz w:val="22"/>
                <w:lang w:val="es-PY" w:eastAsia="es-PY"/>
              </w:rPr>
              <w:t>Renewable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Food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21, 68–73. https://doi.org/10.1079/raf2005128</w:t>
            </w:r>
          </w:p>
        </w:tc>
      </w:tr>
      <w:tr w:rsidR="00114A29" w:rsidRPr="00A6498D" w14:paraId="328E3117"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7D34284"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790</w:t>
            </w:r>
          </w:p>
        </w:tc>
        <w:tc>
          <w:tcPr>
            <w:tcW w:w="7300" w:type="dxa"/>
            <w:tcBorders>
              <w:top w:val="nil"/>
              <w:left w:val="nil"/>
              <w:bottom w:val="single" w:sz="4" w:space="0" w:color="auto"/>
              <w:right w:val="single" w:sz="4" w:space="0" w:color="auto"/>
            </w:tcBorders>
            <w:shd w:val="clear" w:color="auto" w:fill="auto"/>
            <w:vAlign w:val="center"/>
            <w:hideMark/>
          </w:tcPr>
          <w:p w14:paraId="1EAB7402"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di Felice, V., </w:t>
            </w:r>
            <w:proofErr w:type="spellStart"/>
            <w:r w:rsidRPr="00A6498D">
              <w:rPr>
                <w:rFonts w:eastAsia="Times New Roman"/>
                <w:color w:val="000000"/>
                <w:sz w:val="22"/>
                <w:lang w:eastAsia="es-PY"/>
              </w:rPr>
              <w:t>Mancinelli</w:t>
            </w:r>
            <w:proofErr w:type="spellEnd"/>
            <w:r w:rsidRPr="00A6498D">
              <w:rPr>
                <w:rFonts w:eastAsia="Times New Roman"/>
                <w:color w:val="000000"/>
                <w:sz w:val="22"/>
                <w:lang w:eastAsia="es-PY"/>
              </w:rPr>
              <w:t xml:space="preserve">, R., Proulx, R., </w:t>
            </w:r>
            <w:proofErr w:type="spellStart"/>
            <w:r w:rsidRPr="00A6498D">
              <w:rPr>
                <w:rFonts w:eastAsia="Times New Roman"/>
                <w:color w:val="000000"/>
                <w:sz w:val="22"/>
                <w:lang w:eastAsia="es-PY"/>
              </w:rPr>
              <w:t>Campiglia</w:t>
            </w:r>
            <w:proofErr w:type="spellEnd"/>
            <w:r w:rsidRPr="00A6498D">
              <w:rPr>
                <w:rFonts w:eastAsia="Times New Roman"/>
                <w:color w:val="000000"/>
                <w:sz w:val="22"/>
                <w:lang w:eastAsia="es-PY"/>
              </w:rPr>
              <w:t xml:space="preserve">, E., 2012. A multivariate analysis for evaluating the environmental and </w:t>
            </w:r>
            <w:proofErr w:type="spellStart"/>
            <w:r w:rsidRPr="00A6498D">
              <w:rPr>
                <w:rFonts w:eastAsia="Times New Roman"/>
                <w:color w:val="000000"/>
                <w:sz w:val="22"/>
                <w:lang w:eastAsia="es-PY"/>
              </w:rPr>
              <w:t>economical</w:t>
            </w:r>
            <w:proofErr w:type="spellEnd"/>
            <w:r w:rsidRPr="00A6498D">
              <w:rPr>
                <w:rFonts w:eastAsia="Times New Roman"/>
                <w:color w:val="000000"/>
                <w:sz w:val="22"/>
                <w:lang w:eastAsia="es-PY"/>
              </w:rPr>
              <w:t xml:space="preserve"> aspects of agroecosystem sustainability in central Italy.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Environmental</w:t>
            </w:r>
            <w:proofErr w:type="spellEnd"/>
            <w:r w:rsidRPr="00A6498D">
              <w:rPr>
                <w:rFonts w:eastAsia="Times New Roman"/>
                <w:color w:val="000000"/>
                <w:sz w:val="22"/>
                <w:lang w:val="es-PY" w:eastAsia="es-PY"/>
              </w:rPr>
              <w:t xml:space="preserve"> Management 98, 119–126. https://doi.org/10.1016/j.jenvman.2011.12.015</w:t>
            </w:r>
          </w:p>
        </w:tc>
      </w:tr>
      <w:tr w:rsidR="00114A29" w:rsidRPr="00A6498D" w14:paraId="5D5E737D"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3FE1A5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583</w:t>
            </w:r>
          </w:p>
        </w:tc>
        <w:tc>
          <w:tcPr>
            <w:tcW w:w="7300" w:type="dxa"/>
            <w:tcBorders>
              <w:top w:val="nil"/>
              <w:left w:val="nil"/>
              <w:bottom w:val="single" w:sz="4" w:space="0" w:color="auto"/>
              <w:right w:val="single" w:sz="4" w:space="0" w:color="auto"/>
            </w:tcBorders>
            <w:shd w:val="clear" w:color="auto" w:fill="auto"/>
            <w:vAlign w:val="center"/>
            <w:hideMark/>
          </w:tcPr>
          <w:p w14:paraId="164482E6" w14:textId="77777777" w:rsidR="00114A29" w:rsidRPr="00A6498D" w:rsidRDefault="00114A29" w:rsidP="00815933">
            <w:pPr>
              <w:spacing w:before="0" w:after="0" w:line="240" w:lineRule="auto"/>
              <w:jc w:val="left"/>
              <w:rPr>
                <w:rFonts w:eastAsia="Times New Roman"/>
                <w:color w:val="000000"/>
                <w:sz w:val="22"/>
                <w:lang w:eastAsia="es-PY"/>
              </w:rPr>
            </w:pPr>
            <w:r w:rsidRPr="00A6498D">
              <w:rPr>
                <w:rFonts w:eastAsia="Times New Roman"/>
                <w:color w:val="000000"/>
                <w:sz w:val="22"/>
                <w:lang w:eastAsia="es-PY"/>
              </w:rPr>
              <w:t xml:space="preserve">Dillon, C.R., Rutherford, D.F., </w:t>
            </w:r>
            <w:proofErr w:type="spellStart"/>
            <w:r w:rsidRPr="00A6498D">
              <w:rPr>
                <w:rFonts w:eastAsia="Times New Roman"/>
                <w:color w:val="000000"/>
                <w:sz w:val="22"/>
                <w:lang w:eastAsia="es-PY"/>
              </w:rPr>
              <w:t>Keisling</w:t>
            </w:r>
            <w:proofErr w:type="spellEnd"/>
            <w:r w:rsidRPr="00A6498D">
              <w:rPr>
                <w:rFonts w:eastAsia="Times New Roman"/>
                <w:color w:val="000000"/>
                <w:sz w:val="22"/>
                <w:lang w:eastAsia="es-PY"/>
              </w:rPr>
              <w:t xml:space="preserve">, T.C., Oliver, L.R., 1999. Economic assessment of irrigated and </w:t>
            </w:r>
            <w:proofErr w:type="spellStart"/>
            <w:r w:rsidRPr="00A6498D">
              <w:rPr>
                <w:rFonts w:eastAsia="Times New Roman"/>
                <w:color w:val="000000"/>
                <w:sz w:val="22"/>
                <w:lang w:eastAsia="es-PY"/>
              </w:rPr>
              <w:t>nonirrigated</w:t>
            </w:r>
            <w:proofErr w:type="spellEnd"/>
            <w:r w:rsidRPr="00A6498D">
              <w:rPr>
                <w:rFonts w:eastAsia="Times New Roman"/>
                <w:color w:val="000000"/>
                <w:sz w:val="22"/>
                <w:lang w:eastAsia="es-PY"/>
              </w:rPr>
              <w:t xml:space="preserve"> soybean cropping rotations on a clay soil. Communications in Soil Science and Plant Analysis 30, 1165–1182. https://doi.org/10.1080/00103629909370276</w:t>
            </w:r>
          </w:p>
        </w:tc>
      </w:tr>
      <w:tr w:rsidR="00114A29" w:rsidRPr="00A6498D" w14:paraId="0A13EBE5"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B817C9F"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147</w:t>
            </w:r>
          </w:p>
        </w:tc>
        <w:tc>
          <w:tcPr>
            <w:tcW w:w="7300" w:type="dxa"/>
            <w:tcBorders>
              <w:top w:val="nil"/>
              <w:left w:val="nil"/>
              <w:bottom w:val="single" w:sz="4" w:space="0" w:color="auto"/>
              <w:right w:val="single" w:sz="4" w:space="0" w:color="auto"/>
            </w:tcBorders>
            <w:shd w:val="clear" w:color="auto" w:fill="auto"/>
            <w:vAlign w:val="center"/>
            <w:hideMark/>
          </w:tcPr>
          <w:p w14:paraId="01969D0F"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pt-BR" w:eastAsia="es-PY"/>
              </w:rPr>
              <w:t xml:space="preserve">dos Santos </w:t>
            </w:r>
            <w:proofErr w:type="spellStart"/>
            <w:r w:rsidRPr="00A6498D">
              <w:rPr>
                <w:rFonts w:eastAsia="Times New Roman"/>
                <w:color w:val="000000"/>
                <w:sz w:val="22"/>
                <w:lang w:val="pt-BR" w:eastAsia="es-PY"/>
              </w:rPr>
              <w:t>Canalli</w:t>
            </w:r>
            <w:proofErr w:type="spellEnd"/>
            <w:r w:rsidRPr="00A6498D">
              <w:rPr>
                <w:rFonts w:eastAsia="Times New Roman"/>
                <w:color w:val="000000"/>
                <w:sz w:val="22"/>
                <w:lang w:val="pt-BR" w:eastAsia="es-PY"/>
              </w:rPr>
              <w:t xml:space="preserve">, L.B., da Costa, G.V., </w:t>
            </w:r>
            <w:proofErr w:type="spellStart"/>
            <w:r w:rsidRPr="00A6498D">
              <w:rPr>
                <w:rFonts w:eastAsia="Times New Roman"/>
                <w:color w:val="000000"/>
                <w:sz w:val="22"/>
                <w:lang w:val="pt-BR" w:eastAsia="es-PY"/>
              </w:rPr>
              <w:t>Volsi</w:t>
            </w:r>
            <w:proofErr w:type="spellEnd"/>
            <w:r w:rsidRPr="00A6498D">
              <w:rPr>
                <w:rFonts w:eastAsia="Times New Roman"/>
                <w:color w:val="000000"/>
                <w:sz w:val="22"/>
                <w:lang w:val="pt-BR" w:eastAsia="es-PY"/>
              </w:rPr>
              <w:t xml:space="preserve">, B., Leocádio, A.L.M., Neves, C.S.V.J., Telles, T.S., 2020. </w:t>
            </w:r>
            <w:r w:rsidRPr="00A6498D">
              <w:rPr>
                <w:rFonts w:eastAsia="Times New Roman"/>
                <w:color w:val="000000"/>
                <w:sz w:val="22"/>
                <w:lang w:eastAsia="es-PY"/>
              </w:rPr>
              <w:t xml:space="preserve">Production and profitability of crop rotation systems in southern Brazil. </w:t>
            </w:r>
            <w:proofErr w:type="spellStart"/>
            <w:proofErr w:type="gramStart"/>
            <w:r w:rsidRPr="00A6498D">
              <w:rPr>
                <w:rFonts w:eastAsia="Times New Roman"/>
                <w:color w:val="000000"/>
                <w:sz w:val="22"/>
                <w:lang w:val="es-PY" w:eastAsia="es-PY"/>
              </w:rPr>
              <w:t>Semina:Ciencias</w:t>
            </w:r>
            <w:proofErr w:type="spellEnd"/>
            <w:proofErr w:type="gramEnd"/>
            <w:r w:rsidRPr="00A6498D">
              <w:rPr>
                <w:rFonts w:eastAsia="Times New Roman"/>
                <w:color w:val="000000"/>
                <w:sz w:val="22"/>
                <w:lang w:val="es-PY" w:eastAsia="es-PY"/>
              </w:rPr>
              <w:t xml:space="preserve"> Agrarias 41, 2541–2554. https://doi.org/10.5433/1679-0359.2020v41n6p2541</w:t>
            </w:r>
          </w:p>
        </w:tc>
      </w:tr>
      <w:tr w:rsidR="00114A29" w:rsidRPr="00A6498D" w14:paraId="25A78006"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94D607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84</w:t>
            </w:r>
          </w:p>
        </w:tc>
        <w:tc>
          <w:tcPr>
            <w:tcW w:w="7300" w:type="dxa"/>
            <w:tcBorders>
              <w:top w:val="nil"/>
              <w:left w:val="nil"/>
              <w:bottom w:val="single" w:sz="4" w:space="0" w:color="auto"/>
              <w:right w:val="single" w:sz="4" w:space="0" w:color="auto"/>
            </w:tcBorders>
            <w:shd w:val="clear" w:color="auto" w:fill="auto"/>
            <w:vAlign w:val="center"/>
            <w:hideMark/>
          </w:tcPr>
          <w:p w14:paraId="6879D9DA"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Eshel</w:t>
            </w:r>
            <w:proofErr w:type="spellEnd"/>
            <w:r w:rsidRPr="00A6498D">
              <w:rPr>
                <w:rFonts w:eastAsia="Times New Roman"/>
                <w:color w:val="000000"/>
                <w:sz w:val="22"/>
                <w:lang w:val="es-PY" w:eastAsia="es-PY"/>
              </w:rPr>
              <w:t xml:space="preserve">, G., </w:t>
            </w:r>
            <w:proofErr w:type="spellStart"/>
            <w:r w:rsidRPr="00A6498D">
              <w:rPr>
                <w:rFonts w:eastAsia="Times New Roman"/>
                <w:color w:val="000000"/>
                <w:sz w:val="22"/>
                <w:lang w:val="es-PY" w:eastAsia="es-PY"/>
              </w:rPr>
              <w:t>Egozi</w:t>
            </w:r>
            <w:proofErr w:type="spellEnd"/>
            <w:r w:rsidRPr="00A6498D">
              <w:rPr>
                <w:rFonts w:eastAsia="Times New Roman"/>
                <w:color w:val="000000"/>
                <w:sz w:val="22"/>
                <w:lang w:val="es-PY" w:eastAsia="es-PY"/>
              </w:rPr>
              <w:t xml:space="preserve">, R., </w:t>
            </w:r>
            <w:proofErr w:type="spellStart"/>
            <w:r w:rsidRPr="00A6498D">
              <w:rPr>
                <w:rFonts w:eastAsia="Times New Roman"/>
                <w:color w:val="000000"/>
                <w:sz w:val="22"/>
                <w:lang w:val="es-PY" w:eastAsia="es-PY"/>
              </w:rPr>
              <w:t>Goldwasser</w:t>
            </w:r>
            <w:proofErr w:type="spellEnd"/>
            <w:r w:rsidRPr="00A6498D">
              <w:rPr>
                <w:rFonts w:eastAsia="Times New Roman"/>
                <w:color w:val="000000"/>
                <w:sz w:val="22"/>
                <w:lang w:val="es-PY" w:eastAsia="es-PY"/>
              </w:rPr>
              <w:t xml:space="preserve">, Y., </w:t>
            </w:r>
            <w:proofErr w:type="spellStart"/>
            <w:r w:rsidRPr="00A6498D">
              <w:rPr>
                <w:rFonts w:eastAsia="Times New Roman"/>
                <w:color w:val="000000"/>
                <w:sz w:val="22"/>
                <w:lang w:val="es-PY" w:eastAsia="es-PY"/>
              </w:rPr>
              <w:t>Kashti</w:t>
            </w:r>
            <w:proofErr w:type="spellEnd"/>
            <w:r w:rsidRPr="00A6498D">
              <w:rPr>
                <w:rFonts w:eastAsia="Times New Roman"/>
                <w:color w:val="000000"/>
                <w:sz w:val="22"/>
                <w:lang w:val="es-PY" w:eastAsia="es-PY"/>
              </w:rPr>
              <w:t xml:space="preserve">, Y., Fine, P., </w:t>
            </w:r>
            <w:proofErr w:type="spellStart"/>
            <w:r w:rsidRPr="00A6498D">
              <w:rPr>
                <w:rFonts w:eastAsia="Times New Roman"/>
                <w:color w:val="000000"/>
                <w:sz w:val="22"/>
                <w:lang w:val="es-PY" w:eastAsia="es-PY"/>
              </w:rPr>
              <w:t>Hayut</w:t>
            </w:r>
            <w:proofErr w:type="spellEnd"/>
            <w:r w:rsidRPr="00A6498D">
              <w:rPr>
                <w:rFonts w:eastAsia="Times New Roman"/>
                <w:color w:val="000000"/>
                <w:sz w:val="22"/>
                <w:lang w:val="es-PY" w:eastAsia="es-PY"/>
              </w:rPr>
              <w:t xml:space="preserve">, E., </w:t>
            </w:r>
            <w:proofErr w:type="spellStart"/>
            <w:r w:rsidRPr="00A6498D">
              <w:rPr>
                <w:rFonts w:eastAsia="Times New Roman"/>
                <w:color w:val="000000"/>
                <w:sz w:val="22"/>
                <w:lang w:val="es-PY" w:eastAsia="es-PY"/>
              </w:rPr>
              <w:t>Kazukro</w:t>
            </w:r>
            <w:proofErr w:type="spellEnd"/>
            <w:r w:rsidRPr="00A6498D">
              <w:rPr>
                <w:rFonts w:eastAsia="Times New Roman"/>
                <w:color w:val="000000"/>
                <w:sz w:val="22"/>
                <w:lang w:val="es-PY" w:eastAsia="es-PY"/>
              </w:rPr>
              <w:t xml:space="preserve">, H., </w:t>
            </w:r>
            <w:proofErr w:type="spellStart"/>
            <w:r w:rsidRPr="00A6498D">
              <w:rPr>
                <w:rFonts w:eastAsia="Times New Roman"/>
                <w:color w:val="000000"/>
                <w:sz w:val="22"/>
                <w:lang w:val="es-PY" w:eastAsia="es-PY"/>
              </w:rPr>
              <w:t>Rubin</w:t>
            </w:r>
            <w:proofErr w:type="spellEnd"/>
            <w:r w:rsidRPr="00A6498D">
              <w:rPr>
                <w:rFonts w:eastAsia="Times New Roman"/>
                <w:color w:val="000000"/>
                <w:sz w:val="22"/>
                <w:lang w:val="es-PY" w:eastAsia="es-PY"/>
              </w:rPr>
              <w:t xml:space="preserve">, B., Dar, Z., </w:t>
            </w:r>
            <w:proofErr w:type="spellStart"/>
            <w:r w:rsidRPr="00A6498D">
              <w:rPr>
                <w:rFonts w:eastAsia="Times New Roman"/>
                <w:color w:val="000000"/>
                <w:sz w:val="22"/>
                <w:lang w:val="es-PY" w:eastAsia="es-PY"/>
              </w:rPr>
              <w:t>Keisar</w:t>
            </w:r>
            <w:proofErr w:type="spellEnd"/>
            <w:r w:rsidRPr="00A6498D">
              <w:rPr>
                <w:rFonts w:eastAsia="Times New Roman"/>
                <w:color w:val="000000"/>
                <w:sz w:val="22"/>
                <w:lang w:val="es-PY" w:eastAsia="es-PY"/>
              </w:rPr>
              <w:t xml:space="preserve">, O., </w:t>
            </w:r>
            <w:proofErr w:type="spellStart"/>
            <w:r w:rsidRPr="00A6498D">
              <w:rPr>
                <w:rFonts w:eastAsia="Times New Roman"/>
                <w:color w:val="000000"/>
                <w:sz w:val="22"/>
                <w:lang w:val="es-PY" w:eastAsia="es-PY"/>
              </w:rPr>
              <w:t>DiSegni</w:t>
            </w:r>
            <w:proofErr w:type="spellEnd"/>
            <w:r w:rsidRPr="00A6498D">
              <w:rPr>
                <w:rFonts w:eastAsia="Times New Roman"/>
                <w:color w:val="000000"/>
                <w:sz w:val="22"/>
                <w:lang w:val="es-PY" w:eastAsia="es-PY"/>
              </w:rPr>
              <w:t xml:space="preserve">, D.M., 2015. </w:t>
            </w:r>
            <w:r w:rsidRPr="00A6498D">
              <w:rPr>
                <w:rFonts w:eastAsia="Times New Roman"/>
                <w:color w:val="000000"/>
                <w:sz w:val="22"/>
                <w:lang w:eastAsia="es-PY"/>
              </w:rPr>
              <w:t xml:space="preserve">Benefits of growing potatoes under cover crops in a Mediterranean climate.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Ecosystems</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Environment</w:t>
            </w:r>
            <w:proofErr w:type="spellEnd"/>
            <w:r w:rsidRPr="00A6498D">
              <w:rPr>
                <w:rFonts w:eastAsia="Times New Roman"/>
                <w:color w:val="000000"/>
                <w:sz w:val="22"/>
                <w:lang w:val="es-PY" w:eastAsia="es-PY"/>
              </w:rPr>
              <w:t xml:space="preserve"> 211, 1–9. https://doi.org/10.1016/j.agee.2015.05.002</w:t>
            </w:r>
          </w:p>
        </w:tc>
      </w:tr>
      <w:tr w:rsidR="00114A29" w:rsidRPr="00A6498D" w14:paraId="7A56DC93"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5E73B60"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570</w:t>
            </w:r>
          </w:p>
        </w:tc>
        <w:tc>
          <w:tcPr>
            <w:tcW w:w="7300" w:type="dxa"/>
            <w:tcBorders>
              <w:top w:val="nil"/>
              <w:left w:val="nil"/>
              <w:bottom w:val="single" w:sz="4" w:space="0" w:color="auto"/>
              <w:right w:val="single" w:sz="4" w:space="0" w:color="auto"/>
            </w:tcBorders>
            <w:shd w:val="clear" w:color="auto" w:fill="auto"/>
            <w:vAlign w:val="center"/>
            <w:hideMark/>
          </w:tcPr>
          <w:p w14:paraId="32DD9982"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Ess</w:t>
            </w:r>
            <w:proofErr w:type="spellEnd"/>
            <w:r w:rsidRPr="00A6498D">
              <w:rPr>
                <w:rFonts w:eastAsia="Times New Roman"/>
                <w:color w:val="000000"/>
                <w:sz w:val="22"/>
                <w:lang w:val="es-PY" w:eastAsia="es-PY"/>
              </w:rPr>
              <w:t xml:space="preserve">, D.R., Vaughan, D.H., Luna, J.M., Sullivan, P.G., 1994. </w:t>
            </w:r>
            <w:r w:rsidRPr="00A6498D">
              <w:rPr>
                <w:rFonts w:eastAsia="Times New Roman"/>
                <w:color w:val="000000"/>
                <w:sz w:val="22"/>
                <w:lang w:eastAsia="es-PY"/>
              </w:rPr>
              <w:t xml:space="preserve">Energy and economic savings from the use of legume cover crops in Virginia corn production. </w:t>
            </w:r>
            <w:r w:rsidRPr="00A6498D">
              <w:rPr>
                <w:rFonts w:eastAsia="Times New Roman"/>
                <w:color w:val="000000"/>
                <w:sz w:val="22"/>
                <w:lang w:val="es-PY" w:eastAsia="es-PY"/>
              </w:rPr>
              <w:t xml:space="preserve">American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Alternative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9, 178–185. https://doi.org/10.1017/S0889189300005956</w:t>
            </w:r>
          </w:p>
        </w:tc>
      </w:tr>
      <w:tr w:rsidR="00114A29" w:rsidRPr="00A6498D" w14:paraId="071D7141"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158F720"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217</w:t>
            </w:r>
          </w:p>
        </w:tc>
        <w:tc>
          <w:tcPr>
            <w:tcW w:w="7300" w:type="dxa"/>
            <w:tcBorders>
              <w:top w:val="nil"/>
              <w:left w:val="nil"/>
              <w:bottom w:val="single" w:sz="4" w:space="0" w:color="auto"/>
              <w:right w:val="single" w:sz="4" w:space="0" w:color="auto"/>
            </w:tcBorders>
            <w:shd w:val="clear" w:color="auto" w:fill="auto"/>
            <w:vAlign w:val="center"/>
            <w:hideMark/>
          </w:tcPr>
          <w:p w14:paraId="7D0D6D0C"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Fan, Y., Liu, Y., </w:t>
            </w:r>
            <w:proofErr w:type="spellStart"/>
            <w:r w:rsidRPr="00A6498D">
              <w:rPr>
                <w:rFonts w:eastAsia="Times New Roman"/>
                <w:color w:val="000000"/>
                <w:sz w:val="22"/>
                <w:lang w:eastAsia="es-PY"/>
              </w:rPr>
              <w:t>DeLaune</w:t>
            </w:r>
            <w:proofErr w:type="spellEnd"/>
            <w:r w:rsidRPr="00A6498D">
              <w:rPr>
                <w:rFonts w:eastAsia="Times New Roman"/>
                <w:color w:val="000000"/>
                <w:sz w:val="22"/>
                <w:lang w:eastAsia="es-PY"/>
              </w:rPr>
              <w:t xml:space="preserve">, P.B., </w:t>
            </w:r>
            <w:proofErr w:type="spellStart"/>
            <w:r w:rsidRPr="00A6498D">
              <w:rPr>
                <w:rFonts w:eastAsia="Times New Roman"/>
                <w:color w:val="000000"/>
                <w:sz w:val="22"/>
                <w:lang w:eastAsia="es-PY"/>
              </w:rPr>
              <w:t>Mubvumba</w:t>
            </w:r>
            <w:proofErr w:type="spellEnd"/>
            <w:r w:rsidRPr="00A6498D">
              <w:rPr>
                <w:rFonts w:eastAsia="Times New Roman"/>
                <w:color w:val="000000"/>
                <w:sz w:val="22"/>
                <w:lang w:eastAsia="es-PY"/>
              </w:rPr>
              <w:t xml:space="preserve">, P., Park, S.C., Bevers, S.J., 2020. Economic analysis of adopting no-till and cover crops in irrigated cotton </w:t>
            </w:r>
            <w:r w:rsidRPr="00A6498D">
              <w:rPr>
                <w:rFonts w:eastAsia="Times New Roman"/>
                <w:color w:val="000000"/>
                <w:sz w:val="22"/>
                <w:lang w:eastAsia="es-PY"/>
              </w:rPr>
              <w:lastRenderedPageBreak/>
              <w:t xml:space="preserve">production under risk. </w:t>
            </w:r>
            <w:proofErr w:type="spellStart"/>
            <w:r w:rsidRPr="00A6498D">
              <w:rPr>
                <w:rFonts w:eastAsia="Times New Roman"/>
                <w:color w:val="000000"/>
                <w:sz w:val="22"/>
                <w:lang w:val="es-PY" w:eastAsia="es-PY"/>
              </w:rPr>
              <w:t>Agronomy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112, 395–405. https://doi.org/10.1002/agj2.20005</w:t>
            </w:r>
          </w:p>
        </w:tc>
      </w:tr>
      <w:tr w:rsidR="00114A29" w:rsidRPr="00A6498D" w14:paraId="579000EF"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F8E82E3"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lastRenderedPageBreak/>
              <w:t>1059</w:t>
            </w:r>
          </w:p>
        </w:tc>
        <w:tc>
          <w:tcPr>
            <w:tcW w:w="7300" w:type="dxa"/>
            <w:tcBorders>
              <w:top w:val="nil"/>
              <w:left w:val="nil"/>
              <w:bottom w:val="single" w:sz="4" w:space="0" w:color="auto"/>
              <w:right w:val="single" w:sz="4" w:space="0" w:color="auto"/>
            </w:tcBorders>
            <w:shd w:val="clear" w:color="auto" w:fill="auto"/>
            <w:vAlign w:val="center"/>
            <w:hideMark/>
          </w:tcPr>
          <w:p w14:paraId="694001C0"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Giesler</w:t>
            </w:r>
            <w:proofErr w:type="spellEnd"/>
            <w:r w:rsidRPr="00A6498D">
              <w:rPr>
                <w:rFonts w:eastAsia="Times New Roman"/>
                <w:color w:val="000000"/>
                <w:sz w:val="22"/>
                <w:lang w:val="es-PY" w:eastAsia="es-PY"/>
              </w:rPr>
              <w:t xml:space="preserve">, G.G., Paxton, K.W., </w:t>
            </w:r>
            <w:proofErr w:type="spellStart"/>
            <w:r w:rsidRPr="00A6498D">
              <w:rPr>
                <w:rFonts w:eastAsia="Times New Roman"/>
                <w:color w:val="000000"/>
                <w:sz w:val="22"/>
                <w:lang w:val="es-PY" w:eastAsia="es-PY"/>
              </w:rPr>
              <w:t>Millhollon</w:t>
            </w:r>
            <w:proofErr w:type="spellEnd"/>
            <w:r w:rsidRPr="00A6498D">
              <w:rPr>
                <w:rFonts w:eastAsia="Times New Roman"/>
                <w:color w:val="000000"/>
                <w:sz w:val="22"/>
                <w:lang w:val="es-PY" w:eastAsia="es-PY"/>
              </w:rPr>
              <w:t xml:space="preserve">, E.P., 1993. </w:t>
            </w:r>
            <w:r w:rsidRPr="00A6498D">
              <w:rPr>
                <w:rFonts w:eastAsia="Times New Roman"/>
                <w:color w:val="000000"/>
                <w:sz w:val="22"/>
                <w:lang w:eastAsia="es-PY"/>
              </w:rPr>
              <w:t xml:space="preserve">A GSD Estimation of the Relative Worth of Cover Crops in Cotton Production Systems.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ofAgricultural</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Resource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Economics</w:t>
            </w:r>
            <w:proofErr w:type="spellEnd"/>
            <w:r w:rsidRPr="00A6498D">
              <w:rPr>
                <w:rFonts w:eastAsia="Times New Roman"/>
                <w:color w:val="000000"/>
                <w:sz w:val="22"/>
                <w:lang w:val="es-PY" w:eastAsia="es-PY"/>
              </w:rPr>
              <w:t xml:space="preserve"> 18, 47–56.</w:t>
            </w:r>
          </w:p>
        </w:tc>
      </w:tr>
      <w:tr w:rsidR="00114A29" w:rsidRPr="00A6498D" w14:paraId="0D124E50"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A80B707"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185</w:t>
            </w:r>
          </w:p>
        </w:tc>
        <w:tc>
          <w:tcPr>
            <w:tcW w:w="7300" w:type="dxa"/>
            <w:tcBorders>
              <w:top w:val="nil"/>
              <w:left w:val="nil"/>
              <w:bottom w:val="single" w:sz="4" w:space="0" w:color="auto"/>
              <w:right w:val="single" w:sz="4" w:space="0" w:color="auto"/>
            </w:tcBorders>
            <w:shd w:val="clear" w:color="auto" w:fill="auto"/>
            <w:vAlign w:val="center"/>
            <w:hideMark/>
          </w:tcPr>
          <w:p w14:paraId="46FA5817"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Giuliano, S., Ryan, M.R., </w:t>
            </w:r>
            <w:proofErr w:type="spellStart"/>
            <w:r w:rsidRPr="00A6498D">
              <w:rPr>
                <w:rFonts w:eastAsia="Times New Roman"/>
                <w:color w:val="000000"/>
                <w:sz w:val="22"/>
                <w:lang w:eastAsia="es-PY"/>
              </w:rPr>
              <w:t>Véricel</w:t>
            </w:r>
            <w:proofErr w:type="spellEnd"/>
            <w:r w:rsidRPr="00A6498D">
              <w:rPr>
                <w:rFonts w:eastAsia="Times New Roman"/>
                <w:color w:val="000000"/>
                <w:sz w:val="22"/>
                <w:lang w:eastAsia="es-PY"/>
              </w:rPr>
              <w:t xml:space="preserve">, G., </w:t>
            </w:r>
            <w:proofErr w:type="spellStart"/>
            <w:r w:rsidRPr="00A6498D">
              <w:rPr>
                <w:rFonts w:eastAsia="Times New Roman"/>
                <w:color w:val="000000"/>
                <w:sz w:val="22"/>
                <w:lang w:eastAsia="es-PY"/>
              </w:rPr>
              <w:t>Rametti</w:t>
            </w:r>
            <w:proofErr w:type="spellEnd"/>
            <w:r w:rsidRPr="00A6498D">
              <w:rPr>
                <w:rFonts w:eastAsia="Times New Roman"/>
                <w:color w:val="000000"/>
                <w:sz w:val="22"/>
                <w:lang w:eastAsia="es-PY"/>
              </w:rPr>
              <w:t xml:space="preserve">, G., </w:t>
            </w:r>
            <w:proofErr w:type="spellStart"/>
            <w:r w:rsidRPr="00A6498D">
              <w:rPr>
                <w:rFonts w:eastAsia="Times New Roman"/>
                <w:color w:val="000000"/>
                <w:sz w:val="22"/>
                <w:lang w:eastAsia="es-PY"/>
              </w:rPr>
              <w:t>Perdrieux</w:t>
            </w:r>
            <w:proofErr w:type="spellEnd"/>
            <w:r w:rsidRPr="00A6498D">
              <w:rPr>
                <w:rFonts w:eastAsia="Times New Roman"/>
                <w:color w:val="000000"/>
                <w:sz w:val="22"/>
                <w:lang w:eastAsia="es-PY"/>
              </w:rPr>
              <w:t xml:space="preserve">, F., </w:t>
            </w:r>
            <w:proofErr w:type="spellStart"/>
            <w:r w:rsidRPr="00A6498D">
              <w:rPr>
                <w:rFonts w:eastAsia="Times New Roman"/>
                <w:color w:val="000000"/>
                <w:sz w:val="22"/>
                <w:lang w:eastAsia="es-PY"/>
              </w:rPr>
              <w:t>Justes</w:t>
            </w:r>
            <w:proofErr w:type="spellEnd"/>
            <w:r w:rsidRPr="00A6498D">
              <w:rPr>
                <w:rFonts w:eastAsia="Times New Roman"/>
                <w:color w:val="000000"/>
                <w:sz w:val="22"/>
                <w:lang w:eastAsia="es-PY"/>
              </w:rPr>
              <w:t xml:space="preserve">, E., Alletto, L., 2016. Low-input cropping systems to reduce input dependency and environmental impacts in maize production: A multi-criteria assessment. </w:t>
            </w:r>
            <w:proofErr w:type="spellStart"/>
            <w:r w:rsidRPr="00A6498D">
              <w:rPr>
                <w:rFonts w:eastAsia="Times New Roman"/>
                <w:color w:val="000000"/>
                <w:sz w:val="22"/>
                <w:lang w:val="es-PY" w:eastAsia="es-PY"/>
              </w:rPr>
              <w:t>European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Agronomy</w:t>
            </w:r>
            <w:proofErr w:type="spellEnd"/>
            <w:r w:rsidRPr="00A6498D">
              <w:rPr>
                <w:rFonts w:eastAsia="Times New Roman"/>
                <w:color w:val="000000"/>
                <w:sz w:val="22"/>
                <w:lang w:val="es-PY" w:eastAsia="es-PY"/>
              </w:rPr>
              <w:t xml:space="preserve"> 76, 160–175. https://doi.org/10.1016/j.eja.2015.12.016</w:t>
            </w:r>
          </w:p>
        </w:tc>
      </w:tr>
      <w:tr w:rsidR="00114A29" w:rsidRPr="00A6498D" w14:paraId="2743EBF4"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2531261"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310</w:t>
            </w:r>
          </w:p>
        </w:tc>
        <w:tc>
          <w:tcPr>
            <w:tcW w:w="7300" w:type="dxa"/>
            <w:tcBorders>
              <w:top w:val="nil"/>
              <w:left w:val="nil"/>
              <w:bottom w:val="single" w:sz="4" w:space="0" w:color="auto"/>
              <w:right w:val="single" w:sz="4" w:space="0" w:color="auto"/>
            </w:tcBorders>
            <w:shd w:val="clear" w:color="auto" w:fill="auto"/>
            <w:vAlign w:val="center"/>
            <w:hideMark/>
          </w:tcPr>
          <w:p w14:paraId="17F4D960"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Gkaflarzadek</w:t>
            </w:r>
            <w:proofErr w:type="spellEnd"/>
            <w:r w:rsidRPr="00A6498D">
              <w:rPr>
                <w:rFonts w:eastAsia="Times New Roman"/>
                <w:color w:val="000000"/>
                <w:sz w:val="22"/>
                <w:lang w:eastAsia="es-PY"/>
              </w:rPr>
              <w:t xml:space="preserve">, M., 1997. Economic and Biological Benefits of Intercropping Berseem Clover with Oat in Corn-Soybean-Oat Rotations. </w:t>
            </w:r>
            <w:r w:rsidRPr="00A6498D">
              <w:rPr>
                <w:rFonts w:eastAsia="Times New Roman"/>
                <w:color w:val="000000"/>
                <w:sz w:val="22"/>
                <w:lang w:val="es-PY" w:eastAsia="es-PY"/>
              </w:rPr>
              <w:t xml:space="preserve">J. </w:t>
            </w:r>
            <w:proofErr w:type="spellStart"/>
            <w:r w:rsidRPr="00A6498D">
              <w:rPr>
                <w:rFonts w:eastAsia="Times New Roman"/>
                <w:color w:val="000000"/>
                <w:sz w:val="22"/>
                <w:lang w:val="es-PY" w:eastAsia="es-PY"/>
              </w:rPr>
              <w:t>Prod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w:t>
            </w:r>
            <w:proofErr w:type="spellEnd"/>
            <w:r w:rsidRPr="00A6498D">
              <w:rPr>
                <w:rFonts w:eastAsia="Times New Roman"/>
                <w:color w:val="000000"/>
                <w:sz w:val="22"/>
                <w:lang w:val="es-PY" w:eastAsia="es-PY"/>
              </w:rPr>
              <w:t xml:space="preserve"> 10, 215.</w:t>
            </w:r>
          </w:p>
        </w:tc>
      </w:tr>
      <w:tr w:rsidR="00114A29" w:rsidRPr="00A6498D" w14:paraId="77EFA60D"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3BFAC54"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473</w:t>
            </w:r>
          </w:p>
        </w:tc>
        <w:tc>
          <w:tcPr>
            <w:tcW w:w="7300" w:type="dxa"/>
            <w:tcBorders>
              <w:top w:val="nil"/>
              <w:left w:val="nil"/>
              <w:bottom w:val="single" w:sz="4" w:space="0" w:color="auto"/>
              <w:right w:val="single" w:sz="4" w:space="0" w:color="auto"/>
            </w:tcBorders>
            <w:shd w:val="clear" w:color="auto" w:fill="auto"/>
            <w:vAlign w:val="center"/>
            <w:hideMark/>
          </w:tcPr>
          <w:p w14:paraId="1B4317AA"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Gobbi</w:t>
            </w:r>
            <w:proofErr w:type="spellEnd"/>
            <w:r w:rsidRPr="00A6498D">
              <w:rPr>
                <w:rFonts w:eastAsia="Times New Roman"/>
                <w:color w:val="000000"/>
                <w:sz w:val="22"/>
                <w:lang w:eastAsia="es-PY"/>
              </w:rPr>
              <w:t xml:space="preserve">, J.A., 2000. Is biodiversity-friendly coffee financially viable? An analysis of five different coffee production systems in western El Salvador. </w:t>
            </w:r>
            <w:proofErr w:type="spellStart"/>
            <w:r w:rsidRPr="00A6498D">
              <w:rPr>
                <w:rFonts w:eastAsia="Times New Roman"/>
                <w:color w:val="000000"/>
                <w:sz w:val="22"/>
                <w:lang w:val="es-PY" w:eastAsia="es-PY"/>
              </w:rPr>
              <w:t>Ecological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Economics</w:t>
            </w:r>
            <w:proofErr w:type="spellEnd"/>
            <w:r w:rsidRPr="00A6498D">
              <w:rPr>
                <w:rFonts w:eastAsia="Times New Roman"/>
                <w:color w:val="000000"/>
                <w:sz w:val="22"/>
                <w:lang w:val="es-PY" w:eastAsia="es-PY"/>
              </w:rPr>
              <w:t xml:space="preserve"> 33.</w:t>
            </w:r>
          </w:p>
        </w:tc>
      </w:tr>
      <w:tr w:rsidR="00114A29" w:rsidRPr="00A6498D" w14:paraId="0A62757A"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FC243FF"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171</w:t>
            </w:r>
          </w:p>
        </w:tc>
        <w:tc>
          <w:tcPr>
            <w:tcW w:w="7300" w:type="dxa"/>
            <w:tcBorders>
              <w:top w:val="nil"/>
              <w:left w:val="nil"/>
              <w:bottom w:val="single" w:sz="4" w:space="0" w:color="auto"/>
              <w:right w:val="single" w:sz="4" w:space="0" w:color="auto"/>
            </w:tcBorders>
            <w:shd w:val="clear" w:color="auto" w:fill="auto"/>
            <w:vAlign w:val="center"/>
            <w:hideMark/>
          </w:tcPr>
          <w:p w14:paraId="1AB77078"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Gómez, R., Liebman, M., Sundberg, D.N., Chase, C.A., 2013. Comparison of crop management strategies involving crop genotype and weed management practices in conventional and more diverse cropping systems. </w:t>
            </w:r>
            <w:proofErr w:type="spellStart"/>
            <w:r w:rsidRPr="00A6498D">
              <w:rPr>
                <w:rFonts w:eastAsia="Times New Roman"/>
                <w:color w:val="000000"/>
                <w:sz w:val="22"/>
                <w:lang w:val="es-PY" w:eastAsia="es-PY"/>
              </w:rPr>
              <w:t>Renewable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Food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28, 220–233. https://doi.org/10.1017/S1742170512000142</w:t>
            </w:r>
          </w:p>
        </w:tc>
      </w:tr>
      <w:tr w:rsidR="00114A29" w:rsidRPr="00A6498D" w14:paraId="7256D393"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E41808A"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168</w:t>
            </w:r>
          </w:p>
        </w:tc>
        <w:tc>
          <w:tcPr>
            <w:tcW w:w="7300" w:type="dxa"/>
            <w:tcBorders>
              <w:top w:val="nil"/>
              <w:left w:val="nil"/>
              <w:bottom w:val="single" w:sz="4" w:space="0" w:color="auto"/>
              <w:right w:val="single" w:sz="4" w:space="0" w:color="auto"/>
            </w:tcBorders>
            <w:shd w:val="clear" w:color="auto" w:fill="auto"/>
            <w:vAlign w:val="center"/>
            <w:hideMark/>
          </w:tcPr>
          <w:p w14:paraId="31ED2951"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González U., J., Undurraga, P., </w:t>
            </w:r>
            <w:proofErr w:type="spellStart"/>
            <w:r w:rsidRPr="00A6498D">
              <w:rPr>
                <w:rFonts w:eastAsia="Times New Roman"/>
                <w:color w:val="000000"/>
                <w:sz w:val="22"/>
                <w:lang w:val="es-PY" w:eastAsia="es-PY"/>
              </w:rPr>
              <w:t>Hirzel</w:t>
            </w:r>
            <w:proofErr w:type="spellEnd"/>
            <w:r w:rsidRPr="00A6498D">
              <w:rPr>
                <w:rFonts w:eastAsia="Times New Roman"/>
                <w:color w:val="000000"/>
                <w:sz w:val="22"/>
                <w:lang w:val="es-PY" w:eastAsia="es-PY"/>
              </w:rPr>
              <w:t xml:space="preserve">, J., Martínez G., I., 2013. </w:t>
            </w:r>
            <w:r w:rsidRPr="00A6498D">
              <w:rPr>
                <w:rFonts w:eastAsia="Times New Roman"/>
                <w:color w:val="000000"/>
                <w:sz w:val="22"/>
                <w:lang w:eastAsia="es-PY"/>
              </w:rPr>
              <w:t xml:space="preserve">Economic evaluation of a crop rotation portfolio for irrigated farms in central Chile. </w:t>
            </w:r>
            <w:proofErr w:type="spellStart"/>
            <w:r w:rsidRPr="00A6498D">
              <w:rPr>
                <w:rFonts w:eastAsia="Times New Roman"/>
                <w:color w:val="000000"/>
                <w:sz w:val="22"/>
                <w:lang w:val="es-PY" w:eastAsia="es-PY"/>
              </w:rPr>
              <w:t>Chilean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Research</w:t>
            </w:r>
            <w:proofErr w:type="spellEnd"/>
            <w:r w:rsidRPr="00A6498D">
              <w:rPr>
                <w:rFonts w:eastAsia="Times New Roman"/>
                <w:color w:val="000000"/>
                <w:sz w:val="22"/>
                <w:lang w:val="es-PY" w:eastAsia="es-PY"/>
              </w:rPr>
              <w:t xml:space="preserve"> 73, 243–249. https://doi.org/10.4067/S0718-58392013000300006</w:t>
            </w:r>
          </w:p>
        </w:tc>
      </w:tr>
      <w:tr w:rsidR="00114A29" w:rsidRPr="00A6498D" w14:paraId="1A491EEE"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7FFB5BA"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872</w:t>
            </w:r>
          </w:p>
        </w:tc>
        <w:tc>
          <w:tcPr>
            <w:tcW w:w="7300" w:type="dxa"/>
            <w:tcBorders>
              <w:top w:val="nil"/>
              <w:left w:val="nil"/>
              <w:bottom w:val="single" w:sz="4" w:space="0" w:color="auto"/>
              <w:right w:val="single" w:sz="4" w:space="0" w:color="auto"/>
            </w:tcBorders>
            <w:shd w:val="clear" w:color="auto" w:fill="auto"/>
            <w:vAlign w:val="center"/>
            <w:hideMark/>
          </w:tcPr>
          <w:p w14:paraId="77EB55D7"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Guvenc</w:t>
            </w:r>
            <w:proofErr w:type="spellEnd"/>
            <w:r w:rsidRPr="00A6498D">
              <w:rPr>
                <w:rFonts w:eastAsia="Times New Roman"/>
                <w:color w:val="000000"/>
                <w:sz w:val="22"/>
                <w:lang w:eastAsia="es-PY"/>
              </w:rPr>
              <w:t xml:space="preserve">, I., Yildirim, E., 2006. Increasing productivity with intercropping systems in cabbage production.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Sustainable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28, 29–44. https://doi.org/10.1300/J064v28n04_04</w:t>
            </w:r>
          </w:p>
        </w:tc>
      </w:tr>
      <w:tr w:rsidR="00114A29" w:rsidRPr="00A6498D" w14:paraId="5965C522"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23453D3"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796</w:t>
            </w:r>
          </w:p>
        </w:tc>
        <w:tc>
          <w:tcPr>
            <w:tcW w:w="7300" w:type="dxa"/>
            <w:tcBorders>
              <w:top w:val="nil"/>
              <w:left w:val="nil"/>
              <w:bottom w:val="single" w:sz="4" w:space="0" w:color="auto"/>
              <w:right w:val="single" w:sz="4" w:space="0" w:color="auto"/>
            </w:tcBorders>
            <w:shd w:val="clear" w:color="auto" w:fill="auto"/>
            <w:vAlign w:val="center"/>
            <w:hideMark/>
          </w:tcPr>
          <w:p w14:paraId="2C808472"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Helmers, G.A., </w:t>
            </w:r>
            <w:proofErr w:type="spellStart"/>
            <w:r w:rsidRPr="00A6498D">
              <w:rPr>
                <w:rFonts w:eastAsia="Times New Roman"/>
                <w:color w:val="000000"/>
                <w:sz w:val="22"/>
                <w:lang w:eastAsia="es-PY"/>
              </w:rPr>
              <w:t>Langemeier</w:t>
            </w:r>
            <w:proofErr w:type="spellEnd"/>
            <w:r w:rsidRPr="00A6498D">
              <w:rPr>
                <w:rFonts w:eastAsia="Times New Roman"/>
                <w:color w:val="000000"/>
                <w:sz w:val="22"/>
                <w:lang w:eastAsia="es-PY"/>
              </w:rPr>
              <w:t xml:space="preserve">, M.R., Atwood, J., 1986. An economic analysis of alternative cropping systems for east-central Nebraska. </w:t>
            </w:r>
            <w:r w:rsidRPr="00A6498D">
              <w:rPr>
                <w:rFonts w:eastAsia="Times New Roman"/>
                <w:color w:val="000000"/>
                <w:sz w:val="22"/>
                <w:lang w:val="es-PY" w:eastAsia="es-PY"/>
              </w:rPr>
              <w:t xml:space="preserve">American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Alternative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1, 153–158. https://doi.org/10.1017/S0889189300001223</w:t>
            </w:r>
          </w:p>
        </w:tc>
      </w:tr>
      <w:tr w:rsidR="00114A29" w:rsidRPr="00A6498D" w14:paraId="19E37ECB"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0489147"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1224</w:t>
            </w:r>
          </w:p>
        </w:tc>
        <w:tc>
          <w:tcPr>
            <w:tcW w:w="7300" w:type="dxa"/>
            <w:tcBorders>
              <w:top w:val="nil"/>
              <w:left w:val="nil"/>
              <w:bottom w:val="single" w:sz="4" w:space="0" w:color="auto"/>
              <w:right w:val="single" w:sz="4" w:space="0" w:color="auto"/>
            </w:tcBorders>
            <w:shd w:val="clear" w:color="auto" w:fill="auto"/>
            <w:vAlign w:val="center"/>
            <w:hideMark/>
          </w:tcPr>
          <w:p w14:paraId="6AFA2828"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Husson</w:t>
            </w:r>
            <w:proofErr w:type="spellEnd"/>
            <w:r w:rsidRPr="00A6498D">
              <w:rPr>
                <w:rFonts w:eastAsia="Times New Roman"/>
                <w:color w:val="000000"/>
                <w:sz w:val="22"/>
                <w:lang w:eastAsia="es-PY"/>
              </w:rPr>
              <w:t xml:space="preserve">, O., Tano, B. F., &amp; Saito, K. (2022). Designing low-input upland rice-based cropping systems with conservation agriculture for climate change adaptation: A six-year experiment in </w:t>
            </w:r>
            <w:proofErr w:type="spellStart"/>
            <w:r w:rsidRPr="00A6498D">
              <w:rPr>
                <w:rFonts w:eastAsia="Times New Roman"/>
                <w:color w:val="000000"/>
                <w:sz w:val="22"/>
                <w:lang w:eastAsia="es-PY"/>
              </w:rPr>
              <w:t>M’bé</w:t>
            </w:r>
            <w:proofErr w:type="spellEnd"/>
            <w:r w:rsidRPr="00A6498D">
              <w:rPr>
                <w:rFonts w:eastAsia="Times New Roman"/>
                <w:color w:val="000000"/>
                <w:sz w:val="22"/>
                <w:lang w:eastAsia="es-PY"/>
              </w:rPr>
              <w:t xml:space="preserve">, </w:t>
            </w:r>
            <w:proofErr w:type="spellStart"/>
            <w:r w:rsidRPr="00A6498D">
              <w:rPr>
                <w:rFonts w:eastAsia="Times New Roman"/>
                <w:color w:val="000000"/>
                <w:sz w:val="22"/>
                <w:lang w:eastAsia="es-PY"/>
              </w:rPr>
              <w:t>Bouaké</w:t>
            </w:r>
            <w:proofErr w:type="spellEnd"/>
            <w:r w:rsidRPr="00A6498D">
              <w:rPr>
                <w:rFonts w:eastAsia="Times New Roman"/>
                <w:color w:val="000000"/>
                <w:sz w:val="22"/>
                <w:lang w:eastAsia="es-PY"/>
              </w:rPr>
              <w:t xml:space="preserve">, Côte d’Ivoire. </w:t>
            </w:r>
            <w:r w:rsidRPr="00A6498D">
              <w:rPr>
                <w:rFonts w:eastAsia="Times New Roman"/>
                <w:color w:val="000000"/>
                <w:sz w:val="22"/>
                <w:lang w:val="es-PY" w:eastAsia="es-PY"/>
              </w:rPr>
              <w:t xml:space="preserve">Field </w:t>
            </w:r>
            <w:proofErr w:type="spellStart"/>
            <w:r w:rsidRPr="00A6498D">
              <w:rPr>
                <w:rFonts w:eastAsia="Times New Roman"/>
                <w:color w:val="000000"/>
                <w:sz w:val="22"/>
                <w:lang w:val="es-PY" w:eastAsia="es-PY"/>
              </w:rPr>
              <w:t>Crops</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Research</w:t>
            </w:r>
            <w:proofErr w:type="spellEnd"/>
            <w:r w:rsidRPr="00A6498D">
              <w:rPr>
                <w:rFonts w:eastAsia="Times New Roman"/>
                <w:color w:val="000000"/>
                <w:sz w:val="22"/>
                <w:lang w:val="es-PY" w:eastAsia="es-PY"/>
              </w:rPr>
              <w:t>, 277. https://doi.org/10.1016/j.fcr.2021.108418</w:t>
            </w:r>
          </w:p>
        </w:tc>
      </w:tr>
      <w:tr w:rsidR="00114A29" w:rsidRPr="00A6498D" w14:paraId="0682F1A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783F9C1"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597</w:t>
            </w:r>
          </w:p>
        </w:tc>
        <w:tc>
          <w:tcPr>
            <w:tcW w:w="7300" w:type="dxa"/>
            <w:tcBorders>
              <w:top w:val="nil"/>
              <w:left w:val="nil"/>
              <w:bottom w:val="single" w:sz="4" w:space="0" w:color="auto"/>
              <w:right w:val="single" w:sz="4" w:space="0" w:color="auto"/>
            </w:tcBorders>
            <w:shd w:val="clear" w:color="auto" w:fill="auto"/>
            <w:vAlign w:val="center"/>
            <w:hideMark/>
          </w:tcPr>
          <w:p w14:paraId="2D1129F2"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Igbozurike</w:t>
            </w:r>
            <w:proofErr w:type="spellEnd"/>
            <w:r w:rsidRPr="00A6498D">
              <w:rPr>
                <w:rFonts w:eastAsia="Times New Roman"/>
                <w:color w:val="000000"/>
                <w:sz w:val="22"/>
                <w:lang w:eastAsia="es-PY"/>
              </w:rPr>
              <w:t xml:space="preserve">, U.M., 1978. Polyculture and monoculture: Contrast and analysis. </w:t>
            </w:r>
            <w:proofErr w:type="spellStart"/>
            <w:r w:rsidRPr="00A6498D">
              <w:rPr>
                <w:rFonts w:eastAsia="Times New Roman"/>
                <w:color w:val="000000"/>
                <w:sz w:val="22"/>
                <w:lang w:val="es-PY" w:eastAsia="es-PY"/>
              </w:rPr>
              <w:t>GeoJournal</w:t>
            </w:r>
            <w:proofErr w:type="spellEnd"/>
            <w:r w:rsidRPr="00A6498D">
              <w:rPr>
                <w:rFonts w:eastAsia="Times New Roman"/>
                <w:color w:val="000000"/>
                <w:sz w:val="22"/>
                <w:lang w:val="es-PY" w:eastAsia="es-PY"/>
              </w:rPr>
              <w:t xml:space="preserve"> 2.5, 443–449.</w:t>
            </w:r>
          </w:p>
        </w:tc>
      </w:tr>
      <w:tr w:rsidR="00114A29" w:rsidRPr="00A6498D" w14:paraId="31FEA324"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87E1545"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1221</w:t>
            </w:r>
          </w:p>
        </w:tc>
        <w:tc>
          <w:tcPr>
            <w:tcW w:w="7300" w:type="dxa"/>
            <w:tcBorders>
              <w:top w:val="nil"/>
              <w:left w:val="nil"/>
              <w:bottom w:val="single" w:sz="4" w:space="0" w:color="auto"/>
              <w:right w:val="single" w:sz="4" w:space="0" w:color="auto"/>
            </w:tcBorders>
            <w:shd w:val="clear" w:color="auto" w:fill="auto"/>
            <w:vAlign w:val="center"/>
            <w:hideMark/>
          </w:tcPr>
          <w:p w14:paraId="4802E456" w14:textId="77777777" w:rsidR="00114A29" w:rsidRPr="00A6498D" w:rsidRDefault="00114A29" w:rsidP="00815933">
            <w:pPr>
              <w:spacing w:before="0" w:after="0" w:line="240" w:lineRule="auto"/>
              <w:jc w:val="left"/>
              <w:rPr>
                <w:rFonts w:eastAsia="Times New Roman"/>
                <w:color w:val="000000"/>
                <w:sz w:val="22"/>
                <w:lang w:eastAsia="es-PY"/>
              </w:rPr>
            </w:pPr>
            <w:r w:rsidRPr="00A6498D">
              <w:rPr>
                <w:rFonts w:eastAsia="Times New Roman"/>
                <w:color w:val="000000"/>
                <w:sz w:val="22"/>
                <w:lang w:eastAsia="es-PY"/>
              </w:rPr>
              <w:t>Jacobs, A.A., Evans, R.S., Allison, J.K., Garner, E.R., Kingery, W.L., McCulley, R.L., 2022b. Cover crops and no-tillage reduce crop production costs and soil loss, compensating for lack of short-term soil quality improvement in a maize and soybean production system. Soil and Tillage Research 218. https://doi.org/10.1016/j.still.2021.105310</w:t>
            </w:r>
          </w:p>
        </w:tc>
      </w:tr>
      <w:tr w:rsidR="00114A29" w:rsidRPr="00A6498D" w14:paraId="5CA4F9E0"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0C56523"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26</w:t>
            </w:r>
          </w:p>
        </w:tc>
        <w:tc>
          <w:tcPr>
            <w:tcW w:w="7300" w:type="dxa"/>
            <w:tcBorders>
              <w:top w:val="nil"/>
              <w:left w:val="nil"/>
              <w:bottom w:val="single" w:sz="4" w:space="0" w:color="auto"/>
              <w:right w:val="single" w:sz="4" w:space="0" w:color="auto"/>
            </w:tcBorders>
            <w:shd w:val="clear" w:color="auto" w:fill="auto"/>
            <w:vAlign w:val="center"/>
            <w:hideMark/>
          </w:tcPr>
          <w:p w14:paraId="7FC5A702"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Jacobsen, K.L., Escalante, C.L., </w:t>
            </w:r>
            <w:proofErr w:type="spellStart"/>
            <w:r w:rsidRPr="00A6498D">
              <w:rPr>
                <w:rFonts w:eastAsia="Times New Roman"/>
                <w:color w:val="000000"/>
                <w:sz w:val="22"/>
                <w:lang w:val="es-PY" w:eastAsia="es-PY"/>
              </w:rPr>
              <w:t>Jordan</w:t>
            </w:r>
            <w:proofErr w:type="spellEnd"/>
            <w:r w:rsidRPr="00A6498D">
              <w:rPr>
                <w:rFonts w:eastAsia="Times New Roman"/>
                <w:color w:val="000000"/>
                <w:sz w:val="22"/>
                <w:lang w:val="es-PY" w:eastAsia="es-PY"/>
              </w:rPr>
              <w:t xml:space="preserve">, C.F., 2010. </w:t>
            </w:r>
            <w:r w:rsidRPr="00A6498D">
              <w:rPr>
                <w:rFonts w:eastAsia="Times New Roman"/>
                <w:color w:val="000000"/>
                <w:sz w:val="22"/>
                <w:lang w:eastAsia="es-PY"/>
              </w:rPr>
              <w:t xml:space="preserve">Economic analysis of experimental organic agricultural systems on a highly eroded soil of the Georgia Piedmont, USA. </w:t>
            </w:r>
            <w:proofErr w:type="spellStart"/>
            <w:r w:rsidRPr="00A6498D">
              <w:rPr>
                <w:rFonts w:eastAsia="Times New Roman"/>
                <w:color w:val="000000"/>
                <w:sz w:val="22"/>
                <w:lang w:val="es-PY" w:eastAsia="es-PY"/>
              </w:rPr>
              <w:t>Renewable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Food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25, 296–308. https://doi.org/10.1017/S1742170510000323</w:t>
            </w:r>
          </w:p>
        </w:tc>
      </w:tr>
      <w:tr w:rsidR="00114A29" w:rsidRPr="00A6498D" w14:paraId="4C489269"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012F3D8"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1067</w:t>
            </w:r>
          </w:p>
        </w:tc>
        <w:tc>
          <w:tcPr>
            <w:tcW w:w="7300" w:type="dxa"/>
            <w:tcBorders>
              <w:top w:val="nil"/>
              <w:left w:val="nil"/>
              <w:bottom w:val="single" w:sz="4" w:space="0" w:color="auto"/>
              <w:right w:val="single" w:sz="4" w:space="0" w:color="auto"/>
            </w:tcBorders>
            <w:shd w:val="clear" w:color="auto" w:fill="auto"/>
            <w:vAlign w:val="center"/>
            <w:hideMark/>
          </w:tcPr>
          <w:p w14:paraId="32218DC5"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Janke, R.R., Claassen, M.M., </w:t>
            </w:r>
            <w:proofErr w:type="spellStart"/>
            <w:r w:rsidRPr="00A6498D">
              <w:rPr>
                <w:rFonts w:eastAsia="Times New Roman"/>
                <w:color w:val="000000"/>
                <w:sz w:val="22"/>
                <w:lang w:eastAsia="es-PY"/>
              </w:rPr>
              <w:t>Heer</w:t>
            </w:r>
            <w:proofErr w:type="spellEnd"/>
            <w:r w:rsidRPr="00A6498D">
              <w:rPr>
                <w:rFonts w:eastAsia="Times New Roman"/>
                <w:color w:val="000000"/>
                <w:sz w:val="22"/>
                <w:lang w:eastAsia="es-PY"/>
              </w:rPr>
              <w:t xml:space="preserve">, W.F., </w:t>
            </w:r>
            <w:proofErr w:type="spellStart"/>
            <w:r w:rsidRPr="00A6498D">
              <w:rPr>
                <w:rFonts w:eastAsia="Times New Roman"/>
                <w:color w:val="000000"/>
                <w:sz w:val="22"/>
                <w:lang w:eastAsia="es-PY"/>
              </w:rPr>
              <w:t>Jost</w:t>
            </w:r>
            <w:proofErr w:type="spellEnd"/>
            <w:r w:rsidRPr="00A6498D">
              <w:rPr>
                <w:rFonts w:eastAsia="Times New Roman"/>
                <w:color w:val="000000"/>
                <w:sz w:val="22"/>
                <w:lang w:eastAsia="es-PY"/>
              </w:rPr>
              <w:t xml:space="preserve">, J., Coordinator, H.N., </w:t>
            </w:r>
            <w:proofErr w:type="spellStart"/>
            <w:r w:rsidRPr="00A6498D">
              <w:rPr>
                <w:rFonts w:eastAsia="Times New Roman"/>
                <w:color w:val="000000"/>
                <w:sz w:val="22"/>
                <w:lang w:eastAsia="es-PY"/>
              </w:rPr>
              <w:t>Freyenberger</w:t>
            </w:r>
            <w:proofErr w:type="spellEnd"/>
            <w:r w:rsidRPr="00A6498D">
              <w:rPr>
                <w:rFonts w:eastAsia="Times New Roman"/>
                <w:color w:val="000000"/>
                <w:sz w:val="22"/>
                <w:lang w:eastAsia="es-PY"/>
              </w:rPr>
              <w:t xml:space="preserve">, S., Norman, D., 2002. The use of winter annual legume cover crops in a wheat-grain sorghum rotation in south central Kansas.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Sustainable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20, 69–88. https://doi.org/10.1300/J064v20n02_08</w:t>
            </w:r>
          </w:p>
        </w:tc>
      </w:tr>
      <w:tr w:rsidR="00114A29" w:rsidRPr="00A6498D" w14:paraId="0088656A"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725A9CD"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lastRenderedPageBreak/>
              <w:t>233</w:t>
            </w:r>
          </w:p>
        </w:tc>
        <w:tc>
          <w:tcPr>
            <w:tcW w:w="7300" w:type="dxa"/>
            <w:tcBorders>
              <w:top w:val="nil"/>
              <w:left w:val="nil"/>
              <w:bottom w:val="single" w:sz="4" w:space="0" w:color="auto"/>
              <w:right w:val="single" w:sz="4" w:space="0" w:color="auto"/>
            </w:tcBorders>
            <w:shd w:val="clear" w:color="auto" w:fill="auto"/>
            <w:vAlign w:val="center"/>
            <w:hideMark/>
          </w:tcPr>
          <w:p w14:paraId="1AEFE748"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Kasem</w:t>
            </w:r>
            <w:proofErr w:type="spellEnd"/>
            <w:r w:rsidRPr="00A6498D">
              <w:rPr>
                <w:rFonts w:eastAsia="Times New Roman"/>
                <w:color w:val="000000"/>
                <w:sz w:val="22"/>
                <w:lang w:eastAsia="es-PY"/>
              </w:rPr>
              <w:t xml:space="preserve">, S., Thapa, G.B., 2011. Crop diversification in Thailand: Status, determinants, and effects on income and use of inputs. </w:t>
            </w:r>
            <w:proofErr w:type="spellStart"/>
            <w:r w:rsidRPr="00A6498D">
              <w:rPr>
                <w:rFonts w:eastAsia="Times New Roman"/>
                <w:color w:val="000000"/>
                <w:sz w:val="22"/>
                <w:lang w:val="es-PY" w:eastAsia="es-PY"/>
              </w:rPr>
              <w:t>Land</w:t>
            </w:r>
            <w:proofErr w:type="spellEnd"/>
            <w:r w:rsidRPr="00A6498D">
              <w:rPr>
                <w:rFonts w:eastAsia="Times New Roman"/>
                <w:color w:val="000000"/>
                <w:sz w:val="22"/>
                <w:lang w:val="es-PY" w:eastAsia="es-PY"/>
              </w:rPr>
              <w:t xml:space="preserve"> Use </w:t>
            </w:r>
            <w:proofErr w:type="spellStart"/>
            <w:r w:rsidRPr="00A6498D">
              <w:rPr>
                <w:rFonts w:eastAsia="Times New Roman"/>
                <w:color w:val="000000"/>
                <w:sz w:val="22"/>
                <w:lang w:val="es-PY" w:eastAsia="es-PY"/>
              </w:rPr>
              <w:t>Policy</w:t>
            </w:r>
            <w:proofErr w:type="spellEnd"/>
            <w:r w:rsidRPr="00A6498D">
              <w:rPr>
                <w:rFonts w:eastAsia="Times New Roman"/>
                <w:color w:val="000000"/>
                <w:sz w:val="22"/>
                <w:lang w:val="es-PY" w:eastAsia="es-PY"/>
              </w:rPr>
              <w:t xml:space="preserve"> 28, 618–628. https://doi.org/10.1016/j.landusepol.2010.12.001</w:t>
            </w:r>
          </w:p>
        </w:tc>
      </w:tr>
      <w:tr w:rsidR="00114A29" w:rsidRPr="00A6498D" w14:paraId="324A698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BA74617"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1175</w:t>
            </w:r>
          </w:p>
        </w:tc>
        <w:tc>
          <w:tcPr>
            <w:tcW w:w="7300" w:type="dxa"/>
            <w:tcBorders>
              <w:top w:val="nil"/>
              <w:left w:val="nil"/>
              <w:bottom w:val="single" w:sz="4" w:space="0" w:color="auto"/>
              <w:right w:val="single" w:sz="4" w:space="0" w:color="auto"/>
            </w:tcBorders>
            <w:shd w:val="clear" w:color="auto" w:fill="auto"/>
            <w:vAlign w:val="center"/>
            <w:hideMark/>
          </w:tcPr>
          <w:p w14:paraId="2B3884C6"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Kaur, N., </w:t>
            </w:r>
            <w:proofErr w:type="spellStart"/>
            <w:r w:rsidRPr="00A6498D">
              <w:rPr>
                <w:rFonts w:eastAsia="Times New Roman"/>
                <w:color w:val="000000"/>
                <w:sz w:val="22"/>
                <w:lang w:eastAsia="es-PY"/>
              </w:rPr>
              <w:t>Vashist</w:t>
            </w:r>
            <w:proofErr w:type="spellEnd"/>
            <w:r w:rsidRPr="00A6498D">
              <w:rPr>
                <w:rFonts w:eastAsia="Times New Roman"/>
                <w:color w:val="000000"/>
                <w:sz w:val="22"/>
                <w:lang w:eastAsia="es-PY"/>
              </w:rPr>
              <w:t>, K.K., Brar, A.S., 2021. Productivity of maize (</w:t>
            </w:r>
            <w:proofErr w:type="spellStart"/>
            <w:r w:rsidRPr="00A6498D">
              <w:rPr>
                <w:rFonts w:eastAsia="Times New Roman"/>
                <w:color w:val="000000"/>
                <w:sz w:val="22"/>
                <w:lang w:eastAsia="es-PY"/>
              </w:rPr>
              <w:t>Zea</w:t>
            </w:r>
            <w:proofErr w:type="spellEnd"/>
            <w:r w:rsidRPr="00A6498D">
              <w:rPr>
                <w:rFonts w:eastAsia="Times New Roman"/>
                <w:color w:val="000000"/>
                <w:sz w:val="22"/>
                <w:lang w:eastAsia="es-PY"/>
              </w:rPr>
              <w:t xml:space="preserve"> mays) under different crop sequences and irrigation regimes. Indian Journal of Agricultural Science 6, 828–832.</w:t>
            </w:r>
          </w:p>
        </w:tc>
      </w:tr>
      <w:tr w:rsidR="00114A29" w:rsidRPr="00A6498D" w14:paraId="1018B0AA"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BBFF83C"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910</w:t>
            </w:r>
          </w:p>
        </w:tc>
        <w:tc>
          <w:tcPr>
            <w:tcW w:w="7300" w:type="dxa"/>
            <w:tcBorders>
              <w:top w:val="nil"/>
              <w:left w:val="nil"/>
              <w:bottom w:val="single" w:sz="4" w:space="0" w:color="auto"/>
              <w:right w:val="single" w:sz="4" w:space="0" w:color="auto"/>
            </w:tcBorders>
            <w:shd w:val="clear" w:color="auto" w:fill="auto"/>
            <w:vAlign w:val="center"/>
            <w:hideMark/>
          </w:tcPr>
          <w:p w14:paraId="3EA30C39"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Kelly, T.C., Lu, Y.-C., Abdul-</w:t>
            </w:r>
            <w:proofErr w:type="spellStart"/>
            <w:r w:rsidRPr="00A6498D">
              <w:rPr>
                <w:rFonts w:eastAsia="Times New Roman"/>
                <w:color w:val="000000"/>
                <w:sz w:val="22"/>
                <w:lang w:eastAsia="es-PY"/>
              </w:rPr>
              <w:t>Baki</w:t>
            </w:r>
            <w:proofErr w:type="spellEnd"/>
            <w:r w:rsidRPr="00A6498D">
              <w:rPr>
                <w:rFonts w:eastAsia="Times New Roman"/>
                <w:color w:val="000000"/>
                <w:sz w:val="22"/>
                <w:lang w:eastAsia="es-PY"/>
              </w:rPr>
              <w:t xml:space="preserve">, A.A., Teasdale, J.R., 1995. Economics of a Hairy Vetch Mulch System for Producing Fresh-market Tomatoes in the Mid-Atlantic Region. </w:t>
            </w:r>
            <w:r w:rsidRPr="00A6498D">
              <w:rPr>
                <w:rFonts w:eastAsia="Times New Roman"/>
                <w:color w:val="000000"/>
                <w:sz w:val="22"/>
                <w:lang w:val="es-PY" w:eastAsia="es-PY"/>
              </w:rPr>
              <w:t>J. AMER. SOC. HORT. SCI 120, 854–860.</w:t>
            </w:r>
          </w:p>
        </w:tc>
      </w:tr>
      <w:tr w:rsidR="00114A29" w:rsidRPr="00A6498D" w14:paraId="0547F35A"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E3E27F3"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878</w:t>
            </w:r>
          </w:p>
        </w:tc>
        <w:tc>
          <w:tcPr>
            <w:tcW w:w="7300" w:type="dxa"/>
            <w:tcBorders>
              <w:top w:val="nil"/>
              <w:left w:val="nil"/>
              <w:bottom w:val="single" w:sz="4" w:space="0" w:color="auto"/>
              <w:right w:val="single" w:sz="4" w:space="0" w:color="auto"/>
            </w:tcBorders>
            <w:shd w:val="clear" w:color="auto" w:fill="auto"/>
            <w:vAlign w:val="center"/>
            <w:hideMark/>
          </w:tcPr>
          <w:p w14:paraId="518F65F9"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Kirkegaard</w:t>
            </w:r>
            <w:proofErr w:type="spellEnd"/>
            <w:r w:rsidRPr="00A6498D">
              <w:rPr>
                <w:rFonts w:eastAsia="Times New Roman"/>
                <w:color w:val="000000"/>
                <w:sz w:val="22"/>
                <w:lang w:val="es-PY" w:eastAsia="es-PY"/>
              </w:rPr>
              <w:t xml:space="preserve">, J.A., </w:t>
            </w:r>
            <w:proofErr w:type="spellStart"/>
            <w:r w:rsidRPr="00A6498D">
              <w:rPr>
                <w:rFonts w:eastAsia="Times New Roman"/>
                <w:color w:val="000000"/>
                <w:sz w:val="22"/>
                <w:lang w:val="es-PY" w:eastAsia="es-PY"/>
              </w:rPr>
              <w:t>Sprague</w:t>
            </w:r>
            <w:proofErr w:type="spellEnd"/>
            <w:r w:rsidRPr="00A6498D">
              <w:rPr>
                <w:rFonts w:eastAsia="Times New Roman"/>
                <w:color w:val="000000"/>
                <w:sz w:val="22"/>
                <w:lang w:val="es-PY" w:eastAsia="es-PY"/>
              </w:rPr>
              <w:t xml:space="preserve">, S.J., Dove, H., </w:t>
            </w:r>
            <w:proofErr w:type="spellStart"/>
            <w:r w:rsidRPr="00A6498D">
              <w:rPr>
                <w:rFonts w:eastAsia="Times New Roman"/>
                <w:color w:val="000000"/>
                <w:sz w:val="22"/>
                <w:lang w:val="es-PY" w:eastAsia="es-PY"/>
              </w:rPr>
              <w:t>Kelman</w:t>
            </w:r>
            <w:proofErr w:type="spellEnd"/>
            <w:r w:rsidRPr="00A6498D">
              <w:rPr>
                <w:rFonts w:eastAsia="Times New Roman"/>
                <w:color w:val="000000"/>
                <w:sz w:val="22"/>
                <w:lang w:val="es-PY" w:eastAsia="es-PY"/>
              </w:rPr>
              <w:t xml:space="preserve">, W.M., </w:t>
            </w:r>
            <w:proofErr w:type="spellStart"/>
            <w:r w:rsidRPr="00A6498D">
              <w:rPr>
                <w:rFonts w:eastAsia="Times New Roman"/>
                <w:color w:val="000000"/>
                <w:sz w:val="22"/>
                <w:lang w:val="es-PY" w:eastAsia="es-PY"/>
              </w:rPr>
              <w:t>Marcroft</w:t>
            </w:r>
            <w:proofErr w:type="spellEnd"/>
            <w:r w:rsidRPr="00A6498D">
              <w:rPr>
                <w:rFonts w:eastAsia="Times New Roman"/>
                <w:color w:val="000000"/>
                <w:sz w:val="22"/>
                <w:lang w:val="es-PY" w:eastAsia="es-PY"/>
              </w:rPr>
              <w:t xml:space="preserve">, S.J., </w:t>
            </w:r>
            <w:proofErr w:type="spellStart"/>
            <w:r w:rsidRPr="00A6498D">
              <w:rPr>
                <w:rFonts w:eastAsia="Times New Roman"/>
                <w:color w:val="000000"/>
                <w:sz w:val="22"/>
                <w:lang w:val="es-PY" w:eastAsia="es-PY"/>
              </w:rPr>
              <w:t>Lieschke</w:t>
            </w:r>
            <w:proofErr w:type="spellEnd"/>
            <w:r w:rsidRPr="00A6498D">
              <w:rPr>
                <w:rFonts w:eastAsia="Times New Roman"/>
                <w:color w:val="000000"/>
                <w:sz w:val="22"/>
                <w:lang w:val="es-PY" w:eastAsia="es-PY"/>
              </w:rPr>
              <w:t xml:space="preserve">, A., Howe, G.N., Graham, J.M., 2008. </w:t>
            </w:r>
            <w:r w:rsidRPr="00A6498D">
              <w:rPr>
                <w:rFonts w:eastAsia="Times New Roman"/>
                <w:color w:val="000000"/>
                <w:sz w:val="22"/>
                <w:lang w:eastAsia="es-PY"/>
              </w:rPr>
              <w:t xml:space="preserve">Dual-purpose canola - A new opportunity in mixed farming systems. </w:t>
            </w:r>
            <w:proofErr w:type="spellStart"/>
            <w:r w:rsidRPr="00A6498D">
              <w:rPr>
                <w:rFonts w:eastAsia="Times New Roman"/>
                <w:color w:val="000000"/>
                <w:sz w:val="22"/>
                <w:lang w:val="es-PY" w:eastAsia="es-PY"/>
              </w:rPr>
              <w:t>Australian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Research</w:t>
            </w:r>
            <w:proofErr w:type="spellEnd"/>
            <w:r w:rsidRPr="00A6498D">
              <w:rPr>
                <w:rFonts w:eastAsia="Times New Roman"/>
                <w:color w:val="000000"/>
                <w:sz w:val="22"/>
                <w:lang w:val="es-PY" w:eastAsia="es-PY"/>
              </w:rPr>
              <w:t xml:space="preserve"> 59, 291–302. https://doi.org/10.1071/AR07285</w:t>
            </w:r>
          </w:p>
        </w:tc>
      </w:tr>
      <w:tr w:rsidR="00114A29" w:rsidRPr="00A6498D" w14:paraId="063C752D"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44F7AC5"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1030</w:t>
            </w:r>
          </w:p>
        </w:tc>
        <w:tc>
          <w:tcPr>
            <w:tcW w:w="7300" w:type="dxa"/>
            <w:tcBorders>
              <w:top w:val="nil"/>
              <w:left w:val="nil"/>
              <w:bottom w:val="single" w:sz="4" w:space="0" w:color="auto"/>
              <w:right w:val="single" w:sz="4" w:space="0" w:color="auto"/>
            </w:tcBorders>
            <w:shd w:val="clear" w:color="auto" w:fill="auto"/>
            <w:vAlign w:val="center"/>
            <w:hideMark/>
          </w:tcPr>
          <w:p w14:paraId="68259E72"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Klonsky, K., Livingston, P., 1994. Alternative systems aim to reduce inputs, maintain profits. </w:t>
            </w:r>
            <w:r w:rsidRPr="00A6498D">
              <w:rPr>
                <w:rFonts w:eastAsia="Times New Roman"/>
                <w:color w:val="000000"/>
                <w:sz w:val="22"/>
                <w:lang w:val="es-PY" w:eastAsia="es-PY"/>
              </w:rPr>
              <w:t xml:space="preserve">California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48, 34–42.</w:t>
            </w:r>
          </w:p>
        </w:tc>
      </w:tr>
      <w:tr w:rsidR="00114A29" w:rsidRPr="00A6498D" w14:paraId="6586243F"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867F931"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1144</w:t>
            </w:r>
          </w:p>
        </w:tc>
        <w:tc>
          <w:tcPr>
            <w:tcW w:w="7300" w:type="dxa"/>
            <w:tcBorders>
              <w:top w:val="nil"/>
              <w:left w:val="nil"/>
              <w:bottom w:val="single" w:sz="4" w:space="0" w:color="auto"/>
              <w:right w:val="single" w:sz="4" w:space="0" w:color="auto"/>
            </w:tcBorders>
            <w:shd w:val="clear" w:color="auto" w:fill="auto"/>
            <w:vAlign w:val="center"/>
            <w:hideMark/>
          </w:tcPr>
          <w:p w14:paraId="27CFAF55"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Li, H., Zhang, Y., Zhang, Q., Ahmad, N., Liu, P., Wang, R., Li, J., Wang, X., 2021. Converting continuous cropping to rotation including subsoiling improves crop yield and prevents soil water deficit: A 12-yr in-situ study in the Loess Plateau, China. Agricultural Water Management 256. https://doi.org/10.1016/j.agwat.2021.107062</w:t>
            </w:r>
          </w:p>
        </w:tc>
      </w:tr>
      <w:tr w:rsidR="00114A29" w:rsidRPr="00A6498D" w14:paraId="3448ED65"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62972F4"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504</w:t>
            </w:r>
          </w:p>
        </w:tc>
        <w:tc>
          <w:tcPr>
            <w:tcW w:w="7300" w:type="dxa"/>
            <w:tcBorders>
              <w:top w:val="nil"/>
              <w:left w:val="nil"/>
              <w:bottom w:val="single" w:sz="4" w:space="0" w:color="auto"/>
              <w:right w:val="single" w:sz="4" w:space="0" w:color="auto"/>
            </w:tcBorders>
            <w:shd w:val="clear" w:color="auto" w:fill="auto"/>
            <w:vAlign w:val="center"/>
            <w:hideMark/>
          </w:tcPr>
          <w:p w14:paraId="5F2BF453"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Li, L.J., Wang, M.Y., </w:t>
            </w:r>
            <w:proofErr w:type="spellStart"/>
            <w:r w:rsidRPr="00A6498D">
              <w:rPr>
                <w:rFonts w:eastAsia="Times New Roman"/>
                <w:color w:val="000000"/>
                <w:sz w:val="22"/>
                <w:lang w:val="es-PY" w:eastAsia="es-PY"/>
              </w:rPr>
              <w:t>Xue</w:t>
            </w:r>
            <w:proofErr w:type="spellEnd"/>
            <w:r w:rsidRPr="00A6498D">
              <w:rPr>
                <w:rFonts w:eastAsia="Times New Roman"/>
                <w:color w:val="000000"/>
                <w:sz w:val="22"/>
                <w:lang w:val="es-PY" w:eastAsia="es-PY"/>
              </w:rPr>
              <w:t xml:space="preserve">, Q.L., Cui, Y.H., </w:t>
            </w:r>
            <w:proofErr w:type="spellStart"/>
            <w:r w:rsidRPr="00A6498D">
              <w:rPr>
                <w:rFonts w:eastAsia="Times New Roman"/>
                <w:color w:val="000000"/>
                <w:sz w:val="22"/>
                <w:lang w:val="es-PY" w:eastAsia="es-PY"/>
              </w:rPr>
              <w:t>Hou</w:t>
            </w:r>
            <w:proofErr w:type="spellEnd"/>
            <w:r w:rsidRPr="00A6498D">
              <w:rPr>
                <w:rFonts w:eastAsia="Times New Roman"/>
                <w:color w:val="000000"/>
                <w:sz w:val="22"/>
                <w:lang w:val="es-PY" w:eastAsia="es-PY"/>
              </w:rPr>
              <w:t xml:space="preserve">, H.P., Ge, J.Z., Zhao, M., 2011. </w:t>
            </w:r>
            <w:r w:rsidRPr="00A6498D">
              <w:rPr>
                <w:rFonts w:eastAsia="Times New Roman"/>
                <w:color w:val="000000"/>
                <w:sz w:val="22"/>
                <w:lang w:eastAsia="es-PY"/>
              </w:rPr>
              <w:t>Yield performance and resource efficiency of double-cropping maize in yellow-</w:t>
            </w:r>
            <w:proofErr w:type="spellStart"/>
            <w:r w:rsidRPr="00A6498D">
              <w:rPr>
                <w:rFonts w:eastAsia="Times New Roman"/>
                <w:color w:val="000000"/>
                <w:sz w:val="22"/>
                <w:lang w:eastAsia="es-PY"/>
              </w:rPr>
              <w:t>huai</w:t>
            </w:r>
            <w:proofErr w:type="spellEnd"/>
            <w:r w:rsidRPr="00A6498D">
              <w:rPr>
                <w:rFonts w:eastAsia="Times New Roman"/>
                <w:color w:val="000000"/>
                <w:sz w:val="22"/>
                <w:lang w:eastAsia="es-PY"/>
              </w:rPr>
              <w:t>-</w:t>
            </w:r>
            <w:proofErr w:type="spellStart"/>
            <w:r w:rsidRPr="00A6498D">
              <w:rPr>
                <w:rFonts w:eastAsia="Times New Roman"/>
                <w:color w:val="000000"/>
                <w:sz w:val="22"/>
                <w:lang w:eastAsia="es-PY"/>
              </w:rPr>
              <w:t>hai</w:t>
            </w:r>
            <w:proofErr w:type="spellEnd"/>
            <w:r w:rsidRPr="00A6498D">
              <w:rPr>
                <w:rFonts w:eastAsia="Times New Roman"/>
                <w:color w:val="000000"/>
                <w:sz w:val="22"/>
                <w:lang w:eastAsia="es-PY"/>
              </w:rPr>
              <w:t xml:space="preserve"> river valleys region. </w:t>
            </w:r>
            <w:r w:rsidRPr="00A6498D">
              <w:rPr>
                <w:rFonts w:eastAsia="Times New Roman"/>
                <w:color w:val="000000"/>
                <w:sz w:val="22"/>
                <w:lang w:val="es-PY" w:eastAsia="es-PY"/>
              </w:rPr>
              <w:t xml:space="preserve">Acta </w:t>
            </w:r>
            <w:proofErr w:type="spellStart"/>
            <w:r w:rsidRPr="00A6498D">
              <w:rPr>
                <w:rFonts w:eastAsia="Times New Roman"/>
                <w:color w:val="000000"/>
                <w:sz w:val="22"/>
                <w:lang w:val="es-PY" w:eastAsia="es-PY"/>
              </w:rPr>
              <w:t>Agronomica</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Sinica</w:t>
            </w:r>
            <w:proofErr w:type="spellEnd"/>
            <w:r w:rsidRPr="00A6498D">
              <w:rPr>
                <w:rFonts w:eastAsia="Times New Roman"/>
                <w:color w:val="000000"/>
                <w:sz w:val="22"/>
                <w:lang w:val="es-PY" w:eastAsia="es-PY"/>
              </w:rPr>
              <w:t xml:space="preserve"> 37, 1229–1234. https://doi.org/10.1016/S1875-2780(11)60034-5</w:t>
            </w:r>
          </w:p>
        </w:tc>
      </w:tr>
      <w:tr w:rsidR="00114A29" w:rsidRPr="00A6498D" w14:paraId="4B7FD003"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CC7FBFA"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1153</w:t>
            </w:r>
          </w:p>
        </w:tc>
        <w:tc>
          <w:tcPr>
            <w:tcW w:w="7300" w:type="dxa"/>
            <w:tcBorders>
              <w:top w:val="nil"/>
              <w:left w:val="nil"/>
              <w:bottom w:val="single" w:sz="4" w:space="0" w:color="auto"/>
              <w:right w:val="single" w:sz="4" w:space="0" w:color="auto"/>
            </w:tcBorders>
            <w:shd w:val="clear" w:color="auto" w:fill="auto"/>
            <w:vAlign w:val="center"/>
            <w:hideMark/>
          </w:tcPr>
          <w:p w14:paraId="4F1AA02D"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Maliki, R., </w:t>
            </w:r>
            <w:proofErr w:type="spellStart"/>
            <w:r w:rsidRPr="00A6498D">
              <w:rPr>
                <w:rFonts w:eastAsia="Times New Roman"/>
                <w:color w:val="000000"/>
                <w:sz w:val="22"/>
                <w:lang w:eastAsia="es-PY"/>
              </w:rPr>
              <w:t>Sinsin</w:t>
            </w:r>
            <w:proofErr w:type="spellEnd"/>
            <w:r w:rsidRPr="00A6498D">
              <w:rPr>
                <w:rFonts w:eastAsia="Times New Roman"/>
                <w:color w:val="000000"/>
                <w:sz w:val="22"/>
                <w:lang w:eastAsia="es-PY"/>
              </w:rPr>
              <w:t xml:space="preserve">, B., </w:t>
            </w:r>
            <w:proofErr w:type="spellStart"/>
            <w:r w:rsidRPr="00A6498D">
              <w:rPr>
                <w:rFonts w:eastAsia="Times New Roman"/>
                <w:color w:val="000000"/>
                <w:sz w:val="22"/>
                <w:lang w:eastAsia="es-PY"/>
              </w:rPr>
              <w:t>Floquet</w:t>
            </w:r>
            <w:proofErr w:type="spellEnd"/>
            <w:r w:rsidRPr="00A6498D">
              <w:rPr>
                <w:rFonts w:eastAsia="Times New Roman"/>
                <w:color w:val="000000"/>
                <w:sz w:val="22"/>
                <w:lang w:eastAsia="es-PY"/>
              </w:rPr>
              <w:t xml:space="preserve">, A., Cornet, D., </w:t>
            </w:r>
            <w:proofErr w:type="spellStart"/>
            <w:r w:rsidRPr="00A6498D">
              <w:rPr>
                <w:rFonts w:eastAsia="Times New Roman"/>
                <w:color w:val="000000"/>
                <w:sz w:val="22"/>
                <w:lang w:eastAsia="es-PY"/>
              </w:rPr>
              <w:t>Lançon</w:t>
            </w:r>
            <w:proofErr w:type="spellEnd"/>
            <w:r w:rsidRPr="00A6498D">
              <w:rPr>
                <w:rFonts w:eastAsia="Times New Roman"/>
                <w:color w:val="000000"/>
                <w:sz w:val="22"/>
                <w:lang w:eastAsia="es-PY"/>
              </w:rPr>
              <w:t>, J., 2017. Sedentary yam-based cropping systems in West Africa: Benefits of the use of herbaceous cover-crop legumes and rotation—lessons and challenges. Agroecology and Sustainable Food Systems 41, 450–486. https://doi.org/10.1080/21683565.2017.1279252</w:t>
            </w:r>
          </w:p>
        </w:tc>
      </w:tr>
      <w:tr w:rsidR="00114A29" w:rsidRPr="00A6498D" w14:paraId="3FECF505"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15BF1FD"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1120</w:t>
            </w:r>
          </w:p>
        </w:tc>
        <w:tc>
          <w:tcPr>
            <w:tcW w:w="7300" w:type="dxa"/>
            <w:tcBorders>
              <w:top w:val="nil"/>
              <w:left w:val="nil"/>
              <w:bottom w:val="single" w:sz="4" w:space="0" w:color="auto"/>
              <w:right w:val="single" w:sz="4" w:space="0" w:color="auto"/>
            </w:tcBorders>
            <w:shd w:val="clear" w:color="auto" w:fill="auto"/>
            <w:vAlign w:val="center"/>
            <w:hideMark/>
          </w:tcPr>
          <w:p w14:paraId="3F5F23CB"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pt-BR" w:eastAsia="es-PY"/>
              </w:rPr>
              <w:t>Mercio</w:t>
            </w:r>
            <w:proofErr w:type="spellEnd"/>
            <w:r w:rsidRPr="00A6498D">
              <w:rPr>
                <w:rFonts w:eastAsia="Times New Roman"/>
                <w:color w:val="000000"/>
                <w:sz w:val="22"/>
                <w:lang w:val="pt-BR" w:eastAsia="es-PY"/>
              </w:rPr>
              <w:t xml:space="preserve">, T.Z., de Anhaia Camargo, V., de Oliveira, T.E., </w:t>
            </w:r>
            <w:proofErr w:type="spellStart"/>
            <w:r w:rsidRPr="00A6498D">
              <w:rPr>
                <w:rFonts w:eastAsia="Times New Roman"/>
                <w:color w:val="000000"/>
                <w:sz w:val="22"/>
                <w:lang w:val="pt-BR" w:eastAsia="es-PY"/>
              </w:rPr>
              <w:t>Sessim</w:t>
            </w:r>
            <w:proofErr w:type="spellEnd"/>
            <w:r w:rsidRPr="00A6498D">
              <w:rPr>
                <w:rFonts w:eastAsia="Times New Roman"/>
                <w:color w:val="000000"/>
                <w:sz w:val="22"/>
                <w:lang w:val="pt-BR" w:eastAsia="es-PY"/>
              </w:rPr>
              <w:t xml:space="preserve">, A.G., Gonçalves De Faria Corrêa, R., </w:t>
            </w:r>
            <w:proofErr w:type="spellStart"/>
            <w:r w:rsidRPr="00A6498D">
              <w:rPr>
                <w:rFonts w:eastAsia="Times New Roman"/>
                <w:color w:val="000000"/>
                <w:sz w:val="22"/>
                <w:lang w:val="pt-BR" w:eastAsia="es-PY"/>
              </w:rPr>
              <w:t>Lampert</w:t>
            </w:r>
            <w:proofErr w:type="spellEnd"/>
            <w:r w:rsidRPr="00A6498D">
              <w:rPr>
                <w:rFonts w:eastAsia="Times New Roman"/>
                <w:color w:val="000000"/>
                <w:sz w:val="22"/>
                <w:lang w:val="pt-BR" w:eastAsia="es-PY"/>
              </w:rPr>
              <w:t xml:space="preserve">, V.D.N., Barcellos, J.O.J., 2021. </w:t>
            </w:r>
            <w:r w:rsidRPr="00A6498D">
              <w:rPr>
                <w:rFonts w:eastAsia="Times New Roman"/>
                <w:color w:val="000000"/>
                <w:sz w:val="22"/>
                <w:lang w:eastAsia="es-PY"/>
              </w:rPr>
              <w:t xml:space="preserve">Integrated crop-livestock systems and beef cattle: Risk and economics assessments. </w:t>
            </w:r>
            <w:r w:rsidRPr="00A6498D">
              <w:rPr>
                <w:rFonts w:eastAsia="Times New Roman"/>
                <w:color w:val="000000"/>
                <w:sz w:val="22"/>
                <w:lang w:val="es-PY" w:eastAsia="es-PY"/>
              </w:rPr>
              <w:t xml:space="preserve">Animal </w:t>
            </w:r>
            <w:proofErr w:type="spellStart"/>
            <w:r w:rsidRPr="00A6498D">
              <w:rPr>
                <w:rFonts w:eastAsia="Times New Roman"/>
                <w:color w:val="000000"/>
                <w:sz w:val="22"/>
                <w:lang w:val="es-PY" w:eastAsia="es-PY"/>
              </w:rPr>
              <w:t>Production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Science</w:t>
            </w:r>
            <w:proofErr w:type="spellEnd"/>
            <w:r w:rsidRPr="00A6498D">
              <w:rPr>
                <w:rFonts w:eastAsia="Times New Roman"/>
                <w:color w:val="000000"/>
                <w:sz w:val="22"/>
                <w:lang w:val="es-PY" w:eastAsia="es-PY"/>
              </w:rPr>
              <w:t xml:space="preserve"> 61, 1694–1705. https://doi.org/10.1071/AN20416</w:t>
            </w:r>
          </w:p>
        </w:tc>
      </w:tr>
      <w:tr w:rsidR="00114A29" w:rsidRPr="00A6498D" w14:paraId="0DBEFF54"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08090B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740</w:t>
            </w:r>
          </w:p>
        </w:tc>
        <w:tc>
          <w:tcPr>
            <w:tcW w:w="7300" w:type="dxa"/>
            <w:tcBorders>
              <w:top w:val="nil"/>
              <w:left w:val="nil"/>
              <w:bottom w:val="single" w:sz="4" w:space="0" w:color="auto"/>
              <w:right w:val="single" w:sz="4" w:space="0" w:color="auto"/>
            </w:tcBorders>
            <w:shd w:val="clear" w:color="auto" w:fill="auto"/>
            <w:vAlign w:val="center"/>
            <w:hideMark/>
          </w:tcPr>
          <w:p w14:paraId="5F3BA1E7" w14:textId="77777777" w:rsidR="00114A29" w:rsidRPr="00A6498D" w:rsidRDefault="00114A29" w:rsidP="00815933">
            <w:pPr>
              <w:spacing w:before="0" w:after="0" w:line="240" w:lineRule="auto"/>
              <w:jc w:val="left"/>
              <w:rPr>
                <w:rFonts w:eastAsia="Times New Roman"/>
                <w:color w:val="000000"/>
                <w:sz w:val="22"/>
                <w:lang w:eastAsia="es-PY"/>
              </w:rPr>
            </w:pPr>
            <w:proofErr w:type="spellStart"/>
            <w:r w:rsidRPr="00A6498D">
              <w:rPr>
                <w:rFonts w:eastAsia="Times New Roman"/>
                <w:color w:val="000000"/>
                <w:sz w:val="22"/>
                <w:lang w:val="es-PY" w:eastAsia="es-PY"/>
              </w:rPr>
              <w:t>Midega</w:t>
            </w:r>
            <w:proofErr w:type="spellEnd"/>
            <w:r w:rsidRPr="00A6498D">
              <w:rPr>
                <w:rFonts w:eastAsia="Times New Roman"/>
                <w:color w:val="000000"/>
                <w:sz w:val="22"/>
                <w:lang w:val="es-PY" w:eastAsia="es-PY"/>
              </w:rPr>
              <w:t xml:space="preserve">, C.A.O., Khan, Z.R., </w:t>
            </w:r>
            <w:proofErr w:type="spellStart"/>
            <w:r w:rsidRPr="00A6498D">
              <w:rPr>
                <w:rFonts w:eastAsia="Times New Roman"/>
                <w:color w:val="000000"/>
                <w:sz w:val="22"/>
                <w:lang w:val="es-PY" w:eastAsia="es-PY"/>
              </w:rPr>
              <w:t>Amudavi</w:t>
            </w:r>
            <w:proofErr w:type="spellEnd"/>
            <w:r w:rsidRPr="00A6498D">
              <w:rPr>
                <w:rFonts w:eastAsia="Times New Roman"/>
                <w:color w:val="000000"/>
                <w:sz w:val="22"/>
                <w:lang w:val="es-PY" w:eastAsia="es-PY"/>
              </w:rPr>
              <w:t xml:space="preserve">, D.M., </w:t>
            </w:r>
            <w:proofErr w:type="spellStart"/>
            <w:r w:rsidRPr="00A6498D">
              <w:rPr>
                <w:rFonts w:eastAsia="Times New Roman"/>
                <w:color w:val="000000"/>
                <w:sz w:val="22"/>
                <w:lang w:val="es-PY" w:eastAsia="es-PY"/>
              </w:rPr>
              <w:t>Pittchar</w:t>
            </w:r>
            <w:proofErr w:type="spellEnd"/>
            <w:r w:rsidRPr="00A6498D">
              <w:rPr>
                <w:rFonts w:eastAsia="Times New Roman"/>
                <w:color w:val="000000"/>
                <w:sz w:val="22"/>
                <w:lang w:val="es-PY" w:eastAsia="es-PY"/>
              </w:rPr>
              <w:t xml:space="preserve">, J., </w:t>
            </w:r>
            <w:proofErr w:type="spellStart"/>
            <w:r w:rsidRPr="00A6498D">
              <w:rPr>
                <w:rFonts w:eastAsia="Times New Roman"/>
                <w:color w:val="000000"/>
                <w:sz w:val="22"/>
                <w:lang w:val="es-PY" w:eastAsia="es-PY"/>
              </w:rPr>
              <w:t>Pickett</w:t>
            </w:r>
            <w:proofErr w:type="spellEnd"/>
            <w:r w:rsidRPr="00A6498D">
              <w:rPr>
                <w:rFonts w:eastAsia="Times New Roman"/>
                <w:color w:val="000000"/>
                <w:sz w:val="22"/>
                <w:lang w:val="es-PY" w:eastAsia="es-PY"/>
              </w:rPr>
              <w:t xml:space="preserve">, J.A., 2010. </w:t>
            </w:r>
            <w:r w:rsidRPr="00A6498D">
              <w:rPr>
                <w:rFonts w:eastAsia="Times New Roman"/>
                <w:color w:val="000000"/>
                <w:sz w:val="22"/>
                <w:lang w:eastAsia="es-PY"/>
              </w:rPr>
              <w:t xml:space="preserve">Integrated management of Striga </w:t>
            </w:r>
            <w:proofErr w:type="spellStart"/>
            <w:r w:rsidRPr="00A6498D">
              <w:rPr>
                <w:rFonts w:eastAsia="Times New Roman"/>
                <w:color w:val="000000"/>
                <w:sz w:val="22"/>
                <w:lang w:eastAsia="es-PY"/>
              </w:rPr>
              <w:t>hermonthica</w:t>
            </w:r>
            <w:proofErr w:type="spellEnd"/>
            <w:r w:rsidRPr="00A6498D">
              <w:rPr>
                <w:rFonts w:eastAsia="Times New Roman"/>
                <w:color w:val="000000"/>
                <w:sz w:val="22"/>
                <w:lang w:eastAsia="es-PY"/>
              </w:rPr>
              <w:t xml:space="preserve"> and cereal stemborers in finger millet (Eleusine coracana (L.) </w:t>
            </w:r>
            <w:proofErr w:type="spellStart"/>
            <w:r w:rsidRPr="00A6498D">
              <w:rPr>
                <w:rFonts w:eastAsia="Times New Roman"/>
                <w:color w:val="000000"/>
                <w:sz w:val="22"/>
                <w:lang w:eastAsia="es-PY"/>
              </w:rPr>
              <w:t>Gaertn</w:t>
            </w:r>
            <w:proofErr w:type="spellEnd"/>
            <w:r w:rsidRPr="00A6498D">
              <w:rPr>
                <w:rFonts w:eastAsia="Times New Roman"/>
                <w:color w:val="000000"/>
                <w:sz w:val="22"/>
                <w:lang w:eastAsia="es-PY"/>
              </w:rPr>
              <w:t xml:space="preserve">.) through intercropping with </w:t>
            </w:r>
            <w:proofErr w:type="spellStart"/>
            <w:r w:rsidRPr="00A6498D">
              <w:rPr>
                <w:rFonts w:eastAsia="Times New Roman"/>
                <w:color w:val="000000"/>
                <w:sz w:val="22"/>
                <w:lang w:eastAsia="es-PY"/>
              </w:rPr>
              <w:t>Desmodium</w:t>
            </w:r>
            <w:proofErr w:type="spellEnd"/>
            <w:r w:rsidRPr="00A6498D">
              <w:rPr>
                <w:rFonts w:eastAsia="Times New Roman"/>
                <w:color w:val="000000"/>
                <w:sz w:val="22"/>
                <w:lang w:eastAsia="es-PY"/>
              </w:rPr>
              <w:t xml:space="preserve"> </w:t>
            </w:r>
            <w:proofErr w:type="spellStart"/>
            <w:r w:rsidRPr="00A6498D">
              <w:rPr>
                <w:rFonts w:eastAsia="Times New Roman"/>
                <w:color w:val="000000"/>
                <w:sz w:val="22"/>
                <w:lang w:eastAsia="es-PY"/>
              </w:rPr>
              <w:t>intortum</w:t>
            </w:r>
            <w:proofErr w:type="spellEnd"/>
            <w:r w:rsidRPr="00A6498D">
              <w:rPr>
                <w:rFonts w:eastAsia="Times New Roman"/>
                <w:color w:val="000000"/>
                <w:sz w:val="22"/>
                <w:lang w:eastAsia="es-PY"/>
              </w:rPr>
              <w:t>. International Journal of Pest Management 56, 145–151. https://doi.org/10.1080/09670870903248843</w:t>
            </w:r>
          </w:p>
        </w:tc>
      </w:tr>
      <w:tr w:rsidR="00114A29" w:rsidRPr="00A6498D" w14:paraId="57230953"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355E160" w14:textId="4EED8196" w:rsidR="001E5DBF" w:rsidRPr="00A6498D" w:rsidRDefault="00114A29" w:rsidP="001E5DBF">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88</w:t>
            </w:r>
            <w:r w:rsidR="001E5DBF" w:rsidRPr="00A6498D">
              <w:rPr>
                <w:rFonts w:eastAsia="Times New Roman"/>
                <w:color w:val="000000"/>
                <w:sz w:val="22"/>
                <w:lang w:val="es-PY" w:eastAsia="es-PY"/>
              </w:rPr>
              <w:t>3</w:t>
            </w:r>
          </w:p>
        </w:tc>
        <w:tc>
          <w:tcPr>
            <w:tcW w:w="7300" w:type="dxa"/>
            <w:tcBorders>
              <w:top w:val="nil"/>
              <w:left w:val="nil"/>
              <w:bottom w:val="single" w:sz="4" w:space="0" w:color="auto"/>
              <w:right w:val="single" w:sz="4" w:space="0" w:color="auto"/>
            </w:tcBorders>
            <w:shd w:val="clear" w:color="auto" w:fill="auto"/>
            <w:vAlign w:val="center"/>
            <w:hideMark/>
          </w:tcPr>
          <w:p w14:paraId="40B411FE"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Millar, G.D., </w:t>
            </w:r>
            <w:proofErr w:type="spellStart"/>
            <w:r w:rsidRPr="00A6498D">
              <w:rPr>
                <w:rFonts w:eastAsia="Times New Roman"/>
                <w:color w:val="000000"/>
                <w:sz w:val="22"/>
                <w:lang w:eastAsia="es-PY"/>
              </w:rPr>
              <w:t>Badgery</w:t>
            </w:r>
            <w:proofErr w:type="spellEnd"/>
            <w:r w:rsidRPr="00A6498D">
              <w:rPr>
                <w:rFonts w:eastAsia="Times New Roman"/>
                <w:color w:val="000000"/>
                <w:sz w:val="22"/>
                <w:lang w:eastAsia="es-PY"/>
              </w:rPr>
              <w:t xml:space="preserve">, W.B., 2009. Pasture cropping: A new approach to integrate crop and livestock farming systems. </w:t>
            </w:r>
            <w:r w:rsidRPr="00A6498D">
              <w:rPr>
                <w:rFonts w:eastAsia="Times New Roman"/>
                <w:color w:val="000000"/>
                <w:sz w:val="22"/>
                <w:lang w:val="es-PY" w:eastAsia="es-PY"/>
              </w:rPr>
              <w:t xml:space="preserve">Animal </w:t>
            </w:r>
            <w:proofErr w:type="spellStart"/>
            <w:r w:rsidRPr="00A6498D">
              <w:rPr>
                <w:rFonts w:eastAsia="Times New Roman"/>
                <w:color w:val="000000"/>
                <w:sz w:val="22"/>
                <w:lang w:val="es-PY" w:eastAsia="es-PY"/>
              </w:rPr>
              <w:t>Production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Science</w:t>
            </w:r>
            <w:proofErr w:type="spellEnd"/>
            <w:r w:rsidRPr="00A6498D">
              <w:rPr>
                <w:rFonts w:eastAsia="Times New Roman"/>
                <w:color w:val="000000"/>
                <w:sz w:val="22"/>
                <w:lang w:val="es-PY" w:eastAsia="es-PY"/>
              </w:rPr>
              <w:t xml:space="preserve"> 49, 777–787. https://doi.org/10.1071/AN09017</w:t>
            </w:r>
          </w:p>
        </w:tc>
      </w:tr>
      <w:tr w:rsidR="00114A29" w:rsidRPr="00A6498D" w14:paraId="7DF8B1EE"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6299D00"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795</w:t>
            </w:r>
          </w:p>
        </w:tc>
        <w:tc>
          <w:tcPr>
            <w:tcW w:w="7300" w:type="dxa"/>
            <w:tcBorders>
              <w:top w:val="nil"/>
              <w:left w:val="nil"/>
              <w:bottom w:val="single" w:sz="4" w:space="0" w:color="auto"/>
              <w:right w:val="single" w:sz="4" w:space="0" w:color="auto"/>
            </w:tcBorders>
            <w:shd w:val="clear" w:color="auto" w:fill="auto"/>
            <w:vAlign w:val="center"/>
            <w:hideMark/>
          </w:tcPr>
          <w:p w14:paraId="3578FFC3"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Miller, P.R., </w:t>
            </w:r>
            <w:proofErr w:type="spellStart"/>
            <w:r w:rsidRPr="00A6498D">
              <w:rPr>
                <w:rFonts w:eastAsia="Times New Roman"/>
                <w:color w:val="000000"/>
                <w:sz w:val="22"/>
                <w:lang w:eastAsia="es-PY"/>
              </w:rPr>
              <w:t>Buschena</w:t>
            </w:r>
            <w:proofErr w:type="spellEnd"/>
            <w:r w:rsidRPr="00A6498D">
              <w:rPr>
                <w:rFonts w:eastAsia="Times New Roman"/>
                <w:color w:val="000000"/>
                <w:sz w:val="22"/>
                <w:lang w:eastAsia="es-PY"/>
              </w:rPr>
              <w:t xml:space="preserve">, D.E., Jones, C.A., Holmes, J.A., 2008. Transition from intensive tillage to no-tillage and organic diversified annual cropping systems. </w:t>
            </w:r>
            <w:proofErr w:type="spellStart"/>
            <w:r w:rsidRPr="00A6498D">
              <w:rPr>
                <w:rFonts w:eastAsia="Times New Roman"/>
                <w:color w:val="000000"/>
                <w:sz w:val="22"/>
                <w:lang w:val="es-PY" w:eastAsia="es-PY"/>
              </w:rPr>
              <w:t>Agronomy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100, 591–599. https://doi.org/10.2134/agronj2007.0190</w:t>
            </w:r>
          </w:p>
        </w:tc>
      </w:tr>
      <w:tr w:rsidR="00114A29" w:rsidRPr="00A6498D" w14:paraId="5B7B0DD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8CEEC59"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860</w:t>
            </w:r>
          </w:p>
        </w:tc>
        <w:tc>
          <w:tcPr>
            <w:tcW w:w="7300" w:type="dxa"/>
            <w:tcBorders>
              <w:top w:val="nil"/>
              <w:left w:val="nil"/>
              <w:bottom w:val="single" w:sz="4" w:space="0" w:color="auto"/>
              <w:right w:val="single" w:sz="4" w:space="0" w:color="auto"/>
            </w:tcBorders>
            <w:shd w:val="clear" w:color="auto" w:fill="auto"/>
            <w:vAlign w:val="center"/>
            <w:hideMark/>
          </w:tcPr>
          <w:p w14:paraId="454DF9F5"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Mohammed, I.B., </w:t>
            </w:r>
            <w:proofErr w:type="spellStart"/>
            <w:r w:rsidRPr="00A6498D">
              <w:rPr>
                <w:rFonts w:eastAsia="Times New Roman"/>
                <w:color w:val="000000"/>
                <w:sz w:val="22"/>
                <w:lang w:val="es-PY" w:eastAsia="es-PY"/>
              </w:rPr>
              <w:t>Olufajo</w:t>
            </w:r>
            <w:proofErr w:type="spellEnd"/>
            <w:r w:rsidRPr="00A6498D">
              <w:rPr>
                <w:rFonts w:eastAsia="Times New Roman"/>
                <w:color w:val="000000"/>
                <w:sz w:val="22"/>
                <w:lang w:val="es-PY" w:eastAsia="es-PY"/>
              </w:rPr>
              <w:t xml:space="preserve">, O.O., Singh, B.B., </w:t>
            </w:r>
            <w:proofErr w:type="spellStart"/>
            <w:r w:rsidRPr="00A6498D">
              <w:rPr>
                <w:rFonts w:eastAsia="Times New Roman"/>
                <w:color w:val="000000"/>
                <w:sz w:val="22"/>
                <w:lang w:val="es-PY" w:eastAsia="es-PY"/>
              </w:rPr>
              <w:t>Oluwasemire</w:t>
            </w:r>
            <w:proofErr w:type="spellEnd"/>
            <w:r w:rsidRPr="00A6498D">
              <w:rPr>
                <w:rFonts w:eastAsia="Times New Roman"/>
                <w:color w:val="000000"/>
                <w:sz w:val="22"/>
                <w:lang w:val="es-PY" w:eastAsia="es-PY"/>
              </w:rPr>
              <w:t xml:space="preserve">, K.O., </w:t>
            </w:r>
            <w:proofErr w:type="spellStart"/>
            <w:r w:rsidRPr="00A6498D">
              <w:rPr>
                <w:rFonts w:eastAsia="Times New Roman"/>
                <w:color w:val="000000"/>
                <w:sz w:val="22"/>
                <w:lang w:val="es-PY" w:eastAsia="es-PY"/>
              </w:rPr>
              <w:t>Chiezey</w:t>
            </w:r>
            <w:proofErr w:type="spellEnd"/>
            <w:r w:rsidRPr="00A6498D">
              <w:rPr>
                <w:rFonts w:eastAsia="Times New Roman"/>
                <w:color w:val="000000"/>
                <w:sz w:val="22"/>
                <w:lang w:val="es-PY" w:eastAsia="es-PY"/>
              </w:rPr>
              <w:t xml:space="preserve">, U.F., 2008. </w:t>
            </w:r>
            <w:r w:rsidRPr="00A6498D">
              <w:rPr>
                <w:rFonts w:eastAsia="Times New Roman"/>
                <w:color w:val="000000"/>
                <w:sz w:val="22"/>
                <w:lang w:eastAsia="es-PY"/>
              </w:rPr>
              <w:t xml:space="preserve">Productivity of Millet / Cowpea Intercrop as Affected by Cowpea Genotype and Row Arrangement. </w:t>
            </w:r>
            <w:proofErr w:type="spellStart"/>
            <w:r w:rsidRPr="00A6498D">
              <w:rPr>
                <w:rFonts w:eastAsia="Times New Roman"/>
                <w:color w:val="000000"/>
                <w:sz w:val="22"/>
                <w:lang w:val="es-PY" w:eastAsia="es-PY"/>
              </w:rPr>
              <w:t>World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Sciences</w:t>
            </w:r>
            <w:proofErr w:type="spellEnd"/>
            <w:r w:rsidRPr="00A6498D">
              <w:rPr>
                <w:rFonts w:eastAsia="Times New Roman"/>
                <w:color w:val="000000"/>
                <w:sz w:val="22"/>
                <w:lang w:val="es-PY" w:eastAsia="es-PY"/>
              </w:rPr>
              <w:t xml:space="preserve"> 4, 96–772.</w:t>
            </w:r>
          </w:p>
        </w:tc>
      </w:tr>
      <w:tr w:rsidR="00114A29" w:rsidRPr="00A6498D" w14:paraId="0E129E85"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ACF934E"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621</w:t>
            </w:r>
          </w:p>
        </w:tc>
        <w:tc>
          <w:tcPr>
            <w:tcW w:w="7300" w:type="dxa"/>
            <w:tcBorders>
              <w:top w:val="nil"/>
              <w:left w:val="nil"/>
              <w:bottom w:val="single" w:sz="4" w:space="0" w:color="auto"/>
              <w:right w:val="single" w:sz="4" w:space="0" w:color="auto"/>
            </w:tcBorders>
            <w:shd w:val="clear" w:color="auto" w:fill="auto"/>
            <w:vAlign w:val="center"/>
            <w:hideMark/>
          </w:tcPr>
          <w:p w14:paraId="2852DDC5"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Muhammed, N., Koike, M., Haque, F., Miah, M.D., 2008. Quantitative assessment of people-oriented forestry in Bangladesh: A case study in the </w:t>
            </w:r>
            <w:r w:rsidRPr="00A6498D">
              <w:rPr>
                <w:rFonts w:eastAsia="Times New Roman"/>
                <w:color w:val="000000"/>
                <w:sz w:val="22"/>
                <w:lang w:eastAsia="es-PY"/>
              </w:rPr>
              <w:lastRenderedPageBreak/>
              <w:t xml:space="preserve">Tangail forest division.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Environmental</w:t>
            </w:r>
            <w:proofErr w:type="spellEnd"/>
            <w:r w:rsidRPr="00A6498D">
              <w:rPr>
                <w:rFonts w:eastAsia="Times New Roman"/>
                <w:color w:val="000000"/>
                <w:sz w:val="22"/>
                <w:lang w:val="es-PY" w:eastAsia="es-PY"/>
              </w:rPr>
              <w:t xml:space="preserve"> Management 88, 83–92. https://doi.org/10.1016/j.jenvman.2007.01.029</w:t>
            </w:r>
          </w:p>
        </w:tc>
      </w:tr>
      <w:tr w:rsidR="00114A29" w:rsidRPr="00A6498D" w14:paraId="2A7A6AF1"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B580085"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lastRenderedPageBreak/>
              <w:t>698</w:t>
            </w:r>
          </w:p>
        </w:tc>
        <w:tc>
          <w:tcPr>
            <w:tcW w:w="7300" w:type="dxa"/>
            <w:tcBorders>
              <w:top w:val="nil"/>
              <w:left w:val="nil"/>
              <w:bottom w:val="single" w:sz="4" w:space="0" w:color="auto"/>
              <w:right w:val="single" w:sz="4" w:space="0" w:color="auto"/>
            </w:tcBorders>
            <w:shd w:val="clear" w:color="auto" w:fill="auto"/>
            <w:vAlign w:val="center"/>
            <w:hideMark/>
          </w:tcPr>
          <w:p w14:paraId="7A18F4F6"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Muoneke</w:t>
            </w:r>
            <w:proofErr w:type="spellEnd"/>
            <w:r w:rsidRPr="00A6498D">
              <w:rPr>
                <w:rFonts w:eastAsia="Times New Roman"/>
                <w:color w:val="000000"/>
                <w:sz w:val="22"/>
                <w:lang w:val="es-PY" w:eastAsia="es-PY"/>
              </w:rPr>
              <w:t xml:space="preserve">, C.O., </w:t>
            </w:r>
            <w:proofErr w:type="spellStart"/>
            <w:r w:rsidRPr="00A6498D">
              <w:rPr>
                <w:rFonts w:eastAsia="Times New Roman"/>
                <w:color w:val="000000"/>
                <w:sz w:val="22"/>
                <w:lang w:val="es-PY" w:eastAsia="es-PY"/>
              </w:rPr>
              <w:t>Ogwuche</w:t>
            </w:r>
            <w:proofErr w:type="spellEnd"/>
            <w:r w:rsidRPr="00A6498D">
              <w:rPr>
                <w:rFonts w:eastAsia="Times New Roman"/>
                <w:color w:val="000000"/>
                <w:sz w:val="22"/>
                <w:lang w:val="es-PY" w:eastAsia="es-PY"/>
              </w:rPr>
              <w:t xml:space="preserve">, M.A.O., </w:t>
            </w:r>
            <w:proofErr w:type="spellStart"/>
            <w:r w:rsidRPr="00A6498D">
              <w:rPr>
                <w:rFonts w:eastAsia="Times New Roman"/>
                <w:color w:val="000000"/>
                <w:sz w:val="22"/>
                <w:lang w:val="es-PY" w:eastAsia="es-PY"/>
              </w:rPr>
              <w:t>Kalu</w:t>
            </w:r>
            <w:proofErr w:type="spellEnd"/>
            <w:r w:rsidRPr="00A6498D">
              <w:rPr>
                <w:rFonts w:eastAsia="Times New Roman"/>
                <w:color w:val="000000"/>
                <w:sz w:val="22"/>
                <w:lang w:val="es-PY" w:eastAsia="es-PY"/>
              </w:rPr>
              <w:t xml:space="preserve">, B.A., 2007. </w:t>
            </w:r>
            <w:r w:rsidRPr="00A6498D">
              <w:rPr>
                <w:rFonts w:eastAsia="Times New Roman"/>
                <w:color w:val="000000"/>
                <w:sz w:val="22"/>
                <w:lang w:eastAsia="es-PY"/>
              </w:rPr>
              <w:t xml:space="preserve">Effect of maize planting density on the performance of maize/soybean intercropping system in a guinea savannah agroecosystem. </w:t>
            </w:r>
            <w:proofErr w:type="spellStart"/>
            <w:r w:rsidRPr="00A6498D">
              <w:rPr>
                <w:rFonts w:eastAsia="Times New Roman"/>
                <w:color w:val="000000"/>
                <w:sz w:val="22"/>
                <w:lang w:val="es-PY" w:eastAsia="es-PY"/>
              </w:rPr>
              <w:t>African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Research</w:t>
            </w:r>
            <w:proofErr w:type="spellEnd"/>
            <w:r w:rsidRPr="00A6498D">
              <w:rPr>
                <w:rFonts w:eastAsia="Times New Roman"/>
                <w:color w:val="000000"/>
                <w:sz w:val="22"/>
                <w:lang w:val="es-PY" w:eastAsia="es-PY"/>
              </w:rPr>
              <w:t xml:space="preserve"> 2, 667–677.</w:t>
            </w:r>
          </w:p>
        </w:tc>
      </w:tr>
      <w:tr w:rsidR="00114A29" w:rsidRPr="00A6498D" w14:paraId="0D61A01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56576D8"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140</w:t>
            </w:r>
          </w:p>
        </w:tc>
        <w:tc>
          <w:tcPr>
            <w:tcW w:w="7300" w:type="dxa"/>
            <w:tcBorders>
              <w:top w:val="nil"/>
              <w:left w:val="nil"/>
              <w:bottom w:val="single" w:sz="4" w:space="0" w:color="auto"/>
              <w:right w:val="single" w:sz="4" w:space="0" w:color="auto"/>
            </w:tcBorders>
            <w:shd w:val="clear" w:color="auto" w:fill="auto"/>
            <w:vAlign w:val="center"/>
            <w:hideMark/>
          </w:tcPr>
          <w:p w14:paraId="108D0766" w14:textId="77777777" w:rsidR="00114A29" w:rsidRPr="00A6498D" w:rsidRDefault="00114A29" w:rsidP="00815933">
            <w:pPr>
              <w:spacing w:before="0" w:after="0" w:line="240" w:lineRule="auto"/>
              <w:jc w:val="left"/>
              <w:rPr>
                <w:rFonts w:eastAsia="Times New Roman"/>
                <w:color w:val="000000"/>
                <w:sz w:val="22"/>
                <w:lang w:eastAsia="es-PY"/>
              </w:rPr>
            </w:pPr>
            <w:proofErr w:type="spellStart"/>
            <w:r w:rsidRPr="00A6498D">
              <w:rPr>
                <w:rFonts w:eastAsia="Times New Roman"/>
                <w:color w:val="000000"/>
                <w:sz w:val="22"/>
                <w:lang w:val="es-PY" w:eastAsia="es-PY"/>
              </w:rPr>
              <w:t>Mutsamba</w:t>
            </w:r>
            <w:proofErr w:type="spellEnd"/>
            <w:r w:rsidRPr="00A6498D">
              <w:rPr>
                <w:rFonts w:eastAsia="Times New Roman"/>
                <w:color w:val="000000"/>
                <w:sz w:val="22"/>
                <w:lang w:val="es-PY" w:eastAsia="es-PY"/>
              </w:rPr>
              <w:t xml:space="preserve">, E.F., </w:t>
            </w:r>
            <w:proofErr w:type="spellStart"/>
            <w:r w:rsidRPr="00A6498D">
              <w:rPr>
                <w:rFonts w:eastAsia="Times New Roman"/>
                <w:color w:val="000000"/>
                <w:sz w:val="22"/>
                <w:lang w:val="es-PY" w:eastAsia="es-PY"/>
              </w:rPr>
              <w:t>Nyagumbo</w:t>
            </w:r>
            <w:proofErr w:type="spellEnd"/>
            <w:r w:rsidRPr="00A6498D">
              <w:rPr>
                <w:rFonts w:eastAsia="Times New Roman"/>
                <w:color w:val="000000"/>
                <w:sz w:val="22"/>
                <w:lang w:val="es-PY" w:eastAsia="es-PY"/>
              </w:rPr>
              <w:t xml:space="preserve">, I., </w:t>
            </w:r>
            <w:proofErr w:type="spellStart"/>
            <w:r w:rsidRPr="00A6498D">
              <w:rPr>
                <w:rFonts w:eastAsia="Times New Roman"/>
                <w:color w:val="000000"/>
                <w:sz w:val="22"/>
                <w:lang w:val="es-PY" w:eastAsia="es-PY"/>
              </w:rPr>
              <w:t>Mupangwa</w:t>
            </w:r>
            <w:proofErr w:type="spellEnd"/>
            <w:r w:rsidRPr="00A6498D">
              <w:rPr>
                <w:rFonts w:eastAsia="Times New Roman"/>
                <w:color w:val="000000"/>
                <w:sz w:val="22"/>
                <w:lang w:val="es-PY" w:eastAsia="es-PY"/>
              </w:rPr>
              <w:t xml:space="preserve">, W., 2020. </w:t>
            </w:r>
            <w:r w:rsidRPr="00A6498D">
              <w:rPr>
                <w:rFonts w:eastAsia="Times New Roman"/>
                <w:color w:val="000000"/>
                <w:sz w:val="22"/>
                <w:lang w:eastAsia="es-PY"/>
              </w:rPr>
              <w:t>Forage and maize yields in mixed crop-livestock farming systems: Enhancing forage and maize yields in mixed crop-livestock systems under conservation agriculture in sub-humid Zimbabwe. NJAS - Wageningen Journal of Life Sciences 92. https://doi.org/10.1016/j.njas.2019.100317</w:t>
            </w:r>
          </w:p>
        </w:tc>
      </w:tr>
      <w:tr w:rsidR="00114A29" w:rsidRPr="00A6498D" w14:paraId="19D5E3D7"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54813A8"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99</w:t>
            </w:r>
          </w:p>
        </w:tc>
        <w:tc>
          <w:tcPr>
            <w:tcW w:w="7300" w:type="dxa"/>
            <w:tcBorders>
              <w:top w:val="nil"/>
              <w:left w:val="nil"/>
              <w:bottom w:val="single" w:sz="4" w:space="0" w:color="auto"/>
              <w:right w:val="single" w:sz="4" w:space="0" w:color="auto"/>
            </w:tcBorders>
            <w:shd w:val="clear" w:color="auto" w:fill="auto"/>
            <w:vAlign w:val="center"/>
            <w:hideMark/>
          </w:tcPr>
          <w:p w14:paraId="69270ACA"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Naab</w:t>
            </w:r>
            <w:proofErr w:type="spellEnd"/>
            <w:r w:rsidRPr="00A6498D">
              <w:rPr>
                <w:rFonts w:eastAsia="Times New Roman"/>
                <w:color w:val="000000"/>
                <w:sz w:val="22"/>
                <w:lang w:val="es-PY" w:eastAsia="es-PY"/>
              </w:rPr>
              <w:t xml:space="preserve">, J.B., </w:t>
            </w:r>
            <w:proofErr w:type="spellStart"/>
            <w:r w:rsidRPr="00A6498D">
              <w:rPr>
                <w:rFonts w:eastAsia="Times New Roman"/>
                <w:color w:val="000000"/>
                <w:sz w:val="22"/>
                <w:lang w:val="es-PY" w:eastAsia="es-PY"/>
              </w:rPr>
              <w:t>Mahama</w:t>
            </w:r>
            <w:proofErr w:type="spellEnd"/>
            <w:r w:rsidRPr="00A6498D">
              <w:rPr>
                <w:rFonts w:eastAsia="Times New Roman"/>
                <w:color w:val="000000"/>
                <w:sz w:val="22"/>
                <w:lang w:val="es-PY" w:eastAsia="es-PY"/>
              </w:rPr>
              <w:t xml:space="preserve">, G.Y., </w:t>
            </w:r>
            <w:proofErr w:type="spellStart"/>
            <w:r w:rsidRPr="00A6498D">
              <w:rPr>
                <w:rFonts w:eastAsia="Times New Roman"/>
                <w:color w:val="000000"/>
                <w:sz w:val="22"/>
                <w:lang w:val="es-PY" w:eastAsia="es-PY"/>
              </w:rPr>
              <w:t>Yahaya</w:t>
            </w:r>
            <w:proofErr w:type="spellEnd"/>
            <w:r w:rsidRPr="00A6498D">
              <w:rPr>
                <w:rFonts w:eastAsia="Times New Roman"/>
                <w:color w:val="000000"/>
                <w:sz w:val="22"/>
                <w:lang w:val="es-PY" w:eastAsia="es-PY"/>
              </w:rPr>
              <w:t xml:space="preserve">, I., </w:t>
            </w:r>
            <w:proofErr w:type="spellStart"/>
            <w:r w:rsidRPr="00A6498D">
              <w:rPr>
                <w:rFonts w:eastAsia="Times New Roman"/>
                <w:color w:val="000000"/>
                <w:sz w:val="22"/>
                <w:lang w:val="es-PY" w:eastAsia="es-PY"/>
              </w:rPr>
              <w:t>Prasad</w:t>
            </w:r>
            <w:proofErr w:type="spellEnd"/>
            <w:r w:rsidRPr="00A6498D">
              <w:rPr>
                <w:rFonts w:eastAsia="Times New Roman"/>
                <w:color w:val="000000"/>
                <w:sz w:val="22"/>
                <w:lang w:val="es-PY" w:eastAsia="es-PY"/>
              </w:rPr>
              <w:t xml:space="preserve">, P.V.V., 2017. </w:t>
            </w:r>
            <w:r w:rsidRPr="00A6498D">
              <w:rPr>
                <w:rFonts w:eastAsia="Times New Roman"/>
                <w:color w:val="000000"/>
                <w:sz w:val="22"/>
                <w:lang w:eastAsia="es-PY"/>
              </w:rPr>
              <w:t xml:space="preserve">Conservation agriculture improves soil quality, crop yield, and incomes of smallholder farmers in north western Ghana. </w:t>
            </w:r>
            <w:proofErr w:type="spellStart"/>
            <w:r w:rsidRPr="00A6498D">
              <w:rPr>
                <w:rFonts w:eastAsia="Times New Roman"/>
                <w:color w:val="000000"/>
                <w:sz w:val="22"/>
                <w:lang w:val="es-PY" w:eastAsia="es-PY"/>
              </w:rPr>
              <w:t>Frontiers</w:t>
            </w:r>
            <w:proofErr w:type="spellEnd"/>
            <w:r w:rsidRPr="00A6498D">
              <w:rPr>
                <w:rFonts w:eastAsia="Times New Roman"/>
                <w:color w:val="000000"/>
                <w:sz w:val="22"/>
                <w:lang w:val="es-PY" w:eastAsia="es-PY"/>
              </w:rPr>
              <w:t xml:space="preserve"> in </w:t>
            </w:r>
            <w:proofErr w:type="spellStart"/>
            <w:r w:rsidRPr="00A6498D">
              <w:rPr>
                <w:rFonts w:eastAsia="Times New Roman"/>
                <w:color w:val="000000"/>
                <w:sz w:val="22"/>
                <w:lang w:val="es-PY" w:eastAsia="es-PY"/>
              </w:rPr>
              <w:t>Plant</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Science</w:t>
            </w:r>
            <w:proofErr w:type="spellEnd"/>
            <w:r w:rsidRPr="00A6498D">
              <w:rPr>
                <w:rFonts w:eastAsia="Times New Roman"/>
                <w:color w:val="000000"/>
                <w:sz w:val="22"/>
                <w:lang w:val="es-PY" w:eastAsia="es-PY"/>
              </w:rPr>
              <w:t xml:space="preserve"> 8. https://doi.org/10.3389/fpls.2017.00996</w:t>
            </w:r>
          </w:p>
        </w:tc>
      </w:tr>
      <w:tr w:rsidR="00114A29" w:rsidRPr="00A6498D" w14:paraId="38024764"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D927DA1"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496</w:t>
            </w:r>
          </w:p>
        </w:tc>
        <w:tc>
          <w:tcPr>
            <w:tcW w:w="7300" w:type="dxa"/>
            <w:tcBorders>
              <w:top w:val="nil"/>
              <w:left w:val="nil"/>
              <w:bottom w:val="single" w:sz="4" w:space="0" w:color="auto"/>
              <w:right w:val="single" w:sz="4" w:space="0" w:color="auto"/>
            </w:tcBorders>
            <w:shd w:val="clear" w:color="auto" w:fill="auto"/>
            <w:vAlign w:val="center"/>
            <w:hideMark/>
          </w:tcPr>
          <w:p w14:paraId="37EA711D"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Nageswara</w:t>
            </w:r>
            <w:proofErr w:type="spellEnd"/>
            <w:r w:rsidRPr="00A6498D">
              <w:rPr>
                <w:rFonts w:eastAsia="Times New Roman"/>
                <w:color w:val="000000"/>
                <w:sz w:val="22"/>
                <w:lang w:val="es-PY" w:eastAsia="es-PY"/>
              </w:rPr>
              <w:t xml:space="preserve"> Rao, V., </w:t>
            </w:r>
            <w:proofErr w:type="spellStart"/>
            <w:r w:rsidRPr="00A6498D">
              <w:rPr>
                <w:rFonts w:eastAsia="Times New Roman"/>
                <w:color w:val="000000"/>
                <w:sz w:val="22"/>
                <w:lang w:val="es-PY" w:eastAsia="es-PY"/>
              </w:rPr>
              <w:t>Meinke</w:t>
            </w:r>
            <w:proofErr w:type="spellEnd"/>
            <w:r w:rsidRPr="00A6498D">
              <w:rPr>
                <w:rFonts w:eastAsia="Times New Roman"/>
                <w:color w:val="000000"/>
                <w:sz w:val="22"/>
                <w:lang w:val="es-PY" w:eastAsia="es-PY"/>
              </w:rPr>
              <w:t xml:space="preserve">, H., </w:t>
            </w:r>
            <w:proofErr w:type="spellStart"/>
            <w:r w:rsidRPr="00A6498D">
              <w:rPr>
                <w:rFonts w:eastAsia="Times New Roman"/>
                <w:color w:val="000000"/>
                <w:sz w:val="22"/>
                <w:lang w:val="es-PY" w:eastAsia="es-PY"/>
              </w:rPr>
              <w:t>Craufurd</w:t>
            </w:r>
            <w:proofErr w:type="spellEnd"/>
            <w:r w:rsidRPr="00A6498D">
              <w:rPr>
                <w:rFonts w:eastAsia="Times New Roman"/>
                <w:color w:val="000000"/>
                <w:sz w:val="22"/>
                <w:lang w:val="es-PY" w:eastAsia="es-PY"/>
              </w:rPr>
              <w:t xml:space="preserve">, P.Q., Parsons, D., </w:t>
            </w:r>
            <w:proofErr w:type="spellStart"/>
            <w:r w:rsidRPr="00A6498D">
              <w:rPr>
                <w:rFonts w:eastAsia="Times New Roman"/>
                <w:color w:val="000000"/>
                <w:sz w:val="22"/>
                <w:lang w:val="es-PY" w:eastAsia="es-PY"/>
              </w:rPr>
              <w:t>Kropff</w:t>
            </w:r>
            <w:proofErr w:type="spellEnd"/>
            <w:r w:rsidRPr="00A6498D">
              <w:rPr>
                <w:rFonts w:eastAsia="Times New Roman"/>
                <w:color w:val="000000"/>
                <w:sz w:val="22"/>
                <w:lang w:val="es-PY" w:eastAsia="es-PY"/>
              </w:rPr>
              <w:t xml:space="preserve">, M.J., </w:t>
            </w:r>
            <w:proofErr w:type="spellStart"/>
            <w:r w:rsidRPr="00A6498D">
              <w:rPr>
                <w:rFonts w:eastAsia="Times New Roman"/>
                <w:color w:val="000000"/>
                <w:sz w:val="22"/>
                <w:lang w:val="es-PY" w:eastAsia="es-PY"/>
              </w:rPr>
              <w:t>Anten</w:t>
            </w:r>
            <w:proofErr w:type="spellEnd"/>
            <w:r w:rsidRPr="00A6498D">
              <w:rPr>
                <w:rFonts w:eastAsia="Times New Roman"/>
                <w:color w:val="000000"/>
                <w:sz w:val="22"/>
                <w:lang w:val="es-PY" w:eastAsia="es-PY"/>
              </w:rPr>
              <w:t xml:space="preserve">, N.P.R., </w:t>
            </w:r>
            <w:proofErr w:type="spellStart"/>
            <w:r w:rsidRPr="00A6498D">
              <w:rPr>
                <w:rFonts w:eastAsia="Times New Roman"/>
                <w:color w:val="000000"/>
                <w:sz w:val="22"/>
                <w:lang w:val="es-PY" w:eastAsia="es-PY"/>
              </w:rPr>
              <w:t>Wani</w:t>
            </w:r>
            <w:proofErr w:type="spellEnd"/>
            <w:r w:rsidRPr="00A6498D">
              <w:rPr>
                <w:rFonts w:eastAsia="Times New Roman"/>
                <w:color w:val="000000"/>
                <w:sz w:val="22"/>
                <w:lang w:val="es-PY" w:eastAsia="es-PY"/>
              </w:rPr>
              <w:t xml:space="preserve">, S.P., Rego, T.J., 2015. </w:t>
            </w:r>
            <w:r w:rsidRPr="00A6498D">
              <w:rPr>
                <w:rFonts w:eastAsia="Times New Roman"/>
                <w:color w:val="000000"/>
                <w:sz w:val="22"/>
                <w:lang w:eastAsia="es-PY"/>
              </w:rPr>
              <w:t xml:space="preserve">Strategic double cropping on </w:t>
            </w:r>
            <w:proofErr w:type="spellStart"/>
            <w:r w:rsidRPr="00A6498D">
              <w:rPr>
                <w:rFonts w:eastAsia="Times New Roman"/>
                <w:color w:val="000000"/>
                <w:sz w:val="22"/>
                <w:lang w:eastAsia="es-PY"/>
              </w:rPr>
              <w:t>Vertisols</w:t>
            </w:r>
            <w:proofErr w:type="spellEnd"/>
            <w:r w:rsidRPr="00A6498D">
              <w:rPr>
                <w:rFonts w:eastAsia="Times New Roman"/>
                <w:color w:val="000000"/>
                <w:sz w:val="22"/>
                <w:lang w:eastAsia="es-PY"/>
              </w:rPr>
              <w:t xml:space="preserve">: A viable rainfed cropping option in the Indian SAT to increase productivity and reduce risk. </w:t>
            </w:r>
            <w:proofErr w:type="spellStart"/>
            <w:r w:rsidRPr="00A6498D">
              <w:rPr>
                <w:rFonts w:eastAsia="Times New Roman"/>
                <w:color w:val="000000"/>
                <w:sz w:val="22"/>
                <w:lang w:val="es-PY" w:eastAsia="es-PY"/>
              </w:rPr>
              <w:t>European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Agronomy</w:t>
            </w:r>
            <w:proofErr w:type="spellEnd"/>
            <w:r w:rsidRPr="00A6498D">
              <w:rPr>
                <w:rFonts w:eastAsia="Times New Roman"/>
                <w:color w:val="000000"/>
                <w:sz w:val="22"/>
                <w:lang w:val="es-PY" w:eastAsia="es-PY"/>
              </w:rPr>
              <w:t xml:space="preserve"> 62, 26–37. https://doi.org/10.1016/j.eja.2014.09.003</w:t>
            </w:r>
          </w:p>
        </w:tc>
      </w:tr>
      <w:tr w:rsidR="00114A29" w:rsidRPr="00A6498D" w14:paraId="4CC0FE2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A79A9B5"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340</w:t>
            </w:r>
          </w:p>
        </w:tc>
        <w:tc>
          <w:tcPr>
            <w:tcW w:w="7300" w:type="dxa"/>
            <w:tcBorders>
              <w:top w:val="nil"/>
              <w:left w:val="nil"/>
              <w:bottom w:val="single" w:sz="4" w:space="0" w:color="auto"/>
              <w:right w:val="single" w:sz="4" w:space="0" w:color="auto"/>
            </w:tcBorders>
            <w:shd w:val="clear" w:color="auto" w:fill="auto"/>
            <w:vAlign w:val="center"/>
            <w:hideMark/>
          </w:tcPr>
          <w:p w14:paraId="3870718D"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Negi</w:t>
            </w:r>
            <w:proofErr w:type="spellEnd"/>
            <w:r w:rsidRPr="00A6498D">
              <w:rPr>
                <w:rFonts w:eastAsia="Times New Roman"/>
                <w:color w:val="000000"/>
                <w:sz w:val="22"/>
                <w:lang w:val="es-PY" w:eastAsia="es-PY"/>
              </w:rPr>
              <w:t xml:space="preserve">, V.S., </w:t>
            </w:r>
            <w:proofErr w:type="spellStart"/>
            <w:r w:rsidRPr="00A6498D">
              <w:rPr>
                <w:rFonts w:eastAsia="Times New Roman"/>
                <w:color w:val="000000"/>
                <w:sz w:val="22"/>
                <w:lang w:val="es-PY" w:eastAsia="es-PY"/>
              </w:rPr>
              <w:t>Maikhuri</w:t>
            </w:r>
            <w:proofErr w:type="spellEnd"/>
            <w:r w:rsidRPr="00A6498D">
              <w:rPr>
                <w:rFonts w:eastAsia="Times New Roman"/>
                <w:color w:val="000000"/>
                <w:sz w:val="22"/>
                <w:lang w:val="es-PY" w:eastAsia="es-PY"/>
              </w:rPr>
              <w:t xml:space="preserve">, R.K., </w:t>
            </w:r>
            <w:proofErr w:type="spellStart"/>
            <w:r w:rsidRPr="00A6498D">
              <w:rPr>
                <w:rFonts w:eastAsia="Times New Roman"/>
                <w:color w:val="000000"/>
                <w:sz w:val="22"/>
                <w:lang w:val="es-PY" w:eastAsia="es-PY"/>
              </w:rPr>
              <w:t>Chandra</w:t>
            </w:r>
            <w:proofErr w:type="spellEnd"/>
            <w:r w:rsidRPr="00A6498D">
              <w:rPr>
                <w:rFonts w:eastAsia="Times New Roman"/>
                <w:color w:val="000000"/>
                <w:sz w:val="22"/>
                <w:lang w:val="es-PY" w:eastAsia="es-PY"/>
              </w:rPr>
              <w:t xml:space="preserve">, A., </w:t>
            </w:r>
            <w:proofErr w:type="spellStart"/>
            <w:r w:rsidRPr="00A6498D">
              <w:rPr>
                <w:rFonts w:eastAsia="Times New Roman"/>
                <w:color w:val="000000"/>
                <w:sz w:val="22"/>
                <w:lang w:val="es-PY" w:eastAsia="es-PY"/>
              </w:rPr>
              <w:t>Maletha</w:t>
            </w:r>
            <w:proofErr w:type="spellEnd"/>
            <w:r w:rsidRPr="00A6498D">
              <w:rPr>
                <w:rFonts w:eastAsia="Times New Roman"/>
                <w:color w:val="000000"/>
                <w:sz w:val="22"/>
                <w:lang w:val="es-PY" w:eastAsia="es-PY"/>
              </w:rPr>
              <w:t xml:space="preserve">, A., </w:t>
            </w:r>
            <w:proofErr w:type="spellStart"/>
            <w:r w:rsidRPr="00A6498D">
              <w:rPr>
                <w:rFonts w:eastAsia="Times New Roman"/>
                <w:color w:val="000000"/>
                <w:sz w:val="22"/>
                <w:lang w:val="es-PY" w:eastAsia="es-PY"/>
              </w:rPr>
              <w:t>Dhyani</w:t>
            </w:r>
            <w:proofErr w:type="spellEnd"/>
            <w:r w:rsidRPr="00A6498D">
              <w:rPr>
                <w:rFonts w:eastAsia="Times New Roman"/>
                <w:color w:val="000000"/>
                <w:sz w:val="22"/>
                <w:lang w:val="es-PY" w:eastAsia="es-PY"/>
              </w:rPr>
              <w:t xml:space="preserve">, P.P., 2018. </w:t>
            </w:r>
            <w:r w:rsidRPr="00A6498D">
              <w:rPr>
                <w:rFonts w:eastAsia="Times New Roman"/>
                <w:color w:val="000000"/>
                <w:sz w:val="22"/>
                <w:lang w:eastAsia="es-PY"/>
              </w:rPr>
              <w:t xml:space="preserve">Assessing sustainability of farming systems in mountain agroecosystems of Western Himalaya, India. </w:t>
            </w:r>
            <w:proofErr w:type="spellStart"/>
            <w:r w:rsidRPr="00A6498D">
              <w:rPr>
                <w:rFonts w:eastAsia="Times New Roman"/>
                <w:color w:val="000000"/>
                <w:sz w:val="22"/>
                <w:lang w:val="es-PY" w:eastAsia="es-PY"/>
              </w:rPr>
              <w:t>Agroecology</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Sustainable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Food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42, 751–776. https://doi.org/10.1080/21683565.2018.1427175</w:t>
            </w:r>
          </w:p>
        </w:tc>
      </w:tr>
      <w:tr w:rsidR="00114A29" w:rsidRPr="00A6498D" w14:paraId="56158925"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2E3B08F"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892</w:t>
            </w:r>
          </w:p>
        </w:tc>
        <w:tc>
          <w:tcPr>
            <w:tcW w:w="7300" w:type="dxa"/>
            <w:tcBorders>
              <w:top w:val="nil"/>
              <w:left w:val="nil"/>
              <w:bottom w:val="single" w:sz="4" w:space="0" w:color="auto"/>
              <w:right w:val="single" w:sz="4" w:space="0" w:color="auto"/>
            </w:tcBorders>
            <w:shd w:val="clear" w:color="auto" w:fill="auto"/>
            <w:vAlign w:val="center"/>
            <w:hideMark/>
          </w:tcPr>
          <w:p w14:paraId="13F917DF"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Nelson, R.A., </w:t>
            </w:r>
            <w:proofErr w:type="spellStart"/>
            <w:r w:rsidRPr="00A6498D">
              <w:rPr>
                <w:rFonts w:eastAsia="Times New Roman"/>
                <w:color w:val="000000"/>
                <w:sz w:val="22"/>
                <w:lang w:val="es-PY" w:eastAsia="es-PY"/>
              </w:rPr>
              <w:t>Grist</w:t>
            </w:r>
            <w:proofErr w:type="spellEnd"/>
            <w:r w:rsidRPr="00A6498D">
              <w:rPr>
                <w:rFonts w:eastAsia="Times New Roman"/>
                <w:color w:val="000000"/>
                <w:sz w:val="22"/>
                <w:lang w:val="es-PY" w:eastAsia="es-PY"/>
              </w:rPr>
              <w:t xml:space="preserve">, P.G., </w:t>
            </w:r>
            <w:proofErr w:type="spellStart"/>
            <w:r w:rsidRPr="00A6498D">
              <w:rPr>
                <w:rFonts w:eastAsia="Times New Roman"/>
                <w:color w:val="000000"/>
                <w:sz w:val="22"/>
                <w:lang w:val="es-PY" w:eastAsia="es-PY"/>
              </w:rPr>
              <w:t>Menz</w:t>
            </w:r>
            <w:proofErr w:type="spellEnd"/>
            <w:r w:rsidRPr="00A6498D">
              <w:rPr>
                <w:rFonts w:eastAsia="Times New Roman"/>
                <w:color w:val="000000"/>
                <w:sz w:val="22"/>
                <w:lang w:val="es-PY" w:eastAsia="es-PY"/>
              </w:rPr>
              <w:t xml:space="preserve">, K.M., </w:t>
            </w:r>
            <w:proofErr w:type="spellStart"/>
            <w:r w:rsidRPr="00A6498D">
              <w:rPr>
                <w:rFonts w:eastAsia="Times New Roman"/>
                <w:color w:val="000000"/>
                <w:sz w:val="22"/>
                <w:lang w:val="es-PY" w:eastAsia="es-PY"/>
              </w:rPr>
              <w:t>Cramb</w:t>
            </w:r>
            <w:proofErr w:type="spellEnd"/>
            <w:r w:rsidRPr="00A6498D">
              <w:rPr>
                <w:rFonts w:eastAsia="Times New Roman"/>
                <w:color w:val="000000"/>
                <w:sz w:val="22"/>
                <w:lang w:val="es-PY" w:eastAsia="es-PY"/>
              </w:rPr>
              <w:t xml:space="preserve">, R.A., </w:t>
            </w:r>
            <w:proofErr w:type="spellStart"/>
            <w:r w:rsidRPr="00A6498D">
              <w:rPr>
                <w:rFonts w:eastAsia="Times New Roman"/>
                <w:color w:val="000000"/>
                <w:sz w:val="22"/>
                <w:lang w:val="es-PY" w:eastAsia="es-PY"/>
              </w:rPr>
              <w:t>Paningbatan</w:t>
            </w:r>
            <w:proofErr w:type="spellEnd"/>
            <w:r w:rsidRPr="00A6498D">
              <w:rPr>
                <w:rFonts w:eastAsia="Times New Roman"/>
                <w:color w:val="000000"/>
                <w:sz w:val="22"/>
                <w:lang w:val="es-PY" w:eastAsia="es-PY"/>
              </w:rPr>
              <w:t xml:space="preserve">, E.P., </w:t>
            </w:r>
            <w:proofErr w:type="spellStart"/>
            <w:r w:rsidRPr="00A6498D">
              <w:rPr>
                <w:rFonts w:eastAsia="Times New Roman"/>
                <w:color w:val="000000"/>
                <w:sz w:val="22"/>
                <w:lang w:val="es-PY" w:eastAsia="es-PY"/>
              </w:rPr>
              <w:t>Mamicpic</w:t>
            </w:r>
            <w:proofErr w:type="spellEnd"/>
            <w:r w:rsidRPr="00A6498D">
              <w:rPr>
                <w:rFonts w:eastAsia="Times New Roman"/>
                <w:color w:val="000000"/>
                <w:sz w:val="22"/>
                <w:lang w:val="es-PY" w:eastAsia="es-PY"/>
              </w:rPr>
              <w:t xml:space="preserve">, M.A., 1996. </w:t>
            </w:r>
            <w:r w:rsidRPr="00A6498D">
              <w:rPr>
                <w:rFonts w:eastAsia="Times New Roman"/>
                <w:color w:val="000000"/>
                <w:sz w:val="22"/>
                <w:lang w:eastAsia="es-PY"/>
              </w:rPr>
              <w:t xml:space="preserve">A cost-benefit analysis of hedgerow intercropping in the Philippine uplands using the SCUAF model. </w:t>
            </w:r>
            <w:proofErr w:type="spellStart"/>
            <w:r w:rsidRPr="00A6498D">
              <w:rPr>
                <w:rFonts w:eastAsia="Times New Roman"/>
                <w:color w:val="000000"/>
                <w:sz w:val="22"/>
                <w:lang w:val="es-PY" w:eastAsia="es-PY"/>
              </w:rPr>
              <w:t>Agroforestry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35, 203–220. https://doi.org/10.1007/BF00122780</w:t>
            </w:r>
          </w:p>
        </w:tc>
      </w:tr>
      <w:tr w:rsidR="00114A29" w:rsidRPr="00A6498D" w14:paraId="7AD6BD6B"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33B470E"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143</w:t>
            </w:r>
          </w:p>
        </w:tc>
        <w:tc>
          <w:tcPr>
            <w:tcW w:w="7300" w:type="dxa"/>
            <w:tcBorders>
              <w:top w:val="nil"/>
              <w:left w:val="nil"/>
              <w:bottom w:val="single" w:sz="4" w:space="0" w:color="auto"/>
              <w:right w:val="single" w:sz="4" w:space="0" w:color="auto"/>
            </w:tcBorders>
            <w:shd w:val="clear" w:color="auto" w:fill="auto"/>
            <w:vAlign w:val="center"/>
            <w:hideMark/>
          </w:tcPr>
          <w:p w14:paraId="6421AC2A"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Ngwira</w:t>
            </w:r>
            <w:proofErr w:type="spellEnd"/>
            <w:r w:rsidRPr="00A6498D">
              <w:rPr>
                <w:rFonts w:eastAsia="Times New Roman"/>
                <w:color w:val="000000"/>
                <w:sz w:val="22"/>
                <w:lang w:eastAsia="es-PY"/>
              </w:rPr>
              <w:t xml:space="preserve">, A.R., </w:t>
            </w:r>
            <w:proofErr w:type="spellStart"/>
            <w:r w:rsidRPr="00A6498D">
              <w:rPr>
                <w:rFonts w:eastAsia="Times New Roman"/>
                <w:color w:val="000000"/>
                <w:sz w:val="22"/>
                <w:lang w:eastAsia="es-PY"/>
              </w:rPr>
              <w:t>Thierfelder</w:t>
            </w:r>
            <w:proofErr w:type="spellEnd"/>
            <w:r w:rsidRPr="00A6498D">
              <w:rPr>
                <w:rFonts w:eastAsia="Times New Roman"/>
                <w:color w:val="000000"/>
                <w:sz w:val="22"/>
                <w:lang w:eastAsia="es-PY"/>
              </w:rPr>
              <w:t xml:space="preserve">, C., Lambert, D.M., 2013. Conservation agriculture systems for Malawian smallholder farmers: Long-term effects on crop productivity, profitability and soil quality. </w:t>
            </w:r>
            <w:proofErr w:type="spellStart"/>
            <w:r w:rsidRPr="00A6498D">
              <w:rPr>
                <w:rFonts w:eastAsia="Times New Roman"/>
                <w:color w:val="000000"/>
                <w:sz w:val="22"/>
                <w:lang w:val="es-PY" w:eastAsia="es-PY"/>
              </w:rPr>
              <w:t>Renewable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Food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28, 350–363. https://doi.org/10.1017/S1742170512000257</w:t>
            </w:r>
          </w:p>
        </w:tc>
      </w:tr>
      <w:tr w:rsidR="00114A29" w:rsidRPr="00A6498D" w14:paraId="3C8355B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B2D9CDF"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177</w:t>
            </w:r>
          </w:p>
        </w:tc>
        <w:tc>
          <w:tcPr>
            <w:tcW w:w="7300" w:type="dxa"/>
            <w:tcBorders>
              <w:top w:val="nil"/>
              <w:left w:val="nil"/>
              <w:bottom w:val="single" w:sz="4" w:space="0" w:color="auto"/>
              <w:right w:val="single" w:sz="4" w:space="0" w:color="auto"/>
            </w:tcBorders>
            <w:shd w:val="clear" w:color="auto" w:fill="auto"/>
            <w:vAlign w:val="center"/>
            <w:hideMark/>
          </w:tcPr>
          <w:p w14:paraId="3FE7D92C"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Nielsen, D.C., Lyon, D.J., </w:t>
            </w:r>
            <w:proofErr w:type="spellStart"/>
            <w:r w:rsidRPr="00A6498D">
              <w:rPr>
                <w:rFonts w:eastAsia="Times New Roman"/>
                <w:color w:val="000000"/>
                <w:sz w:val="22"/>
                <w:lang w:val="es-PY" w:eastAsia="es-PY"/>
              </w:rPr>
              <w:t>Miceli-Garcia</w:t>
            </w:r>
            <w:proofErr w:type="spellEnd"/>
            <w:r w:rsidRPr="00A6498D">
              <w:rPr>
                <w:rFonts w:eastAsia="Times New Roman"/>
                <w:color w:val="000000"/>
                <w:sz w:val="22"/>
                <w:lang w:val="es-PY" w:eastAsia="es-PY"/>
              </w:rPr>
              <w:t xml:space="preserve">, J.J., 2017. </w:t>
            </w:r>
            <w:r w:rsidRPr="00A6498D">
              <w:rPr>
                <w:rFonts w:eastAsia="Times New Roman"/>
                <w:color w:val="000000"/>
                <w:sz w:val="22"/>
                <w:lang w:eastAsia="es-PY"/>
              </w:rPr>
              <w:t xml:space="preserve">Replacing fallow with forage triticale in a dryland wheat-corn-fallow rotation may increase profitability. </w:t>
            </w:r>
            <w:r w:rsidRPr="00A6498D">
              <w:rPr>
                <w:rFonts w:eastAsia="Times New Roman"/>
                <w:color w:val="000000"/>
                <w:sz w:val="22"/>
                <w:lang w:val="es-PY" w:eastAsia="es-PY"/>
              </w:rPr>
              <w:t xml:space="preserve">Field </w:t>
            </w:r>
            <w:proofErr w:type="spellStart"/>
            <w:r w:rsidRPr="00A6498D">
              <w:rPr>
                <w:rFonts w:eastAsia="Times New Roman"/>
                <w:color w:val="000000"/>
                <w:sz w:val="22"/>
                <w:lang w:val="es-PY" w:eastAsia="es-PY"/>
              </w:rPr>
              <w:t>Crops</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Research</w:t>
            </w:r>
            <w:proofErr w:type="spellEnd"/>
            <w:r w:rsidRPr="00A6498D">
              <w:rPr>
                <w:rFonts w:eastAsia="Times New Roman"/>
                <w:color w:val="000000"/>
                <w:sz w:val="22"/>
                <w:lang w:val="es-PY" w:eastAsia="es-PY"/>
              </w:rPr>
              <w:t xml:space="preserve"> 203, 227–237. https://doi.org/10.1016/j.fcr.2016.12.005</w:t>
            </w:r>
          </w:p>
        </w:tc>
      </w:tr>
      <w:tr w:rsidR="00114A29" w:rsidRPr="00A6498D" w14:paraId="684DCE12"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57CE497"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355</w:t>
            </w:r>
          </w:p>
        </w:tc>
        <w:tc>
          <w:tcPr>
            <w:tcW w:w="7300" w:type="dxa"/>
            <w:tcBorders>
              <w:top w:val="nil"/>
              <w:left w:val="nil"/>
              <w:bottom w:val="single" w:sz="4" w:space="0" w:color="auto"/>
              <w:right w:val="single" w:sz="4" w:space="0" w:color="auto"/>
            </w:tcBorders>
            <w:shd w:val="clear" w:color="auto" w:fill="auto"/>
            <w:vAlign w:val="center"/>
            <w:hideMark/>
          </w:tcPr>
          <w:p w14:paraId="735A3FC8"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Nyein Chan, Takeda, S., 2019. Assessing </w:t>
            </w:r>
            <w:proofErr w:type="spellStart"/>
            <w:r w:rsidRPr="00A6498D">
              <w:rPr>
                <w:rFonts w:eastAsia="Times New Roman"/>
                <w:color w:val="000000"/>
                <w:sz w:val="22"/>
                <w:lang w:eastAsia="es-PY"/>
              </w:rPr>
              <w:t>Wa</w:t>
            </w:r>
            <w:proofErr w:type="spellEnd"/>
            <w:r w:rsidRPr="00A6498D">
              <w:rPr>
                <w:rFonts w:eastAsia="Times New Roman"/>
                <w:color w:val="000000"/>
                <w:sz w:val="22"/>
                <w:lang w:eastAsia="es-PY"/>
              </w:rPr>
              <w:t xml:space="preserve">-u Agroforestry in the Course of Swidden Transformation: A Case Study in Southern Chin State, Myanmar. </w:t>
            </w:r>
            <w:r w:rsidRPr="00A6498D">
              <w:rPr>
                <w:rFonts w:eastAsia="Times New Roman"/>
                <w:color w:val="000000"/>
                <w:sz w:val="22"/>
                <w:lang w:val="es-PY" w:eastAsia="es-PY"/>
              </w:rPr>
              <w:t>Small-</w:t>
            </w:r>
            <w:proofErr w:type="spellStart"/>
            <w:r w:rsidRPr="00A6498D">
              <w:rPr>
                <w:rFonts w:eastAsia="Times New Roman"/>
                <w:color w:val="000000"/>
                <w:sz w:val="22"/>
                <w:lang w:val="es-PY" w:eastAsia="es-PY"/>
              </w:rPr>
              <w:t>scale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Forestry</w:t>
            </w:r>
            <w:proofErr w:type="spellEnd"/>
            <w:r w:rsidRPr="00A6498D">
              <w:rPr>
                <w:rFonts w:eastAsia="Times New Roman"/>
                <w:color w:val="000000"/>
                <w:sz w:val="22"/>
                <w:lang w:val="es-PY" w:eastAsia="es-PY"/>
              </w:rPr>
              <w:t xml:space="preserve"> 18, 353–372. https://doi.org/10.1007/s11842-019-09422-8</w:t>
            </w:r>
          </w:p>
        </w:tc>
      </w:tr>
      <w:tr w:rsidR="00114A29" w:rsidRPr="00A6498D" w14:paraId="49372B7A"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BE77078"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280</w:t>
            </w:r>
          </w:p>
        </w:tc>
        <w:tc>
          <w:tcPr>
            <w:tcW w:w="7300" w:type="dxa"/>
            <w:tcBorders>
              <w:top w:val="nil"/>
              <w:left w:val="nil"/>
              <w:bottom w:val="single" w:sz="4" w:space="0" w:color="auto"/>
              <w:right w:val="single" w:sz="4" w:space="0" w:color="auto"/>
            </w:tcBorders>
            <w:shd w:val="clear" w:color="auto" w:fill="auto"/>
            <w:vAlign w:val="center"/>
            <w:hideMark/>
          </w:tcPr>
          <w:p w14:paraId="48D25C99"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Ogbuchiekwe</w:t>
            </w:r>
            <w:proofErr w:type="spellEnd"/>
            <w:r w:rsidRPr="00A6498D">
              <w:rPr>
                <w:rFonts w:eastAsia="Times New Roman"/>
                <w:color w:val="000000"/>
                <w:sz w:val="22"/>
                <w:lang w:val="es-PY" w:eastAsia="es-PY"/>
              </w:rPr>
              <w:t xml:space="preserve">, E.J., </w:t>
            </w:r>
            <w:proofErr w:type="spellStart"/>
            <w:r w:rsidRPr="00A6498D">
              <w:rPr>
                <w:rFonts w:eastAsia="Times New Roman"/>
                <w:color w:val="000000"/>
                <w:sz w:val="22"/>
                <w:lang w:val="es-PY" w:eastAsia="es-PY"/>
              </w:rPr>
              <w:t>Mcgiffen</w:t>
            </w:r>
            <w:proofErr w:type="spellEnd"/>
            <w:r w:rsidRPr="00A6498D">
              <w:rPr>
                <w:rFonts w:eastAsia="Times New Roman"/>
                <w:color w:val="000000"/>
                <w:sz w:val="22"/>
                <w:lang w:val="es-PY" w:eastAsia="es-PY"/>
              </w:rPr>
              <w:t xml:space="preserve">, M.E., </w:t>
            </w:r>
            <w:proofErr w:type="spellStart"/>
            <w:r w:rsidRPr="00A6498D">
              <w:rPr>
                <w:rFonts w:eastAsia="Times New Roman"/>
                <w:color w:val="000000"/>
                <w:sz w:val="22"/>
                <w:lang w:val="es-PY" w:eastAsia="es-PY"/>
              </w:rPr>
              <w:t>Ngouajio</w:t>
            </w:r>
            <w:proofErr w:type="spellEnd"/>
            <w:r w:rsidRPr="00A6498D">
              <w:rPr>
                <w:rFonts w:eastAsia="Times New Roman"/>
                <w:color w:val="000000"/>
                <w:sz w:val="22"/>
                <w:lang w:val="es-PY" w:eastAsia="es-PY"/>
              </w:rPr>
              <w:t xml:space="preserve">, M., 2004. </w:t>
            </w:r>
            <w:r w:rsidRPr="00A6498D">
              <w:rPr>
                <w:rFonts w:eastAsia="Times New Roman"/>
                <w:color w:val="000000"/>
                <w:sz w:val="22"/>
                <w:lang w:eastAsia="es-PY"/>
              </w:rPr>
              <w:t xml:space="preserve">Economic Return in Production of Lettuce and Cantaloupe Is Affected by Cropping System and Management Practice. </w:t>
            </w:r>
            <w:r w:rsidRPr="00A6498D">
              <w:rPr>
                <w:rFonts w:eastAsia="Times New Roman"/>
                <w:color w:val="000000"/>
                <w:sz w:val="22"/>
                <w:lang w:val="es-PY" w:eastAsia="es-PY"/>
              </w:rPr>
              <w:t>HORTSCIENCE 39.</w:t>
            </w:r>
          </w:p>
        </w:tc>
      </w:tr>
      <w:tr w:rsidR="00114A29" w:rsidRPr="00A6498D" w14:paraId="78D86737"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48BD59D"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857</w:t>
            </w:r>
          </w:p>
        </w:tc>
        <w:tc>
          <w:tcPr>
            <w:tcW w:w="7300" w:type="dxa"/>
            <w:tcBorders>
              <w:top w:val="nil"/>
              <w:left w:val="nil"/>
              <w:bottom w:val="single" w:sz="4" w:space="0" w:color="auto"/>
              <w:right w:val="single" w:sz="4" w:space="0" w:color="auto"/>
            </w:tcBorders>
            <w:shd w:val="clear" w:color="auto" w:fill="auto"/>
            <w:vAlign w:val="center"/>
            <w:hideMark/>
          </w:tcPr>
          <w:p w14:paraId="638ED042"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Olasantan</w:t>
            </w:r>
            <w:proofErr w:type="spellEnd"/>
            <w:r w:rsidRPr="00A6498D">
              <w:rPr>
                <w:rFonts w:eastAsia="Times New Roman"/>
                <w:color w:val="000000"/>
                <w:sz w:val="22"/>
                <w:lang w:eastAsia="es-PY"/>
              </w:rPr>
              <w:t xml:space="preserve">, F.O., 2005. Cassava cultivation management for sustainable vegetable production in intercropping with okra.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Sustainable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27, 53–68. https://doi.org/10.1300/J064v27n02_05</w:t>
            </w:r>
          </w:p>
        </w:tc>
      </w:tr>
      <w:tr w:rsidR="00114A29" w:rsidRPr="00A6498D" w14:paraId="7C861D4A"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0FC90C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862</w:t>
            </w:r>
          </w:p>
        </w:tc>
        <w:tc>
          <w:tcPr>
            <w:tcW w:w="7300" w:type="dxa"/>
            <w:tcBorders>
              <w:top w:val="nil"/>
              <w:left w:val="nil"/>
              <w:bottom w:val="single" w:sz="4" w:space="0" w:color="auto"/>
              <w:right w:val="single" w:sz="4" w:space="0" w:color="auto"/>
            </w:tcBorders>
            <w:shd w:val="clear" w:color="auto" w:fill="auto"/>
            <w:vAlign w:val="center"/>
            <w:hideMark/>
          </w:tcPr>
          <w:p w14:paraId="144A2BFC"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Olutayo</w:t>
            </w:r>
            <w:proofErr w:type="spellEnd"/>
            <w:r w:rsidRPr="00A6498D">
              <w:rPr>
                <w:rFonts w:eastAsia="Times New Roman"/>
                <w:color w:val="000000"/>
                <w:sz w:val="22"/>
                <w:lang w:val="es-PY" w:eastAsia="es-PY"/>
              </w:rPr>
              <w:t xml:space="preserve">, A.N., </w:t>
            </w:r>
            <w:proofErr w:type="spellStart"/>
            <w:r w:rsidRPr="00A6498D">
              <w:rPr>
                <w:rFonts w:eastAsia="Times New Roman"/>
                <w:color w:val="000000"/>
                <w:sz w:val="22"/>
                <w:lang w:val="es-PY" w:eastAsia="es-PY"/>
              </w:rPr>
              <w:t>Oloruntoyin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Balogun</w:t>
            </w:r>
            <w:proofErr w:type="spellEnd"/>
            <w:r w:rsidRPr="00A6498D">
              <w:rPr>
                <w:rFonts w:eastAsia="Times New Roman"/>
                <w:color w:val="000000"/>
                <w:sz w:val="22"/>
                <w:lang w:val="es-PY" w:eastAsia="es-PY"/>
              </w:rPr>
              <w:t xml:space="preserve">, M., 2007. </w:t>
            </w:r>
            <w:r w:rsidRPr="00A6498D">
              <w:rPr>
                <w:rFonts w:eastAsia="Times New Roman"/>
                <w:color w:val="000000"/>
                <w:sz w:val="22"/>
                <w:lang w:eastAsia="es-PY"/>
              </w:rPr>
              <w:t xml:space="preserve">An Economic Evaluation of Intercropping African Yam Bean, Kenaf and Maize in the Rain Forest Zone of Nigeria. </w:t>
            </w:r>
            <w:proofErr w:type="spellStart"/>
            <w:r w:rsidRPr="00A6498D">
              <w:rPr>
                <w:rFonts w:eastAsia="Times New Roman"/>
                <w:color w:val="000000"/>
                <w:sz w:val="22"/>
                <w:lang w:val="es-PY" w:eastAsia="es-PY"/>
              </w:rPr>
              <w:t>Middle</w:t>
            </w:r>
            <w:proofErr w:type="spellEnd"/>
            <w:r w:rsidRPr="00A6498D">
              <w:rPr>
                <w:rFonts w:eastAsia="Times New Roman"/>
                <w:color w:val="000000"/>
                <w:sz w:val="22"/>
                <w:lang w:val="es-PY" w:eastAsia="es-PY"/>
              </w:rPr>
              <w:t xml:space="preserve">-East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Scientific</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Research</w:t>
            </w:r>
            <w:proofErr w:type="spellEnd"/>
            <w:r w:rsidRPr="00A6498D">
              <w:rPr>
                <w:rFonts w:eastAsia="Times New Roman"/>
                <w:color w:val="000000"/>
                <w:sz w:val="22"/>
                <w:lang w:val="es-PY" w:eastAsia="es-PY"/>
              </w:rPr>
              <w:t xml:space="preserve"> 2, 01–08.</w:t>
            </w:r>
          </w:p>
        </w:tc>
      </w:tr>
      <w:tr w:rsidR="00114A29" w:rsidRPr="00A6498D" w14:paraId="34DF9D42"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01E894F"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266</w:t>
            </w:r>
          </w:p>
        </w:tc>
        <w:tc>
          <w:tcPr>
            <w:tcW w:w="7300" w:type="dxa"/>
            <w:tcBorders>
              <w:top w:val="nil"/>
              <w:left w:val="nil"/>
              <w:bottom w:val="single" w:sz="4" w:space="0" w:color="auto"/>
              <w:right w:val="single" w:sz="4" w:space="0" w:color="auto"/>
            </w:tcBorders>
            <w:shd w:val="clear" w:color="auto" w:fill="auto"/>
            <w:vAlign w:val="center"/>
            <w:hideMark/>
          </w:tcPr>
          <w:p w14:paraId="6E86650D"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Pardo, G., </w:t>
            </w:r>
            <w:proofErr w:type="spellStart"/>
            <w:r w:rsidRPr="00A6498D">
              <w:rPr>
                <w:rFonts w:eastAsia="Times New Roman"/>
                <w:color w:val="000000"/>
                <w:sz w:val="22"/>
                <w:lang w:eastAsia="es-PY"/>
              </w:rPr>
              <w:t>Perea</w:t>
            </w:r>
            <w:proofErr w:type="spellEnd"/>
            <w:r w:rsidRPr="00A6498D">
              <w:rPr>
                <w:rFonts w:eastAsia="Times New Roman"/>
                <w:color w:val="000000"/>
                <w:sz w:val="22"/>
                <w:lang w:eastAsia="es-PY"/>
              </w:rPr>
              <w:t xml:space="preserve">, F., Martínez, Y., </w:t>
            </w:r>
            <w:proofErr w:type="spellStart"/>
            <w:r w:rsidRPr="00A6498D">
              <w:rPr>
                <w:rFonts w:eastAsia="Times New Roman"/>
                <w:color w:val="000000"/>
                <w:sz w:val="22"/>
                <w:lang w:eastAsia="es-PY"/>
              </w:rPr>
              <w:t>Urbano</w:t>
            </w:r>
            <w:proofErr w:type="spellEnd"/>
            <w:r w:rsidRPr="00A6498D">
              <w:rPr>
                <w:rFonts w:eastAsia="Times New Roman"/>
                <w:color w:val="000000"/>
                <w:sz w:val="22"/>
                <w:lang w:eastAsia="es-PY"/>
              </w:rPr>
              <w:t xml:space="preserve">, J.M., 2014. Economic profitability analysis of rainfed organic farming in SW Spain. </w:t>
            </w:r>
            <w:r w:rsidRPr="00A6498D">
              <w:rPr>
                <w:rFonts w:eastAsia="Times New Roman"/>
                <w:color w:val="000000"/>
                <w:sz w:val="22"/>
                <w:lang w:val="es-PY" w:eastAsia="es-PY"/>
              </w:rPr>
              <w:t xml:space="preserve">Outlook </w:t>
            </w:r>
            <w:proofErr w:type="spellStart"/>
            <w:r w:rsidRPr="00A6498D">
              <w:rPr>
                <w:rFonts w:eastAsia="Times New Roman"/>
                <w:color w:val="000000"/>
                <w:sz w:val="22"/>
                <w:lang w:val="es-PY" w:eastAsia="es-PY"/>
              </w:rPr>
              <w:t>on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43, 115–122. https://doi.org/10.5367/oa.2014.0161</w:t>
            </w:r>
          </w:p>
        </w:tc>
      </w:tr>
      <w:tr w:rsidR="00114A29" w:rsidRPr="00A6498D" w14:paraId="05F888F8"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1A0B86F"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lastRenderedPageBreak/>
              <w:t>166</w:t>
            </w:r>
          </w:p>
        </w:tc>
        <w:tc>
          <w:tcPr>
            <w:tcW w:w="7300" w:type="dxa"/>
            <w:tcBorders>
              <w:top w:val="nil"/>
              <w:left w:val="nil"/>
              <w:bottom w:val="single" w:sz="4" w:space="0" w:color="auto"/>
              <w:right w:val="single" w:sz="4" w:space="0" w:color="auto"/>
            </w:tcBorders>
            <w:shd w:val="clear" w:color="auto" w:fill="auto"/>
            <w:vAlign w:val="center"/>
            <w:hideMark/>
          </w:tcPr>
          <w:p w14:paraId="0DD02A6E"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Perego</w:t>
            </w:r>
            <w:proofErr w:type="spellEnd"/>
            <w:r w:rsidRPr="00A6498D">
              <w:rPr>
                <w:rFonts w:eastAsia="Times New Roman"/>
                <w:color w:val="000000"/>
                <w:sz w:val="22"/>
                <w:lang w:val="es-PY" w:eastAsia="es-PY"/>
              </w:rPr>
              <w:t xml:space="preserve">, A., Rocca, A., </w:t>
            </w:r>
            <w:proofErr w:type="spellStart"/>
            <w:r w:rsidRPr="00A6498D">
              <w:rPr>
                <w:rFonts w:eastAsia="Times New Roman"/>
                <w:color w:val="000000"/>
                <w:sz w:val="22"/>
                <w:lang w:val="es-PY" w:eastAsia="es-PY"/>
              </w:rPr>
              <w:t>Cattivelli</w:t>
            </w:r>
            <w:proofErr w:type="spellEnd"/>
            <w:r w:rsidRPr="00A6498D">
              <w:rPr>
                <w:rFonts w:eastAsia="Times New Roman"/>
                <w:color w:val="000000"/>
                <w:sz w:val="22"/>
                <w:lang w:val="es-PY" w:eastAsia="es-PY"/>
              </w:rPr>
              <w:t xml:space="preserve">, V., </w:t>
            </w:r>
            <w:proofErr w:type="spellStart"/>
            <w:r w:rsidRPr="00A6498D">
              <w:rPr>
                <w:rFonts w:eastAsia="Times New Roman"/>
                <w:color w:val="000000"/>
                <w:sz w:val="22"/>
                <w:lang w:val="es-PY" w:eastAsia="es-PY"/>
              </w:rPr>
              <w:t>Tabaglio</w:t>
            </w:r>
            <w:proofErr w:type="spellEnd"/>
            <w:r w:rsidRPr="00A6498D">
              <w:rPr>
                <w:rFonts w:eastAsia="Times New Roman"/>
                <w:color w:val="000000"/>
                <w:sz w:val="22"/>
                <w:lang w:val="es-PY" w:eastAsia="es-PY"/>
              </w:rPr>
              <w:t xml:space="preserve">, V., Fiorini, A., Barbieri, S., </w:t>
            </w:r>
            <w:proofErr w:type="spellStart"/>
            <w:r w:rsidRPr="00A6498D">
              <w:rPr>
                <w:rFonts w:eastAsia="Times New Roman"/>
                <w:color w:val="000000"/>
                <w:sz w:val="22"/>
                <w:lang w:val="es-PY" w:eastAsia="es-PY"/>
              </w:rPr>
              <w:t>Schillaci</w:t>
            </w:r>
            <w:proofErr w:type="spellEnd"/>
            <w:r w:rsidRPr="00A6498D">
              <w:rPr>
                <w:rFonts w:eastAsia="Times New Roman"/>
                <w:color w:val="000000"/>
                <w:sz w:val="22"/>
                <w:lang w:val="es-PY" w:eastAsia="es-PY"/>
              </w:rPr>
              <w:t xml:space="preserve">, C., </w:t>
            </w:r>
            <w:proofErr w:type="spellStart"/>
            <w:r w:rsidRPr="00A6498D">
              <w:rPr>
                <w:rFonts w:eastAsia="Times New Roman"/>
                <w:color w:val="000000"/>
                <w:sz w:val="22"/>
                <w:lang w:val="es-PY" w:eastAsia="es-PY"/>
              </w:rPr>
              <w:t>Chiodini</w:t>
            </w:r>
            <w:proofErr w:type="spellEnd"/>
            <w:r w:rsidRPr="00A6498D">
              <w:rPr>
                <w:rFonts w:eastAsia="Times New Roman"/>
                <w:color w:val="000000"/>
                <w:sz w:val="22"/>
                <w:lang w:val="es-PY" w:eastAsia="es-PY"/>
              </w:rPr>
              <w:t xml:space="preserve">, M.E., </w:t>
            </w:r>
            <w:proofErr w:type="spellStart"/>
            <w:r w:rsidRPr="00A6498D">
              <w:rPr>
                <w:rFonts w:eastAsia="Times New Roman"/>
                <w:color w:val="000000"/>
                <w:sz w:val="22"/>
                <w:lang w:val="es-PY" w:eastAsia="es-PY"/>
              </w:rPr>
              <w:t>Brenna</w:t>
            </w:r>
            <w:proofErr w:type="spellEnd"/>
            <w:r w:rsidRPr="00A6498D">
              <w:rPr>
                <w:rFonts w:eastAsia="Times New Roman"/>
                <w:color w:val="000000"/>
                <w:sz w:val="22"/>
                <w:lang w:val="es-PY" w:eastAsia="es-PY"/>
              </w:rPr>
              <w:t xml:space="preserve">, S., </w:t>
            </w:r>
            <w:proofErr w:type="spellStart"/>
            <w:r w:rsidRPr="00A6498D">
              <w:rPr>
                <w:rFonts w:eastAsia="Times New Roman"/>
                <w:color w:val="000000"/>
                <w:sz w:val="22"/>
                <w:lang w:val="es-PY" w:eastAsia="es-PY"/>
              </w:rPr>
              <w:t>Acutis</w:t>
            </w:r>
            <w:proofErr w:type="spellEnd"/>
            <w:r w:rsidRPr="00A6498D">
              <w:rPr>
                <w:rFonts w:eastAsia="Times New Roman"/>
                <w:color w:val="000000"/>
                <w:sz w:val="22"/>
                <w:lang w:val="es-PY" w:eastAsia="es-PY"/>
              </w:rPr>
              <w:t xml:space="preserve">, M., 2019. </w:t>
            </w:r>
            <w:proofErr w:type="spellStart"/>
            <w:r w:rsidRPr="00A6498D">
              <w:rPr>
                <w:rFonts w:eastAsia="Times New Roman"/>
                <w:color w:val="000000"/>
                <w:sz w:val="22"/>
                <w:lang w:eastAsia="es-PY"/>
              </w:rPr>
              <w:t>Agro</w:t>
            </w:r>
            <w:proofErr w:type="spellEnd"/>
            <w:r w:rsidRPr="00A6498D">
              <w:rPr>
                <w:rFonts w:eastAsia="Times New Roman"/>
                <w:color w:val="000000"/>
                <w:sz w:val="22"/>
                <w:lang w:eastAsia="es-PY"/>
              </w:rPr>
              <w:t xml:space="preserve">-environmental aspects of conservation agriculture compared to conventional systems: A 3-year experience on 20 farms in the Po valley (Northern Italy).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168, 73–87. https://doi.org/10.1016/j.agsy.2018.10.008</w:t>
            </w:r>
          </w:p>
        </w:tc>
      </w:tr>
      <w:tr w:rsidR="00114A29" w:rsidRPr="00A6498D" w14:paraId="76C9D0A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AAB4A41"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336</w:t>
            </w:r>
          </w:p>
        </w:tc>
        <w:tc>
          <w:tcPr>
            <w:tcW w:w="7300" w:type="dxa"/>
            <w:tcBorders>
              <w:top w:val="nil"/>
              <w:left w:val="nil"/>
              <w:bottom w:val="single" w:sz="4" w:space="0" w:color="auto"/>
              <w:right w:val="single" w:sz="4" w:space="0" w:color="auto"/>
            </w:tcBorders>
            <w:shd w:val="clear" w:color="auto" w:fill="auto"/>
            <w:vAlign w:val="center"/>
            <w:hideMark/>
          </w:tcPr>
          <w:p w14:paraId="084C6BA2"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Pérez </w:t>
            </w:r>
            <w:proofErr w:type="spellStart"/>
            <w:r w:rsidRPr="00A6498D">
              <w:rPr>
                <w:rFonts w:eastAsia="Times New Roman"/>
                <w:color w:val="000000"/>
                <w:sz w:val="22"/>
                <w:lang w:eastAsia="es-PY"/>
              </w:rPr>
              <w:t>Neira</w:t>
            </w:r>
            <w:proofErr w:type="spellEnd"/>
            <w:r w:rsidRPr="00A6498D">
              <w:rPr>
                <w:rFonts w:eastAsia="Times New Roman"/>
                <w:color w:val="000000"/>
                <w:sz w:val="22"/>
                <w:lang w:eastAsia="es-PY"/>
              </w:rPr>
              <w:t xml:space="preserve">, D., 2016. Energy efficiency of cacao agroforestry under traditional and organic management. </w:t>
            </w:r>
            <w:proofErr w:type="spellStart"/>
            <w:r w:rsidRPr="00A6498D">
              <w:rPr>
                <w:rFonts w:eastAsia="Times New Roman"/>
                <w:color w:val="000000"/>
                <w:sz w:val="22"/>
                <w:lang w:val="es-PY" w:eastAsia="es-PY"/>
              </w:rPr>
              <w:t>Agronomy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for</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Sustainable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Development</w:t>
            </w:r>
            <w:proofErr w:type="spellEnd"/>
            <w:r w:rsidRPr="00A6498D">
              <w:rPr>
                <w:rFonts w:eastAsia="Times New Roman"/>
                <w:color w:val="000000"/>
                <w:sz w:val="22"/>
                <w:lang w:val="es-PY" w:eastAsia="es-PY"/>
              </w:rPr>
              <w:t xml:space="preserve"> 36. https://doi.org/10.1007/s13593-016-0386-6</w:t>
            </w:r>
          </w:p>
        </w:tc>
      </w:tr>
      <w:tr w:rsidR="00114A29" w:rsidRPr="00A6498D" w14:paraId="2D3A3AA1"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7573C20"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836</w:t>
            </w:r>
          </w:p>
        </w:tc>
        <w:tc>
          <w:tcPr>
            <w:tcW w:w="7300" w:type="dxa"/>
            <w:tcBorders>
              <w:top w:val="nil"/>
              <w:left w:val="nil"/>
              <w:bottom w:val="single" w:sz="4" w:space="0" w:color="auto"/>
              <w:right w:val="single" w:sz="4" w:space="0" w:color="auto"/>
            </w:tcBorders>
            <w:shd w:val="clear" w:color="auto" w:fill="auto"/>
            <w:vAlign w:val="center"/>
            <w:hideMark/>
          </w:tcPr>
          <w:p w14:paraId="28AA6D92"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Phillip, B., Shittu, A.M., </w:t>
            </w:r>
            <w:proofErr w:type="spellStart"/>
            <w:r w:rsidRPr="00A6498D">
              <w:rPr>
                <w:rFonts w:eastAsia="Times New Roman"/>
                <w:color w:val="000000"/>
                <w:sz w:val="22"/>
                <w:lang w:eastAsia="es-PY"/>
              </w:rPr>
              <w:t>Aiyelaagbe</w:t>
            </w:r>
            <w:proofErr w:type="spellEnd"/>
            <w:r w:rsidRPr="00A6498D">
              <w:rPr>
                <w:rFonts w:eastAsia="Times New Roman"/>
                <w:color w:val="000000"/>
                <w:sz w:val="22"/>
                <w:lang w:eastAsia="es-PY"/>
              </w:rPr>
              <w:t xml:space="preserve">, I., </w:t>
            </w:r>
            <w:proofErr w:type="spellStart"/>
            <w:r w:rsidRPr="00A6498D">
              <w:rPr>
                <w:rFonts w:eastAsia="Times New Roman"/>
                <w:color w:val="000000"/>
                <w:sz w:val="22"/>
                <w:lang w:eastAsia="es-PY"/>
              </w:rPr>
              <w:t>Adedokun</w:t>
            </w:r>
            <w:proofErr w:type="spellEnd"/>
            <w:r w:rsidRPr="00A6498D">
              <w:rPr>
                <w:rFonts w:eastAsia="Times New Roman"/>
                <w:color w:val="000000"/>
                <w:sz w:val="22"/>
                <w:lang w:eastAsia="es-PY"/>
              </w:rPr>
              <w:t xml:space="preserve">, T., 2009. Economic Potentials of Plantain and Fluted Pumpkin Intercropping </w:t>
            </w:r>
            <w:proofErr w:type="spellStart"/>
            <w:r w:rsidRPr="00A6498D">
              <w:rPr>
                <w:rFonts w:eastAsia="Times New Roman"/>
                <w:color w:val="000000"/>
                <w:sz w:val="22"/>
                <w:lang w:eastAsia="es-PY"/>
              </w:rPr>
              <w:t>asa</w:t>
            </w:r>
            <w:proofErr w:type="spellEnd"/>
            <w:r w:rsidRPr="00A6498D">
              <w:rPr>
                <w:rFonts w:eastAsia="Times New Roman"/>
                <w:color w:val="000000"/>
                <w:sz w:val="22"/>
                <w:lang w:eastAsia="es-PY"/>
              </w:rPr>
              <w:t xml:space="preserve"> Poverty Reduction Strategy in South-Western Nigeria. </w:t>
            </w:r>
            <w:proofErr w:type="spellStart"/>
            <w:r w:rsidRPr="00A6498D">
              <w:rPr>
                <w:rFonts w:eastAsia="Times New Roman"/>
                <w:color w:val="000000"/>
                <w:sz w:val="22"/>
                <w:lang w:val="es-PY" w:eastAsia="es-PY"/>
              </w:rPr>
              <w:t>World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Sciences</w:t>
            </w:r>
            <w:proofErr w:type="spellEnd"/>
            <w:r w:rsidRPr="00A6498D">
              <w:rPr>
                <w:rFonts w:eastAsia="Times New Roman"/>
                <w:color w:val="000000"/>
                <w:sz w:val="22"/>
                <w:lang w:val="es-PY" w:eastAsia="es-PY"/>
              </w:rPr>
              <w:t xml:space="preserve"> 5, 525–534.</w:t>
            </w:r>
          </w:p>
        </w:tc>
      </w:tr>
      <w:tr w:rsidR="00114A29" w:rsidRPr="00A6498D" w14:paraId="20D612AA"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DE7FBFF"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220</w:t>
            </w:r>
          </w:p>
        </w:tc>
        <w:tc>
          <w:tcPr>
            <w:tcW w:w="7300" w:type="dxa"/>
            <w:tcBorders>
              <w:top w:val="nil"/>
              <w:left w:val="nil"/>
              <w:bottom w:val="single" w:sz="4" w:space="0" w:color="auto"/>
              <w:right w:val="single" w:sz="4" w:space="0" w:color="auto"/>
            </w:tcBorders>
            <w:shd w:val="clear" w:color="auto" w:fill="auto"/>
            <w:vAlign w:val="center"/>
            <w:hideMark/>
          </w:tcPr>
          <w:p w14:paraId="37BB2062" w14:textId="77777777" w:rsidR="00114A29" w:rsidRPr="00A6498D" w:rsidRDefault="00114A29" w:rsidP="00815933">
            <w:pPr>
              <w:spacing w:before="0" w:after="0" w:line="240" w:lineRule="auto"/>
              <w:jc w:val="left"/>
              <w:rPr>
                <w:rFonts w:eastAsia="Times New Roman"/>
                <w:color w:val="000000"/>
                <w:sz w:val="22"/>
                <w:lang w:eastAsia="es-PY"/>
              </w:rPr>
            </w:pPr>
            <w:proofErr w:type="spellStart"/>
            <w:r w:rsidRPr="00A6498D">
              <w:rPr>
                <w:rFonts w:eastAsia="Times New Roman"/>
                <w:color w:val="000000"/>
                <w:sz w:val="22"/>
                <w:lang w:eastAsia="es-PY"/>
              </w:rPr>
              <w:t>Poffenbarger</w:t>
            </w:r>
            <w:proofErr w:type="spellEnd"/>
            <w:r w:rsidRPr="00A6498D">
              <w:rPr>
                <w:rFonts w:eastAsia="Times New Roman"/>
                <w:color w:val="000000"/>
                <w:sz w:val="22"/>
                <w:lang w:eastAsia="es-PY"/>
              </w:rPr>
              <w:t xml:space="preserve">, H., </w:t>
            </w:r>
            <w:proofErr w:type="spellStart"/>
            <w:r w:rsidRPr="00A6498D">
              <w:rPr>
                <w:rFonts w:eastAsia="Times New Roman"/>
                <w:color w:val="000000"/>
                <w:sz w:val="22"/>
                <w:lang w:eastAsia="es-PY"/>
              </w:rPr>
              <w:t>Artz</w:t>
            </w:r>
            <w:proofErr w:type="spellEnd"/>
            <w:r w:rsidRPr="00A6498D">
              <w:rPr>
                <w:rFonts w:eastAsia="Times New Roman"/>
                <w:color w:val="000000"/>
                <w:sz w:val="22"/>
                <w:lang w:eastAsia="es-PY"/>
              </w:rPr>
              <w:t>, G., Dahlke, G., Edwards, W., Hanna, M., Russell, J., Sellers, H., Liebman, M., 2017. An economic analysis of integrated crop-livestock systems in Iowa, U.S.A. Agricultural Systems 157, 51–69. https://doi.org/10.1016/j.agsy.2017.07.001</w:t>
            </w:r>
          </w:p>
        </w:tc>
      </w:tr>
      <w:tr w:rsidR="00114A29" w:rsidRPr="00A6498D" w14:paraId="5440152A"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F96CD09"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1116</w:t>
            </w:r>
          </w:p>
        </w:tc>
        <w:tc>
          <w:tcPr>
            <w:tcW w:w="7300" w:type="dxa"/>
            <w:tcBorders>
              <w:top w:val="nil"/>
              <w:left w:val="nil"/>
              <w:bottom w:val="single" w:sz="4" w:space="0" w:color="auto"/>
              <w:right w:val="single" w:sz="4" w:space="0" w:color="auto"/>
            </w:tcBorders>
            <w:shd w:val="clear" w:color="auto" w:fill="auto"/>
            <w:vAlign w:val="center"/>
            <w:hideMark/>
          </w:tcPr>
          <w:p w14:paraId="6744C4D5"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pt-BR" w:eastAsia="es-PY"/>
              </w:rPr>
              <w:t xml:space="preserve">Pontes, L. </w:t>
            </w:r>
            <w:proofErr w:type="spellStart"/>
            <w:r w:rsidRPr="00A6498D">
              <w:rPr>
                <w:rFonts w:eastAsia="Times New Roman"/>
                <w:color w:val="000000"/>
                <w:sz w:val="22"/>
                <w:lang w:val="pt-BR" w:eastAsia="es-PY"/>
              </w:rPr>
              <w:t>da</w:t>
            </w:r>
            <w:proofErr w:type="spellEnd"/>
            <w:r w:rsidRPr="00A6498D">
              <w:rPr>
                <w:rFonts w:eastAsia="Times New Roman"/>
                <w:color w:val="000000"/>
                <w:sz w:val="22"/>
                <w:lang w:val="pt-BR" w:eastAsia="es-PY"/>
              </w:rPr>
              <w:t xml:space="preserve"> S., Porfírio-da-Silva, V., </w:t>
            </w:r>
            <w:proofErr w:type="spellStart"/>
            <w:r w:rsidRPr="00A6498D">
              <w:rPr>
                <w:rFonts w:eastAsia="Times New Roman"/>
                <w:color w:val="000000"/>
                <w:sz w:val="22"/>
                <w:lang w:val="pt-BR" w:eastAsia="es-PY"/>
              </w:rPr>
              <w:t>Moletta</w:t>
            </w:r>
            <w:proofErr w:type="spellEnd"/>
            <w:r w:rsidRPr="00A6498D">
              <w:rPr>
                <w:rFonts w:eastAsia="Times New Roman"/>
                <w:color w:val="000000"/>
                <w:sz w:val="22"/>
                <w:lang w:val="pt-BR" w:eastAsia="es-PY"/>
              </w:rPr>
              <w:t xml:space="preserve">, J.L., Telles, T.S., 2021. </w:t>
            </w:r>
            <w:r w:rsidRPr="00A6498D">
              <w:rPr>
                <w:rFonts w:eastAsia="Times New Roman"/>
                <w:color w:val="000000"/>
                <w:sz w:val="22"/>
                <w:lang w:eastAsia="es-PY"/>
              </w:rPr>
              <w:t>Long-term profitability of crop-livestock systems, with and without trees. Agricultural Systems 192. https://doi.org/10.1016/j.agsy.2021.103204</w:t>
            </w:r>
          </w:p>
        </w:tc>
      </w:tr>
      <w:tr w:rsidR="00114A29" w:rsidRPr="00A6498D" w14:paraId="4D79B553"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978DAC7"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507</w:t>
            </w:r>
          </w:p>
        </w:tc>
        <w:tc>
          <w:tcPr>
            <w:tcW w:w="7300" w:type="dxa"/>
            <w:tcBorders>
              <w:top w:val="nil"/>
              <w:left w:val="nil"/>
              <w:bottom w:val="single" w:sz="4" w:space="0" w:color="auto"/>
              <w:right w:val="single" w:sz="4" w:space="0" w:color="auto"/>
            </w:tcBorders>
            <w:shd w:val="clear" w:color="auto" w:fill="auto"/>
            <w:vAlign w:val="center"/>
            <w:hideMark/>
          </w:tcPr>
          <w:p w14:paraId="6C6DDB0F"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Prasad</w:t>
            </w:r>
            <w:proofErr w:type="spellEnd"/>
            <w:r w:rsidRPr="00A6498D">
              <w:rPr>
                <w:rFonts w:eastAsia="Times New Roman"/>
                <w:color w:val="000000"/>
                <w:sz w:val="22"/>
                <w:lang w:val="es-PY" w:eastAsia="es-PY"/>
              </w:rPr>
              <w:t xml:space="preserve">, J.V.N.S., </w:t>
            </w:r>
            <w:proofErr w:type="spellStart"/>
            <w:r w:rsidRPr="00A6498D">
              <w:rPr>
                <w:rFonts w:eastAsia="Times New Roman"/>
                <w:color w:val="000000"/>
                <w:sz w:val="22"/>
                <w:lang w:val="es-PY" w:eastAsia="es-PY"/>
              </w:rPr>
              <w:t>Korwar</w:t>
            </w:r>
            <w:proofErr w:type="spellEnd"/>
            <w:r w:rsidRPr="00A6498D">
              <w:rPr>
                <w:rFonts w:eastAsia="Times New Roman"/>
                <w:color w:val="000000"/>
                <w:sz w:val="22"/>
                <w:lang w:val="es-PY" w:eastAsia="es-PY"/>
              </w:rPr>
              <w:t xml:space="preserve">, G.R., Rao, K. v., Mandal, U.K., Rao, C.A.R., Rao, G.R., Ramakrishna, Y.S., </w:t>
            </w:r>
            <w:proofErr w:type="spellStart"/>
            <w:r w:rsidRPr="00A6498D">
              <w:rPr>
                <w:rFonts w:eastAsia="Times New Roman"/>
                <w:color w:val="000000"/>
                <w:sz w:val="22"/>
                <w:lang w:val="es-PY" w:eastAsia="es-PY"/>
              </w:rPr>
              <w:t>Venkateswarlu</w:t>
            </w:r>
            <w:proofErr w:type="spellEnd"/>
            <w:r w:rsidRPr="00A6498D">
              <w:rPr>
                <w:rFonts w:eastAsia="Times New Roman"/>
                <w:color w:val="000000"/>
                <w:sz w:val="22"/>
                <w:lang w:val="es-PY" w:eastAsia="es-PY"/>
              </w:rPr>
              <w:t xml:space="preserve">, B., Rao, S.N., </w:t>
            </w:r>
            <w:proofErr w:type="spellStart"/>
            <w:r w:rsidRPr="00A6498D">
              <w:rPr>
                <w:rFonts w:eastAsia="Times New Roman"/>
                <w:color w:val="000000"/>
                <w:sz w:val="22"/>
                <w:lang w:val="es-PY" w:eastAsia="es-PY"/>
              </w:rPr>
              <w:t>Kulkarni</w:t>
            </w:r>
            <w:proofErr w:type="spellEnd"/>
            <w:r w:rsidRPr="00A6498D">
              <w:rPr>
                <w:rFonts w:eastAsia="Times New Roman"/>
                <w:color w:val="000000"/>
                <w:sz w:val="22"/>
                <w:lang w:val="es-PY" w:eastAsia="es-PY"/>
              </w:rPr>
              <w:t xml:space="preserve">, H.D., Rao, M.R., 2010. </w:t>
            </w:r>
            <w:r w:rsidRPr="00A6498D">
              <w:rPr>
                <w:rFonts w:eastAsia="Times New Roman"/>
                <w:color w:val="000000"/>
                <w:sz w:val="22"/>
                <w:lang w:eastAsia="es-PY"/>
              </w:rPr>
              <w:t xml:space="preserve">Tree row spacing affected agronomic and economic performance of Eucalyptus-based agroforestry in Andhra Pradesh, Southern India. </w:t>
            </w:r>
            <w:proofErr w:type="spellStart"/>
            <w:r w:rsidRPr="00A6498D">
              <w:rPr>
                <w:rFonts w:eastAsia="Times New Roman"/>
                <w:color w:val="000000"/>
                <w:sz w:val="22"/>
                <w:lang w:val="es-PY" w:eastAsia="es-PY"/>
              </w:rPr>
              <w:t>Agroforestry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78, 253–267. https://doi.org/10.1007/s10457-009-9275-1</w:t>
            </w:r>
          </w:p>
        </w:tc>
      </w:tr>
      <w:tr w:rsidR="00114A29" w:rsidRPr="00A6498D" w14:paraId="3E2A4238"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12E1A20"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470</w:t>
            </w:r>
          </w:p>
        </w:tc>
        <w:tc>
          <w:tcPr>
            <w:tcW w:w="7300" w:type="dxa"/>
            <w:tcBorders>
              <w:top w:val="nil"/>
              <w:left w:val="nil"/>
              <w:bottom w:val="single" w:sz="4" w:space="0" w:color="auto"/>
              <w:right w:val="single" w:sz="4" w:space="0" w:color="auto"/>
            </w:tcBorders>
            <w:shd w:val="clear" w:color="auto" w:fill="auto"/>
            <w:vAlign w:val="center"/>
            <w:hideMark/>
          </w:tcPr>
          <w:p w14:paraId="70AD29D2"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Price, A.J., </w:t>
            </w:r>
            <w:proofErr w:type="spellStart"/>
            <w:r w:rsidRPr="00A6498D">
              <w:rPr>
                <w:rFonts w:eastAsia="Times New Roman"/>
                <w:color w:val="000000"/>
                <w:sz w:val="22"/>
                <w:lang w:val="es-PY" w:eastAsia="es-PY"/>
              </w:rPr>
              <w:t>Balkcom</w:t>
            </w:r>
            <w:proofErr w:type="spellEnd"/>
            <w:r w:rsidRPr="00A6498D">
              <w:rPr>
                <w:rFonts w:eastAsia="Times New Roman"/>
                <w:color w:val="000000"/>
                <w:sz w:val="22"/>
                <w:lang w:val="es-PY" w:eastAsia="es-PY"/>
              </w:rPr>
              <w:t xml:space="preserve">, K.S., </w:t>
            </w:r>
            <w:proofErr w:type="spellStart"/>
            <w:r w:rsidRPr="00A6498D">
              <w:rPr>
                <w:rFonts w:eastAsia="Times New Roman"/>
                <w:color w:val="000000"/>
                <w:sz w:val="22"/>
                <w:lang w:val="es-PY" w:eastAsia="es-PY"/>
              </w:rPr>
              <w:t>Duzy</w:t>
            </w:r>
            <w:proofErr w:type="spellEnd"/>
            <w:r w:rsidRPr="00A6498D">
              <w:rPr>
                <w:rFonts w:eastAsia="Times New Roman"/>
                <w:color w:val="000000"/>
                <w:sz w:val="22"/>
                <w:lang w:val="es-PY" w:eastAsia="es-PY"/>
              </w:rPr>
              <w:t xml:space="preserve">, L.M., </w:t>
            </w:r>
            <w:proofErr w:type="spellStart"/>
            <w:r w:rsidRPr="00A6498D">
              <w:rPr>
                <w:rFonts w:eastAsia="Times New Roman"/>
                <w:color w:val="000000"/>
                <w:sz w:val="22"/>
                <w:lang w:val="es-PY" w:eastAsia="es-PY"/>
              </w:rPr>
              <w:t>Kelton</w:t>
            </w:r>
            <w:proofErr w:type="spellEnd"/>
            <w:r w:rsidRPr="00A6498D">
              <w:rPr>
                <w:rFonts w:eastAsia="Times New Roman"/>
                <w:color w:val="000000"/>
                <w:sz w:val="22"/>
                <w:lang w:val="es-PY" w:eastAsia="es-PY"/>
              </w:rPr>
              <w:t xml:space="preserve">, J.A., 2012. </w:t>
            </w:r>
            <w:r w:rsidRPr="00A6498D">
              <w:rPr>
                <w:rFonts w:eastAsia="Times New Roman"/>
                <w:color w:val="000000"/>
                <w:sz w:val="22"/>
                <w:lang w:eastAsia="es-PY"/>
              </w:rPr>
              <w:t xml:space="preserve">Herbicide and Cover Crop Residue Integration for Amaranthus Control in Conservation Agriculture Cotton and Implications for Resistance </w:t>
            </w:r>
            <w:proofErr w:type="gramStart"/>
            <w:r w:rsidRPr="00A6498D">
              <w:rPr>
                <w:rFonts w:eastAsia="Times New Roman"/>
                <w:color w:val="000000"/>
                <w:sz w:val="22"/>
                <w:lang w:eastAsia="es-PY"/>
              </w:rPr>
              <w:t>Management .</w:t>
            </w:r>
            <w:proofErr w:type="gramEnd"/>
            <w:r w:rsidRPr="00A6498D">
              <w:rPr>
                <w:rFonts w:eastAsia="Times New Roman"/>
                <w:color w:val="000000"/>
                <w:sz w:val="22"/>
                <w:lang w:eastAsia="es-PY"/>
              </w:rPr>
              <w:t xml:space="preserve"> </w:t>
            </w:r>
            <w:proofErr w:type="spellStart"/>
            <w:r w:rsidRPr="00A6498D">
              <w:rPr>
                <w:rFonts w:eastAsia="Times New Roman"/>
                <w:color w:val="000000"/>
                <w:sz w:val="22"/>
                <w:lang w:val="es-PY" w:eastAsia="es-PY"/>
              </w:rPr>
              <w:t>Weed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Technology</w:t>
            </w:r>
            <w:proofErr w:type="spellEnd"/>
            <w:r w:rsidRPr="00A6498D">
              <w:rPr>
                <w:rFonts w:eastAsia="Times New Roman"/>
                <w:color w:val="000000"/>
                <w:sz w:val="22"/>
                <w:lang w:val="es-PY" w:eastAsia="es-PY"/>
              </w:rPr>
              <w:t xml:space="preserve"> 26, 490–498. https://doi.org/10.1614/wt-d-11-00127.1</w:t>
            </w:r>
          </w:p>
        </w:tc>
      </w:tr>
      <w:tr w:rsidR="00114A29" w:rsidRPr="00A6498D" w14:paraId="5AA9DF4B"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63B2B98"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361</w:t>
            </w:r>
          </w:p>
        </w:tc>
        <w:tc>
          <w:tcPr>
            <w:tcW w:w="7300" w:type="dxa"/>
            <w:tcBorders>
              <w:top w:val="nil"/>
              <w:left w:val="nil"/>
              <w:bottom w:val="single" w:sz="4" w:space="0" w:color="auto"/>
              <w:right w:val="single" w:sz="4" w:space="0" w:color="auto"/>
            </w:tcBorders>
            <w:shd w:val="clear" w:color="auto" w:fill="auto"/>
            <w:vAlign w:val="center"/>
            <w:hideMark/>
          </w:tcPr>
          <w:p w14:paraId="57044A79"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Rahman, S.A., Jacobsen, J.B., Healey, J.R., </w:t>
            </w:r>
            <w:proofErr w:type="spellStart"/>
            <w:r w:rsidRPr="00A6498D">
              <w:rPr>
                <w:rFonts w:eastAsia="Times New Roman"/>
                <w:color w:val="000000"/>
                <w:sz w:val="22"/>
                <w:lang w:eastAsia="es-PY"/>
              </w:rPr>
              <w:t>Roshetko</w:t>
            </w:r>
            <w:proofErr w:type="spellEnd"/>
            <w:r w:rsidRPr="00A6498D">
              <w:rPr>
                <w:rFonts w:eastAsia="Times New Roman"/>
                <w:color w:val="000000"/>
                <w:sz w:val="22"/>
                <w:lang w:eastAsia="es-PY"/>
              </w:rPr>
              <w:t xml:space="preserve">, J.M., Sunderland, T., 2017. Finding alternatives to swidden agriculture: does agroforestry improve livelihood options and reduce pressure on existing forest? </w:t>
            </w:r>
            <w:proofErr w:type="spellStart"/>
            <w:r w:rsidRPr="00A6498D">
              <w:rPr>
                <w:rFonts w:eastAsia="Times New Roman"/>
                <w:color w:val="000000"/>
                <w:sz w:val="22"/>
                <w:lang w:val="es-PY" w:eastAsia="es-PY"/>
              </w:rPr>
              <w:t>Agroforestry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91, 185–199. https://doi.org/10.1007/s10457-016-9912-4</w:t>
            </w:r>
          </w:p>
        </w:tc>
      </w:tr>
      <w:tr w:rsidR="00114A29" w:rsidRPr="00A6498D" w14:paraId="71E034A3"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1E82A3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480</w:t>
            </w:r>
          </w:p>
        </w:tc>
        <w:tc>
          <w:tcPr>
            <w:tcW w:w="7300" w:type="dxa"/>
            <w:tcBorders>
              <w:top w:val="nil"/>
              <w:left w:val="nil"/>
              <w:bottom w:val="single" w:sz="4" w:space="0" w:color="auto"/>
              <w:right w:val="single" w:sz="4" w:space="0" w:color="auto"/>
            </w:tcBorders>
            <w:shd w:val="clear" w:color="auto" w:fill="auto"/>
            <w:vAlign w:val="center"/>
            <w:hideMark/>
          </w:tcPr>
          <w:p w14:paraId="02A793DD"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Ramadhani</w:t>
            </w:r>
            <w:proofErr w:type="spellEnd"/>
            <w:r w:rsidRPr="00A6498D">
              <w:rPr>
                <w:rFonts w:eastAsia="Times New Roman"/>
                <w:color w:val="000000"/>
                <w:sz w:val="22"/>
                <w:lang w:eastAsia="es-PY"/>
              </w:rPr>
              <w:t xml:space="preserve">, T., </w:t>
            </w:r>
            <w:proofErr w:type="spellStart"/>
            <w:r w:rsidRPr="00A6498D">
              <w:rPr>
                <w:rFonts w:eastAsia="Times New Roman"/>
                <w:color w:val="000000"/>
                <w:sz w:val="22"/>
                <w:lang w:eastAsia="es-PY"/>
              </w:rPr>
              <w:t>Otsyina</w:t>
            </w:r>
            <w:proofErr w:type="spellEnd"/>
            <w:r w:rsidRPr="00A6498D">
              <w:rPr>
                <w:rFonts w:eastAsia="Times New Roman"/>
                <w:color w:val="000000"/>
                <w:sz w:val="22"/>
                <w:lang w:eastAsia="es-PY"/>
              </w:rPr>
              <w:t xml:space="preserve">, R., </w:t>
            </w:r>
            <w:proofErr w:type="spellStart"/>
            <w:r w:rsidRPr="00A6498D">
              <w:rPr>
                <w:rFonts w:eastAsia="Times New Roman"/>
                <w:color w:val="000000"/>
                <w:sz w:val="22"/>
                <w:lang w:eastAsia="es-PY"/>
              </w:rPr>
              <w:t>Franzel</w:t>
            </w:r>
            <w:proofErr w:type="spellEnd"/>
            <w:r w:rsidRPr="00A6498D">
              <w:rPr>
                <w:rFonts w:eastAsia="Times New Roman"/>
                <w:color w:val="000000"/>
                <w:sz w:val="22"/>
                <w:lang w:eastAsia="es-PY"/>
              </w:rPr>
              <w:t xml:space="preserve">, S., 2002. Improving household incomes and reducing deforestation using rotational woodlots in </w:t>
            </w:r>
            <w:proofErr w:type="spellStart"/>
            <w:r w:rsidRPr="00A6498D">
              <w:rPr>
                <w:rFonts w:eastAsia="Times New Roman"/>
                <w:color w:val="000000"/>
                <w:sz w:val="22"/>
                <w:lang w:eastAsia="es-PY"/>
              </w:rPr>
              <w:t>Tabora</w:t>
            </w:r>
            <w:proofErr w:type="spellEnd"/>
            <w:r w:rsidRPr="00A6498D">
              <w:rPr>
                <w:rFonts w:eastAsia="Times New Roman"/>
                <w:color w:val="000000"/>
                <w:sz w:val="22"/>
                <w:lang w:eastAsia="es-PY"/>
              </w:rPr>
              <w:t xml:space="preserve"> district, Tanzania. </w:t>
            </w:r>
            <w:proofErr w:type="spellStart"/>
            <w:r w:rsidRPr="00A6498D">
              <w:rPr>
                <w:rFonts w:eastAsia="Times New Roman"/>
                <w:color w:val="000000"/>
                <w:sz w:val="22"/>
                <w:lang w:val="es-PY" w:eastAsia="es-PY"/>
              </w:rPr>
              <w:t>Ecosystems</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Environment</w:t>
            </w:r>
            <w:proofErr w:type="spellEnd"/>
            <w:r w:rsidRPr="00A6498D">
              <w:rPr>
                <w:rFonts w:eastAsia="Times New Roman"/>
                <w:color w:val="000000"/>
                <w:sz w:val="22"/>
                <w:lang w:val="es-PY" w:eastAsia="es-PY"/>
              </w:rPr>
              <w:t xml:space="preserve"> 89, 229–239.</w:t>
            </w:r>
          </w:p>
        </w:tc>
      </w:tr>
      <w:tr w:rsidR="00114A29" w:rsidRPr="00A6498D" w14:paraId="76ACEC8D"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15049A1"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859</w:t>
            </w:r>
          </w:p>
        </w:tc>
        <w:tc>
          <w:tcPr>
            <w:tcW w:w="7300" w:type="dxa"/>
            <w:tcBorders>
              <w:top w:val="nil"/>
              <w:left w:val="nil"/>
              <w:bottom w:val="single" w:sz="4" w:space="0" w:color="auto"/>
              <w:right w:val="single" w:sz="4" w:space="0" w:color="auto"/>
            </w:tcBorders>
            <w:shd w:val="clear" w:color="auto" w:fill="auto"/>
            <w:vAlign w:val="center"/>
            <w:hideMark/>
          </w:tcPr>
          <w:p w14:paraId="40256BFF"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pt-BR" w:eastAsia="es-PY"/>
              </w:rPr>
              <w:t xml:space="preserve">Ramírez, O.A., </w:t>
            </w:r>
            <w:proofErr w:type="spellStart"/>
            <w:r w:rsidRPr="00A6498D">
              <w:rPr>
                <w:rFonts w:eastAsia="Times New Roman"/>
                <w:color w:val="000000"/>
                <w:sz w:val="22"/>
                <w:lang w:val="pt-BR" w:eastAsia="es-PY"/>
              </w:rPr>
              <w:t>Somarriba</w:t>
            </w:r>
            <w:proofErr w:type="spellEnd"/>
            <w:r w:rsidRPr="00A6498D">
              <w:rPr>
                <w:rFonts w:eastAsia="Times New Roman"/>
                <w:color w:val="000000"/>
                <w:sz w:val="22"/>
                <w:lang w:val="pt-BR" w:eastAsia="es-PY"/>
              </w:rPr>
              <w:t xml:space="preserve">, E., </w:t>
            </w:r>
            <w:proofErr w:type="spellStart"/>
            <w:r w:rsidRPr="00A6498D">
              <w:rPr>
                <w:rFonts w:eastAsia="Times New Roman"/>
                <w:color w:val="000000"/>
                <w:sz w:val="22"/>
                <w:lang w:val="pt-BR" w:eastAsia="es-PY"/>
              </w:rPr>
              <w:t>Ludewigs</w:t>
            </w:r>
            <w:proofErr w:type="spellEnd"/>
            <w:r w:rsidRPr="00A6498D">
              <w:rPr>
                <w:rFonts w:eastAsia="Times New Roman"/>
                <w:color w:val="000000"/>
                <w:sz w:val="22"/>
                <w:lang w:val="pt-BR" w:eastAsia="es-PY"/>
              </w:rPr>
              <w:t xml:space="preserve">, T., Ferreira, &amp; P., 2001. </w:t>
            </w:r>
            <w:r w:rsidRPr="00A6498D">
              <w:rPr>
                <w:rFonts w:eastAsia="Times New Roman"/>
                <w:color w:val="000000"/>
                <w:sz w:val="22"/>
                <w:lang w:eastAsia="es-PY"/>
              </w:rPr>
              <w:t xml:space="preserve">Financial returns, stability and risk of cacao-plantain-timber agroforestry systems in Central America. </w:t>
            </w:r>
            <w:proofErr w:type="spellStart"/>
            <w:r w:rsidRPr="00A6498D">
              <w:rPr>
                <w:rFonts w:eastAsia="Times New Roman"/>
                <w:color w:val="000000"/>
                <w:sz w:val="22"/>
                <w:lang w:val="es-PY" w:eastAsia="es-PY"/>
              </w:rPr>
              <w:t>Agroforestry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51, 141–154.</w:t>
            </w:r>
          </w:p>
        </w:tc>
      </w:tr>
      <w:tr w:rsidR="00114A29" w:rsidRPr="00A6498D" w14:paraId="5B95E0F2"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2FBD209"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179</w:t>
            </w:r>
          </w:p>
        </w:tc>
        <w:tc>
          <w:tcPr>
            <w:tcW w:w="7300" w:type="dxa"/>
            <w:tcBorders>
              <w:top w:val="nil"/>
              <w:left w:val="nil"/>
              <w:bottom w:val="single" w:sz="4" w:space="0" w:color="auto"/>
              <w:right w:val="single" w:sz="4" w:space="0" w:color="auto"/>
            </w:tcBorders>
            <w:shd w:val="clear" w:color="auto" w:fill="auto"/>
            <w:vAlign w:val="center"/>
            <w:hideMark/>
          </w:tcPr>
          <w:p w14:paraId="71B58400"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Rathore, V.S., Singh, J.P., </w:t>
            </w:r>
            <w:proofErr w:type="spellStart"/>
            <w:r w:rsidRPr="00A6498D">
              <w:rPr>
                <w:rFonts w:eastAsia="Times New Roman"/>
                <w:color w:val="000000"/>
                <w:sz w:val="22"/>
                <w:lang w:eastAsia="es-PY"/>
              </w:rPr>
              <w:t>Meel</w:t>
            </w:r>
            <w:proofErr w:type="spellEnd"/>
            <w:r w:rsidRPr="00A6498D">
              <w:rPr>
                <w:rFonts w:eastAsia="Times New Roman"/>
                <w:color w:val="000000"/>
                <w:sz w:val="22"/>
                <w:lang w:eastAsia="es-PY"/>
              </w:rPr>
              <w:t xml:space="preserve">, B., </w:t>
            </w:r>
            <w:proofErr w:type="spellStart"/>
            <w:r w:rsidRPr="00A6498D">
              <w:rPr>
                <w:rFonts w:eastAsia="Times New Roman"/>
                <w:color w:val="000000"/>
                <w:sz w:val="22"/>
                <w:lang w:eastAsia="es-PY"/>
              </w:rPr>
              <w:t>Nathawat</w:t>
            </w:r>
            <w:proofErr w:type="spellEnd"/>
            <w:r w:rsidRPr="00A6498D">
              <w:rPr>
                <w:rFonts w:eastAsia="Times New Roman"/>
                <w:color w:val="000000"/>
                <w:sz w:val="22"/>
                <w:lang w:eastAsia="es-PY"/>
              </w:rPr>
              <w:t xml:space="preserve">, N.S., 2014. Agronomic and economic performances of different cropping systems in a hot, arid environment: A case study from North-western Rajasthan, India.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Arid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Environments</w:t>
            </w:r>
            <w:proofErr w:type="spellEnd"/>
            <w:r w:rsidRPr="00A6498D">
              <w:rPr>
                <w:rFonts w:eastAsia="Times New Roman"/>
                <w:color w:val="000000"/>
                <w:sz w:val="22"/>
                <w:lang w:val="es-PY" w:eastAsia="es-PY"/>
              </w:rPr>
              <w:t xml:space="preserve"> 105, 75–90. https://doi.org/10.1016/j.jaridenv.2014.02.017</w:t>
            </w:r>
          </w:p>
        </w:tc>
      </w:tr>
      <w:tr w:rsidR="00114A29" w:rsidRPr="00A6498D" w14:paraId="0AAFF04A"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FE381F4"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567</w:t>
            </w:r>
          </w:p>
        </w:tc>
        <w:tc>
          <w:tcPr>
            <w:tcW w:w="7300" w:type="dxa"/>
            <w:tcBorders>
              <w:top w:val="nil"/>
              <w:left w:val="nil"/>
              <w:bottom w:val="single" w:sz="4" w:space="0" w:color="auto"/>
              <w:right w:val="single" w:sz="4" w:space="0" w:color="auto"/>
            </w:tcBorders>
            <w:shd w:val="clear" w:color="auto" w:fill="auto"/>
            <w:vAlign w:val="center"/>
            <w:hideMark/>
          </w:tcPr>
          <w:p w14:paraId="75FD1F8A"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Ray, K., Sen, P., Goswami, R., Sarkar, S., Brahmachari, K., Ghosh, A., Nanda, M.K., </w:t>
            </w:r>
            <w:proofErr w:type="spellStart"/>
            <w:r w:rsidRPr="00A6498D">
              <w:rPr>
                <w:rFonts w:eastAsia="Times New Roman"/>
                <w:color w:val="000000"/>
                <w:sz w:val="22"/>
                <w:lang w:eastAsia="es-PY"/>
              </w:rPr>
              <w:t>Mainuddin</w:t>
            </w:r>
            <w:proofErr w:type="spellEnd"/>
            <w:r w:rsidRPr="00A6498D">
              <w:rPr>
                <w:rFonts w:eastAsia="Times New Roman"/>
                <w:color w:val="000000"/>
                <w:sz w:val="22"/>
                <w:lang w:eastAsia="es-PY"/>
              </w:rPr>
              <w:t xml:space="preserve">, M., 2020. Profitability, energetics and GHGs emission estimation from rice-based cropping systems in the coastal saline zone of West Bengal, India. </w:t>
            </w:r>
            <w:proofErr w:type="spellStart"/>
            <w:r w:rsidRPr="00A6498D">
              <w:rPr>
                <w:rFonts w:eastAsia="Times New Roman"/>
                <w:color w:val="000000"/>
                <w:sz w:val="22"/>
                <w:lang w:val="es-PY" w:eastAsia="es-PY"/>
              </w:rPr>
              <w:t>PLoS</w:t>
            </w:r>
            <w:proofErr w:type="spellEnd"/>
            <w:r w:rsidRPr="00A6498D">
              <w:rPr>
                <w:rFonts w:eastAsia="Times New Roman"/>
                <w:color w:val="000000"/>
                <w:sz w:val="22"/>
                <w:lang w:val="es-PY" w:eastAsia="es-PY"/>
              </w:rPr>
              <w:t xml:space="preserve"> ONE 15. https://doi.org/10.1371/journal.pone.0233303</w:t>
            </w:r>
          </w:p>
        </w:tc>
      </w:tr>
      <w:tr w:rsidR="00114A29" w:rsidRPr="00A6498D" w14:paraId="32242955"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AA203CD"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300</w:t>
            </w:r>
          </w:p>
        </w:tc>
        <w:tc>
          <w:tcPr>
            <w:tcW w:w="7300" w:type="dxa"/>
            <w:tcBorders>
              <w:top w:val="nil"/>
              <w:left w:val="nil"/>
              <w:bottom w:val="single" w:sz="4" w:space="0" w:color="auto"/>
              <w:right w:val="single" w:sz="4" w:space="0" w:color="auto"/>
            </w:tcBorders>
            <w:shd w:val="clear" w:color="auto" w:fill="auto"/>
            <w:vAlign w:val="center"/>
            <w:hideMark/>
          </w:tcPr>
          <w:p w14:paraId="54789CCC"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Reeves, L.H., </w:t>
            </w:r>
            <w:proofErr w:type="spellStart"/>
            <w:r w:rsidRPr="00A6498D">
              <w:rPr>
                <w:rFonts w:eastAsia="Times New Roman"/>
                <w:color w:val="000000"/>
                <w:sz w:val="22"/>
                <w:lang w:eastAsia="es-PY"/>
              </w:rPr>
              <w:t>Lilieholm</w:t>
            </w:r>
            <w:proofErr w:type="spellEnd"/>
            <w:r w:rsidRPr="00A6498D">
              <w:rPr>
                <w:rFonts w:eastAsia="Times New Roman"/>
                <w:color w:val="000000"/>
                <w:sz w:val="22"/>
                <w:lang w:eastAsia="es-PY"/>
              </w:rPr>
              <w:t xml:space="preserve">, R.J., 1993. Reducing financial risk in agroforestry planning: a case study in Costa Rica*. </w:t>
            </w:r>
            <w:proofErr w:type="spellStart"/>
            <w:r w:rsidRPr="00A6498D">
              <w:rPr>
                <w:rFonts w:eastAsia="Times New Roman"/>
                <w:color w:val="000000"/>
                <w:sz w:val="22"/>
                <w:lang w:val="es-PY" w:eastAsia="es-PY"/>
              </w:rPr>
              <w:t>Agroforestry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21, 169–175.</w:t>
            </w:r>
          </w:p>
        </w:tc>
      </w:tr>
      <w:tr w:rsidR="00114A29" w:rsidRPr="00A6498D" w14:paraId="22093A64"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05278F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120</w:t>
            </w:r>
          </w:p>
        </w:tc>
        <w:tc>
          <w:tcPr>
            <w:tcW w:w="7300" w:type="dxa"/>
            <w:tcBorders>
              <w:top w:val="nil"/>
              <w:left w:val="nil"/>
              <w:bottom w:val="single" w:sz="4" w:space="0" w:color="auto"/>
              <w:right w:val="single" w:sz="4" w:space="0" w:color="auto"/>
            </w:tcBorders>
            <w:shd w:val="clear" w:color="auto" w:fill="auto"/>
            <w:vAlign w:val="center"/>
            <w:hideMark/>
          </w:tcPr>
          <w:p w14:paraId="66F6B84C"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Rosenzweig, S.T., </w:t>
            </w:r>
            <w:proofErr w:type="spellStart"/>
            <w:r w:rsidRPr="00A6498D">
              <w:rPr>
                <w:rFonts w:eastAsia="Times New Roman"/>
                <w:color w:val="000000"/>
                <w:sz w:val="22"/>
                <w:lang w:eastAsia="es-PY"/>
              </w:rPr>
              <w:t>Stromberger</w:t>
            </w:r>
            <w:proofErr w:type="spellEnd"/>
            <w:r w:rsidRPr="00A6498D">
              <w:rPr>
                <w:rFonts w:eastAsia="Times New Roman"/>
                <w:color w:val="000000"/>
                <w:sz w:val="22"/>
                <w:lang w:eastAsia="es-PY"/>
              </w:rPr>
              <w:t xml:space="preserve">, M.E., </w:t>
            </w:r>
            <w:proofErr w:type="spellStart"/>
            <w:r w:rsidRPr="00A6498D">
              <w:rPr>
                <w:rFonts w:eastAsia="Times New Roman"/>
                <w:color w:val="000000"/>
                <w:sz w:val="22"/>
                <w:lang w:eastAsia="es-PY"/>
              </w:rPr>
              <w:t>Schipanski</w:t>
            </w:r>
            <w:proofErr w:type="spellEnd"/>
            <w:r w:rsidRPr="00A6498D">
              <w:rPr>
                <w:rFonts w:eastAsia="Times New Roman"/>
                <w:color w:val="000000"/>
                <w:sz w:val="22"/>
                <w:lang w:eastAsia="es-PY"/>
              </w:rPr>
              <w:t xml:space="preserve">, M.E., 2018. Intensified dryland crop rotations support greater grain production with fewer inputs.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lastRenderedPageBreak/>
              <w:t>Ecosystems</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Environment</w:t>
            </w:r>
            <w:proofErr w:type="spellEnd"/>
            <w:r w:rsidRPr="00A6498D">
              <w:rPr>
                <w:rFonts w:eastAsia="Times New Roman"/>
                <w:color w:val="000000"/>
                <w:sz w:val="22"/>
                <w:lang w:val="es-PY" w:eastAsia="es-PY"/>
              </w:rPr>
              <w:t xml:space="preserve"> 264, 63–72. https://doi.org/10.1016/j.agee.2018.05.017</w:t>
            </w:r>
          </w:p>
        </w:tc>
      </w:tr>
      <w:tr w:rsidR="00114A29" w:rsidRPr="00A6498D" w14:paraId="04DBF2D0"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711CEB1"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lastRenderedPageBreak/>
              <w:t>157</w:t>
            </w:r>
          </w:p>
        </w:tc>
        <w:tc>
          <w:tcPr>
            <w:tcW w:w="7300" w:type="dxa"/>
            <w:tcBorders>
              <w:top w:val="nil"/>
              <w:left w:val="nil"/>
              <w:bottom w:val="single" w:sz="4" w:space="0" w:color="auto"/>
              <w:right w:val="single" w:sz="4" w:space="0" w:color="auto"/>
            </w:tcBorders>
            <w:shd w:val="clear" w:color="auto" w:fill="auto"/>
            <w:vAlign w:val="center"/>
            <w:hideMark/>
          </w:tcPr>
          <w:p w14:paraId="61333743"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Ryschawy</w:t>
            </w:r>
            <w:proofErr w:type="spellEnd"/>
            <w:r w:rsidRPr="00A6498D">
              <w:rPr>
                <w:rFonts w:eastAsia="Times New Roman"/>
                <w:color w:val="000000"/>
                <w:sz w:val="22"/>
                <w:lang w:eastAsia="es-PY"/>
              </w:rPr>
              <w:t xml:space="preserve">, J., </w:t>
            </w:r>
            <w:proofErr w:type="spellStart"/>
            <w:r w:rsidRPr="00A6498D">
              <w:rPr>
                <w:rFonts w:eastAsia="Times New Roman"/>
                <w:color w:val="000000"/>
                <w:sz w:val="22"/>
                <w:lang w:eastAsia="es-PY"/>
              </w:rPr>
              <w:t>Choisis</w:t>
            </w:r>
            <w:proofErr w:type="spellEnd"/>
            <w:r w:rsidRPr="00A6498D">
              <w:rPr>
                <w:rFonts w:eastAsia="Times New Roman"/>
                <w:color w:val="000000"/>
                <w:sz w:val="22"/>
                <w:lang w:eastAsia="es-PY"/>
              </w:rPr>
              <w:t xml:space="preserve">, N., </w:t>
            </w:r>
            <w:proofErr w:type="spellStart"/>
            <w:r w:rsidRPr="00A6498D">
              <w:rPr>
                <w:rFonts w:eastAsia="Times New Roman"/>
                <w:color w:val="000000"/>
                <w:sz w:val="22"/>
                <w:lang w:eastAsia="es-PY"/>
              </w:rPr>
              <w:t>Choisis</w:t>
            </w:r>
            <w:proofErr w:type="spellEnd"/>
            <w:r w:rsidRPr="00A6498D">
              <w:rPr>
                <w:rFonts w:eastAsia="Times New Roman"/>
                <w:color w:val="000000"/>
                <w:sz w:val="22"/>
                <w:lang w:eastAsia="es-PY"/>
              </w:rPr>
              <w:t xml:space="preserve">, J.P., </w:t>
            </w:r>
            <w:proofErr w:type="spellStart"/>
            <w:r w:rsidRPr="00A6498D">
              <w:rPr>
                <w:rFonts w:eastAsia="Times New Roman"/>
                <w:color w:val="000000"/>
                <w:sz w:val="22"/>
                <w:lang w:eastAsia="es-PY"/>
              </w:rPr>
              <w:t>Joannon</w:t>
            </w:r>
            <w:proofErr w:type="spellEnd"/>
            <w:r w:rsidRPr="00A6498D">
              <w:rPr>
                <w:rFonts w:eastAsia="Times New Roman"/>
                <w:color w:val="000000"/>
                <w:sz w:val="22"/>
                <w:lang w:eastAsia="es-PY"/>
              </w:rPr>
              <w:t xml:space="preserve">, A., </w:t>
            </w:r>
            <w:proofErr w:type="spellStart"/>
            <w:r w:rsidRPr="00A6498D">
              <w:rPr>
                <w:rFonts w:eastAsia="Times New Roman"/>
                <w:color w:val="000000"/>
                <w:sz w:val="22"/>
                <w:lang w:eastAsia="es-PY"/>
              </w:rPr>
              <w:t>Gibon</w:t>
            </w:r>
            <w:proofErr w:type="spellEnd"/>
            <w:r w:rsidRPr="00A6498D">
              <w:rPr>
                <w:rFonts w:eastAsia="Times New Roman"/>
                <w:color w:val="000000"/>
                <w:sz w:val="22"/>
                <w:lang w:eastAsia="es-PY"/>
              </w:rPr>
              <w:t xml:space="preserve">, A., 2012. Mixed crop-livestock systems: An economic and environmental-friendly way of farming? </w:t>
            </w:r>
            <w:r w:rsidRPr="00A6498D">
              <w:rPr>
                <w:rFonts w:eastAsia="Times New Roman"/>
                <w:color w:val="000000"/>
                <w:sz w:val="22"/>
                <w:lang w:val="es-PY" w:eastAsia="es-PY"/>
              </w:rPr>
              <w:t>Animal 6, 1722–1730. https://doi.org/10.1017/S1751731112000675</w:t>
            </w:r>
          </w:p>
        </w:tc>
      </w:tr>
      <w:tr w:rsidR="00114A29" w:rsidRPr="00A6498D" w14:paraId="2FD89CA0"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4FED781"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54</w:t>
            </w:r>
          </w:p>
        </w:tc>
        <w:tc>
          <w:tcPr>
            <w:tcW w:w="7300" w:type="dxa"/>
            <w:tcBorders>
              <w:top w:val="nil"/>
              <w:left w:val="nil"/>
              <w:bottom w:val="single" w:sz="4" w:space="0" w:color="auto"/>
              <w:right w:val="single" w:sz="4" w:space="0" w:color="auto"/>
            </w:tcBorders>
            <w:shd w:val="clear" w:color="auto" w:fill="auto"/>
            <w:vAlign w:val="center"/>
            <w:hideMark/>
          </w:tcPr>
          <w:p w14:paraId="3F9E1D58"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Safi, Z., </w:t>
            </w:r>
            <w:proofErr w:type="spellStart"/>
            <w:r w:rsidRPr="00A6498D">
              <w:rPr>
                <w:rFonts w:eastAsia="Times New Roman"/>
                <w:color w:val="000000"/>
                <w:sz w:val="22"/>
                <w:lang w:eastAsia="es-PY"/>
              </w:rPr>
              <w:t>Dossa</w:t>
            </w:r>
            <w:proofErr w:type="spellEnd"/>
            <w:r w:rsidRPr="00A6498D">
              <w:rPr>
                <w:rFonts w:eastAsia="Times New Roman"/>
                <w:color w:val="000000"/>
                <w:sz w:val="22"/>
                <w:lang w:eastAsia="es-PY"/>
              </w:rPr>
              <w:t xml:space="preserve">, L.H., </w:t>
            </w:r>
            <w:proofErr w:type="spellStart"/>
            <w:r w:rsidRPr="00A6498D">
              <w:rPr>
                <w:rFonts w:eastAsia="Times New Roman"/>
                <w:color w:val="000000"/>
                <w:sz w:val="22"/>
                <w:lang w:eastAsia="es-PY"/>
              </w:rPr>
              <w:t>Buerkert</w:t>
            </w:r>
            <w:proofErr w:type="spellEnd"/>
            <w:r w:rsidRPr="00A6498D">
              <w:rPr>
                <w:rFonts w:eastAsia="Times New Roman"/>
                <w:color w:val="000000"/>
                <w:sz w:val="22"/>
                <w:lang w:eastAsia="es-PY"/>
              </w:rPr>
              <w:t xml:space="preserve">, A., 2011. Economic analysis of cereal, vegetable and grape production systems in urban and peri-urban agriculture of Kabul, Afghanistan. </w:t>
            </w:r>
            <w:r w:rsidRPr="00A6498D">
              <w:rPr>
                <w:rFonts w:eastAsia="Times New Roman"/>
                <w:color w:val="000000"/>
                <w:sz w:val="22"/>
                <w:lang w:val="es-PY" w:eastAsia="es-PY"/>
              </w:rPr>
              <w:t xml:space="preserve">Experimental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47, 705–716. https://doi.org/10.1017/S0014479711000482</w:t>
            </w:r>
          </w:p>
        </w:tc>
      </w:tr>
      <w:tr w:rsidR="00114A29" w:rsidRPr="00A6498D" w14:paraId="5CC3DC34"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3FD6FEE"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487</w:t>
            </w:r>
          </w:p>
        </w:tc>
        <w:tc>
          <w:tcPr>
            <w:tcW w:w="7300" w:type="dxa"/>
            <w:tcBorders>
              <w:top w:val="nil"/>
              <w:left w:val="nil"/>
              <w:bottom w:val="single" w:sz="4" w:space="0" w:color="auto"/>
              <w:right w:val="single" w:sz="4" w:space="0" w:color="auto"/>
            </w:tcBorders>
            <w:shd w:val="clear" w:color="auto" w:fill="auto"/>
            <w:vAlign w:val="center"/>
            <w:hideMark/>
          </w:tcPr>
          <w:p w14:paraId="4CBBD414"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Schillinger, W.F., Kennedy, A.C., Young, D.L., 2007. Eight years of annual no-till cropping in Washington’s winter wheat-summer fallow region.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Ecosystems</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Environment</w:t>
            </w:r>
            <w:proofErr w:type="spellEnd"/>
            <w:r w:rsidRPr="00A6498D">
              <w:rPr>
                <w:rFonts w:eastAsia="Times New Roman"/>
                <w:color w:val="000000"/>
                <w:sz w:val="22"/>
                <w:lang w:val="es-PY" w:eastAsia="es-PY"/>
              </w:rPr>
              <w:t xml:space="preserve"> 120, 345–358. https://doi.org/10.1016/j.agee.2006.10.017</w:t>
            </w:r>
          </w:p>
        </w:tc>
      </w:tr>
      <w:tr w:rsidR="00114A29" w:rsidRPr="00A6498D" w14:paraId="046AE2B3"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0E3A808"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775</w:t>
            </w:r>
          </w:p>
        </w:tc>
        <w:tc>
          <w:tcPr>
            <w:tcW w:w="7300" w:type="dxa"/>
            <w:tcBorders>
              <w:top w:val="nil"/>
              <w:left w:val="nil"/>
              <w:bottom w:val="single" w:sz="4" w:space="0" w:color="auto"/>
              <w:right w:val="single" w:sz="4" w:space="0" w:color="auto"/>
            </w:tcBorders>
            <w:shd w:val="clear" w:color="auto" w:fill="auto"/>
            <w:vAlign w:val="center"/>
            <w:hideMark/>
          </w:tcPr>
          <w:p w14:paraId="18B21F63"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Shepherd</w:t>
            </w:r>
            <w:proofErr w:type="spellEnd"/>
            <w:r w:rsidRPr="00A6498D">
              <w:rPr>
                <w:rFonts w:eastAsia="Times New Roman"/>
                <w:color w:val="000000"/>
                <w:sz w:val="22"/>
                <w:lang w:val="es-PY" w:eastAsia="es-PY"/>
              </w:rPr>
              <w:t xml:space="preserve">, K.D., </w:t>
            </w:r>
            <w:proofErr w:type="spellStart"/>
            <w:r w:rsidRPr="00A6498D">
              <w:rPr>
                <w:rFonts w:eastAsia="Times New Roman"/>
                <w:color w:val="000000"/>
                <w:sz w:val="22"/>
                <w:lang w:val="es-PY" w:eastAsia="es-PY"/>
              </w:rPr>
              <w:t>Ndufa</w:t>
            </w:r>
            <w:proofErr w:type="spellEnd"/>
            <w:r w:rsidRPr="00A6498D">
              <w:rPr>
                <w:rFonts w:eastAsia="Times New Roman"/>
                <w:color w:val="000000"/>
                <w:sz w:val="22"/>
                <w:lang w:val="es-PY" w:eastAsia="es-PY"/>
              </w:rPr>
              <w:t xml:space="preserve">, J.K., </w:t>
            </w:r>
            <w:proofErr w:type="spellStart"/>
            <w:r w:rsidRPr="00A6498D">
              <w:rPr>
                <w:rFonts w:eastAsia="Times New Roman"/>
                <w:color w:val="000000"/>
                <w:sz w:val="22"/>
                <w:lang w:val="es-PY" w:eastAsia="es-PY"/>
              </w:rPr>
              <w:t>Ohlsson</w:t>
            </w:r>
            <w:proofErr w:type="spellEnd"/>
            <w:r w:rsidRPr="00A6498D">
              <w:rPr>
                <w:rFonts w:eastAsia="Times New Roman"/>
                <w:color w:val="000000"/>
                <w:sz w:val="22"/>
                <w:lang w:val="es-PY" w:eastAsia="es-PY"/>
              </w:rPr>
              <w:t xml:space="preserve">, E., </w:t>
            </w:r>
            <w:proofErr w:type="spellStart"/>
            <w:r w:rsidRPr="00A6498D">
              <w:rPr>
                <w:rFonts w:eastAsia="Times New Roman"/>
                <w:color w:val="000000"/>
                <w:sz w:val="22"/>
                <w:lang w:val="es-PY" w:eastAsia="es-PY"/>
              </w:rPr>
              <w:t>Sjo</w:t>
            </w:r>
            <w:proofErr w:type="spellEnd"/>
            <w:r w:rsidRPr="00A6498D">
              <w:rPr>
                <w:rFonts w:eastAsia="Times New Roman"/>
                <w:color w:val="000000"/>
                <w:sz w:val="22"/>
                <w:lang w:val="es-PY" w:eastAsia="es-PY"/>
              </w:rPr>
              <w:t xml:space="preserve"> È </w:t>
            </w:r>
            <w:proofErr w:type="spellStart"/>
            <w:r w:rsidRPr="00A6498D">
              <w:rPr>
                <w:rFonts w:eastAsia="Times New Roman"/>
                <w:color w:val="000000"/>
                <w:sz w:val="22"/>
                <w:lang w:val="es-PY" w:eastAsia="es-PY"/>
              </w:rPr>
              <w:t>Gren</w:t>
            </w:r>
            <w:proofErr w:type="spellEnd"/>
            <w:r w:rsidRPr="00A6498D">
              <w:rPr>
                <w:rFonts w:eastAsia="Times New Roman"/>
                <w:color w:val="000000"/>
                <w:sz w:val="22"/>
                <w:lang w:val="es-PY" w:eastAsia="es-PY"/>
              </w:rPr>
              <w:t xml:space="preserve">, H., </w:t>
            </w:r>
            <w:proofErr w:type="spellStart"/>
            <w:r w:rsidRPr="00A6498D">
              <w:rPr>
                <w:rFonts w:eastAsia="Times New Roman"/>
                <w:color w:val="000000"/>
                <w:sz w:val="22"/>
                <w:lang w:val="es-PY" w:eastAsia="es-PY"/>
              </w:rPr>
              <w:t>Swinkels</w:t>
            </w:r>
            <w:proofErr w:type="spellEnd"/>
            <w:r w:rsidRPr="00A6498D">
              <w:rPr>
                <w:rFonts w:eastAsia="Times New Roman"/>
                <w:color w:val="000000"/>
                <w:sz w:val="22"/>
                <w:lang w:val="es-PY" w:eastAsia="es-PY"/>
              </w:rPr>
              <w:t xml:space="preserve">, R., 1997. </w:t>
            </w:r>
            <w:r w:rsidRPr="00A6498D">
              <w:rPr>
                <w:rFonts w:eastAsia="Times New Roman"/>
                <w:color w:val="000000"/>
                <w:sz w:val="22"/>
                <w:lang w:eastAsia="es-PY"/>
              </w:rPr>
              <w:t xml:space="preserve">Adoption potential of hedgerow intercropping in maize-based cropping systems in the highlands of Western Kenia. </w:t>
            </w:r>
            <w:r w:rsidRPr="00A6498D">
              <w:rPr>
                <w:rFonts w:eastAsia="Times New Roman"/>
                <w:color w:val="000000"/>
                <w:sz w:val="22"/>
                <w:lang w:val="es-PY" w:eastAsia="es-PY"/>
              </w:rPr>
              <w:t xml:space="preserve">1. </w:t>
            </w:r>
            <w:proofErr w:type="spellStart"/>
            <w:r w:rsidRPr="00A6498D">
              <w:rPr>
                <w:rFonts w:eastAsia="Times New Roman"/>
                <w:color w:val="000000"/>
                <w:sz w:val="22"/>
                <w:lang w:val="es-PY" w:eastAsia="es-PY"/>
              </w:rPr>
              <w:t>Background</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Agronomic</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Evaluation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Expl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w:t>
            </w:r>
            <w:proofErr w:type="spellEnd"/>
            <w:r w:rsidRPr="00A6498D">
              <w:rPr>
                <w:rFonts w:eastAsia="Times New Roman"/>
                <w:color w:val="000000"/>
                <w:sz w:val="22"/>
                <w:lang w:val="es-PY" w:eastAsia="es-PY"/>
              </w:rPr>
              <w:t>. 33, 197–209.</w:t>
            </w:r>
          </w:p>
        </w:tc>
      </w:tr>
      <w:tr w:rsidR="00114A29" w:rsidRPr="00A6498D" w14:paraId="7CA78E07"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3879651"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1011</w:t>
            </w:r>
          </w:p>
        </w:tc>
        <w:tc>
          <w:tcPr>
            <w:tcW w:w="7300" w:type="dxa"/>
            <w:tcBorders>
              <w:top w:val="nil"/>
              <w:left w:val="nil"/>
              <w:bottom w:val="single" w:sz="4" w:space="0" w:color="auto"/>
              <w:right w:val="single" w:sz="4" w:space="0" w:color="auto"/>
            </w:tcBorders>
            <w:shd w:val="clear" w:color="auto" w:fill="auto"/>
            <w:vAlign w:val="center"/>
            <w:hideMark/>
          </w:tcPr>
          <w:p w14:paraId="539E581F"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Shrestha, R.K., Richer, E., Clevenger, W.B., Davis, M., Lindsey, L.E., 2021. Effect of mono-, relay-, and double-crop systems on yield and profitability. </w:t>
            </w:r>
            <w:proofErr w:type="spellStart"/>
            <w:r w:rsidRPr="00A6498D">
              <w:rPr>
                <w:rFonts w:eastAsia="Times New Roman"/>
                <w:color w:val="000000"/>
                <w:sz w:val="22"/>
                <w:lang w:val="es-PY" w:eastAsia="es-PY"/>
              </w:rPr>
              <w:t>Agronomy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113, 1747–1757. https://doi.org/10.1002/agj2.20598</w:t>
            </w:r>
          </w:p>
        </w:tc>
      </w:tr>
      <w:tr w:rsidR="00114A29" w:rsidRPr="00A6498D" w14:paraId="6E24BD27"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3008A8B"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314</w:t>
            </w:r>
          </w:p>
        </w:tc>
        <w:tc>
          <w:tcPr>
            <w:tcW w:w="7300" w:type="dxa"/>
            <w:tcBorders>
              <w:top w:val="nil"/>
              <w:left w:val="nil"/>
              <w:bottom w:val="single" w:sz="4" w:space="0" w:color="auto"/>
              <w:right w:val="single" w:sz="4" w:space="0" w:color="auto"/>
            </w:tcBorders>
            <w:shd w:val="clear" w:color="auto" w:fill="auto"/>
            <w:vAlign w:val="center"/>
            <w:hideMark/>
          </w:tcPr>
          <w:p w14:paraId="06CFD4D6"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Silva, C.P. de C., Coelho, L.M., de Oliveira, A.D., </w:t>
            </w:r>
            <w:proofErr w:type="spellStart"/>
            <w:r w:rsidRPr="00A6498D">
              <w:rPr>
                <w:rFonts w:eastAsia="Times New Roman"/>
                <w:color w:val="000000"/>
                <w:sz w:val="22"/>
                <w:lang w:val="es-PY" w:eastAsia="es-PY"/>
              </w:rPr>
              <w:t>Scolforo</w:t>
            </w:r>
            <w:proofErr w:type="spellEnd"/>
            <w:r w:rsidRPr="00A6498D">
              <w:rPr>
                <w:rFonts w:eastAsia="Times New Roman"/>
                <w:color w:val="000000"/>
                <w:sz w:val="22"/>
                <w:lang w:val="es-PY" w:eastAsia="es-PY"/>
              </w:rPr>
              <w:t xml:space="preserve">, J.R.S., de </w:t>
            </w:r>
            <w:proofErr w:type="spellStart"/>
            <w:r w:rsidRPr="00A6498D">
              <w:rPr>
                <w:rFonts w:eastAsia="Times New Roman"/>
                <w:color w:val="000000"/>
                <w:sz w:val="22"/>
                <w:lang w:val="es-PY" w:eastAsia="es-PY"/>
              </w:rPr>
              <w:t>Rezende</w:t>
            </w:r>
            <w:proofErr w:type="spellEnd"/>
            <w:r w:rsidRPr="00A6498D">
              <w:rPr>
                <w:rFonts w:eastAsia="Times New Roman"/>
                <w:color w:val="000000"/>
                <w:sz w:val="22"/>
                <w:lang w:val="es-PY" w:eastAsia="es-PY"/>
              </w:rPr>
              <w:t xml:space="preserve">, J.L.P., Lima, I.C.G., 2012.Economic </w:t>
            </w:r>
            <w:proofErr w:type="spellStart"/>
            <w:r w:rsidRPr="00A6498D">
              <w:rPr>
                <w:rFonts w:eastAsia="Times New Roman"/>
                <w:color w:val="000000"/>
                <w:sz w:val="22"/>
                <w:lang w:val="es-PY" w:eastAsia="es-PY"/>
              </w:rPr>
              <w:t>analysis</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agroforestry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with</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candeia</w:t>
            </w:r>
            <w:proofErr w:type="spellEnd"/>
            <w:r w:rsidRPr="00A6498D">
              <w:rPr>
                <w:rFonts w:eastAsia="Times New Roman"/>
                <w:color w:val="000000"/>
                <w:sz w:val="22"/>
                <w:lang w:val="es-PY" w:eastAsia="es-PY"/>
              </w:rPr>
              <w:t>. Cerne 18, 585–594. https://doi.org/10.1590/S0104-77602012000400008</w:t>
            </w:r>
          </w:p>
        </w:tc>
      </w:tr>
      <w:tr w:rsidR="00114A29" w:rsidRPr="00A6498D" w14:paraId="204558E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2796FD7"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253</w:t>
            </w:r>
          </w:p>
        </w:tc>
        <w:tc>
          <w:tcPr>
            <w:tcW w:w="7300" w:type="dxa"/>
            <w:tcBorders>
              <w:top w:val="nil"/>
              <w:left w:val="nil"/>
              <w:bottom w:val="single" w:sz="4" w:space="0" w:color="auto"/>
              <w:right w:val="single" w:sz="4" w:space="0" w:color="auto"/>
            </w:tcBorders>
            <w:shd w:val="clear" w:color="auto" w:fill="auto"/>
            <w:vAlign w:val="center"/>
            <w:hideMark/>
          </w:tcPr>
          <w:p w14:paraId="57C44985"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Singh, A., </w:t>
            </w:r>
            <w:proofErr w:type="spellStart"/>
            <w:r w:rsidRPr="00A6498D">
              <w:rPr>
                <w:rFonts w:eastAsia="Times New Roman"/>
                <w:color w:val="000000"/>
                <w:sz w:val="22"/>
                <w:lang w:eastAsia="es-PY"/>
              </w:rPr>
              <w:t>Shivay</w:t>
            </w:r>
            <w:proofErr w:type="spellEnd"/>
            <w:r w:rsidRPr="00A6498D">
              <w:rPr>
                <w:rFonts w:eastAsia="Times New Roman"/>
                <w:color w:val="000000"/>
                <w:sz w:val="22"/>
                <w:lang w:eastAsia="es-PY"/>
              </w:rPr>
              <w:t xml:space="preserve">, Y.S., 2016. Effect of summer green manuring crops and zinc fertilizer sources on productivity, Zn-uptake and economics of basmati rice.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Plant</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Nutrition</w:t>
            </w:r>
            <w:proofErr w:type="spellEnd"/>
            <w:r w:rsidRPr="00A6498D">
              <w:rPr>
                <w:rFonts w:eastAsia="Times New Roman"/>
                <w:color w:val="000000"/>
                <w:sz w:val="22"/>
                <w:lang w:val="es-PY" w:eastAsia="es-PY"/>
              </w:rPr>
              <w:t xml:space="preserve"> 39, 204–218. https://doi.org/10.1080/01904167.2015.1009108</w:t>
            </w:r>
          </w:p>
        </w:tc>
      </w:tr>
      <w:tr w:rsidR="00114A29" w:rsidRPr="00A6498D" w14:paraId="19942D38"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F7114E7"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1179</w:t>
            </w:r>
          </w:p>
        </w:tc>
        <w:tc>
          <w:tcPr>
            <w:tcW w:w="7300" w:type="dxa"/>
            <w:tcBorders>
              <w:top w:val="nil"/>
              <w:left w:val="nil"/>
              <w:bottom w:val="single" w:sz="4" w:space="0" w:color="auto"/>
              <w:right w:val="single" w:sz="4" w:space="0" w:color="auto"/>
            </w:tcBorders>
            <w:shd w:val="clear" w:color="auto" w:fill="auto"/>
            <w:vAlign w:val="center"/>
            <w:hideMark/>
          </w:tcPr>
          <w:p w14:paraId="503B9A1D"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Singh, M., Singh, V., Kumar, A., </w:t>
            </w:r>
            <w:proofErr w:type="spellStart"/>
            <w:r w:rsidRPr="00A6498D">
              <w:rPr>
                <w:rFonts w:eastAsia="Times New Roman"/>
                <w:color w:val="000000"/>
                <w:sz w:val="22"/>
                <w:lang w:val="es-PY" w:eastAsia="es-PY"/>
              </w:rPr>
              <w:t>Tewari</w:t>
            </w:r>
            <w:proofErr w:type="spellEnd"/>
            <w:r w:rsidRPr="00A6498D">
              <w:rPr>
                <w:rFonts w:eastAsia="Times New Roman"/>
                <w:color w:val="000000"/>
                <w:sz w:val="22"/>
                <w:lang w:val="es-PY" w:eastAsia="es-PY"/>
              </w:rPr>
              <w:t xml:space="preserve">, S.K., Sah, V.K., Singh, R., Das, S., </w:t>
            </w:r>
            <w:proofErr w:type="spellStart"/>
            <w:r w:rsidRPr="00A6498D">
              <w:rPr>
                <w:rFonts w:eastAsia="Times New Roman"/>
                <w:color w:val="000000"/>
                <w:sz w:val="22"/>
                <w:lang w:val="es-PY" w:eastAsia="es-PY"/>
              </w:rPr>
              <w:t>Tewari</w:t>
            </w:r>
            <w:proofErr w:type="spellEnd"/>
            <w:r w:rsidRPr="00A6498D">
              <w:rPr>
                <w:rFonts w:eastAsia="Times New Roman"/>
                <w:color w:val="000000"/>
                <w:sz w:val="22"/>
                <w:lang w:val="es-PY" w:eastAsia="es-PY"/>
              </w:rPr>
              <w:t xml:space="preserve">, T., 2022. </w:t>
            </w:r>
            <w:r w:rsidRPr="00A6498D">
              <w:rPr>
                <w:rFonts w:eastAsia="Times New Roman"/>
                <w:color w:val="000000"/>
                <w:sz w:val="22"/>
                <w:lang w:eastAsia="es-PY"/>
              </w:rPr>
              <w:t xml:space="preserve">Growth, yield and economic evaluation of early mint technology under poplar based </w:t>
            </w:r>
            <w:proofErr w:type="spellStart"/>
            <w:r w:rsidRPr="00A6498D">
              <w:rPr>
                <w:rFonts w:eastAsia="Times New Roman"/>
                <w:color w:val="000000"/>
                <w:sz w:val="22"/>
                <w:lang w:eastAsia="es-PY"/>
              </w:rPr>
              <w:t>silvi</w:t>
            </w:r>
            <w:proofErr w:type="spellEnd"/>
            <w:r w:rsidRPr="00A6498D">
              <w:rPr>
                <w:rFonts w:eastAsia="Times New Roman"/>
                <w:color w:val="000000"/>
                <w:sz w:val="22"/>
                <w:lang w:eastAsia="es-PY"/>
              </w:rPr>
              <w:t>-medicinal system in the foothills of Himalaya. Agroforestry Systems 96, 205–219. https://doi.org/10.1007/s10457-021-00716-5</w:t>
            </w:r>
          </w:p>
        </w:tc>
      </w:tr>
      <w:tr w:rsidR="00114A29" w:rsidRPr="00A6498D" w14:paraId="12C9E968"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4977949"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557</w:t>
            </w:r>
          </w:p>
        </w:tc>
        <w:tc>
          <w:tcPr>
            <w:tcW w:w="7300" w:type="dxa"/>
            <w:tcBorders>
              <w:top w:val="nil"/>
              <w:left w:val="nil"/>
              <w:bottom w:val="single" w:sz="4" w:space="0" w:color="auto"/>
              <w:right w:val="single" w:sz="4" w:space="0" w:color="auto"/>
            </w:tcBorders>
            <w:shd w:val="clear" w:color="auto" w:fill="auto"/>
            <w:vAlign w:val="center"/>
            <w:hideMark/>
          </w:tcPr>
          <w:p w14:paraId="2214CB59" w14:textId="77777777" w:rsidR="00114A29" w:rsidRPr="00A6498D" w:rsidRDefault="00114A29" w:rsidP="00815933">
            <w:pPr>
              <w:spacing w:before="0" w:after="0" w:line="240" w:lineRule="auto"/>
              <w:jc w:val="left"/>
              <w:rPr>
                <w:rFonts w:eastAsia="Times New Roman"/>
                <w:color w:val="000000"/>
                <w:sz w:val="22"/>
                <w:lang w:eastAsia="es-PY"/>
              </w:rPr>
            </w:pPr>
            <w:r w:rsidRPr="00A6498D">
              <w:rPr>
                <w:rFonts w:eastAsia="Times New Roman"/>
                <w:color w:val="000000"/>
                <w:sz w:val="22"/>
                <w:lang w:eastAsia="es-PY"/>
              </w:rPr>
              <w:t xml:space="preserve">Smith, D.R., </w:t>
            </w:r>
            <w:proofErr w:type="spellStart"/>
            <w:r w:rsidRPr="00A6498D">
              <w:rPr>
                <w:rFonts w:eastAsia="Times New Roman"/>
                <w:color w:val="000000"/>
                <w:sz w:val="22"/>
                <w:lang w:eastAsia="es-PY"/>
              </w:rPr>
              <w:t>Harmel</w:t>
            </w:r>
            <w:proofErr w:type="spellEnd"/>
            <w:r w:rsidRPr="00A6498D">
              <w:rPr>
                <w:rFonts w:eastAsia="Times New Roman"/>
                <w:color w:val="000000"/>
                <w:sz w:val="22"/>
                <w:lang w:eastAsia="es-PY"/>
              </w:rPr>
              <w:t xml:space="preserve">, R.D., Haney, R.L., 2020. Long-term </w:t>
            </w:r>
            <w:proofErr w:type="spellStart"/>
            <w:r w:rsidRPr="00A6498D">
              <w:rPr>
                <w:rFonts w:eastAsia="Times New Roman"/>
                <w:color w:val="000000"/>
                <w:sz w:val="22"/>
                <w:lang w:eastAsia="es-PY"/>
              </w:rPr>
              <w:t>agro</w:t>
            </w:r>
            <w:proofErr w:type="spellEnd"/>
            <w:r w:rsidRPr="00A6498D">
              <w:rPr>
                <w:rFonts w:eastAsia="Times New Roman"/>
                <w:color w:val="000000"/>
                <w:sz w:val="22"/>
                <w:lang w:eastAsia="es-PY"/>
              </w:rPr>
              <w:t xml:space="preserve">-economic and environmental assessment of adaptive nutrient management on cropland </w:t>
            </w:r>
            <w:proofErr w:type="spellStart"/>
            <w:r w:rsidRPr="00A6498D">
              <w:rPr>
                <w:rFonts w:eastAsia="Times New Roman"/>
                <w:color w:val="000000"/>
                <w:sz w:val="22"/>
                <w:lang w:eastAsia="es-PY"/>
              </w:rPr>
              <w:t>felds</w:t>
            </w:r>
            <w:proofErr w:type="spellEnd"/>
            <w:r w:rsidRPr="00A6498D">
              <w:rPr>
                <w:rFonts w:eastAsia="Times New Roman"/>
                <w:color w:val="000000"/>
                <w:sz w:val="22"/>
                <w:lang w:eastAsia="es-PY"/>
              </w:rPr>
              <w:t xml:space="preserve"> with established structural conservation practices. Journal of Soil and Water Conservation 75, 416–425. https://doi.org/10.2489/JSWC.75.3.416</w:t>
            </w:r>
          </w:p>
        </w:tc>
      </w:tr>
      <w:tr w:rsidR="00114A29" w:rsidRPr="00A6498D" w14:paraId="2A4927D9"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70BE69D"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560</w:t>
            </w:r>
          </w:p>
        </w:tc>
        <w:tc>
          <w:tcPr>
            <w:tcW w:w="7300" w:type="dxa"/>
            <w:tcBorders>
              <w:top w:val="nil"/>
              <w:left w:val="nil"/>
              <w:bottom w:val="single" w:sz="4" w:space="0" w:color="auto"/>
              <w:right w:val="single" w:sz="4" w:space="0" w:color="auto"/>
            </w:tcBorders>
            <w:shd w:val="clear" w:color="auto" w:fill="auto"/>
            <w:vAlign w:val="center"/>
            <w:hideMark/>
          </w:tcPr>
          <w:p w14:paraId="4E9AF8D7"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Sparta, A., </w:t>
            </w:r>
            <w:proofErr w:type="spellStart"/>
            <w:r w:rsidRPr="00A6498D">
              <w:rPr>
                <w:rFonts w:eastAsia="Times New Roman"/>
                <w:color w:val="000000"/>
                <w:sz w:val="22"/>
                <w:lang w:eastAsia="es-PY"/>
              </w:rPr>
              <w:t>Khumairoh</w:t>
            </w:r>
            <w:proofErr w:type="spellEnd"/>
            <w:r w:rsidRPr="00A6498D">
              <w:rPr>
                <w:rFonts w:eastAsia="Times New Roman"/>
                <w:color w:val="000000"/>
                <w:sz w:val="22"/>
                <w:lang w:eastAsia="es-PY"/>
              </w:rPr>
              <w:t xml:space="preserve">, U., Valbuena, D., Groot, J.C.J., 2021. Potential economic and nutritional benefits of complex rice systems for small-scale farmers in West Sumatra, Indonesia. </w:t>
            </w:r>
            <w:proofErr w:type="spellStart"/>
            <w:r w:rsidRPr="00A6498D">
              <w:rPr>
                <w:rFonts w:eastAsia="Times New Roman"/>
                <w:color w:val="000000"/>
                <w:sz w:val="22"/>
                <w:lang w:val="es-PY" w:eastAsia="es-PY"/>
              </w:rPr>
              <w:t>Biological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Horticulture</w:t>
            </w:r>
            <w:proofErr w:type="spellEnd"/>
            <w:r w:rsidRPr="00A6498D">
              <w:rPr>
                <w:rFonts w:eastAsia="Times New Roman"/>
                <w:color w:val="000000"/>
                <w:sz w:val="22"/>
                <w:lang w:val="es-PY" w:eastAsia="es-PY"/>
              </w:rPr>
              <w:t xml:space="preserve"> 37, 40–54. https://doi.org/10.1080/01448765.2020.1833755</w:t>
            </w:r>
          </w:p>
        </w:tc>
      </w:tr>
      <w:tr w:rsidR="00114A29" w:rsidRPr="00A6498D" w14:paraId="607D57A6"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38A7E35" w14:textId="5F0702B8"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w:t>
            </w:r>
            <w:r w:rsidR="002253CD" w:rsidRPr="00A6498D">
              <w:rPr>
                <w:rFonts w:eastAsia="Times New Roman"/>
                <w:color w:val="000000"/>
                <w:sz w:val="22"/>
                <w:lang w:val="es-PY" w:eastAsia="es-PY"/>
              </w:rPr>
              <w:t>0</w:t>
            </w:r>
            <w:r w:rsidRPr="00A6498D">
              <w:rPr>
                <w:rFonts w:eastAsia="Times New Roman"/>
                <w:color w:val="000000"/>
                <w:sz w:val="22"/>
                <w:lang w:val="es-PY" w:eastAsia="es-PY"/>
              </w:rPr>
              <w:t>83</w:t>
            </w:r>
          </w:p>
        </w:tc>
        <w:tc>
          <w:tcPr>
            <w:tcW w:w="7300" w:type="dxa"/>
            <w:tcBorders>
              <w:top w:val="nil"/>
              <w:left w:val="nil"/>
              <w:bottom w:val="single" w:sz="4" w:space="0" w:color="auto"/>
              <w:right w:val="single" w:sz="4" w:space="0" w:color="auto"/>
            </w:tcBorders>
            <w:shd w:val="clear" w:color="auto" w:fill="auto"/>
            <w:vAlign w:val="center"/>
            <w:hideMark/>
          </w:tcPr>
          <w:p w14:paraId="031890F2" w14:textId="77777777" w:rsidR="00114A29" w:rsidRPr="00A6498D" w:rsidRDefault="00114A29" w:rsidP="00815933">
            <w:pPr>
              <w:spacing w:before="0" w:after="0" w:line="240" w:lineRule="auto"/>
              <w:jc w:val="left"/>
              <w:rPr>
                <w:rFonts w:eastAsia="Times New Roman"/>
                <w:color w:val="000000"/>
                <w:sz w:val="22"/>
                <w:lang w:eastAsia="es-PY"/>
              </w:rPr>
            </w:pPr>
            <w:r w:rsidRPr="00A6498D">
              <w:rPr>
                <w:rFonts w:eastAsia="Times New Roman"/>
                <w:color w:val="000000"/>
                <w:sz w:val="22"/>
                <w:lang w:eastAsia="es-PY"/>
              </w:rPr>
              <w:t xml:space="preserve">Stratton, A.E., Wittman, H., </w:t>
            </w:r>
            <w:proofErr w:type="spellStart"/>
            <w:r w:rsidRPr="00A6498D">
              <w:rPr>
                <w:rFonts w:eastAsia="Times New Roman"/>
                <w:color w:val="000000"/>
                <w:sz w:val="22"/>
                <w:lang w:eastAsia="es-PY"/>
              </w:rPr>
              <w:t>Blesh</w:t>
            </w:r>
            <w:proofErr w:type="spellEnd"/>
            <w:r w:rsidRPr="00A6498D">
              <w:rPr>
                <w:rFonts w:eastAsia="Times New Roman"/>
                <w:color w:val="000000"/>
                <w:sz w:val="22"/>
                <w:lang w:eastAsia="es-PY"/>
              </w:rPr>
              <w:t>, J., 2021. Diversification supports farm income and improved working conditions during agroecological transitions in southern Brazil. Agronomy for Sustainable Development 41, 22. https://doi.org/10.1007/s13593-021-00688-x/Published</w:t>
            </w:r>
          </w:p>
        </w:tc>
      </w:tr>
      <w:tr w:rsidR="00114A29" w:rsidRPr="00A6498D" w14:paraId="6EF434D9"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3985CF0"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1223</w:t>
            </w:r>
          </w:p>
        </w:tc>
        <w:tc>
          <w:tcPr>
            <w:tcW w:w="7300" w:type="dxa"/>
            <w:tcBorders>
              <w:top w:val="nil"/>
              <w:left w:val="nil"/>
              <w:bottom w:val="single" w:sz="4" w:space="0" w:color="auto"/>
              <w:right w:val="single" w:sz="4" w:space="0" w:color="auto"/>
            </w:tcBorders>
            <w:shd w:val="clear" w:color="auto" w:fill="auto"/>
            <w:vAlign w:val="center"/>
            <w:hideMark/>
          </w:tcPr>
          <w:p w14:paraId="473247AB"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Sun</w:t>
            </w:r>
            <w:proofErr w:type="spellEnd"/>
            <w:r w:rsidRPr="00A6498D">
              <w:rPr>
                <w:rFonts w:eastAsia="Times New Roman"/>
                <w:color w:val="000000"/>
                <w:sz w:val="22"/>
                <w:lang w:val="es-PY" w:eastAsia="es-PY"/>
              </w:rPr>
              <w:t xml:space="preserve">, T., Feng, X., </w:t>
            </w:r>
            <w:proofErr w:type="spellStart"/>
            <w:r w:rsidRPr="00A6498D">
              <w:rPr>
                <w:rFonts w:eastAsia="Times New Roman"/>
                <w:color w:val="000000"/>
                <w:sz w:val="22"/>
                <w:lang w:val="es-PY" w:eastAsia="es-PY"/>
              </w:rPr>
              <w:t>Lal</w:t>
            </w:r>
            <w:proofErr w:type="spellEnd"/>
            <w:r w:rsidRPr="00A6498D">
              <w:rPr>
                <w:rFonts w:eastAsia="Times New Roman"/>
                <w:color w:val="000000"/>
                <w:sz w:val="22"/>
                <w:lang w:val="es-PY" w:eastAsia="es-PY"/>
              </w:rPr>
              <w:t xml:space="preserve">, R., Cao, T., </w:t>
            </w:r>
            <w:proofErr w:type="spellStart"/>
            <w:r w:rsidRPr="00A6498D">
              <w:rPr>
                <w:rFonts w:eastAsia="Times New Roman"/>
                <w:color w:val="000000"/>
                <w:sz w:val="22"/>
                <w:lang w:val="es-PY" w:eastAsia="es-PY"/>
              </w:rPr>
              <w:t>Guo</w:t>
            </w:r>
            <w:proofErr w:type="spellEnd"/>
            <w:r w:rsidRPr="00A6498D">
              <w:rPr>
                <w:rFonts w:eastAsia="Times New Roman"/>
                <w:color w:val="000000"/>
                <w:sz w:val="22"/>
                <w:lang w:val="es-PY" w:eastAsia="es-PY"/>
              </w:rPr>
              <w:t xml:space="preserve">, J., Deng, A., Zheng, C., Zhang, J., </w:t>
            </w:r>
            <w:proofErr w:type="spellStart"/>
            <w:r w:rsidRPr="00A6498D">
              <w:rPr>
                <w:rFonts w:eastAsia="Times New Roman"/>
                <w:color w:val="000000"/>
                <w:sz w:val="22"/>
                <w:lang w:val="es-PY" w:eastAsia="es-PY"/>
              </w:rPr>
              <w:t>Song</w:t>
            </w:r>
            <w:proofErr w:type="spellEnd"/>
            <w:r w:rsidRPr="00A6498D">
              <w:rPr>
                <w:rFonts w:eastAsia="Times New Roman"/>
                <w:color w:val="000000"/>
                <w:sz w:val="22"/>
                <w:lang w:val="es-PY" w:eastAsia="es-PY"/>
              </w:rPr>
              <w:t xml:space="preserve">, Z., Zhang, W., 2021. </w:t>
            </w:r>
            <w:r w:rsidRPr="00A6498D">
              <w:rPr>
                <w:rFonts w:eastAsia="Times New Roman"/>
                <w:color w:val="000000"/>
                <w:sz w:val="22"/>
                <w:lang w:eastAsia="es-PY"/>
              </w:rPr>
              <w:t xml:space="preserve">Crop diversification practice faces a </w:t>
            </w:r>
            <w:proofErr w:type="spellStart"/>
            <w:r w:rsidRPr="00A6498D">
              <w:rPr>
                <w:rFonts w:eastAsia="Times New Roman"/>
                <w:color w:val="000000"/>
                <w:sz w:val="22"/>
                <w:lang w:eastAsia="es-PY"/>
              </w:rPr>
              <w:t>tradeoff</w:t>
            </w:r>
            <w:proofErr w:type="spellEnd"/>
            <w:r w:rsidRPr="00A6498D">
              <w:rPr>
                <w:rFonts w:eastAsia="Times New Roman"/>
                <w:color w:val="000000"/>
                <w:sz w:val="22"/>
                <w:lang w:eastAsia="es-PY"/>
              </w:rPr>
              <w:t xml:space="preserve"> between increasing productivity and reducing carbon footprints. Agriculture, Ecosystems and Environment 321. https://doi.org/10.1016/j.agee.2021.107614</w:t>
            </w:r>
          </w:p>
        </w:tc>
      </w:tr>
      <w:tr w:rsidR="00114A29" w:rsidRPr="00A6498D" w14:paraId="708048AE"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99C5ED9"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1199</w:t>
            </w:r>
          </w:p>
        </w:tc>
        <w:tc>
          <w:tcPr>
            <w:tcW w:w="7300" w:type="dxa"/>
            <w:tcBorders>
              <w:top w:val="nil"/>
              <w:left w:val="nil"/>
              <w:bottom w:val="single" w:sz="4" w:space="0" w:color="auto"/>
              <w:right w:val="single" w:sz="4" w:space="0" w:color="auto"/>
            </w:tcBorders>
            <w:shd w:val="clear" w:color="auto" w:fill="auto"/>
            <w:vAlign w:val="center"/>
            <w:hideMark/>
          </w:tcPr>
          <w:p w14:paraId="6EEF619A"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Tariq, M., </w:t>
            </w:r>
            <w:proofErr w:type="spellStart"/>
            <w:r w:rsidRPr="00A6498D">
              <w:rPr>
                <w:rFonts w:eastAsia="Times New Roman"/>
                <w:color w:val="000000"/>
                <w:sz w:val="22"/>
                <w:lang w:val="es-PY" w:eastAsia="es-PY"/>
              </w:rPr>
              <w:t>Afzal</w:t>
            </w:r>
            <w:proofErr w:type="spellEnd"/>
            <w:r w:rsidRPr="00A6498D">
              <w:rPr>
                <w:rFonts w:eastAsia="Times New Roman"/>
                <w:color w:val="000000"/>
                <w:sz w:val="22"/>
                <w:lang w:val="es-PY" w:eastAsia="es-PY"/>
              </w:rPr>
              <w:t xml:space="preserve">, M.N., Ahmad, M., Ahmed, Z., </w:t>
            </w:r>
            <w:proofErr w:type="spellStart"/>
            <w:r w:rsidRPr="00A6498D">
              <w:rPr>
                <w:rFonts w:eastAsia="Times New Roman"/>
                <w:color w:val="000000"/>
                <w:sz w:val="22"/>
                <w:lang w:val="es-PY" w:eastAsia="es-PY"/>
              </w:rPr>
              <w:t>Afzal</w:t>
            </w:r>
            <w:proofErr w:type="spellEnd"/>
            <w:r w:rsidRPr="00A6498D">
              <w:rPr>
                <w:rFonts w:eastAsia="Times New Roman"/>
                <w:color w:val="000000"/>
                <w:sz w:val="22"/>
                <w:lang w:val="es-PY" w:eastAsia="es-PY"/>
              </w:rPr>
              <w:t xml:space="preserve">, M.U., </w:t>
            </w:r>
            <w:proofErr w:type="spellStart"/>
            <w:r w:rsidRPr="00A6498D">
              <w:rPr>
                <w:rFonts w:eastAsia="Times New Roman"/>
                <w:color w:val="000000"/>
                <w:sz w:val="22"/>
                <w:lang w:val="es-PY" w:eastAsia="es-PY"/>
              </w:rPr>
              <w:t>Maqbool</w:t>
            </w:r>
            <w:proofErr w:type="spellEnd"/>
            <w:r w:rsidRPr="00A6498D">
              <w:rPr>
                <w:rFonts w:eastAsia="Times New Roman"/>
                <w:color w:val="000000"/>
                <w:sz w:val="22"/>
                <w:lang w:val="es-PY" w:eastAsia="es-PY"/>
              </w:rPr>
              <w:t>, A., Al-</w:t>
            </w:r>
            <w:proofErr w:type="spellStart"/>
            <w:r w:rsidRPr="00A6498D">
              <w:rPr>
                <w:rFonts w:eastAsia="Times New Roman"/>
                <w:color w:val="000000"/>
                <w:sz w:val="22"/>
                <w:lang w:val="es-PY" w:eastAsia="es-PY"/>
              </w:rPr>
              <w:t>Hashimi</w:t>
            </w:r>
            <w:proofErr w:type="spellEnd"/>
            <w:r w:rsidRPr="00A6498D">
              <w:rPr>
                <w:rFonts w:eastAsia="Times New Roman"/>
                <w:color w:val="000000"/>
                <w:sz w:val="22"/>
                <w:lang w:val="es-PY" w:eastAsia="es-PY"/>
              </w:rPr>
              <w:t xml:space="preserve">, A., </w:t>
            </w:r>
            <w:proofErr w:type="spellStart"/>
            <w:r w:rsidRPr="00A6498D">
              <w:rPr>
                <w:rFonts w:eastAsia="Times New Roman"/>
                <w:color w:val="000000"/>
                <w:sz w:val="22"/>
                <w:lang w:val="es-PY" w:eastAsia="es-PY"/>
              </w:rPr>
              <w:t>Elshikh</w:t>
            </w:r>
            <w:proofErr w:type="spellEnd"/>
            <w:r w:rsidRPr="00A6498D">
              <w:rPr>
                <w:rFonts w:eastAsia="Times New Roman"/>
                <w:color w:val="000000"/>
                <w:sz w:val="22"/>
                <w:lang w:val="es-PY" w:eastAsia="es-PY"/>
              </w:rPr>
              <w:t xml:space="preserve">, M.S., 2022. </w:t>
            </w:r>
            <w:r w:rsidRPr="00A6498D">
              <w:rPr>
                <w:rFonts w:eastAsia="Times New Roman"/>
                <w:color w:val="000000"/>
                <w:sz w:val="22"/>
                <w:lang w:eastAsia="es-PY"/>
              </w:rPr>
              <w:t xml:space="preserve">Relay cropping of cotton in wheat improves </w:t>
            </w:r>
            <w:r w:rsidRPr="00A6498D">
              <w:rPr>
                <w:rFonts w:eastAsia="Times New Roman"/>
                <w:color w:val="000000"/>
                <w:sz w:val="22"/>
                <w:lang w:eastAsia="es-PY"/>
              </w:rPr>
              <w:lastRenderedPageBreak/>
              <w:t xml:space="preserve">productivity of cotton-wheat cropping system. </w:t>
            </w:r>
            <w:proofErr w:type="spellStart"/>
            <w:r w:rsidRPr="00A6498D">
              <w:rPr>
                <w:rFonts w:eastAsia="Times New Roman"/>
                <w:color w:val="000000"/>
                <w:sz w:val="22"/>
                <w:lang w:eastAsia="es-PY"/>
              </w:rPr>
              <w:t>PLoS</w:t>
            </w:r>
            <w:proofErr w:type="spellEnd"/>
            <w:r w:rsidRPr="00A6498D">
              <w:rPr>
                <w:rFonts w:eastAsia="Times New Roman"/>
                <w:color w:val="000000"/>
                <w:sz w:val="22"/>
                <w:lang w:eastAsia="es-PY"/>
              </w:rPr>
              <w:t xml:space="preserve"> ONE 17. https://doi.org/10.1371/journal.pone.0266694</w:t>
            </w:r>
          </w:p>
        </w:tc>
      </w:tr>
      <w:tr w:rsidR="00114A29" w:rsidRPr="00A6498D" w14:paraId="5A46CE15"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4711F3F"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lastRenderedPageBreak/>
              <w:t>243</w:t>
            </w:r>
          </w:p>
        </w:tc>
        <w:tc>
          <w:tcPr>
            <w:tcW w:w="7300" w:type="dxa"/>
            <w:tcBorders>
              <w:top w:val="nil"/>
              <w:left w:val="nil"/>
              <w:bottom w:val="single" w:sz="4" w:space="0" w:color="auto"/>
              <w:right w:val="single" w:sz="4" w:space="0" w:color="auto"/>
            </w:tcBorders>
            <w:shd w:val="clear" w:color="auto" w:fill="auto"/>
            <w:vAlign w:val="center"/>
            <w:hideMark/>
          </w:tcPr>
          <w:p w14:paraId="02C853E3"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TerAvest</w:t>
            </w:r>
            <w:proofErr w:type="spellEnd"/>
            <w:r w:rsidRPr="00A6498D">
              <w:rPr>
                <w:rFonts w:eastAsia="Times New Roman"/>
                <w:color w:val="000000"/>
                <w:sz w:val="22"/>
                <w:lang w:eastAsia="es-PY"/>
              </w:rPr>
              <w:t xml:space="preserve">, D., </w:t>
            </w:r>
            <w:proofErr w:type="spellStart"/>
            <w:r w:rsidRPr="00A6498D">
              <w:rPr>
                <w:rFonts w:eastAsia="Times New Roman"/>
                <w:color w:val="000000"/>
                <w:sz w:val="22"/>
                <w:lang w:eastAsia="es-PY"/>
              </w:rPr>
              <w:t>Wandschneider</w:t>
            </w:r>
            <w:proofErr w:type="spellEnd"/>
            <w:r w:rsidRPr="00A6498D">
              <w:rPr>
                <w:rFonts w:eastAsia="Times New Roman"/>
                <w:color w:val="000000"/>
                <w:sz w:val="22"/>
                <w:lang w:eastAsia="es-PY"/>
              </w:rPr>
              <w:t xml:space="preserve">, P.R., </w:t>
            </w:r>
            <w:proofErr w:type="spellStart"/>
            <w:r w:rsidRPr="00A6498D">
              <w:rPr>
                <w:rFonts w:eastAsia="Times New Roman"/>
                <w:color w:val="000000"/>
                <w:sz w:val="22"/>
                <w:lang w:eastAsia="es-PY"/>
              </w:rPr>
              <w:t>Thierfelder</w:t>
            </w:r>
            <w:proofErr w:type="spellEnd"/>
            <w:r w:rsidRPr="00A6498D">
              <w:rPr>
                <w:rFonts w:eastAsia="Times New Roman"/>
                <w:color w:val="000000"/>
                <w:sz w:val="22"/>
                <w:lang w:eastAsia="es-PY"/>
              </w:rPr>
              <w:t xml:space="preserve">, C., </w:t>
            </w:r>
            <w:proofErr w:type="spellStart"/>
            <w:r w:rsidRPr="00A6498D">
              <w:rPr>
                <w:rFonts w:eastAsia="Times New Roman"/>
                <w:color w:val="000000"/>
                <w:sz w:val="22"/>
                <w:lang w:eastAsia="es-PY"/>
              </w:rPr>
              <w:t>Reganold</w:t>
            </w:r>
            <w:proofErr w:type="spellEnd"/>
            <w:r w:rsidRPr="00A6498D">
              <w:rPr>
                <w:rFonts w:eastAsia="Times New Roman"/>
                <w:color w:val="000000"/>
                <w:sz w:val="22"/>
                <w:lang w:eastAsia="es-PY"/>
              </w:rPr>
              <w:t xml:space="preserve">, J.P., 2019. Diversifying conservation agriculture and conventional tillage cropping systems to improve the wellbeing of smallholder farmers in Malawi.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171, 23–35. https://doi.org/10.1016/j.agsy.2019.01.004</w:t>
            </w:r>
          </w:p>
        </w:tc>
      </w:tr>
      <w:tr w:rsidR="00114A29" w:rsidRPr="00A6498D" w14:paraId="21BED8F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95CD25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152</w:t>
            </w:r>
          </w:p>
        </w:tc>
        <w:tc>
          <w:tcPr>
            <w:tcW w:w="7300" w:type="dxa"/>
            <w:tcBorders>
              <w:top w:val="nil"/>
              <w:left w:val="nil"/>
              <w:bottom w:val="single" w:sz="4" w:space="0" w:color="auto"/>
              <w:right w:val="single" w:sz="4" w:space="0" w:color="auto"/>
            </w:tcBorders>
            <w:shd w:val="clear" w:color="auto" w:fill="auto"/>
            <w:vAlign w:val="center"/>
            <w:hideMark/>
          </w:tcPr>
          <w:p w14:paraId="28FD8AB4"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Thierfelder</w:t>
            </w:r>
            <w:proofErr w:type="spellEnd"/>
            <w:r w:rsidRPr="00A6498D">
              <w:rPr>
                <w:rFonts w:eastAsia="Times New Roman"/>
                <w:color w:val="000000"/>
                <w:sz w:val="22"/>
                <w:lang w:eastAsia="es-PY"/>
              </w:rPr>
              <w:t xml:space="preserve">, C., </w:t>
            </w:r>
            <w:proofErr w:type="spellStart"/>
            <w:r w:rsidRPr="00A6498D">
              <w:rPr>
                <w:rFonts w:eastAsia="Times New Roman"/>
                <w:color w:val="000000"/>
                <w:sz w:val="22"/>
                <w:lang w:eastAsia="es-PY"/>
              </w:rPr>
              <w:t>Cheesman</w:t>
            </w:r>
            <w:proofErr w:type="spellEnd"/>
            <w:r w:rsidRPr="00A6498D">
              <w:rPr>
                <w:rFonts w:eastAsia="Times New Roman"/>
                <w:color w:val="000000"/>
                <w:sz w:val="22"/>
                <w:lang w:eastAsia="es-PY"/>
              </w:rPr>
              <w:t xml:space="preserve">, S., </w:t>
            </w:r>
            <w:proofErr w:type="spellStart"/>
            <w:r w:rsidRPr="00A6498D">
              <w:rPr>
                <w:rFonts w:eastAsia="Times New Roman"/>
                <w:color w:val="000000"/>
                <w:sz w:val="22"/>
                <w:lang w:eastAsia="es-PY"/>
              </w:rPr>
              <w:t>Rusinamhodzi</w:t>
            </w:r>
            <w:proofErr w:type="spellEnd"/>
            <w:r w:rsidRPr="00A6498D">
              <w:rPr>
                <w:rFonts w:eastAsia="Times New Roman"/>
                <w:color w:val="000000"/>
                <w:sz w:val="22"/>
                <w:lang w:eastAsia="es-PY"/>
              </w:rPr>
              <w:t xml:space="preserve">, L., 2013. Benefits and challenges of crop rotations in maize-based conservation agriculture (CA) cropping systems of southern Africa. </w:t>
            </w:r>
            <w:r w:rsidRPr="00A6498D">
              <w:rPr>
                <w:rFonts w:eastAsia="Times New Roman"/>
                <w:color w:val="000000"/>
                <w:sz w:val="22"/>
                <w:lang w:val="es-PY" w:eastAsia="es-PY"/>
              </w:rPr>
              <w:t xml:space="preserve">International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Sustainability</w:t>
            </w:r>
            <w:proofErr w:type="spellEnd"/>
            <w:r w:rsidRPr="00A6498D">
              <w:rPr>
                <w:rFonts w:eastAsia="Times New Roman"/>
                <w:color w:val="000000"/>
                <w:sz w:val="22"/>
                <w:lang w:val="es-PY" w:eastAsia="es-PY"/>
              </w:rPr>
              <w:t xml:space="preserve"> 11, 108–124. https://doi.org/10.1080/14735903.2012.703894</w:t>
            </w:r>
          </w:p>
        </w:tc>
      </w:tr>
      <w:tr w:rsidR="00114A29" w:rsidRPr="00A6498D" w14:paraId="36BD014F"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196FADD"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993</w:t>
            </w:r>
          </w:p>
        </w:tc>
        <w:tc>
          <w:tcPr>
            <w:tcW w:w="7300" w:type="dxa"/>
            <w:tcBorders>
              <w:top w:val="nil"/>
              <w:left w:val="nil"/>
              <w:bottom w:val="single" w:sz="4" w:space="0" w:color="auto"/>
              <w:right w:val="single" w:sz="4" w:space="0" w:color="auto"/>
            </w:tcBorders>
            <w:shd w:val="clear" w:color="auto" w:fill="auto"/>
            <w:vAlign w:val="center"/>
            <w:hideMark/>
          </w:tcPr>
          <w:p w14:paraId="0822B66C"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Tiffin, P., </w:t>
            </w:r>
            <w:proofErr w:type="spellStart"/>
            <w:r w:rsidRPr="00A6498D">
              <w:rPr>
                <w:rFonts w:eastAsia="Times New Roman"/>
                <w:color w:val="000000"/>
                <w:sz w:val="22"/>
                <w:lang w:eastAsia="es-PY"/>
              </w:rPr>
              <w:t>Hesterman</w:t>
            </w:r>
            <w:proofErr w:type="spellEnd"/>
            <w:r w:rsidRPr="00A6498D">
              <w:rPr>
                <w:rFonts w:eastAsia="Times New Roman"/>
                <w:color w:val="000000"/>
                <w:sz w:val="22"/>
                <w:lang w:eastAsia="es-PY"/>
              </w:rPr>
              <w:t xml:space="preserve">, B., 1998. Response of Corn Grain Yield to Early and Late Killed Red Clover Green Manure and Subirrigation. </w:t>
            </w:r>
            <w:r w:rsidRPr="00A6498D">
              <w:rPr>
                <w:rFonts w:eastAsia="Times New Roman"/>
                <w:color w:val="000000"/>
                <w:sz w:val="22"/>
                <w:lang w:val="es-PY" w:eastAsia="es-PY"/>
              </w:rPr>
              <w:t xml:space="preserve">J. </w:t>
            </w:r>
            <w:proofErr w:type="spellStart"/>
            <w:r w:rsidRPr="00A6498D">
              <w:rPr>
                <w:rFonts w:eastAsia="Times New Roman"/>
                <w:color w:val="000000"/>
                <w:sz w:val="22"/>
                <w:lang w:val="es-PY" w:eastAsia="es-PY"/>
              </w:rPr>
              <w:t>Prod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w:t>
            </w:r>
            <w:proofErr w:type="spellEnd"/>
            <w:r w:rsidRPr="00A6498D">
              <w:rPr>
                <w:rFonts w:eastAsia="Times New Roman"/>
                <w:color w:val="000000"/>
                <w:sz w:val="22"/>
                <w:lang w:val="es-PY" w:eastAsia="es-PY"/>
              </w:rPr>
              <w:t xml:space="preserve"> 11, 27.</w:t>
            </w:r>
          </w:p>
        </w:tc>
      </w:tr>
      <w:tr w:rsidR="00114A29" w:rsidRPr="00A6498D" w14:paraId="48D0F0C7"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BE816C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850</w:t>
            </w:r>
          </w:p>
        </w:tc>
        <w:tc>
          <w:tcPr>
            <w:tcW w:w="7300" w:type="dxa"/>
            <w:tcBorders>
              <w:top w:val="nil"/>
              <w:left w:val="nil"/>
              <w:bottom w:val="single" w:sz="4" w:space="0" w:color="auto"/>
              <w:right w:val="single" w:sz="4" w:space="0" w:color="auto"/>
            </w:tcBorders>
            <w:shd w:val="clear" w:color="auto" w:fill="auto"/>
            <w:vAlign w:val="center"/>
            <w:hideMark/>
          </w:tcPr>
          <w:p w14:paraId="61BDC8E5"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Tonye</w:t>
            </w:r>
            <w:proofErr w:type="spellEnd"/>
            <w:r w:rsidRPr="00A6498D">
              <w:rPr>
                <w:rFonts w:eastAsia="Times New Roman"/>
                <w:color w:val="000000"/>
                <w:sz w:val="22"/>
                <w:lang w:eastAsia="es-PY"/>
              </w:rPr>
              <w:t>, J., Titi-</w:t>
            </w:r>
            <w:proofErr w:type="spellStart"/>
            <w:r w:rsidRPr="00A6498D">
              <w:rPr>
                <w:rFonts w:eastAsia="Times New Roman"/>
                <w:color w:val="000000"/>
                <w:sz w:val="22"/>
                <w:lang w:eastAsia="es-PY"/>
              </w:rPr>
              <w:t>Nwel</w:t>
            </w:r>
            <w:proofErr w:type="spellEnd"/>
            <w:r w:rsidRPr="00A6498D">
              <w:rPr>
                <w:rFonts w:eastAsia="Times New Roman"/>
                <w:color w:val="000000"/>
                <w:sz w:val="22"/>
                <w:lang w:eastAsia="es-PY"/>
              </w:rPr>
              <w:t xml:space="preserve">, P., 1995. Agronomic and economic evaluation of methods of establishing alley cropping under a maize/groundnut intercrop system.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Ecosystems</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Environment</w:t>
            </w:r>
            <w:proofErr w:type="spellEnd"/>
            <w:r w:rsidRPr="00A6498D">
              <w:rPr>
                <w:rFonts w:eastAsia="Times New Roman"/>
                <w:color w:val="000000"/>
                <w:sz w:val="22"/>
                <w:lang w:val="es-PY" w:eastAsia="es-PY"/>
              </w:rPr>
              <w:t xml:space="preserve"> 56, 29–36.</w:t>
            </w:r>
          </w:p>
        </w:tc>
      </w:tr>
      <w:tr w:rsidR="00114A29" w:rsidRPr="00A6498D" w14:paraId="540FFB41"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2B1D83D"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382</w:t>
            </w:r>
          </w:p>
        </w:tc>
        <w:tc>
          <w:tcPr>
            <w:tcW w:w="7300" w:type="dxa"/>
            <w:tcBorders>
              <w:top w:val="nil"/>
              <w:left w:val="nil"/>
              <w:bottom w:val="single" w:sz="4" w:space="0" w:color="auto"/>
              <w:right w:val="single" w:sz="4" w:space="0" w:color="auto"/>
            </w:tcBorders>
            <w:shd w:val="clear" w:color="auto" w:fill="auto"/>
            <w:vAlign w:val="center"/>
            <w:hideMark/>
          </w:tcPr>
          <w:p w14:paraId="4BC15CBF"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Tremblay, S., </w:t>
            </w:r>
            <w:proofErr w:type="spellStart"/>
            <w:r w:rsidRPr="00A6498D">
              <w:rPr>
                <w:rFonts w:eastAsia="Times New Roman"/>
                <w:color w:val="000000"/>
                <w:sz w:val="22"/>
                <w:lang w:eastAsia="es-PY"/>
              </w:rPr>
              <w:t>Lucotte</w:t>
            </w:r>
            <w:proofErr w:type="spellEnd"/>
            <w:r w:rsidRPr="00A6498D">
              <w:rPr>
                <w:rFonts w:eastAsia="Times New Roman"/>
                <w:color w:val="000000"/>
                <w:sz w:val="22"/>
                <w:lang w:eastAsia="es-PY"/>
              </w:rPr>
              <w:t xml:space="preserve">, M., </w:t>
            </w:r>
            <w:proofErr w:type="spellStart"/>
            <w:r w:rsidRPr="00A6498D">
              <w:rPr>
                <w:rFonts w:eastAsia="Times New Roman"/>
                <w:color w:val="000000"/>
                <w:sz w:val="22"/>
                <w:lang w:eastAsia="es-PY"/>
              </w:rPr>
              <w:t>Revéret</w:t>
            </w:r>
            <w:proofErr w:type="spellEnd"/>
            <w:r w:rsidRPr="00A6498D">
              <w:rPr>
                <w:rFonts w:eastAsia="Times New Roman"/>
                <w:color w:val="000000"/>
                <w:sz w:val="22"/>
                <w:lang w:eastAsia="es-PY"/>
              </w:rPr>
              <w:t xml:space="preserve">, J.P., Davidson, R., Mertens, F., </w:t>
            </w:r>
            <w:proofErr w:type="spellStart"/>
            <w:r w:rsidRPr="00A6498D">
              <w:rPr>
                <w:rFonts w:eastAsia="Times New Roman"/>
                <w:color w:val="000000"/>
                <w:sz w:val="22"/>
                <w:lang w:eastAsia="es-PY"/>
              </w:rPr>
              <w:t>Passos</w:t>
            </w:r>
            <w:proofErr w:type="spellEnd"/>
            <w:r w:rsidRPr="00A6498D">
              <w:rPr>
                <w:rFonts w:eastAsia="Times New Roman"/>
                <w:color w:val="000000"/>
                <w:sz w:val="22"/>
                <w:lang w:eastAsia="es-PY"/>
              </w:rPr>
              <w:t xml:space="preserve">, C.J.S., </w:t>
            </w:r>
            <w:proofErr w:type="spellStart"/>
            <w:r w:rsidRPr="00A6498D">
              <w:rPr>
                <w:rFonts w:eastAsia="Times New Roman"/>
                <w:color w:val="000000"/>
                <w:sz w:val="22"/>
                <w:lang w:eastAsia="es-PY"/>
              </w:rPr>
              <w:t>Romaña</w:t>
            </w:r>
            <w:proofErr w:type="spellEnd"/>
            <w:r w:rsidRPr="00A6498D">
              <w:rPr>
                <w:rFonts w:eastAsia="Times New Roman"/>
                <w:color w:val="000000"/>
                <w:sz w:val="22"/>
                <w:lang w:eastAsia="es-PY"/>
              </w:rPr>
              <w:t xml:space="preserve">, C.A., 2015. Agroforestry systems as a profitable alternative to slash and burn practices in small-scale agriculture of the Brazilian Amazon. </w:t>
            </w:r>
            <w:proofErr w:type="spellStart"/>
            <w:r w:rsidRPr="00A6498D">
              <w:rPr>
                <w:rFonts w:eastAsia="Times New Roman"/>
                <w:color w:val="000000"/>
                <w:sz w:val="22"/>
                <w:lang w:val="es-PY" w:eastAsia="es-PY"/>
              </w:rPr>
              <w:t>Agroforestry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89, 193–204. https://doi.org/10.1007/s10457-014-9753-y</w:t>
            </w:r>
          </w:p>
        </w:tc>
      </w:tr>
      <w:tr w:rsidR="00114A29" w:rsidRPr="00A6498D" w14:paraId="56042158"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426CDB9"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732</w:t>
            </w:r>
          </w:p>
        </w:tc>
        <w:tc>
          <w:tcPr>
            <w:tcW w:w="7300" w:type="dxa"/>
            <w:tcBorders>
              <w:top w:val="nil"/>
              <w:left w:val="nil"/>
              <w:bottom w:val="single" w:sz="4" w:space="0" w:color="auto"/>
              <w:right w:val="single" w:sz="4" w:space="0" w:color="auto"/>
            </w:tcBorders>
            <w:shd w:val="clear" w:color="auto" w:fill="auto"/>
            <w:vAlign w:val="center"/>
            <w:hideMark/>
          </w:tcPr>
          <w:p w14:paraId="5FAEF544"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Tsubo, M., </w:t>
            </w:r>
            <w:proofErr w:type="spellStart"/>
            <w:r w:rsidRPr="00A6498D">
              <w:rPr>
                <w:rFonts w:eastAsia="Times New Roman"/>
                <w:color w:val="000000"/>
                <w:sz w:val="22"/>
                <w:lang w:eastAsia="es-PY"/>
              </w:rPr>
              <w:t>Ogindo</w:t>
            </w:r>
            <w:proofErr w:type="spellEnd"/>
            <w:r w:rsidRPr="00A6498D">
              <w:rPr>
                <w:rFonts w:eastAsia="Times New Roman"/>
                <w:color w:val="000000"/>
                <w:sz w:val="22"/>
                <w:lang w:eastAsia="es-PY"/>
              </w:rPr>
              <w:t xml:space="preserve">, H., Walker, S., 2005. Yield evaluation of maize-bean intercropping in a semi-arid region of South Africa. </w:t>
            </w:r>
            <w:proofErr w:type="spellStart"/>
            <w:r w:rsidRPr="00A6498D">
              <w:rPr>
                <w:rFonts w:eastAsia="Times New Roman"/>
                <w:color w:val="000000"/>
                <w:sz w:val="22"/>
                <w:lang w:val="es-PY" w:eastAsia="es-PY"/>
              </w:rPr>
              <w:t>African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Crop</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Science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12. https://doi.org/10.4314/acsj.v12i4.27897</w:t>
            </w:r>
          </w:p>
        </w:tc>
      </w:tr>
      <w:tr w:rsidR="00114A29" w:rsidRPr="00A6498D" w14:paraId="74963851"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7801F88"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276</w:t>
            </w:r>
          </w:p>
        </w:tc>
        <w:tc>
          <w:tcPr>
            <w:tcW w:w="7300" w:type="dxa"/>
            <w:tcBorders>
              <w:top w:val="nil"/>
              <w:left w:val="nil"/>
              <w:bottom w:val="single" w:sz="4" w:space="0" w:color="auto"/>
              <w:right w:val="single" w:sz="4" w:space="0" w:color="auto"/>
            </w:tcBorders>
            <w:shd w:val="clear" w:color="auto" w:fill="auto"/>
            <w:vAlign w:val="center"/>
            <w:hideMark/>
          </w:tcPr>
          <w:p w14:paraId="09469A32"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VanGessel</w:t>
            </w:r>
            <w:proofErr w:type="spellEnd"/>
            <w:r w:rsidRPr="00A6498D">
              <w:rPr>
                <w:rFonts w:eastAsia="Times New Roman"/>
                <w:color w:val="000000"/>
                <w:sz w:val="22"/>
                <w:lang w:eastAsia="es-PY"/>
              </w:rPr>
              <w:t xml:space="preserve">, M.J., Forney, D.R., Conner, M., </w:t>
            </w:r>
            <w:proofErr w:type="spellStart"/>
            <w:r w:rsidRPr="00A6498D">
              <w:rPr>
                <w:rFonts w:eastAsia="Times New Roman"/>
                <w:color w:val="000000"/>
                <w:sz w:val="22"/>
                <w:lang w:eastAsia="es-PY"/>
              </w:rPr>
              <w:t>Sankula</w:t>
            </w:r>
            <w:proofErr w:type="spellEnd"/>
            <w:r w:rsidRPr="00A6498D">
              <w:rPr>
                <w:rFonts w:eastAsia="Times New Roman"/>
                <w:color w:val="000000"/>
                <w:sz w:val="22"/>
                <w:lang w:eastAsia="es-PY"/>
              </w:rPr>
              <w:t xml:space="preserve">, S., Scott, B.A., 2004. A Sustainable Agriculture Project at Chesapeake Farms: A Six-Year Summary of Weed. </w:t>
            </w:r>
            <w:proofErr w:type="spellStart"/>
            <w:r w:rsidRPr="00A6498D">
              <w:rPr>
                <w:rFonts w:eastAsia="Times New Roman"/>
                <w:color w:val="000000"/>
                <w:sz w:val="22"/>
                <w:lang w:val="es-PY" w:eastAsia="es-PY"/>
              </w:rPr>
              <w:t>Source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Weed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Science</w:t>
            </w:r>
            <w:proofErr w:type="spellEnd"/>
            <w:r w:rsidRPr="00A6498D">
              <w:rPr>
                <w:rFonts w:eastAsia="Times New Roman"/>
                <w:color w:val="000000"/>
                <w:sz w:val="22"/>
                <w:lang w:val="es-PY" w:eastAsia="es-PY"/>
              </w:rPr>
              <w:t xml:space="preserve"> 52, 886–896.</w:t>
            </w:r>
          </w:p>
        </w:tc>
      </w:tr>
      <w:tr w:rsidR="00114A29" w:rsidRPr="00A6498D" w14:paraId="076C4583"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1FB788E"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1157</w:t>
            </w:r>
          </w:p>
        </w:tc>
        <w:tc>
          <w:tcPr>
            <w:tcW w:w="7300" w:type="dxa"/>
            <w:tcBorders>
              <w:top w:val="nil"/>
              <w:left w:val="nil"/>
              <w:bottom w:val="single" w:sz="4" w:space="0" w:color="auto"/>
              <w:right w:val="single" w:sz="4" w:space="0" w:color="auto"/>
            </w:tcBorders>
            <w:shd w:val="clear" w:color="auto" w:fill="auto"/>
            <w:vAlign w:val="center"/>
            <w:hideMark/>
          </w:tcPr>
          <w:p w14:paraId="674CC69C"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Videla-Mensegue</w:t>
            </w:r>
            <w:proofErr w:type="spellEnd"/>
            <w:r w:rsidRPr="00A6498D">
              <w:rPr>
                <w:rFonts w:eastAsia="Times New Roman"/>
                <w:color w:val="000000"/>
                <w:sz w:val="22"/>
                <w:lang w:eastAsia="es-PY"/>
              </w:rPr>
              <w:t xml:space="preserve">, H., </w:t>
            </w:r>
            <w:proofErr w:type="spellStart"/>
            <w:r w:rsidRPr="00A6498D">
              <w:rPr>
                <w:rFonts w:eastAsia="Times New Roman"/>
                <w:color w:val="000000"/>
                <w:sz w:val="22"/>
                <w:lang w:eastAsia="es-PY"/>
              </w:rPr>
              <w:t>Caviglia</w:t>
            </w:r>
            <w:proofErr w:type="spellEnd"/>
            <w:r w:rsidRPr="00A6498D">
              <w:rPr>
                <w:rFonts w:eastAsia="Times New Roman"/>
                <w:color w:val="000000"/>
                <w:sz w:val="22"/>
                <w:lang w:eastAsia="es-PY"/>
              </w:rPr>
              <w:t xml:space="preserve">, O.P., </w:t>
            </w:r>
            <w:proofErr w:type="spellStart"/>
            <w:r w:rsidRPr="00A6498D">
              <w:rPr>
                <w:rFonts w:eastAsia="Times New Roman"/>
                <w:color w:val="000000"/>
                <w:sz w:val="22"/>
                <w:lang w:eastAsia="es-PY"/>
              </w:rPr>
              <w:t>Sadras</w:t>
            </w:r>
            <w:proofErr w:type="spellEnd"/>
            <w:r w:rsidRPr="00A6498D">
              <w:rPr>
                <w:rFonts w:eastAsia="Times New Roman"/>
                <w:color w:val="000000"/>
                <w:sz w:val="22"/>
                <w:lang w:eastAsia="es-PY"/>
              </w:rPr>
              <w:t>, V.O., 2022. Functional crop types are more important than diversity for the productivity, profit and risk of crop sequences in the inner Argentinean Pampas. Agricultural Systems 196. https://doi.org/10.1016/j.agsy.2021.103333</w:t>
            </w:r>
          </w:p>
        </w:tc>
      </w:tr>
      <w:tr w:rsidR="00114A29" w:rsidRPr="00A6498D" w14:paraId="7F469CA0"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FB36936"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1194</w:t>
            </w:r>
          </w:p>
        </w:tc>
        <w:tc>
          <w:tcPr>
            <w:tcW w:w="7300" w:type="dxa"/>
            <w:tcBorders>
              <w:top w:val="nil"/>
              <w:left w:val="nil"/>
              <w:bottom w:val="single" w:sz="4" w:space="0" w:color="auto"/>
              <w:right w:val="single" w:sz="4" w:space="0" w:color="auto"/>
            </w:tcBorders>
            <w:shd w:val="clear" w:color="auto" w:fill="auto"/>
            <w:vAlign w:val="center"/>
            <w:hideMark/>
          </w:tcPr>
          <w:p w14:paraId="00D8266C"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Volsi</w:t>
            </w:r>
            <w:proofErr w:type="spellEnd"/>
            <w:r w:rsidRPr="00A6498D">
              <w:rPr>
                <w:rFonts w:eastAsia="Times New Roman"/>
                <w:color w:val="000000"/>
                <w:sz w:val="22"/>
                <w:lang w:eastAsia="es-PY"/>
              </w:rPr>
              <w:t xml:space="preserve">, B., Higashi, G.E., </w:t>
            </w:r>
            <w:proofErr w:type="spellStart"/>
            <w:r w:rsidRPr="00A6498D">
              <w:rPr>
                <w:rFonts w:eastAsia="Times New Roman"/>
                <w:color w:val="000000"/>
                <w:sz w:val="22"/>
                <w:lang w:eastAsia="es-PY"/>
              </w:rPr>
              <w:t>Bordin</w:t>
            </w:r>
            <w:proofErr w:type="spellEnd"/>
            <w:r w:rsidRPr="00A6498D">
              <w:rPr>
                <w:rFonts w:eastAsia="Times New Roman"/>
                <w:color w:val="000000"/>
                <w:sz w:val="22"/>
                <w:lang w:eastAsia="es-PY"/>
              </w:rPr>
              <w:t xml:space="preserve">, I., </w:t>
            </w:r>
            <w:proofErr w:type="spellStart"/>
            <w:r w:rsidRPr="00A6498D">
              <w:rPr>
                <w:rFonts w:eastAsia="Times New Roman"/>
                <w:color w:val="000000"/>
                <w:sz w:val="22"/>
                <w:lang w:eastAsia="es-PY"/>
              </w:rPr>
              <w:t>Telles</w:t>
            </w:r>
            <w:proofErr w:type="spellEnd"/>
            <w:r w:rsidRPr="00A6498D">
              <w:rPr>
                <w:rFonts w:eastAsia="Times New Roman"/>
                <w:color w:val="000000"/>
                <w:sz w:val="22"/>
                <w:lang w:eastAsia="es-PY"/>
              </w:rPr>
              <w:t xml:space="preserve">, T.S., 2021. Production and profitability of diversified agricultural systems. Anais da Academia </w:t>
            </w:r>
            <w:proofErr w:type="spellStart"/>
            <w:r w:rsidRPr="00A6498D">
              <w:rPr>
                <w:rFonts w:eastAsia="Times New Roman"/>
                <w:color w:val="000000"/>
                <w:sz w:val="22"/>
                <w:lang w:eastAsia="es-PY"/>
              </w:rPr>
              <w:t>Brasileira</w:t>
            </w:r>
            <w:proofErr w:type="spellEnd"/>
            <w:r w:rsidRPr="00A6498D">
              <w:rPr>
                <w:rFonts w:eastAsia="Times New Roman"/>
                <w:color w:val="000000"/>
                <w:sz w:val="22"/>
                <w:lang w:eastAsia="es-PY"/>
              </w:rPr>
              <w:t xml:space="preserve"> de </w:t>
            </w:r>
            <w:proofErr w:type="spellStart"/>
            <w:r w:rsidRPr="00A6498D">
              <w:rPr>
                <w:rFonts w:eastAsia="Times New Roman"/>
                <w:color w:val="000000"/>
                <w:sz w:val="22"/>
                <w:lang w:eastAsia="es-PY"/>
              </w:rPr>
              <w:t>Ciencias</w:t>
            </w:r>
            <w:proofErr w:type="spellEnd"/>
            <w:r w:rsidRPr="00A6498D">
              <w:rPr>
                <w:rFonts w:eastAsia="Times New Roman"/>
                <w:color w:val="000000"/>
                <w:sz w:val="22"/>
                <w:lang w:eastAsia="es-PY"/>
              </w:rPr>
              <w:t xml:space="preserve"> 93. https://doi.org/10.1590/0001-3765202120191330</w:t>
            </w:r>
          </w:p>
        </w:tc>
      </w:tr>
      <w:tr w:rsidR="00114A29" w:rsidRPr="00A6498D" w14:paraId="487594E6"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2F3AA73"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294</w:t>
            </w:r>
          </w:p>
        </w:tc>
        <w:tc>
          <w:tcPr>
            <w:tcW w:w="7300" w:type="dxa"/>
            <w:tcBorders>
              <w:top w:val="nil"/>
              <w:left w:val="nil"/>
              <w:bottom w:val="single" w:sz="4" w:space="0" w:color="auto"/>
              <w:right w:val="single" w:sz="4" w:space="0" w:color="auto"/>
            </w:tcBorders>
            <w:shd w:val="clear" w:color="auto" w:fill="auto"/>
            <w:vAlign w:val="center"/>
            <w:hideMark/>
          </w:tcPr>
          <w:p w14:paraId="68DEDA9D"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Walburger</w:t>
            </w:r>
            <w:proofErr w:type="spellEnd"/>
            <w:r w:rsidRPr="00A6498D">
              <w:rPr>
                <w:rFonts w:eastAsia="Times New Roman"/>
                <w:color w:val="000000"/>
                <w:sz w:val="22"/>
                <w:lang w:eastAsia="es-PY"/>
              </w:rPr>
              <w:t xml:space="preserve">, A.M., McKenzie, R.H., Seward, K., Ulrich, K., 2004. The economics of sustainable agriculture alternatives on the semiarid </w:t>
            </w:r>
            <w:proofErr w:type="spellStart"/>
            <w:r w:rsidRPr="00A6498D">
              <w:rPr>
                <w:rFonts w:eastAsia="Times New Roman"/>
                <w:color w:val="000000"/>
                <w:sz w:val="22"/>
                <w:lang w:eastAsia="es-PY"/>
              </w:rPr>
              <w:t>canadian</w:t>
            </w:r>
            <w:proofErr w:type="spellEnd"/>
            <w:r w:rsidRPr="00A6498D">
              <w:rPr>
                <w:rFonts w:eastAsia="Times New Roman"/>
                <w:color w:val="000000"/>
                <w:sz w:val="22"/>
                <w:lang w:eastAsia="es-PY"/>
              </w:rPr>
              <w:t xml:space="preserve"> prairies: The case for legumes and organic amendments.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Sustainable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24, 51–69. https://doi.org/10.1300/J064v24n03_05</w:t>
            </w:r>
          </w:p>
        </w:tc>
      </w:tr>
      <w:tr w:rsidR="00114A29" w:rsidRPr="00A6498D" w14:paraId="02E48F74"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1DE098E"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499</w:t>
            </w:r>
          </w:p>
        </w:tc>
        <w:tc>
          <w:tcPr>
            <w:tcW w:w="7300" w:type="dxa"/>
            <w:tcBorders>
              <w:top w:val="nil"/>
              <w:left w:val="nil"/>
              <w:bottom w:val="single" w:sz="4" w:space="0" w:color="auto"/>
              <w:right w:val="single" w:sz="4" w:space="0" w:color="auto"/>
            </w:tcBorders>
            <w:shd w:val="clear" w:color="auto" w:fill="auto"/>
            <w:vAlign w:val="center"/>
            <w:hideMark/>
          </w:tcPr>
          <w:p w14:paraId="1E2169CD"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Whitbread, A.M., </w:t>
            </w:r>
            <w:proofErr w:type="spellStart"/>
            <w:r w:rsidRPr="00A6498D">
              <w:rPr>
                <w:rFonts w:eastAsia="Times New Roman"/>
                <w:color w:val="000000"/>
                <w:sz w:val="22"/>
                <w:lang w:eastAsia="es-PY"/>
              </w:rPr>
              <w:t>Davoren</w:t>
            </w:r>
            <w:proofErr w:type="spellEnd"/>
            <w:r w:rsidRPr="00A6498D">
              <w:rPr>
                <w:rFonts w:eastAsia="Times New Roman"/>
                <w:color w:val="000000"/>
                <w:sz w:val="22"/>
                <w:lang w:eastAsia="es-PY"/>
              </w:rPr>
              <w:t xml:space="preserve">, C.W., Gupta, V.V.S.R., Llewellyn, R., Roget, T.L.D., 2015. Long-term cropping system studies support intensive and responsive cropping systems in the low-rainfall Australian Mallee. </w:t>
            </w:r>
            <w:proofErr w:type="spellStart"/>
            <w:r w:rsidRPr="00A6498D">
              <w:rPr>
                <w:rFonts w:eastAsia="Times New Roman"/>
                <w:color w:val="000000"/>
                <w:sz w:val="22"/>
                <w:lang w:val="es-PY" w:eastAsia="es-PY"/>
              </w:rPr>
              <w:t>Crop</w:t>
            </w:r>
            <w:proofErr w:type="spellEnd"/>
            <w:r w:rsidRPr="00A6498D">
              <w:rPr>
                <w:rFonts w:eastAsia="Times New Roman"/>
                <w:color w:val="000000"/>
                <w:sz w:val="22"/>
                <w:lang w:val="es-PY" w:eastAsia="es-PY"/>
              </w:rPr>
              <w:t xml:space="preserve"> and Pasture </w:t>
            </w:r>
            <w:proofErr w:type="spellStart"/>
            <w:r w:rsidRPr="00A6498D">
              <w:rPr>
                <w:rFonts w:eastAsia="Times New Roman"/>
                <w:color w:val="000000"/>
                <w:sz w:val="22"/>
                <w:lang w:val="es-PY" w:eastAsia="es-PY"/>
              </w:rPr>
              <w:t>Science</w:t>
            </w:r>
            <w:proofErr w:type="spellEnd"/>
            <w:r w:rsidRPr="00A6498D">
              <w:rPr>
                <w:rFonts w:eastAsia="Times New Roman"/>
                <w:color w:val="000000"/>
                <w:sz w:val="22"/>
                <w:lang w:val="es-PY" w:eastAsia="es-PY"/>
              </w:rPr>
              <w:t xml:space="preserve"> 66, 553–565. https://doi.org/10.1071/CP14136</w:t>
            </w:r>
          </w:p>
        </w:tc>
      </w:tr>
      <w:tr w:rsidR="00114A29" w:rsidRPr="00A6498D" w14:paraId="1034BB4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5600E8A"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484</w:t>
            </w:r>
          </w:p>
        </w:tc>
        <w:tc>
          <w:tcPr>
            <w:tcW w:w="7300" w:type="dxa"/>
            <w:tcBorders>
              <w:top w:val="nil"/>
              <w:left w:val="nil"/>
              <w:bottom w:val="single" w:sz="4" w:space="0" w:color="auto"/>
              <w:right w:val="single" w:sz="4" w:space="0" w:color="auto"/>
            </w:tcBorders>
            <w:shd w:val="clear" w:color="auto" w:fill="auto"/>
            <w:vAlign w:val="center"/>
            <w:hideMark/>
          </w:tcPr>
          <w:p w14:paraId="211A7CDC"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Williams, J.R., 1988. A Stochastic Dominance Analysis of Tillage and Crop Insurance Practices in a Semiarid Region. </w:t>
            </w:r>
            <w:r w:rsidRPr="00A6498D">
              <w:rPr>
                <w:rFonts w:eastAsia="Times New Roman"/>
                <w:color w:val="000000"/>
                <w:sz w:val="22"/>
                <w:lang w:val="es-PY" w:eastAsia="es-PY"/>
              </w:rPr>
              <w:t xml:space="preserve">American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Economics</w:t>
            </w:r>
            <w:proofErr w:type="spellEnd"/>
            <w:r w:rsidRPr="00A6498D">
              <w:rPr>
                <w:rFonts w:eastAsia="Times New Roman"/>
                <w:color w:val="000000"/>
                <w:sz w:val="22"/>
                <w:lang w:val="es-PY" w:eastAsia="es-PY"/>
              </w:rPr>
              <w:t xml:space="preserve"> 112–120.</w:t>
            </w:r>
          </w:p>
        </w:tc>
      </w:tr>
      <w:tr w:rsidR="00114A29" w:rsidRPr="00A6498D" w14:paraId="730ECB22"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2020F00"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526</w:t>
            </w:r>
          </w:p>
        </w:tc>
        <w:tc>
          <w:tcPr>
            <w:tcW w:w="7300" w:type="dxa"/>
            <w:tcBorders>
              <w:top w:val="nil"/>
              <w:left w:val="nil"/>
              <w:bottom w:val="single" w:sz="4" w:space="0" w:color="auto"/>
              <w:right w:val="single" w:sz="4" w:space="0" w:color="auto"/>
            </w:tcBorders>
            <w:shd w:val="clear" w:color="auto" w:fill="auto"/>
            <w:vAlign w:val="center"/>
            <w:hideMark/>
          </w:tcPr>
          <w:p w14:paraId="34065C46"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Williams, J.R., Llewelyn, R. v, Barnaby, G.A., 1990. Risk Analysis of Tillage Alternatives with Government Programs. </w:t>
            </w:r>
            <w:r w:rsidRPr="00A6498D">
              <w:rPr>
                <w:rFonts w:eastAsia="Times New Roman"/>
                <w:color w:val="000000"/>
                <w:sz w:val="22"/>
                <w:lang w:val="es-PY" w:eastAsia="es-PY"/>
              </w:rPr>
              <w:t xml:space="preserve">American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Economics</w:t>
            </w:r>
            <w:proofErr w:type="spellEnd"/>
            <w:r w:rsidRPr="00A6498D">
              <w:rPr>
                <w:rFonts w:eastAsia="Times New Roman"/>
                <w:color w:val="000000"/>
                <w:sz w:val="22"/>
                <w:lang w:val="es-PY" w:eastAsia="es-PY"/>
              </w:rPr>
              <w:t xml:space="preserve"> 172–181.</w:t>
            </w:r>
          </w:p>
        </w:tc>
      </w:tr>
      <w:tr w:rsidR="00114A29" w:rsidRPr="00A6498D" w14:paraId="2633B91C"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993D229"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576</w:t>
            </w:r>
          </w:p>
        </w:tc>
        <w:tc>
          <w:tcPr>
            <w:tcW w:w="7300" w:type="dxa"/>
            <w:tcBorders>
              <w:top w:val="nil"/>
              <w:left w:val="nil"/>
              <w:bottom w:val="single" w:sz="4" w:space="0" w:color="auto"/>
              <w:right w:val="single" w:sz="4" w:space="0" w:color="auto"/>
            </w:tcBorders>
            <w:shd w:val="clear" w:color="auto" w:fill="auto"/>
            <w:vAlign w:val="center"/>
            <w:hideMark/>
          </w:tcPr>
          <w:p w14:paraId="56F23DA5"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val="es-PY" w:eastAsia="es-PY"/>
              </w:rPr>
              <w:t xml:space="preserve">Xia, L., Xia, Y., Li, B., Wang, J., Wang, S., Zhou, W., Yan, X., 2016. </w:t>
            </w:r>
            <w:r w:rsidRPr="00A6498D">
              <w:rPr>
                <w:rFonts w:eastAsia="Times New Roman"/>
                <w:color w:val="000000"/>
                <w:sz w:val="22"/>
                <w:lang w:eastAsia="es-PY"/>
              </w:rPr>
              <w:t xml:space="preserve">Integrating agronomic practices to reduce greenhouse gas emissions while increasing the economic return in a rice-based cropping system.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Ecosystems</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Environment</w:t>
            </w:r>
            <w:proofErr w:type="spellEnd"/>
            <w:r w:rsidRPr="00A6498D">
              <w:rPr>
                <w:rFonts w:eastAsia="Times New Roman"/>
                <w:color w:val="000000"/>
                <w:sz w:val="22"/>
                <w:lang w:val="es-PY" w:eastAsia="es-PY"/>
              </w:rPr>
              <w:t xml:space="preserve"> 231, 24–33. https://doi.org/10.1016/j.agee.2016.06.020</w:t>
            </w:r>
          </w:p>
        </w:tc>
      </w:tr>
      <w:tr w:rsidR="00114A29" w:rsidRPr="00A6498D" w14:paraId="57E8D192"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9513CAB"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lastRenderedPageBreak/>
              <w:t>333</w:t>
            </w:r>
          </w:p>
        </w:tc>
        <w:tc>
          <w:tcPr>
            <w:tcW w:w="7300" w:type="dxa"/>
            <w:tcBorders>
              <w:top w:val="nil"/>
              <w:left w:val="nil"/>
              <w:bottom w:val="single" w:sz="4" w:space="0" w:color="auto"/>
              <w:right w:val="single" w:sz="4" w:space="0" w:color="auto"/>
            </w:tcBorders>
            <w:shd w:val="clear" w:color="auto" w:fill="auto"/>
            <w:vAlign w:val="center"/>
            <w:hideMark/>
          </w:tcPr>
          <w:p w14:paraId="2C912944"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pt-BR" w:eastAsia="es-PY"/>
              </w:rPr>
              <w:t>Xu</w:t>
            </w:r>
            <w:proofErr w:type="spellEnd"/>
            <w:r w:rsidRPr="00A6498D">
              <w:rPr>
                <w:rFonts w:eastAsia="Times New Roman"/>
                <w:color w:val="000000"/>
                <w:sz w:val="22"/>
                <w:lang w:val="pt-BR" w:eastAsia="es-PY"/>
              </w:rPr>
              <w:t xml:space="preserve">, H., Bi, H., Gao, L., </w:t>
            </w:r>
            <w:proofErr w:type="spellStart"/>
            <w:r w:rsidRPr="00A6498D">
              <w:rPr>
                <w:rFonts w:eastAsia="Times New Roman"/>
                <w:color w:val="000000"/>
                <w:sz w:val="22"/>
                <w:lang w:val="pt-BR" w:eastAsia="es-PY"/>
              </w:rPr>
              <w:t>Yun</w:t>
            </w:r>
            <w:proofErr w:type="spellEnd"/>
            <w:r w:rsidRPr="00A6498D">
              <w:rPr>
                <w:rFonts w:eastAsia="Times New Roman"/>
                <w:color w:val="000000"/>
                <w:sz w:val="22"/>
                <w:lang w:val="pt-BR" w:eastAsia="es-PY"/>
              </w:rPr>
              <w:t xml:space="preserve">, L., 2019. </w:t>
            </w:r>
            <w:r w:rsidRPr="00A6498D">
              <w:rPr>
                <w:rFonts w:eastAsia="Times New Roman"/>
                <w:color w:val="000000"/>
                <w:sz w:val="22"/>
                <w:lang w:eastAsia="es-PY"/>
              </w:rPr>
              <w:t xml:space="preserve">Alley cropping increases land use efficiency and economic profitability across the combination cultivation period. </w:t>
            </w:r>
            <w:proofErr w:type="spellStart"/>
            <w:r w:rsidRPr="00A6498D">
              <w:rPr>
                <w:rFonts w:eastAsia="Times New Roman"/>
                <w:color w:val="000000"/>
                <w:sz w:val="22"/>
                <w:lang w:val="es-PY" w:eastAsia="es-PY"/>
              </w:rPr>
              <w:t>Agronomy</w:t>
            </w:r>
            <w:proofErr w:type="spellEnd"/>
            <w:r w:rsidRPr="00A6498D">
              <w:rPr>
                <w:rFonts w:eastAsia="Times New Roman"/>
                <w:color w:val="000000"/>
                <w:sz w:val="22"/>
                <w:lang w:val="es-PY" w:eastAsia="es-PY"/>
              </w:rPr>
              <w:t xml:space="preserve"> 9. https://doi.org/10.3390/agronomy9010034</w:t>
            </w:r>
          </w:p>
        </w:tc>
      </w:tr>
      <w:tr w:rsidR="00114A29" w:rsidRPr="00A6498D" w14:paraId="55323035"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9BCACE7"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39</w:t>
            </w:r>
          </w:p>
        </w:tc>
        <w:tc>
          <w:tcPr>
            <w:tcW w:w="7300" w:type="dxa"/>
            <w:tcBorders>
              <w:top w:val="nil"/>
              <w:left w:val="nil"/>
              <w:bottom w:val="single" w:sz="4" w:space="0" w:color="auto"/>
              <w:right w:val="single" w:sz="4" w:space="0" w:color="auto"/>
            </w:tcBorders>
            <w:shd w:val="clear" w:color="auto" w:fill="auto"/>
            <w:vAlign w:val="center"/>
            <w:hideMark/>
          </w:tcPr>
          <w:p w14:paraId="7641CBBE" w14:textId="77777777" w:rsidR="00114A29" w:rsidRPr="00A6498D" w:rsidRDefault="00114A29" w:rsidP="00815933">
            <w:pPr>
              <w:spacing w:before="0" w:after="0" w:line="240" w:lineRule="auto"/>
              <w:jc w:val="left"/>
              <w:rPr>
                <w:rFonts w:eastAsia="Times New Roman"/>
                <w:color w:val="000000"/>
                <w:sz w:val="22"/>
                <w:lang w:eastAsia="es-PY"/>
              </w:rPr>
            </w:pPr>
            <w:r w:rsidRPr="00A6498D">
              <w:rPr>
                <w:rFonts w:eastAsia="Times New Roman"/>
                <w:color w:val="000000"/>
                <w:sz w:val="22"/>
                <w:lang w:eastAsia="es-PY"/>
              </w:rPr>
              <w:t>Yang, X., Sun, B., Gao, W., Chen, Y., Sui, P., 2019. Carbon footprints of grain-, forage-, and energy-based cropping systems in the North China plain. International Journal of Life Cycle Assessment 24, 371–385. https://doi.org/10.1007/s11367-018-1481-5</w:t>
            </w:r>
          </w:p>
        </w:tc>
      </w:tr>
      <w:tr w:rsidR="00114A29" w:rsidRPr="00A6498D" w14:paraId="6AFE1F09"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1704896"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1028</w:t>
            </w:r>
          </w:p>
        </w:tc>
        <w:tc>
          <w:tcPr>
            <w:tcW w:w="7300" w:type="dxa"/>
            <w:tcBorders>
              <w:top w:val="nil"/>
              <w:left w:val="nil"/>
              <w:bottom w:val="single" w:sz="4" w:space="0" w:color="auto"/>
              <w:right w:val="single" w:sz="4" w:space="0" w:color="auto"/>
            </w:tcBorders>
            <w:shd w:val="clear" w:color="auto" w:fill="auto"/>
            <w:vAlign w:val="center"/>
            <w:hideMark/>
          </w:tcPr>
          <w:p w14:paraId="4B9D421D"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Yiridoe</w:t>
            </w:r>
            <w:proofErr w:type="spellEnd"/>
            <w:r w:rsidRPr="00A6498D">
              <w:rPr>
                <w:rFonts w:eastAsia="Times New Roman"/>
                <w:color w:val="000000"/>
                <w:sz w:val="22"/>
                <w:lang w:val="es-PY" w:eastAsia="es-PY"/>
              </w:rPr>
              <w:t xml:space="preserve">, E.K., </w:t>
            </w:r>
            <w:proofErr w:type="spellStart"/>
            <w:r w:rsidRPr="00A6498D">
              <w:rPr>
                <w:rFonts w:eastAsia="Times New Roman"/>
                <w:color w:val="000000"/>
                <w:sz w:val="22"/>
                <w:lang w:val="es-PY" w:eastAsia="es-PY"/>
              </w:rPr>
              <w:t>Weersink</w:t>
            </w:r>
            <w:proofErr w:type="spellEnd"/>
            <w:r w:rsidRPr="00A6498D">
              <w:rPr>
                <w:rFonts w:eastAsia="Times New Roman"/>
                <w:color w:val="000000"/>
                <w:sz w:val="22"/>
                <w:lang w:val="es-PY" w:eastAsia="es-PY"/>
              </w:rPr>
              <w:t xml:space="preserve">, A., </w:t>
            </w:r>
            <w:proofErr w:type="spellStart"/>
            <w:r w:rsidRPr="00A6498D">
              <w:rPr>
                <w:rFonts w:eastAsia="Times New Roman"/>
                <w:color w:val="000000"/>
                <w:sz w:val="22"/>
                <w:lang w:val="es-PY" w:eastAsia="es-PY"/>
              </w:rPr>
              <w:t>Swanton</w:t>
            </w:r>
            <w:proofErr w:type="spellEnd"/>
            <w:r w:rsidRPr="00A6498D">
              <w:rPr>
                <w:rFonts w:eastAsia="Times New Roman"/>
                <w:color w:val="000000"/>
                <w:sz w:val="22"/>
                <w:lang w:val="es-PY" w:eastAsia="es-PY"/>
              </w:rPr>
              <w:t xml:space="preserve">, C.J., Roy, R.C., 1994. </w:t>
            </w:r>
            <w:r w:rsidRPr="00A6498D">
              <w:rPr>
                <w:rFonts w:eastAsia="Times New Roman"/>
                <w:color w:val="000000"/>
                <w:sz w:val="22"/>
                <w:lang w:eastAsia="es-PY"/>
              </w:rPr>
              <w:t xml:space="preserve">Risk efficient choice of bean-winter wheat rotation, cover crop, and tillage system on light textured soils.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Production</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7, 374–380. https://doi.org/10.2134/jpa1994.0374</w:t>
            </w:r>
          </w:p>
        </w:tc>
      </w:tr>
      <w:tr w:rsidR="00114A29" w:rsidRPr="00A6498D" w14:paraId="2FF77E87"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1F99308"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292</w:t>
            </w:r>
          </w:p>
        </w:tc>
        <w:tc>
          <w:tcPr>
            <w:tcW w:w="7300" w:type="dxa"/>
            <w:tcBorders>
              <w:top w:val="nil"/>
              <w:left w:val="nil"/>
              <w:bottom w:val="single" w:sz="4" w:space="0" w:color="auto"/>
              <w:right w:val="single" w:sz="4" w:space="0" w:color="auto"/>
            </w:tcBorders>
            <w:shd w:val="clear" w:color="auto" w:fill="auto"/>
            <w:vAlign w:val="center"/>
            <w:hideMark/>
          </w:tcPr>
          <w:p w14:paraId="4E8A7000" w14:textId="77777777" w:rsidR="00114A29" w:rsidRPr="00A6498D" w:rsidRDefault="00114A29" w:rsidP="00815933">
            <w:pPr>
              <w:spacing w:before="0" w:after="0" w:line="240" w:lineRule="auto"/>
              <w:jc w:val="left"/>
              <w:rPr>
                <w:rFonts w:eastAsia="Times New Roman"/>
                <w:color w:val="000000"/>
                <w:sz w:val="22"/>
                <w:lang w:eastAsia="es-PY"/>
              </w:rPr>
            </w:pPr>
            <w:r w:rsidRPr="00A6498D">
              <w:rPr>
                <w:rFonts w:eastAsia="Times New Roman"/>
                <w:color w:val="000000"/>
                <w:sz w:val="22"/>
                <w:lang w:val="es-PY" w:eastAsia="es-PY"/>
              </w:rPr>
              <w:t xml:space="preserve">Yost, M.A., </w:t>
            </w:r>
            <w:proofErr w:type="spellStart"/>
            <w:r w:rsidRPr="00A6498D">
              <w:rPr>
                <w:rFonts w:eastAsia="Times New Roman"/>
                <w:color w:val="000000"/>
                <w:sz w:val="22"/>
                <w:lang w:val="es-PY" w:eastAsia="es-PY"/>
              </w:rPr>
              <w:t>Kitchen</w:t>
            </w:r>
            <w:proofErr w:type="spellEnd"/>
            <w:r w:rsidRPr="00A6498D">
              <w:rPr>
                <w:rFonts w:eastAsia="Times New Roman"/>
                <w:color w:val="000000"/>
                <w:sz w:val="22"/>
                <w:lang w:val="es-PY" w:eastAsia="es-PY"/>
              </w:rPr>
              <w:t xml:space="preserve">, N.R., </w:t>
            </w:r>
            <w:proofErr w:type="spellStart"/>
            <w:r w:rsidRPr="00A6498D">
              <w:rPr>
                <w:rFonts w:eastAsia="Times New Roman"/>
                <w:color w:val="000000"/>
                <w:sz w:val="22"/>
                <w:lang w:val="es-PY" w:eastAsia="es-PY"/>
              </w:rPr>
              <w:t>Sudduth</w:t>
            </w:r>
            <w:proofErr w:type="spellEnd"/>
            <w:r w:rsidRPr="00A6498D">
              <w:rPr>
                <w:rFonts w:eastAsia="Times New Roman"/>
                <w:color w:val="000000"/>
                <w:sz w:val="22"/>
                <w:lang w:val="es-PY" w:eastAsia="es-PY"/>
              </w:rPr>
              <w:t xml:space="preserve">, K.A., Massey, R.E., Sadler, E.J., Drummond, S.T., Volkmann, M.R., 2019. </w:t>
            </w:r>
            <w:r w:rsidRPr="00A6498D">
              <w:rPr>
                <w:rFonts w:eastAsia="Times New Roman"/>
                <w:color w:val="000000"/>
                <w:sz w:val="22"/>
                <w:lang w:eastAsia="es-PY"/>
              </w:rPr>
              <w:t>A long-term precision agriculture system sustains grain profitability. Precision Agriculture 20, 1177–1198. https://doi.org/10.1007/s11119-019-09649-7</w:t>
            </w:r>
          </w:p>
        </w:tc>
      </w:tr>
      <w:tr w:rsidR="00114A29" w:rsidRPr="00A6498D" w14:paraId="67E4962E"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4BDC24E"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506</w:t>
            </w:r>
          </w:p>
        </w:tc>
        <w:tc>
          <w:tcPr>
            <w:tcW w:w="7300" w:type="dxa"/>
            <w:tcBorders>
              <w:top w:val="nil"/>
              <w:left w:val="nil"/>
              <w:bottom w:val="single" w:sz="4" w:space="0" w:color="auto"/>
              <w:right w:val="single" w:sz="4" w:space="0" w:color="auto"/>
            </w:tcBorders>
            <w:shd w:val="clear" w:color="auto" w:fill="auto"/>
            <w:vAlign w:val="center"/>
            <w:hideMark/>
          </w:tcPr>
          <w:p w14:paraId="3ED40C31"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Zentner</w:t>
            </w:r>
            <w:proofErr w:type="spellEnd"/>
            <w:r w:rsidRPr="00A6498D">
              <w:rPr>
                <w:rFonts w:eastAsia="Times New Roman"/>
                <w:color w:val="000000"/>
                <w:sz w:val="22"/>
                <w:lang w:val="es-PY" w:eastAsia="es-PY"/>
              </w:rPr>
              <w:t xml:space="preserve">, R.P., </w:t>
            </w:r>
            <w:proofErr w:type="spellStart"/>
            <w:r w:rsidRPr="00A6498D">
              <w:rPr>
                <w:rFonts w:eastAsia="Times New Roman"/>
                <w:color w:val="000000"/>
                <w:sz w:val="22"/>
                <w:lang w:val="es-PY" w:eastAsia="es-PY"/>
              </w:rPr>
              <w:t>Basnyat</w:t>
            </w:r>
            <w:proofErr w:type="spellEnd"/>
            <w:r w:rsidRPr="00A6498D">
              <w:rPr>
                <w:rFonts w:eastAsia="Times New Roman"/>
                <w:color w:val="000000"/>
                <w:sz w:val="22"/>
                <w:lang w:val="es-PY" w:eastAsia="es-PY"/>
              </w:rPr>
              <w:t xml:space="preserve">, P., Brandt, S.A., Thomas, A.G., Ulrich, D., Campbell, C.A., Nagy, C.N., Frick, B., </w:t>
            </w:r>
            <w:proofErr w:type="spellStart"/>
            <w:r w:rsidRPr="00A6498D">
              <w:rPr>
                <w:rFonts w:eastAsia="Times New Roman"/>
                <w:color w:val="000000"/>
                <w:sz w:val="22"/>
                <w:lang w:val="es-PY" w:eastAsia="es-PY"/>
              </w:rPr>
              <w:t>Lemke</w:t>
            </w:r>
            <w:proofErr w:type="spellEnd"/>
            <w:r w:rsidRPr="00A6498D">
              <w:rPr>
                <w:rFonts w:eastAsia="Times New Roman"/>
                <w:color w:val="000000"/>
                <w:sz w:val="22"/>
                <w:lang w:val="es-PY" w:eastAsia="es-PY"/>
              </w:rPr>
              <w:t xml:space="preserve">, R., </w:t>
            </w:r>
            <w:proofErr w:type="spellStart"/>
            <w:r w:rsidRPr="00A6498D">
              <w:rPr>
                <w:rFonts w:eastAsia="Times New Roman"/>
                <w:color w:val="000000"/>
                <w:sz w:val="22"/>
                <w:lang w:val="es-PY" w:eastAsia="es-PY"/>
              </w:rPr>
              <w:t>Malhi</w:t>
            </w:r>
            <w:proofErr w:type="spellEnd"/>
            <w:r w:rsidRPr="00A6498D">
              <w:rPr>
                <w:rFonts w:eastAsia="Times New Roman"/>
                <w:color w:val="000000"/>
                <w:sz w:val="22"/>
                <w:lang w:val="es-PY" w:eastAsia="es-PY"/>
              </w:rPr>
              <w:t xml:space="preserve">, S.S., </w:t>
            </w:r>
            <w:proofErr w:type="spellStart"/>
            <w:r w:rsidRPr="00A6498D">
              <w:rPr>
                <w:rFonts w:eastAsia="Times New Roman"/>
                <w:color w:val="000000"/>
                <w:sz w:val="22"/>
                <w:lang w:val="es-PY" w:eastAsia="es-PY"/>
              </w:rPr>
              <w:t>Olfert</w:t>
            </w:r>
            <w:proofErr w:type="spellEnd"/>
            <w:r w:rsidRPr="00A6498D">
              <w:rPr>
                <w:rFonts w:eastAsia="Times New Roman"/>
                <w:color w:val="000000"/>
                <w:sz w:val="22"/>
                <w:lang w:val="es-PY" w:eastAsia="es-PY"/>
              </w:rPr>
              <w:t xml:space="preserve">, O.O., </w:t>
            </w:r>
            <w:proofErr w:type="spellStart"/>
            <w:r w:rsidRPr="00A6498D">
              <w:rPr>
                <w:rFonts w:eastAsia="Times New Roman"/>
                <w:color w:val="000000"/>
                <w:sz w:val="22"/>
                <w:lang w:val="es-PY" w:eastAsia="es-PY"/>
              </w:rPr>
              <w:t>Fernandez</w:t>
            </w:r>
            <w:proofErr w:type="spellEnd"/>
            <w:r w:rsidRPr="00A6498D">
              <w:rPr>
                <w:rFonts w:eastAsia="Times New Roman"/>
                <w:color w:val="000000"/>
                <w:sz w:val="22"/>
                <w:lang w:val="es-PY" w:eastAsia="es-PY"/>
              </w:rPr>
              <w:t xml:space="preserve">, M.R., 2011. </w:t>
            </w:r>
            <w:r w:rsidRPr="00A6498D">
              <w:rPr>
                <w:rFonts w:eastAsia="Times New Roman"/>
                <w:color w:val="000000"/>
                <w:sz w:val="22"/>
                <w:lang w:eastAsia="es-PY"/>
              </w:rPr>
              <w:t xml:space="preserve">Effects of input management and crop diversity on economic returns and riskiness of cropping systems in the semi-arid Canadian Prairie. </w:t>
            </w:r>
            <w:proofErr w:type="spellStart"/>
            <w:r w:rsidRPr="00A6498D">
              <w:rPr>
                <w:rFonts w:eastAsia="Times New Roman"/>
                <w:color w:val="000000"/>
                <w:sz w:val="22"/>
                <w:lang w:val="es-PY" w:eastAsia="es-PY"/>
              </w:rPr>
              <w:t>Renewable</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Agriculture</w:t>
            </w:r>
            <w:proofErr w:type="spellEnd"/>
            <w:r w:rsidRPr="00A6498D">
              <w:rPr>
                <w:rFonts w:eastAsia="Times New Roman"/>
                <w:color w:val="000000"/>
                <w:sz w:val="22"/>
                <w:lang w:val="es-PY" w:eastAsia="es-PY"/>
              </w:rPr>
              <w:t xml:space="preserve"> and </w:t>
            </w:r>
            <w:proofErr w:type="spellStart"/>
            <w:r w:rsidRPr="00A6498D">
              <w:rPr>
                <w:rFonts w:eastAsia="Times New Roman"/>
                <w:color w:val="000000"/>
                <w:sz w:val="22"/>
                <w:lang w:val="es-PY" w:eastAsia="es-PY"/>
              </w:rPr>
              <w:t>Food</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Systems</w:t>
            </w:r>
            <w:proofErr w:type="spellEnd"/>
            <w:r w:rsidRPr="00A6498D">
              <w:rPr>
                <w:rFonts w:eastAsia="Times New Roman"/>
                <w:color w:val="000000"/>
                <w:sz w:val="22"/>
                <w:lang w:val="es-PY" w:eastAsia="es-PY"/>
              </w:rPr>
              <w:t xml:space="preserve"> 26, 208–223. https://doi.org/10.1017/S1742170510000591</w:t>
            </w:r>
          </w:p>
        </w:tc>
      </w:tr>
      <w:tr w:rsidR="00114A29" w:rsidRPr="00A6498D" w14:paraId="5273D6EB"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7624F8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588</w:t>
            </w:r>
          </w:p>
        </w:tc>
        <w:tc>
          <w:tcPr>
            <w:tcW w:w="7300" w:type="dxa"/>
            <w:tcBorders>
              <w:top w:val="nil"/>
              <w:left w:val="nil"/>
              <w:bottom w:val="single" w:sz="4" w:space="0" w:color="auto"/>
              <w:right w:val="single" w:sz="4" w:space="0" w:color="auto"/>
            </w:tcBorders>
            <w:shd w:val="clear" w:color="auto" w:fill="auto"/>
            <w:vAlign w:val="center"/>
            <w:hideMark/>
          </w:tcPr>
          <w:p w14:paraId="2190FE2D"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Zentner</w:t>
            </w:r>
            <w:proofErr w:type="spellEnd"/>
            <w:r w:rsidRPr="00A6498D">
              <w:rPr>
                <w:rFonts w:eastAsia="Times New Roman"/>
                <w:color w:val="000000"/>
                <w:sz w:val="22"/>
                <w:lang w:eastAsia="es-PY"/>
              </w:rPr>
              <w:t xml:space="preserve">, R.P., Brandt, S.A., Campbell, C.A., 1996. Economics of monoculture cereal and mixed oilseed-cereal rotations in west-central Saskatchewan. </w:t>
            </w:r>
            <w:r w:rsidRPr="00A6498D">
              <w:rPr>
                <w:rFonts w:eastAsia="Times New Roman"/>
                <w:color w:val="000000"/>
                <w:sz w:val="22"/>
                <w:lang w:val="es-PY" w:eastAsia="es-PY"/>
              </w:rPr>
              <w:t xml:space="preserve">Canadian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Plant</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Science</w:t>
            </w:r>
            <w:proofErr w:type="spellEnd"/>
            <w:r w:rsidRPr="00A6498D">
              <w:rPr>
                <w:rFonts w:eastAsia="Times New Roman"/>
                <w:color w:val="000000"/>
                <w:sz w:val="22"/>
                <w:lang w:val="es-PY" w:eastAsia="es-PY"/>
              </w:rPr>
              <w:t xml:space="preserve"> 393–400.</w:t>
            </w:r>
          </w:p>
        </w:tc>
      </w:tr>
      <w:tr w:rsidR="00114A29" w:rsidRPr="00A6498D" w14:paraId="19ABAEDF"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108D5A7"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619</w:t>
            </w:r>
          </w:p>
        </w:tc>
        <w:tc>
          <w:tcPr>
            <w:tcW w:w="7300" w:type="dxa"/>
            <w:tcBorders>
              <w:top w:val="nil"/>
              <w:left w:val="nil"/>
              <w:bottom w:val="single" w:sz="4" w:space="0" w:color="auto"/>
              <w:right w:val="single" w:sz="4" w:space="0" w:color="auto"/>
            </w:tcBorders>
            <w:shd w:val="clear" w:color="auto" w:fill="auto"/>
            <w:vAlign w:val="center"/>
            <w:hideMark/>
          </w:tcPr>
          <w:p w14:paraId="0AF9512C"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eastAsia="es-PY"/>
              </w:rPr>
              <w:t>Zentner</w:t>
            </w:r>
            <w:proofErr w:type="spellEnd"/>
            <w:r w:rsidRPr="00A6498D">
              <w:rPr>
                <w:rFonts w:eastAsia="Times New Roman"/>
                <w:color w:val="000000"/>
                <w:sz w:val="22"/>
                <w:lang w:eastAsia="es-PY"/>
              </w:rPr>
              <w:t xml:space="preserve">, R.P., Campbell, C.A., </w:t>
            </w:r>
            <w:proofErr w:type="spellStart"/>
            <w:r w:rsidRPr="00A6498D">
              <w:rPr>
                <w:rFonts w:eastAsia="Times New Roman"/>
                <w:color w:val="000000"/>
                <w:sz w:val="22"/>
                <w:lang w:eastAsia="es-PY"/>
              </w:rPr>
              <w:t>Biederbeck</w:t>
            </w:r>
            <w:proofErr w:type="spellEnd"/>
            <w:r w:rsidRPr="00A6498D">
              <w:rPr>
                <w:rFonts w:eastAsia="Times New Roman"/>
                <w:color w:val="000000"/>
                <w:sz w:val="22"/>
                <w:lang w:eastAsia="es-PY"/>
              </w:rPr>
              <w:t xml:space="preserve">, V.O., </w:t>
            </w:r>
            <w:proofErr w:type="spellStart"/>
            <w:r w:rsidRPr="00A6498D">
              <w:rPr>
                <w:rFonts w:eastAsia="Times New Roman"/>
                <w:color w:val="000000"/>
                <w:sz w:val="22"/>
                <w:lang w:eastAsia="es-PY"/>
              </w:rPr>
              <w:t>Selles</w:t>
            </w:r>
            <w:proofErr w:type="spellEnd"/>
            <w:r w:rsidRPr="00A6498D">
              <w:rPr>
                <w:rFonts w:eastAsia="Times New Roman"/>
                <w:color w:val="000000"/>
                <w:sz w:val="22"/>
                <w:lang w:eastAsia="es-PY"/>
              </w:rPr>
              <w:t xml:space="preserve">, F., Lemke, R., Jefferson, P.G., Gan, Y., 2004. Long-term assessment of management of an annual legume green manure crop for fallow replacement in the Brown soil zone. </w:t>
            </w:r>
            <w:r w:rsidRPr="00A6498D">
              <w:rPr>
                <w:rFonts w:eastAsia="Times New Roman"/>
                <w:color w:val="000000"/>
                <w:sz w:val="22"/>
                <w:lang w:val="es-PY" w:eastAsia="es-PY"/>
              </w:rPr>
              <w:t xml:space="preserve">Canadian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Plant</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Science</w:t>
            </w:r>
            <w:proofErr w:type="spellEnd"/>
            <w:r w:rsidRPr="00A6498D">
              <w:rPr>
                <w:rFonts w:eastAsia="Times New Roman"/>
                <w:color w:val="000000"/>
                <w:sz w:val="22"/>
                <w:lang w:val="es-PY" w:eastAsia="es-PY"/>
              </w:rPr>
              <w:t xml:space="preserve"> 11–22.</w:t>
            </w:r>
          </w:p>
        </w:tc>
      </w:tr>
      <w:tr w:rsidR="00114A29" w:rsidRPr="00A6498D" w14:paraId="69BDEBF3"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A606917"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85</w:t>
            </w:r>
          </w:p>
        </w:tc>
        <w:tc>
          <w:tcPr>
            <w:tcW w:w="7300" w:type="dxa"/>
            <w:tcBorders>
              <w:top w:val="nil"/>
              <w:left w:val="nil"/>
              <w:bottom w:val="single" w:sz="4" w:space="0" w:color="auto"/>
              <w:right w:val="single" w:sz="4" w:space="0" w:color="auto"/>
            </w:tcBorders>
            <w:shd w:val="clear" w:color="auto" w:fill="auto"/>
            <w:vAlign w:val="center"/>
            <w:hideMark/>
          </w:tcPr>
          <w:p w14:paraId="0FAC8D85"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Zentner</w:t>
            </w:r>
            <w:proofErr w:type="spellEnd"/>
            <w:r w:rsidRPr="00A6498D">
              <w:rPr>
                <w:rFonts w:eastAsia="Times New Roman"/>
                <w:color w:val="000000"/>
                <w:sz w:val="22"/>
                <w:lang w:val="es-PY" w:eastAsia="es-PY"/>
              </w:rPr>
              <w:t xml:space="preserve">, R.P., Campbell, C.A., Selles, F., </w:t>
            </w:r>
            <w:proofErr w:type="spellStart"/>
            <w:r w:rsidRPr="00A6498D">
              <w:rPr>
                <w:rFonts w:eastAsia="Times New Roman"/>
                <w:color w:val="000000"/>
                <w:sz w:val="22"/>
                <w:lang w:val="es-PY" w:eastAsia="es-PY"/>
              </w:rPr>
              <w:t>Lemke</w:t>
            </w:r>
            <w:proofErr w:type="spellEnd"/>
            <w:r w:rsidRPr="00A6498D">
              <w:rPr>
                <w:rFonts w:eastAsia="Times New Roman"/>
                <w:color w:val="000000"/>
                <w:sz w:val="22"/>
                <w:lang w:val="es-PY" w:eastAsia="es-PY"/>
              </w:rPr>
              <w:t xml:space="preserve">, R., </w:t>
            </w:r>
            <w:proofErr w:type="spellStart"/>
            <w:r w:rsidRPr="00A6498D">
              <w:rPr>
                <w:rFonts w:eastAsia="Times New Roman"/>
                <w:color w:val="000000"/>
                <w:sz w:val="22"/>
                <w:lang w:val="es-PY" w:eastAsia="es-PY"/>
              </w:rPr>
              <w:t>McConkey</w:t>
            </w:r>
            <w:proofErr w:type="spellEnd"/>
            <w:r w:rsidRPr="00A6498D">
              <w:rPr>
                <w:rFonts w:eastAsia="Times New Roman"/>
                <w:color w:val="000000"/>
                <w:sz w:val="22"/>
                <w:lang w:val="es-PY" w:eastAsia="es-PY"/>
              </w:rPr>
              <w:t xml:space="preserve">, B.G., </w:t>
            </w:r>
            <w:proofErr w:type="spellStart"/>
            <w:r w:rsidRPr="00A6498D">
              <w:rPr>
                <w:rFonts w:eastAsia="Times New Roman"/>
                <w:color w:val="000000"/>
                <w:sz w:val="22"/>
                <w:lang w:val="es-PY" w:eastAsia="es-PY"/>
              </w:rPr>
              <w:t>Fernandez</w:t>
            </w:r>
            <w:proofErr w:type="spellEnd"/>
            <w:r w:rsidRPr="00A6498D">
              <w:rPr>
                <w:rFonts w:eastAsia="Times New Roman"/>
                <w:color w:val="000000"/>
                <w:sz w:val="22"/>
                <w:lang w:val="es-PY" w:eastAsia="es-PY"/>
              </w:rPr>
              <w:t xml:space="preserve">, M.R., Hamel, C., Gan, Y.T., 2007. </w:t>
            </w:r>
            <w:r w:rsidRPr="00A6498D">
              <w:rPr>
                <w:rFonts w:eastAsia="Times New Roman"/>
                <w:color w:val="000000"/>
                <w:sz w:val="22"/>
                <w:lang w:eastAsia="es-PY"/>
              </w:rPr>
              <w:t xml:space="preserve">Economics of spring wheat production systems using conventional tillage management in the Brown soil zone - Revisited. </w:t>
            </w:r>
            <w:r w:rsidRPr="00A6498D">
              <w:rPr>
                <w:rFonts w:eastAsia="Times New Roman"/>
                <w:color w:val="000000"/>
                <w:sz w:val="22"/>
                <w:lang w:val="es-PY" w:eastAsia="es-PY"/>
              </w:rPr>
              <w:t xml:space="preserve">Canadian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of</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Plant</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Science</w:t>
            </w:r>
            <w:proofErr w:type="spellEnd"/>
            <w:r w:rsidRPr="00A6498D">
              <w:rPr>
                <w:rFonts w:eastAsia="Times New Roman"/>
                <w:color w:val="000000"/>
                <w:sz w:val="22"/>
                <w:lang w:val="es-PY" w:eastAsia="es-PY"/>
              </w:rPr>
              <w:t xml:space="preserve"> 87, 27–40. https://doi.org/10.4141/P05-219</w:t>
            </w:r>
          </w:p>
        </w:tc>
      </w:tr>
      <w:tr w:rsidR="00114A29" w:rsidRPr="00A6498D" w14:paraId="0665D801"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611B1CE"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1139</w:t>
            </w:r>
          </w:p>
        </w:tc>
        <w:tc>
          <w:tcPr>
            <w:tcW w:w="7300" w:type="dxa"/>
            <w:tcBorders>
              <w:top w:val="nil"/>
              <w:left w:val="nil"/>
              <w:bottom w:val="single" w:sz="4" w:space="0" w:color="auto"/>
              <w:right w:val="single" w:sz="4" w:space="0" w:color="auto"/>
            </w:tcBorders>
            <w:shd w:val="clear" w:color="auto" w:fill="auto"/>
            <w:vAlign w:val="center"/>
            <w:hideMark/>
          </w:tcPr>
          <w:p w14:paraId="5FDEEE39"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Zhang, Z., An, J., Han, Y., Feng, L., Li, X., </w:t>
            </w:r>
            <w:proofErr w:type="spellStart"/>
            <w:r w:rsidRPr="00A6498D">
              <w:rPr>
                <w:rFonts w:eastAsia="Times New Roman"/>
                <w:color w:val="000000"/>
                <w:sz w:val="22"/>
                <w:lang w:eastAsia="es-PY"/>
              </w:rPr>
              <w:t>Xiong</w:t>
            </w:r>
            <w:proofErr w:type="spellEnd"/>
            <w:r w:rsidRPr="00A6498D">
              <w:rPr>
                <w:rFonts w:eastAsia="Times New Roman"/>
                <w:color w:val="000000"/>
                <w:sz w:val="22"/>
                <w:lang w:eastAsia="es-PY"/>
              </w:rPr>
              <w:t xml:space="preserve">, S., Xing, F., Xin, M., Li, Y., Wang, Z., 2021. Advantages of an </w:t>
            </w:r>
            <w:proofErr w:type="spellStart"/>
            <w:r w:rsidRPr="00A6498D">
              <w:rPr>
                <w:rFonts w:eastAsia="Times New Roman"/>
                <w:color w:val="000000"/>
                <w:sz w:val="22"/>
                <w:lang w:eastAsia="es-PY"/>
              </w:rPr>
              <w:t>Orychophragmus</w:t>
            </w:r>
            <w:proofErr w:type="spellEnd"/>
            <w:r w:rsidRPr="00A6498D">
              <w:rPr>
                <w:rFonts w:eastAsia="Times New Roman"/>
                <w:color w:val="000000"/>
                <w:sz w:val="22"/>
                <w:lang w:eastAsia="es-PY"/>
              </w:rPr>
              <w:t xml:space="preserve"> violaceus-maize rotation in reducing greenhouse gas emissions and reactive nitrogen losses and increasing net ecosystem economic benefits on the North China Plain. </w:t>
            </w:r>
            <w:proofErr w:type="spellStart"/>
            <w:r w:rsidRPr="00A6498D">
              <w:rPr>
                <w:rFonts w:eastAsia="Times New Roman"/>
                <w:color w:val="000000"/>
                <w:sz w:val="22"/>
                <w:lang w:val="pt-BR" w:eastAsia="es-PY"/>
              </w:rPr>
              <w:t>Journal</w:t>
            </w:r>
            <w:proofErr w:type="spellEnd"/>
            <w:r w:rsidRPr="00A6498D">
              <w:rPr>
                <w:rFonts w:eastAsia="Times New Roman"/>
                <w:color w:val="000000"/>
                <w:sz w:val="22"/>
                <w:lang w:val="pt-BR" w:eastAsia="es-PY"/>
              </w:rPr>
              <w:t xml:space="preserve"> </w:t>
            </w:r>
            <w:proofErr w:type="spellStart"/>
            <w:r w:rsidRPr="00A6498D">
              <w:rPr>
                <w:rFonts w:eastAsia="Times New Roman"/>
                <w:color w:val="000000"/>
                <w:sz w:val="22"/>
                <w:lang w:val="pt-BR" w:eastAsia="es-PY"/>
              </w:rPr>
              <w:t>of</w:t>
            </w:r>
            <w:proofErr w:type="spellEnd"/>
            <w:r w:rsidRPr="00A6498D">
              <w:rPr>
                <w:rFonts w:eastAsia="Times New Roman"/>
                <w:color w:val="000000"/>
                <w:sz w:val="22"/>
                <w:lang w:val="pt-BR" w:eastAsia="es-PY"/>
              </w:rPr>
              <w:t xml:space="preserve"> </w:t>
            </w:r>
            <w:proofErr w:type="spellStart"/>
            <w:r w:rsidRPr="00A6498D">
              <w:rPr>
                <w:rFonts w:eastAsia="Times New Roman"/>
                <w:color w:val="000000"/>
                <w:sz w:val="22"/>
                <w:lang w:val="pt-BR" w:eastAsia="es-PY"/>
              </w:rPr>
              <w:t>Cleaner</w:t>
            </w:r>
            <w:proofErr w:type="spellEnd"/>
            <w:r w:rsidRPr="00A6498D">
              <w:rPr>
                <w:rFonts w:eastAsia="Times New Roman"/>
                <w:color w:val="000000"/>
                <w:sz w:val="22"/>
                <w:lang w:val="pt-BR" w:eastAsia="es-PY"/>
              </w:rPr>
              <w:t xml:space="preserve"> </w:t>
            </w:r>
            <w:proofErr w:type="spellStart"/>
            <w:r w:rsidRPr="00A6498D">
              <w:rPr>
                <w:rFonts w:eastAsia="Times New Roman"/>
                <w:color w:val="000000"/>
                <w:sz w:val="22"/>
                <w:lang w:val="pt-BR" w:eastAsia="es-PY"/>
              </w:rPr>
              <w:t>Production</w:t>
            </w:r>
            <w:proofErr w:type="spellEnd"/>
            <w:r w:rsidRPr="00A6498D">
              <w:rPr>
                <w:rFonts w:eastAsia="Times New Roman"/>
                <w:color w:val="000000"/>
                <w:sz w:val="22"/>
                <w:lang w:val="pt-BR" w:eastAsia="es-PY"/>
              </w:rPr>
              <w:t xml:space="preserve"> 317. https://doi.org/10.1016/j.jclepro.2021.128426</w:t>
            </w:r>
          </w:p>
        </w:tc>
      </w:tr>
      <w:tr w:rsidR="00114A29" w:rsidRPr="00A6498D" w14:paraId="4A293971"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C1C42EF"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1128</w:t>
            </w:r>
          </w:p>
        </w:tc>
        <w:tc>
          <w:tcPr>
            <w:tcW w:w="7300" w:type="dxa"/>
            <w:tcBorders>
              <w:top w:val="nil"/>
              <w:left w:val="nil"/>
              <w:bottom w:val="single" w:sz="4" w:space="0" w:color="auto"/>
              <w:right w:val="single" w:sz="4" w:space="0" w:color="auto"/>
            </w:tcBorders>
            <w:shd w:val="clear" w:color="auto" w:fill="auto"/>
            <w:vAlign w:val="center"/>
            <w:hideMark/>
          </w:tcPr>
          <w:p w14:paraId="33407084"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Zhao, Y., Wang, L., Lei, X., Wang, B., Cui, J., Xu, Y., Chen, Y., Sui, P., 2021. Reducing carbon footprint without compromising grain security through relaxing cropping rotation system in the North China Plain. Journal of Cleaner Production 318. https://doi.org/10.1016/j.jclepro.2021.128465</w:t>
            </w:r>
          </w:p>
        </w:tc>
      </w:tr>
      <w:tr w:rsidR="00114A29" w:rsidRPr="00A6498D" w14:paraId="4F519AAA"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A8D7473"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1010</w:t>
            </w:r>
          </w:p>
        </w:tc>
        <w:tc>
          <w:tcPr>
            <w:tcW w:w="7300" w:type="dxa"/>
            <w:tcBorders>
              <w:top w:val="nil"/>
              <w:left w:val="nil"/>
              <w:bottom w:val="single" w:sz="4" w:space="0" w:color="auto"/>
              <w:right w:val="single" w:sz="4" w:space="0" w:color="auto"/>
            </w:tcBorders>
            <w:shd w:val="clear" w:color="auto" w:fill="auto"/>
            <w:vAlign w:val="center"/>
            <w:hideMark/>
          </w:tcPr>
          <w:p w14:paraId="0FB935CC" w14:textId="77777777" w:rsidR="00114A29" w:rsidRPr="00A6498D" w:rsidRDefault="00114A29" w:rsidP="00815933">
            <w:pPr>
              <w:spacing w:before="0" w:after="0" w:line="240" w:lineRule="auto"/>
              <w:jc w:val="left"/>
              <w:rPr>
                <w:rFonts w:eastAsia="Times New Roman"/>
                <w:color w:val="000000"/>
                <w:sz w:val="22"/>
                <w:lang w:val="es-PY" w:eastAsia="es-PY"/>
              </w:rPr>
            </w:pPr>
            <w:r w:rsidRPr="00A6498D">
              <w:rPr>
                <w:rFonts w:eastAsia="Times New Roman"/>
                <w:color w:val="000000"/>
                <w:sz w:val="22"/>
                <w:lang w:eastAsia="es-PY"/>
              </w:rPr>
              <w:t xml:space="preserve">Zhou, X.V., Larson, J.A., Sykes, V.R., Ashworth, A.J., Allen, F.L., 2021. Crop rotation, cover crop, and poultry litter effects on no-tillage cotton profitability. </w:t>
            </w:r>
            <w:proofErr w:type="spellStart"/>
            <w:r w:rsidRPr="00A6498D">
              <w:rPr>
                <w:rFonts w:eastAsia="Times New Roman"/>
                <w:color w:val="000000"/>
                <w:sz w:val="22"/>
                <w:lang w:val="es-PY" w:eastAsia="es-PY"/>
              </w:rPr>
              <w:t>Agronomy</w:t>
            </w:r>
            <w:proofErr w:type="spellEnd"/>
            <w:r w:rsidRPr="00A6498D">
              <w:rPr>
                <w:rFonts w:eastAsia="Times New Roman"/>
                <w:color w:val="000000"/>
                <w:sz w:val="22"/>
                <w:lang w:val="es-PY" w:eastAsia="es-PY"/>
              </w:rPr>
              <w:t xml:space="preserve"> </w:t>
            </w:r>
            <w:proofErr w:type="spellStart"/>
            <w:r w:rsidRPr="00A6498D">
              <w:rPr>
                <w:rFonts w:eastAsia="Times New Roman"/>
                <w:color w:val="000000"/>
                <w:sz w:val="22"/>
                <w:lang w:val="es-PY" w:eastAsia="es-PY"/>
              </w:rPr>
              <w:t>Journal</w:t>
            </w:r>
            <w:proofErr w:type="spellEnd"/>
            <w:r w:rsidRPr="00A6498D">
              <w:rPr>
                <w:rFonts w:eastAsia="Times New Roman"/>
                <w:color w:val="000000"/>
                <w:sz w:val="22"/>
                <w:lang w:val="es-PY" w:eastAsia="es-PY"/>
              </w:rPr>
              <w:t xml:space="preserve"> 113, 2648–2663. https://doi.org/10.1002/agj2.20661</w:t>
            </w:r>
          </w:p>
        </w:tc>
      </w:tr>
      <w:tr w:rsidR="00114A29" w:rsidRPr="00A6498D" w14:paraId="7D7002DE" w14:textId="77777777" w:rsidTr="00114A29">
        <w:trPr>
          <w:trHeight w:val="2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8A75782" w14:textId="77777777" w:rsidR="00114A29" w:rsidRPr="00A6498D" w:rsidRDefault="00114A29" w:rsidP="00815933">
            <w:pPr>
              <w:spacing w:before="0" w:after="0" w:line="240" w:lineRule="auto"/>
              <w:jc w:val="center"/>
              <w:rPr>
                <w:rFonts w:eastAsia="Times New Roman"/>
                <w:color w:val="000000"/>
                <w:sz w:val="22"/>
                <w:lang w:val="es-PY" w:eastAsia="es-PY"/>
              </w:rPr>
            </w:pPr>
            <w:r w:rsidRPr="00A6498D">
              <w:rPr>
                <w:rFonts w:eastAsia="Times New Roman"/>
                <w:color w:val="000000"/>
                <w:sz w:val="22"/>
                <w:lang w:val="es-PY" w:eastAsia="es-PY"/>
              </w:rPr>
              <w:t>323</w:t>
            </w:r>
          </w:p>
        </w:tc>
        <w:tc>
          <w:tcPr>
            <w:tcW w:w="7300" w:type="dxa"/>
            <w:tcBorders>
              <w:top w:val="nil"/>
              <w:left w:val="nil"/>
              <w:bottom w:val="single" w:sz="4" w:space="0" w:color="auto"/>
              <w:right w:val="single" w:sz="4" w:space="0" w:color="auto"/>
            </w:tcBorders>
            <w:shd w:val="clear" w:color="auto" w:fill="auto"/>
            <w:vAlign w:val="center"/>
            <w:hideMark/>
          </w:tcPr>
          <w:p w14:paraId="16D4D159" w14:textId="77777777" w:rsidR="00114A29" w:rsidRPr="00A6498D" w:rsidRDefault="00114A29" w:rsidP="00815933">
            <w:pPr>
              <w:spacing w:before="0" w:after="0" w:line="240" w:lineRule="auto"/>
              <w:jc w:val="left"/>
              <w:rPr>
                <w:rFonts w:eastAsia="Times New Roman"/>
                <w:color w:val="000000"/>
                <w:sz w:val="22"/>
                <w:lang w:val="es-PY" w:eastAsia="es-PY"/>
              </w:rPr>
            </w:pPr>
            <w:proofErr w:type="spellStart"/>
            <w:r w:rsidRPr="00A6498D">
              <w:rPr>
                <w:rFonts w:eastAsia="Times New Roman"/>
                <w:color w:val="000000"/>
                <w:sz w:val="22"/>
                <w:lang w:val="es-PY" w:eastAsia="es-PY"/>
              </w:rPr>
              <w:t>Zou</w:t>
            </w:r>
            <w:proofErr w:type="spellEnd"/>
            <w:r w:rsidRPr="00A6498D">
              <w:rPr>
                <w:rFonts w:eastAsia="Times New Roman"/>
                <w:color w:val="000000"/>
                <w:sz w:val="22"/>
                <w:lang w:val="es-PY" w:eastAsia="es-PY"/>
              </w:rPr>
              <w:t xml:space="preserve">, Z., Zeng, F., Wang, K., Zeng, Z., Zhao, L., Du, H., Zhang, F., Zhang, H., 2019. </w:t>
            </w:r>
            <w:proofErr w:type="spellStart"/>
            <w:r w:rsidRPr="00A6498D">
              <w:rPr>
                <w:rFonts w:eastAsia="Times New Roman"/>
                <w:color w:val="000000"/>
                <w:sz w:val="22"/>
                <w:lang w:eastAsia="es-PY"/>
              </w:rPr>
              <w:t>Emergy</w:t>
            </w:r>
            <w:proofErr w:type="spellEnd"/>
            <w:r w:rsidRPr="00A6498D">
              <w:rPr>
                <w:rFonts w:eastAsia="Times New Roman"/>
                <w:color w:val="000000"/>
                <w:sz w:val="22"/>
                <w:lang w:eastAsia="es-PY"/>
              </w:rPr>
              <w:t xml:space="preserve"> and economic evaluation of seven typical agroforestry planting patterns in the karst region of southwest China. </w:t>
            </w:r>
            <w:proofErr w:type="spellStart"/>
            <w:r w:rsidRPr="00A6498D">
              <w:rPr>
                <w:rFonts w:eastAsia="Times New Roman"/>
                <w:color w:val="000000"/>
                <w:sz w:val="22"/>
                <w:lang w:val="es-PY" w:eastAsia="es-PY"/>
              </w:rPr>
              <w:t>Forests</w:t>
            </w:r>
            <w:proofErr w:type="spellEnd"/>
            <w:r w:rsidRPr="00A6498D">
              <w:rPr>
                <w:rFonts w:eastAsia="Times New Roman"/>
                <w:color w:val="000000"/>
                <w:sz w:val="22"/>
                <w:lang w:val="es-PY" w:eastAsia="es-PY"/>
              </w:rPr>
              <w:t xml:space="preserve"> 10. https://doi.org/10.3390/f10020138</w:t>
            </w:r>
          </w:p>
        </w:tc>
      </w:tr>
    </w:tbl>
    <w:p w14:paraId="6434DA49" w14:textId="4C4FA259" w:rsidR="00965A14" w:rsidRPr="00A6498D" w:rsidRDefault="00965A14">
      <w:pPr>
        <w:spacing w:before="0" w:after="160" w:line="259" w:lineRule="auto"/>
        <w:jc w:val="left"/>
        <w:rPr>
          <w:rFonts w:asciiTheme="minorHAnsi" w:hAnsiTheme="minorHAnsi"/>
          <w:b/>
          <w:szCs w:val="28"/>
        </w:rPr>
      </w:pPr>
      <w:r w:rsidRPr="00A6498D">
        <w:br w:type="page"/>
      </w:r>
    </w:p>
    <w:p w14:paraId="38DC1281" w14:textId="10362CE6" w:rsidR="00121308" w:rsidRPr="00A6498D" w:rsidRDefault="00121308" w:rsidP="00121308">
      <w:pPr>
        <w:pStyle w:val="sub-appendix"/>
      </w:pPr>
      <w:r w:rsidRPr="00A6498D">
        <w:lastRenderedPageBreak/>
        <w:t>Coding Strategy</w:t>
      </w:r>
    </w:p>
    <w:p w14:paraId="33A2AD29" w14:textId="6686F704" w:rsidR="00121308" w:rsidRPr="00A6498D" w:rsidRDefault="00121308" w:rsidP="00121308">
      <w:r w:rsidRPr="00A6498D">
        <w:t>Data entry was accomplished by two reviewers and a third reviewer validated the accuracy of the data entry, for 50% of the entries. Disagreements between reviewers were discussed amongst the review team to come to a consensus. The database used to record the meta-data was specially designed and coded for this analysis. We recorded intervention and comparator observations from the same study in different individual rows, and linked them by study (</w:t>
      </w:r>
      <w:proofErr w:type="spellStart"/>
      <w:r w:rsidRPr="00A6498D">
        <w:t>Article_ID</w:t>
      </w:r>
      <w:proofErr w:type="spellEnd"/>
      <w:r w:rsidRPr="00A6498D">
        <w:t>) and experiment (Control-</w:t>
      </w:r>
      <w:proofErr w:type="spellStart"/>
      <w:r w:rsidRPr="00A6498D">
        <w:t>Intervention_ID</w:t>
      </w:r>
      <w:proofErr w:type="spellEnd"/>
      <w:r w:rsidRPr="00A6498D">
        <w:t>) unique identifiers</w:t>
      </w:r>
      <w:r w:rsidR="0062519C" w:rsidRPr="00A6498D">
        <w:t xml:space="preserve"> (Dataset_2–Appendix B)</w:t>
      </w:r>
      <w:r w:rsidRPr="00A6498D">
        <w:t>.</w:t>
      </w:r>
    </w:p>
    <w:p w14:paraId="02D9D198" w14:textId="77777777" w:rsidR="00121308" w:rsidRPr="00A6498D" w:rsidRDefault="00121308" w:rsidP="00121308">
      <w:r w:rsidRPr="00A6498D">
        <w:t xml:space="preserve">After data extraction, we reorganized the database using an R script so that each row of data contained observations from one comparator and an associated intervention from the same article. Pairs of associated interventions and comparators were matched using the following variables: article ID, experiment stage, financial outcome, assessment years, and country. </w:t>
      </w:r>
    </w:p>
    <w:p w14:paraId="7463389D" w14:textId="540F398B" w:rsidR="00121308" w:rsidRPr="00A6498D" w:rsidRDefault="00121308" w:rsidP="00EC26B3">
      <w:pPr>
        <w:rPr>
          <w:rFonts w:asciiTheme="minorHAnsi" w:hAnsiTheme="minorHAnsi"/>
          <w:b/>
          <w:szCs w:val="28"/>
        </w:rPr>
      </w:pPr>
      <w:r w:rsidRPr="00A6498D">
        <w:t xml:space="preserve">Most of the included articles reported multiple comparisons (i.e., multiple comparator systems and/or intervention systems, and/or financial outcomes, and/or time points and/or location points). Hence, each of these comparators were assigned a numeric ID to deal with their dependency later in the analysis (Dataset_2–Appendix B). </w:t>
      </w:r>
      <w:r w:rsidRPr="00A6498D">
        <w:br w:type="page"/>
      </w:r>
    </w:p>
    <w:p w14:paraId="61D8C3BF" w14:textId="1572E90C" w:rsidR="009833A4" w:rsidRPr="00A6498D" w:rsidRDefault="009833A4" w:rsidP="003D7EB7">
      <w:pPr>
        <w:pStyle w:val="sub-appendix"/>
      </w:pPr>
      <w:r w:rsidRPr="00A6498D">
        <w:lastRenderedPageBreak/>
        <w:t xml:space="preserve">Table </w:t>
      </w:r>
      <w:r w:rsidR="00D62ADF" w:rsidRPr="00A6498D">
        <w:t>A</w:t>
      </w:r>
      <w:r w:rsidRPr="00A6498D">
        <w:t>.</w:t>
      </w:r>
      <w:r w:rsidR="00766955" w:rsidRPr="00A6498D">
        <w:t>4</w:t>
      </w:r>
      <w:r w:rsidR="00D62ADF" w:rsidRPr="00A6498D">
        <w:t>.</w:t>
      </w:r>
      <w:r w:rsidRPr="00A6498D">
        <w:t xml:space="preserve"> List of criteria for effect size </w:t>
      </w:r>
      <w:r w:rsidR="00576855" w:rsidRPr="00A6498D">
        <w:t xml:space="preserve">internal </w:t>
      </w:r>
      <w:r w:rsidRPr="00A6498D">
        <w:t>validity assessment.</w:t>
      </w:r>
    </w:p>
    <w:tbl>
      <w:tblPr>
        <w:tblStyle w:val="Tablaconcuadrcula"/>
        <w:tblW w:w="8925" w:type="dxa"/>
        <w:tblLook w:val="04A0" w:firstRow="1" w:lastRow="0" w:firstColumn="1" w:lastColumn="0" w:noHBand="0" w:noVBand="1"/>
      </w:tblPr>
      <w:tblGrid>
        <w:gridCol w:w="3686"/>
        <w:gridCol w:w="1701"/>
        <w:gridCol w:w="1984"/>
        <w:gridCol w:w="1554"/>
      </w:tblGrid>
      <w:tr w:rsidR="008B4433" w:rsidRPr="00A6498D" w14:paraId="370FA659" w14:textId="77777777" w:rsidTr="000372DB">
        <w:trPr>
          <w:trHeight w:val="257"/>
        </w:trPr>
        <w:tc>
          <w:tcPr>
            <w:tcW w:w="3686" w:type="dxa"/>
            <w:tcBorders>
              <w:left w:val="nil"/>
            </w:tcBorders>
            <w:vAlign w:val="center"/>
          </w:tcPr>
          <w:p w14:paraId="53DA6488" w14:textId="77777777" w:rsidR="008B4433" w:rsidRPr="00A6498D" w:rsidRDefault="008B4433" w:rsidP="00F84269">
            <w:pPr>
              <w:spacing w:before="0" w:after="0" w:line="240" w:lineRule="auto"/>
              <w:jc w:val="center"/>
              <w:rPr>
                <w:rFonts w:asciiTheme="minorHAnsi" w:hAnsiTheme="minorHAnsi" w:cstheme="minorHAnsi"/>
                <w:b/>
                <w:szCs w:val="24"/>
              </w:rPr>
            </w:pPr>
            <w:r w:rsidRPr="00A6498D">
              <w:rPr>
                <w:rFonts w:asciiTheme="minorHAnsi" w:hAnsiTheme="minorHAnsi" w:cstheme="minorHAnsi"/>
                <w:b/>
                <w:szCs w:val="24"/>
              </w:rPr>
              <w:t>Criteria</w:t>
            </w:r>
          </w:p>
        </w:tc>
        <w:tc>
          <w:tcPr>
            <w:tcW w:w="1701" w:type="dxa"/>
            <w:vAlign w:val="center"/>
          </w:tcPr>
          <w:p w14:paraId="7C4F8FB1" w14:textId="77777777" w:rsidR="008B4433" w:rsidRPr="00A6498D" w:rsidRDefault="008B4433" w:rsidP="00F84269">
            <w:pPr>
              <w:spacing w:before="0" w:after="0" w:line="240" w:lineRule="auto"/>
              <w:jc w:val="center"/>
              <w:rPr>
                <w:rFonts w:asciiTheme="minorHAnsi" w:hAnsiTheme="minorHAnsi" w:cstheme="minorHAnsi"/>
                <w:b/>
                <w:szCs w:val="24"/>
              </w:rPr>
            </w:pPr>
            <w:r w:rsidRPr="00A6498D">
              <w:rPr>
                <w:rFonts w:asciiTheme="minorHAnsi" w:hAnsiTheme="minorHAnsi" w:cstheme="minorHAnsi"/>
                <w:b/>
                <w:szCs w:val="24"/>
              </w:rPr>
              <w:t>Low risk of bias</w:t>
            </w:r>
          </w:p>
        </w:tc>
        <w:tc>
          <w:tcPr>
            <w:tcW w:w="1984" w:type="dxa"/>
            <w:vAlign w:val="center"/>
          </w:tcPr>
          <w:p w14:paraId="134874C9" w14:textId="77777777" w:rsidR="008B4433" w:rsidRPr="00A6498D" w:rsidRDefault="008B4433" w:rsidP="00F84269">
            <w:pPr>
              <w:spacing w:before="0" w:after="0" w:line="240" w:lineRule="auto"/>
              <w:jc w:val="center"/>
              <w:rPr>
                <w:rFonts w:asciiTheme="minorHAnsi" w:hAnsiTheme="minorHAnsi" w:cstheme="minorHAnsi"/>
                <w:b/>
                <w:szCs w:val="24"/>
              </w:rPr>
            </w:pPr>
            <w:r w:rsidRPr="00A6498D">
              <w:rPr>
                <w:rFonts w:asciiTheme="minorHAnsi" w:hAnsiTheme="minorHAnsi" w:cstheme="minorHAnsi"/>
                <w:b/>
                <w:szCs w:val="24"/>
              </w:rPr>
              <w:t>High risk of bias</w:t>
            </w:r>
          </w:p>
        </w:tc>
        <w:tc>
          <w:tcPr>
            <w:tcW w:w="1554" w:type="dxa"/>
            <w:tcBorders>
              <w:right w:val="nil"/>
            </w:tcBorders>
            <w:vAlign w:val="center"/>
          </w:tcPr>
          <w:p w14:paraId="045B210D" w14:textId="77777777" w:rsidR="008B4433" w:rsidRPr="00A6498D" w:rsidRDefault="008B4433" w:rsidP="00F84269">
            <w:pPr>
              <w:spacing w:before="0" w:after="0" w:line="240" w:lineRule="auto"/>
              <w:jc w:val="center"/>
              <w:rPr>
                <w:rFonts w:asciiTheme="minorHAnsi" w:hAnsiTheme="minorHAnsi" w:cstheme="minorHAnsi"/>
                <w:b/>
                <w:szCs w:val="24"/>
              </w:rPr>
            </w:pPr>
            <w:r w:rsidRPr="00A6498D">
              <w:rPr>
                <w:rFonts w:asciiTheme="minorHAnsi" w:hAnsiTheme="minorHAnsi" w:cstheme="minorHAnsi"/>
                <w:b/>
                <w:szCs w:val="24"/>
              </w:rPr>
              <w:t>Type of bias addressed</w:t>
            </w:r>
          </w:p>
        </w:tc>
      </w:tr>
      <w:tr w:rsidR="008B4433" w:rsidRPr="00A6498D" w14:paraId="516CA8CE" w14:textId="77777777" w:rsidTr="000372DB">
        <w:trPr>
          <w:trHeight w:val="469"/>
        </w:trPr>
        <w:tc>
          <w:tcPr>
            <w:tcW w:w="3686" w:type="dxa"/>
            <w:tcBorders>
              <w:left w:val="nil"/>
              <w:bottom w:val="nil"/>
            </w:tcBorders>
            <w:vAlign w:val="center"/>
          </w:tcPr>
          <w:p w14:paraId="6E6D67C4" w14:textId="77777777" w:rsidR="008B4433" w:rsidRPr="00A6498D" w:rsidRDefault="008B4433" w:rsidP="00F84269">
            <w:pPr>
              <w:spacing w:before="0" w:after="0" w:line="240" w:lineRule="auto"/>
              <w:jc w:val="left"/>
              <w:rPr>
                <w:rFonts w:asciiTheme="minorHAnsi" w:hAnsiTheme="minorHAnsi" w:cstheme="minorHAnsi"/>
                <w:bCs/>
                <w:szCs w:val="24"/>
              </w:rPr>
            </w:pPr>
            <w:r w:rsidRPr="00A6498D">
              <w:rPr>
                <w:rFonts w:asciiTheme="minorHAnsi" w:hAnsiTheme="minorHAnsi" w:cstheme="minorHAnsi"/>
                <w:bCs/>
                <w:szCs w:val="24"/>
              </w:rPr>
              <w:t>1. Intervention and comparator sample size</w:t>
            </w:r>
          </w:p>
        </w:tc>
        <w:tc>
          <w:tcPr>
            <w:tcW w:w="1701" w:type="dxa"/>
            <w:tcBorders>
              <w:bottom w:val="nil"/>
            </w:tcBorders>
            <w:vAlign w:val="center"/>
          </w:tcPr>
          <w:p w14:paraId="7632B652" w14:textId="77777777" w:rsidR="008B4433" w:rsidRPr="00A6498D" w:rsidRDefault="008B4433" w:rsidP="00F84269">
            <w:pPr>
              <w:spacing w:before="0" w:after="0" w:line="240" w:lineRule="auto"/>
              <w:jc w:val="center"/>
              <w:rPr>
                <w:rFonts w:asciiTheme="minorHAnsi" w:hAnsiTheme="minorHAnsi" w:cstheme="minorHAnsi"/>
                <w:bCs/>
                <w:szCs w:val="24"/>
              </w:rPr>
            </w:pPr>
            <w:r w:rsidRPr="00A6498D">
              <w:rPr>
                <w:rFonts w:asciiTheme="minorHAnsi" w:hAnsiTheme="minorHAnsi" w:cstheme="minorHAnsi"/>
                <w:bCs/>
                <w:szCs w:val="24"/>
              </w:rPr>
              <w:t>Sample size &gt;=3 (score 1)</w:t>
            </w:r>
          </w:p>
        </w:tc>
        <w:tc>
          <w:tcPr>
            <w:tcW w:w="1984" w:type="dxa"/>
            <w:tcBorders>
              <w:bottom w:val="nil"/>
            </w:tcBorders>
            <w:vAlign w:val="center"/>
          </w:tcPr>
          <w:p w14:paraId="12896C31" w14:textId="77777777" w:rsidR="008B4433" w:rsidRPr="00A6498D" w:rsidRDefault="008B4433" w:rsidP="00F84269">
            <w:pPr>
              <w:spacing w:before="0" w:after="0" w:line="240" w:lineRule="auto"/>
              <w:jc w:val="center"/>
              <w:rPr>
                <w:rFonts w:asciiTheme="minorHAnsi" w:hAnsiTheme="minorHAnsi" w:cstheme="minorHAnsi"/>
                <w:bCs/>
                <w:szCs w:val="24"/>
              </w:rPr>
            </w:pPr>
            <w:r w:rsidRPr="00A6498D">
              <w:rPr>
                <w:rFonts w:asciiTheme="minorHAnsi" w:hAnsiTheme="minorHAnsi" w:cstheme="minorHAnsi"/>
                <w:bCs/>
                <w:szCs w:val="24"/>
              </w:rPr>
              <w:t>Sample size &lt; 3 (score 0)</w:t>
            </w:r>
          </w:p>
        </w:tc>
        <w:tc>
          <w:tcPr>
            <w:tcW w:w="1554" w:type="dxa"/>
            <w:tcBorders>
              <w:bottom w:val="nil"/>
              <w:right w:val="nil"/>
            </w:tcBorders>
            <w:vAlign w:val="center"/>
          </w:tcPr>
          <w:p w14:paraId="0169C30E" w14:textId="77777777" w:rsidR="008B4433" w:rsidRPr="00A6498D" w:rsidRDefault="008B4433" w:rsidP="00F84269">
            <w:pPr>
              <w:spacing w:before="0" w:after="0" w:line="240" w:lineRule="auto"/>
              <w:jc w:val="center"/>
              <w:rPr>
                <w:rFonts w:asciiTheme="minorHAnsi" w:hAnsiTheme="minorHAnsi" w:cstheme="minorHAnsi"/>
                <w:bCs/>
                <w:szCs w:val="24"/>
              </w:rPr>
            </w:pPr>
            <w:r w:rsidRPr="00A6498D">
              <w:rPr>
                <w:rFonts w:asciiTheme="minorHAnsi" w:hAnsiTheme="minorHAnsi" w:cstheme="minorHAnsi"/>
                <w:bCs/>
                <w:szCs w:val="24"/>
              </w:rPr>
              <w:t>Selection bias</w:t>
            </w:r>
          </w:p>
        </w:tc>
      </w:tr>
      <w:tr w:rsidR="008B4433" w:rsidRPr="00A6498D" w14:paraId="2A37AD78" w14:textId="77777777" w:rsidTr="000372DB">
        <w:trPr>
          <w:trHeight w:val="865"/>
        </w:trPr>
        <w:tc>
          <w:tcPr>
            <w:tcW w:w="3686" w:type="dxa"/>
            <w:tcBorders>
              <w:top w:val="nil"/>
              <w:left w:val="nil"/>
              <w:bottom w:val="nil"/>
            </w:tcBorders>
            <w:vAlign w:val="center"/>
          </w:tcPr>
          <w:p w14:paraId="5094D3EF" w14:textId="77777777" w:rsidR="008B4433" w:rsidRPr="00A6498D" w:rsidRDefault="008B4433" w:rsidP="004C4583">
            <w:pPr>
              <w:spacing w:line="240" w:lineRule="auto"/>
              <w:jc w:val="left"/>
              <w:rPr>
                <w:rFonts w:asciiTheme="minorHAnsi" w:hAnsiTheme="minorHAnsi" w:cstheme="minorHAnsi"/>
                <w:bCs/>
                <w:szCs w:val="24"/>
              </w:rPr>
            </w:pPr>
            <w:r w:rsidRPr="00A6498D">
              <w:rPr>
                <w:rFonts w:asciiTheme="minorHAnsi" w:hAnsiTheme="minorHAnsi" w:cstheme="minorHAnsi"/>
                <w:bCs/>
                <w:szCs w:val="24"/>
              </w:rPr>
              <w:t>2. Did the article provide the list of inputs and outputs included for the calculation of the financial outcome assessed?</w:t>
            </w:r>
          </w:p>
        </w:tc>
        <w:tc>
          <w:tcPr>
            <w:tcW w:w="1701" w:type="dxa"/>
            <w:tcBorders>
              <w:top w:val="nil"/>
              <w:bottom w:val="nil"/>
            </w:tcBorders>
            <w:vAlign w:val="center"/>
          </w:tcPr>
          <w:p w14:paraId="789348BE" w14:textId="77777777" w:rsidR="008B4433" w:rsidRPr="00A6498D" w:rsidRDefault="008B4433" w:rsidP="004C4583">
            <w:pPr>
              <w:spacing w:line="240" w:lineRule="auto"/>
              <w:jc w:val="center"/>
              <w:rPr>
                <w:rFonts w:asciiTheme="minorHAnsi" w:hAnsiTheme="minorHAnsi" w:cstheme="minorHAnsi"/>
                <w:bCs/>
                <w:szCs w:val="24"/>
              </w:rPr>
            </w:pPr>
            <w:r w:rsidRPr="00A6498D">
              <w:rPr>
                <w:rFonts w:asciiTheme="minorHAnsi" w:hAnsiTheme="minorHAnsi" w:cstheme="minorHAnsi"/>
                <w:bCs/>
                <w:szCs w:val="24"/>
              </w:rPr>
              <w:t>Yes (score 1)</w:t>
            </w:r>
          </w:p>
        </w:tc>
        <w:tc>
          <w:tcPr>
            <w:tcW w:w="1984" w:type="dxa"/>
            <w:tcBorders>
              <w:top w:val="nil"/>
              <w:bottom w:val="nil"/>
            </w:tcBorders>
            <w:vAlign w:val="center"/>
          </w:tcPr>
          <w:p w14:paraId="455AA7D2" w14:textId="77777777" w:rsidR="008B4433" w:rsidRPr="00A6498D" w:rsidRDefault="008B4433" w:rsidP="004C4583">
            <w:pPr>
              <w:spacing w:line="240" w:lineRule="auto"/>
              <w:jc w:val="center"/>
              <w:rPr>
                <w:rFonts w:asciiTheme="minorHAnsi" w:hAnsiTheme="minorHAnsi" w:cstheme="minorHAnsi"/>
                <w:bCs/>
                <w:szCs w:val="24"/>
              </w:rPr>
            </w:pPr>
            <w:r w:rsidRPr="00A6498D">
              <w:rPr>
                <w:rFonts w:asciiTheme="minorHAnsi" w:hAnsiTheme="minorHAnsi" w:cstheme="minorHAnsi"/>
                <w:bCs/>
                <w:szCs w:val="24"/>
              </w:rPr>
              <w:t>No (score 0)</w:t>
            </w:r>
          </w:p>
        </w:tc>
        <w:tc>
          <w:tcPr>
            <w:tcW w:w="1554" w:type="dxa"/>
            <w:tcBorders>
              <w:top w:val="nil"/>
              <w:bottom w:val="nil"/>
              <w:right w:val="nil"/>
            </w:tcBorders>
            <w:vAlign w:val="center"/>
          </w:tcPr>
          <w:p w14:paraId="07823BAA" w14:textId="76CCFC25" w:rsidR="008B4433" w:rsidRPr="00A6498D" w:rsidRDefault="008B4433" w:rsidP="004C4583">
            <w:pPr>
              <w:spacing w:line="240" w:lineRule="auto"/>
              <w:jc w:val="center"/>
              <w:rPr>
                <w:rFonts w:asciiTheme="minorHAnsi" w:hAnsiTheme="minorHAnsi" w:cstheme="minorHAnsi"/>
                <w:bCs/>
                <w:szCs w:val="24"/>
              </w:rPr>
            </w:pPr>
            <w:r w:rsidRPr="00A6498D">
              <w:rPr>
                <w:rFonts w:asciiTheme="minorHAnsi" w:hAnsiTheme="minorHAnsi" w:cstheme="minorHAnsi"/>
                <w:bCs/>
                <w:szCs w:val="24"/>
              </w:rPr>
              <w:t>Performance bias</w:t>
            </w:r>
          </w:p>
        </w:tc>
      </w:tr>
      <w:tr w:rsidR="008B4433" w:rsidRPr="00A6498D" w14:paraId="3A7BB059" w14:textId="77777777" w:rsidTr="000372DB">
        <w:trPr>
          <w:trHeight w:val="865"/>
        </w:trPr>
        <w:tc>
          <w:tcPr>
            <w:tcW w:w="3686" w:type="dxa"/>
            <w:tcBorders>
              <w:top w:val="nil"/>
              <w:left w:val="nil"/>
              <w:bottom w:val="nil"/>
            </w:tcBorders>
            <w:vAlign w:val="center"/>
          </w:tcPr>
          <w:p w14:paraId="4B081A2C" w14:textId="79180DCC" w:rsidR="008B4433" w:rsidRPr="00A6498D" w:rsidRDefault="008B4433" w:rsidP="004C4583">
            <w:pPr>
              <w:spacing w:line="240" w:lineRule="auto"/>
              <w:jc w:val="left"/>
              <w:rPr>
                <w:rFonts w:asciiTheme="minorHAnsi" w:hAnsiTheme="minorHAnsi" w:cstheme="minorHAnsi"/>
                <w:bCs/>
                <w:szCs w:val="24"/>
              </w:rPr>
            </w:pPr>
            <w:r w:rsidRPr="00A6498D">
              <w:rPr>
                <w:rFonts w:asciiTheme="minorHAnsi" w:hAnsiTheme="minorHAnsi" w:cstheme="minorHAnsi"/>
                <w:bCs/>
                <w:szCs w:val="24"/>
              </w:rPr>
              <w:t>3. Did the article provide the assessment years of the financial outcomes evaluated?</w:t>
            </w:r>
          </w:p>
        </w:tc>
        <w:tc>
          <w:tcPr>
            <w:tcW w:w="1701" w:type="dxa"/>
            <w:tcBorders>
              <w:top w:val="nil"/>
              <w:bottom w:val="nil"/>
            </w:tcBorders>
            <w:vAlign w:val="center"/>
          </w:tcPr>
          <w:p w14:paraId="10E0D8BD" w14:textId="110F3E6F" w:rsidR="008B4433" w:rsidRPr="00A6498D" w:rsidRDefault="008B4433" w:rsidP="004C4583">
            <w:pPr>
              <w:spacing w:line="240" w:lineRule="auto"/>
              <w:jc w:val="center"/>
              <w:rPr>
                <w:rFonts w:asciiTheme="minorHAnsi" w:hAnsiTheme="minorHAnsi" w:cstheme="minorHAnsi"/>
                <w:bCs/>
                <w:szCs w:val="24"/>
              </w:rPr>
            </w:pPr>
            <w:r w:rsidRPr="00A6498D">
              <w:rPr>
                <w:rFonts w:asciiTheme="minorHAnsi" w:hAnsiTheme="minorHAnsi" w:cstheme="minorHAnsi"/>
                <w:bCs/>
                <w:szCs w:val="24"/>
              </w:rPr>
              <w:t>Yes (score 1)</w:t>
            </w:r>
          </w:p>
        </w:tc>
        <w:tc>
          <w:tcPr>
            <w:tcW w:w="1984" w:type="dxa"/>
            <w:tcBorders>
              <w:top w:val="nil"/>
              <w:bottom w:val="nil"/>
            </w:tcBorders>
            <w:vAlign w:val="center"/>
          </w:tcPr>
          <w:p w14:paraId="1CE77A78" w14:textId="39BBA0A6" w:rsidR="008B4433" w:rsidRPr="00A6498D" w:rsidRDefault="008B4433" w:rsidP="004C4583">
            <w:pPr>
              <w:spacing w:line="240" w:lineRule="auto"/>
              <w:jc w:val="center"/>
              <w:rPr>
                <w:rFonts w:asciiTheme="minorHAnsi" w:hAnsiTheme="minorHAnsi" w:cstheme="minorHAnsi"/>
                <w:bCs/>
                <w:szCs w:val="24"/>
              </w:rPr>
            </w:pPr>
            <w:r w:rsidRPr="00A6498D">
              <w:rPr>
                <w:rFonts w:asciiTheme="minorHAnsi" w:hAnsiTheme="minorHAnsi" w:cstheme="minorHAnsi"/>
                <w:bCs/>
                <w:szCs w:val="24"/>
              </w:rPr>
              <w:t>No (score 0)</w:t>
            </w:r>
          </w:p>
        </w:tc>
        <w:tc>
          <w:tcPr>
            <w:tcW w:w="1554" w:type="dxa"/>
            <w:tcBorders>
              <w:top w:val="nil"/>
              <w:bottom w:val="nil"/>
              <w:right w:val="nil"/>
            </w:tcBorders>
            <w:vAlign w:val="center"/>
          </w:tcPr>
          <w:p w14:paraId="1F5928B7" w14:textId="534B1DA2" w:rsidR="008B4433" w:rsidRPr="00A6498D" w:rsidRDefault="008B4433" w:rsidP="004C4583">
            <w:pPr>
              <w:spacing w:line="240" w:lineRule="auto"/>
              <w:jc w:val="center"/>
              <w:rPr>
                <w:rFonts w:asciiTheme="minorHAnsi" w:hAnsiTheme="minorHAnsi" w:cstheme="minorHAnsi"/>
                <w:bCs/>
                <w:szCs w:val="24"/>
              </w:rPr>
            </w:pPr>
            <w:r w:rsidRPr="00A6498D">
              <w:rPr>
                <w:rFonts w:asciiTheme="minorHAnsi" w:hAnsiTheme="minorHAnsi" w:cstheme="minorHAnsi"/>
                <w:bCs/>
                <w:szCs w:val="24"/>
              </w:rPr>
              <w:t>Performance bias</w:t>
            </w:r>
          </w:p>
        </w:tc>
      </w:tr>
      <w:tr w:rsidR="008B4433" w:rsidRPr="00A6498D" w14:paraId="0A02ADA2" w14:textId="77777777" w:rsidTr="000372DB">
        <w:trPr>
          <w:trHeight w:val="865"/>
        </w:trPr>
        <w:tc>
          <w:tcPr>
            <w:tcW w:w="3686" w:type="dxa"/>
            <w:tcBorders>
              <w:top w:val="nil"/>
              <w:left w:val="nil"/>
              <w:bottom w:val="nil"/>
            </w:tcBorders>
            <w:vAlign w:val="center"/>
          </w:tcPr>
          <w:p w14:paraId="35069DBA" w14:textId="3946610E" w:rsidR="008B4433" w:rsidRPr="00A6498D" w:rsidRDefault="008B4433" w:rsidP="004C4583">
            <w:pPr>
              <w:spacing w:line="240" w:lineRule="auto"/>
              <w:jc w:val="left"/>
              <w:rPr>
                <w:rFonts w:asciiTheme="minorHAnsi" w:hAnsiTheme="minorHAnsi" w:cstheme="minorHAnsi"/>
                <w:bCs/>
                <w:szCs w:val="24"/>
              </w:rPr>
            </w:pPr>
            <w:r w:rsidRPr="00A6498D">
              <w:rPr>
                <w:rFonts w:asciiTheme="minorHAnsi" w:hAnsiTheme="minorHAnsi" w:cstheme="minorHAnsi"/>
                <w:bCs/>
                <w:szCs w:val="24"/>
              </w:rPr>
              <w:t xml:space="preserve">4. Did the article provide </w:t>
            </w:r>
            <w:r w:rsidR="00D319BF" w:rsidRPr="00A6498D">
              <w:rPr>
                <w:rFonts w:asciiTheme="minorHAnsi" w:hAnsiTheme="minorHAnsi" w:cstheme="minorHAnsi"/>
                <w:bCs/>
                <w:szCs w:val="24"/>
              </w:rPr>
              <w:t xml:space="preserve">enough information to assess </w:t>
            </w:r>
            <w:r w:rsidRPr="00A6498D">
              <w:rPr>
                <w:rFonts w:asciiTheme="minorHAnsi" w:hAnsiTheme="minorHAnsi" w:cstheme="minorHAnsi"/>
                <w:bCs/>
                <w:szCs w:val="24"/>
              </w:rPr>
              <w:t>the use or not of fertilizers in the diversified and simplified farming systems?</w:t>
            </w:r>
          </w:p>
        </w:tc>
        <w:tc>
          <w:tcPr>
            <w:tcW w:w="1701" w:type="dxa"/>
            <w:tcBorders>
              <w:top w:val="nil"/>
              <w:bottom w:val="nil"/>
            </w:tcBorders>
            <w:vAlign w:val="center"/>
          </w:tcPr>
          <w:p w14:paraId="59DDA6D6" w14:textId="77777777" w:rsidR="008B4433" w:rsidRPr="00A6498D" w:rsidRDefault="008B4433" w:rsidP="004C4583">
            <w:pPr>
              <w:spacing w:line="240" w:lineRule="auto"/>
              <w:jc w:val="center"/>
              <w:rPr>
                <w:rFonts w:asciiTheme="minorHAnsi" w:hAnsiTheme="minorHAnsi" w:cstheme="minorHAnsi"/>
                <w:bCs/>
                <w:szCs w:val="24"/>
              </w:rPr>
            </w:pPr>
            <w:r w:rsidRPr="00A6498D">
              <w:rPr>
                <w:rFonts w:asciiTheme="minorHAnsi" w:hAnsiTheme="minorHAnsi" w:cstheme="minorHAnsi"/>
                <w:bCs/>
                <w:szCs w:val="24"/>
              </w:rPr>
              <w:t>Yes (score 1)</w:t>
            </w:r>
          </w:p>
        </w:tc>
        <w:tc>
          <w:tcPr>
            <w:tcW w:w="1984" w:type="dxa"/>
            <w:tcBorders>
              <w:top w:val="nil"/>
              <w:bottom w:val="nil"/>
            </w:tcBorders>
            <w:vAlign w:val="center"/>
          </w:tcPr>
          <w:p w14:paraId="27563769" w14:textId="77777777" w:rsidR="008B4433" w:rsidRPr="00A6498D" w:rsidRDefault="008B4433" w:rsidP="004C4583">
            <w:pPr>
              <w:spacing w:line="240" w:lineRule="auto"/>
              <w:jc w:val="center"/>
              <w:rPr>
                <w:rFonts w:asciiTheme="minorHAnsi" w:hAnsiTheme="minorHAnsi" w:cstheme="minorHAnsi"/>
                <w:bCs/>
                <w:szCs w:val="24"/>
              </w:rPr>
            </w:pPr>
            <w:r w:rsidRPr="00A6498D">
              <w:rPr>
                <w:rFonts w:asciiTheme="minorHAnsi" w:hAnsiTheme="minorHAnsi" w:cstheme="minorHAnsi"/>
                <w:bCs/>
                <w:szCs w:val="24"/>
              </w:rPr>
              <w:t>No (score 0)</w:t>
            </w:r>
          </w:p>
        </w:tc>
        <w:tc>
          <w:tcPr>
            <w:tcW w:w="1554" w:type="dxa"/>
            <w:tcBorders>
              <w:top w:val="nil"/>
              <w:bottom w:val="nil"/>
              <w:right w:val="nil"/>
            </w:tcBorders>
            <w:vAlign w:val="center"/>
          </w:tcPr>
          <w:p w14:paraId="423BC508" w14:textId="77777777" w:rsidR="008B4433" w:rsidRPr="00A6498D" w:rsidRDefault="008B4433" w:rsidP="004C4583">
            <w:pPr>
              <w:spacing w:line="240" w:lineRule="auto"/>
              <w:jc w:val="center"/>
              <w:rPr>
                <w:rFonts w:asciiTheme="minorHAnsi" w:hAnsiTheme="minorHAnsi" w:cstheme="minorHAnsi"/>
                <w:bCs/>
                <w:szCs w:val="24"/>
              </w:rPr>
            </w:pPr>
            <w:r w:rsidRPr="00A6498D">
              <w:rPr>
                <w:rFonts w:asciiTheme="minorHAnsi" w:hAnsiTheme="minorHAnsi" w:cstheme="minorHAnsi"/>
                <w:bCs/>
                <w:szCs w:val="24"/>
              </w:rPr>
              <w:t>Performance bias</w:t>
            </w:r>
          </w:p>
        </w:tc>
      </w:tr>
      <w:tr w:rsidR="008B4433" w:rsidRPr="00A6498D" w14:paraId="3E85F145" w14:textId="77777777" w:rsidTr="000372DB">
        <w:trPr>
          <w:trHeight w:val="408"/>
        </w:trPr>
        <w:tc>
          <w:tcPr>
            <w:tcW w:w="3686" w:type="dxa"/>
            <w:tcBorders>
              <w:top w:val="nil"/>
              <w:left w:val="nil"/>
              <w:bottom w:val="nil"/>
            </w:tcBorders>
          </w:tcPr>
          <w:p w14:paraId="1A5042C6" w14:textId="574D04CB" w:rsidR="008B4433" w:rsidRPr="00A6498D" w:rsidRDefault="008B4433" w:rsidP="004C4583">
            <w:pPr>
              <w:spacing w:line="240" w:lineRule="auto"/>
              <w:rPr>
                <w:rFonts w:asciiTheme="minorHAnsi" w:hAnsiTheme="minorHAnsi" w:cstheme="minorHAnsi"/>
                <w:bCs/>
                <w:szCs w:val="24"/>
              </w:rPr>
            </w:pPr>
            <w:r w:rsidRPr="00A6498D">
              <w:rPr>
                <w:rFonts w:asciiTheme="minorHAnsi" w:hAnsiTheme="minorHAnsi" w:cstheme="minorHAnsi"/>
                <w:bCs/>
                <w:szCs w:val="24"/>
              </w:rPr>
              <w:t xml:space="preserve">5. Did the article </w:t>
            </w:r>
            <w:r w:rsidR="00020857" w:rsidRPr="00A6498D">
              <w:rPr>
                <w:rFonts w:asciiTheme="minorHAnsi" w:hAnsiTheme="minorHAnsi" w:cstheme="minorHAnsi"/>
                <w:bCs/>
                <w:szCs w:val="24"/>
              </w:rPr>
              <w:t xml:space="preserve">provide enough information to assess </w:t>
            </w:r>
            <w:r w:rsidRPr="00A6498D">
              <w:rPr>
                <w:rFonts w:asciiTheme="minorHAnsi" w:hAnsiTheme="minorHAnsi" w:cstheme="minorHAnsi"/>
                <w:bCs/>
                <w:szCs w:val="24"/>
              </w:rPr>
              <w:t>the use or not of pesticides in the diversified and simplified farming systems?</w:t>
            </w:r>
          </w:p>
        </w:tc>
        <w:tc>
          <w:tcPr>
            <w:tcW w:w="1701" w:type="dxa"/>
            <w:tcBorders>
              <w:top w:val="nil"/>
              <w:bottom w:val="nil"/>
            </w:tcBorders>
            <w:vAlign w:val="center"/>
          </w:tcPr>
          <w:p w14:paraId="141E6EB0" w14:textId="77777777" w:rsidR="008B4433" w:rsidRPr="00A6498D" w:rsidRDefault="008B4433" w:rsidP="004C4583">
            <w:pPr>
              <w:spacing w:line="240" w:lineRule="auto"/>
              <w:jc w:val="center"/>
              <w:rPr>
                <w:rFonts w:asciiTheme="minorHAnsi" w:hAnsiTheme="minorHAnsi" w:cstheme="minorHAnsi"/>
                <w:b/>
                <w:szCs w:val="24"/>
              </w:rPr>
            </w:pPr>
            <w:r w:rsidRPr="00A6498D">
              <w:rPr>
                <w:rFonts w:asciiTheme="minorHAnsi" w:hAnsiTheme="minorHAnsi" w:cstheme="minorHAnsi"/>
                <w:bCs/>
                <w:szCs w:val="24"/>
              </w:rPr>
              <w:t>Yes (score 1)</w:t>
            </w:r>
          </w:p>
        </w:tc>
        <w:tc>
          <w:tcPr>
            <w:tcW w:w="1984" w:type="dxa"/>
            <w:tcBorders>
              <w:top w:val="nil"/>
              <w:bottom w:val="nil"/>
            </w:tcBorders>
            <w:vAlign w:val="center"/>
          </w:tcPr>
          <w:p w14:paraId="6E8917B9" w14:textId="77777777" w:rsidR="008B4433" w:rsidRPr="00A6498D" w:rsidRDefault="008B4433" w:rsidP="004C4583">
            <w:pPr>
              <w:spacing w:line="240" w:lineRule="auto"/>
              <w:jc w:val="center"/>
              <w:rPr>
                <w:rFonts w:asciiTheme="minorHAnsi" w:hAnsiTheme="minorHAnsi" w:cstheme="minorHAnsi"/>
                <w:b/>
                <w:szCs w:val="24"/>
              </w:rPr>
            </w:pPr>
            <w:r w:rsidRPr="00A6498D">
              <w:rPr>
                <w:rFonts w:asciiTheme="minorHAnsi" w:hAnsiTheme="minorHAnsi" w:cstheme="minorHAnsi"/>
                <w:bCs/>
                <w:szCs w:val="24"/>
              </w:rPr>
              <w:t>No (score 0)</w:t>
            </w:r>
          </w:p>
        </w:tc>
        <w:tc>
          <w:tcPr>
            <w:tcW w:w="1554" w:type="dxa"/>
            <w:tcBorders>
              <w:top w:val="nil"/>
              <w:bottom w:val="nil"/>
              <w:right w:val="nil"/>
            </w:tcBorders>
            <w:vAlign w:val="center"/>
          </w:tcPr>
          <w:p w14:paraId="29FF344B" w14:textId="77777777" w:rsidR="008B4433" w:rsidRPr="00A6498D" w:rsidRDefault="008B4433" w:rsidP="004C4583">
            <w:pPr>
              <w:spacing w:line="240" w:lineRule="auto"/>
              <w:jc w:val="center"/>
              <w:rPr>
                <w:rFonts w:asciiTheme="minorHAnsi" w:hAnsiTheme="minorHAnsi" w:cstheme="minorHAnsi"/>
                <w:b/>
                <w:szCs w:val="24"/>
              </w:rPr>
            </w:pPr>
            <w:r w:rsidRPr="00A6498D">
              <w:rPr>
                <w:rFonts w:asciiTheme="minorHAnsi" w:hAnsiTheme="minorHAnsi" w:cstheme="minorHAnsi"/>
                <w:bCs/>
                <w:szCs w:val="24"/>
              </w:rPr>
              <w:t>Performance bias</w:t>
            </w:r>
          </w:p>
        </w:tc>
      </w:tr>
      <w:tr w:rsidR="008B4433" w:rsidRPr="00A6498D" w14:paraId="21BA192A" w14:textId="77777777" w:rsidTr="000372DB">
        <w:trPr>
          <w:trHeight w:val="408"/>
        </w:trPr>
        <w:tc>
          <w:tcPr>
            <w:tcW w:w="3686" w:type="dxa"/>
            <w:tcBorders>
              <w:top w:val="nil"/>
              <w:left w:val="nil"/>
              <w:bottom w:val="nil"/>
            </w:tcBorders>
          </w:tcPr>
          <w:p w14:paraId="3385BD9B" w14:textId="6BD151B8" w:rsidR="008B4433" w:rsidRPr="00A6498D" w:rsidRDefault="008B4433" w:rsidP="004C4583">
            <w:pPr>
              <w:spacing w:line="240" w:lineRule="auto"/>
              <w:rPr>
                <w:rFonts w:asciiTheme="minorHAnsi" w:hAnsiTheme="minorHAnsi" w:cstheme="minorHAnsi"/>
                <w:bCs/>
                <w:szCs w:val="24"/>
              </w:rPr>
            </w:pPr>
            <w:r w:rsidRPr="00A6498D">
              <w:rPr>
                <w:rFonts w:asciiTheme="minorHAnsi" w:hAnsiTheme="minorHAnsi" w:cstheme="minorHAnsi"/>
                <w:bCs/>
                <w:szCs w:val="24"/>
              </w:rPr>
              <w:t>6. Did the article provide information about the use or not of irrigation in the diversified and simplified farming systems?</w:t>
            </w:r>
          </w:p>
        </w:tc>
        <w:tc>
          <w:tcPr>
            <w:tcW w:w="1701" w:type="dxa"/>
            <w:tcBorders>
              <w:top w:val="nil"/>
              <w:bottom w:val="nil"/>
            </w:tcBorders>
            <w:vAlign w:val="center"/>
          </w:tcPr>
          <w:p w14:paraId="2CC7BF79" w14:textId="77777777" w:rsidR="008B4433" w:rsidRPr="00A6498D" w:rsidRDefault="008B4433" w:rsidP="004C4583">
            <w:pPr>
              <w:spacing w:line="240" w:lineRule="auto"/>
              <w:jc w:val="center"/>
              <w:rPr>
                <w:rFonts w:asciiTheme="minorHAnsi" w:hAnsiTheme="minorHAnsi" w:cstheme="minorHAnsi"/>
                <w:b/>
                <w:szCs w:val="24"/>
              </w:rPr>
            </w:pPr>
            <w:r w:rsidRPr="00A6498D">
              <w:rPr>
                <w:rFonts w:asciiTheme="minorHAnsi" w:hAnsiTheme="minorHAnsi" w:cstheme="minorHAnsi"/>
                <w:bCs/>
                <w:szCs w:val="24"/>
              </w:rPr>
              <w:t>Yes (score 1)</w:t>
            </w:r>
          </w:p>
        </w:tc>
        <w:tc>
          <w:tcPr>
            <w:tcW w:w="1984" w:type="dxa"/>
            <w:tcBorders>
              <w:top w:val="nil"/>
              <w:bottom w:val="nil"/>
            </w:tcBorders>
            <w:vAlign w:val="center"/>
          </w:tcPr>
          <w:p w14:paraId="06094879" w14:textId="77777777" w:rsidR="008B4433" w:rsidRPr="00A6498D" w:rsidRDefault="008B4433" w:rsidP="004C4583">
            <w:pPr>
              <w:spacing w:line="240" w:lineRule="auto"/>
              <w:jc w:val="center"/>
              <w:rPr>
                <w:rFonts w:asciiTheme="minorHAnsi" w:hAnsiTheme="minorHAnsi" w:cstheme="minorHAnsi"/>
                <w:b/>
                <w:szCs w:val="24"/>
              </w:rPr>
            </w:pPr>
            <w:r w:rsidRPr="00A6498D">
              <w:rPr>
                <w:rFonts w:asciiTheme="minorHAnsi" w:hAnsiTheme="minorHAnsi" w:cstheme="minorHAnsi"/>
                <w:bCs/>
                <w:szCs w:val="24"/>
              </w:rPr>
              <w:t>No (score 0)</w:t>
            </w:r>
          </w:p>
        </w:tc>
        <w:tc>
          <w:tcPr>
            <w:tcW w:w="1554" w:type="dxa"/>
            <w:tcBorders>
              <w:top w:val="nil"/>
              <w:bottom w:val="nil"/>
              <w:right w:val="nil"/>
            </w:tcBorders>
            <w:vAlign w:val="center"/>
          </w:tcPr>
          <w:p w14:paraId="566953A1" w14:textId="77777777" w:rsidR="008B4433" w:rsidRPr="00A6498D" w:rsidRDefault="008B4433" w:rsidP="004C4583">
            <w:pPr>
              <w:spacing w:line="240" w:lineRule="auto"/>
              <w:jc w:val="center"/>
              <w:rPr>
                <w:rFonts w:asciiTheme="minorHAnsi" w:hAnsiTheme="minorHAnsi" w:cstheme="minorHAnsi"/>
                <w:b/>
                <w:szCs w:val="24"/>
              </w:rPr>
            </w:pPr>
            <w:r w:rsidRPr="00A6498D">
              <w:rPr>
                <w:rFonts w:asciiTheme="minorHAnsi" w:hAnsiTheme="minorHAnsi" w:cstheme="minorHAnsi"/>
                <w:bCs/>
                <w:szCs w:val="24"/>
              </w:rPr>
              <w:t>Performance bias</w:t>
            </w:r>
          </w:p>
        </w:tc>
      </w:tr>
      <w:tr w:rsidR="008B4433" w:rsidRPr="00A6498D" w14:paraId="0AE2B8B1" w14:textId="77777777" w:rsidTr="000372DB">
        <w:trPr>
          <w:trHeight w:val="408"/>
        </w:trPr>
        <w:tc>
          <w:tcPr>
            <w:tcW w:w="3686" w:type="dxa"/>
            <w:tcBorders>
              <w:top w:val="nil"/>
              <w:left w:val="nil"/>
            </w:tcBorders>
          </w:tcPr>
          <w:p w14:paraId="7B641348" w14:textId="36D92AED" w:rsidR="008B4433" w:rsidRPr="00A6498D" w:rsidRDefault="008B4433" w:rsidP="004C4583">
            <w:pPr>
              <w:spacing w:line="240" w:lineRule="auto"/>
              <w:rPr>
                <w:rFonts w:asciiTheme="minorHAnsi" w:hAnsiTheme="minorHAnsi" w:cstheme="minorHAnsi"/>
                <w:bCs/>
                <w:szCs w:val="24"/>
              </w:rPr>
            </w:pPr>
            <w:r w:rsidRPr="00A6498D">
              <w:rPr>
                <w:rFonts w:asciiTheme="minorHAnsi" w:hAnsiTheme="minorHAnsi" w:cstheme="minorHAnsi"/>
                <w:bCs/>
                <w:szCs w:val="24"/>
              </w:rPr>
              <w:t xml:space="preserve">7. Did the article provide enough information </w:t>
            </w:r>
            <w:r w:rsidR="00020857" w:rsidRPr="00A6498D">
              <w:rPr>
                <w:rFonts w:asciiTheme="minorHAnsi" w:hAnsiTheme="minorHAnsi" w:cstheme="minorHAnsi"/>
                <w:bCs/>
                <w:szCs w:val="24"/>
              </w:rPr>
              <w:t xml:space="preserve">to assess the </w:t>
            </w:r>
            <w:r w:rsidRPr="00A6498D">
              <w:rPr>
                <w:rFonts w:asciiTheme="minorHAnsi" w:hAnsiTheme="minorHAnsi" w:cstheme="minorHAnsi"/>
                <w:bCs/>
                <w:szCs w:val="24"/>
              </w:rPr>
              <w:t xml:space="preserve">use or not of </w:t>
            </w:r>
            <w:r w:rsidR="00020857" w:rsidRPr="00A6498D">
              <w:rPr>
                <w:rFonts w:asciiTheme="minorHAnsi" w:hAnsiTheme="minorHAnsi" w:cstheme="minorHAnsi"/>
                <w:bCs/>
                <w:szCs w:val="24"/>
              </w:rPr>
              <w:t>tillage practices</w:t>
            </w:r>
            <w:r w:rsidRPr="00A6498D">
              <w:rPr>
                <w:rFonts w:asciiTheme="minorHAnsi" w:hAnsiTheme="minorHAnsi" w:cstheme="minorHAnsi"/>
                <w:bCs/>
                <w:szCs w:val="24"/>
              </w:rPr>
              <w:t xml:space="preserve"> in the diversified and simplified farming systems?</w:t>
            </w:r>
          </w:p>
        </w:tc>
        <w:tc>
          <w:tcPr>
            <w:tcW w:w="1701" w:type="dxa"/>
            <w:tcBorders>
              <w:top w:val="nil"/>
            </w:tcBorders>
            <w:vAlign w:val="center"/>
          </w:tcPr>
          <w:p w14:paraId="4944A5BF" w14:textId="77777777" w:rsidR="008B4433" w:rsidRPr="00A6498D" w:rsidRDefault="008B4433" w:rsidP="00E524E6">
            <w:pPr>
              <w:spacing w:line="240" w:lineRule="auto"/>
              <w:jc w:val="center"/>
              <w:rPr>
                <w:rFonts w:asciiTheme="minorHAnsi" w:hAnsiTheme="minorHAnsi" w:cstheme="minorHAnsi"/>
                <w:b/>
                <w:szCs w:val="24"/>
              </w:rPr>
            </w:pPr>
            <w:r w:rsidRPr="00A6498D">
              <w:rPr>
                <w:rFonts w:asciiTheme="minorHAnsi" w:hAnsiTheme="minorHAnsi" w:cstheme="minorHAnsi"/>
                <w:bCs/>
                <w:szCs w:val="24"/>
              </w:rPr>
              <w:t>Yes (score 1)</w:t>
            </w:r>
          </w:p>
        </w:tc>
        <w:tc>
          <w:tcPr>
            <w:tcW w:w="1984" w:type="dxa"/>
            <w:tcBorders>
              <w:top w:val="nil"/>
            </w:tcBorders>
            <w:vAlign w:val="center"/>
          </w:tcPr>
          <w:p w14:paraId="69975C23" w14:textId="77777777" w:rsidR="008B4433" w:rsidRPr="00A6498D" w:rsidRDefault="008B4433" w:rsidP="004C4583">
            <w:pPr>
              <w:spacing w:line="240" w:lineRule="auto"/>
              <w:rPr>
                <w:rFonts w:asciiTheme="minorHAnsi" w:hAnsiTheme="minorHAnsi" w:cstheme="minorHAnsi"/>
                <w:b/>
                <w:szCs w:val="24"/>
              </w:rPr>
            </w:pPr>
            <w:r w:rsidRPr="00A6498D">
              <w:rPr>
                <w:rFonts w:asciiTheme="minorHAnsi" w:hAnsiTheme="minorHAnsi" w:cstheme="minorHAnsi"/>
                <w:bCs/>
                <w:szCs w:val="24"/>
              </w:rPr>
              <w:t>No (score 0)</w:t>
            </w:r>
          </w:p>
        </w:tc>
        <w:tc>
          <w:tcPr>
            <w:tcW w:w="1554" w:type="dxa"/>
            <w:tcBorders>
              <w:top w:val="nil"/>
              <w:right w:val="nil"/>
            </w:tcBorders>
            <w:vAlign w:val="center"/>
          </w:tcPr>
          <w:p w14:paraId="6EB402F7" w14:textId="77777777" w:rsidR="008B4433" w:rsidRPr="00A6498D" w:rsidRDefault="008B4433" w:rsidP="004C4583">
            <w:pPr>
              <w:spacing w:line="240" w:lineRule="auto"/>
              <w:rPr>
                <w:rFonts w:asciiTheme="minorHAnsi" w:hAnsiTheme="minorHAnsi" w:cstheme="minorHAnsi"/>
                <w:b/>
                <w:szCs w:val="24"/>
              </w:rPr>
            </w:pPr>
            <w:r w:rsidRPr="00A6498D">
              <w:rPr>
                <w:rFonts w:asciiTheme="minorHAnsi" w:hAnsiTheme="minorHAnsi" w:cstheme="minorHAnsi"/>
                <w:bCs/>
                <w:szCs w:val="24"/>
              </w:rPr>
              <w:t>Performance bias</w:t>
            </w:r>
          </w:p>
        </w:tc>
      </w:tr>
    </w:tbl>
    <w:p w14:paraId="36D414A0" w14:textId="06A7696F" w:rsidR="009833A4" w:rsidRPr="00A6498D" w:rsidRDefault="009833A4" w:rsidP="009833A4">
      <w:pPr>
        <w:spacing w:before="0" w:after="160" w:line="259" w:lineRule="auto"/>
        <w:jc w:val="left"/>
        <w:rPr>
          <w:rFonts w:asciiTheme="minorHAnsi" w:hAnsiTheme="minorHAnsi" w:cstheme="minorHAnsi"/>
          <w:b/>
          <w:sz w:val="26"/>
          <w:szCs w:val="26"/>
        </w:rPr>
        <w:sectPr w:rsidR="009833A4" w:rsidRPr="00A6498D" w:rsidSect="00576855">
          <w:pgSz w:w="11906" w:h="16838" w:code="9"/>
          <w:pgMar w:top="1417" w:right="1701" w:bottom="1417" w:left="1701" w:header="708" w:footer="708" w:gutter="0"/>
          <w:pgNumType w:start="1"/>
          <w:cols w:space="720"/>
          <w:docGrid w:linePitch="326"/>
        </w:sectPr>
      </w:pPr>
    </w:p>
    <w:p w14:paraId="01280C0E" w14:textId="6DA76462" w:rsidR="009833A4" w:rsidRPr="00A6498D" w:rsidRDefault="009833A4" w:rsidP="0007363C">
      <w:pPr>
        <w:pStyle w:val="sub-appendix"/>
      </w:pPr>
      <w:r w:rsidRPr="00A6498D">
        <w:lastRenderedPageBreak/>
        <w:t xml:space="preserve">Table </w:t>
      </w:r>
      <w:r w:rsidR="00D62ADF" w:rsidRPr="00A6498D">
        <w:t>A.</w:t>
      </w:r>
      <w:r w:rsidR="00C0131E" w:rsidRPr="00A6498D">
        <w:t>5</w:t>
      </w:r>
      <w:r w:rsidRPr="00A6498D">
        <w:t xml:space="preserve">. Description of the assessed moderators and their respective classes. </w:t>
      </w:r>
    </w:p>
    <w:tbl>
      <w:tblPr>
        <w:tblStyle w:val="Tablaconcuadrcula"/>
        <w:tblW w:w="0" w:type="auto"/>
        <w:tblLook w:val="04A0" w:firstRow="1" w:lastRow="0" w:firstColumn="1" w:lastColumn="0" w:noHBand="0" w:noVBand="1"/>
      </w:tblPr>
      <w:tblGrid>
        <w:gridCol w:w="2127"/>
        <w:gridCol w:w="6095"/>
        <w:gridCol w:w="1416"/>
      </w:tblGrid>
      <w:tr w:rsidR="009833A4" w:rsidRPr="00A6498D" w14:paraId="39E928C4" w14:textId="77777777" w:rsidTr="5C4EF540">
        <w:trPr>
          <w:trHeight w:val="287"/>
        </w:trPr>
        <w:tc>
          <w:tcPr>
            <w:tcW w:w="2127" w:type="dxa"/>
            <w:tcBorders>
              <w:left w:val="nil"/>
              <w:right w:val="single" w:sz="4" w:space="0" w:color="auto"/>
            </w:tcBorders>
            <w:vAlign w:val="center"/>
          </w:tcPr>
          <w:p w14:paraId="786324F6" w14:textId="77777777" w:rsidR="009833A4" w:rsidRPr="00A6498D" w:rsidRDefault="009833A4" w:rsidP="004C4583">
            <w:pPr>
              <w:spacing w:before="0" w:after="160" w:line="259" w:lineRule="auto"/>
              <w:jc w:val="center"/>
              <w:rPr>
                <w:rFonts w:asciiTheme="minorHAnsi" w:hAnsiTheme="minorHAnsi" w:cstheme="minorHAnsi"/>
                <w:b/>
                <w:bCs/>
                <w:color w:val="000000"/>
                <w:szCs w:val="24"/>
              </w:rPr>
            </w:pPr>
            <w:r w:rsidRPr="00A6498D">
              <w:rPr>
                <w:rFonts w:asciiTheme="minorHAnsi" w:hAnsiTheme="minorHAnsi" w:cstheme="minorHAnsi"/>
                <w:b/>
                <w:bCs/>
                <w:color w:val="000000"/>
                <w:szCs w:val="24"/>
              </w:rPr>
              <w:t>Moderators</w:t>
            </w:r>
          </w:p>
        </w:tc>
        <w:tc>
          <w:tcPr>
            <w:tcW w:w="6095" w:type="dxa"/>
            <w:tcBorders>
              <w:left w:val="single" w:sz="4" w:space="0" w:color="auto"/>
              <w:right w:val="single" w:sz="4" w:space="0" w:color="auto"/>
            </w:tcBorders>
            <w:vAlign w:val="center"/>
          </w:tcPr>
          <w:p w14:paraId="0E8DF432" w14:textId="77777777" w:rsidR="009833A4" w:rsidRPr="00A6498D" w:rsidRDefault="009833A4" w:rsidP="004C4583">
            <w:pPr>
              <w:spacing w:before="0" w:after="160" w:line="259" w:lineRule="auto"/>
              <w:jc w:val="center"/>
              <w:rPr>
                <w:rFonts w:asciiTheme="minorHAnsi" w:hAnsiTheme="minorHAnsi" w:cstheme="minorHAnsi"/>
                <w:b/>
                <w:bCs/>
                <w:color w:val="000000"/>
                <w:szCs w:val="24"/>
              </w:rPr>
            </w:pPr>
            <w:r w:rsidRPr="00A6498D">
              <w:rPr>
                <w:rFonts w:asciiTheme="minorHAnsi" w:hAnsiTheme="minorHAnsi" w:cstheme="minorHAnsi"/>
                <w:b/>
                <w:bCs/>
                <w:color w:val="000000"/>
                <w:szCs w:val="24"/>
              </w:rPr>
              <w:t>Description</w:t>
            </w:r>
          </w:p>
        </w:tc>
        <w:tc>
          <w:tcPr>
            <w:tcW w:w="1416" w:type="dxa"/>
            <w:tcBorders>
              <w:left w:val="single" w:sz="4" w:space="0" w:color="auto"/>
              <w:right w:val="nil"/>
            </w:tcBorders>
            <w:vAlign w:val="center"/>
          </w:tcPr>
          <w:p w14:paraId="76DDE6B8" w14:textId="77777777" w:rsidR="009833A4" w:rsidRPr="00A6498D" w:rsidRDefault="009833A4" w:rsidP="004C4583">
            <w:pPr>
              <w:spacing w:before="0" w:after="160" w:line="259" w:lineRule="auto"/>
              <w:jc w:val="center"/>
              <w:rPr>
                <w:rFonts w:asciiTheme="minorHAnsi" w:hAnsiTheme="minorHAnsi" w:cstheme="minorHAnsi"/>
                <w:b/>
                <w:bCs/>
                <w:color w:val="000000"/>
                <w:szCs w:val="24"/>
              </w:rPr>
            </w:pPr>
            <w:r w:rsidRPr="00A6498D">
              <w:rPr>
                <w:rFonts w:asciiTheme="minorHAnsi" w:hAnsiTheme="minorHAnsi" w:cstheme="minorHAnsi"/>
                <w:b/>
                <w:bCs/>
                <w:color w:val="000000"/>
                <w:szCs w:val="24"/>
              </w:rPr>
              <w:t>Type</w:t>
            </w:r>
          </w:p>
        </w:tc>
      </w:tr>
      <w:tr w:rsidR="009833A4" w:rsidRPr="00A6498D" w14:paraId="2CC364E9" w14:textId="77777777" w:rsidTr="5C4EF540">
        <w:trPr>
          <w:trHeight w:val="590"/>
        </w:trPr>
        <w:tc>
          <w:tcPr>
            <w:tcW w:w="2127" w:type="dxa"/>
            <w:tcBorders>
              <w:left w:val="nil"/>
              <w:bottom w:val="nil"/>
              <w:right w:val="single" w:sz="4" w:space="0" w:color="auto"/>
            </w:tcBorders>
            <w:vAlign w:val="center"/>
          </w:tcPr>
          <w:p w14:paraId="40CDADDC" w14:textId="686DA7EC" w:rsidR="009833A4" w:rsidRPr="00A6498D" w:rsidRDefault="009833A4" w:rsidP="001F2A92">
            <w:pPr>
              <w:spacing w:before="0" w:after="160" w:line="259" w:lineRule="auto"/>
              <w:jc w:val="left"/>
              <w:rPr>
                <w:rFonts w:asciiTheme="minorHAnsi" w:hAnsiTheme="minorHAnsi" w:cstheme="minorHAnsi"/>
                <w:b/>
                <w:bCs/>
                <w:i/>
                <w:iCs/>
                <w:szCs w:val="24"/>
              </w:rPr>
            </w:pPr>
            <w:r w:rsidRPr="00A6498D">
              <w:rPr>
                <w:rFonts w:asciiTheme="minorHAnsi" w:hAnsiTheme="minorHAnsi" w:cstheme="minorHAnsi"/>
                <w:b/>
                <w:bCs/>
                <w:i/>
                <w:iCs/>
                <w:color w:val="000000"/>
                <w:szCs w:val="24"/>
              </w:rPr>
              <w:t xml:space="preserve">a) FAO </w:t>
            </w:r>
            <w:r w:rsidR="00113806" w:rsidRPr="00A6498D">
              <w:rPr>
                <w:rFonts w:asciiTheme="minorHAnsi" w:hAnsiTheme="minorHAnsi" w:cstheme="minorHAnsi"/>
                <w:b/>
                <w:bCs/>
                <w:i/>
                <w:iCs/>
                <w:color w:val="000000"/>
                <w:szCs w:val="24"/>
              </w:rPr>
              <w:t xml:space="preserve">commodity </w:t>
            </w:r>
            <w:r w:rsidRPr="00A6498D">
              <w:rPr>
                <w:rFonts w:asciiTheme="minorHAnsi" w:hAnsiTheme="minorHAnsi" w:cstheme="minorHAnsi"/>
                <w:b/>
                <w:bCs/>
                <w:i/>
                <w:iCs/>
                <w:color w:val="000000"/>
                <w:szCs w:val="24"/>
              </w:rPr>
              <w:t>group</w:t>
            </w:r>
            <w:r w:rsidR="001F2A92" w:rsidRPr="00A6498D">
              <w:rPr>
                <w:rFonts w:asciiTheme="minorHAnsi" w:hAnsiTheme="minorHAnsi" w:cstheme="minorHAnsi"/>
                <w:b/>
                <w:bCs/>
                <w:i/>
                <w:iCs/>
                <w:color w:val="000000"/>
                <w:szCs w:val="24"/>
              </w:rPr>
              <w:t>s</w:t>
            </w:r>
          </w:p>
        </w:tc>
        <w:tc>
          <w:tcPr>
            <w:tcW w:w="6095" w:type="dxa"/>
            <w:tcBorders>
              <w:left w:val="single" w:sz="4" w:space="0" w:color="auto"/>
              <w:bottom w:val="nil"/>
              <w:right w:val="single" w:sz="4" w:space="0" w:color="auto"/>
            </w:tcBorders>
            <w:vAlign w:val="center"/>
          </w:tcPr>
          <w:p w14:paraId="2D93B5C7" w14:textId="0E0EFFE1" w:rsidR="009833A4" w:rsidRPr="00A6498D" w:rsidRDefault="009833A4" w:rsidP="004C4583">
            <w:pPr>
              <w:spacing w:before="0" w:after="160" w:line="259" w:lineRule="auto"/>
              <w:rPr>
                <w:rFonts w:asciiTheme="minorHAnsi" w:hAnsiTheme="minorHAnsi" w:cstheme="minorHAnsi"/>
                <w:b/>
                <w:bCs/>
                <w:i/>
                <w:iCs/>
                <w:szCs w:val="24"/>
              </w:rPr>
            </w:pPr>
            <w:r w:rsidRPr="00A6498D">
              <w:rPr>
                <w:rFonts w:asciiTheme="minorHAnsi" w:hAnsiTheme="minorHAnsi" w:cstheme="minorHAnsi"/>
                <w:b/>
                <w:bCs/>
                <w:i/>
                <w:iCs/>
                <w:color w:val="000000"/>
                <w:szCs w:val="24"/>
              </w:rPr>
              <w:t>FAO commodity classification of the crop</w:t>
            </w:r>
            <w:r w:rsidR="0086677C" w:rsidRPr="00A6498D">
              <w:rPr>
                <w:rFonts w:asciiTheme="minorHAnsi" w:hAnsiTheme="minorHAnsi" w:cstheme="minorHAnsi"/>
                <w:b/>
                <w:bCs/>
                <w:i/>
                <w:iCs/>
                <w:color w:val="000000"/>
                <w:szCs w:val="24"/>
              </w:rPr>
              <w:t>s</w:t>
            </w:r>
            <w:r w:rsidR="001F2A92" w:rsidRPr="00A6498D">
              <w:rPr>
                <w:rFonts w:asciiTheme="minorHAnsi" w:hAnsiTheme="minorHAnsi" w:cstheme="minorHAnsi"/>
                <w:b/>
                <w:bCs/>
                <w:i/>
                <w:iCs/>
                <w:color w:val="000000"/>
                <w:szCs w:val="24"/>
              </w:rPr>
              <w:t xml:space="preserve"> included</w:t>
            </w:r>
            <w:r w:rsidRPr="00A6498D">
              <w:rPr>
                <w:rFonts w:asciiTheme="minorHAnsi" w:hAnsiTheme="minorHAnsi" w:cstheme="minorHAnsi"/>
                <w:b/>
                <w:bCs/>
                <w:i/>
                <w:iCs/>
                <w:color w:val="000000"/>
                <w:szCs w:val="24"/>
              </w:rPr>
              <w:t xml:space="preserve"> in the </w:t>
            </w:r>
            <w:r w:rsidR="00445D37" w:rsidRPr="00A6498D">
              <w:rPr>
                <w:rFonts w:asciiTheme="minorHAnsi" w:hAnsiTheme="minorHAnsi" w:cstheme="minorHAnsi"/>
                <w:b/>
                <w:bCs/>
                <w:i/>
                <w:iCs/>
                <w:color w:val="000000"/>
                <w:szCs w:val="24"/>
              </w:rPr>
              <w:t>diversified farming systems (intervention</w:t>
            </w:r>
            <w:r w:rsidRPr="00A6498D">
              <w:rPr>
                <w:rFonts w:asciiTheme="minorHAnsi" w:hAnsiTheme="minorHAnsi" w:cstheme="minorHAnsi"/>
                <w:b/>
                <w:bCs/>
                <w:i/>
                <w:iCs/>
                <w:szCs w:val="24"/>
              </w:rPr>
              <w:t>)</w:t>
            </w:r>
            <w:r w:rsidR="00445D37" w:rsidRPr="00A6498D">
              <w:rPr>
                <w:rFonts w:asciiTheme="minorHAnsi" w:hAnsiTheme="minorHAnsi" w:cstheme="minorHAnsi"/>
                <w:b/>
                <w:bCs/>
                <w:i/>
                <w:iCs/>
                <w:szCs w:val="24"/>
              </w:rPr>
              <w:t>.</w:t>
            </w:r>
          </w:p>
        </w:tc>
        <w:tc>
          <w:tcPr>
            <w:tcW w:w="1416" w:type="dxa"/>
            <w:tcBorders>
              <w:left w:val="single" w:sz="4" w:space="0" w:color="auto"/>
              <w:bottom w:val="nil"/>
              <w:right w:val="nil"/>
            </w:tcBorders>
            <w:vAlign w:val="center"/>
          </w:tcPr>
          <w:p w14:paraId="16B15981" w14:textId="77777777" w:rsidR="009833A4" w:rsidRPr="00A6498D" w:rsidRDefault="009833A4" w:rsidP="004C4583">
            <w:pPr>
              <w:spacing w:before="0" w:after="160" w:line="259" w:lineRule="auto"/>
              <w:jc w:val="center"/>
              <w:rPr>
                <w:rFonts w:asciiTheme="minorHAnsi" w:hAnsiTheme="minorHAnsi" w:cstheme="minorHAnsi"/>
                <w:b/>
                <w:bCs/>
                <w:i/>
                <w:iCs/>
                <w:color w:val="000000"/>
                <w:szCs w:val="24"/>
              </w:rPr>
            </w:pPr>
            <w:r w:rsidRPr="00A6498D">
              <w:rPr>
                <w:rFonts w:asciiTheme="minorHAnsi" w:hAnsiTheme="minorHAnsi" w:cstheme="minorHAnsi"/>
                <w:b/>
                <w:bCs/>
                <w:i/>
                <w:iCs/>
                <w:color w:val="000000"/>
                <w:szCs w:val="24"/>
              </w:rPr>
              <w:t>Categorical moderator</w:t>
            </w:r>
          </w:p>
        </w:tc>
      </w:tr>
      <w:tr w:rsidR="009833A4" w:rsidRPr="00A6498D" w14:paraId="62367BFE" w14:textId="77777777" w:rsidTr="5C4EF540">
        <w:trPr>
          <w:trHeight w:val="678"/>
        </w:trPr>
        <w:tc>
          <w:tcPr>
            <w:tcW w:w="2127" w:type="dxa"/>
            <w:tcBorders>
              <w:top w:val="nil"/>
              <w:left w:val="nil"/>
              <w:bottom w:val="nil"/>
              <w:right w:val="single" w:sz="4" w:space="0" w:color="auto"/>
            </w:tcBorders>
            <w:vAlign w:val="center"/>
          </w:tcPr>
          <w:p w14:paraId="5F02F737" w14:textId="77777777" w:rsidR="009833A4" w:rsidRPr="00A6498D" w:rsidRDefault="009833A4" w:rsidP="004C4583">
            <w:pPr>
              <w:spacing w:before="0" w:after="160" w:line="259" w:lineRule="auto"/>
              <w:jc w:val="right"/>
              <w:rPr>
                <w:rFonts w:asciiTheme="minorHAnsi" w:hAnsiTheme="minorHAnsi" w:cstheme="minorHAnsi"/>
                <w:b/>
                <w:szCs w:val="24"/>
              </w:rPr>
            </w:pPr>
            <w:r w:rsidRPr="00A6498D">
              <w:rPr>
                <w:rFonts w:asciiTheme="minorHAnsi" w:hAnsiTheme="minorHAnsi" w:cstheme="minorHAnsi"/>
                <w:color w:val="000000"/>
                <w:szCs w:val="24"/>
              </w:rPr>
              <w:t>Cereals</w:t>
            </w:r>
          </w:p>
        </w:tc>
        <w:tc>
          <w:tcPr>
            <w:tcW w:w="6095" w:type="dxa"/>
            <w:tcBorders>
              <w:top w:val="nil"/>
              <w:left w:val="single" w:sz="4" w:space="0" w:color="auto"/>
              <w:bottom w:val="nil"/>
              <w:right w:val="single" w:sz="4" w:space="0" w:color="auto"/>
            </w:tcBorders>
            <w:vAlign w:val="center"/>
          </w:tcPr>
          <w:p w14:paraId="0FD2D825" w14:textId="6700FB48" w:rsidR="009833A4" w:rsidRPr="00A6498D" w:rsidRDefault="00E25DEF" w:rsidP="004C4583">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Cereals are a</w:t>
            </w:r>
            <w:r w:rsidR="009833A4" w:rsidRPr="00A6498D">
              <w:rPr>
                <w:rFonts w:asciiTheme="minorHAnsi" w:hAnsiTheme="minorHAnsi" w:cstheme="minorHAnsi"/>
                <w:color w:val="000000"/>
                <w:szCs w:val="24"/>
              </w:rPr>
              <w:t xml:space="preserve">nnual crops, by and large of the gramineous family, including rice, buckwheat triticale, etc. This group is restricted to the crops harvested for dry grain only </w:t>
            </w:r>
            <w:sdt>
              <w:sdtPr>
                <w:rPr>
                  <w:rFonts w:asciiTheme="minorHAnsi" w:hAnsiTheme="minorHAnsi" w:cstheme="minorHAnsi"/>
                  <w:color w:val="000000"/>
                  <w:szCs w:val="24"/>
                </w:rPr>
                <w:tag w:val="MENDELEY_CITATION_v3_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"/>
                <w:id w:val="-872916745"/>
                <w:placeholder>
                  <w:docPart w:val="DefaultPlaceholder_-1854013440"/>
                </w:placeholder>
              </w:sdtPr>
              <w:sdtEndPr/>
              <w:sdtContent>
                <w:r w:rsidR="00244C83" w:rsidRPr="00A6498D">
                  <w:rPr>
                    <w:rFonts w:asciiTheme="minorHAnsi" w:hAnsiTheme="minorHAnsi" w:cstheme="minorHAnsi"/>
                    <w:color w:val="000000"/>
                    <w:szCs w:val="24"/>
                  </w:rPr>
                  <w:t>(FAO, n.d.)</w:t>
                </w:r>
              </w:sdtContent>
            </w:sdt>
            <w:r w:rsidR="009833A4" w:rsidRPr="00A6498D">
              <w:rPr>
                <w:rFonts w:asciiTheme="minorHAnsi" w:hAnsiTheme="minorHAnsi" w:cstheme="minorHAnsi"/>
                <w:color w:val="000000"/>
                <w:szCs w:val="24"/>
              </w:rPr>
              <w:t>. All crop</w:t>
            </w:r>
            <w:r w:rsidR="009306E3" w:rsidRPr="00A6498D">
              <w:rPr>
                <w:rFonts w:asciiTheme="minorHAnsi" w:hAnsiTheme="minorHAnsi" w:cstheme="minorHAnsi"/>
                <w:color w:val="000000"/>
                <w:szCs w:val="24"/>
              </w:rPr>
              <w:t>s</w:t>
            </w:r>
            <w:r w:rsidR="009833A4" w:rsidRPr="00A6498D">
              <w:rPr>
                <w:rFonts w:asciiTheme="minorHAnsi" w:hAnsiTheme="minorHAnsi" w:cstheme="minorHAnsi"/>
                <w:color w:val="000000"/>
                <w:szCs w:val="24"/>
              </w:rPr>
              <w:t xml:space="preserve"> in the intervention systems were classified as Cereals.</w:t>
            </w:r>
          </w:p>
        </w:tc>
        <w:tc>
          <w:tcPr>
            <w:tcW w:w="1416" w:type="dxa"/>
            <w:tcBorders>
              <w:top w:val="nil"/>
              <w:left w:val="single" w:sz="4" w:space="0" w:color="auto"/>
              <w:bottom w:val="nil"/>
              <w:right w:val="nil"/>
            </w:tcBorders>
            <w:vAlign w:val="center"/>
          </w:tcPr>
          <w:p w14:paraId="26BAAAC8" w14:textId="77777777" w:rsidR="009833A4" w:rsidRPr="00A6498D" w:rsidRDefault="009833A4" w:rsidP="004C4583">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6127A" w:rsidRPr="00A6498D" w14:paraId="7338BB43" w14:textId="77777777" w:rsidTr="5C4EF540">
        <w:trPr>
          <w:trHeight w:val="689"/>
        </w:trPr>
        <w:tc>
          <w:tcPr>
            <w:tcW w:w="2127" w:type="dxa"/>
            <w:tcBorders>
              <w:top w:val="nil"/>
              <w:left w:val="nil"/>
              <w:bottom w:val="nil"/>
              <w:right w:val="single" w:sz="4" w:space="0" w:color="auto"/>
            </w:tcBorders>
            <w:vAlign w:val="center"/>
          </w:tcPr>
          <w:p w14:paraId="47EE0C23" w14:textId="077B4F3F" w:rsidR="0056127A" w:rsidRPr="00A6498D" w:rsidRDefault="0056127A" w:rsidP="004C4583">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Cereals &amp; Oil-bearing</w:t>
            </w:r>
          </w:p>
        </w:tc>
        <w:tc>
          <w:tcPr>
            <w:tcW w:w="6095" w:type="dxa"/>
            <w:tcBorders>
              <w:top w:val="nil"/>
              <w:left w:val="single" w:sz="4" w:space="0" w:color="auto"/>
              <w:bottom w:val="nil"/>
              <w:right w:val="single" w:sz="4" w:space="0" w:color="auto"/>
            </w:tcBorders>
            <w:vAlign w:val="center"/>
          </w:tcPr>
          <w:p w14:paraId="12548305" w14:textId="5F0982D4" w:rsidR="0056127A" w:rsidRPr="00A6498D" w:rsidRDefault="0056127A" w:rsidP="004C4583">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Intervention systems combining Cereals and Oil-bearing</w:t>
            </w:r>
            <w:r w:rsidR="008B3DE6" w:rsidRPr="00A6498D">
              <w:rPr>
                <w:rFonts w:asciiTheme="minorHAnsi" w:hAnsiTheme="minorHAnsi" w:cstheme="minorHAnsi"/>
                <w:color w:val="000000"/>
                <w:szCs w:val="24"/>
              </w:rPr>
              <w:t xml:space="preserve"> crops</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4F33044C" w14:textId="5AA3B665" w:rsidR="0056127A" w:rsidRPr="00A6498D" w:rsidRDefault="0056127A" w:rsidP="004C4583">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9833A4" w:rsidRPr="00A6498D" w14:paraId="048F89B9" w14:textId="77777777" w:rsidTr="5C4EF540">
        <w:trPr>
          <w:trHeight w:val="689"/>
        </w:trPr>
        <w:tc>
          <w:tcPr>
            <w:tcW w:w="2127" w:type="dxa"/>
            <w:tcBorders>
              <w:top w:val="nil"/>
              <w:left w:val="nil"/>
              <w:bottom w:val="nil"/>
              <w:right w:val="single" w:sz="4" w:space="0" w:color="auto"/>
            </w:tcBorders>
            <w:vAlign w:val="center"/>
          </w:tcPr>
          <w:p w14:paraId="5F3FA819" w14:textId="77777777" w:rsidR="009833A4" w:rsidRPr="00A6498D" w:rsidRDefault="009833A4" w:rsidP="004C4583">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Cereals &amp; Others</w:t>
            </w:r>
          </w:p>
        </w:tc>
        <w:tc>
          <w:tcPr>
            <w:tcW w:w="6095" w:type="dxa"/>
            <w:tcBorders>
              <w:top w:val="nil"/>
              <w:left w:val="single" w:sz="4" w:space="0" w:color="auto"/>
              <w:bottom w:val="nil"/>
              <w:right w:val="single" w:sz="4" w:space="0" w:color="auto"/>
            </w:tcBorders>
            <w:vAlign w:val="center"/>
          </w:tcPr>
          <w:p w14:paraId="2820A558" w14:textId="6C762B71" w:rsidR="009833A4" w:rsidRPr="00A6498D" w:rsidRDefault="0056127A" w:rsidP="004C4583">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Intervention systems combining C</w:t>
            </w:r>
            <w:r w:rsidR="009833A4" w:rsidRPr="00A6498D">
              <w:rPr>
                <w:rFonts w:asciiTheme="minorHAnsi" w:hAnsiTheme="minorHAnsi" w:cstheme="minorHAnsi"/>
                <w:color w:val="000000"/>
                <w:szCs w:val="24"/>
              </w:rPr>
              <w:t xml:space="preserve">ereals and other FAO </w:t>
            </w:r>
            <w:r w:rsidR="005B6FC6" w:rsidRPr="00A6498D">
              <w:rPr>
                <w:rFonts w:asciiTheme="minorHAnsi" w:hAnsiTheme="minorHAnsi" w:cstheme="minorHAnsi"/>
                <w:color w:val="000000"/>
                <w:szCs w:val="24"/>
              </w:rPr>
              <w:t>commodity</w:t>
            </w:r>
            <w:r w:rsidR="009833A4" w:rsidRPr="00A6498D">
              <w:rPr>
                <w:rFonts w:asciiTheme="minorHAnsi" w:hAnsiTheme="minorHAnsi" w:cstheme="minorHAnsi"/>
                <w:color w:val="000000"/>
                <w:szCs w:val="24"/>
              </w:rPr>
              <w:t xml:space="preserve"> groups </w:t>
            </w:r>
            <w:r w:rsidRPr="00A6498D">
              <w:rPr>
                <w:rFonts w:asciiTheme="minorHAnsi" w:hAnsiTheme="minorHAnsi" w:cstheme="minorHAnsi"/>
                <w:color w:val="000000"/>
                <w:szCs w:val="24"/>
              </w:rPr>
              <w:t xml:space="preserve">different than oil-bearing crops, pulses, or vegetables </w:t>
            </w:r>
            <w:r w:rsidR="009833A4" w:rsidRPr="00A6498D">
              <w:rPr>
                <w:rFonts w:asciiTheme="minorHAnsi" w:hAnsiTheme="minorHAnsi" w:cstheme="minorHAnsi"/>
                <w:color w:val="000000"/>
                <w:szCs w:val="24"/>
              </w:rPr>
              <w:t>(e.g., fibres, fodder, fruits, roots, stimulants)</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0773E7C8" w14:textId="717DAE01" w:rsidR="009833A4" w:rsidRPr="00A6498D" w:rsidRDefault="0056127A" w:rsidP="004C4583">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6127A" w:rsidRPr="00A6498D" w14:paraId="4DE981EC" w14:textId="77777777" w:rsidTr="5C4EF540">
        <w:trPr>
          <w:trHeight w:val="689"/>
        </w:trPr>
        <w:tc>
          <w:tcPr>
            <w:tcW w:w="2127" w:type="dxa"/>
            <w:tcBorders>
              <w:top w:val="nil"/>
              <w:left w:val="nil"/>
              <w:bottom w:val="nil"/>
              <w:right w:val="single" w:sz="4" w:space="0" w:color="auto"/>
            </w:tcBorders>
            <w:vAlign w:val="center"/>
          </w:tcPr>
          <w:p w14:paraId="7F7A46B5" w14:textId="2944C48F" w:rsidR="0056127A" w:rsidRPr="00A6498D" w:rsidRDefault="0056127A" w:rsidP="0056127A">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Cereals &amp; Pulses</w:t>
            </w:r>
          </w:p>
        </w:tc>
        <w:tc>
          <w:tcPr>
            <w:tcW w:w="6095" w:type="dxa"/>
            <w:tcBorders>
              <w:top w:val="nil"/>
              <w:left w:val="single" w:sz="4" w:space="0" w:color="auto"/>
              <w:bottom w:val="nil"/>
              <w:right w:val="single" w:sz="4" w:space="0" w:color="auto"/>
            </w:tcBorders>
            <w:vAlign w:val="center"/>
          </w:tcPr>
          <w:p w14:paraId="10F79441" w14:textId="0DB149FF" w:rsidR="0056127A" w:rsidRPr="00A6498D" w:rsidRDefault="0056127A" w:rsidP="0056127A">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Intervention systems combining Cereals and Pulses.</w:t>
            </w:r>
          </w:p>
        </w:tc>
        <w:tc>
          <w:tcPr>
            <w:tcW w:w="1416" w:type="dxa"/>
            <w:tcBorders>
              <w:top w:val="nil"/>
              <w:left w:val="single" w:sz="4" w:space="0" w:color="auto"/>
              <w:bottom w:val="nil"/>
              <w:right w:val="nil"/>
            </w:tcBorders>
            <w:vAlign w:val="center"/>
          </w:tcPr>
          <w:p w14:paraId="04FF36E4" w14:textId="62D2FED2" w:rsidR="0056127A" w:rsidRPr="00A6498D" w:rsidRDefault="0056127A" w:rsidP="0056127A">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332797" w:rsidRPr="00A6498D" w14:paraId="06619DED" w14:textId="77777777" w:rsidTr="5C4EF540">
        <w:trPr>
          <w:trHeight w:val="689"/>
        </w:trPr>
        <w:tc>
          <w:tcPr>
            <w:tcW w:w="2127" w:type="dxa"/>
            <w:tcBorders>
              <w:top w:val="nil"/>
              <w:left w:val="nil"/>
              <w:bottom w:val="nil"/>
              <w:right w:val="single" w:sz="4" w:space="0" w:color="auto"/>
            </w:tcBorders>
            <w:vAlign w:val="center"/>
          </w:tcPr>
          <w:p w14:paraId="334A57EA" w14:textId="1F391E1E" w:rsidR="00332797" w:rsidRPr="00A6498D" w:rsidRDefault="00332797" w:rsidP="00332797">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Cereals &amp; Vegetables</w:t>
            </w:r>
          </w:p>
        </w:tc>
        <w:tc>
          <w:tcPr>
            <w:tcW w:w="6095" w:type="dxa"/>
            <w:tcBorders>
              <w:top w:val="nil"/>
              <w:left w:val="single" w:sz="4" w:space="0" w:color="auto"/>
              <w:bottom w:val="nil"/>
              <w:right w:val="single" w:sz="4" w:space="0" w:color="auto"/>
            </w:tcBorders>
            <w:vAlign w:val="center"/>
          </w:tcPr>
          <w:p w14:paraId="461B8147" w14:textId="0CF2F038" w:rsidR="00332797" w:rsidRPr="00A6498D" w:rsidRDefault="00332797" w:rsidP="00332797">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Intervention system</w:t>
            </w:r>
            <w:r w:rsidR="00B72A08" w:rsidRPr="00A6498D">
              <w:rPr>
                <w:rFonts w:asciiTheme="minorHAnsi" w:hAnsiTheme="minorHAnsi" w:cstheme="minorHAnsi"/>
                <w:color w:val="000000"/>
                <w:szCs w:val="24"/>
              </w:rPr>
              <w:t>s</w:t>
            </w:r>
            <w:r w:rsidRPr="00A6498D">
              <w:rPr>
                <w:rFonts w:asciiTheme="minorHAnsi" w:hAnsiTheme="minorHAnsi" w:cstheme="minorHAnsi"/>
                <w:color w:val="000000"/>
                <w:szCs w:val="24"/>
              </w:rPr>
              <w:t xml:space="preserve"> combining Cereals and Vegetables.</w:t>
            </w:r>
          </w:p>
        </w:tc>
        <w:tc>
          <w:tcPr>
            <w:tcW w:w="1416" w:type="dxa"/>
            <w:tcBorders>
              <w:top w:val="nil"/>
              <w:left w:val="single" w:sz="4" w:space="0" w:color="auto"/>
              <w:bottom w:val="nil"/>
              <w:right w:val="nil"/>
            </w:tcBorders>
            <w:vAlign w:val="center"/>
          </w:tcPr>
          <w:p w14:paraId="283B4F65" w14:textId="2FB7335B" w:rsidR="00332797" w:rsidRPr="00A6498D" w:rsidRDefault="00332797" w:rsidP="00332797">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332797" w:rsidRPr="00A6498D" w14:paraId="047F9291" w14:textId="77777777" w:rsidTr="5C4EF540">
        <w:trPr>
          <w:trHeight w:val="678"/>
        </w:trPr>
        <w:tc>
          <w:tcPr>
            <w:tcW w:w="2127" w:type="dxa"/>
            <w:tcBorders>
              <w:top w:val="nil"/>
              <w:left w:val="nil"/>
              <w:bottom w:val="nil"/>
              <w:right w:val="single" w:sz="4" w:space="0" w:color="auto"/>
            </w:tcBorders>
            <w:vAlign w:val="center"/>
          </w:tcPr>
          <w:p w14:paraId="013D572F" w14:textId="77777777" w:rsidR="00332797" w:rsidRPr="00A6498D" w:rsidRDefault="00332797" w:rsidP="00332797">
            <w:pPr>
              <w:spacing w:before="0" w:after="160" w:line="259" w:lineRule="auto"/>
              <w:jc w:val="right"/>
              <w:rPr>
                <w:rFonts w:asciiTheme="minorHAnsi" w:hAnsiTheme="minorHAnsi" w:cstheme="minorHAnsi"/>
                <w:b/>
                <w:szCs w:val="24"/>
              </w:rPr>
            </w:pPr>
            <w:r w:rsidRPr="00A6498D">
              <w:rPr>
                <w:rFonts w:asciiTheme="minorHAnsi" w:hAnsiTheme="minorHAnsi" w:cstheme="minorHAnsi"/>
                <w:color w:val="000000"/>
                <w:szCs w:val="24"/>
              </w:rPr>
              <w:t>Fruits</w:t>
            </w:r>
          </w:p>
        </w:tc>
        <w:tc>
          <w:tcPr>
            <w:tcW w:w="6095" w:type="dxa"/>
            <w:tcBorders>
              <w:top w:val="nil"/>
              <w:left w:val="single" w:sz="4" w:space="0" w:color="auto"/>
              <w:bottom w:val="nil"/>
              <w:right w:val="single" w:sz="4" w:space="0" w:color="auto"/>
            </w:tcBorders>
            <w:vAlign w:val="center"/>
          </w:tcPr>
          <w:p w14:paraId="294651AF" w14:textId="19C7531D" w:rsidR="00332797" w:rsidRPr="00A6498D" w:rsidRDefault="00383BA4" w:rsidP="00332797">
            <w:pPr>
              <w:spacing w:before="0" w:after="160" w:line="259" w:lineRule="auto"/>
              <w:rPr>
                <w:rFonts w:asciiTheme="minorHAnsi" w:hAnsiTheme="minorHAnsi" w:cstheme="minorHAnsi"/>
                <w:szCs w:val="24"/>
              </w:rPr>
            </w:pPr>
            <w:r w:rsidRPr="00A6498D">
              <w:rPr>
                <w:rFonts w:asciiTheme="minorHAnsi" w:hAnsiTheme="minorHAnsi" w:cstheme="minorHAnsi"/>
                <w:szCs w:val="24"/>
              </w:rPr>
              <w:t>Fruits are p</w:t>
            </w:r>
            <w:r w:rsidR="00332797" w:rsidRPr="00A6498D">
              <w:rPr>
                <w:rFonts w:asciiTheme="minorHAnsi" w:hAnsiTheme="minorHAnsi" w:cstheme="minorHAnsi"/>
                <w:szCs w:val="24"/>
              </w:rPr>
              <w:t xml:space="preserve">ermanent crops (e.g., trees, bushes, shrubs, vines, or palms) which produce fruits and berries characterized by their sweet taste and their high content of organic acid and pectin </w:t>
            </w:r>
            <w:sdt>
              <w:sdtPr>
                <w:rPr>
                  <w:rFonts w:asciiTheme="minorHAnsi" w:hAnsiTheme="minorHAnsi" w:cstheme="minorHAnsi"/>
                  <w:color w:val="000000"/>
                  <w:szCs w:val="24"/>
                </w:rPr>
                <w:tag w:val="MENDELEY_CITATION_v3_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"/>
                <w:id w:val="1751469951"/>
                <w:placeholder>
                  <w:docPart w:val="4CEF599071F24FE4B59A1F1A25E31A6E"/>
                </w:placeholder>
              </w:sdtPr>
              <w:sdtEndPr/>
              <w:sdtContent>
                <w:r w:rsidR="00244C83" w:rsidRPr="00A6498D">
                  <w:rPr>
                    <w:rFonts w:asciiTheme="minorHAnsi" w:hAnsiTheme="minorHAnsi" w:cstheme="minorHAnsi"/>
                    <w:color w:val="000000"/>
                    <w:szCs w:val="24"/>
                  </w:rPr>
                  <w:t>(FAO, n.d.)</w:t>
                </w:r>
              </w:sdtContent>
            </w:sdt>
            <w:r w:rsidR="00332797" w:rsidRPr="00A6498D">
              <w:rPr>
                <w:rFonts w:asciiTheme="minorHAnsi" w:hAnsiTheme="minorHAnsi" w:cstheme="minorHAnsi"/>
                <w:szCs w:val="24"/>
              </w:rPr>
              <w:t>. All crop species in the intervention system were classified as Fruits.</w:t>
            </w:r>
          </w:p>
        </w:tc>
        <w:tc>
          <w:tcPr>
            <w:tcW w:w="1416" w:type="dxa"/>
            <w:tcBorders>
              <w:top w:val="nil"/>
              <w:left w:val="single" w:sz="4" w:space="0" w:color="auto"/>
              <w:bottom w:val="nil"/>
              <w:right w:val="nil"/>
            </w:tcBorders>
            <w:vAlign w:val="center"/>
          </w:tcPr>
          <w:p w14:paraId="09B8757B" w14:textId="77777777" w:rsidR="00332797" w:rsidRPr="00A6498D" w:rsidRDefault="00332797" w:rsidP="00332797">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332797" w:rsidRPr="00A6498D" w14:paraId="162F547F" w14:textId="77777777" w:rsidTr="5C4EF540">
        <w:trPr>
          <w:trHeight w:val="678"/>
        </w:trPr>
        <w:tc>
          <w:tcPr>
            <w:tcW w:w="2127" w:type="dxa"/>
            <w:tcBorders>
              <w:top w:val="nil"/>
              <w:left w:val="nil"/>
              <w:bottom w:val="nil"/>
              <w:right w:val="single" w:sz="4" w:space="0" w:color="auto"/>
            </w:tcBorders>
            <w:vAlign w:val="center"/>
          </w:tcPr>
          <w:p w14:paraId="6114E923" w14:textId="7F71FD2A" w:rsidR="00332797" w:rsidRPr="00A6498D" w:rsidRDefault="00332797" w:rsidP="00332797">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Mixed</w:t>
            </w:r>
          </w:p>
        </w:tc>
        <w:tc>
          <w:tcPr>
            <w:tcW w:w="6095" w:type="dxa"/>
            <w:tcBorders>
              <w:top w:val="nil"/>
              <w:left w:val="single" w:sz="4" w:space="0" w:color="auto"/>
              <w:bottom w:val="nil"/>
              <w:right w:val="single" w:sz="4" w:space="0" w:color="auto"/>
            </w:tcBorders>
            <w:vAlign w:val="center"/>
          </w:tcPr>
          <w:p w14:paraId="7A40C92A" w14:textId="626A044E" w:rsidR="00332797" w:rsidRPr="00A6498D" w:rsidRDefault="007C0A8E" w:rsidP="003D0F6B">
            <w:pPr>
              <w:spacing w:before="0" w:after="160" w:line="259" w:lineRule="auto"/>
              <w:rPr>
                <w:rFonts w:asciiTheme="minorHAnsi" w:hAnsiTheme="minorHAnsi" w:cstheme="minorHAnsi"/>
                <w:szCs w:val="24"/>
              </w:rPr>
            </w:pPr>
            <w:r w:rsidRPr="00A6498D">
              <w:rPr>
                <w:rFonts w:asciiTheme="minorHAnsi" w:hAnsiTheme="minorHAnsi" w:cstheme="minorHAnsi"/>
                <w:szCs w:val="24"/>
              </w:rPr>
              <w:t xml:space="preserve">Mixed crops that could not be classified in only one FAO commodities group (e.g., diversified farming systems combining Sorghum and Sweet potato). </w:t>
            </w:r>
            <w:r w:rsidR="00332797" w:rsidRPr="00A6498D">
              <w:rPr>
                <w:rFonts w:asciiTheme="minorHAnsi" w:hAnsiTheme="minorHAnsi" w:cstheme="minorHAnsi"/>
                <w:szCs w:val="24"/>
              </w:rPr>
              <w:t>Intervention systems combining multiple FAO commodity groups that could not be classified as</w:t>
            </w:r>
            <w:r w:rsidR="00F8008D" w:rsidRPr="00A6498D">
              <w:rPr>
                <w:rFonts w:asciiTheme="minorHAnsi" w:hAnsiTheme="minorHAnsi" w:cstheme="minorHAnsi"/>
                <w:szCs w:val="24"/>
              </w:rPr>
              <w:t xml:space="preserve"> any of the other described groups</w:t>
            </w:r>
            <w:r w:rsidR="004B6781" w:rsidRPr="00A6498D">
              <w:rPr>
                <w:rFonts w:asciiTheme="minorHAnsi" w:hAnsiTheme="minorHAnsi" w:cstheme="minorHAnsi"/>
                <w:szCs w:val="24"/>
              </w:rPr>
              <w:t xml:space="preserve">. </w:t>
            </w:r>
          </w:p>
        </w:tc>
        <w:tc>
          <w:tcPr>
            <w:tcW w:w="1416" w:type="dxa"/>
            <w:tcBorders>
              <w:top w:val="nil"/>
              <w:left w:val="single" w:sz="4" w:space="0" w:color="auto"/>
              <w:bottom w:val="nil"/>
              <w:right w:val="nil"/>
            </w:tcBorders>
            <w:vAlign w:val="center"/>
          </w:tcPr>
          <w:p w14:paraId="22724E37" w14:textId="471BA0C1" w:rsidR="00332797" w:rsidRPr="00A6498D" w:rsidRDefault="00332797" w:rsidP="00332797">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3D0F6B" w:rsidRPr="00A6498D" w14:paraId="2FB555F0" w14:textId="77777777" w:rsidTr="5C4EF540">
        <w:trPr>
          <w:trHeight w:val="678"/>
        </w:trPr>
        <w:tc>
          <w:tcPr>
            <w:tcW w:w="2127" w:type="dxa"/>
            <w:tcBorders>
              <w:top w:val="nil"/>
              <w:left w:val="nil"/>
              <w:bottom w:val="nil"/>
              <w:right w:val="single" w:sz="4" w:space="0" w:color="auto"/>
            </w:tcBorders>
            <w:vAlign w:val="center"/>
          </w:tcPr>
          <w:p w14:paraId="095265F4" w14:textId="580B40CB" w:rsidR="003D0F6B" w:rsidRPr="00A6498D" w:rsidRDefault="003D0F6B" w:rsidP="003D0F6B">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No data</w:t>
            </w:r>
          </w:p>
        </w:tc>
        <w:tc>
          <w:tcPr>
            <w:tcW w:w="6095" w:type="dxa"/>
            <w:tcBorders>
              <w:top w:val="nil"/>
              <w:left w:val="single" w:sz="4" w:space="0" w:color="auto"/>
              <w:bottom w:val="nil"/>
              <w:right w:val="single" w:sz="4" w:space="0" w:color="auto"/>
            </w:tcBorders>
            <w:vAlign w:val="center"/>
          </w:tcPr>
          <w:p w14:paraId="391E011B" w14:textId="212A89D8" w:rsidR="003D0F6B" w:rsidRPr="00A6498D" w:rsidRDefault="003D0F6B" w:rsidP="003D0F6B">
            <w:pPr>
              <w:spacing w:before="0" w:after="160" w:line="259" w:lineRule="auto"/>
              <w:rPr>
                <w:rFonts w:asciiTheme="minorHAnsi" w:hAnsiTheme="minorHAnsi" w:cstheme="minorHAnsi"/>
                <w:color w:val="000000"/>
                <w:szCs w:val="24"/>
              </w:rPr>
            </w:pPr>
            <w:r w:rsidRPr="00A6498D">
              <w:rPr>
                <w:rFonts w:asciiTheme="minorHAnsi" w:hAnsiTheme="minorHAnsi" w:cstheme="minorHAnsi"/>
                <w:szCs w:val="24"/>
              </w:rPr>
              <w:t>Insufficient data to permit assessment of FAO commodity group in the intervention farming systems.</w:t>
            </w:r>
          </w:p>
        </w:tc>
        <w:tc>
          <w:tcPr>
            <w:tcW w:w="1416" w:type="dxa"/>
            <w:tcBorders>
              <w:top w:val="nil"/>
              <w:left w:val="single" w:sz="4" w:space="0" w:color="auto"/>
              <w:bottom w:val="nil"/>
              <w:right w:val="nil"/>
            </w:tcBorders>
            <w:vAlign w:val="center"/>
          </w:tcPr>
          <w:p w14:paraId="4F1D3CE1" w14:textId="534EE745" w:rsidR="003D0F6B" w:rsidRPr="00A6498D" w:rsidRDefault="003D0F6B" w:rsidP="003D0F6B">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3D0F6B" w:rsidRPr="00A6498D" w14:paraId="3CA3A9FA" w14:textId="77777777" w:rsidTr="5C4EF540">
        <w:trPr>
          <w:trHeight w:val="678"/>
        </w:trPr>
        <w:tc>
          <w:tcPr>
            <w:tcW w:w="2127" w:type="dxa"/>
            <w:tcBorders>
              <w:top w:val="nil"/>
              <w:left w:val="nil"/>
              <w:bottom w:val="nil"/>
              <w:right w:val="single" w:sz="4" w:space="0" w:color="auto"/>
            </w:tcBorders>
            <w:vAlign w:val="center"/>
          </w:tcPr>
          <w:p w14:paraId="2D267A37" w14:textId="5AE5F830" w:rsidR="003D0F6B" w:rsidRPr="00A6498D" w:rsidRDefault="003D0F6B" w:rsidP="003D0F6B">
            <w:pPr>
              <w:spacing w:before="0" w:after="160" w:line="259" w:lineRule="auto"/>
              <w:jc w:val="right"/>
              <w:rPr>
                <w:rFonts w:asciiTheme="minorHAnsi" w:hAnsiTheme="minorHAnsi" w:cstheme="minorHAnsi"/>
                <w:b/>
                <w:szCs w:val="24"/>
              </w:rPr>
            </w:pPr>
            <w:r w:rsidRPr="00A6498D">
              <w:rPr>
                <w:rFonts w:asciiTheme="minorHAnsi" w:hAnsiTheme="minorHAnsi" w:cstheme="minorHAnsi"/>
                <w:color w:val="000000"/>
                <w:szCs w:val="24"/>
              </w:rPr>
              <w:t>Oil-bearing</w:t>
            </w:r>
          </w:p>
        </w:tc>
        <w:tc>
          <w:tcPr>
            <w:tcW w:w="6095" w:type="dxa"/>
            <w:tcBorders>
              <w:top w:val="nil"/>
              <w:left w:val="single" w:sz="4" w:space="0" w:color="auto"/>
              <w:bottom w:val="nil"/>
              <w:right w:val="single" w:sz="4" w:space="0" w:color="auto"/>
            </w:tcBorders>
            <w:vAlign w:val="center"/>
          </w:tcPr>
          <w:p w14:paraId="382B4E49" w14:textId="51871B6B" w:rsidR="003D0F6B" w:rsidRPr="00A6498D" w:rsidRDefault="00236AE6" w:rsidP="003D0F6B">
            <w:pPr>
              <w:spacing w:before="0" w:after="160" w:line="259" w:lineRule="auto"/>
              <w:rPr>
                <w:rFonts w:asciiTheme="minorHAnsi" w:hAnsiTheme="minorHAnsi" w:cstheme="minorHAnsi"/>
                <w:color w:val="000000"/>
                <w:sz w:val="18"/>
                <w:szCs w:val="18"/>
                <w:shd w:val="clear" w:color="auto" w:fill="FFFFFF"/>
              </w:rPr>
            </w:pPr>
            <w:r w:rsidRPr="00A6498D">
              <w:rPr>
                <w:rFonts w:asciiTheme="minorHAnsi" w:hAnsiTheme="minorHAnsi" w:cstheme="minorHAnsi"/>
                <w:color w:val="000000"/>
                <w:szCs w:val="24"/>
              </w:rPr>
              <w:t>Oil-bearing crops are p</w:t>
            </w:r>
            <w:r w:rsidR="003D0F6B" w:rsidRPr="00A6498D">
              <w:rPr>
                <w:rFonts w:asciiTheme="minorHAnsi" w:hAnsiTheme="minorHAnsi" w:cstheme="minorHAnsi"/>
                <w:color w:val="000000"/>
                <w:szCs w:val="24"/>
              </w:rPr>
              <w:t xml:space="preserve">erennial crops (e.g., olives, coconuts) whose seeds, fruits and nuts are used for oils and fats extraction. Dessert or table nuts (e.g., walnuts) are excluded from this group </w:t>
            </w:r>
            <w:sdt>
              <w:sdtPr>
                <w:rPr>
                  <w:rFonts w:asciiTheme="minorHAnsi" w:hAnsiTheme="minorHAnsi" w:cstheme="minorHAnsi"/>
                  <w:color w:val="000000"/>
                  <w:szCs w:val="24"/>
                </w:rPr>
                <w:tag w:val="MENDELEY_CITATION_v3_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"/>
                <w:id w:val="-1365983291"/>
                <w:placeholder>
                  <w:docPart w:val="1B1B4D1F4CCC433BAC269ABF7E70D55C"/>
                </w:placeholder>
              </w:sdtPr>
              <w:sdtEndPr/>
              <w:sdtContent>
                <w:r w:rsidR="00244C83" w:rsidRPr="00A6498D">
                  <w:rPr>
                    <w:rFonts w:asciiTheme="minorHAnsi" w:hAnsiTheme="minorHAnsi" w:cstheme="minorHAnsi"/>
                    <w:color w:val="000000"/>
                    <w:szCs w:val="24"/>
                  </w:rPr>
                  <w:t>(FAO, n.d.)</w:t>
                </w:r>
              </w:sdtContent>
            </w:sdt>
            <w:r w:rsidR="003D0F6B" w:rsidRPr="00A6498D">
              <w:rPr>
                <w:rFonts w:asciiTheme="minorHAnsi" w:hAnsiTheme="minorHAnsi" w:cstheme="minorHAnsi"/>
                <w:color w:val="000000"/>
                <w:szCs w:val="24"/>
              </w:rPr>
              <w:t xml:space="preserve">. </w:t>
            </w:r>
            <w:r w:rsidR="00651B6B" w:rsidRPr="00A6498D">
              <w:rPr>
                <w:rFonts w:asciiTheme="minorHAnsi" w:hAnsiTheme="minorHAnsi" w:cstheme="minorHAnsi"/>
                <w:color w:val="000000"/>
                <w:szCs w:val="24"/>
              </w:rPr>
              <w:t xml:space="preserve">All </w:t>
            </w:r>
            <w:r w:rsidR="003D0F6B" w:rsidRPr="00A6498D">
              <w:rPr>
                <w:rFonts w:asciiTheme="minorHAnsi" w:hAnsiTheme="minorHAnsi" w:cstheme="minorHAnsi"/>
                <w:color w:val="000000"/>
                <w:szCs w:val="24"/>
              </w:rPr>
              <w:t>crop</w:t>
            </w:r>
            <w:r w:rsidR="00DF3B00" w:rsidRPr="00A6498D">
              <w:rPr>
                <w:rFonts w:asciiTheme="minorHAnsi" w:hAnsiTheme="minorHAnsi" w:cstheme="minorHAnsi"/>
                <w:color w:val="000000"/>
                <w:szCs w:val="24"/>
              </w:rPr>
              <w:t xml:space="preserve"> species</w:t>
            </w:r>
            <w:r w:rsidR="003D0F6B" w:rsidRPr="00A6498D">
              <w:rPr>
                <w:rFonts w:asciiTheme="minorHAnsi" w:hAnsiTheme="minorHAnsi" w:cstheme="minorHAnsi"/>
                <w:color w:val="000000"/>
                <w:szCs w:val="24"/>
              </w:rPr>
              <w:t xml:space="preserve"> in the intervention systems were classified as Oil-bearing crops.</w:t>
            </w:r>
          </w:p>
        </w:tc>
        <w:tc>
          <w:tcPr>
            <w:tcW w:w="1416" w:type="dxa"/>
            <w:tcBorders>
              <w:top w:val="nil"/>
              <w:left w:val="single" w:sz="4" w:space="0" w:color="auto"/>
              <w:bottom w:val="nil"/>
              <w:right w:val="nil"/>
            </w:tcBorders>
            <w:vAlign w:val="center"/>
          </w:tcPr>
          <w:p w14:paraId="70670E7C" w14:textId="77777777" w:rsidR="003D0F6B" w:rsidRPr="00A6498D" w:rsidRDefault="003D0F6B" w:rsidP="003D0F6B">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3D0F6B" w:rsidRPr="00A6498D" w14:paraId="3FC5E160" w14:textId="77777777" w:rsidTr="5C4EF540">
        <w:trPr>
          <w:trHeight w:val="287"/>
        </w:trPr>
        <w:tc>
          <w:tcPr>
            <w:tcW w:w="2127" w:type="dxa"/>
            <w:tcBorders>
              <w:top w:val="nil"/>
              <w:left w:val="nil"/>
              <w:bottom w:val="nil"/>
              <w:right w:val="single" w:sz="4" w:space="0" w:color="auto"/>
            </w:tcBorders>
            <w:vAlign w:val="center"/>
          </w:tcPr>
          <w:p w14:paraId="7F6E578B" w14:textId="77777777" w:rsidR="003D0F6B" w:rsidRPr="00A6498D" w:rsidRDefault="003D0F6B" w:rsidP="003D0F6B">
            <w:pPr>
              <w:spacing w:before="0" w:after="160" w:line="259" w:lineRule="auto"/>
              <w:jc w:val="right"/>
              <w:rPr>
                <w:rFonts w:asciiTheme="minorHAnsi" w:hAnsiTheme="minorHAnsi" w:cstheme="minorHAnsi"/>
                <w:b/>
                <w:szCs w:val="24"/>
              </w:rPr>
            </w:pPr>
            <w:r w:rsidRPr="00A6498D">
              <w:rPr>
                <w:rFonts w:asciiTheme="minorHAnsi" w:hAnsiTheme="minorHAnsi" w:cstheme="minorHAnsi"/>
                <w:color w:val="000000"/>
                <w:szCs w:val="24"/>
              </w:rPr>
              <w:t>Roots</w:t>
            </w:r>
          </w:p>
        </w:tc>
        <w:tc>
          <w:tcPr>
            <w:tcW w:w="6095" w:type="dxa"/>
            <w:tcBorders>
              <w:top w:val="nil"/>
              <w:left w:val="single" w:sz="4" w:space="0" w:color="auto"/>
              <w:bottom w:val="nil"/>
              <w:right w:val="single" w:sz="4" w:space="0" w:color="auto"/>
            </w:tcBorders>
            <w:vAlign w:val="center"/>
          </w:tcPr>
          <w:p w14:paraId="47216223" w14:textId="05B5626A" w:rsidR="003D0F6B" w:rsidRPr="00A6498D" w:rsidRDefault="00C32075" w:rsidP="003D0F6B">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Root crops are a</w:t>
            </w:r>
            <w:r w:rsidR="003D0F6B" w:rsidRPr="00A6498D">
              <w:rPr>
                <w:rFonts w:asciiTheme="minorHAnsi" w:hAnsiTheme="minorHAnsi" w:cstheme="minorHAnsi"/>
                <w:color w:val="000000"/>
                <w:szCs w:val="24"/>
              </w:rPr>
              <w:t xml:space="preserve">nnual crops and yield roots, tubers, rhizomes, corms and stems cultivated for human food, animal feed, or alcohol manufacture </w:t>
            </w:r>
            <w:sdt>
              <w:sdtPr>
                <w:rPr>
                  <w:rFonts w:asciiTheme="minorHAnsi" w:hAnsiTheme="minorHAnsi" w:cstheme="minorHAnsi"/>
                  <w:color w:val="000000"/>
                  <w:szCs w:val="24"/>
                </w:rPr>
                <w:tag w:val="MENDELEY_CITATION_v3_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"/>
                <w:id w:val="-1898034395"/>
                <w:placeholder>
                  <w:docPart w:val="71EE345AFBCE4091B96CC25FAC0076F2"/>
                </w:placeholder>
              </w:sdtPr>
              <w:sdtEndPr/>
              <w:sdtContent>
                <w:r w:rsidR="00244C83" w:rsidRPr="00A6498D">
                  <w:rPr>
                    <w:rFonts w:asciiTheme="minorHAnsi" w:hAnsiTheme="minorHAnsi" w:cstheme="minorHAnsi"/>
                    <w:color w:val="000000"/>
                    <w:szCs w:val="24"/>
                  </w:rPr>
                  <w:t>(FAO, n.d.)</w:t>
                </w:r>
              </w:sdtContent>
            </w:sdt>
            <w:r w:rsidR="003D0F6B" w:rsidRPr="00A6498D">
              <w:rPr>
                <w:rFonts w:asciiTheme="minorHAnsi" w:hAnsiTheme="minorHAnsi" w:cstheme="minorHAnsi"/>
                <w:color w:val="000000"/>
                <w:szCs w:val="24"/>
              </w:rPr>
              <w:t>. All crop species in the intervention system were classified as Roots.</w:t>
            </w:r>
          </w:p>
        </w:tc>
        <w:tc>
          <w:tcPr>
            <w:tcW w:w="1416" w:type="dxa"/>
            <w:tcBorders>
              <w:top w:val="nil"/>
              <w:left w:val="single" w:sz="4" w:space="0" w:color="auto"/>
              <w:bottom w:val="nil"/>
              <w:right w:val="nil"/>
            </w:tcBorders>
            <w:vAlign w:val="center"/>
          </w:tcPr>
          <w:p w14:paraId="66BEC62F" w14:textId="77777777" w:rsidR="003D0F6B" w:rsidRPr="00A6498D" w:rsidRDefault="003D0F6B" w:rsidP="003D0F6B">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3D0F6B" w:rsidRPr="00A6498D" w14:paraId="0A3403F5" w14:textId="77777777" w:rsidTr="5C4EF540">
        <w:trPr>
          <w:trHeight w:val="287"/>
        </w:trPr>
        <w:tc>
          <w:tcPr>
            <w:tcW w:w="2127" w:type="dxa"/>
            <w:tcBorders>
              <w:top w:val="nil"/>
              <w:left w:val="nil"/>
              <w:bottom w:val="nil"/>
              <w:right w:val="single" w:sz="4" w:space="0" w:color="auto"/>
            </w:tcBorders>
            <w:vAlign w:val="center"/>
          </w:tcPr>
          <w:p w14:paraId="2563F3B9" w14:textId="77777777" w:rsidR="003D0F6B" w:rsidRPr="00A6498D" w:rsidRDefault="003D0F6B" w:rsidP="003D0F6B">
            <w:pPr>
              <w:spacing w:before="0" w:after="160" w:line="259" w:lineRule="auto"/>
              <w:jc w:val="right"/>
              <w:rPr>
                <w:rFonts w:asciiTheme="minorHAnsi" w:hAnsiTheme="minorHAnsi" w:cstheme="minorHAnsi"/>
                <w:b/>
                <w:szCs w:val="24"/>
              </w:rPr>
            </w:pPr>
            <w:r w:rsidRPr="00A6498D">
              <w:rPr>
                <w:rFonts w:asciiTheme="minorHAnsi" w:hAnsiTheme="minorHAnsi" w:cstheme="minorHAnsi"/>
                <w:color w:val="000000"/>
                <w:szCs w:val="24"/>
              </w:rPr>
              <w:lastRenderedPageBreak/>
              <w:t>Stimulants</w:t>
            </w:r>
          </w:p>
        </w:tc>
        <w:tc>
          <w:tcPr>
            <w:tcW w:w="6095" w:type="dxa"/>
            <w:tcBorders>
              <w:top w:val="nil"/>
              <w:left w:val="single" w:sz="4" w:space="0" w:color="auto"/>
              <w:bottom w:val="nil"/>
              <w:right w:val="single" w:sz="4" w:space="0" w:color="auto"/>
            </w:tcBorders>
            <w:vAlign w:val="center"/>
          </w:tcPr>
          <w:p w14:paraId="0689BD81" w14:textId="44856D3A" w:rsidR="003D0F6B" w:rsidRPr="00A6498D" w:rsidRDefault="00C32075" w:rsidP="003D0F6B">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Stimulants crops are p</w:t>
            </w:r>
            <w:r w:rsidR="003D0F6B" w:rsidRPr="00A6498D">
              <w:rPr>
                <w:rFonts w:asciiTheme="minorHAnsi" w:hAnsiTheme="minorHAnsi" w:cstheme="minorHAnsi"/>
                <w:color w:val="000000"/>
                <w:szCs w:val="24"/>
              </w:rPr>
              <w:t>ermanent crops (e.g., shrub or small tree) with high content of alkaloids, caffeine and theobromine (e.g., cacao, coffee). All crop species in the intervention systems were classified as Stimulants.</w:t>
            </w:r>
          </w:p>
        </w:tc>
        <w:tc>
          <w:tcPr>
            <w:tcW w:w="1416" w:type="dxa"/>
            <w:tcBorders>
              <w:top w:val="nil"/>
              <w:left w:val="single" w:sz="4" w:space="0" w:color="auto"/>
              <w:bottom w:val="nil"/>
              <w:right w:val="nil"/>
            </w:tcBorders>
            <w:vAlign w:val="center"/>
          </w:tcPr>
          <w:p w14:paraId="6D37A14D" w14:textId="77777777" w:rsidR="003D0F6B" w:rsidRPr="00A6498D" w:rsidRDefault="003D0F6B" w:rsidP="003D0F6B">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3D0F6B" w:rsidRPr="00A6498D" w14:paraId="7ACD18A4" w14:textId="77777777" w:rsidTr="5C4EF540">
        <w:trPr>
          <w:trHeight w:val="287"/>
        </w:trPr>
        <w:tc>
          <w:tcPr>
            <w:tcW w:w="2127" w:type="dxa"/>
            <w:tcBorders>
              <w:top w:val="nil"/>
              <w:left w:val="nil"/>
              <w:bottom w:val="nil"/>
              <w:right w:val="single" w:sz="4" w:space="0" w:color="auto"/>
            </w:tcBorders>
            <w:vAlign w:val="center"/>
          </w:tcPr>
          <w:p w14:paraId="08888096" w14:textId="77777777" w:rsidR="003D0F6B" w:rsidRPr="00A6498D" w:rsidRDefault="003D0F6B" w:rsidP="00FC660C">
            <w:pPr>
              <w:spacing w:before="0" w:after="0" w:line="240" w:lineRule="auto"/>
              <w:jc w:val="right"/>
              <w:rPr>
                <w:rFonts w:asciiTheme="minorHAnsi" w:hAnsiTheme="minorHAnsi" w:cstheme="minorHAnsi"/>
                <w:szCs w:val="24"/>
              </w:rPr>
            </w:pPr>
            <w:r w:rsidRPr="00A6498D">
              <w:rPr>
                <w:rFonts w:asciiTheme="minorHAnsi" w:hAnsiTheme="minorHAnsi" w:cstheme="minorHAnsi"/>
                <w:szCs w:val="24"/>
              </w:rPr>
              <w:t>Vegetables</w:t>
            </w:r>
          </w:p>
        </w:tc>
        <w:tc>
          <w:tcPr>
            <w:tcW w:w="6095" w:type="dxa"/>
            <w:tcBorders>
              <w:top w:val="nil"/>
              <w:left w:val="single" w:sz="4" w:space="0" w:color="auto"/>
              <w:bottom w:val="nil"/>
              <w:right w:val="single" w:sz="4" w:space="0" w:color="auto"/>
            </w:tcBorders>
            <w:vAlign w:val="center"/>
          </w:tcPr>
          <w:p w14:paraId="77B99EE7" w14:textId="7A6E5AE6" w:rsidR="003D0F6B" w:rsidRPr="00A6498D" w:rsidRDefault="008A137F" w:rsidP="003D0F6B">
            <w:pPr>
              <w:spacing w:before="0" w:after="160" w:line="259" w:lineRule="auto"/>
              <w:rPr>
                <w:rFonts w:asciiTheme="minorHAnsi" w:hAnsiTheme="minorHAnsi" w:cstheme="minorHAnsi"/>
                <w:b/>
                <w:szCs w:val="24"/>
              </w:rPr>
            </w:pPr>
            <w:r w:rsidRPr="00A6498D">
              <w:rPr>
                <w:rFonts w:asciiTheme="minorHAnsi" w:hAnsiTheme="minorHAnsi" w:cstheme="minorHAnsi"/>
                <w:szCs w:val="24"/>
              </w:rPr>
              <w:t>Vegetables are a</w:t>
            </w:r>
            <w:r w:rsidR="003D0F6B" w:rsidRPr="00A6498D">
              <w:rPr>
                <w:rFonts w:asciiTheme="minorHAnsi" w:hAnsiTheme="minorHAnsi" w:cstheme="minorHAnsi"/>
                <w:szCs w:val="24"/>
              </w:rPr>
              <w:t>nnual crops cultivated for human consumption.</w:t>
            </w:r>
            <w:r w:rsidRPr="00A6498D">
              <w:rPr>
                <w:rFonts w:asciiTheme="minorHAnsi" w:hAnsiTheme="minorHAnsi" w:cstheme="minorHAnsi"/>
                <w:szCs w:val="24"/>
              </w:rPr>
              <w:t xml:space="preserve"> </w:t>
            </w:r>
            <w:r w:rsidR="00B72A08" w:rsidRPr="00A6498D">
              <w:rPr>
                <w:rFonts w:asciiTheme="minorHAnsi" w:hAnsiTheme="minorHAnsi" w:cstheme="minorHAnsi"/>
                <w:szCs w:val="24"/>
              </w:rPr>
              <w:t>They</w:t>
            </w:r>
            <w:r w:rsidR="003D0F6B" w:rsidRPr="00A6498D">
              <w:rPr>
                <w:rFonts w:asciiTheme="minorHAnsi" w:hAnsiTheme="minorHAnsi" w:cstheme="minorHAnsi"/>
                <w:szCs w:val="24"/>
              </w:rPr>
              <w:t xml:space="preserve"> can be leafy or stem vegetables; fruit-bearing vegetables; flower vegetables; root, bulb and tuberous vegetables; leguminous vegetables; or other vegetables. All crop species in the intervention systems were classified as Vegetables.</w:t>
            </w:r>
          </w:p>
        </w:tc>
        <w:tc>
          <w:tcPr>
            <w:tcW w:w="1416" w:type="dxa"/>
            <w:tcBorders>
              <w:top w:val="nil"/>
              <w:left w:val="single" w:sz="4" w:space="0" w:color="auto"/>
              <w:bottom w:val="nil"/>
              <w:right w:val="nil"/>
            </w:tcBorders>
            <w:vAlign w:val="center"/>
          </w:tcPr>
          <w:p w14:paraId="27120EC3" w14:textId="77777777" w:rsidR="003D0F6B" w:rsidRPr="00A6498D" w:rsidRDefault="003D0F6B" w:rsidP="003D0F6B">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D82000" w:rsidRPr="00A6498D" w14:paraId="238768B2" w14:textId="77777777" w:rsidTr="5C4EF540">
        <w:trPr>
          <w:trHeight w:val="287"/>
        </w:trPr>
        <w:tc>
          <w:tcPr>
            <w:tcW w:w="2127" w:type="dxa"/>
            <w:tcBorders>
              <w:top w:val="nil"/>
              <w:left w:val="nil"/>
              <w:right w:val="single" w:sz="4" w:space="0" w:color="auto"/>
            </w:tcBorders>
            <w:vAlign w:val="center"/>
          </w:tcPr>
          <w:p w14:paraId="10E65B56" w14:textId="41277358" w:rsidR="00D82000" w:rsidRPr="00A6498D" w:rsidRDefault="00D82000" w:rsidP="00D82000">
            <w:pPr>
              <w:spacing w:before="0" w:after="0" w:line="240"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Vegetables &amp; Others</w:t>
            </w:r>
          </w:p>
        </w:tc>
        <w:tc>
          <w:tcPr>
            <w:tcW w:w="6095" w:type="dxa"/>
            <w:tcBorders>
              <w:top w:val="nil"/>
              <w:left w:val="single" w:sz="4" w:space="0" w:color="auto"/>
              <w:right w:val="single" w:sz="4" w:space="0" w:color="auto"/>
            </w:tcBorders>
            <w:vAlign w:val="center"/>
          </w:tcPr>
          <w:p w14:paraId="704AB48D" w14:textId="5FEBD992" w:rsidR="00D82000" w:rsidRPr="00A6498D" w:rsidRDefault="00D82000" w:rsidP="00D82000">
            <w:pPr>
              <w:spacing w:before="0" w:after="160" w:line="259" w:lineRule="auto"/>
              <w:rPr>
                <w:rFonts w:asciiTheme="minorHAnsi" w:hAnsiTheme="minorHAnsi" w:cstheme="minorHAnsi"/>
                <w:color w:val="FF0000"/>
                <w:szCs w:val="24"/>
              </w:rPr>
            </w:pPr>
            <w:r w:rsidRPr="00A6498D">
              <w:rPr>
                <w:rFonts w:asciiTheme="minorHAnsi" w:hAnsiTheme="minorHAnsi" w:cstheme="minorHAnsi"/>
                <w:color w:val="000000"/>
                <w:szCs w:val="24"/>
              </w:rPr>
              <w:t xml:space="preserve">Intervention systems combining Vegetables and </w:t>
            </w:r>
            <w:r w:rsidR="00184C0B" w:rsidRPr="00A6498D">
              <w:rPr>
                <w:rFonts w:asciiTheme="minorHAnsi" w:hAnsiTheme="minorHAnsi" w:cstheme="minorHAnsi"/>
                <w:color w:val="000000"/>
                <w:szCs w:val="24"/>
              </w:rPr>
              <w:t>other FAO commodity groups different than cereals</w:t>
            </w:r>
            <w:r w:rsidRPr="00A6498D">
              <w:rPr>
                <w:rFonts w:asciiTheme="minorHAnsi" w:hAnsiTheme="minorHAnsi" w:cstheme="minorHAnsi"/>
                <w:color w:val="000000"/>
                <w:szCs w:val="24"/>
              </w:rPr>
              <w:t xml:space="preserve"> (e.g., fibres, fodder, fruits, roots, stimulants).</w:t>
            </w:r>
          </w:p>
        </w:tc>
        <w:tc>
          <w:tcPr>
            <w:tcW w:w="1416" w:type="dxa"/>
            <w:tcBorders>
              <w:top w:val="nil"/>
              <w:left w:val="single" w:sz="4" w:space="0" w:color="auto"/>
              <w:right w:val="nil"/>
            </w:tcBorders>
            <w:vAlign w:val="center"/>
          </w:tcPr>
          <w:p w14:paraId="7CFD7BE8" w14:textId="73B40C7B" w:rsidR="00D82000" w:rsidRPr="00A6498D" w:rsidRDefault="00A4211C" w:rsidP="00D82000">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D82000" w:rsidRPr="00A6498D" w14:paraId="1F7C7DCA" w14:textId="77777777" w:rsidTr="5C4EF540">
        <w:trPr>
          <w:trHeight w:val="421"/>
        </w:trPr>
        <w:tc>
          <w:tcPr>
            <w:tcW w:w="2127" w:type="dxa"/>
            <w:tcBorders>
              <w:top w:val="single" w:sz="4" w:space="0" w:color="auto"/>
              <w:left w:val="nil"/>
              <w:bottom w:val="nil"/>
              <w:right w:val="single" w:sz="4" w:space="0" w:color="auto"/>
            </w:tcBorders>
            <w:vAlign w:val="center"/>
          </w:tcPr>
          <w:p w14:paraId="2937488F" w14:textId="0DD179A8" w:rsidR="00D82000" w:rsidRPr="00A6498D" w:rsidRDefault="00D82000" w:rsidP="00D82000">
            <w:pPr>
              <w:spacing w:before="0" w:after="160" w:line="259" w:lineRule="auto"/>
              <w:jc w:val="left"/>
              <w:rPr>
                <w:rFonts w:asciiTheme="minorHAnsi" w:hAnsiTheme="minorHAnsi" w:cstheme="minorHAnsi"/>
                <w:b/>
                <w:bCs/>
                <w:i/>
                <w:iCs/>
                <w:color w:val="000000"/>
                <w:szCs w:val="24"/>
              </w:rPr>
            </w:pPr>
            <w:r w:rsidRPr="00A6498D">
              <w:rPr>
                <w:rFonts w:asciiTheme="minorHAnsi" w:hAnsiTheme="minorHAnsi" w:cstheme="minorHAnsi"/>
                <w:b/>
                <w:bCs/>
                <w:i/>
                <w:iCs/>
                <w:color w:val="000000"/>
                <w:szCs w:val="24"/>
              </w:rPr>
              <w:t xml:space="preserve">b) Crop </w:t>
            </w:r>
            <w:r w:rsidR="00776841" w:rsidRPr="00A6498D">
              <w:rPr>
                <w:rFonts w:asciiTheme="minorHAnsi" w:hAnsiTheme="minorHAnsi" w:cstheme="minorHAnsi"/>
                <w:b/>
                <w:bCs/>
                <w:i/>
                <w:iCs/>
                <w:szCs w:val="24"/>
              </w:rPr>
              <w:t>life cycle</w:t>
            </w:r>
          </w:p>
        </w:tc>
        <w:tc>
          <w:tcPr>
            <w:tcW w:w="6095" w:type="dxa"/>
            <w:tcBorders>
              <w:top w:val="single" w:sz="4" w:space="0" w:color="auto"/>
              <w:left w:val="single" w:sz="4" w:space="0" w:color="auto"/>
              <w:bottom w:val="nil"/>
              <w:right w:val="single" w:sz="4" w:space="0" w:color="auto"/>
            </w:tcBorders>
            <w:vAlign w:val="center"/>
          </w:tcPr>
          <w:p w14:paraId="48E76EE4" w14:textId="05E88E83" w:rsidR="00D82000" w:rsidRPr="00A6498D" w:rsidRDefault="00A43799" w:rsidP="001A110E">
            <w:pPr>
              <w:spacing w:before="0" w:after="160" w:line="259" w:lineRule="auto"/>
              <w:rPr>
                <w:rFonts w:asciiTheme="minorHAnsi" w:hAnsiTheme="minorHAnsi" w:cstheme="minorHAnsi"/>
                <w:b/>
                <w:bCs/>
                <w:i/>
                <w:iCs/>
                <w:szCs w:val="24"/>
              </w:rPr>
            </w:pPr>
            <w:r w:rsidRPr="00A6498D">
              <w:rPr>
                <w:rFonts w:asciiTheme="minorHAnsi" w:hAnsiTheme="minorHAnsi" w:cstheme="minorHAnsi"/>
                <w:b/>
                <w:bCs/>
                <w:i/>
                <w:iCs/>
                <w:szCs w:val="24"/>
              </w:rPr>
              <w:t>Life cycle length of all crop</w:t>
            </w:r>
            <w:r w:rsidR="00262A71" w:rsidRPr="00A6498D">
              <w:rPr>
                <w:rFonts w:asciiTheme="minorHAnsi" w:hAnsiTheme="minorHAnsi" w:cstheme="minorHAnsi"/>
                <w:b/>
                <w:bCs/>
                <w:i/>
                <w:iCs/>
                <w:szCs w:val="24"/>
              </w:rPr>
              <w:t xml:space="preserve"> species</w:t>
            </w:r>
            <w:r w:rsidRPr="00A6498D">
              <w:rPr>
                <w:rFonts w:asciiTheme="minorHAnsi" w:hAnsiTheme="minorHAnsi" w:cstheme="minorHAnsi"/>
                <w:b/>
                <w:bCs/>
                <w:i/>
                <w:iCs/>
                <w:szCs w:val="24"/>
              </w:rPr>
              <w:t xml:space="preserve"> planted in the diversified farming system (intervention).</w:t>
            </w:r>
          </w:p>
        </w:tc>
        <w:tc>
          <w:tcPr>
            <w:tcW w:w="1416" w:type="dxa"/>
            <w:tcBorders>
              <w:top w:val="single" w:sz="4" w:space="0" w:color="auto"/>
              <w:left w:val="single" w:sz="4" w:space="0" w:color="auto"/>
              <w:bottom w:val="nil"/>
              <w:right w:val="nil"/>
            </w:tcBorders>
            <w:vAlign w:val="center"/>
          </w:tcPr>
          <w:p w14:paraId="7195EB9B" w14:textId="77777777" w:rsidR="00D82000" w:rsidRPr="00A6498D" w:rsidRDefault="00D82000" w:rsidP="00D82000">
            <w:pPr>
              <w:spacing w:before="0" w:after="160" w:line="259" w:lineRule="auto"/>
              <w:jc w:val="center"/>
              <w:rPr>
                <w:rFonts w:asciiTheme="minorHAnsi" w:hAnsiTheme="minorHAnsi" w:cstheme="minorHAnsi"/>
                <w:b/>
                <w:bCs/>
                <w:i/>
                <w:iCs/>
                <w:color w:val="000000"/>
                <w:szCs w:val="24"/>
              </w:rPr>
            </w:pPr>
            <w:r w:rsidRPr="00A6498D">
              <w:rPr>
                <w:rFonts w:asciiTheme="minorHAnsi" w:hAnsiTheme="minorHAnsi" w:cstheme="minorHAnsi"/>
                <w:b/>
                <w:bCs/>
                <w:i/>
                <w:iCs/>
                <w:color w:val="000000"/>
                <w:szCs w:val="24"/>
              </w:rPr>
              <w:t>Categorical moderator</w:t>
            </w:r>
          </w:p>
        </w:tc>
      </w:tr>
      <w:tr w:rsidR="00D82000" w:rsidRPr="00A6498D" w14:paraId="1F866153" w14:textId="77777777" w:rsidTr="5C4EF540">
        <w:trPr>
          <w:trHeight w:val="287"/>
        </w:trPr>
        <w:tc>
          <w:tcPr>
            <w:tcW w:w="2127" w:type="dxa"/>
            <w:tcBorders>
              <w:top w:val="nil"/>
              <w:left w:val="nil"/>
              <w:bottom w:val="nil"/>
              <w:right w:val="single" w:sz="4" w:space="0" w:color="auto"/>
            </w:tcBorders>
            <w:vAlign w:val="center"/>
          </w:tcPr>
          <w:p w14:paraId="05F27831" w14:textId="77777777" w:rsidR="00D82000" w:rsidRPr="00A6498D" w:rsidRDefault="00D82000" w:rsidP="00D82000">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Annual</w:t>
            </w:r>
          </w:p>
        </w:tc>
        <w:tc>
          <w:tcPr>
            <w:tcW w:w="6095" w:type="dxa"/>
            <w:tcBorders>
              <w:top w:val="nil"/>
              <w:left w:val="single" w:sz="4" w:space="0" w:color="auto"/>
              <w:bottom w:val="nil"/>
              <w:right w:val="single" w:sz="4" w:space="0" w:color="auto"/>
            </w:tcBorders>
            <w:vAlign w:val="center"/>
          </w:tcPr>
          <w:p w14:paraId="41F9A00E" w14:textId="4F866F20" w:rsidR="00D82000" w:rsidRPr="00A6498D" w:rsidRDefault="00D82000" w:rsidP="00D82000">
            <w:pPr>
              <w:spacing w:before="0" w:after="160" w:line="259" w:lineRule="auto"/>
              <w:rPr>
                <w:rFonts w:asciiTheme="minorHAnsi" w:hAnsiTheme="minorHAnsi" w:cstheme="minorHAnsi"/>
                <w:b/>
                <w:szCs w:val="24"/>
              </w:rPr>
            </w:pPr>
            <w:r w:rsidRPr="00A6498D">
              <w:rPr>
                <w:rFonts w:asciiTheme="minorHAnsi" w:hAnsiTheme="minorHAnsi" w:cstheme="minorHAnsi"/>
                <w:color w:val="000000"/>
                <w:szCs w:val="24"/>
              </w:rPr>
              <w:t>Plants which complete their entire life cycle (seed, germination, mature plant, died) within a single growing season (i.e., around one or two years). All crop species in the intervention farming systems were classified as Annual.</w:t>
            </w:r>
          </w:p>
        </w:tc>
        <w:tc>
          <w:tcPr>
            <w:tcW w:w="1416" w:type="dxa"/>
            <w:tcBorders>
              <w:top w:val="nil"/>
              <w:left w:val="single" w:sz="4" w:space="0" w:color="auto"/>
              <w:bottom w:val="nil"/>
              <w:right w:val="nil"/>
            </w:tcBorders>
            <w:vAlign w:val="center"/>
          </w:tcPr>
          <w:p w14:paraId="207E1207" w14:textId="77777777" w:rsidR="00D82000" w:rsidRPr="00A6498D" w:rsidRDefault="00D82000" w:rsidP="00D82000">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D82000" w:rsidRPr="00A6498D" w14:paraId="2D446F09" w14:textId="77777777" w:rsidTr="5C4EF540">
        <w:trPr>
          <w:trHeight w:val="287"/>
        </w:trPr>
        <w:tc>
          <w:tcPr>
            <w:tcW w:w="2127" w:type="dxa"/>
            <w:tcBorders>
              <w:top w:val="nil"/>
              <w:left w:val="nil"/>
              <w:bottom w:val="nil"/>
              <w:right w:val="single" w:sz="4" w:space="0" w:color="auto"/>
            </w:tcBorders>
            <w:vAlign w:val="center"/>
          </w:tcPr>
          <w:p w14:paraId="01506B46" w14:textId="77777777" w:rsidR="00D82000" w:rsidRPr="00A6498D" w:rsidRDefault="00D82000" w:rsidP="00D82000">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Annual &amp; Perennial</w:t>
            </w:r>
          </w:p>
        </w:tc>
        <w:tc>
          <w:tcPr>
            <w:tcW w:w="6095" w:type="dxa"/>
            <w:tcBorders>
              <w:top w:val="nil"/>
              <w:left w:val="single" w:sz="4" w:space="0" w:color="auto"/>
              <w:bottom w:val="nil"/>
              <w:right w:val="single" w:sz="4" w:space="0" w:color="auto"/>
            </w:tcBorders>
            <w:vAlign w:val="center"/>
          </w:tcPr>
          <w:p w14:paraId="052FFFCD" w14:textId="77777777" w:rsidR="00D82000" w:rsidRPr="00A6498D" w:rsidRDefault="00D82000" w:rsidP="00D82000">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Combination of both annual and perennial plants within the same intervention farming plot.</w:t>
            </w:r>
          </w:p>
        </w:tc>
        <w:tc>
          <w:tcPr>
            <w:tcW w:w="1416" w:type="dxa"/>
            <w:tcBorders>
              <w:top w:val="nil"/>
              <w:left w:val="single" w:sz="4" w:space="0" w:color="auto"/>
              <w:bottom w:val="nil"/>
              <w:right w:val="nil"/>
            </w:tcBorders>
            <w:vAlign w:val="center"/>
          </w:tcPr>
          <w:p w14:paraId="1D7504C3" w14:textId="77777777" w:rsidR="00D82000" w:rsidRPr="00A6498D" w:rsidRDefault="00D82000" w:rsidP="00D82000">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D82000" w:rsidRPr="00A6498D" w14:paraId="0FF30B67" w14:textId="77777777" w:rsidTr="5C4EF540">
        <w:trPr>
          <w:trHeight w:val="287"/>
        </w:trPr>
        <w:tc>
          <w:tcPr>
            <w:tcW w:w="2127" w:type="dxa"/>
            <w:tcBorders>
              <w:top w:val="nil"/>
              <w:left w:val="nil"/>
              <w:right w:val="single" w:sz="4" w:space="0" w:color="auto"/>
            </w:tcBorders>
            <w:vAlign w:val="center"/>
          </w:tcPr>
          <w:p w14:paraId="35647DAE" w14:textId="77777777" w:rsidR="00D82000" w:rsidRPr="00A6498D" w:rsidRDefault="00D82000" w:rsidP="00D82000">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Perennial</w:t>
            </w:r>
          </w:p>
        </w:tc>
        <w:tc>
          <w:tcPr>
            <w:tcW w:w="6095" w:type="dxa"/>
            <w:tcBorders>
              <w:top w:val="nil"/>
              <w:left w:val="single" w:sz="4" w:space="0" w:color="auto"/>
              <w:right w:val="single" w:sz="4" w:space="0" w:color="auto"/>
            </w:tcBorders>
            <w:vAlign w:val="center"/>
          </w:tcPr>
          <w:p w14:paraId="6B365064" w14:textId="77777777" w:rsidR="00D82000" w:rsidRPr="00A6498D" w:rsidRDefault="00D82000" w:rsidP="00D82000">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Plants which can persist for multiple growing seasons (i.e., more than two years). All crop species in the intervention farming systems were classified as Perennial.</w:t>
            </w:r>
          </w:p>
        </w:tc>
        <w:tc>
          <w:tcPr>
            <w:tcW w:w="1416" w:type="dxa"/>
            <w:tcBorders>
              <w:top w:val="nil"/>
              <w:left w:val="single" w:sz="4" w:space="0" w:color="auto"/>
              <w:right w:val="nil"/>
            </w:tcBorders>
            <w:vAlign w:val="center"/>
          </w:tcPr>
          <w:p w14:paraId="1DB6FC20" w14:textId="77777777" w:rsidR="00D82000" w:rsidRPr="00A6498D" w:rsidRDefault="00D82000" w:rsidP="00D82000">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D82000" w:rsidRPr="00A6498D" w14:paraId="69FE1245" w14:textId="77777777" w:rsidTr="5C4EF540">
        <w:trPr>
          <w:trHeight w:val="645"/>
        </w:trPr>
        <w:tc>
          <w:tcPr>
            <w:tcW w:w="2127" w:type="dxa"/>
            <w:tcBorders>
              <w:left w:val="nil"/>
              <w:bottom w:val="nil"/>
              <w:right w:val="single" w:sz="4" w:space="0" w:color="auto"/>
            </w:tcBorders>
            <w:vAlign w:val="center"/>
          </w:tcPr>
          <w:p w14:paraId="7A093599" w14:textId="77777777" w:rsidR="00D82000" w:rsidRPr="00A6498D" w:rsidRDefault="00D82000" w:rsidP="00D82000">
            <w:pPr>
              <w:spacing w:before="0" w:after="160" w:line="259" w:lineRule="auto"/>
              <w:jc w:val="left"/>
              <w:rPr>
                <w:rFonts w:asciiTheme="minorHAnsi" w:hAnsiTheme="minorHAnsi" w:cstheme="minorHAnsi"/>
                <w:b/>
                <w:bCs/>
                <w:i/>
                <w:iCs/>
              </w:rPr>
            </w:pPr>
            <w:r w:rsidRPr="00A6498D">
              <w:rPr>
                <w:rFonts w:asciiTheme="minorHAnsi" w:hAnsiTheme="minorHAnsi" w:cstheme="minorHAnsi"/>
                <w:b/>
                <w:bCs/>
                <w:i/>
                <w:iCs/>
                <w:szCs w:val="24"/>
              </w:rPr>
              <w:t>c) Crop woodiness</w:t>
            </w:r>
          </w:p>
        </w:tc>
        <w:tc>
          <w:tcPr>
            <w:tcW w:w="6095" w:type="dxa"/>
            <w:tcBorders>
              <w:left w:val="single" w:sz="4" w:space="0" w:color="auto"/>
              <w:bottom w:val="nil"/>
              <w:right w:val="single" w:sz="4" w:space="0" w:color="auto"/>
            </w:tcBorders>
            <w:vAlign w:val="center"/>
          </w:tcPr>
          <w:p w14:paraId="4E5A1DDA" w14:textId="26599D51" w:rsidR="00D82000" w:rsidRPr="00A6498D" w:rsidRDefault="00D82000" w:rsidP="00D82000">
            <w:pPr>
              <w:spacing w:before="0" w:after="160" w:line="259" w:lineRule="auto"/>
              <w:rPr>
                <w:rFonts w:asciiTheme="minorHAnsi" w:hAnsiTheme="minorHAnsi" w:cstheme="minorHAnsi"/>
                <w:b/>
                <w:bCs/>
                <w:i/>
                <w:iCs/>
                <w:szCs w:val="24"/>
              </w:rPr>
            </w:pPr>
            <w:r w:rsidRPr="00A6498D">
              <w:rPr>
                <w:rFonts w:asciiTheme="minorHAnsi" w:hAnsiTheme="minorHAnsi" w:cstheme="minorHAnsi"/>
                <w:b/>
                <w:bCs/>
                <w:i/>
                <w:iCs/>
                <w:szCs w:val="24"/>
              </w:rPr>
              <w:t xml:space="preserve">Growth habit of </w:t>
            </w:r>
            <w:r w:rsidR="001B1EFD" w:rsidRPr="00A6498D">
              <w:rPr>
                <w:rFonts w:asciiTheme="minorHAnsi" w:hAnsiTheme="minorHAnsi" w:cstheme="minorHAnsi"/>
                <w:b/>
                <w:bCs/>
                <w:i/>
                <w:iCs/>
                <w:szCs w:val="24"/>
              </w:rPr>
              <w:t>all</w:t>
            </w:r>
            <w:r w:rsidRPr="00A6498D">
              <w:rPr>
                <w:rFonts w:asciiTheme="minorHAnsi" w:hAnsiTheme="minorHAnsi" w:cstheme="minorHAnsi"/>
                <w:b/>
                <w:bCs/>
                <w:i/>
                <w:iCs/>
                <w:szCs w:val="24"/>
              </w:rPr>
              <w:t xml:space="preserve"> </w:t>
            </w:r>
            <w:r w:rsidR="00262A71" w:rsidRPr="00A6498D">
              <w:rPr>
                <w:rFonts w:asciiTheme="minorHAnsi" w:hAnsiTheme="minorHAnsi" w:cstheme="minorHAnsi"/>
                <w:b/>
                <w:bCs/>
                <w:i/>
                <w:iCs/>
                <w:szCs w:val="24"/>
              </w:rPr>
              <w:t>crop</w:t>
            </w:r>
            <w:r w:rsidRPr="00A6498D">
              <w:rPr>
                <w:rFonts w:asciiTheme="minorHAnsi" w:hAnsiTheme="minorHAnsi" w:cstheme="minorHAnsi"/>
                <w:b/>
                <w:bCs/>
                <w:i/>
                <w:iCs/>
                <w:szCs w:val="24"/>
              </w:rPr>
              <w:t xml:space="preserve"> species</w:t>
            </w:r>
            <w:r w:rsidR="001C0EF5" w:rsidRPr="00A6498D">
              <w:rPr>
                <w:rFonts w:asciiTheme="minorHAnsi" w:hAnsiTheme="minorHAnsi" w:cstheme="minorHAnsi"/>
                <w:b/>
                <w:bCs/>
                <w:i/>
                <w:iCs/>
                <w:szCs w:val="24"/>
              </w:rPr>
              <w:t xml:space="preserve"> planted</w:t>
            </w:r>
            <w:r w:rsidRPr="00A6498D">
              <w:rPr>
                <w:rFonts w:asciiTheme="minorHAnsi" w:hAnsiTheme="minorHAnsi" w:cstheme="minorHAnsi"/>
                <w:b/>
                <w:bCs/>
                <w:i/>
                <w:iCs/>
                <w:szCs w:val="24"/>
              </w:rPr>
              <w:t xml:space="preserve"> in the </w:t>
            </w:r>
            <w:r w:rsidR="001C0EF5" w:rsidRPr="00A6498D">
              <w:rPr>
                <w:rFonts w:asciiTheme="minorHAnsi" w:hAnsiTheme="minorHAnsi" w:cstheme="minorHAnsi"/>
                <w:b/>
                <w:bCs/>
                <w:i/>
                <w:iCs/>
                <w:szCs w:val="24"/>
              </w:rPr>
              <w:t xml:space="preserve">diversified </w:t>
            </w:r>
            <w:r w:rsidRPr="00A6498D">
              <w:rPr>
                <w:rFonts w:asciiTheme="minorHAnsi" w:hAnsiTheme="minorHAnsi" w:cstheme="minorHAnsi"/>
                <w:b/>
                <w:bCs/>
                <w:i/>
                <w:iCs/>
              </w:rPr>
              <w:t>farming systems</w:t>
            </w:r>
            <w:r w:rsidR="001C0EF5" w:rsidRPr="00A6498D">
              <w:rPr>
                <w:rFonts w:asciiTheme="minorHAnsi" w:hAnsiTheme="minorHAnsi" w:cstheme="minorHAnsi"/>
                <w:b/>
                <w:bCs/>
                <w:i/>
                <w:iCs/>
              </w:rPr>
              <w:t xml:space="preserve"> (intervention)</w:t>
            </w:r>
            <w:r w:rsidRPr="00A6498D">
              <w:rPr>
                <w:rFonts w:asciiTheme="minorHAnsi" w:hAnsiTheme="minorHAnsi" w:cstheme="minorHAnsi"/>
                <w:b/>
                <w:bCs/>
                <w:i/>
                <w:iCs/>
              </w:rPr>
              <w:t>.</w:t>
            </w:r>
          </w:p>
        </w:tc>
        <w:tc>
          <w:tcPr>
            <w:tcW w:w="1416" w:type="dxa"/>
            <w:tcBorders>
              <w:left w:val="single" w:sz="4" w:space="0" w:color="auto"/>
              <w:bottom w:val="nil"/>
              <w:right w:val="nil"/>
            </w:tcBorders>
            <w:vAlign w:val="center"/>
          </w:tcPr>
          <w:p w14:paraId="723803FE" w14:textId="77777777" w:rsidR="00D82000" w:rsidRPr="00A6498D" w:rsidRDefault="00D82000" w:rsidP="00D82000">
            <w:pPr>
              <w:spacing w:before="0" w:after="160" w:line="259" w:lineRule="auto"/>
              <w:jc w:val="center"/>
              <w:rPr>
                <w:rFonts w:asciiTheme="minorHAnsi" w:hAnsiTheme="minorHAnsi" w:cstheme="minorHAnsi"/>
                <w:b/>
                <w:bCs/>
                <w:i/>
                <w:iCs/>
                <w:szCs w:val="24"/>
              </w:rPr>
            </w:pPr>
            <w:r w:rsidRPr="00A6498D">
              <w:rPr>
                <w:rFonts w:asciiTheme="minorHAnsi" w:hAnsiTheme="minorHAnsi" w:cstheme="minorHAnsi"/>
                <w:b/>
                <w:bCs/>
                <w:i/>
                <w:iCs/>
                <w:szCs w:val="24"/>
              </w:rPr>
              <w:t>Categorical moderator</w:t>
            </w:r>
          </w:p>
        </w:tc>
      </w:tr>
      <w:tr w:rsidR="00D82000" w:rsidRPr="00A6498D" w14:paraId="332689E0" w14:textId="77777777" w:rsidTr="5C4EF540">
        <w:trPr>
          <w:trHeight w:val="567"/>
        </w:trPr>
        <w:tc>
          <w:tcPr>
            <w:tcW w:w="2127" w:type="dxa"/>
            <w:tcBorders>
              <w:top w:val="nil"/>
              <w:left w:val="nil"/>
              <w:bottom w:val="nil"/>
              <w:right w:val="single" w:sz="4" w:space="0" w:color="auto"/>
            </w:tcBorders>
            <w:vAlign w:val="center"/>
          </w:tcPr>
          <w:p w14:paraId="530FC997" w14:textId="53670216" w:rsidR="00D82000" w:rsidRPr="00A6498D" w:rsidRDefault="00D82000" w:rsidP="00D82000">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Herb</w:t>
            </w:r>
            <w:r w:rsidR="004F0C23" w:rsidRPr="00A6498D">
              <w:rPr>
                <w:rFonts w:asciiTheme="minorHAnsi" w:hAnsiTheme="minorHAnsi" w:cstheme="minorHAnsi"/>
                <w:szCs w:val="24"/>
              </w:rPr>
              <w:t>s</w:t>
            </w:r>
          </w:p>
        </w:tc>
        <w:tc>
          <w:tcPr>
            <w:tcW w:w="6095" w:type="dxa"/>
            <w:tcBorders>
              <w:top w:val="nil"/>
              <w:left w:val="single" w:sz="4" w:space="0" w:color="auto"/>
              <w:bottom w:val="nil"/>
              <w:right w:val="single" w:sz="4" w:space="0" w:color="auto"/>
            </w:tcBorders>
            <w:vAlign w:val="center"/>
          </w:tcPr>
          <w:p w14:paraId="1FB58E9C" w14:textId="547B63B8" w:rsidR="00D82000" w:rsidRPr="00A6498D" w:rsidRDefault="00D82000" w:rsidP="00D82000">
            <w:pPr>
              <w:spacing w:before="0" w:after="160" w:line="259" w:lineRule="auto"/>
              <w:rPr>
                <w:rFonts w:asciiTheme="minorHAnsi" w:hAnsiTheme="minorHAnsi" w:cstheme="minorHAnsi"/>
                <w:szCs w:val="24"/>
              </w:rPr>
            </w:pPr>
            <w:r w:rsidRPr="00A6498D">
              <w:rPr>
                <w:rFonts w:asciiTheme="minorHAnsi" w:hAnsiTheme="minorHAnsi" w:cstheme="minorHAnsi"/>
                <w:szCs w:val="24"/>
              </w:rPr>
              <w:t xml:space="preserve">Herbaceous plants without a woody stem. All crop species in the </w:t>
            </w:r>
            <w:r w:rsidR="00307235" w:rsidRPr="00A6498D">
              <w:rPr>
                <w:rFonts w:asciiTheme="minorHAnsi" w:hAnsiTheme="minorHAnsi" w:cstheme="minorHAnsi"/>
                <w:szCs w:val="24"/>
              </w:rPr>
              <w:t>diversified farming</w:t>
            </w:r>
            <w:r w:rsidRPr="00A6498D">
              <w:rPr>
                <w:rFonts w:asciiTheme="minorHAnsi" w:hAnsiTheme="minorHAnsi" w:cstheme="minorHAnsi"/>
                <w:szCs w:val="24"/>
              </w:rPr>
              <w:t xml:space="preserve"> system</w:t>
            </w:r>
            <w:r w:rsidR="00307235" w:rsidRPr="00A6498D">
              <w:rPr>
                <w:rFonts w:asciiTheme="minorHAnsi" w:hAnsiTheme="minorHAnsi" w:cstheme="minorHAnsi"/>
                <w:szCs w:val="24"/>
              </w:rPr>
              <w:t xml:space="preserve"> (intervention)</w:t>
            </w:r>
            <w:r w:rsidRPr="00A6498D">
              <w:rPr>
                <w:rFonts w:asciiTheme="minorHAnsi" w:hAnsiTheme="minorHAnsi" w:cstheme="minorHAnsi"/>
                <w:szCs w:val="24"/>
              </w:rPr>
              <w:t xml:space="preserve"> were classified as Herb.</w:t>
            </w:r>
          </w:p>
        </w:tc>
        <w:tc>
          <w:tcPr>
            <w:tcW w:w="1416" w:type="dxa"/>
            <w:tcBorders>
              <w:top w:val="nil"/>
              <w:left w:val="single" w:sz="4" w:space="0" w:color="auto"/>
              <w:bottom w:val="nil"/>
              <w:right w:val="nil"/>
            </w:tcBorders>
            <w:vAlign w:val="center"/>
          </w:tcPr>
          <w:p w14:paraId="132CA79A" w14:textId="77777777" w:rsidR="00D82000" w:rsidRPr="00A6498D" w:rsidRDefault="00D82000" w:rsidP="00D82000">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D82000" w:rsidRPr="00A6498D" w14:paraId="18E87F5E" w14:textId="77777777" w:rsidTr="5C4EF540">
        <w:trPr>
          <w:trHeight w:val="287"/>
        </w:trPr>
        <w:tc>
          <w:tcPr>
            <w:tcW w:w="2127" w:type="dxa"/>
            <w:tcBorders>
              <w:top w:val="nil"/>
              <w:left w:val="nil"/>
              <w:bottom w:val="nil"/>
              <w:right w:val="single" w:sz="4" w:space="0" w:color="auto"/>
            </w:tcBorders>
            <w:vAlign w:val="center"/>
          </w:tcPr>
          <w:p w14:paraId="6884226D" w14:textId="31C7F8EF" w:rsidR="00D82000" w:rsidRPr="00A6498D" w:rsidRDefault="00D82000" w:rsidP="00D82000">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Herb</w:t>
            </w:r>
            <w:r w:rsidR="004F0C23" w:rsidRPr="00A6498D">
              <w:rPr>
                <w:rFonts w:asciiTheme="minorHAnsi" w:hAnsiTheme="minorHAnsi" w:cstheme="minorHAnsi"/>
                <w:szCs w:val="24"/>
              </w:rPr>
              <w:t>s</w:t>
            </w:r>
            <w:r w:rsidRPr="00A6498D">
              <w:rPr>
                <w:rFonts w:asciiTheme="minorHAnsi" w:hAnsiTheme="minorHAnsi" w:cstheme="minorHAnsi"/>
                <w:szCs w:val="24"/>
              </w:rPr>
              <w:t xml:space="preserve"> &amp; Other</w:t>
            </w:r>
          </w:p>
        </w:tc>
        <w:tc>
          <w:tcPr>
            <w:tcW w:w="6095" w:type="dxa"/>
            <w:tcBorders>
              <w:top w:val="nil"/>
              <w:left w:val="single" w:sz="4" w:space="0" w:color="auto"/>
              <w:bottom w:val="nil"/>
              <w:right w:val="single" w:sz="4" w:space="0" w:color="auto"/>
            </w:tcBorders>
            <w:vAlign w:val="center"/>
          </w:tcPr>
          <w:p w14:paraId="30299773" w14:textId="5D392426" w:rsidR="00D82000" w:rsidRPr="00A6498D" w:rsidRDefault="00D82000" w:rsidP="00D82000">
            <w:pPr>
              <w:spacing w:before="0" w:after="160" w:line="259" w:lineRule="auto"/>
              <w:rPr>
                <w:rFonts w:asciiTheme="minorHAnsi" w:hAnsiTheme="minorHAnsi" w:cstheme="minorHAnsi"/>
                <w:szCs w:val="24"/>
              </w:rPr>
            </w:pPr>
            <w:r w:rsidRPr="00A6498D">
              <w:rPr>
                <w:rFonts w:asciiTheme="minorHAnsi" w:hAnsiTheme="minorHAnsi" w:cstheme="minorHAnsi"/>
                <w:szCs w:val="24"/>
              </w:rPr>
              <w:t xml:space="preserve">Combination of </w:t>
            </w:r>
            <w:r w:rsidR="00D110B0" w:rsidRPr="00A6498D">
              <w:rPr>
                <w:rFonts w:asciiTheme="minorHAnsi" w:hAnsiTheme="minorHAnsi" w:cstheme="minorHAnsi"/>
                <w:szCs w:val="24"/>
              </w:rPr>
              <w:t>crop</w:t>
            </w:r>
            <w:r w:rsidR="00FC3F07" w:rsidRPr="00A6498D">
              <w:rPr>
                <w:rFonts w:asciiTheme="minorHAnsi" w:hAnsiTheme="minorHAnsi" w:cstheme="minorHAnsi"/>
                <w:szCs w:val="24"/>
              </w:rPr>
              <w:t xml:space="preserve">s </w:t>
            </w:r>
            <w:r w:rsidRPr="00A6498D">
              <w:rPr>
                <w:rFonts w:asciiTheme="minorHAnsi" w:hAnsiTheme="minorHAnsi" w:cstheme="minorHAnsi"/>
                <w:szCs w:val="24"/>
              </w:rPr>
              <w:t xml:space="preserve">herb and </w:t>
            </w:r>
            <w:r w:rsidR="00FC3F07" w:rsidRPr="00A6498D">
              <w:rPr>
                <w:rFonts w:asciiTheme="minorHAnsi" w:hAnsiTheme="minorHAnsi" w:cstheme="minorHAnsi"/>
                <w:szCs w:val="24"/>
              </w:rPr>
              <w:t xml:space="preserve">crops with </w:t>
            </w:r>
            <w:proofErr w:type="gramStart"/>
            <w:r w:rsidRPr="00A6498D">
              <w:rPr>
                <w:rFonts w:asciiTheme="minorHAnsi" w:hAnsiTheme="minorHAnsi" w:cstheme="minorHAnsi"/>
                <w:szCs w:val="24"/>
              </w:rPr>
              <w:t>Other</w:t>
            </w:r>
            <w:proofErr w:type="gramEnd"/>
            <w:r w:rsidRPr="00A6498D">
              <w:rPr>
                <w:rFonts w:asciiTheme="minorHAnsi" w:hAnsiTheme="minorHAnsi" w:cstheme="minorHAnsi"/>
                <w:szCs w:val="24"/>
              </w:rPr>
              <w:t xml:space="preserve"> type of</w:t>
            </w:r>
            <w:r w:rsidR="00FC3F07" w:rsidRPr="00A6498D">
              <w:rPr>
                <w:rFonts w:asciiTheme="minorHAnsi" w:hAnsiTheme="minorHAnsi" w:cstheme="minorHAnsi"/>
                <w:szCs w:val="24"/>
              </w:rPr>
              <w:t xml:space="preserve"> growing habit</w:t>
            </w:r>
            <w:r w:rsidRPr="00A6498D">
              <w:rPr>
                <w:rFonts w:asciiTheme="minorHAnsi" w:hAnsiTheme="minorHAnsi" w:cstheme="minorHAnsi"/>
                <w:szCs w:val="24"/>
              </w:rPr>
              <w:t xml:space="preserve"> (i.e., shrub, thee or other) within the same </w:t>
            </w:r>
            <w:r w:rsidR="00307235" w:rsidRPr="00A6498D">
              <w:rPr>
                <w:rFonts w:asciiTheme="minorHAnsi" w:hAnsiTheme="minorHAnsi" w:cstheme="minorHAnsi"/>
                <w:szCs w:val="24"/>
              </w:rPr>
              <w:t>diversified</w:t>
            </w:r>
            <w:r w:rsidRPr="00A6498D">
              <w:rPr>
                <w:rFonts w:asciiTheme="minorHAnsi" w:hAnsiTheme="minorHAnsi" w:cstheme="minorHAnsi"/>
                <w:szCs w:val="24"/>
              </w:rPr>
              <w:t xml:space="preserve"> farming </w:t>
            </w:r>
            <w:r w:rsidR="00580EF7" w:rsidRPr="00A6498D">
              <w:rPr>
                <w:rFonts w:asciiTheme="minorHAnsi" w:hAnsiTheme="minorHAnsi" w:cstheme="minorHAnsi"/>
                <w:szCs w:val="24"/>
              </w:rPr>
              <w:t>system</w:t>
            </w:r>
            <w:r w:rsidRPr="00A6498D">
              <w:rPr>
                <w:rFonts w:asciiTheme="minorHAnsi" w:hAnsiTheme="minorHAnsi" w:cstheme="minorHAnsi"/>
                <w:szCs w:val="24"/>
              </w:rPr>
              <w:t xml:space="preserve"> (intervention).</w:t>
            </w:r>
          </w:p>
        </w:tc>
        <w:tc>
          <w:tcPr>
            <w:tcW w:w="1416" w:type="dxa"/>
            <w:tcBorders>
              <w:top w:val="nil"/>
              <w:left w:val="single" w:sz="4" w:space="0" w:color="auto"/>
              <w:bottom w:val="nil"/>
              <w:right w:val="nil"/>
            </w:tcBorders>
            <w:vAlign w:val="center"/>
          </w:tcPr>
          <w:p w14:paraId="46A3E72D" w14:textId="77777777" w:rsidR="00D82000" w:rsidRPr="00A6498D" w:rsidRDefault="00D82000" w:rsidP="00D82000">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D82000" w:rsidRPr="00A6498D" w14:paraId="2EE4D111" w14:textId="77777777" w:rsidTr="5C4EF540">
        <w:trPr>
          <w:trHeight w:val="287"/>
        </w:trPr>
        <w:tc>
          <w:tcPr>
            <w:tcW w:w="2127" w:type="dxa"/>
            <w:tcBorders>
              <w:top w:val="nil"/>
              <w:left w:val="nil"/>
              <w:bottom w:val="nil"/>
              <w:right w:val="single" w:sz="4" w:space="0" w:color="auto"/>
            </w:tcBorders>
            <w:vAlign w:val="center"/>
          </w:tcPr>
          <w:p w14:paraId="2A6B00B5" w14:textId="5AAA4B04" w:rsidR="00D82000" w:rsidRPr="00A6498D" w:rsidRDefault="00D82000" w:rsidP="00D82000">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Other</w:t>
            </w:r>
            <w:r w:rsidR="004D1A82" w:rsidRPr="00A6498D">
              <w:rPr>
                <w:rFonts w:asciiTheme="minorHAnsi" w:hAnsiTheme="minorHAnsi" w:cstheme="minorHAnsi"/>
                <w:szCs w:val="24"/>
              </w:rPr>
              <w:t>s</w:t>
            </w:r>
          </w:p>
        </w:tc>
        <w:tc>
          <w:tcPr>
            <w:tcW w:w="6095" w:type="dxa"/>
            <w:tcBorders>
              <w:top w:val="nil"/>
              <w:left w:val="single" w:sz="4" w:space="0" w:color="auto"/>
              <w:bottom w:val="nil"/>
              <w:right w:val="single" w:sz="4" w:space="0" w:color="auto"/>
            </w:tcBorders>
            <w:vAlign w:val="center"/>
          </w:tcPr>
          <w:p w14:paraId="6606E523" w14:textId="0B9127A3" w:rsidR="00D82000" w:rsidRPr="00A6498D" w:rsidRDefault="00D82000" w:rsidP="00D82000">
            <w:pPr>
              <w:spacing w:before="0" w:after="160" w:line="259" w:lineRule="auto"/>
              <w:rPr>
                <w:rFonts w:asciiTheme="minorHAnsi" w:hAnsiTheme="minorHAnsi" w:cstheme="minorHAnsi"/>
                <w:szCs w:val="24"/>
              </w:rPr>
            </w:pPr>
            <w:r w:rsidRPr="00A6498D">
              <w:rPr>
                <w:rFonts w:asciiTheme="minorHAnsi" w:hAnsiTheme="minorHAnsi" w:cstheme="minorHAnsi"/>
                <w:szCs w:val="24"/>
              </w:rPr>
              <w:t>The crop</w:t>
            </w:r>
            <w:r w:rsidR="006630D8" w:rsidRPr="00A6498D">
              <w:rPr>
                <w:rFonts w:asciiTheme="minorHAnsi" w:hAnsiTheme="minorHAnsi" w:cstheme="minorHAnsi"/>
                <w:szCs w:val="24"/>
              </w:rPr>
              <w:t>s planted</w:t>
            </w:r>
            <w:r w:rsidRPr="00A6498D">
              <w:rPr>
                <w:rFonts w:asciiTheme="minorHAnsi" w:hAnsiTheme="minorHAnsi" w:cstheme="minorHAnsi"/>
                <w:szCs w:val="24"/>
              </w:rPr>
              <w:t xml:space="preserve"> in the </w:t>
            </w:r>
            <w:r w:rsidR="006630D8" w:rsidRPr="00A6498D">
              <w:rPr>
                <w:rFonts w:asciiTheme="minorHAnsi" w:hAnsiTheme="minorHAnsi" w:cstheme="minorHAnsi"/>
                <w:szCs w:val="24"/>
              </w:rPr>
              <w:t xml:space="preserve">diversified farming </w:t>
            </w:r>
            <w:r w:rsidRPr="00A6498D">
              <w:rPr>
                <w:rFonts w:asciiTheme="minorHAnsi" w:hAnsiTheme="minorHAnsi" w:cstheme="minorHAnsi"/>
                <w:szCs w:val="24"/>
              </w:rPr>
              <w:t>system</w:t>
            </w:r>
            <w:r w:rsidR="006630D8" w:rsidRPr="00A6498D">
              <w:rPr>
                <w:rFonts w:asciiTheme="minorHAnsi" w:hAnsiTheme="minorHAnsi" w:cstheme="minorHAnsi"/>
                <w:szCs w:val="24"/>
              </w:rPr>
              <w:t xml:space="preserve"> (intervention)</w:t>
            </w:r>
            <w:r w:rsidRPr="00A6498D">
              <w:rPr>
                <w:rFonts w:asciiTheme="minorHAnsi" w:hAnsiTheme="minorHAnsi" w:cstheme="minorHAnsi"/>
                <w:szCs w:val="24"/>
              </w:rPr>
              <w:t xml:space="preserve"> could not be classified </w:t>
            </w:r>
            <w:r w:rsidR="00A464A4" w:rsidRPr="00A6498D">
              <w:rPr>
                <w:rFonts w:asciiTheme="minorHAnsi" w:hAnsiTheme="minorHAnsi" w:cstheme="minorHAnsi"/>
                <w:szCs w:val="24"/>
              </w:rPr>
              <w:t>as</w:t>
            </w:r>
            <w:r w:rsidRPr="00A6498D">
              <w:rPr>
                <w:rFonts w:asciiTheme="minorHAnsi" w:hAnsiTheme="minorHAnsi" w:cstheme="minorHAnsi"/>
                <w:szCs w:val="24"/>
              </w:rPr>
              <w:t xml:space="preserve"> one crop woodiness classes (e.g., </w:t>
            </w:r>
            <w:r w:rsidR="00F93652" w:rsidRPr="00A6498D">
              <w:rPr>
                <w:rFonts w:asciiTheme="minorHAnsi" w:hAnsiTheme="minorHAnsi" w:cstheme="minorHAnsi"/>
                <w:szCs w:val="24"/>
              </w:rPr>
              <w:t>diversified systems mixing Shrub</w:t>
            </w:r>
            <w:r w:rsidR="004D1A82" w:rsidRPr="00A6498D">
              <w:rPr>
                <w:rFonts w:asciiTheme="minorHAnsi" w:hAnsiTheme="minorHAnsi" w:cstheme="minorHAnsi"/>
                <w:szCs w:val="24"/>
              </w:rPr>
              <w:t>s and Trees</w:t>
            </w:r>
            <w:r w:rsidRPr="00A6498D">
              <w:rPr>
                <w:rFonts w:asciiTheme="minorHAnsi" w:hAnsiTheme="minorHAnsi" w:cstheme="minorHAnsi"/>
                <w:szCs w:val="24"/>
              </w:rPr>
              <w:t>).</w:t>
            </w:r>
          </w:p>
        </w:tc>
        <w:tc>
          <w:tcPr>
            <w:tcW w:w="1416" w:type="dxa"/>
            <w:tcBorders>
              <w:top w:val="nil"/>
              <w:left w:val="single" w:sz="4" w:space="0" w:color="auto"/>
              <w:bottom w:val="nil"/>
              <w:right w:val="nil"/>
            </w:tcBorders>
            <w:vAlign w:val="center"/>
          </w:tcPr>
          <w:p w14:paraId="31915133" w14:textId="77777777" w:rsidR="00D82000" w:rsidRPr="00A6498D" w:rsidRDefault="00D82000" w:rsidP="00D82000">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D82000" w:rsidRPr="00A6498D" w14:paraId="5823FDEC" w14:textId="77777777" w:rsidTr="5C4EF540">
        <w:trPr>
          <w:trHeight w:val="287"/>
        </w:trPr>
        <w:tc>
          <w:tcPr>
            <w:tcW w:w="2127" w:type="dxa"/>
            <w:tcBorders>
              <w:top w:val="nil"/>
              <w:left w:val="nil"/>
              <w:bottom w:val="nil"/>
              <w:right w:val="single" w:sz="4" w:space="0" w:color="auto"/>
            </w:tcBorders>
            <w:vAlign w:val="center"/>
          </w:tcPr>
          <w:p w14:paraId="1B355437" w14:textId="77777777" w:rsidR="00D82000" w:rsidRPr="00A6498D" w:rsidRDefault="00D82000" w:rsidP="00D82000">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No data</w:t>
            </w:r>
          </w:p>
        </w:tc>
        <w:tc>
          <w:tcPr>
            <w:tcW w:w="6095" w:type="dxa"/>
            <w:tcBorders>
              <w:top w:val="nil"/>
              <w:left w:val="single" w:sz="4" w:space="0" w:color="auto"/>
              <w:bottom w:val="nil"/>
              <w:right w:val="single" w:sz="4" w:space="0" w:color="auto"/>
            </w:tcBorders>
            <w:vAlign w:val="center"/>
          </w:tcPr>
          <w:p w14:paraId="67EC900E" w14:textId="4D9E45C8" w:rsidR="00D82000" w:rsidRPr="00A6498D" w:rsidRDefault="00D82000" w:rsidP="00D82000">
            <w:pPr>
              <w:spacing w:before="0" w:after="160" w:line="259" w:lineRule="auto"/>
              <w:rPr>
                <w:rFonts w:asciiTheme="minorHAnsi" w:hAnsiTheme="minorHAnsi" w:cstheme="minorHAnsi"/>
                <w:szCs w:val="24"/>
              </w:rPr>
            </w:pPr>
            <w:r w:rsidRPr="00A6498D">
              <w:rPr>
                <w:rFonts w:asciiTheme="minorHAnsi" w:hAnsiTheme="minorHAnsi" w:cstheme="minorHAnsi"/>
                <w:szCs w:val="24"/>
              </w:rPr>
              <w:t xml:space="preserve">Insufficient data to permit assessment crop woodiness in the </w:t>
            </w:r>
            <w:r w:rsidR="001719F1" w:rsidRPr="00A6498D">
              <w:rPr>
                <w:rFonts w:asciiTheme="minorHAnsi" w:hAnsiTheme="minorHAnsi" w:cstheme="minorHAnsi"/>
                <w:szCs w:val="24"/>
              </w:rPr>
              <w:t xml:space="preserve">diversified </w:t>
            </w:r>
            <w:r w:rsidRPr="00A6498D">
              <w:rPr>
                <w:rFonts w:asciiTheme="minorHAnsi" w:hAnsiTheme="minorHAnsi" w:cstheme="minorHAnsi"/>
                <w:szCs w:val="24"/>
              </w:rPr>
              <w:t>farming systems</w:t>
            </w:r>
            <w:r w:rsidR="004D1A82" w:rsidRPr="00A6498D">
              <w:rPr>
                <w:rFonts w:asciiTheme="minorHAnsi" w:hAnsiTheme="minorHAnsi" w:cstheme="minorHAnsi"/>
                <w:szCs w:val="24"/>
              </w:rPr>
              <w:t xml:space="preserve"> (intervention)</w:t>
            </w:r>
            <w:r w:rsidRPr="00A6498D">
              <w:rPr>
                <w:rFonts w:asciiTheme="minorHAnsi" w:hAnsiTheme="minorHAnsi" w:cstheme="minorHAnsi"/>
                <w:szCs w:val="24"/>
              </w:rPr>
              <w:t>.</w:t>
            </w:r>
          </w:p>
        </w:tc>
        <w:tc>
          <w:tcPr>
            <w:tcW w:w="1416" w:type="dxa"/>
            <w:tcBorders>
              <w:top w:val="nil"/>
              <w:left w:val="single" w:sz="4" w:space="0" w:color="auto"/>
              <w:bottom w:val="nil"/>
              <w:right w:val="nil"/>
            </w:tcBorders>
            <w:vAlign w:val="center"/>
          </w:tcPr>
          <w:p w14:paraId="795F4D43" w14:textId="77777777" w:rsidR="00D82000" w:rsidRPr="00A6498D" w:rsidRDefault="00D82000" w:rsidP="00D82000">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D82000" w:rsidRPr="00A6498D" w14:paraId="60EEC73E" w14:textId="77777777" w:rsidTr="5C4EF540">
        <w:trPr>
          <w:trHeight w:val="287"/>
        </w:trPr>
        <w:tc>
          <w:tcPr>
            <w:tcW w:w="2127" w:type="dxa"/>
            <w:tcBorders>
              <w:top w:val="nil"/>
              <w:left w:val="nil"/>
              <w:right w:val="single" w:sz="4" w:space="0" w:color="auto"/>
            </w:tcBorders>
            <w:vAlign w:val="center"/>
          </w:tcPr>
          <w:p w14:paraId="77D126DD" w14:textId="5FA5B4BA" w:rsidR="00D82000" w:rsidRPr="00A6498D" w:rsidRDefault="00D82000" w:rsidP="00D82000">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lastRenderedPageBreak/>
              <w:t>Tree</w:t>
            </w:r>
            <w:r w:rsidR="004F0C23" w:rsidRPr="00A6498D">
              <w:rPr>
                <w:rFonts w:asciiTheme="minorHAnsi" w:hAnsiTheme="minorHAnsi" w:cstheme="minorHAnsi"/>
                <w:szCs w:val="24"/>
              </w:rPr>
              <w:t>s</w:t>
            </w:r>
          </w:p>
        </w:tc>
        <w:tc>
          <w:tcPr>
            <w:tcW w:w="6095" w:type="dxa"/>
            <w:tcBorders>
              <w:top w:val="nil"/>
              <w:left w:val="single" w:sz="4" w:space="0" w:color="auto"/>
              <w:right w:val="single" w:sz="4" w:space="0" w:color="auto"/>
            </w:tcBorders>
            <w:vAlign w:val="center"/>
          </w:tcPr>
          <w:p w14:paraId="2DCCEE36" w14:textId="59AC353B" w:rsidR="00D82000" w:rsidRPr="00A6498D" w:rsidRDefault="00D82000" w:rsidP="00D82000">
            <w:pPr>
              <w:spacing w:before="0" w:after="160" w:line="259" w:lineRule="auto"/>
              <w:rPr>
                <w:rFonts w:asciiTheme="minorHAnsi" w:hAnsiTheme="minorHAnsi" w:cstheme="minorHAnsi"/>
                <w:szCs w:val="24"/>
              </w:rPr>
            </w:pPr>
            <w:r w:rsidRPr="00A6498D">
              <w:rPr>
                <w:rFonts w:asciiTheme="minorHAnsi" w:hAnsiTheme="minorHAnsi" w:cstheme="minorHAnsi"/>
                <w:szCs w:val="24"/>
              </w:rPr>
              <w:t xml:space="preserve">Woody plants which have one dominant stem (trunk) and secondary growth. All crop species in the </w:t>
            </w:r>
            <w:r w:rsidR="004F0C23" w:rsidRPr="00A6498D">
              <w:rPr>
                <w:rFonts w:asciiTheme="minorHAnsi" w:hAnsiTheme="minorHAnsi" w:cstheme="minorHAnsi"/>
                <w:szCs w:val="24"/>
              </w:rPr>
              <w:t xml:space="preserve">diversified </w:t>
            </w:r>
            <w:r w:rsidRPr="00A6498D">
              <w:rPr>
                <w:rFonts w:asciiTheme="minorHAnsi" w:hAnsiTheme="minorHAnsi" w:cstheme="minorHAnsi"/>
                <w:szCs w:val="24"/>
              </w:rPr>
              <w:t>farming system</w:t>
            </w:r>
            <w:r w:rsidR="004F0C23" w:rsidRPr="00A6498D">
              <w:rPr>
                <w:rFonts w:asciiTheme="minorHAnsi" w:hAnsiTheme="minorHAnsi" w:cstheme="minorHAnsi"/>
                <w:szCs w:val="24"/>
              </w:rPr>
              <w:t xml:space="preserve"> (intervention)</w:t>
            </w:r>
            <w:r w:rsidRPr="00A6498D">
              <w:rPr>
                <w:rFonts w:asciiTheme="minorHAnsi" w:hAnsiTheme="minorHAnsi" w:cstheme="minorHAnsi"/>
                <w:szCs w:val="24"/>
              </w:rPr>
              <w:t xml:space="preserve"> were classified as Tree</w:t>
            </w:r>
            <w:r w:rsidR="004F0C23" w:rsidRPr="00A6498D">
              <w:rPr>
                <w:rFonts w:asciiTheme="minorHAnsi" w:hAnsiTheme="minorHAnsi" w:cstheme="minorHAnsi"/>
                <w:szCs w:val="24"/>
              </w:rPr>
              <w:t>s</w:t>
            </w:r>
            <w:r w:rsidRPr="00A6498D">
              <w:rPr>
                <w:rFonts w:asciiTheme="minorHAnsi" w:hAnsiTheme="minorHAnsi" w:cstheme="minorHAnsi"/>
                <w:szCs w:val="24"/>
              </w:rPr>
              <w:t>.</w:t>
            </w:r>
          </w:p>
        </w:tc>
        <w:tc>
          <w:tcPr>
            <w:tcW w:w="1416" w:type="dxa"/>
            <w:tcBorders>
              <w:top w:val="nil"/>
              <w:left w:val="single" w:sz="4" w:space="0" w:color="auto"/>
              <w:right w:val="nil"/>
            </w:tcBorders>
            <w:vAlign w:val="center"/>
          </w:tcPr>
          <w:p w14:paraId="29DB6642" w14:textId="77777777" w:rsidR="00D82000" w:rsidRPr="00A6498D" w:rsidRDefault="00D82000" w:rsidP="00D82000">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CF640E" w:rsidRPr="00A6498D" w14:paraId="5F754F33" w14:textId="77777777" w:rsidTr="5C4EF540">
        <w:trPr>
          <w:trHeight w:val="287"/>
        </w:trPr>
        <w:tc>
          <w:tcPr>
            <w:tcW w:w="2127" w:type="dxa"/>
            <w:tcBorders>
              <w:left w:val="nil"/>
              <w:bottom w:val="nil"/>
              <w:right w:val="single" w:sz="4" w:space="0" w:color="auto"/>
            </w:tcBorders>
            <w:vAlign w:val="center"/>
          </w:tcPr>
          <w:p w14:paraId="58F55BF1" w14:textId="4C67A3D6" w:rsidR="00CF640E" w:rsidRPr="00A6498D" w:rsidRDefault="5C4EF540" w:rsidP="5C4EF540">
            <w:pPr>
              <w:spacing w:before="0" w:after="160" w:line="259" w:lineRule="auto"/>
              <w:jc w:val="left"/>
              <w:rPr>
                <w:rFonts w:asciiTheme="minorHAnsi" w:hAnsiTheme="minorHAnsi" w:cstheme="minorBidi"/>
                <w:b/>
                <w:bCs/>
                <w:i/>
                <w:iCs/>
              </w:rPr>
            </w:pPr>
            <w:r w:rsidRPr="00A6498D">
              <w:rPr>
                <w:rFonts w:asciiTheme="minorHAnsi" w:hAnsiTheme="minorHAnsi" w:cstheme="minorBidi"/>
                <w:b/>
                <w:bCs/>
                <w:i/>
                <w:iCs/>
              </w:rPr>
              <w:t>d) Diversification practice</w:t>
            </w:r>
          </w:p>
        </w:tc>
        <w:tc>
          <w:tcPr>
            <w:tcW w:w="6095" w:type="dxa"/>
            <w:tcBorders>
              <w:left w:val="single" w:sz="4" w:space="0" w:color="auto"/>
              <w:bottom w:val="nil"/>
              <w:right w:val="single" w:sz="4" w:space="0" w:color="auto"/>
            </w:tcBorders>
          </w:tcPr>
          <w:p w14:paraId="57D51F31" w14:textId="3C04958A" w:rsidR="00CF640E" w:rsidRPr="00A6498D" w:rsidRDefault="5C4EF540" w:rsidP="5C4EF540">
            <w:pPr>
              <w:spacing w:before="0" w:after="160" w:line="259" w:lineRule="auto"/>
              <w:rPr>
                <w:rFonts w:asciiTheme="minorHAnsi" w:hAnsiTheme="minorHAnsi" w:cstheme="minorBidi"/>
                <w:b/>
                <w:bCs/>
                <w:i/>
                <w:iCs/>
              </w:rPr>
            </w:pPr>
            <w:r w:rsidRPr="00A6498D">
              <w:rPr>
                <w:rFonts w:asciiTheme="minorHAnsi" w:hAnsiTheme="minorHAnsi" w:cstheme="minorBidi"/>
                <w:b/>
                <w:bCs/>
                <w:i/>
                <w:iCs/>
              </w:rPr>
              <w:t xml:space="preserve">Agricultural systems that cultivate different plant species or varieties together at multiple </w:t>
            </w:r>
            <w:proofErr w:type="gramStart"/>
            <w:r w:rsidRPr="00A6498D">
              <w:rPr>
                <w:rFonts w:asciiTheme="minorHAnsi" w:hAnsiTheme="minorHAnsi" w:cstheme="minorBidi"/>
                <w:b/>
                <w:bCs/>
                <w:i/>
                <w:iCs/>
              </w:rPr>
              <w:t>temporal</w:t>
            </w:r>
            <w:proofErr w:type="gramEnd"/>
            <w:r w:rsidRPr="00A6498D">
              <w:rPr>
                <w:rFonts w:asciiTheme="minorHAnsi" w:hAnsiTheme="minorHAnsi" w:cstheme="minorBidi"/>
                <w:b/>
                <w:bCs/>
                <w:i/>
                <w:iCs/>
              </w:rPr>
              <w:t xml:space="preserve"> and/or spatial scales (e.g., crop rotations, intercropping, or agroforestry), that embed natural habitat into fields and farms (e.g., as hedgerows, flower strips, and set aside), or that integrate livestock or fish production with crop production (e.g., aquaculture, integrated crop-</w:t>
            </w:r>
            <w:proofErr w:type="spellStart"/>
            <w:r w:rsidRPr="00A6498D">
              <w:rPr>
                <w:rFonts w:asciiTheme="minorHAnsi" w:hAnsiTheme="minorHAnsi" w:cstheme="minorBidi"/>
                <w:b/>
                <w:bCs/>
                <w:i/>
                <w:iCs/>
              </w:rPr>
              <w:t>livestocks</w:t>
            </w:r>
            <w:proofErr w:type="spellEnd"/>
            <w:r w:rsidRPr="00A6498D">
              <w:rPr>
                <w:rFonts w:asciiTheme="minorHAnsi" w:hAnsiTheme="minorHAnsi" w:cstheme="minorBidi"/>
                <w:b/>
                <w:bCs/>
                <w:i/>
                <w:iCs/>
              </w:rPr>
              <w:t xml:space="preserve"> systems).</w:t>
            </w:r>
          </w:p>
        </w:tc>
        <w:tc>
          <w:tcPr>
            <w:tcW w:w="1416" w:type="dxa"/>
            <w:tcBorders>
              <w:left w:val="single" w:sz="4" w:space="0" w:color="auto"/>
              <w:bottom w:val="nil"/>
              <w:right w:val="nil"/>
            </w:tcBorders>
            <w:vAlign w:val="center"/>
          </w:tcPr>
          <w:p w14:paraId="261A7132" w14:textId="6C16E9A6" w:rsidR="00CF640E" w:rsidRPr="00A6498D" w:rsidRDefault="000839C7" w:rsidP="00CF640E">
            <w:pPr>
              <w:spacing w:before="0" w:after="160" w:line="259" w:lineRule="auto"/>
              <w:jc w:val="center"/>
              <w:rPr>
                <w:rFonts w:asciiTheme="minorHAnsi" w:hAnsiTheme="minorHAnsi" w:cstheme="minorHAnsi"/>
                <w:b/>
                <w:bCs/>
                <w:i/>
                <w:iCs/>
                <w:szCs w:val="24"/>
              </w:rPr>
            </w:pPr>
            <w:r w:rsidRPr="00A6498D">
              <w:rPr>
                <w:rFonts w:asciiTheme="minorHAnsi" w:hAnsiTheme="minorHAnsi" w:cstheme="minorHAnsi"/>
                <w:b/>
                <w:bCs/>
                <w:i/>
                <w:iCs/>
                <w:szCs w:val="24"/>
              </w:rPr>
              <w:t>Categorical moderator</w:t>
            </w:r>
          </w:p>
        </w:tc>
      </w:tr>
      <w:tr w:rsidR="00D91AC8" w:rsidRPr="00A6498D" w14:paraId="64C37EB1" w14:textId="77777777" w:rsidTr="5C4EF540">
        <w:trPr>
          <w:trHeight w:val="287"/>
        </w:trPr>
        <w:tc>
          <w:tcPr>
            <w:tcW w:w="2127" w:type="dxa"/>
            <w:tcBorders>
              <w:top w:val="nil"/>
              <w:left w:val="nil"/>
              <w:bottom w:val="nil"/>
              <w:right w:val="single" w:sz="4" w:space="0" w:color="auto"/>
            </w:tcBorders>
            <w:vAlign w:val="center"/>
          </w:tcPr>
          <w:p w14:paraId="4D55A89F" w14:textId="0D1E0C76" w:rsidR="00D91AC8" w:rsidRPr="00A6498D" w:rsidRDefault="00D91AC8" w:rsidP="00D91AC8">
            <w:pPr>
              <w:spacing w:before="0" w:after="160" w:line="259" w:lineRule="auto"/>
              <w:jc w:val="right"/>
              <w:rPr>
                <w:rFonts w:asciiTheme="minorHAnsi" w:hAnsiTheme="minorHAnsi" w:cstheme="minorHAnsi"/>
                <w:b/>
                <w:bCs/>
                <w:i/>
                <w:iCs/>
                <w:szCs w:val="24"/>
              </w:rPr>
            </w:pPr>
            <w:r w:rsidRPr="00A6498D">
              <w:rPr>
                <w:rFonts w:asciiTheme="minorHAnsi" w:hAnsiTheme="minorHAnsi" w:cstheme="minorHAnsi"/>
                <w:szCs w:val="24"/>
              </w:rPr>
              <w:t>Agroforestry</w:t>
            </w:r>
          </w:p>
        </w:tc>
        <w:tc>
          <w:tcPr>
            <w:tcW w:w="6095" w:type="dxa"/>
            <w:tcBorders>
              <w:top w:val="nil"/>
              <w:left w:val="single" w:sz="4" w:space="0" w:color="auto"/>
              <w:bottom w:val="nil"/>
              <w:right w:val="single" w:sz="4" w:space="0" w:color="auto"/>
            </w:tcBorders>
          </w:tcPr>
          <w:p w14:paraId="6A32B18D" w14:textId="68FA726E" w:rsidR="00D91AC8" w:rsidRPr="00A6498D" w:rsidRDefault="00D91AC8" w:rsidP="00D91AC8">
            <w:pPr>
              <w:spacing w:before="0" w:after="160" w:line="259" w:lineRule="auto"/>
              <w:rPr>
                <w:rFonts w:asciiTheme="minorHAnsi" w:hAnsiTheme="minorHAnsi" w:cstheme="minorBidi"/>
                <w:b/>
                <w:bCs/>
                <w:i/>
                <w:iCs/>
                <w:szCs w:val="24"/>
              </w:rPr>
            </w:pPr>
            <w:r w:rsidRPr="00A6498D">
              <w:rPr>
                <w:rFonts w:asciiTheme="minorHAnsi" w:hAnsiTheme="minorHAnsi" w:cstheme="minorHAnsi"/>
                <w:szCs w:val="24"/>
              </w:rPr>
              <w:t>Satisfies three conditions: (</w:t>
            </w:r>
            <w:proofErr w:type="spellStart"/>
            <w:r w:rsidRPr="00A6498D">
              <w:rPr>
                <w:rFonts w:asciiTheme="minorHAnsi" w:hAnsiTheme="minorHAnsi" w:cstheme="minorHAnsi"/>
                <w:szCs w:val="24"/>
              </w:rPr>
              <w:t>i</w:t>
            </w:r>
            <w:proofErr w:type="spellEnd"/>
            <w:r w:rsidRPr="00A6498D">
              <w:rPr>
                <w:rFonts w:asciiTheme="minorHAnsi" w:hAnsiTheme="minorHAnsi" w:cstheme="minorHAnsi"/>
                <w:szCs w:val="24"/>
              </w:rPr>
              <w:t xml:space="preserve">) at least two plant species interact biologically, (ii) at least one of the plant species is a woody perennial, and (iii) at least one of the plant species is managed for forage, annual or perennial crop production. Includes alley cropping with trees, shade monoculture, </w:t>
            </w:r>
            <w:proofErr w:type="spellStart"/>
            <w:r w:rsidRPr="00A6498D">
              <w:rPr>
                <w:rFonts w:asciiTheme="minorHAnsi" w:hAnsiTheme="minorHAnsi" w:cstheme="minorHAnsi"/>
                <w:szCs w:val="24"/>
              </w:rPr>
              <w:t>silvo</w:t>
            </w:r>
            <w:proofErr w:type="spellEnd"/>
            <w:r w:rsidRPr="00A6498D">
              <w:rPr>
                <w:rFonts w:asciiTheme="minorHAnsi" w:hAnsiTheme="minorHAnsi" w:cstheme="minorHAnsi"/>
                <w:szCs w:val="24"/>
              </w:rPr>
              <w:t xml:space="preserve">-pasture </w:t>
            </w:r>
            <w:sdt>
              <w:sdtPr>
                <w:rPr>
                  <w:rFonts w:asciiTheme="minorHAnsi" w:hAnsiTheme="minorHAnsi" w:cstheme="minorHAnsi"/>
                  <w:color w:val="000000"/>
                  <w:szCs w:val="24"/>
                </w:rPr>
                <w:tag w:val="MENDELEY_CITATION_v3_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"/>
                <w:id w:val="-1489399908"/>
                <w:placeholder>
                  <w:docPart w:val="3D06FCEECA0D438F98ED0FE01832E787"/>
                </w:placeholder>
              </w:sdtPr>
              <w:sdtEndPr/>
              <w:sdtContent>
                <w:r w:rsidRPr="00A6498D">
                  <w:rPr>
                    <w:rFonts w:asciiTheme="minorHAnsi" w:hAnsiTheme="minorHAnsi" w:cstheme="minorHAnsi"/>
                    <w:color w:val="000000"/>
                    <w:szCs w:val="24"/>
                  </w:rPr>
                  <w:t>(</w:t>
                </w:r>
                <w:proofErr w:type="spellStart"/>
                <w:r w:rsidRPr="00A6498D">
                  <w:rPr>
                    <w:rFonts w:asciiTheme="minorHAnsi" w:hAnsiTheme="minorHAnsi" w:cstheme="minorHAnsi"/>
                    <w:color w:val="000000"/>
                    <w:szCs w:val="24"/>
                  </w:rPr>
                  <w:t>Beillouin</w:t>
                </w:r>
                <w:proofErr w:type="spellEnd"/>
                <w:r w:rsidRPr="00A6498D">
                  <w:rPr>
                    <w:rFonts w:asciiTheme="minorHAnsi" w:hAnsiTheme="minorHAnsi" w:cstheme="minorHAnsi"/>
                    <w:color w:val="000000"/>
                    <w:szCs w:val="24"/>
                  </w:rPr>
                  <w:t xml:space="preserve"> et al., 2019)</w:t>
                </w:r>
              </w:sdtContent>
            </w:sdt>
            <w:r w:rsidRPr="00A6498D">
              <w:rPr>
                <w:rFonts w:asciiTheme="minorHAnsi" w:hAnsiTheme="minorHAnsi" w:cstheme="minorHAnsi"/>
                <w:szCs w:val="24"/>
              </w:rPr>
              <w:t xml:space="preserve">. </w:t>
            </w:r>
          </w:p>
        </w:tc>
        <w:tc>
          <w:tcPr>
            <w:tcW w:w="1416" w:type="dxa"/>
            <w:tcBorders>
              <w:top w:val="nil"/>
              <w:left w:val="single" w:sz="4" w:space="0" w:color="auto"/>
              <w:bottom w:val="nil"/>
              <w:right w:val="nil"/>
            </w:tcBorders>
            <w:vAlign w:val="center"/>
          </w:tcPr>
          <w:p w14:paraId="35D26D9A" w14:textId="00F9441C" w:rsidR="00D91AC8" w:rsidRPr="00A6498D" w:rsidRDefault="00E16413" w:rsidP="00D91AC8">
            <w:pPr>
              <w:spacing w:before="0" w:after="160" w:line="259" w:lineRule="auto"/>
              <w:jc w:val="center"/>
              <w:rPr>
                <w:rFonts w:asciiTheme="minorHAnsi" w:hAnsiTheme="minorHAnsi" w:cstheme="minorHAnsi"/>
                <w:b/>
                <w:bCs/>
                <w:i/>
                <w:iCs/>
                <w:szCs w:val="24"/>
              </w:rPr>
            </w:pPr>
            <w:r w:rsidRPr="00A6498D">
              <w:rPr>
                <w:rFonts w:asciiTheme="minorHAnsi" w:hAnsiTheme="minorHAnsi" w:cstheme="minorHAnsi"/>
                <w:szCs w:val="24"/>
              </w:rPr>
              <w:t>Class</w:t>
            </w:r>
          </w:p>
        </w:tc>
      </w:tr>
      <w:tr w:rsidR="00D91AC8" w:rsidRPr="00A6498D" w14:paraId="777771F4" w14:textId="77777777" w:rsidTr="5C4EF540">
        <w:trPr>
          <w:trHeight w:val="287"/>
        </w:trPr>
        <w:tc>
          <w:tcPr>
            <w:tcW w:w="2127" w:type="dxa"/>
            <w:tcBorders>
              <w:top w:val="nil"/>
              <w:left w:val="nil"/>
              <w:bottom w:val="nil"/>
              <w:right w:val="single" w:sz="4" w:space="0" w:color="auto"/>
            </w:tcBorders>
            <w:vAlign w:val="center"/>
          </w:tcPr>
          <w:p w14:paraId="55E482CA" w14:textId="5607F09C" w:rsidR="00D91AC8" w:rsidRPr="00A6498D" w:rsidRDefault="00D91AC8" w:rsidP="00D91AC8">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Associated plant species</w:t>
            </w:r>
          </w:p>
        </w:tc>
        <w:tc>
          <w:tcPr>
            <w:tcW w:w="6095" w:type="dxa"/>
            <w:tcBorders>
              <w:top w:val="nil"/>
              <w:left w:val="single" w:sz="4" w:space="0" w:color="auto"/>
              <w:bottom w:val="nil"/>
              <w:right w:val="single" w:sz="4" w:space="0" w:color="auto"/>
            </w:tcBorders>
          </w:tcPr>
          <w:p w14:paraId="3A7A58FF" w14:textId="5413E9F0" w:rsidR="00D91AC8" w:rsidRPr="00A6498D" w:rsidRDefault="00D91AC8" w:rsidP="00D91AC8">
            <w:pPr>
              <w:spacing w:before="0" w:after="160" w:line="259" w:lineRule="auto"/>
              <w:rPr>
                <w:rFonts w:asciiTheme="minorHAnsi" w:hAnsiTheme="minorHAnsi" w:cstheme="minorHAnsi"/>
                <w:szCs w:val="24"/>
              </w:rPr>
            </w:pPr>
            <w:r w:rsidRPr="00A6498D">
              <w:rPr>
                <w:rFonts w:asciiTheme="minorHAnsi" w:hAnsiTheme="minorHAnsi" w:cstheme="minorHAnsi"/>
                <w:szCs w:val="24"/>
              </w:rPr>
              <w:t xml:space="preserve">Plants grow in addition to the main crop for agronomic purposes, e.g., to manage soil erosion, pests, soil fertility or soil quality. The associated plant could be harvested or not, perennial or not (e.g., cover crops) </w:t>
            </w:r>
            <w:sdt>
              <w:sdtPr>
                <w:rPr>
                  <w:rFonts w:asciiTheme="minorHAnsi" w:hAnsiTheme="minorHAnsi" w:cstheme="minorHAnsi"/>
                  <w:color w:val="000000"/>
                  <w:szCs w:val="24"/>
                </w:rPr>
                <w:tag w:val="MENDELEY_CITATION_v3_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"/>
                <w:id w:val="1655343125"/>
                <w:placeholder>
                  <w:docPart w:val="F3F7DFF541AA42E4A3177A20AEC2B79C"/>
                </w:placeholder>
              </w:sdtPr>
              <w:sdtEndPr/>
              <w:sdtContent>
                <w:r w:rsidRPr="00A6498D">
                  <w:rPr>
                    <w:rFonts w:asciiTheme="minorHAnsi" w:hAnsiTheme="minorHAnsi" w:cstheme="minorHAnsi"/>
                    <w:color w:val="000000"/>
                    <w:szCs w:val="24"/>
                  </w:rPr>
                  <w:t>(</w:t>
                </w:r>
                <w:proofErr w:type="spellStart"/>
                <w:r w:rsidRPr="00A6498D">
                  <w:rPr>
                    <w:rFonts w:asciiTheme="minorHAnsi" w:hAnsiTheme="minorHAnsi" w:cstheme="minorHAnsi"/>
                    <w:color w:val="000000"/>
                    <w:szCs w:val="24"/>
                  </w:rPr>
                  <w:t>Beillouin</w:t>
                </w:r>
                <w:proofErr w:type="spellEnd"/>
                <w:r w:rsidRPr="00A6498D">
                  <w:rPr>
                    <w:rFonts w:asciiTheme="minorHAnsi" w:hAnsiTheme="minorHAnsi" w:cstheme="minorHAnsi"/>
                    <w:color w:val="000000"/>
                    <w:szCs w:val="24"/>
                  </w:rPr>
                  <w:t xml:space="preserve"> et al., 2019)</w:t>
                </w:r>
              </w:sdtContent>
            </w:sdt>
            <w:r w:rsidRPr="00A6498D">
              <w:rPr>
                <w:rFonts w:asciiTheme="minorHAnsi" w:hAnsiTheme="minorHAnsi" w:cstheme="minorHAnsi"/>
                <w:szCs w:val="24"/>
              </w:rPr>
              <w:t>.</w:t>
            </w:r>
          </w:p>
        </w:tc>
        <w:tc>
          <w:tcPr>
            <w:tcW w:w="1416" w:type="dxa"/>
            <w:tcBorders>
              <w:top w:val="nil"/>
              <w:left w:val="single" w:sz="4" w:space="0" w:color="auto"/>
              <w:bottom w:val="nil"/>
              <w:right w:val="nil"/>
            </w:tcBorders>
            <w:vAlign w:val="center"/>
          </w:tcPr>
          <w:p w14:paraId="02B511C5" w14:textId="24DDE6B3" w:rsidR="00D91AC8" w:rsidRPr="00A6498D" w:rsidRDefault="00E16413" w:rsidP="00D91AC8">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D91AC8" w:rsidRPr="00A6498D" w14:paraId="5E13CAC8" w14:textId="77777777" w:rsidTr="5C4EF540">
        <w:trPr>
          <w:trHeight w:val="287"/>
        </w:trPr>
        <w:tc>
          <w:tcPr>
            <w:tcW w:w="2127" w:type="dxa"/>
            <w:tcBorders>
              <w:top w:val="nil"/>
              <w:left w:val="nil"/>
              <w:bottom w:val="nil"/>
              <w:right w:val="single" w:sz="4" w:space="0" w:color="auto"/>
            </w:tcBorders>
            <w:vAlign w:val="center"/>
          </w:tcPr>
          <w:p w14:paraId="3C5B911C" w14:textId="1DF468FA" w:rsidR="00D91AC8" w:rsidRPr="00A6498D" w:rsidRDefault="00D91AC8" w:rsidP="00D91AC8">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Combined practices</w:t>
            </w:r>
          </w:p>
        </w:tc>
        <w:tc>
          <w:tcPr>
            <w:tcW w:w="6095" w:type="dxa"/>
            <w:tcBorders>
              <w:top w:val="nil"/>
              <w:left w:val="single" w:sz="4" w:space="0" w:color="auto"/>
              <w:bottom w:val="nil"/>
              <w:right w:val="single" w:sz="4" w:space="0" w:color="auto"/>
            </w:tcBorders>
          </w:tcPr>
          <w:p w14:paraId="1FDAA622" w14:textId="7E9C83DC" w:rsidR="00D91AC8" w:rsidRPr="00A6498D" w:rsidRDefault="00D91AC8" w:rsidP="00D91AC8">
            <w:pPr>
              <w:spacing w:before="0" w:after="160" w:line="259" w:lineRule="auto"/>
              <w:rPr>
                <w:rFonts w:asciiTheme="minorHAnsi" w:hAnsiTheme="minorHAnsi" w:cstheme="minorHAnsi"/>
                <w:szCs w:val="24"/>
              </w:rPr>
            </w:pPr>
            <w:r w:rsidRPr="00A6498D">
              <w:rPr>
                <w:rFonts w:asciiTheme="minorHAnsi" w:hAnsiTheme="minorHAnsi" w:cstheme="minorHAnsi"/>
                <w:szCs w:val="24"/>
              </w:rPr>
              <w:t>Includes the combinations of single practices, such as crop rotation and cover crops used in unison, and integrated crop-livestock systems.</w:t>
            </w:r>
          </w:p>
        </w:tc>
        <w:tc>
          <w:tcPr>
            <w:tcW w:w="1416" w:type="dxa"/>
            <w:tcBorders>
              <w:top w:val="nil"/>
              <w:left w:val="single" w:sz="4" w:space="0" w:color="auto"/>
              <w:bottom w:val="nil"/>
              <w:right w:val="nil"/>
            </w:tcBorders>
            <w:vAlign w:val="center"/>
          </w:tcPr>
          <w:p w14:paraId="22241A5B" w14:textId="77F21BE3" w:rsidR="00D91AC8" w:rsidRPr="00A6498D" w:rsidRDefault="00E16413" w:rsidP="00D91AC8">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D91AC8" w:rsidRPr="00A6498D" w14:paraId="58A3629D" w14:textId="77777777" w:rsidTr="5C4EF540">
        <w:trPr>
          <w:trHeight w:val="287"/>
        </w:trPr>
        <w:tc>
          <w:tcPr>
            <w:tcW w:w="2127" w:type="dxa"/>
            <w:tcBorders>
              <w:top w:val="nil"/>
              <w:left w:val="nil"/>
              <w:bottom w:val="nil"/>
              <w:right w:val="single" w:sz="4" w:space="0" w:color="auto"/>
            </w:tcBorders>
            <w:vAlign w:val="center"/>
          </w:tcPr>
          <w:p w14:paraId="38573D90" w14:textId="016AC226" w:rsidR="00D91AC8" w:rsidRPr="00A6498D" w:rsidRDefault="00D91AC8" w:rsidP="00D91AC8">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Crop rotation</w:t>
            </w:r>
          </w:p>
        </w:tc>
        <w:tc>
          <w:tcPr>
            <w:tcW w:w="6095" w:type="dxa"/>
            <w:tcBorders>
              <w:top w:val="nil"/>
              <w:left w:val="single" w:sz="4" w:space="0" w:color="auto"/>
              <w:bottom w:val="nil"/>
              <w:right w:val="single" w:sz="4" w:space="0" w:color="auto"/>
            </w:tcBorders>
          </w:tcPr>
          <w:p w14:paraId="05E18E2A" w14:textId="59D8E76C" w:rsidR="00D91AC8" w:rsidRPr="00A6498D" w:rsidRDefault="00D91AC8" w:rsidP="00D91AC8">
            <w:pPr>
              <w:spacing w:before="0" w:after="160" w:line="259" w:lineRule="auto"/>
              <w:rPr>
                <w:rFonts w:asciiTheme="minorHAnsi" w:hAnsiTheme="minorHAnsi" w:cstheme="minorHAnsi"/>
                <w:szCs w:val="24"/>
              </w:rPr>
            </w:pPr>
            <w:r w:rsidRPr="00A6498D">
              <w:rPr>
                <w:rFonts w:asciiTheme="minorHAnsi" w:hAnsiTheme="minorHAnsi" w:cstheme="minorHAnsi"/>
                <w:szCs w:val="24"/>
              </w:rPr>
              <w:t>Recurrent succession of a set of selected crops grown on a particular agricultural land each season or each year according to a definite plan (</w:t>
            </w:r>
            <w:proofErr w:type="spellStart"/>
            <w:sdt>
              <w:sdtPr>
                <w:rPr>
                  <w:rFonts w:asciiTheme="minorHAnsi" w:hAnsiTheme="minorHAnsi" w:cstheme="minorHAnsi"/>
                  <w:color w:val="000000"/>
                  <w:szCs w:val="24"/>
                </w:rPr>
                <w:tag w:val="MENDELEY_CITATION_v3_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"/>
                <w:id w:val="681245256"/>
                <w:placeholder>
                  <w:docPart w:val="BB229C8F985B46B8BD43313F206AB1EA"/>
                </w:placeholder>
              </w:sdtPr>
              <w:sdtEndPr/>
              <w:sdtContent>
                <w:r w:rsidRPr="00A6498D">
                  <w:rPr>
                    <w:rFonts w:asciiTheme="minorHAnsi" w:hAnsiTheme="minorHAnsi" w:cstheme="minorHAnsi"/>
                    <w:color w:val="000000"/>
                    <w:szCs w:val="24"/>
                  </w:rPr>
                  <w:t>Beillouin</w:t>
                </w:r>
                <w:proofErr w:type="spellEnd"/>
                <w:r w:rsidRPr="00A6498D">
                  <w:rPr>
                    <w:rFonts w:asciiTheme="minorHAnsi" w:hAnsiTheme="minorHAnsi" w:cstheme="minorHAnsi"/>
                    <w:color w:val="000000"/>
                    <w:szCs w:val="24"/>
                  </w:rPr>
                  <w:t xml:space="preserve"> et al., 2019)</w:t>
                </w:r>
              </w:sdtContent>
            </w:sdt>
            <w:r w:rsidRPr="00A6498D">
              <w:rPr>
                <w:rFonts w:asciiTheme="minorHAnsi" w:hAnsiTheme="minorHAnsi" w:cstheme="minorHAnsi"/>
                <w:szCs w:val="24"/>
              </w:rPr>
              <w:t>.</w:t>
            </w:r>
          </w:p>
        </w:tc>
        <w:tc>
          <w:tcPr>
            <w:tcW w:w="1416" w:type="dxa"/>
            <w:tcBorders>
              <w:top w:val="nil"/>
              <w:left w:val="single" w:sz="4" w:space="0" w:color="auto"/>
              <w:bottom w:val="nil"/>
              <w:right w:val="nil"/>
            </w:tcBorders>
            <w:vAlign w:val="center"/>
          </w:tcPr>
          <w:p w14:paraId="3917945C" w14:textId="0412ED4E" w:rsidR="00D91AC8" w:rsidRPr="00A6498D" w:rsidRDefault="00E16413" w:rsidP="00D91AC8">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v</w:t>
            </w:r>
          </w:p>
        </w:tc>
      </w:tr>
      <w:tr w:rsidR="00D91AC8" w:rsidRPr="00A6498D" w14:paraId="3AE971AC" w14:textId="77777777" w:rsidTr="5C4EF540">
        <w:trPr>
          <w:trHeight w:val="287"/>
        </w:trPr>
        <w:tc>
          <w:tcPr>
            <w:tcW w:w="2127" w:type="dxa"/>
            <w:tcBorders>
              <w:top w:val="nil"/>
              <w:left w:val="nil"/>
              <w:bottom w:val="nil"/>
              <w:right w:val="single" w:sz="4" w:space="0" w:color="auto"/>
            </w:tcBorders>
            <w:vAlign w:val="center"/>
          </w:tcPr>
          <w:p w14:paraId="73336884" w14:textId="11A8C20E" w:rsidR="00D91AC8" w:rsidRPr="00A6498D" w:rsidRDefault="00D91AC8" w:rsidP="00D91AC8">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Embedded natural</w:t>
            </w:r>
          </w:p>
        </w:tc>
        <w:tc>
          <w:tcPr>
            <w:tcW w:w="6095" w:type="dxa"/>
            <w:tcBorders>
              <w:top w:val="nil"/>
              <w:left w:val="single" w:sz="4" w:space="0" w:color="auto"/>
              <w:bottom w:val="nil"/>
              <w:right w:val="single" w:sz="4" w:space="0" w:color="auto"/>
            </w:tcBorders>
          </w:tcPr>
          <w:p w14:paraId="163D8DD6" w14:textId="58534824" w:rsidR="00D91AC8" w:rsidRPr="00A6498D" w:rsidRDefault="00D91AC8" w:rsidP="00D91AC8">
            <w:pPr>
              <w:spacing w:before="0" w:after="160" w:line="259" w:lineRule="auto"/>
              <w:rPr>
                <w:rFonts w:asciiTheme="minorHAnsi" w:hAnsiTheme="minorHAnsi" w:cstheme="minorHAnsi"/>
                <w:szCs w:val="24"/>
              </w:rPr>
            </w:pPr>
            <w:r w:rsidRPr="00A6498D">
              <w:rPr>
                <w:rFonts w:asciiTheme="minorHAnsi" w:hAnsiTheme="minorHAnsi" w:cstheme="minorHAnsi"/>
                <w:szCs w:val="24"/>
              </w:rPr>
              <w:t>Land on-farm not used for farming and where non-crop plants are sown or regenerated naturally to benefit biodiversity or for other environmental purposes. Includes fallow (regular, &gt;6 months), fallow (regular, &gt;1yr), hedgerows.</w:t>
            </w:r>
          </w:p>
        </w:tc>
        <w:tc>
          <w:tcPr>
            <w:tcW w:w="1416" w:type="dxa"/>
            <w:tcBorders>
              <w:top w:val="nil"/>
              <w:left w:val="single" w:sz="4" w:space="0" w:color="auto"/>
              <w:bottom w:val="nil"/>
              <w:right w:val="nil"/>
            </w:tcBorders>
            <w:vAlign w:val="center"/>
          </w:tcPr>
          <w:p w14:paraId="52770436" w14:textId="1160DFCC" w:rsidR="00D91AC8" w:rsidRPr="00A6498D" w:rsidRDefault="00E16413" w:rsidP="00D91AC8">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D91AC8" w:rsidRPr="00A6498D" w14:paraId="3A3B575D" w14:textId="77777777" w:rsidTr="5C4EF540">
        <w:trPr>
          <w:trHeight w:val="287"/>
        </w:trPr>
        <w:tc>
          <w:tcPr>
            <w:tcW w:w="2127" w:type="dxa"/>
            <w:tcBorders>
              <w:top w:val="nil"/>
              <w:left w:val="nil"/>
              <w:bottom w:val="nil"/>
              <w:right w:val="single" w:sz="4" w:space="0" w:color="auto"/>
            </w:tcBorders>
            <w:vAlign w:val="center"/>
          </w:tcPr>
          <w:p w14:paraId="28BA9619" w14:textId="36DA5127" w:rsidR="00D91AC8" w:rsidRPr="00A6498D" w:rsidRDefault="00D91AC8" w:rsidP="00D91AC8">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Intercropping</w:t>
            </w:r>
          </w:p>
        </w:tc>
        <w:tc>
          <w:tcPr>
            <w:tcW w:w="6095" w:type="dxa"/>
            <w:tcBorders>
              <w:top w:val="nil"/>
              <w:left w:val="single" w:sz="4" w:space="0" w:color="auto"/>
              <w:bottom w:val="nil"/>
              <w:right w:val="single" w:sz="4" w:space="0" w:color="auto"/>
            </w:tcBorders>
          </w:tcPr>
          <w:p w14:paraId="191D02EB" w14:textId="62AEA199" w:rsidR="00D91AC8" w:rsidRPr="00A6498D" w:rsidRDefault="00D91AC8" w:rsidP="00D91AC8">
            <w:pPr>
              <w:spacing w:before="0" w:after="160" w:line="259" w:lineRule="auto"/>
              <w:rPr>
                <w:rFonts w:asciiTheme="minorHAnsi" w:hAnsiTheme="minorHAnsi" w:cstheme="minorHAnsi"/>
                <w:szCs w:val="24"/>
              </w:rPr>
            </w:pPr>
            <w:r w:rsidRPr="00A6498D">
              <w:rPr>
                <w:rFonts w:asciiTheme="minorHAnsi" w:hAnsiTheme="minorHAnsi" w:cstheme="minorHAnsi"/>
                <w:szCs w:val="24"/>
              </w:rPr>
              <w:t xml:space="preserve">The simultaneous cultivation in the same field of two or more crop species, varieties, or cultivars, for all or part of their growth cycle. All crops are harvested (adapted from </w:t>
            </w:r>
            <w:sdt>
              <w:sdtPr>
                <w:rPr>
                  <w:rFonts w:asciiTheme="minorHAnsi" w:hAnsiTheme="minorHAnsi" w:cstheme="minorHAnsi"/>
                  <w:color w:val="000000"/>
                  <w:szCs w:val="24"/>
                </w:rPr>
                <w:tag w:val="MENDELEY_CITATION_v3_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"/>
                <w:id w:val="-878854799"/>
                <w:placeholder>
                  <w:docPart w:val="77B0FFA97F6E458C9C3A3EC951D4F6F0"/>
                </w:placeholder>
              </w:sdtPr>
              <w:sdtEndPr/>
              <w:sdtContent>
                <w:proofErr w:type="spellStart"/>
                <w:r w:rsidRPr="00A6498D">
                  <w:rPr>
                    <w:rFonts w:asciiTheme="minorHAnsi" w:hAnsiTheme="minorHAnsi" w:cstheme="minorHAnsi"/>
                    <w:color w:val="000000"/>
                    <w:szCs w:val="24"/>
                  </w:rPr>
                  <w:t>Beillouin</w:t>
                </w:r>
                <w:proofErr w:type="spellEnd"/>
                <w:r w:rsidRPr="00A6498D">
                  <w:rPr>
                    <w:rFonts w:asciiTheme="minorHAnsi" w:hAnsiTheme="minorHAnsi" w:cstheme="minorHAnsi"/>
                    <w:color w:val="000000"/>
                    <w:szCs w:val="24"/>
                  </w:rPr>
                  <w:t xml:space="preserve"> et al., 2019)</w:t>
                </w:r>
              </w:sdtContent>
            </w:sdt>
            <w:r w:rsidRPr="00A6498D">
              <w:rPr>
                <w:rFonts w:asciiTheme="minorHAnsi" w:hAnsiTheme="minorHAnsi" w:cstheme="minorHAnsi"/>
                <w:szCs w:val="24"/>
              </w:rPr>
              <w:t>.</w:t>
            </w:r>
          </w:p>
        </w:tc>
        <w:tc>
          <w:tcPr>
            <w:tcW w:w="1416" w:type="dxa"/>
            <w:tcBorders>
              <w:top w:val="nil"/>
              <w:left w:val="single" w:sz="4" w:space="0" w:color="auto"/>
              <w:bottom w:val="nil"/>
              <w:right w:val="nil"/>
            </w:tcBorders>
            <w:vAlign w:val="center"/>
          </w:tcPr>
          <w:p w14:paraId="0905AFF1" w14:textId="102F55BE" w:rsidR="00D91AC8" w:rsidRPr="00A6498D" w:rsidRDefault="00E16413" w:rsidP="00D91AC8">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D82000" w:rsidRPr="00A6498D" w14:paraId="3D9679D2" w14:textId="77777777" w:rsidTr="5C4EF540">
        <w:trPr>
          <w:trHeight w:val="287"/>
        </w:trPr>
        <w:tc>
          <w:tcPr>
            <w:tcW w:w="2127" w:type="dxa"/>
            <w:tcBorders>
              <w:left w:val="nil"/>
              <w:bottom w:val="nil"/>
              <w:right w:val="single" w:sz="4" w:space="0" w:color="auto"/>
            </w:tcBorders>
            <w:vAlign w:val="center"/>
          </w:tcPr>
          <w:p w14:paraId="435E8A7D" w14:textId="7CED170C" w:rsidR="00D82000" w:rsidRPr="00A6498D" w:rsidRDefault="00D82000" w:rsidP="00D82000">
            <w:pPr>
              <w:spacing w:before="0" w:after="160" w:line="259" w:lineRule="auto"/>
              <w:jc w:val="left"/>
              <w:rPr>
                <w:rFonts w:asciiTheme="minorHAnsi" w:hAnsiTheme="minorHAnsi" w:cstheme="minorHAnsi"/>
                <w:b/>
                <w:bCs/>
                <w:i/>
                <w:iCs/>
                <w:szCs w:val="24"/>
              </w:rPr>
            </w:pPr>
            <w:r w:rsidRPr="00A6498D">
              <w:rPr>
                <w:rFonts w:asciiTheme="minorHAnsi" w:hAnsiTheme="minorHAnsi" w:cstheme="minorHAnsi"/>
                <w:b/>
                <w:bCs/>
                <w:i/>
                <w:iCs/>
                <w:szCs w:val="24"/>
              </w:rPr>
              <w:t>d) Agr</w:t>
            </w:r>
            <w:r w:rsidR="006D5FA2" w:rsidRPr="00A6498D">
              <w:rPr>
                <w:rFonts w:asciiTheme="minorHAnsi" w:hAnsiTheme="minorHAnsi" w:cstheme="minorHAnsi"/>
                <w:b/>
                <w:bCs/>
                <w:i/>
                <w:iCs/>
                <w:szCs w:val="24"/>
              </w:rPr>
              <w:t>ochemica</w:t>
            </w:r>
            <w:r w:rsidR="00CD2241" w:rsidRPr="00A6498D">
              <w:rPr>
                <w:rFonts w:asciiTheme="minorHAnsi" w:hAnsiTheme="minorHAnsi" w:cstheme="minorHAnsi"/>
                <w:b/>
                <w:bCs/>
                <w:i/>
                <w:iCs/>
                <w:szCs w:val="24"/>
              </w:rPr>
              <w:t>l</w:t>
            </w:r>
            <w:r w:rsidRPr="00A6498D">
              <w:rPr>
                <w:rFonts w:asciiTheme="minorHAnsi" w:hAnsiTheme="minorHAnsi" w:cstheme="minorHAnsi"/>
                <w:b/>
                <w:bCs/>
                <w:i/>
                <w:iCs/>
                <w:szCs w:val="24"/>
              </w:rPr>
              <w:t xml:space="preserve"> inputs</w:t>
            </w:r>
          </w:p>
        </w:tc>
        <w:tc>
          <w:tcPr>
            <w:tcW w:w="6095" w:type="dxa"/>
            <w:tcBorders>
              <w:left w:val="single" w:sz="4" w:space="0" w:color="auto"/>
              <w:bottom w:val="nil"/>
              <w:right w:val="single" w:sz="4" w:space="0" w:color="auto"/>
            </w:tcBorders>
            <w:vAlign w:val="center"/>
          </w:tcPr>
          <w:p w14:paraId="1CF3A5A5" w14:textId="507D53F1" w:rsidR="00D82000" w:rsidRPr="00A6498D" w:rsidRDefault="0047478A" w:rsidP="00D82000">
            <w:pPr>
              <w:spacing w:before="0" w:after="160" w:line="259" w:lineRule="auto"/>
              <w:rPr>
                <w:rFonts w:asciiTheme="minorHAnsi" w:hAnsiTheme="minorHAnsi" w:cstheme="minorHAnsi"/>
                <w:b/>
                <w:bCs/>
                <w:i/>
                <w:iCs/>
                <w:szCs w:val="24"/>
              </w:rPr>
            </w:pPr>
            <w:r w:rsidRPr="00A6498D">
              <w:rPr>
                <w:rFonts w:asciiTheme="minorHAnsi" w:hAnsiTheme="minorHAnsi" w:cstheme="minorHAnsi"/>
                <w:b/>
                <w:bCs/>
                <w:i/>
                <w:iCs/>
                <w:szCs w:val="24"/>
              </w:rPr>
              <w:t xml:space="preserve">Specifies the application </w:t>
            </w:r>
            <w:r w:rsidR="004228BB" w:rsidRPr="00A6498D">
              <w:rPr>
                <w:rFonts w:asciiTheme="minorHAnsi" w:hAnsiTheme="minorHAnsi" w:cstheme="minorHAnsi"/>
                <w:b/>
                <w:bCs/>
                <w:i/>
                <w:iCs/>
                <w:szCs w:val="24"/>
              </w:rPr>
              <w:t>of a</w:t>
            </w:r>
            <w:r w:rsidR="00CD2241" w:rsidRPr="00A6498D">
              <w:rPr>
                <w:rFonts w:asciiTheme="minorHAnsi" w:hAnsiTheme="minorHAnsi" w:cstheme="minorHAnsi"/>
                <w:b/>
                <w:bCs/>
                <w:i/>
                <w:iCs/>
                <w:szCs w:val="24"/>
              </w:rPr>
              <w:t>grochemical</w:t>
            </w:r>
            <w:r w:rsidR="00D82000" w:rsidRPr="00A6498D">
              <w:rPr>
                <w:rFonts w:asciiTheme="minorHAnsi" w:hAnsiTheme="minorHAnsi" w:cstheme="minorHAnsi"/>
                <w:b/>
                <w:bCs/>
                <w:i/>
                <w:iCs/>
                <w:szCs w:val="24"/>
              </w:rPr>
              <w:t xml:space="preserve"> inputs in the </w:t>
            </w:r>
            <w:r w:rsidR="00AD6CBD" w:rsidRPr="00A6498D">
              <w:rPr>
                <w:rFonts w:asciiTheme="minorHAnsi" w:hAnsiTheme="minorHAnsi" w:cstheme="minorHAnsi"/>
                <w:b/>
                <w:bCs/>
                <w:i/>
                <w:iCs/>
                <w:szCs w:val="24"/>
              </w:rPr>
              <w:t>simplified</w:t>
            </w:r>
            <w:r w:rsidR="00D82000" w:rsidRPr="00A6498D">
              <w:rPr>
                <w:rFonts w:asciiTheme="minorHAnsi" w:hAnsiTheme="minorHAnsi" w:cstheme="minorHAnsi"/>
                <w:b/>
                <w:bCs/>
                <w:i/>
                <w:iCs/>
                <w:szCs w:val="24"/>
              </w:rPr>
              <w:t xml:space="preserve"> (C</w:t>
            </w:r>
            <w:r w:rsidR="00AD6CBD" w:rsidRPr="00A6498D">
              <w:rPr>
                <w:rFonts w:asciiTheme="minorHAnsi" w:hAnsiTheme="minorHAnsi" w:cstheme="minorHAnsi"/>
                <w:b/>
                <w:bCs/>
                <w:i/>
                <w:iCs/>
                <w:szCs w:val="24"/>
              </w:rPr>
              <w:t>: comparator</w:t>
            </w:r>
            <w:r w:rsidR="00D82000" w:rsidRPr="00A6498D">
              <w:rPr>
                <w:rFonts w:asciiTheme="minorHAnsi" w:hAnsiTheme="minorHAnsi" w:cstheme="minorHAnsi"/>
                <w:b/>
                <w:bCs/>
                <w:i/>
                <w:iCs/>
                <w:szCs w:val="24"/>
              </w:rPr>
              <w:t xml:space="preserve">) and </w:t>
            </w:r>
            <w:r w:rsidR="00AD6CBD" w:rsidRPr="00A6498D">
              <w:rPr>
                <w:rFonts w:asciiTheme="minorHAnsi" w:hAnsiTheme="minorHAnsi" w:cstheme="minorHAnsi"/>
                <w:b/>
                <w:bCs/>
                <w:i/>
                <w:iCs/>
                <w:szCs w:val="24"/>
              </w:rPr>
              <w:t xml:space="preserve">diversified </w:t>
            </w:r>
            <w:r w:rsidR="00D82000" w:rsidRPr="00A6498D">
              <w:rPr>
                <w:rFonts w:asciiTheme="minorHAnsi" w:hAnsiTheme="minorHAnsi" w:cstheme="minorHAnsi"/>
                <w:b/>
                <w:bCs/>
                <w:i/>
                <w:iCs/>
                <w:szCs w:val="24"/>
              </w:rPr>
              <w:t>(I</w:t>
            </w:r>
            <w:r w:rsidR="00AD6CBD" w:rsidRPr="00A6498D">
              <w:rPr>
                <w:rFonts w:asciiTheme="minorHAnsi" w:hAnsiTheme="minorHAnsi" w:cstheme="minorHAnsi"/>
                <w:b/>
                <w:bCs/>
                <w:i/>
                <w:iCs/>
                <w:szCs w:val="24"/>
              </w:rPr>
              <w:t>: intervention</w:t>
            </w:r>
            <w:r w:rsidR="00D82000" w:rsidRPr="00A6498D">
              <w:rPr>
                <w:rFonts w:asciiTheme="minorHAnsi" w:hAnsiTheme="minorHAnsi" w:cstheme="minorHAnsi"/>
                <w:b/>
                <w:bCs/>
                <w:i/>
                <w:iCs/>
                <w:szCs w:val="24"/>
              </w:rPr>
              <w:t>) farming system</w:t>
            </w:r>
            <w:r w:rsidR="00FF0E6E" w:rsidRPr="00A6498D">
              <w:rPr>
                <w:rFonts w:asciiTheme="minorHAnsi" w:hAnsiTheme="minorHAnsi" w:cstheme="minorHAnsi"/>
                <w:b/>
                <w:bCs/>
                <w:i/>
                <w:iCs/>
                <w:szCs w:val="24"/>
              </w:rPr>
              <w:t>s</w:t>
            </w:r>
            <w:r w:rsidR="00D82000" w:rsidRPr="00A6498D">
              <w:rPr>
                <w:rFonts w:asciiTheme="minorHAnsi" w:hAnsiTheme="minorHAnsi" w:cstheme="minorHAnsi"/>
                <w:b/>
                <w:bCs/>
                <w:i/>
                <w:iCs/>
                <w:szCs w:val="24"/>
              </w:rPr>
              <w:t>.</w:t>
            </w:r>
          </w:p>
        </w:tc>
        <w:tc>
          <w:tcPr>
            <w:tcW w:w="1416" w:type="dxa"/>
            <w:tcBorders>
              <w:left w:val="single" w:sz="4" w:space="0" w:color="auto"/>
              <w:bottom w:val="nil"/>
              <w:right w:val="nil"/>
            </w:tcBorders>
            <w:vAlign w:val="center"/>
          </w:tcPr>
          <w:p w14:paraId="4A266250" w14:textId="77777777" w:rsidR="00D82000" w:rsidRPr="00A6498D" w:rsidRDefault="00D82000" w:rsidP="00D82000">
            <w:pPr>
              <w:spacing w:before="0" w:after="160" w:line="259" w:lineRule="auto"/>
              <w:jc w:val="center"/>
              <w:rPr>
                <w:rFonts w:asciiTheme="minorHAnsi" w:hAnsiTheme="minorHAnsi" w:cstheme="minorHAnsi"/>
                <w:b/>
                <w:bCs/>
                <w:i/>
                <w:iCs/>
                <w:szCs w:val="24"/>
              </w:rPr>
            </w:pPr>
            <w:r w:rsidRPr="00A6498D">
              <w:rPr>
                <w:rFonts w:asciiTheme="minorHAnsi" w:hAnsiTheme="minorHAnsi" w:cstheme="minorHAnsi"/>
                <w:b/>
                <w:bCs/>
                <w:i/>
                <w:iCs/>
                <w:szCs w:val="24"/>
              </w:rPr>
              <w:t>Categorical moderator</w:t>
            </w:r>
          </w:p>
        </w:tc>
      </w:tr>
      <w:tr w:rsidR="000D033B" w:rsidRPr="00A6498D" w14:paraId="5E440907" w14:textId="77777777" w:rsidTr="5C4EF540">
        <w:trPr>
          <w:trHeight w:val="287"/>
        </w:trPr>
        <w:tc>
          <w:tcPr>
            <w:tcW w:w="2127" w:type="dxa"/>
            <w:tcBorders>
              <w:top w:val="nil"/>
              <w:left w:val="nil"/>
              <w:bottom w:val="nil"/>
              <w:right w:val="single" w:sz="4" w:space="0" w:color="auto"/>
            </w:tcBorders>
            <w:vAlign w:val="center"/>
          </w:tcPr>
          <w:p w14:paraId="7B370900" w14:textId="56AA8521" w:rsidR="000D033B" w:rsidRPr="00A6498D" w:rsidRDefault="0001678B" w:rsidP="000D033B">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C: Chem, I: Chem</w:t>
            </w:r>
          </w:p>
        </w:tc>
        <w:tc>
          <w:tcPr>
            <w:tcW w:w="6095" w:type="dxa"/>
            <w:tcBorders>
              <w:top w:val="nil"/>
              <w:left w:val="single" w:sz="4" w:space="0" w:color="auto"/>
              <w:bottom w:val="nil"/>
              <w:right w:val="single" w:sz="4" w:space="0" w:color="auto"/>
            </w:tcBorders>
            <w:vAlign w:val="center"/>
          </w:tcPr>
          <w:p w14:paraId="096144FB" w14:textId="65C2A0F8" w:rsidR="000D033B" w:rsidRPr="00A6498D" w:rsidRDefault="000D033B" w:rsidP="000D033B">
            <w:pPr>
              <w:spacing w:before="0" w:after="160" w:line="259" w:lineRule="auto"/>
              <w:rPr>
                <w:rFonts w:asciiTheme="minorHAnsi" w:hAnsiTheme="minorHAnsi" w:cstheme="minorHAnsi"/>
                <w:szCs w:val="24"/>
              </w:rPr>
            </w:pPr>
            <w:r w:rsidRPr="00A6498D">
              <w:rPr>
                <w:rFonts w:asciiTheme="minorHAnsi" w:hAnsiTheme="minorHAnsi" w:cstheme="minorHAnsi"/>
                <w:szCs w:val="24"/>
              </w:rPr>
              <w:t>Synthetic inputs (i.e., chemical fertili</w:t>
            </w:r>
            <w:r w:rsidR="008A277F" w:rsidRPr="00A6498D">
              <w:rPr>
                <w:rFonts w:asciiTheme="minorHAnsi" w:hAnsiTheme="minorHAnsi" w:cstheme="minorHAnsi"/>
                <w:szCs w:val="24"/>
              </w:rPr>
              <w:t>z</w:t>
            </w:r>
            <w:r w:rsidRPr="00A6498D">
              <w:rPr>
                <w:rFonts w:asciiTheme="minorHAnsi" w:hAnsiTheme="minorHAnsi" w:cstheme="minorHAnsi"/>
                <w:szCs w:val="24"/>
              </w:rPr>
              <w:t xml:space="preserve">er, and/or pesticides, and/or herbicides) were </w:t>
            </w:r>
            <w:r w:rsidR="00BA68BF" w:rsidRPr="00A6498D">
              <w:rPr>
                <w:rFonts w:asciiTheme="minorHAnsi" w:hAnsiTheme="minorHAnsi" w:cstheme="minorHAnsi"/>
                <w:szCs w:val="24"/>
              </w:rPr>
              <w:t>applied</w:t>
            </w:r>
            <w:r w:rsidRPr="00A6498D">
              <w:rPr>
                <w:rFonts w:asciiTheme="minorHAnsi" w:hAnsiTheme="minorHAnsi" w:cstheme="minorHAnsi"/>
                <w:szCs w:val="24"/>
              </w:rPr>
              <w:t xml:space="preserve"> in the </w:t>
            </w:r>
            <w:r w:rsidR="00FF0E6E" w:rsidRPr="00A6498D">
              <w:rPr>
                <w:rFonts w:asciiTheme="minorHAnsi" w:hAnsiTheme="minorHAnsi" w:cstheme="minorHAnsi"/>
                <w:szCs w:val="24"/>
              </w:rPr>
              <w:t xml:space="preserve">simplified (C: </w:t>
            </w:r>
            <w:r w:rsidR="00FF0E6E" w:rsidRPr="00A6498D">
              <w:rPr>
                <w:rFonts w:asciiTheme="minorHAnsi" w:hAnsiTheme="minorHAnsi" w:cstheme="minorHAnsi"/>
                <w:szCs w:val="24"/>
              </w:rPr>
              <w:lastRenderedPageBreak/>
              <w:t xml:space="preserve">comparator) </w:t>
            </w:r>
            <w:r w:rsidRPr="00A6498D">
              <w:rPr>
                <w:rFonts w:asciiTheme="minorHAnsi" w:hAnsiTheme="minorHAnsi" w:cstheme="minorHAnsi"/>
                <w:szCs w:val="24"/>
              </w:rPr>
              <w:t>and</w:t>
            </w:r>
            <w:r w:rsidR="00FF0E6E" w:rsidRPr="00A6498D">
              <w:rPr>
                <w:rFonts w:asciiTheme="minorHAnsi" w:hAnsiTheme="minorHAnsi" w:cstheme="minorHAnsi"/>
                <w:szCs w:val="24"/>
              </w:rPr>
              <w:t xml:space="preserve"> diversified</w:t>
            </w:r>
            <w:r w:rsidR="00001F98" w:rsidRPr="00A6498D">
              <w:rPr>
                <w:rFonts w:asciiTheme="minorHAnsi" w:hAnsiTheme="minorHAnsi" w:cstheme="minorHAnsi"/>
                <w:szCs w:val="24"/>
              </w:rPr>
              <w:t xml:space="preserve"> (I: intervention)</w:t>
            </w:r>
            <w:r w:rsidR="00FF0E6E" w:rsidRPr="00A6498D">
              <w:rPr>
                <w:rFonts w:asciiTheme="minorHAnsi" w:hAnsiTheme="minorHAnsi" w:cstheme="minorHAnsi"/>
                <w:szCs w:val="24"/>
              </w:rPr>
              <w:t xml:space="preserve"> </w:t>
            </w:r>
            <w:r w:rsidRPr="00A6498D">
              <w:rPr>
                <w:rFonts w:asciiTheme="minorHAnsi" w:hAnsiTheme="minorHAnsi" w:cstheme="minorHAnsi"/>
                <w:szCs w:val="24"/>
              </w:rPr>
              <w:t>farming systems.</w:t>
            </w:r>
          </w:p>
        </w:tc>
        <w:tc>
          <w:tcPr>
            <w:tcW w:w="1416" w:type="dxa"/>
            <w:tcBorders>
              <w:top w:val="nil"/>
              <w:left w:val="single" w:sz="4" w:space="0" w:color="auto"/>
              <w:bottom w:val="nil"/>
              <w:right w:val="nil"/>
            </w:tcBorders>
            <w:vAlign w:val="center"/>
          </w:tcPr>
          <w:p w14:paraId="73A00DF3" w14:textId="497FE01F" w:rsidR="000D033B" w:rsidRPr="00A6498D" w:rsidRDefault="000D033B" w:rsidP="000D033B">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lastRenderedPageBreak/>
              <w:t>Class</w:t>
            </w:r>
          </w:p>
        </w:tc>
      </w:tr>
      <w:tr w:rsidR="00D82000" w:rsidRPr="00A6498D" w14:paraId="3CB78933" w14:textId="77777777" w:rsidTr="5C4EF540">
        <w:trPr>
          <w:trHeight w:val="287"/>
        </w:trPr>
        <w:tc>
          <w:tcPr>
            <w:tcW w:w="2127" w:type="dxa"/>
            <w:tcBorders>
              <w:top w:val="nil"/>
              <w:left w:val="nil"/>
              <w:bottom w:val="nil"/>
              <w:right w:val="single" w:sz="4" w:space="0" w:color="auto"/>
            </w:tcBorders>
            <w:vAlign w:val="center"/>
          </w:tcPr>
          <w:p w14:paraId="50CC3033" w14:textId="026A8BE5" w:rsidR="00D82000" w:rsidRPr="00A6498D" w:rsidRDefault="00373219" w:rsidP="00B102EC">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C: Chem, I: Org</w:t>
            </w:r>
          </w:p>
        </w:tc>
        <w:tc>
          <w:tcPr>
            <w:tcW w:w="6095" w:type="dxa"/>
            <w:tcBorders>
              <w:top w:val="nil"/>
              <w:left w:val="single" w:sz="4" w:space="0" w:color="auto"/>
              <w:bottom w:val="nil"/>
              <w:right w:val="single" w:sz="4" w:space="0" w:color="auto"/>
            </w:tcBorders>
            <w:vAlign w:val="center"/>
          </w:tcPr>
          <w:p w14:paraId="4461F63C" w14:textId="05F88D1B" w:rsidR="00D82000" w:rsidRPr="00A6498D" w:rsidRDefault="00D82000" w:rsidP="00D82000">
            <w:pPr>
              <w:spacing w:before="0" w:after="160" w:line="259" w:lineRule="auto"/>
              <w:rPr>
                <w:rFonts w:asciiTheme="minorHAnsi" w:hAnsiTheme="minorHAnsi" w:cstheme="minorHAnsi"/>
                <w:b/>
                <w:szCs w:val="24"/>
              </w:rPr>
            </w:pPr>
            <w:r w:rsidRPr="00A6498D">
              <w:rPr>
                <w:rFonts w:asciiTheme="minorHAnsi" w:hAnsiTheme="minorHAnsi" w:cstheme="minorHAnsi"/>
                <w:szCs w:val="24"/>
              </w:rPr>
              <w:t xml:space="preserve">Synthetic inputs (i.e., chemical fertilizer, and/or pesticides, and/or herbicides) were applied in the </w:t>
            </w:r>
            <w:r w:rsidR="00647650" w:rsidRPr="00A6498D">
              <w:rPr>
                <w:rFonts w:asciiTheme="minorHAnsi" w:hAnsiTheme="minorHAnsi" w:cstheme="minorHAnsi"/>
                <w:szCs w:val="24"/>
              </w:rPr>
              <w:t xml:space="preserve">simplified </w:t>
            </w:r>
            <w:r w:rsidRPr="00A6498D">
              <w:rPr>
                <w:rFonts w:asciiTheme="minorHAnsi" w:hAnsiTheme="minorHAnsi" w:cstheme="minorHAnsi"/>
                <w:szCs w:val="24"/>
              </w:rPr>
              <w:t>farming system</w:t>
            </w:r>
            <w:r w:rsidR="00481C8A" w:rsidRPr="00A6498D">
              <w:rPr>
                <w:rFonts w:asciiTheme="minorHAnsi" w:hAnsiTheme="minorHAnsi" w:cstheme="minorHAnsi"/>
                <w:szCs w:val="24"/>
              </w:rPr>
              <w:t xml:space="preserve"> (C: comparator)</w:t>
            </w:r>
            <w:r w:rsidRPr="00A6498D">
              <w:rPr>
                <w:rFonts w:asciiTheme="minorHAnsi" w:hAnsiTheme="minorHAnsi" w:cstheme="minorHAnsi"/>
                <w:szCs w:val="24"/>
              </w:rPr>
              <w:t xml:space="preserve"> AND were not applied in the </w:t>
            </w:r>
            <w:r w:rsidR="00647650" w:rsidRPr="00A6498D">
              <w:rPr>
                <w:rFonts w:asciiTheme="minorHAnsi" w:hAnsiTheme="minorHAnsi" w:cstheme="minorHAnsi"/>
                <w:szCs w:val="24"/>
              </w:rPr>
              <w:t xml:space="preserve">diversified </w:t>
            </w:r>
            <w:r w:rsidRPr="00A6498D">
              <w:rPr>
                <w:rFonts w:asciiTheme="minorHAnsi" w:hAnsiTheme="minorHAnsi" w:cstheme="minorHAnsi"/>
                <w:szCs w:val="24"/>
              </w:rPr>
              <w:t>farming system</w:t>
            </w:r>
            <w:r w:rsidR="00481C8A" w:rsidRPr="00A6498D">
              <w:rPr>
                <w:rFonts w:asciiTheme="minorHAnsi" w:hAnsiTheme="minorHAnsi" w:cstheme="minorHAnsi"/>
                <w:szCs w:val="24"/>
              </w:rPr>
              <w:t xml:space="preserve"> (I: intervention)</w:t>
            </w:r>
            <w:r w:rsidRPr="00A6498D">
              <w:rPr>
                <w:rFonts w:asciiTheme="minorHAnsi" w:hAnsiTheme="minorHAnsi" w:cstheme="minorHAnsi"/>
                <w:szCs w:val="24"/>
              </w:rPr>
              <w:t>.</w:t>
            </w:r>
          </w:p>
        </w:tc>
        <w:tc>
          <w:tcPr>
            <w:tcW w:w="1416" w:type="dxa"/>
            <w:tcBorders>
              <w:top w:val="nil"/>
              <w:left w:val="single" w:sz="4" w:space="0" w:color="auto"/>
              <w:bottom w:val="nil"/>
              <w:right w:val="nil"/>
            </w:tcBorders>
            <w:vAlign w:val="center"/>
          </w:tcPr>
          <w:p w14:paraId="7D30303D" w14:textId="77777777" w:rsidR="00D82000" w:rsidRPr="00A6498D" w:rsidRDefault="00D82000" w:rsidP="00D82000">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B102EC" w:rsidRPr="00A6498D" w14:paraId="2C01200D" w14:textId="77777777" w:rsidTr="5C4EF540">
        <w:trPr>
          <w:trHeight w:val="287"/>
        </w:trPr>
        <w:tc>
          <w:tcPr>
            <w:tcW w:w="2127" w:type="dxa"/>
            <w:tcBorders>
              <w:top w:val="nil"/>
              <w:left w:val="nil"/>
              <w:bottom w:val="nil"/>
              <w:right w:val="single" w:sz="4" w:space="0" w:color="auto"/>
            </w:tcBorders>
            <w:vAlign w:val="center"/>
          </w:tcPr>
          <w:p w14:paraId="681738E0" w14:textId="0B2C9789" w:rsidR="00B102EC" w:rsidRPr="00A6498D" w:rsidRDefault="00373219" w:rsidP="00B102EC">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 xml:space="preserve">C: </w:t>
            </w:r>
            <w:r w:rsidR="00AA5329" w:rsidRPr="00A6498D">
              <w:rPr>
                <w:rFonts w:asciiTheme="minorHAnsi" w:hAnsiTheme="minorHAnsi" w:cstheme="minorHAnsi"/>
                <w:szCs w:val="24"/>
              </w:rPr>
              <w:t>Org</w:t>
            </w:r>
            <w:r w:rsidRPr="00A6498D">
              <w:rPr>
                <w:rFonts w:asciiTheme="minorHAnsi" w:hAnsiTheme="minorHAnsi" w:cstheme="minorHAnsi"/>
                <w:szCs w:val="24"/>
              </w:rPr>
              <w:t>, I: Chem</w:t>
            </w:r>
          </w:p>
        </w:tc>
        <w:tc>
          <w:tcPr>
            <w:tcW w:w="6095" w:type="dxa"/>
            <w:tcBorders>
              <w:top w:val="nil"/>
              <w:left w:val="single" w:sz="4" w:space="0" w:color="auto"/>
              <w:bottom w:val="nil"/>
              <w:right w:val="single" w:sz="4" w:space="0" w:color="auto"/>
            </w:tcBorders>
            <w:vAlign w:val="center"/>
          </w:tcPr>
          <w:p w14:paraId="5DEDD0ED" w14:textId="7C502053" w:rsidR="00B102EC" w:rsidRPr="00A6498D" w:rsidRDefault="00B102EC" w:rsidP="00B102EC">
            <w:pPr>
              <w:spacing w:before="0" w:after="160" w:line="259" w:lineRule="auto"/>
              <w:rPr>
                <w:rFonts w:asciiTheme="minorHAnsi" w:hAnsiTheme="minorHAnsi" w:cstheme="minorHAnsi"/>
                <w:szCs w:val="24"/>
              </w:rPr>
            </w:pPr>
            <w:r w:rsidRPr="00A6498D">
              <w:rPr>
                <w:rFonts w:asciiTheme="minorHAnsi" w:hAnsiTheme="minorHAnsi" w:cstheme="minorHAnsi"/>
                <w:szCs w:val="24"/>
              </w:rPr>
              <w:t xml:space="preserve">Synthetic inputs (i.e., chemical fertilizer, and/or pesticides, and/or herbicides) were not applied in the </w:t>
            </w:r>
            <w:r w:rsidR="00647650" w:rsidRPr="00A6498D">
              <w:rPr>
                <w:rFonts w:asciiTheme="minorHAnsi" w:hAnsiTheme="minorHAnsi" w:cstheme="minorHAnsi"/>
                <w:szCs w:val="24"/>
              </w:rPr>
              <w:t xml:space="preserve">simplified </w:t>
            </w:r>
            <w:r w:rsidRPr="00A6498D">
              <w:rPr>
                <w:rFonts w:asciiTheme="minorHAnsi" w:hAnsiTheme="minorHAnsi" w:cstheme="minorHAnsi"/>
                <w:szCs w:val="24"/>
              </w:rPr>
              <w:t xml:space="preserve">farming system </w:t>
            </w:r>
            <w:r w:rsidR="00481C8A" w:rsidRPr="00A6498D">
              <w:rPr>
                <w:rFonts w:asciiTheme="minorHAnsi" w:hAnsiTheme="minorHAnsi" w:cstheme="minorHAnsi"/>
                <w:szCs w:val="24"/>
              </w:rPr>
              <w:t xml:space="preserve">(C: comparator) </w:t>
            </w:r>
            <w:r w:rsidRPr="00A6498D">
              <w:rPr>
                <w:rFonts w:asciiTheme="minorHAnsi" w:hAnsiTheme="minorHAnsi" w:cstheme="minorHAnsi"/>
                <w:szCs w:val="24"/>
              </w:rPr>
              <w:t xml:space="preserve">AND were applied in the </w:t>
            </w:r>
            <w:r w:rsidR="00647650" w:rsidRPr="00A6498D">
              <w:rPr>
                <w:rFonts w:asciiTheme="minorHAnsi" w:hAnsiTheme="minorHAnsi" w:cstheme="minorHAnsi"/>
                <w:szCs w:val="24"/>
              </w:rPr>
              <w:t xml:space="preserve">diversified </w:t>
            </w:r>
            <w:r w:rsidRPr="00A6498D">
              <w:rPr>
                <w:rFonts w:asciiTheme="minorHAnsi" w:hAnsiTheme="minorHAnsi" w:cstheme="minorHAnsi"/>
                <w:szCs w:val="24"/>
              </w:rPr>
              <w:t>farming system</w:t>
            </w:r>
            <w:r w:rsidR="00481C8A" w:rsidRPr="00A6498D">
              <w:rPr>
                <w:rFonts w:asciiTheme="minorHAnsi" w:hAnsiTheme="minorHAnsi" w:cstheme="minorHAnsi"/>
                <w:szCs w:val="24"/>
              </w:rPr>
              <w:t xml:space="preserve"> (I: intervention)</w:t>
            </w:r>
            <w:r w:rsidRPr="00A6498D">
              <w:rPr>
                <w:rFonts w:asciiTheme="minorHAnsi" w:hAnsiTheme="minorHAnsi" w:cstheme="minorHAnsi"/>
                <w:szCs w:val="24"/>
              </w:rPr>
              <w:t>.</w:t>
            </w:r>
          </w:p>
        </w:tc>
        <w:tc>
          <w:tcPr>
            <w:tcW w:w="1416" w:type="dxa"/>
            <w:tcBorders>
              <w:top w:val="nil"/>
              <w:left w:val="single" w:sz="4" w:space="0" w:color="auto"/>
              <w:bottom w:val="nil"/>
              <w:right w:val="nil"/>
            </w:tcBorders>
            <w:vAlign w:val="center"/>
          </w:tcPr>
          <w:p w14:paraId="0774EEFD" w14:textId="77777777" w:rsidR="00B102EC" w:rsidRPr="00A6498D" w:rsidRDefault="00B102EC" w:rsidP="00B102EC">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BD340D" w:rsidRPr="00A6498D" w14:paraId="36674E27" w14:textId="77777777" w:rsidTr="5C4EF540">
        <w:trPr>
          <w:trHeight w:val="287"/>
        </w:trPr>
        <w:tc>
          <w:tcPr>
            <w:tcW w:w="2127" w:type="dxa"/>
            <w:tcBorders>
              <w:top w:val="nil"/>
              <w:left w:val="nil"/>
              <w:bottom w:val="nil"/>
              <w:right w:val="single" w:sz="4" w:space="0" w:color="auto"/>
            </w:tcBorders>
            <w:vAlign w:val="center"/>
          </w:tcPr>
          <w:p w14:paraId="42A302E8" w14:textId="24CE0686" w:rsidR="00BD340D" w:rsidRPr="00A6498D" w:rsidRDefault="00BD340D" w:rsidP="00BD340D">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C: Org, I: Org</w:t>
            </w:r>
          </w:p>
        </w:tc>
        <w:tc>
          <w:tcPr>
            <w:tcW w:w="6095" w:type="dxa"/>
            <w:tcBorders>
              <w:top w:val="nil"/>
              <w:left w:val="single" w:sz="4" w:space="0" w:color="auto"/>
              <w:bottom w:val="nil"/>
              <w:right w:val="single" w:sz="4" w:space="0" w:color="auto"/>
            </w:tcBorders>
            <w:vAlign w:val="center"/>
          </w:tcPr>
          <w:p w14:paraId="02B35F2B" w14:textId="458CC525" w:rsidR="00BD340D" w:rsidRPr="00A6498D" w:rsidRDefault="00BD340D" w:rsidP="00BD340D">
            <w:pPr>
              <w:spacing w:before="0" w:after="160" w:line="259" w:lineRule="auto"/>
              <w:rPr>
                <w:rFonts w:asciiTheme="minorHAnsi" w:hAnsiTheme="minorHAnsi" w:cstheme="minorHAnsi"/>
                <w:szCs w:val="24"/>
              </w:rPr>
            </w:pPr>
            <w:r w:rsidRPr="00A6498D">
              <w:rPr>
                <w:rFonts w:asciiTheme="minorHAnsi" w:hAnsiTheme="minorHAnsi" w:cstheme="minorHAnsi"/>
                <w:szCs w:val="24"/>
              </w:rPr>
              <w:t xml:space="preserve">Synthetic inputs (i.e., chemical fertilizer, and/or pesticides, and/or herbicides) were not applied in the </w:t>
            </w:r>
            <w:r w:rsidR="00647650" w:rsidRPr="00A6498D">
              <w:rPr>
                <w:rFonts w:asciiTheme="minorHAnsi" w:hAnsiTheme="minorHAnsi" w:cstheme="minorHAnsi"/>
                <w:szCs w:val="24"/>
              </w:rPr>
              <w:t xml:space="preserve">simplified (C: comparator) </w:t>
            </w:r>
            <w:r w:rsidRPr="00A6498D">
              <w:rPr>
                <w:rFonts w:asciiTheme="minorHAnsi" w:hAnsiTheme="minorHAnsi" w:cstheme="minorHAnsi"/>
                <w:szCs w:val="24"/>
              </w:rPr>
              <w:t xml:space="preserve">and </w:t>
            </w:r>
            <w:r w:rsidR="00647650" w:rsidRPr="00A6498D">
              <w:rPr>
                <w:rFonts w:asciiTheme="minorHAnsi" w:hAnsiTheme="minorHAnsi" w:cstheme="minorHAnsi"/>
                <w:szCs w:val="24"/>
              </w:rPr>
              <w:t xml:space="preserve">diversified (I: intervention) </w:t>
            </w:r>
            <w:r w:rsidRPr="00A6498D">
              <w:rPr>
                <w:rFonts w:asciiTheme="minorHAnsi" w:hAnsiTheme="minorHAnsi" w:cstheme="minorHAnsi"/>
                <w:szCs w:val="24"/>
              </w:rPr>
              <w:t>farming systems.</w:t>
            </w:r>
          </w:p>
        </w:tc>
        <w:tc>
          <w:tcPr>
            <w:tcW w:w="1416" w:type="dxa"/>
            <w:tcBorders>
              <w:top w:val="nil"/>
              <w:left w:val="single" w:sz="4" w:space="0" w:color="auto"/>
              <w:bottom w:val="nil"/>
              <w:right w:val="nil"/>
            </w:tcBorders>
            <w:vAlign w:val="center"/>
          </w:tcPr>
          <w:p w14:paraId="3656AE3E" w14:textId="50A22E42" w:rsidR="00BD340D" w:rsidRPr="00A6498D" w:rsidRDefault="00BD340D" w:rsidP="00BD340D">
            <w:pPr>
              <w:spacing w:before="0" w:after="160" w:line="259" w:lineRule="auto"/>
              <w:jc w:val="center"/>
              <w:rPr>
                <w:rFonts w:asciiTheme="minorHAnsi" w:hAnsiTheme="minorHAnsi" w:cstheme="minorHAnsi"/>
                <w:bCs/>
                <w:szCs w:val="24"/>
              </w:rPr>
            </w:pPr>
            <w:r w:rsidRPr="00A6498D">
              <w:rPr>
                <w:rFonts w:asciiTheme="minorHAnsi" w:hAnsiTheme="minorHAnsi" w:cstheme="minorHAnsi"/>
                <w:szCs w:val="24"/>
              </w:rPr>
              <w:t>Class</w:t>
            </w:r>
          </w:p>
        </w:tc>
      </w:tr>
      <w:tr w:rsidR="00835933" w:rsidRPr="00A6498D" w14:paraId="07A2EA18" w14:textId="77777777" w:rsidTr="5C4EF540">
        <w:trPr>
          <w:trHeight w:val="287"/>
        </w:trPr>
        <w:tc>
          <w:tcPr>
            <w:tcW w:w="2127" w:type="dxa"/>
            <w:tcBorders>
              <w:top w:val="nil"/>
              <w:left w:val="nil"/>
              <w:bottom w:val="nil"/>
              <w:right w:val="single" w:sz="4" w:space="0" w:color="auto"/>
            </w:tcBorders>
            <w:vAlign w:val="center"/>
          </w:tcPr>
          <w:p w14:paraId="2673F638" w14:textId="641A7C9E" w:rsidR="00835933" w:rsidRPr="00A6498D" w:rsidRDefault="00835933" w:rsidP="00835933">
            <w:pPr>
              <w:spacing w:before="0" w:after="160" w:line="259" w:lineRule="auto"/>
              <w:jc w:val="right"/>
              <w:rPr>
                <w:rFonts w:asciiTheme="minorHAnsi" w:hAnsiTheme="minorHAnsi" w:cstheme="minorHAnsi"/>
                <w:szCs w:val="24"/>
              </w:rPr>
            </w:pPr>
            <w:r w:rsidRPr="00A6498D">
              <w:rPr>
                <w:rFonts w:asciiTheme="minorHAnsi" w:hAnsiTheme="minorHAnsi" w:cstheme="minorHAnsi"/>
                <w:szCs w:val="24"/>
              </w:rPr>
              <w:t>No data</w:t>
            </w:r>
          </w:p>
        </w:tc>
        <w:tc>
          <w:tcPr>
            <w:tcW w:w="6095" w:type="dxa"/>
            <w:tcBorders>
              <w:top w:val="nil"/>
              <w:left w:val="single" w:sz="4" w:space="0" w:color="auto"/>
              <w:bottom w:val="nil"/>
              <w:right w:val="single" w:sz="4" w:space="0" w:color="auto"/>
            </w:tcBorders>
            <w:vAlign w:val="center"/>
          </w:tcPr>
          <w:p w14:paraId="49B99B49" w14:textId="2ECA84B1" w:rsidR="00835933" w:rsidRPr="00A6498D" w:rsidRDefault="00835933" w:rsidP="00835933">
            <w:pPr>
              <w:spacing w:before="0" w:after="160" w:line="259" w:lineRule="auto"/>
              <w:rPr>
                <w:rFonts w:asciiTheme="minorHAnsi" w:hAnsiTheme="minorHAnsi" w:cstheme="minorHAnsi"/>
                <w:szCs w:val="24"/>
              </w:rPr>
            </w:pPr>
            <w:r w:rsidRPr="00A6498D">
              <w:rPr>
                <w:rFonts w:asciiTheme="minorHAnsi" w:hAnsiTheme="minorHAnsi" w:cstheme="minorHAnsi"/>
                <w:szCs w:val="24"/>
              </w:rPr>
              <w:t xml:space="preserve">Insufficient data to permit assessment of agricultural inputs both the </w:t>
            </w:r>
            <w:r w:rsidR="00647650" w:rsidRPr="00A6498D">
              <w:rPr>
                <w:rFonts w:asciiTheme="minorHAnsi" w:hAnsiTheme="minorHAnsi" w:cstheme="minorHAnsi"/>
                <w:szCs w:val="24"/>
              </w:rPr>
              <w:t xml:space="preserve">simplified (C: comparator) </w:t>
            </w:r>
            <w:r w:rsidRPr="00A6498D">
              <w:rPr>
                <w:rFonts w:asciiTheme="minorHAnsi" w:hAnsiTheme="minorHAnsi" w:cstheme="minorHAnsi"/>
                <w:szCs w:val="24"/>
              </w:rPr>
              <w:t xml:space="preserve">and </w:t>
            </w:r>
            <w:r w:rsidR="00647650" w:rsidRPr="00A6498D">
              <w:rPr>
                <w:rFonts w:asciiTheme="minorHAnsi" w:hAnsiTheme="minorHAnsi" w:cstheme="minorHAnsi"/>
                <w:szCs w:val="24"/>
              </w:rPr>
              <w:t xml:space="preserve">diversified (I: intervention) </w:t>
            </w:r>
            <w:r w:rsidRPr="00A6498D">
              <w:rPr>
                <w:rFonts w:asciiTheme="minorHAnsi" w:hAnsiTheme="minorHAnsi" w:cstheme="minorHAnsi"/>
                <w:szCs w:val="24"/>
              </w:rPr>
              <w:t>farming systems.</w:t>
            </w:r>
          </w:p>
        </w:tc>
        <w:tc>
          <w:tcPr>
            <w:tcW w:w="1416" w:type="dxa"/>
            <w:tcBorders>
              <w:top w:val="nil"/>
              <w:left w:val="single" w:sz="4" w:space="0" w:color="auto"/>
              <w:bottom w:val="nil"/>
              <w:right w:val="nil"/>
            </w:tcBorders>
            <w:vAlign w:val="center"/>
          </w:tcPr>
          <w:p w14:paraId="70870A4C" w14:textId="0EF2CEDE" w:rsidR="00835933" w:rsidRPr="00A6498D" w:rsidRDefault="00835933" w:rsidP="00835933">
            <w:pPr>
              <w:spacing w:before="0" w:after="160" w:line="259" w:lineRule="auto"/>
              <w:jc w:val="center"/>
              <w:rPr>
                <w:rFonts w:asciiTheme="minorHAnsi" w:hAnsiTheme="minorHAnsi" w:cstheme="minorHAnsi"/>
                <w:szCs w:val="24"/>
              </w:rPr>
            </w:pPr>
            <w:r w:rsidRPr="00A6498D">
              <w:rPr>
                <w:rFonts w:asciiTheme="minorHAnsi" w:hAnsiTheme="minorHAnsi" w:cstheme="minorHAnsi"/>
                <w:szCs w:val="24"/>
              </w:rPr>
              <w:t>Class</w:t>
            </w:r>
          </w:p>
        </w:tc>
      </w:tr>
      <w:tr w:rsidR="00D82000" w:rsidRPr="00A6498D" w14:paraId="545B91B9" w14:textId="77777777" w:rsidTr="5C4EF540">
        <w:trPr>
          <w:trHeight w:val="287"/>
        </w:trPr>
        <w:tc>
          <w:tcPr>
            <w:tcW w:w="2127" w:type="dxa"/>
            <w:tcBorders>
              <w:left w:val="nil"/>
              <w:bottom w:val="nil"/>
              <w:right w:val="single" w:sz="4" w:space="0" w:color="auto"/>
            </w:tcBorders>
            <w:vAlign w:val="center"/>
          </w:tcPr>
          <w:p w14:paraId="3A3E27E4" w14:textId="076FF8BE" w:rsidR="00D82000" w:rsidRPr="00A6498D" w:rsidRDefault="4ACF4ED2" w:rsidP="4ACF4ED2">
            <w:pPr>
              <w:spacing w:before="0" w:after="160" w:line="259" w:lineRule="auto"/>
              <w:jc w:val="left"/>
              <w:rPr>
                <w:rFonts w:asciiTheme="minorHAnsi" w:hAnsiTheme="minorHAnsi" w:cstheme="minorBidi"/>
                <w:b/>
                <w:bCs/>
                <w:i/>
                <w:iCs/>
                <w:color w:val="000000"/>
              </w:rPr>
            </w:pPr>
            <w:r w:rsidRPr="00A6498D">
              <w:rPr>
                <w:rFonts w:asciiTheme="minorHAnsi" w:hAnsiTheme="minorHAnsi" w:cstheme="minorBidi"/>
                <w:b/>
                <w:bCs/>
                <w:i/>
                <w:iCs/>
                <w:color w:val="000000" w:themeColor="text1"/>
              </w:rPr>
              <w:t>e) Chemical fertilizer inputs</w:t>
            </w:r>
          </w:p>
        </w:tc>
        <w:tc>
          <w:tcPr>
            <w:tcW w:w="6095" w:type="dxa"/>
            <w:tcBorders>
              <w:left w:val="single" w:sz="4" w:space="0" w:color="auto"/>
              <w:bottom w:val="nil"/>
              <w:right w:val="single" w:sz="4" w:space="0" w:color="auto"/>
            </w:tcBorders>
            <w:vAlign w:val="center"/>
          </w:tcPr>
          <w:p w14:paraId="7D8D2F5D" w14:textId="5F1F1519" w:rsidR="00D82000" w:rsidRPr="00A6498D" w:rsidRDefault="00D82000" w:rsidP="00D82000">
            <w:pPr>
              <w:spacing w:before="0" w:after="160" w:line="259" w:lineRule="auto"/>
              <w:rPr>
                <w:rFonts w:asciiTheme="minorHAnsi" w:hAnsiTheme="minorHAnsi" w:cstheme="minorHAnsi"/>
                <w:b/>
                <w:bCs/>
                <w:i/>
                <w:iCs/>
              </w:rPr>
            </w:pPr>
            <w:r w:rsidRPr="00A6498D">
              <w:rPr>
                <w:rFonts w:asciiTheme="minorHAnsi" w:hAnsiTheme="minorHAnsi" w:cstheme="minorHAnsi"/>
                <w:b/>
                <w:bCs/>
                <w:i/>
                <w:iCs/>
                <w:color w:val="000000"/>
                <w:szCs w:val="24"/>
              </w:rPr>
              <w:t>Specifies the application or not of chemical fertili</w:t>
            </w:r>
            <w:r w:rsidR="008A277F" w:rsidRPr="00A6498D">
              <w:rPr>
                <w:rFonts w:asciiTheme="minorHAnsi" w:hAnsiTheme="minorHAnsi" w:cstheme="minorHAnsi"/>
                <w:b/>
                <w:bCs/>
                <w:i/>
                <w:iCs/>
                <w:color w:val="000000"/>
                <w:szCs w:val="24"/>
              </w:rPr>
              <w:t>z</w:t>
            </w:r>
            <w:r w:rsidRPr="00A6498D">
              <w:rPr>
                <w:rFonts w:asciiTheme="minorHAnsi" w:hAnsiTheme="minorHAnsi" w:cstheme="minorHAnsi"/>
                <w:b/>
                <w:bCs/>
                <w:i/>
                <w:iCs/>
                <w:color w:val="000000"/>
                <w:szCs w:val="24"/>
              </w:rPr>
              <w:t xml:space="preserve">ers in the </w:t>
            </w:r>
            <w:r w:rsidR="004228BB" w:rsidRPr="00A6498D">
              <w:rPr>
                <w:rFonts w:asciiTheme="minorHAnsi" w:hAnsiTheme="minorHAnsi" w:cstheme="minorHAnsi"/>
                <w:b/>
                <w:bCs/>
                <w:i/>
                <w:iCs/>
                <w:szCs w:val="24"/>
              </w:rPr>
              <w:t>simplified (C: comparator) and diversified (I: intervention</w:t>
            </w:r>
            <w:r w:rsidRPr="00A6498D">
              <w:rPr>
                <w:rFonts w:asciiTheme="minorHAnsi" w:hAnsiTheme="minorHAnsi" w:cstheme="minorHAnsi"/>
                <w:b/>
                <w:bCs/>
                <w:i/>
                <w:iCs/>
                <w:szCs w:val="24"/>
              </w:rPr>
              <w:t xml:space="preserve">) </w:t>
            </w:r>
            <w:r w:rsidRPr="00A6498D">
              <w:rPr>
                <w:rFonts w:asciiTheme="minorHAnsi" w:hAnsiTheme="minorHAnsi" w:cstheme="minorHAnsi"/>
                <w:b/>
                <w:bCs/>
                <w:i/>
                <w:iCs/>
                <w:color w:val="000000"/>
                <w:szCs w:val="24"/>
              </w:rPr>
              <w:t>farming systems</w:t>
            </w:r>
          </w:p>
        </w:tc>
        <w:tc>
          <w:tcPr>
            <w:tcW w:w="1416" w:type="dxa"/>
            <w:tcBorders>
              <w:left w:val="single" w:sz="4" w:space="0" w:color="auto"/>
              <w:bottom w:val="nil"/>
              <w:right w:val="nil"/>
            </w:tcBorders>
            <w:vAlign w:val="center"/>
          </w:tcPr>
          <w:p w14:paraId="2C5F0550" w14:textId="77777777" w:rsidR="00D82000" w:rsidRPr="00A6498D" w:rsidRDefault="00D82000" w:rsidP="00D82000">
            <w:pPr>
              <w:spacing w:before="0" w:after="160" w:line="259" w:lineRule="auto"/>
              <w:jc w:val="center"/>
              <w:rPr>
                <w:rFonts w:asciiTheme="minorHAnsi" w:hAnsiTheme="minorHAnsi" w:cstheme="minorHAnsi"/>
                <w:b/>
                <w:bCs/>
                <w:i/>
                <w:iCs/>
                <w:szCs w:val="24"/>
              </w:rPr>
            </w:pPr>
            <w:r w:rsidRPr="00A6498D">
              <w:rPr>
                <w:rFonts w:asciiTheme="minorHAnsi" w:hAnsiTheme="minorHAnsi" w:cstheme="minorHAnsi"/>
                <w:b/>
                <w:bCs/>
                <w:i/>
                <w:iCs/>
                <w:color w:val="000000"/>
                <w:szCs w:val="24"/>
              </w:rPr>
              <w:t>Categorical moderator</w:t>
            </w:r>
          </w:p>
        </w:tc>
      </w:tr>
      <w:tr w:rsidR="009C73A2" w:rsidRPr="00A6498D" w14:paraId="71A95276" w14:textId="77777777" w:rsidTr="5C4EF540">
        <w:trPr>
          <w:trHeight w:val="287"/>
        </w:trPr>
        <w:tc>
          <w:tcPr>
            <w:tcW w:w="2127" w:type="dxa"/>
            <w:tcBorders>
              <w:top w:val="nil"/>
              <w:left w:val="nil"/>
              <w:bottom w:val="nil"/>
              <w:right w:val="single" w:sz="4" w:space="0" w:color="auto"/>
            </w:tcBorders>
            <w:vAlign w:val="center"/>
          </w:tcPr>
          <w:p w14:paraId="0D1152A4" w14:textId="4C012CA3" w:rsidR="009C73A2" w:rsidRPr="00A6498D" w:rsidRDefault="001219F8" w:rsidP="00D82000">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 xml:space="preserve">C: </w:t>
            </w:r>
            <w:r w:rsidR="00716B9F" w:rsidRPr="00A6498D">
              <w:rPr>
                <w:rFonts w:asciiTheme="minorHAnsi" w:hAnsiTheme="minorHAnsi" w:cstheme="minorHAnsi"/>
                <w:color w:val="000000"/>
                <w:szCs w:val="24"/>
              </w:rPr>
              <w:t>No</w:t>
            </w:r>
            <w:r w:rsidRPr="00A6498D">
              <w:rPr>
                <w:rFonts w:asciiTheme="minorHAnsi" w:hAnsiTheme="minorHAnsi" w:cstheme="minorHAnsi"/>
                <w:color w:val="000000"/>
                <w:szCs w:val="24"/>
              </w:rPr>
              <w:t xml:space="preserve">, I: </w:t>
            </w:r>
            <w:r w:rsidR="00716B9F" w:rsidRPr="00A6498D">
              <w:rPr>
                <w:rFonts w:asciiTheme="minorHAnsi" w:hAnsiTheme="minorHAnsi" w:cstheme="minorHAnsi"/>
                <w:color w:val="000000"/>
                <w:szCs w:val="24"/>
              </w:rPr>
              <w:t>No</w:t>
            </w:r>
          </w:p>
        </w:tc>
        <w:tc>
          <w:tcPr>
            <w:tcW w:w="6095" w:type="dxa"/>
            <w:tcBorders>
              <w:top w:val="nil"/>
              <w:left w:val="single" w:sz="4" w:space="0" w:color="auto"/>
              <w:bottom w:val="nil"/>
              <w:right w:val="single" w:sz="4" w:space="0" w:color="auto"/>
            </w:tcBorders>
            <w:vAlign w:val="center"/>
          </w:tcPr>
          <w:p w14:paraId="6C9C1C4A" w14:textId="7095A015" w:rsidR="009C73A2" w:rsidRPr="00A6498D" w:rsidRDefault="00874C77" w:rsidP="00D82000">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Chemical fertili</w:t>
            </w:r>
            <w:r w:rsidR="008A277F" w:rsidRPr="00A6498D">
              <w:rPr>
                <w:rFonts w:asciiTheme="minorHAnsi" w:hAnsiTheme="minorHAnsi" w:cstheme="minorHAnsi"/>
                <w:color w:val="000000"/>
                <w:szCs w:val="24"/>
              </w:rPr>
              <w:t>z</w:t>
            </w:r>
            <w:r w:rsidRPr="00A6498D">
              <w:rPr>
                <w:rFonts w:asciiTheme="minorHAnsi" w:hAnsiTheme="minorHAnsi" w:cstheme="minorHAnsi"/>
                <w:color w:val="000000"/>
                <w:szCs w:val="24"/>
              </w:rPr>
              <w:t xml:space="preserve">ers were </w:t>
            </w:r>
            <w:r w:rsidR="00A7079A" w:rsidRPr="00A6498D">
              <w:rPr>
                <w:rFonts w:asciiTheme="minorHAnsi" w:hAnsiTheme="minorHAnsi" w:cstheme="minorHAnsi"/>
                <w:color w:val="000000"/>
                <w:szCs w:val="24"/>
              </w:rPr>
              <w:t xml:space="preserve">not </w:t>
            </w:r>
            <w:r w:rsidRPr="00A6498D">
              <w:rPr>
                <w:rFonts w:asciiTheme="minorHAnsi" w:hAnsiTheme="minorHAnsi" w:cstheme="minorHAnsi"/>
                <w:color w:val="000000"/>
                <w:szCs w:val="24"/>
              </w:rPr>
              <w:t xml:space="preserve">applied in the </w:t>
            </w:r>
            <w:r w:rsidR="009D2C3C" w:rsidRPr="00A6498D">
              <w:rPr>
                <w:rFonts w:asciiTheme="minorHAnsi" w:hAnsiTheme="minorHAnsi" w:cstheme="minorHAnsi"/>
                <w:szCs w:val="24"/>
              </w:rPr>
              <w:t xml:space="preserve">simplified (C: comparator) </w:t>
            </w:r>
            <w:r w:rsidR="00A7079A" w:rsidRPr="00A6498D">
              <w:rPr>
                <w:rFonts w:asciiTheme="minorHAnsi" w:hAnsiTheme="minorHAnsi" w:cstheme="minorHAnsi"/>
                <w:color w:val="000000"/>
                <w:szCs w:val="24"/>
              </w:rPr>
              <w:t>AND</w:t>
            </w:r>
            <w:r w:rsidR="00750280" w:rsidRPr="00A6498D">
              <w:rPr>
                <w:rFonts w:asciiTheme="minorHAnsi" w:hAnsiTheme="minorHAnsi" w:cstheme="minorHAnsi"/>
                <w:color w:val="000000"/>
                <w:szCs w:val="24"/>
              </w:rPr>
              <w:t xml:space="preserve"> </w:t>
            </w:r>
            <w:r w:rsidR="007F57E8" w:rsidRPr="00A6498D">
              <w:rPr>
                <w:rFonts w:asciiTheme="minorHAnsi" w:hAnsiTheme="minorHAnsi" w:cstheme="minorHAnsi"/>
                <w:szCs w:val="24"/>
              </w:rPr>
              <w:t xml:space="preserve">diversified (I: intervention) </w:t>
            </w:r>
            <w:r w:rsidR="00750280" w:rsidRPr="00A6498D">
              <w:rPr>
                <w:rFonts w:asciiTheme="minorHAnsi" w:hAnsiTheme="minorHAnsi" w:cstheme="minorHAnsi"/>
                <w:color w:val="000000"/>
                <w:szCs w:val="24"/>
              </w:rPr>
              <w:t>farming system</w:t>
            </w:r>
            <w:r w:rsidR="00695E2D" w:rsidRPr="00A6498D">
              <w:rPr>
                <w:rFonts w:asciiTheme="minorHAnsi" w:hAnsiTheme="minorHAnsi" w:cstheme="minorHAnsi"/>
                <w:color w:val="000000"/>
                <w:szCs w:val="24"/>
              </w:rPr>
              <w:t>s</w:t>
            </w:r>
          </w:p>
        </w:tc>
        <w:tc>
          <w:tcPr>
            <w:tcW w:w="1416" w:type="dxa"/>
            <w:tcBorders>
              <w:top w:val="nil"/>
              <w:left w:val="single" w:sz="4" w:space="0" w:color="auto"/>
              <w:bottom w:val="nil"/>
              <w:right w:val="nil"/>
            </w:tcBorders>
            <w:vAlign w:val="center"/>
          </w:tcPr>
          <w:p w14:paraId="3BF6445C" w14:textId="369F9154" w:rsidR="009C73A2" w:rsidRPr="00A6498D" w:rsidRDefault="00750280" w:rsidP="00D82000">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1219F8" w:rsidRPr="00A6498D" w14:paraId="738EEB32" w14:textId="77777777" w:rsidTr="5C4EF540">
        <w:trPr>
          <w:trHeight w:val="287"/>
        </w:trPr>
        <w:tc>
          <w:tcPr>
            <w:tcW w:w="2127" w:type="dxa"/>
            <w:tcBorders>
              <w:top w:val="nil"/>
              <w:left w:val="nil"/>
              <w:bottom w:val="nil"/>
              <w:right w:val="single" w:sz="4" w:space="0" w:color="auto"/>
            </w:tcBorders>
            <w:vAlign w:val="center"/>
          </w:tcPr>
          <w:p w14:paraId="7C062DBC" w14:textId="2182610A" w:rsidR="001219F8" w:rsidRPr="00A6498D" w:rsidRDefault="00F26C96" w:rsidP="00D82000">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 No, I: Yes</w:t>
            </w:r>
          </w:p>
        </w:tc>
        <w:tc>
          <w:tcPr>
            <w:tcW w:w="6095" w:type="dxa"/>
            <w:tcBorders>
              <w:top w:val="nil"/>
              <w:left w:val="single" w:sz="4" w:space="0" w:color="auto"/>
              <w:bottom w:val="nil"/>
              <w:right w:val="single" w:sz="4" w:space="0" w:color="auto"/>
            </w:tcBorders>
            <w:vAlign w:val="center"/>
          </w:tcPr>
          <w:p w14:paraId="14157E16" w14:textId="113CD87A" w:rsidR="001219F8" w:rsidRPr="00A6498D" w:rsidRDefault="00F26C96" w:rsidP="00D82000">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Chemical fertili</w:t>
            </w:r>
            <w:r w:rsidR="008A277F" w:rsidRPr="00A6498D">
              <w:rPr>
                <w:rFonts w:asciiTheme="minorHAnsi" w:hAnsiTheme="minorHAnsi" w:cstheme="minorHAnsi"/>
                <w:color w:val="000000"/>
                <w:szCs w:val="24"/>
              </w:rPr>
              <w:t>z</w:t>
            </w:r>
            <w:r w:rsidRPr="00A6498D">
              <w:rPr>
                <w:rFonts w:asciiTheme="minorHAnsi" w:hAnsiTheme="minorHAnsi" w:cstheme="minorHAnsi"/>
                <w:color w:val="000000"/>
                <w:szCs w:val="24"/>
              </w:rPr>
              <w:t xml:space="preserve">ers were not applied in the </w:t>
            </w:r>
            <w:r w:rsidR="007F57E8" w:rsidRPr="00A6498D">
              <w:rPr>
                <w:rFonts w:asciiTheme="minorHAnsi" w:hAnsiTheme="minorHAnsi" w:cstheme="minorHAnsi"/>
                <w:szCs w:val="24"/>
              </w:rPr>
              <w:t xml:space="preserve">simplified </w:t>
            </w:r>
            <w:r w:rsidRPr="00A6498D">
              <w:rPr>
                <w:rFonts w:asciiTheme="minorHAnsi" w:hAnsiTheme="minorHAnsi" w:cstheme="minorHAnsi"/>
                <w:color w:val="000000"/>
                <w:szCs w:val="24"/>
              </w:rPr>
              <w:t xml:space="preserve">farming system </w:t>
            </w:r>
            <w:r w:rsidR="00D86C3A" w:rsidRPr="00A6498D">
              <w:rPr>
                <w:rFonts w:asciiTheme="minorHAnsi" w:hAnsiTheme="minorHAnsi" w:cstheme="minorHAnsi"/>
                <w:szCs w:val="24"/>
              </w:rPr>
              <w:t xml:space="preserve">(C: comparator) </w:t>
            </w:r>
            <w:r w:rsidRPr="00A6498D">
              <w:rPr>
                <w:rFonts w:asciiTheme="minorHAnsi" w:hAnsiTheme="minorHAnsi" w:cstheme="minorHAnsi"/>
                <w:color w:val="000000"/>
                <w:szCs w:val="24"/>
              </w:rPr>
              <w:t xml:space="preserve">AND were applied in the </w:t>
            </w:r>
            <w:r w:rsidR="007F57E8" w:rsidRPr="00A6498D">
              <w:rPr>
                <w:rFonts w:asciiTheme="minorHAnsi" w:hAnsiTheme="minorHAnsi" w:cstheme="minorHAnsi"/>
                <w:szCs w:val="24"/>
              </w:rPr>
              <w:t xml:space="preserve">diversified </w:t>
            </w:r>
            <w:r w:rsidRPr="00A6498D">
              <w:rPr>
                <w:rFonts w:asciiTheme="minorHAnsi" w:hAnsiTheme="minorHAnsi" w:cstheme="minorHAnsi"/>
                <w:color w:val="000000"/>
                <w:szCs w:val="24"/>
              </w:rPr>
              <w:t>farming system</w:t>
            </w:r>
            <w:r w:rsidR="00D86C3A" w:rsidRPr="00A6498D">
              <w:rPr>
                <w:rFonts w:asciiTheme="minorHAnsi" w:hAnsiTheme="minorHAnsi" w:cstheme="minorHAnsi"/>
                <w:color w:val="000000"/>
                <w:szCs w:val="24"/>
              </w:rPr>
              <w:t xml:space="preserve"> </w:t>
            </w:r>
            <w:r w:rsidR="00D86C3A" w:rsidRPr="00A6498D">
              <w:rPr>
                <w:rFonts w:asciiTheme="minorHAnsi" w:hAnsiTheme="minorHAnsi" w:cstheme="minorHAnsi"/>
                <w:szCs w:val="24"/>
              </w:rPr>
              <w:t>(I: intervention)</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1792BDFA" w14:textId="35546111" w:rsidR="001219F8" w:rsidRPr="00A6498D" w:rsidRDefault="005E6957" w:rsidP="00D82000">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1219F8" w:rsidRPr="00A6498D" w14:paraId="4F252C58" w14:textId="77777777" w:rsidTr="5C4EF540">
        <w:trPr>
          <w:trHeight w:val="287"/>
        </w:trPr>
        <w:tc>
          <w:tcPr>
            <w:tcW w:w="2127" w:type="dxa"/>
            <w:tcBorders>
              <w:top w:val="nil"/>
              <w:left w:val="nil"/>
              <w:bottom w:val="nil"/>
              <w:right w:val="single" w:sz="4" w:space="0" w:color="auto"/>
            </w:tcBorders>
            <w:vAlign w:val="center"/>
          </w:tcPr>
          <w:p w14:paraId="4CE1D307" w14:textId="5CBD3342" w:rsidR="001219F8" w:rsidRPr="00A6498D" w:rsidRDefault="005E6957" w:rsidP="00D82000">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 Yes, I: No</w:t>
            </w:r>
          </w:p>
        </w:tc>
        <w:tc>
          <w:tcPr>
            <w:tcW w:w="6095" w:type="dxa"/>
            <w:tcBorders>
              <w:top w:val="nil"/>
              <w:left w:val="single" w:sz="4" w:space="0" w:color="auto"/>
              <w:bottom w:val="nil"/>
              <w:right w:val="single" w:sz="4" w:space="0" w:color="auto"/>
            </w:tcBorders>
            <w:vAlign w:val="center"/>
          </w:tcPr>
          <w:p w14:paraId="0E6982BF" w14:textId="29905A6E" w:rsidR="001219F8" w:rsidRPr="00A6498D" w:rsidRDefault="005E6957" w:rsidP="00D82000">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Chemical fertili</w:t>
            </w:r>
            <w:r w:rsidR="008A277F" w:rsidRPr="00A6498D">
              <w:rPr>
                <w:rFonts w:asciiTheme="minorHAnsi" w:hAnsiTheme="minorHAnsi" w:cstheme="minorHAnsi"/>
                <w:color w:val="000000"/>
                <w:szCs w:val="24"/>
              </w:rPr>
              <w:t>z</w:t>
            </w:r>
            <w:r w:rsidRPr="00A6498D">
              <w:rPr>
                <w:rFonts w:asciiTheme="minorHAnsi" w:hAnsiTheme="minorHAnsi" w:cstheme="minorHAnsi"/>
                <w:color w:val="000000"/>
                <w:szCs w:val="24"/>
              </w:rPr>
              <w:t xml:space="preserve">ers were applied in the </w:t>
            </w:r>
            <w:r w:rsidR="007F57E8" w:rsidRPr="00A6498D">
              <w:rPr>
                <w:rFonts w:asciiTheme="minorHAnsi" w:hAnsiTheme="minorHAnsi" w:cstheme="minorHAnsi"/>
                <w:szCs w:val="24"/>
              </w:rPr>
              <w:t xml:space="preserve">simplified </w:t>
            </w:r>
            <w:r w:rsidRPr="00A6498D">
              <w:rPr>
                <w:rFonts w:asciiTheme="minorHAnsi" w:hAnsiTheme="minorHAnsi" w:cstheme="minorHAnsi"/>
                <w:color w:val="000000"/>
                <w:szCs w:val="24"/>
              </w:rPr>
              <w:t xml:space="preserve">farming system </w:t>
            </w:r>
            <w:r w:rsidR="00D0218B" w:rsidRPr="00A6498D">
              <w:rPr>
                <w:rFonts w:asciiTheme="minorHAnsi" w:hAnsiTheme="minorHAnsi" w:cstheme="minorHAnsi"/>
                <w:szCs w:val="24"/>
              </w:rPr>
              <w:t xml:space="preserve">(C: comparator) </w:t>
            </w:r>
            <w:r w:rsidRPr="00A6498D">
              <w:rPr>
                <w:rFonts w:asciiTheme="minorHAnsi" w:hAnsiTheme="minorHAnsi" w:cstheme="minorHAnsi"/>
                <w:color w:val="000000"/>
                <w:szCs w:val="24"/>
              </w:rPr>
              <w:t xml:space="preserve">AND were not applied in the </w:t>
            </w:r>
            <w:r w:rsidR="007F57E8" w:rsidRPr="00A6498D">
              <w:rPr>
                <w:rFonts w:asciiTheme="minorHAnsi" w:hAnsiTheme="minorHAnsi" w:cstheme="minorHAnsi"/>
                <w:szCs w:val="24"/>
              </w:rPr>
              <w:t xml:space="preserve">diversified </w:t>
            </w:r>
            <w:r w:rsidRPr="00A6498D">
              <w:rPr>
                <w:rFonts w:asciiTheme="minorHAnsi" w:hAnsiTheme="minorHAnsi" w:cstheme="minorHAnsi"/>
                <w:color w:val="000000"/>
                <w:szCs w:val="24"/>
              </w:rPr>
              <w:t>farming system</w:t>
            </w:r>
            <w:r w:rsidR="00D0218B" w:rsidRPr="00A6498D">
              <w:rPr>
                <w:rFonts w:asciiTheme="minorHAnsi" w:hAnsiTheme="minorHAnsi" w:cstheme="minorHAnsi"/>
                <w:color w:val="000000"/>
                <w:szCs w:val="24"/>
              </w:rPr>
              <w:t xml:space="preserve"> </w:t>
            </w:r>
            <w:r w:rsidR="00D0218B" w:rsidRPr="00A6498D">
              <w:rPr>
                <w:rFonts w:asciiTheme="minorHAnsi" w:hAnsiTheme="minorHAnsi" w:cstheme="minorHAnsi"/>
                <w:szCs w:val="24"/>
              </w:rPr>
              <w:t>(I: intervention)</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00C98CA4" w14:textId="6559410B" w:rsidR="001219F8" w:rsidRPr="00A6498D" w:rsidRDefault="005442B9" w:rsidP="00D82000">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442B9" w:rsidRPr="00A6498D" w14:paraId="33831EB5" w14:textId="77777777" w:rsidTr="5C4EF540">
        <w:trPr>
          <w:trHeight w:val="287"/>
        </w:trPr>
        <w:tc>
          <w:tcPr>
            <w:tcW w:w="2127" w:type="dxa"/>
            <w:tcBorders>
              <w:top w:val="nil"/>
              <w:left w:val="nil"/>
              <w:bottom w:val="nil"/>
              <w:right w:val="single" w:sz="4" w:space="0" w:color="auto"/>
            </w:tcBorders>
            <w:vAlign w:val="center"/>
          </w:tcPr>
          <w:p w14:paraId="057E2A29" w14:textId="3F6C7854"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 Yes, I: Yes</w:t>
            </w:r>
          </w:p>
        </w:tc>
        <w:tc>
          <w:tcPr>
            <w:tcW w:w="6095" w:type="dxa"/>
            <w:tcBorders>
              <w:top w:val="nil"/>
              <w:left w:val="single" w:sz="4" w:space="0" w:color="auto"/>
              <w:bottom w:val="nil"/>
              <w:right w:val="single" w:sz="4" w:space="0" w:color="auto"/>
            </w:tcBorders>
            <w:vAlign w:val="center"/>
          </w:tcPr>
          <w:p w14:paraId="54240863" w14:textId="2A25F60D" w:rsidR="005442B9" w:rsidRPr="00A6498D" w:rsidRDefault="005442B9" w:rsidP="005442B9">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Chemical fertili</w:t>
            </w:r>
            <w:r w:rsidR="008A277F" w:rsidRPr="00A6498D">
              <w:rPr>
                <w:rFonts w:asciiTheme="minorHAnsi" w:hAnsiTheme="minorHAnsi" w:cstheme="minorHAnsi"/>
                <w:color w:val="000000"/>
                <w:szCs w:val="24"/>
              </w:rPr>
              <w:t>z</w:t>
            </w:r>
            <w:r w:rsidRPr="00A6498D">
              <w:rPr>
                <w:rFonts w:asciiTheme="minorHAnsi" w:hAnsiTheme="minorHAnsi" w:cstheme="minorHAnsi"/>
                <w:color w:val="000000"/>
                <w:szCs w:val="24"/>
              </w:rPr>
              <w:t xml:space="preserve">ers were applied in the </w:t>
            </w:r>
            <w:r w:rsidR="00CC3946" w:rsidRPr="00A6498D">
              <w:rPr>
                <w:rFonts w:asciiTheme="minorHAnsi" w:hAnsiTheme="minorHAnsi" w:cstheme="minorHAnsi"/>
                <w:szCs w:val="24"/>
              </w:rPr>
              <w:t xml:space="preserve">simplified (C: comparator) and </w:t>
            </w:r>
            <w:r w:rsidR="007F57E8" w:rsidRPr="00A6498D">
              <w:rPr>
                <w:rFonts w:asciiTheme="minorHAnsi" w:hAnsiTheme="minorHAnsi" w:cstheme="minorHAnsi"/>
                <w:szCs w:val="24"/>
              </w:rPr>
              <w:t xml:space="preserve">diversified (I: intervention) </w:t>
            </w:r>
            <w:r w:rsidRPr="00A6498D">
              <w:rPr>
                <w:rFonts w:asciiTheme="minorHAnsi" w:hAnsiTheme="minorHAnsi" w:cstheme="minorHAnsi"/>
                <w:color w:val="000000"/>
                <w:szCs w:val="24"/>
              </w:rPr>
              <w:t>farming system</w:t>
            </w:r>
            <w:r w:rsidR="00CC3946" w:rsidRPr="00A6498D">
              <w:rPr>
                <w:rFonts w:asciiTheme="minorHAnsi" w:hAnsiTheme="minorHAnsi" w:cstheme="minorHAnsi"/>
                <w:color w:val="000000"/>
                <w:szCs w:val="24"/>
              </w:rPr>
              <w:t>s</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05629F3A" w14:textId="2C21272D" w:rsidR="005442B9" w:rsidRPr="00A6498D" w:rsidRDefault="005442B9" w:rsidP="005442B9">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442B9" w:rsidRPr="00A6498D" w14:paraId="3CADA674" w14:textId="77777777" w:rsidTr="5C4EF540">
        <w:trPr>
          <w:trHeight w:val="287"/>
        </w:trPr>
        <w:tc>
          <w:tcPr>
            <w:tcW w:w="2127" w:type="dxa"/>
            <w:tcBorders>
              <w:top w:val="nil"/>
              <w:left w:val="nil"/>
              <w:bottom w:val="nil"/>
              <w:right w:val="single" w:sz="4" w:space="0" w:color="auto"/>
            </w:tcBorders>
            <w:vAlign w:val="center"/>
          </w:tcPr>
          <w:p w14:paraId="483DC6CB" w14:textId="2A77AD6F"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No data</w:t>
            </w:r>
          </w:p>
        </w:tc>
        <w:tc>
          <w:tcPr>
            <w:tcW w:w="6095" w:type="dxa"/>
            <w:tcBorders>
              <w:top w:val="nil"/>
              <w:left w:val="single" w:sz="4" w:space="0" w:color="auto"/>
              <w:bottom w:val="nil"/>
              <w:right w:val="single" w:sz="4" w:space="0" w:color="auto"/>
            </w:tcBorders>
            <w:vAlign w:val="center"/>
          </w:tcPr>
          <w:p w14:paraId="050026B4" w14:textId="48B8592F" w:rsidR="005442B9" w:rsidRPr="00A6498D" w:rsidRDefault="005442B9" w:rsidP="005442B9">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Insufficient data to permit assessment of chemical fertili</w:t>
            </w:r>
            <w:r w:rsidR="008A277F" w:rsidRPr="00A6498D">
              <w:rPr>
                <w:rFonts w:asciiTheme="minorHAnsi" w:hAnsiTheme="minorHAnsi" w:cstheme="minorHAnsi"/>
                <w:color w:val="000000"/>
                <w:szCs w:val="24"/>
              </w:rPr>
              <w:t>z</w:t>
            </w:r>
            <w:r w:rsidRPr="00A6498D">
              <w:rPr>
                <w:rFonts w:asciiTheme="minorHAnsi" w:hAnsiTheme="minorHAnsi" w:cstheme="minorHAnsi"/>
                <w:color w:val="000000"/>
                <w:szCs w:val="24"/>
              </w:rPr>
              <w:t>er application.</w:t>
            </w:r>
          </w:p>
        </w:tc>
        <w:tc>
          <w:tcPr>
            <w:tcW w:w="1416" w:type="dxa"/>
            <w:tcBorders>
              <w:top w:val="nil"/>
              <w:left w:val="single" w:sz="4" w:space="0" w:color="auto"/>
              <w:bottom w:val="nil"/>
              <w:right w:val="nil"/>
            </w:tcBorders>
            <w:vAlign w:val="center"/>
          </w:tcPr>
          <w:p w14:paraId="71D96968" w14:textId="015C811A" w:rsidR="005442B9" w:rsidRPr="00A6498D" w:rsidRDefault="005442B9" w:rsidP="005442B9">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442B9" w:rsidRPr="00A6498D" w14:paraId="0037F054" w14:textId="77777777" w:rsidTr="5C4EF540">
        <w:trPr>
          <w:trHeight w:val="287"/>
        </w:trPr>
        <w:tc>
          <w:tcPr>
            <w:tcW w:w="2127" w:type="dxa"/>
            <w:tcBorders>
              <w:top w:val="single" w:sz="4" w:space="0" w:color="auto"/>
              <w:left w:val="nil"/>
              <w:bottom w:val="nil"/>
              <w:right w:val="single" w:sz="4" w:space="0" w:color="auto"/>
            </w:tcBorders>
            <w:vAlign w:val="center"/>
          </w:tcPr>
          <w:p w14:paraId="3093E510" w14:textId="26F9B2C3" w:rsidR="005442B9" w:rsidRPr="00A6498D" w:rsidRDefault="4ACF4ED2" w:rsidP="4ACF4ED2">
            <w:pPr>
              <w:spacing w:before="0" w:after="160" w:line="259" w:lineRule="auto"/>
              <w:jc w:val="left"/>
              <w:rPr>
                <w:rFonts w:asciiTheme="minorHAnsi" w:hAnsiTheme="minorHAnsi" w:cstheme="minorBidi"/>
                <w:i/>
                <w:iCs/>
                <w:color w:val="000000"/>
              </w:rPr>
            </w:pPr>
            <w:r w:rsidRPr="00A6498D">
              <w:rPr>
                <w:rFonts w:asciiTheme="minorHAnsi" w:hAnsiTheme="minorHAnsi" w:cstheme="minorBidi"/>
                <w:b/>
                <w:bCs/>
                <w:i/>
                <w:iCs/>
                <w:color w:val="000000" w:themeColor="text1"/>
              </w:rPr>
              <w:t>g) Pesticide inputs</w:t>
            </w:r>
          </w:p>
        </w:tc>
        <w:tc>
          <w:tcPr>
            <w:tcW w:w="6095" w:type="dxa"/>
            <w:tcBorders>
              <w:top w:val="single" w:sz="4" w:space="0" w:color="auto"/>
              <w:left w:val="single" w:sz="4" w:space="0" w:color="auto"/>
              <w:bottom w:val="nil"/>
              <w:right w:val="single" w:sz="4" w:space="0" w:color="auto"/>
            </w:tcBorders>
            <w:vAlign w:val="center"/>
          </w:tcPr>
          <w:p w14:paraId="34C75454" w14:textId="33885796" w:rsidR="005442B9" w:rsidRPr="00A6498D" w:rsidRDefault="005442B9" w:rsidP="005442B9">
            <w:pPr>
              <w:spacing w:before="0" w:after="160" w:line="259" w:lineRule="auto"/>
              <w:rPr>
                <w:rFonts w:asciiTheme="minorHAnsi" w:hAnsiTheme="minorHAnsi" w:cstheme="minorHAnsi"/>
                <w:b/>
                <w:i/>
                <w:iCs/>
                <w:szCs w:val="24"/>
              </w:rPr>
            </w:pPr>
            <w:r w:rsidRPr="00A6498D">
              <w:rPr>
                <w:rFonts w:asciiTheme="minorHAnsi" w:hAnsiTheme="minorHAnsi" w:cstheme="minorHAnsi"/>
                <w:b/>
                <w:bCs/>
                <w:i/>
                <w:iCs/>
                <w:szCs w:val="24"/>
              </w:rPr>
              <w:t xml:space="preserve">Specifies the application or not of pesticide (i.e., organic or chemical) in the </w:t>
            </w:r>
            <w:r w:rsidR="001F0875" w:rsidRPr="00A6498D">
              <w:rPr>
                <w:rFonts w:asciiTheme="minorHAnsi" w:hAnsiTheme="minorHAnsi" w:cstheme="minorHAnsi"/>
                <w:b/>
                <w:bCs/>
                <w:i/>
                <w:iCs/>
                <w:szCs w:val="24"/>
              </w:rPr>
              <w:t xml:space="preserve">simplified (C: comparator) </w:t>
            </w:r>
            <w:r w:rsidRPr="00A6498D">
              <w:rPr>
                <w:rFonts w:asciiTheme="minorHAnsi" w:hAnsiTheme="minorHAnsi" w:cstheme="minorHAnsi"/>
                <w:b/>
                <w:bCs/>
                <w:i/>
                <w:iCs/>
                <w:szCs w:val="24"/>
              </w:rPr>
              <w:t xml:space="preserve">and </w:t>
            </w:r>
            <w:r w:rsidR="001F0875" w:rsidRPr="00A6498D">
              <w:rPr>
                <w:rFonts w:asciiTheme="minorHAnsi" w:hAnsiTheme="minorHAnsi" w:cstheme="minorHAnsi"/>
                <w:b/>
                <w:bCs/>
                <w:i/>
                <w:iCs/>
                <w:szCs w:val="24"/>
              </w:rPr>
              <w:t>diversified (</w:t>
            </w:r>
            <w:r w:rsidRPr="00A6498D">
              <w:rPr>
                <w:rFonts w:asciiTheme="minorHAnsi" w:hAnsiTheme="minorHAnsi" w:cstheme="minorHAnsi"/>
                <w:b/>
                <w:bCs/>
                <w:i/>
                <w:iCs/>
                <w:szCs w:val="24"/>
              </w:rPr>
              <w:t>intervention) farming systems</w:t>
            </w:r>
          </w:p>
        </w:tc>
        <w:tc>
          <w:tcPr>
            <w:tcW w:w="1416" w:type="dxa"/>
            <w:tcBorders>
              <w:top w:val="single" w:sz="4" w:space="0" w:color="auto"/>
              <w:left w:val="single" w:sz="4" w:space="0" w:color="auto"/>
              <w:bottom w:val="nil"/>
              <w:right w:val="nil"/>
            </w:tcBorders>
            <w:vAlign w:val="center"/>
          </w:tcPr>
          <w:p w14:paraId="5DFAF939" w14:textId="77777777" w:rsidR="005442B9" w:rsidRPr="00A6498D" w:rsidRDefault="005442B9" w:rsidP="005442B9">
            <w:pPr>
              <w:spacing w:before="0" w:after="160" w:line="259" w:lineRule="auto"/>
              <w:jc w:val="center"/>
              <w:rPr>
                <w:rFonts w:asciiTheme="minorHAnsi" w:hAnsiTheme="minorHAnsi" w:cstheme="minorHAnsi"/>
                <w:b/>
                <w:i/>
                <w:iCs/>
                <w:szCs w:val="24"/>
              </w:rPr>
            </w:pPr>
            <w:r w:rsidRPr="00A6498D">
              <w:rPr>
                <w:rFonts w:asciiTheme="minorHAnsi" w:hAnsiTheme="minorHAnsi" w:cstheme="minorHAnsi"/>
                <w:b/>
                <w:bCs/>
                <w:i/>
                <w:iCs/>
                <w:color w:val="000000"/>
                <w:szCs w:val="24"/>
              </w:rPr>
              <w:t>Categorical moderator</w:t>
            </w:r>
          </w:p>
        </w:tc>
      </w:tr>
      <w:tr w:rsidR="005442B9" w:rsidRPr="00A6498D" w14:paraId="3F1EC536" w14:textId="77777777" w:rsidTr="5C4EF540">
        <w:trPr>
          <w:trHeight w:val="287"/>
        </w:trPr>
        <w:tc>
          <w:tcPr>
            <w:tcW w:w="2127" w:type="dxa"/>
            <w:tcBorders>
              <w:top w:val="nil"/>
              <w:left w:val="nil"/>
              <w:bottom w:val="nil"/>
              <w:right w:val="single" w:sz="4" w:space="0" w:color="auto"/>
            </w:tcBorders>
            <w:vAlign w:val="center"/>
          </w:tcPr>
          <w:p w14:paraId="7D0B7A36" w14:textId="198733AB" w:rsidR="005442B9" w:rsidRPr="00A6498D" w:rsidRDefault="005442B9" w:rsidP="005442B9">
            <w:pPr>
              <w:spacing w:before="0" w:after="160" w:line="259" w:lineRule="auto"/>
              <w:jc w:val="right"/>
              <w:rPr>
                <w:rFonts w:asciiTheme="minorHAnsi" w:hAnsiTheme="minorHAnsi" w:cstheme="minorHAnsi"/>
                <w:color w:val="000000"/>
                <w:szCs w:val="24"/>
                <w:lang w:val="es-PY"/>
              </w:rPr>
            </w:pPr>
            <w:r w:rsidRPr="00A6498D">
              <w:rPr>
                <w:rFonts w:asciiTheme="minorHAnsi" w:hAnsiTheme="minorHAnsi" w:cstheme="minorHAnsi"/>
                <w:color w:val="000000"/>
                <w:szCs w:val="24"/>
                <w:lang w:val="es-PY"/>
              </w:rPr>
              <w:lastRenderedPageBreak/>
              <w:t xml:space="preserve">C: No, I: </w:t>
            </w:r>
            <w:r w:rsidR="00AC6AC4" w:rsidRPr="00A6498D">
              <w:rPr>
                <w:rFonts w:asciiTheme="minorHAnsi" w:hAnsiTheme="minorHAnsi" w:cstheme="minorHAnsi"/>
                <w:color w:val="000000"/>
                <w:szCs w:val="24"/>
                <w:lang w:val="es-PY"/>
              </w:rPr>
              <w:t>No</w:t>
            </w:r>
          </w:p>
        </w:tc>
        <w:tc>
          <w:tcPr>
            <w:tcW w:w="6095" w:type="dxa"/>
            <w:tcBorders>
              <w:top w:val="nil"/>
              <w:left w:val="single" w:sz="4" w:space="0" w:color="auto"/>
              <w:bottom w:val="nil"/>
              <w:right w:val="single" w:sz="4" w:space="0" w:color="auto"/>
            </w:tcBorders>
            <w:vAlign w:val="center"/>
          </w:tcPr>
          <w:p w14:paraId="3C5C768F" w14:textId="7BB1ADF2" w:rsidR="005442B9" w:rsidRPr="00A6498D" w:rsidRDefault="00AC6AC4" w:rsidP="005442B9">
            <w:pPr>
              <w:spacing w:before="0" w:after="160" w:line="259" w:lineRule="auto"/>
              <w:rPr>
                <w:rFonts w:asciiTheme="minorHAnsi" w:hAnsiTheme="minorHAnsi" w:cstheme="minorHAnsi"/>
                <w:b/>
                <w:szCs w:val="24"/>
              </w:rPr>
            </w:pPr>
            <w:r w:rsidRPr="00A6498D">
              <w:rPr>
                <w:rFonts w:asciiTheme="minorHAnsi" w:hAnsiTheme="minorHAnsi" w:cstheme="minorHAnsi"/>
                <w:color w:val="000000"/>
                <w:szCs w:val="24"/>
              </w:rPr>
              <w:t xml:space="preserve">Pesticides (i.e., organic and/or chemical) were not applied in the </w:t>
            </w:r>
            <w:r w:rsidR="00E45B58" w:rsidRPr="00A6498D">
              <w:rPr>
                <w:rFonts w:asciiTheme="minorHAnsi" w:hAnsiTheme="minorHAnsi" w:cstheme="minorHAnsi"/>
                <w:color w:val="000000"/>
                <w:szCs w:val="24"/>
              </w:rPr>
              <w:t xml:space="preserve">simplified (C: </w:t>
            </w:r>
            <w:r w:rsidRPr="00A6498D">
              <w:rPr>
                <w:rFonts w:asciiTheme="minorHAnsi" w:hAnsiTheme="minorHAnsi" w:cstheme="minorHAnsi"/>
                <w:color w:val="000000"/>
                <w:szCs w:val="24"/>
              </w:rPr>
              <w:t>comparator</w:t>
            </w:r>
            <w:r w:rsidR="00E45B58" w:rsidRPr="00A6498D">
              <w:rPr>
                <w:rFonts w:asciiTheme="minorHAnsi" w:hAnsiTheme="minorHAnsi" w:cstheme="minorHAnsi"/>
                <w:color w:val="000000"/>
                <w:szCs w:val="24"/>
              </w:rPr>
              <w:t>)</w:t>
            </w:r>
            <w:r w:rsidRPr="00A6498D">
              <w:rPr>
                <w:rFonts w:asciiTheme="minorHAnsi" w:hAnsiTheme="minorHAnsi" w:cstheme="minorHAnsi"/>
                <w:color w:val="000000"/>
                <w:szCs w:val="24"/>
              </w:rPr>
              <w:t xml:space="preserve"> AND </w:t>
            </w:r>
            <w:r w:rsidR="00E45B58" w:rsidRPr="00A6498D">
              <w:rPr>
                <w:rFonts w:asciiTheme="minorHAnsi" w:hAnsiTheme="minorHAnsi" w:cstheme="minorHAnsi"/>
                <w:color w:val="000000"/>
                <w:szCs w:val="24"/>
              </w:rPr>
              <w:t xml:space="preserve">diversified (I: </w:t>
            </w:r>
            <w:r w:rsidRPr="00A6498D">
              <w:rPr>
                <w:rFonts w:asciiTheme="minorHAnsi" w:hAnsiTheme="minorHAnsi" w:cstheme="minorHAnsi"/>
                <w:color w:val="000000"/>
                <w:szCs w:val="24"/>
              </w:rPr>
              <w:t>intervention</w:t>
            </w:r>
            <w:r w:rsidR="00E45B58" w:rsidRPr="00A6498D">
              <w:rPr>
                <w:rFonts w:asciiTheme="minorHAnsi" w:hAnsiTheme="minorHAnsi" w:cstheme="minorHAnsi"/>
                <w:color w:val="000000"/>
                <w:szCs w:val="24"/>
              </w:rPr>
              <w:t>)</w:t>
            </w:r>
            <w:r w:rsidRPr="00A6498D">
              <w:rPr>
                <w:rFonts w:asciiTheme="minorHAnsi" w:hAnsiTheme="minorHAnsi" w:cstheme="minorHAnsi"/>
                <w:color w:val="000000"/>
                <w:szCs w:val="24"/>
              </w:rPr>
              <w:t xml:space="preserve"> farming system.</w:t>
            </w:r>
          </w:p>
        </w:tc>
        <w:tc>
          <w:tcPr>
            <w:tcW w:w="1416" w:type="dxa"/>
            <w:tcBorders>
              <w:top w:val="nil"/>
              <w:left w:val="single" w:sz="4" w:space="0" w:color="auto"/>
              <w:bottom w:val="nil"/>
              <w:right w:val="nil"/>
            </w:tcBorders>
            <w:vAlign w:val="center"/>
          </w:tcPr>
          <w:p w14:paraId="423D2770"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AC6AC4" w:rsidRPr="00A6498D" w14:paraId="7369D248" w14:textId="77777777" w:rsidTr="5C4EF540">
        <w:trPr>
          <w:trHeight w:val="287"/>
        </w:trPr>
        <w:tc>
          <w:tcPr>
            <w:tcW w:w="2127" w:type="dxa"/>
            <w:tcBorders>
              <w:top w:val="nil"/>
              <w:left w:val="nil"/>
              <w:bottom w:val="nil"/>
              <w:right w:val="single" w:sz="4" w:space="0" w:color="auto"/>
            </w:tcBorders>
            <w:vAlign w:val="center"/>
          </w:tcPr>
          <w:p w14:paraId="7D08CF68" w14:textId="17F6A66F" w:rsidR="00AC6AC4" w:rsidRPr="00A6498D" w:rsidRDefault="000277A9" w:rsidP="005442B9">
            <w:pPr>
              <w:spacing w:before="0" w:after="160" w:line="259" w:lineRule="auto"/>
              <w:jc w:val="right"/>
              <w:rPr>
                <w:rFonts w:asciiTheme="minorHAnsi" w:hAnsiTheme="minorHAnsi" w:cstheme="minorHAnsi"/>
                <w:color w:val="000000"/>
                <w:szCs w:val="24"/>
                <w:lang w:val="es-PY"/>
              </w:rPr>
            </w:pPr>
            <w:r w:rsidRPr="00A6498D">
              <w:rPr>
                <w:rFonts w:asciiTheme="minorHAnsi" w:hAnsiTheme="minorHAnsi" w:cstheme="minorHAnsi"/>
                <w:color w:val="000000"/>
                <w:szCs w:val="24"/>
                <w:lang w:val="es-PY"/>
              </w:rPr>
              <w:t>C: No, I: Yes</w:t>
            </w:r>
          </w:p>
        </w:tc>
        <w:tc>
          <w:tcPr>
            <w:tcW w:w="6095" w:type="dxa"/>
            <w:tcBorders>
              <w:top w:val="nil"/>
              <w:left w:val="single" w:sz="4" w:space="0" w:color="auto"/>
              <w:bottom w:val="nil"/>
              <w:right w:val="single" w:sz="4" w:space="0" w:color="auto"/>
            </w:tcBorders>
            <w:vAlign w:val="center"/>
          </w:tcPr>
          <w:p w14:paraId="5609BB7F" w14:textId="67CE17E3" w:rsidR="00AC6AC4" w:rsidRPr="00A6498D" w:rsidRDefault="00AC6AC4" w:rsidP="005442B9">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 xml:space="preserve">Pesticides (i.e., organic and/or chemical) were not applied in the </w:t>
            </w:r>
            <w:r w:rsidR="00E45B58" w:rsidRPr="00A6498D">
              <w:rPr>
                <w:rFonts w:asciiTheme="minorHAnsi" w:hAnsiTheme="minorHAnsi" w:cstheme="minorHAnsi"/>
                <w:color w:val="000000"/>
                <w:szCs w:val="24"/>
              </w:rPr>
              <w:t xml:space="preserve">simplified </w:t>
            </w:r>
            <w:r w:rsidRPr="00A6498D">
              <w:rPr>
                <w:rFonts w:asciiTheme="minorHAnsi" w:hAnsiTheme="minorHAnsi" w:cstheme="minorHAnsi"/>
                <w:color w:val="000000"/>
                <w:szCs w:val="24"/>
              </w:rPr>
              <w:t>farming system</w:t>
            </w:r>
            <w:r w:rsidR="00E45B58" w:rsidRPr="00A6498D">
              <w:rPr>
                <w:rFonts w:asciiTheme="minorHAnsi" w:hAnsiTheme="minorHAnsi" w:cstheme="minorHAnsi"/>
                <w:color w:val="000000"/>
                <w:szCs w:val="24"/>
              </w:rPr>
              <w:t xml:space="preserve"> (C: comparator)</w:t>
            </w:r>
            <w:r w:rsidRPr="00A6498D">
              <w:rPr>
                <w:rFonts w:asciiTheme="minorHAnsi" w:hAnsiTheme="minorHAnsi" w:cstheme="minorHAnsi"/>
                <w:color w:val="000000"/>
                <w:szCs w:val="24"/>
              </w:rPr>
              <w:t xml:space="preserve"> AND were applied in the </w:t>
            </w:r>
            <w:r w:rsidR="00E45B58" w:rsidRPr="00A6498D">
              <w:rPr>
                <w:rFonts w:asciiTheme="minorHAnsi" w:hAnsiTheme="minorHAnsi" w:cstheme="minorHAnsi"/>
                <w:color w:val="000000"/>
                <w:szCs w:val="24"/>
              </w:rPr>
              <w:t>diversified</w:t>
            </w:r>
            <w:r w:rsidRPr="00A6498D">
              <w:rPr>
                <w:rFonts w:asciiTheme="minorHAnsi" w:hAnsiTheme="minorHAnsi" w:cstheme="minorHAnsi"/>
                <w:color w:val="000000"/>
                <w:szCs w:val="24"/>
              </w:rPr>
              <w:t xml:space="preserve"> farming system</w:t>
            </w:r>
            <w:r w:rsidR="00E45B58" w:rsidRPr="00A6498D">
              <w:rPr>
                <w:rFonts w:asciiTheme="minorHAnsi" w:hAnsiTheme="minorHAnsi" w:cstheme="minorHAnsi"/>
                <w:color w:val="000000"/>
                <w:szCs w:val="24"/>
              </w:rPr>
              <w:t xml:space="preserve"> (I: intervention)</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4E6AD492" w14:textId="21C233CA" w:rsidR="00AC6AC4" w:rsidRPr="00A6498D" w:rsidRDefault="000277A9" w:rsidP="005442B9">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442B9" w:rsidRPr="00A6498D" w14:paraId="49CE08F4" w14:textId="77777777" w:rsidTr="5C4EF540">
        <w:trPr>
          <w:trHeight w:val="287"/>
        </w:trPr>
        <w:tc>
          <w:tcPr>
            <w:tcW w:w="2127" w:type="dxa"/>
            <w:tcBorders>
              <w:top w:val="nil"/>
              <w:left w:val="nil"/>
              <w:bottom w:val="nil"/>
              <w:right w:val="single" w:sz="4" w:space="0" w:color="auto"/>
            </w:tcBorders>
            <w:vAlign w:val="center"/>
          </w:tcPr>
          <w:p w14:paraId="1A807413" w14:textId="218C8BB2" w:rsidR="005442B9" w:rsidRPr="00A6498D" w:rsidRDefault="000277A9" w:rsidP="005442B9">
            <w:pPr>
              <w:spacing w:before="0" w:after="160" w:line="259" w:lineRule="auto"/>
              <w:jc w:val="right"/>
              <w:rPr>
                <w:rFonts w:asciiTheme="minorHAnsi" w:hAnsiTheme="minorHAnsi" w:cstheme="minorHAnsi"/>
                <w:color w:val="000000"/>
                <w:szCs w:val="24"/>
                <w:lang w:val="es-PY"/>
              </w:rPr>
            </w:pPr>
            <w:r w:rsidRPr="00A6498D">
              <w:rPr>
                <w:rFonts w:asciiTheme="minorHAnsi" w:hAnsiTheme="minorHAnsi" w:cstheme="minorHAnsi"/>
                <w:color w:val="000000"/>
                <w:szCs w:val="24"/>
                <w:lang w:val="es-PY"/>
              </w:rPr>
              <w:t>C: Yes, I: No</w:t>
            </w:r>
          </w:p>
        </w:tc>
        <w:tc>
          <w:tcPr>
            <w:tcW w:w="6095" w:type="dxa"/>
            <w:tcBorders>
              <w:top w:val="nil"/>
              <w:left w:val="single" w:sz="4" w:space="0" w:color="auto"/>
              <w:bottom w:val="nil"/>
              <w:right w:val="single" w:sz="4" w:space="0" w:color="auto"/>
            </w:tcBorders>
            <w:vAlign w:val="center"/>
          </w:tcPr>
          <w:p w14:paraId="4CF1AD01" w14:textId="0F3B3EC3" w:rsidR="005442B9" w:rsidRPr="00A6498D" w:rsidRDefault="005442B9" w:rsidP="005442B9">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 xml:space="preserve">Pesticides (i.e., organic and/or chemical) were applied in the </w:t>
            </w:r>
            <w:r w:rsidR="00E45B58" w:rsidRPr="00A6498D">
              <w:rPr>
                <w:rFonts w:asciiTheme="minorHAnsi" w:hAnsiTheme="minorHAnsi" w:cstheme="minorHAnsi"/>
                <w:color w:val="000000"/>
                <w:szCs w:val="24"/>
              </w:rPr>
              <w:t xml:space="preserve">simplified </w:t>
            </w:r>
            <w:r w:rsidRPr="00A6498D">
              <w:rPr>
                <w:rFonts w:asciiTheme="minorHAnsi" w:hAnsiTheme="minorHAnsi" w:cstheme="minorHAnsi"/>
                <w:color w:val="000000"/>
                <w:szCs w:val="24"/>
              </w:rPr>
              <w:t>farming system</w:t>
            </w:r>
            <w:r w:rsidR="004C024B" w:rsidRPr="00A6498D">
              <w:rPr>
                <w:rFonts w:asciiTheme="minorHAnsi" w:hAnsiTheme="minorHAnsi" w:cstheme="minorHAnsi"/>
                <w:color w:val="000000"/>
                <w:szCs w:val="24"/>
              </w:rPr>
              <w:t xml:space="preserve"> (C: comparator)</w:t>
            </w:r>
            <w:r w:rsidRPr="00A6498D">
              <w:rPr>
                <w:rFonts w:asciiTheme="minorHAnsi" w:hAnsiTheme="minorHAnsi" w:cstheme="minorHAnsi"/>
                <w:color w:val="000000"/>
                <w:szCs w:val="24"/>
              </w:rPr>
              <w:t xml:space="preserve"> AND were not applied in the </w:t>
            </w:r>
            <w:r w:rsidR="004C024B" w:rsidRPr="00A6498D">
              <w:rPr>
                <w:rFonts w:asciiTheme="minorHAnsi" w:hAnsiTheme="minorHAnsi" w:cstheme="minorHAnsi"/>
                <w:color w:val="000000"/>
                <w:szCs w:val="24"/>
              </w:rPr>
              <w:t>diversified</w:t>
            </w:r>
            <w:r w:rsidRPr="00A6498D">
              <w:rPr>
                <w:rFonts w:asciiTheme="minorHAnsi" w:hAnsiTheme="minorHAnsi" w:cstheme="minorHAnsi"/>
                <w:color w:val="000000"/>
                <w:szCs w:val="24"/>
              </w:rPr>
              <w:t xml:space="preserve"> farming system</w:t>
            </w:r>
            <w:r w:rsidR="004C024B" w:rsidRPr="00A6498D">
              <w:rPr>
                <w:rFonts w:asciiTheme="minorHAnsi" w:hAnsiTheme="minorHAnsi" w:cstheme="minorHAnsi"/>
                <w:color w:val="000000"/>
                <w:szCs w:val="24"/>
              </w:rPr>
              <w:t xml:space="preserve"> (I: intervention)</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6E86F0BA" w14:textId="77777777" w:rsidR="005442B9" w:rsidRPr="00A6498D" w:rsidRDefault="005442B9" w:rsidP="005442B9">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E71A15" w:rsidRPr="00A6498D" w14:paraId="3E7C125A" w14:textId="77777777" w:rsidTr="5C4EF540">
        <w:trPr>
          <w:trHeight w:val="287"/>
        </w:trPr>
        <w:tc>
          <w:tcPr>
            <w:tcW w:w="2127" w:type="dxa"/>
            <w:tcBorders>
              <w:top w:val="nil"/>
              <w:left w:val="nil"/>
              <w:bottom w:val="nil"/>
              <w:right w:val="single" w:sz="4" w:space="0" w:color="auto"/>
            </w:tcBorders>
            <w:vAlign w:val="center"/>
          </w:tcPr>
          <w:p w14:paraId="66D14BDA" w14:textId="3B74670B" w:rsidR="00E71A15" w:rsidRPr="00A6498D" w:rsidRDefault="00E71A15"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lang w:val="es-PY"/>
              </w:rPr>
              <w:t>C: Yes, I:</w:t>
            </w:r>
            <w:r w:rsidR="00C15FEF" w:rsidRPr="00A6498D">
              <w:rPr>
                <w:rFonts w:asciiTheme="minorHAnsi" w:hAnsiTheme="minorHAnsi" w:cstheme="minorHAnsi"/>
                <w:color w:val="000000"/>
                <w:szCs w:val="24"/>
                <w:lang w:val="es-PY"/>
              </w:rPr>
              <w:t xml:space="preserve"> </w:t>
            </w:r>
            <w:r w:rsidRPr="00A6498D">
              <w:rPr>
                <w:rFonts w:asciiTheme="minorHAnsi" w:hAnsiTheme="minorHAnsi" w:cstheme="minorHAnsi"/>
                <w:color w:val="000000"/>
                <w:szCs w:val="24"/>
                <w:lang w:val="es-PY"/>
              </w:rPr>
              <w:t>Yes</w:t>
            </w:r>
          </w:p>
        </w:tc>
        <w:tc>
          <w:tcPr>
            <w:tcW w:w="6095" w:type="dxa"/>
            <w:tcBorders>
              <w:top w:val="nil"/>
              <w:left w:val="single" w:sz="4" w:space="0" w:color="auto"/>
              <w:bottom w:val="nil"/>
              <w:right w:val="single" w:sz="4" w:space="0" w:color="auto"/>
            </w:tcBorders>
            <w:vAlign w:val="center"/>
          </w:tcPr>
          <w:p w14:paraId="0657E814" w14:textId="62DADFCB" w:rsidR="00E71A15" w:rsidRPr="00A6498D" w:rsidRDefault="00E71A15" w:rsidP="005442B9">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 xml:space="preserve">Pesticides (i.e., organic and/or chemical) were applied in the </w:t>
            </w:r>
            <w:r w:rsidR="00E45B58" w:rsidRPr="00A6498D">
              <w:rPr>
                <w:rFonts w:asciiTheme="minorHAnsi" w:hAnsiTheme="minorHAnsi" w:cstheme="minorHAnsi"/>
                <w:color w:val="000000"/>
                <w:szCs w:val="24"/>
              </w:rPr>
              <w:t xml:space="preserve">simplified (C: comparator) </w:t>
            </w:r>
            <w:r w:rsidRPr="00A6498D">
              <w:rPr>
                <w:rFonts w:asciiTheme="minorHAnsi" w:hAnsiTheme="minorHAnsi" w:cstheme="minorHAnsi"/>
                <w:color w:val="000000"/>
                <w:szCs w:val="24"/>
              </w:rPr>
              <w:t xml:space="preserve">AND </w:t>
            </w:r>
            <w:r w:rsidR="004C3338" w:rsidRPr="00A6498D">
              <w:rPr>
                <w:rFonts w:asciiTheme="minorHAnsi" w:hAnsiTheme="minorHAnsi" w:cstheme="minorHAnsi"/>
                <w:color w:val="000000"/>
                <w:szCs w:val="24"/>
              </w:rPr>
              <w:t>diversified (I: intervention)</w:t>
            </w:r>
            <w:r w:rsidRPr="00A6498D">
              <w:rPr>
                <w:rFonts w:asciiTheme="minorHAnsi" w:hAnsiTheme="minorHAnsi" w:cstheme="minorHAnsi"/>
                <w:color w:val="000000"/>
                <w:szCs w:val="24"/>
              </w:rPr>
              <w:t xml:space="preserve"> farming system</w:t>
            </w:r>
            <w:r w:rsidR="004C3338" w:rsidRPr="00A6498D">
              <w:rPr>
                <w:rFonts w:asciiTheme="minorHAnsi" w:hAnsiTheme="minorHAnsi" w:cstheme="minorHAnsi"/>
                <w:color w:val="000000"/>
                <w:szCs w:val="24"/>
              </w:rPr>
              <w:t>s</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756F00BC" w14:textId="7FCFC868" w:rsidR="00E71A15" w:rsidRPr="00A6498D" w:rsidRDefault="00E71A15" w:rsidP="005442B9">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442B9" w:rsidRPr="00A6498D" w14:paraId="5A7B5927" w14:textId="77777777" w:rsidTr="5C4EF540">
        <w:trPr>
          <w:trHeight w:val="287"/>
        </w:trPr>
        <w:tc>
          <w:tcPr>
            <w:tcW w:w="2127" w:type="dxa"/>
            <w:tcBorders>
              <w:top w:val="nil"/>
              <w:left w:val="nil"/>
              <w:bottom w:val="nil"/>
              <w:right w:val="single" w:sz="4" w:space="0" w:color="auto"/>
            </w:tcBorders>
            <w:vAlign w:val="center"/>
          </w:tcPr>
          <w:p w14:paraId="003A5C60" w14:textId="77777777"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No data</w:t>
            </w:r>
          </w:p>
        </w:tc>
        <w:tc>
          <w:tcPr>
            <w:tcW w:w="6095" w:type="dxa"/>
            <w:tcBorders>
              <w:top w:val="nil"/>
              <w:left w:val="single" w:sz="4" w:space="0" w:color="auto"/>
              <w:bottom w:val="nil"/>
              <w:right w:val="single" w:sz="4" w:space="0" w:color="auto"/>
            </w:tcBorders>
            <w:vAlign w:val="center"/>
          </w:tcPr>
          <w:p w14:paraId="59F67948" w14:textId="25E2D40A" w:rsidR="005442B9" w:rsidRPr="00A6498D" w:rsidRDefault="005442B9" w:rsidP="005442B9">
            <w:pPr>
              <w:spacing w:before="0" w:after="160" w:line="259" w:lineRule="auto"/>
              <w:rPr>
                <w:rFonts w:asciiTheme="minorHAnsi" w:hAnsiTheme="minorHAnsi" w:cstheme="minorHAnsi"/>
                <w:b/>
                <w:szCs w:val="24"/>
              </w:rPr>
            </w:pPr>
            <w:r w:rsidRPr="00A6498D">
              <w:rPr>
                <w:rFonts w:asciiTheme="minorHAnsi" w:hAnsiTheme="minorHAnsi" w:cstheme="minorHAnsi"/>
                <w:color w:val="000000"/>
                <w:szCs w:val="24"/>
              </w:rPr>
              <w:t>Insufficient data to permit assessment of pesticide application.</w:t>
            </w:r>
          </w:p>
        </w:tc>
        <w:tc>
          <w:tcPr>
            <w:tcW w:w="1416" w:type="dxa"/>
            <w:tcBorders>
              <w:top w:val="nil"/>
              <w:left w:val="single" w:sz="4" w:space="0" w:color="auto"/>
              <w:bottom w:val="nil"/>
              <w:right w:val="nil"/>
            </w:tcBorders>
            <w:vAlign w:val="center"/>
          </w:tcPr>
          <w:p w14:paraId="5F97B804"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442B9" w:rsidRPr="00A6498D" w14:paraId="001F5280" w14:textId="77777777" w:rsidTr="5C4EF540">
        <w:trPr>
          <w:trHeight w:val="535"/>
        </w:trPr>
        <w:tc>
          <w:tcPr>
            <w:tcW w:w="2127" w:type="dxa"/>
            <w:tcBorders>
              <w:left w:val="nil"/>
              <w:bottom w:val="nil"/>
              <w:right w:val="single" w:sz="4" w:space="0" w:color="auto"/>
            </w:tcBorders>
            <w:vAlign w:val="center"/>
          </w:tcPr>
          <w:p w14:paraId="65A2CB74" w14:textId="3005EF5A" w:rsidR="005442B9" w:rsidRPr="00A6498D" w:rsidRDefault="4ACF4ED2" w:rsidP="4ACF4ED2">
            <w:pPr>
              <w:spacing w:before="0" w:after="160" w:line="259" w:lineRule="auto"/>
              <w:jc w:val="left"/>
              <w:rPr>
                <w:rFonts w:asciiTheme="minorHAnsi" w:hAnsiTheme="minorHAnsi" w:cstheme="minorBidi"/>
                <w:b/>
                <w:bCs/>
                <w:i/>
                <w:iCs/>
                <w:color w:val="000000"/>
              </w:rPr>
            </w:pPr>
            <w:r w:rsidRPr="00A6498D">
              <w:rPr>
                <w:rFonts w:asciiTheme="minorHAnsi" w:hAnsiTheme="minorHAnsi" w:cstheme="minorBidi"/>
                <w:b/>
                <w:bCs/>
                <w:i/>
                <w:iCs/>
                <w:color w:val="000000" w:themeColor="text1"/>
              </w:rPr>
              <w:t>h) Irrigation inputs</w:t>
            </w:r>
          </w:p>
        </w:tc>
        <w:tc>
          <w:tcPr>
            <w:tcW w:w="6095" w:type="dxa"/>
            <w:tcBorders>
              <w:left w:val="single" w:sz="4" w:space="0" w:color="auto"/>
              <w:bottom w:val="nil"/>
              <w:right w:val="single" w:sz="4" w:space="0" w:color="auto"/>
            </w:tcBorders>
            <w:vAlign w:val="center"/>
          </w:tcPr>
          <w:p w14:paraId="3163FF67" w14:textId="59181FCC" w:rsidR="005442B9" w:rsidRPr="00A6498D" w:rsidRDefault="005442B9" w:rsidP="005442B9">
            <w:pPr>
              <w:spacing w:before="0" w:after="160" w:line="259" w:lineRule="auto"/>
              <w:rPr>
                <w:rFonts w:asciiTheme="minorHAnsi" w:hAnsiTheme="minorHAnsi" w:cstheme="minorHAnsi"/>
                <w:b/>
                <w:i/>
                <w:iCs/>
                <w:szCs w:val="24"/>
              </w:rPr>
            </w:pPr>
            <w:r w:rsidRPr="00A6498D">
              <w:rPr>
                <w:rFonts w:asciiTheme="minorHAnsi" w:hAnsiTheme="minorHAnsi" w:cstheme="minorHAnsi"/>
                <w:b/>
                <w:bCs/>
                <w:i/>
                <w:iCs/>
                <w:szCs w:val="24"/>
              </w:rPr>
              <w:t xml:space="preserve">Specifies the application or not of irrigation in the </w:t>
            </w:r>
            <w:r w:rsidR="005546E7" w:rsidRPr="00A6498D">
              <w:rPr>
                <w:rFonts w:asciiTheme="minorHAnsi" w:hAnsiTheme="minorHAnsi" w:cstheme="minorHAnsi"/>
                <w:b/>
                <w:bCs/>
                <w:i/>
                <w:iCs/>
                <w:szCs w:val="24"/>
              </w:rPr>
              <w:t>simplified (C: comparator) and diversified (intervention) farming systems.</w:t>
            </w:r>
          </w:p>
        </w:tc>
        <w:tc>
          <w:tcPr>
            <w:tcW w:w="1416" w:type="dxa"/>
            <w:tcBorders>
              <w:left w:val="single" w:sz="4" w:space="0" w:color="auto"/>
              <w:bottom w:val="nil"/>
              <w:right w:val="nil"/>
            </w:tcBorders>
            <w:vAlign w:val="center"/>
          </w:tcPr>
          <w:p w14:paraId="6449D939" w14:textId="77777777" w:rsidR="005442B9" w:rsidRPr="00A6498D" w:rsidRDefault="005442B9" w:rsidP="005442B9">
            <w:pPr>
              <w:spacing w:before="0" w:after="160" w:line="259" w:lineRule="auto"/>
              <w:jc w:val="center"/>
              <w:rPr>
                <w:rFonts w:asciiTheme="minorHAnsi" w:hAnsiTheme="minorHAnsi" w:cstheme="minorHAnsi"/>
                <w:b/>
                <w:i/>
                <w:iCs/>
                <w:szCs w:val="24"/>
              </w:rPr>
            </w:pPr>
            <w:r w:rsidRPr="00A6498D">
              <w:rPr>
                <w:rFonts w:asciiTheme="minorHAnsi" w:hAnsiTheme="minorHAnsi" w:cstheme="minorHAnsi"/>
                <w:b/>
                <w:bCs/>
                <w:i/>
                <w:iCs/>
                <w:color w:val="000000"/>
                <w:szCs w:val="24"/>
              </w:rPr>
              <w:t>Categorical moderator</w:t>
            </w:r>
          </w:p>
        </w:tc>
      </w:tr>
      <w:tr w:rsidR="00525644" w:rsidRPr="00A6498D" w14:paraId="54C178CD" w14:textId="77777777" w:rsidTr="5C4EF540">
        <w:trPr>
          <w:trHeight w:val="287"/>
        </w:trPr>
        <w:tc>
          <w:tcPr>
            <w:tcW w:w="2127" w:type="dxa"/>
            <w:tcBorders>
              <w:top w:val="nil"/>
              <w:left w:val="nil"/>
              <w:bottom w:val="nil"/>
              <w:right w:val="single" w:sz="4" w:space="0" w:color="auto"/>
            </w:tcBorders>
            <w:vAlign w:val="center"/>
          </w:tcPr>
          <w:p w14:paraId="6C4B9C41" w14:textId="6CD7770D" w:rsidR="00525644" w:rsidRPr="00A6498D" w:rsidRDefault="00525644" w:rsidP="00525644">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 No, I: No</w:t>
            </w:r>
          </w:p>
        </w:tc>
        <w:tc>
          <w:tcPr>
            <w:tcW w:w="6095" w:type="dxa"/>
            <w:tcBorders>
              <w:top w:val="nil"/>
              <w:left w:val="single" w:sz="4" w:space="0" w:color="auto"/>
              <w:bottom w:val="nil"/>
              <w:right w:val="single" w:sz="4" w:space="0" w:color="auto"/>
            </w:tcBorders>
            <w:vAlign w:val="center"/>
          </w:tcPr>
          <w:p w14:paraId="2BB65549" w14:textId="0EA794AE" w:rsidR="00525644" w:rsidRPr="00A6498D" w:rsidRDefault="00525644" w:rsidP="00525644">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 xml:space="preserve">Irrigation was not applied in the </w:t>
            </w:r>
            <w:r w:rsidR="0084761F" w:rsidRPr="00A6498D">
              <w:rPr>
                <w:rFonts w:asciiTheme="minorHAnsi" w:hAnsiTheme="minorHAnsi" w:cstheme="minorHAnsi"/>
                <w:color w:val="000000"/>
                <w:szCs w:val="24"/>
              </w:rPr>
              <w:t>simplified</w:t>
            </w:r>
            <w:r w:rsidR="005546E7" w:rsidRPr="00A6498D">
              <w:rPr>
                <w:rFonts w:asciiTheme="minorHAnsi" w:hAnsiTheme="minorHAnsi" w:cstheme="minorHAnsi"/>
                <w:color w:val="000000"/>
                <w:szCs w:val="24"/>
              </w:rPr>
              <w:t xml:space="preserve"> (C: comparator) </w:t>
            </w:r>
            <w:r w:rsidRPr="00A6498D">
              <w:rPr>
                <w:rFonts w:asciiTheme="minorHAnsi" w:hAnsiTheme="minorHAnsi" w:cstheme="minorHAnsi"/>
                <w:color w:val="000000"/>
                <w:szCs w:val="24"/>
              </w:rPr>
              <w:t xml:space="preserve">AND </w:t>
            </w:r>
            <w:r w:rsidR="005546E7" w:rsidRPr="00A6498D">
              <w:rPr>
                <w:rFonts w:asciiTheme="minorHAnsi" w:hAnsiTheme="minorHAnsi" w:cstheme="minorHAnsi"/>
                <w:color w:val="000000"/>
                <w:szCs w:val="24"/>
              </w:rPr>
              <w:t xml:space="preserve">diversified (I: </w:t>
            </w:r>
            <w:r w:rsidRPr="00A6498D">
              <w:rPr>
                <w:rFonts w:asciiTheme="minorHAnsi" w:hAnsiTheme="minorHAnsi" w:cstheme="minorHAnsi"/>
                <w:color w:val="000000"/>
                <w:szCs w:val="24"/>
              </w:rPr>
              <w:t>intervention</w:t>
            </w:r>
            <w:r w:rsidR="005546E7" w:rsidRPr="00A6498D">
              <w:rPr>
                <w:rFonts w:asciiTheme="minorHAnsi" w:hAnsiTheme="minorHAnsi" w:cstheme="minorHAnsi"/>
                <w:color w:val="000000"/>
                <w:szCs w:val="24"/>
              </w:rPr>
              <w:t>)</w:t>
            </w:r>
            <w:r w:rsidRPr="00A6498D">
              <w:rPr>
                <w:rFonts w:asciiTheme="minorHAnsi" w:hAnsiTheme="minorHAnsi" w:cstheme="minorHAnsi"/>
                <w:color w:val="000000"/>
                <w:szCs w:val="24"/>
              </w:rPr>
              <w:t xml:space="preserve"> farming system</w:t>
            </w:r>
            <w:r w:rsidR="00B52378" w:rsidRPr="00A6498D">
              <w:rPr>
                <w:rFonts w:asciiTheme="minorHAnsi" w:hAnsiTheme="minorHAnsi" w:cstheme="minorHAnsi"/>
                <w:color w:val="000000"/>
                <w:szCs w:val="24"/>
              </w:rPr>
              <w:t>s</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0CF2AC1C" w14:textId="5A98A440" w:rsidR="00525644" w:rsidRPr="00A6498D" w:rsidRDefault="00525644" w:rsidP="00525644">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2364E4" w:rsidRPr="00A6498D" w14:paraId="3862C63E" w14:textId="77777777" w:rsidTr="5C4EF540">
        <w:trPr>
          <w:trHeight w:val="287"/>
        </w:trPr>
        <w:tc>
          <w:tcPr>
            <w:tcW w:w="2127" w:type="dxa"/>
            <w:tcBorders>
              <w:top w:val="nil"/>
              <w:left w:val="nil"/>
              <w:bottom w:val="nil"/>
              <w:right w:val="single" w:sz="4" w:space="0" w:color="auto"/>
            </w:tcBorders>
            <w:vAlign w:val="center"/>
          </w:tcPr>
          <w:p w14:paraId="1D442704" w14:textId="1D47282E" w:rsidR="002364E4" w:rsidRPr="00A6498D" w:rsidRDefault="002364E4" w:rsidP="002364E4">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 No, I: Yes</w:t>
            </w:r>
          </w:p>
        </w:tc>
        <w:tc>
          <w:tcPr>
            <w:tcW w:w="6095" w:type="dxa"/>
            <w:tcBorders>
              <w:top w:val="nil"/>
              <w:left w:val="single" w:sz="4" w:space="0" w:color="auto"/>
              <w:bottom w:val="nil"/>
              <w:right w:val="single" w:sz="4" w:space="0" w:color="auto"/>
            </w:tcBorders>
            <w:vAlign w:val="center"/>
          </w:tcPr>
          <w:p w14:paraId="5A99966C" w14:textId="21BAA40C" w:rsidR="002364E4" w:rsidRPr="00A6498D" w:rsidRDefault="002364E4" w:rsidP="002364E4">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 xml:space="preserve">Irrigation was not applied in the </w:t>
            </w:r>
            <w:r w:rsidR="00F05389" w:rsidRPr="00A6498D">
              <w:rPr>
                <w:rFonts w:asciiTheme="minorHAnsi" w:hAnsiTheme="minorHAnsi" w:cstheme="minorHAnsi"/>
                <w:color w:val="000000"/>
                <w:szCs w:val="24"/>
              </w:rPr>
              <w:t>simplified</w:t>
            </w:r>
            <w:r w:rsidRPr="00A6498D">
              <w:rPr>
                <w:rFonts w:asciiTheme="minorHAnsi" w:hAnsiTheme="minorHAnsi" w:cstheme="minorHAnsi"/>
                <w:color w:val="000000"/>
                <w:szCs w:val="24"/>
              </w:rPr>
              <w:t xml:space="preserve"> farming system</w:t>
            </w:r>
            <w:r w:rsidR="005546E7" w:rsidRPr="00A6498D">
              <w:rPr>
                <w:rFonts w:asciiTheme="minorHAnsi" w:hAnsiTheme="minorHAnsi" w:cstheme="minorHAnsi"/>
                <w:color w:val="000000"/>
                <w:szCs w:val="24"/>
              </w:rPr>
              <w:t xml:space="preserve"> (C: comparator)</w:t>
            </w:r>
            <w:r w:rsidRPr="00A6498D">
              <w:rPr>
                <w:rFonts w:asciiTheme="minorHAnsi" w:hAnsiTheme="minorHAnsi" w:cstheme="minorHAnsi"/>
                <w:color w:val="000000"/>
                <w:szCs w:val="24"/>
              </w:rPr>
              <w:t xml:space="preserve"> AND were applied in the </w:t>
            </w:r>
            <w:r w:rsidR="00B52378" w:rsidRPr="00A6498D">
              <w:rPr>
                <w:rFonts w:asciiTheme="minorHAnsi" w:hAnsiTheme="minorHAnsi" w:cstheme="minorHAnsi"/>
                <w:color w:val="000000"/>
                <w:szCs w:val="24"/>
              </w:rPr>
              <w:t>diversified</w:t>
            </w:r>
            <w:r w:rsidRPr="00A6498D">
              <w:rPr>
                <w:rFonts w:asciiTheme="minorHAnsi" w:hAnsiTheme="minorHAnsi" w:cstheme="minorHAnsi"/>
                <w:color w:val="000000"/>
                <w:szCs w:val="24"/>
              </w:rPr>
              <w:t xml:space="preserve"> farming system</w:t>
            </w:r>
            <w:r w:rsidR="00B52378" w:rsidRPr="00A6498D">
              <w:rPr>
                <w:rFonts w:asciiTheme="minorHAnsi" w:hAnsiTheme="minorHAnsi" w:cstheme="minorHAnsi"/>
                <w:color w:val="000000"/>
                <w:szCs w:val="24"/>
              </w:rPr>
              <w:t xml:space="preserve"> (I: intervention)</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512CA27F" w14:textId="3B925049" w:rsidR="002364E4" w:rsidRPr="00A6498D" w:rsidRDefault="002364E4" w:rsidP="002364E4">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442B9" w:rsidRPr="00A6498D" w14:paraId="02D9AB0B" w14:textId="77777777" w:rsidTr="5C4EF540">
        <w:trPr>
          <w:trHeight w:val="287"/>
        </w:trPr>
        <w:tc>
          <w:tcPr>
            <w:tcW w:w="2127" w:type="dxa"/>
            <w:tcBorders>
              <w:top w:val="nil"/>
              <w:left w:val="nil"/>
              <w:bottom w:val="nil"/>
              <w:right w:val="single" w:sz="4" w:space="0" w:color="auto"/>
            </w:tcBorders>
            <w:vAlign w:val="center"/>
          </w:tcPr>
          <w:p w14:paraId="4CACB677" w14:textId="72017E68"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 xml:space="preserve">C: </w:t>
            </w:r>
            <w:r w:rsidR="002364E4" w:rsidRPr="00A6498D">
              <w:rPr>
                <w:rFonts w:asciiTheme="minorHAnsi" w:hAnsiTheme="minorHAnsi" w:cstheme="minorHAnsi"/>
                <w:color w:val="000000"/>
                <w:szCs w:val="24"/>
              </w:rPr>
              <w:t>Yes</w:t>
            </w:r>
            <w:r w:rsidRPr="00A6498D">
              <w:rPr>
                <w:rFonts w:asciiTheme="minorHAnsi" w:hAnsiTheme="minorHAnsi" w:cstheme="minorHAnsi"/>
                <w:color w:val="000000"/>
                <w:szCs w:val="24"/>
              </w:rPr>
              <w:t>, I: No</w:t>
            </w:r>
          </w:p>
        </w:tc>
        <w:tc>
          <w:tcPr>
            <w:tcW w:w="6095" w:type="dxa"/>
            <w:tcBorders>
              <w:top w:val="nil"/>
              <w:left w:val="single" w:sz="4" w:space="0" w:color="auto"/>
              <w:bottom w:val="nil"/>
              <w:right w:val="single" w:sz="4" w:space="0" w:color="auto"/>
            </w:tcBorders>
            <w:vAlign w:val="center"/>
          </w:tcPr>
          <w:p w14:paraId="18E0D564" w14:textId="54E6E1B8" w:rsidR="005442B9" w:rsidRPr="00A6498D" w:rsidRDefault="005442B9" w:rsidP="005442B9">
            <w:pPr>
              <w:spacing w:before="0" w:after="160" w:line="259" w:lineRule="auto"/>
              <w:rPr>
                <w:rFonts w:asciiTheme="minorHAnsi" w:hAnsiTheme="minorHAnsi" w:cstheme="minorHAnsi"/>
                <w:b/>
                <w:szCs w:val="24"/>
              </w:rPr>
            </w:pPr>
            <w:r w:rsidRPr="00A6498D">
              <w:rPr>
                <w:rFonts w:asciiTheme="minorHAnsi" w:hAnsiTheme="minorHAnsi" w:cstheme="minorHAnsi"/>
                <w:color w:val="000000"/>
                <w:szCs w:val="24"/>
              </w:rPr>
              <w:t xml:space="preserve">Irrigation was applied in the </w:t>
            </w:r>
            <w:r w:rsidR="00F05389" w:rsidRPr="00A6498D">
              <w:rPr>
                <w:rFonts w:asciiTheme="minorHAnsi" w:hAnsiTheme="minorHAnsi" w:cstheme="minorHAnsi"/>
                <w:color w:val="000000"/>
                <w:szCs w:val="24"/>
              </w:rPr>
              <w:t xml:space="preserve">simplified </w:t>
            </w:r>
            <w:r w:rsidRPr="00A6498D">
              <w:rPr>
                <w:rFonts w:asciiTheme="minorHAnsi" w:hAnsiTheme="minorHAnsi" w:cstheme="minorHAnsi"/>
                <w:color w:val="000000"/>
                <w:szCs w:val="24"/>
              </w:rPr>
              <w:t xml:space="preserve">farming system </w:t>
            </w:r>
            <w:r w:rsidR="005546E7" w:rsidRPr="00A6498D">
              <w:rPr>
                <w:rFonts w:asciiTheme="minorHAnsi" w:hAnsiTheme="minorHAnsi" w:cstheme="minorHAnsi"/>
                <w:color w:val="000000"/>
                <w:szCs w:val="24"/>
              </w:rPr>
              <w:t xml:space="preserve">(C: comparator) </w:t>
            </w:r>
            <w:r w:rsidRPr="00A6498D">
              <w:rPr>
                <w:rFonts w:asciiTheme="minorHAnsi" w:hAnsiTheme="minorHAnsi" w:cstheme="minorHAnsi"/>
                <w:color w:val="000000"/>
                <w:szCs w:val="24"/>
              </w:rPr>
              <w:t xml:space="preserve">AND were not applied in the </w:t>
            </w:r>
            <w:r w:rsidR="00B52378" w:rsidRPr="00A6498D">
              <w:rPr>
                <w:rFonts w:asciiTheme="minorHAnsi" w:hAnsiTheme="minorHAnsi" w:cstheme="minorHAnsi"/>
                <w:color w:val="000000"/>
                <w:szCs w:val="24"/>
              </w:rPr>
              <w:t>diversified</w:t>
            </w:r>
            <w:r w:rsidRPr="00A6498D">
              <w:rPr>
                <w:rFonts w:asciiTheme="minorHAnsi" w:hAnsiTheme="minorHAnsi" w:cstheme="minorHAnsi"/>
                <w:color w:val="000000"/>
                <w:szCs w:val="24"/>
              </w:rPr>
              <w:t xml:space="preserve"> farming system</w:t>
            </w:r>
            <w:r w:rsidR="00B52378" w:rsidRPr="00A6498D">
              <w:rPr>
                <w:rFonts w:asciiTheme="minorHAnsi" w:hAnsiTheme="minorHAnsi" w:cstheme="minorHAnsi"/>
                <w:color w:val="000000"/>
                <w:szCs w:val="24"/>
              </w:rPr>
              <w:t xml:space="preserve"> (I: intervention)</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04671D3F"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25644" w:rsidRPr="00A6498D" w14:paraId="50E6865A" w14:textId="77777777" w:rsidTr="5C4EF540">
        <w:trPr>
          <w:trHeight w:val="287"/>
        </w:trPr>
        <w:tc>
          <w:tcPr>
            <w:tcW w:w="2127" w:type="dxa"/>
            <w:tcBorders>
              <w:top w:val="nil"/>
              <w:left w:val="nil"/>
              <w:bottom w:val="nil"/>
              <w:right w:val="single" w:sz="4" w:space="0" w:color="auto"/>
            </w:tcBorders>
            <w:vAlign w:val="center"/>
          </w:tcPr>
          <w:p w14:paraId="73837E77" w14:textId="3EB74595" w:rsidR="00525644" w:rsidRPr="00A6498D" w:rsidRDefault="00525644" w:rsidP="00525644">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 Yes, I: Yes</w:t>
            </w:r>
          </w:p>
        </w:tc>
        <w:tc>
          <w:tcPr>
            <w:tcW w:w="6095" w:type="dxa"/>
            <w:tcBorders>
              <w:top w:val="nil"/>
              <w:left w:val="single" w:sz="4" w:space="0" w:color="auto"/>
              <w:bottom w:val="nil"/>
              <w:right w:val="single" w:sz="4" w:space="0" w:color="auto"/>
            </w:tcBorders>
            <w:vAlign w:val="center"/>
          </w:tcPr>
          <w:p w14:paraId="1697814A" w14:textId="61B3E00C" w:rsidR="00525644" w:rsidRPr="00A6498D" w:rsidRDefault="00525644" w:rsidP="00525644">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 xml:space="preserve">Irrigation was applied in the </w:t>
            </w:r>
            <w:r w:rsidR="00F05389" w:rsidRPr="00A6498D">
              <w:rPr>
                <w:rFonts w:asciiTheme="minorHAnsi" w:hAnsiTheme="minorHAnsi" w:cstheme="minorHAnsi"/>
                <w:color w:val="000000"/>
                <w:szCs w:val="24"/>
              </w:rPr>
              <w:t xml:space="preserve">simplified (C: comparator) </w:t>
            </w:r>
            <w:r w:rsidRPr="00A6498D">
              <w:rPr>
                <w:rFonts w:asciiTheme="minorHAnsi" w:hAnsiTheme="minorHAnsi" w:cstheme="minorHAnsi"/>
                <w:color w:val="000000"/>
                <w:szCs w:val="24"/>
              </w:rPr>
              <w:t xml:space="preserve">AND </w:t>
            </w:r>
            <w:r w:rsidR="0084761F" w:rsidRPr="00A6498D">
              <w:rPr>
                <w:rFonts w:asciiTheme="minorHAnsi" w:hAnsiTheme="minorHAnsi" w:cstheme="minorHAnsi"/>
                <w:color w:val="000000"/>
                <w:szCs w:val="24"/>
              </w:rPr>
              <w:t>diversified</w:t>
            </w:r>
            <w:r w:rsidRPr="00A6498D">
              <w:rPr>
                <w:rFonts w:asciiTheme="minorHAnsi" w:hAnsiTheme="minorHAnsi" w:cstheme="minorHAnsi"/>
                <w:color w:val="000000"/>
                <w:szCs w:val="24"/>
              </w:rPr>
              <w:t xml:space="preserve"> farming system</w:t>
            </w:r>
            <w:r w:rsidR="0084761F" w:rsidRPr="00A6498D">
              <w:rPr>
                <w:rFonts w:asciiTheme="minorHAnsi" w:hAnsiTheme="minorHAnsi" w:cstheme="minorHAnsi"/>
                <w:color w:val="000000"/>
                <w:szCs w:val="24"/>
              </w:rPr>
              <w:t xml:space="preserve"> (I: intervention)</w:t>
            </w:r>
            <w:r w:rsidRPr="00A6498D">
              <w:rPr>
                <w:rFonts w:asciiTheme="minorHAnsi" w:hAnsiTheme="minorHAnsi" w:cstheme="minorHAnsi"/>
                <w:color w:val="000000"/>
                <w:szCs w:val="24"/>
              </w:rPr>
              <w:t>.</w:t>
            </w:r>
          </w:p>
        </w:tc>
        <w:tc>
          <w:tcPr>
            <w:tcW w:w="1416" w:type="dxa"/>
            <w:tcBorders>
              <w:top w:val="nil"/>
              <w:left w:val="single" w:sz="4" w:space="0" w:color="auto"/>
              <w:bottom w:val="nil"/>
              <w:right w:val="nil"/>
            </w:tcBorders>
            <w:vAlign w:val="center"/>
          </w:tcPr>
          <w:p w14:paraId="4D47A735" w14:textId="374F5853" w:rsidR="00525644" w:rsidRPr="00A6498D" w:rsidRDefault="00525644" w:rsidP="00525644">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442B9" w:rsidRPr="00A6498D" w14:paraId="1354EF5E" w14:textId="77777777" w:rsidTr="5C4EF540">
        <w:trPr>
          <w:trHeight w:val="287"/>
        </w:trPr>
        <w:tc>
          <w:tcPr>
            <w:tcW w:w="2127" w:type="dxa"/>
            <w:tcBorders>
              <w:top w:val="nil"/>
              <w:left w:val="nil"/>
              <w:bottom w:val="nil"/>
              <w:right w:val="single" w:sz="4" w:space="0" w:color="auto"/>
            </w:tcBorders>
            <w:vAlign w:val="center"/>
          </w:tcPr>
          <w:p w14:paraId="36BD0C54" w14:textId="77777777"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No data</w:t>
            </w:r>
          </w:p>
        </w:tc>
        <w:tc>
          <w:tcPr>
            <w:tcW w:w="6095" w:type="dxa"/>
            <w:tcBorders>
              <w:top w:val="nil"/>
              <w:left w:val="single" w:sz="4" w:space="0" w:color="auto"/>
              <w:bottom w:val="nil"/>
              <w:right w:val="single" w:sz="4" w:space="0" w:color="auto"/>
            </w:tcBorders>
            <w:vAlign w:val="center"/>
          </w:tcPr>
          <w:p w14:paraId="0D8EBFFF" w14:textId="77777777" w:rsidR="005442B9" w:rsidRPr="00A6498D" w:rsidRDefault="005442B9" w:rsidP="005442B9">
            <w:pPr>
              <w:spacing w:before="0" w:after="160" w:line="259" w:lineRule="auto"/>
              <w:rPr>
                <w:rFonts w:asciiTheme="minorHAnsi" w:hAnsiTheme="minorHAnsi" w:cstheme="minorHAnsi"/>
                <w:b/>
                <w:szCs w:val="24"/>
              </w:rPr>
            </w:pPr>
            <w:r w:rsidRPr="00A6498D">
              <w:rPr>
                <w:rFonts w:asciiTheme="minorHAnsi" w:hAnsiTheme="minorHAnsi" w:cstheme="minorHAnsi"/>
                <w:color w:val="000000"/>
                <w:szCs w:val="24"/>
              </w:rPr>
              <w:t>Insufficient data to permit assessment of irrigation use.</w:t>
            </w:r>
          </w:p>
        </w:tc>
        <w:tc>
          <w:tcPr>
            <w:tcW w:w="1416" w:type="dxa"/>
            <w:tcBorders>
              <w:top w:val="nil"/>
              <w:left w:val="single" w:sz="4" w:space="0" w:color="auto"/>
              <w:bottom w:val="nil"/>
              <w:right w:val="nil"/>
            </w:tcBorders>
            <w:vAlign w:val="center"/>
          </w:tcPr>
          <w:p w14:paraId="38684612"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442B9" w:rsidRPr="00A6498D" w14:paraId="27C75083" w14:textId="77777777" w:rsidTr="5C4EF540">
        <w:trPr>
          <w:trHeight w:val="287"/>
        </w:trPr>
        <w:tc>
          <w:tcPr>
            <w:tcW w:w="2127" w:type="dxa"/>
            <w:tcBorders>
              <w:left w:val="nil"/>
              <w:bottom w:val="nil"/>
              <w:right w:val="single" w:sz="4" w:space="0" w:color="auto"/>
            </w:tcBorders>
            <w:vAlign w:val="center"/>
          </w:tcPr>
          <w:p w14:paraId="1FFAC428" w14:textId="587AFD87" w:rsidR="005442B9" w:rsidRPr="00A6498D" w:rsidRDefault="4ACF4ED2" w:rsidP="4ACF4ED2">
            <w:pPr>
              <w:spacing w:before="0" w:after="160" w:line="259" w:lineRule="auto"/>
              <w:jc w:val="left"/>
              <w:rPr>
                <w:rFonts w:asciiTheme="minorHAnsi" w:hAnsiTheme="minorHAnsi" w:cstheme="minorBidi"/>
                <w:b/>
                <w:bCs/>
                <w:i/>
                <w:iCs/>
                <w:color w:val="000000"/>
              </w:rPr>
            </w:pPr>
            <w:proofErr w:type="spellStart"/>
            <w:r w:rsidRPr="00A6498D">
              <w:rPr>
                <w:rFonts w:asciiTheme="minorHAnsi" w:hAnsiTheme="minorHAnsi" w:cstheme="minorBidi"/>
                <w:b/>
                <w:bCs/>
                <w:i/>
                <w:iCs/>
                <w:color w:val="000000" w:themeColor="text1"/>
              </w:rPr>
              <w:t>i</w:t>
            </w:r>
            <w:proofErr w:type="spellEnd"/>
            <w:r w:rsidRPr="00A6498D">
              <w:rPr>
                <w:rFonts w:asciiTheme="minorHAnsi" w:hAnsiTheme="minorHAnsi" w:cstheme="minorBidi"/>
                <w:b/>
                <w:bCs/>
                <w:i/>
                <w:iCs/>
                <w:color w:val="000000" w:themeColor="text1"/>
              </w:rPr>
              <w:t>) Tillage practice</w:t>
            </w:r>
          </w:p>
        </w:tc>
        <w:tc>
          <w:tcPr>
            <w:tcW w:w="6095" w:type="dxa"/>
            <w:tcBorders>
              <w:left w:val="single" w:sz="4" w:space="0" w:color="auto"/>
              <w:bottom w:val="nil"/>
              <w:right w:val="single" w:sz="4" w:space="0" w:color="auto"/>
            </w:tcBorders>
            <w:vAlign w:val="center"/>
          </w:tcPr>
          <w:p w14:paraId="7243F3B7" w14:textId="58C7BC66" w:rsidR="005442B9" w:rsidRPr="00A6498D" w:rsidRDefault="00E15490" w:rsidP="005442B9">
            <w:pPr>
              <w:spacing w:before="0" w:after="160" w:line="259" w:lineRule="auto"/>
              <w:jc w:val="left"/>
              <w:rPr>
                <w:rFonts w:asciiTheme="minorHAnsi" w:hAnsiTheme="minorHAnsi" w:cstheme="minorHAnsi"/>
                <w:b/>
                <w:i/>
                <w:iCs/>
                <w:szCs w:val="24"/>
              </w:rPr>
            </w:pPr>
            <w:r w:rsidRPr="00A6498D">
              <w:rPr>
                <w:rFonts w:asciiTheme="minorHAnsi" w:hAnsiTheme="minorHAnsi" w:cstheme="minorHAnsi"/>
                <w:b/>
                <w:i/>
                <w:iCs/>
                <w:szCs w:val="24"/>
              </w:rPr>
              <w:t xml:space="preserve">Specifies the application of </w:t>
            </w:r>
            <w:r w:rsidR="0026566F" w:rsidRPr="00A6498D">
              <w:rPr>
                <w:rFonts w:asciiTheme="minorHAnsi" w:hAnsiTheme="minorHAnsi" w:cstheme="minorHAnsi"/>
                <w:b/>
                <w:i/>
                <w:iCs/>
                <w:szCs w:val="24"/>
              </w:rPr>
              <w:t>conventional/reduce/</w:t>
            </w:r>
            <w:r w:rsidR="00EF2744" w:rsidRPr="00A6498D">
              <w:rPr>
                <w:rFonts w:asciiTheme="minorHAnsi" w:hAnsiTheme="minorHAnsi" w:cstheme="minorHAnsi"/>
                <w:b/>
                <w:i/>
                <w:iCs/>
                <w:szCs w:val="24"/>
              </w:rPr>
              <w:t>no-</w:t>
            </w:r>
            <w:r w:rsidRPr="00A6498D">
              <w:rPr>
                <w:rFonts w:asciiTheme="minorHAnsi" w:hAnsiTheme="minorHAnsi" w:cstheme="minorHAnsi"/>
                <w:b/>
                <w:i/>
                <w:iCs/>
                <w:szCs w:val="24"/>
              </w:rPr>
              <w:t xml:space="preserve">tillage </w:t>
            </w:r>
            <w:r w:rsidR="00EF2744" w:rsidRPr="00A6498D">
              <w:rPr>
                <w:rFonts w:asciiTheme="minorHAnsi" w:hAnsiTheme="minorHAnsi" w:cstheme="minorHAnsi"/>
                <w:b/>
                <w:i/>
                <w:iCs/>
                <w:szCs w:val="24"/>
              </w:rPr>
              <w:t xml:space="preserve">practices </w:t>
            </w:r>
            <w:r w:rsidR="005442B9" w:rsidRPr="00A6498D">
              <w:rPr>
                <w:rFonts w:asciiTheme="minorHAnsi" w:hAnsiTheme="minorHAnsi" w:cstheme="minorHAnsi"/>
                <w:b/>
                <w:i/>
                <w:iCs/>
                <w:szCs w:val="24"/>
              </w:rPr>
              <w:t xml:space="preserve">in the </w:t>
            </w:r>
            <w:r w:rsidR="00F734E7" w:rsidRPr="00A6498D">
              <w:rPr>
                <w:rFonts w:asciiTheme="minorHAnsi" w:hAnsiTheme="minorHAnsi" w:cstheme="minorHAnsi"/>
                <w:b/>
                <w:i/>
                <w:iCs/>
                <w:szCs w:val="24"/>
              </w:rPr>
              <w:t>simplified</w:t>
            </w:r>
            <w:r w:rsidR="005442B9" w:rsidRPr="00A6498D">
              <w:rPr>
                <w:rFonts w:asciiTheme="minorHAnsi" w:hAnsiTheme="minorHAnsi" w:cstheme="minorHAnsi"/>
                <w:b/>
                <w:bCs/>
                <w:i/>
                <w:iCs/>
                <w:szCs w:val="24"/>
              </w:rPr>
              <w:t xml:space="preserve"> (C</w:t>
            </w:r>
            <w:r w:rsidR="00F734E7" w:rsidRPr="00A6498D">
              <w:rPr>
                <w:rFonts w:asciiTheme="minorHAnsi" w:hAnsiTheme="minorHAnsi" w:cstheme="minorHAnsi"/>
                <w:b/>
                <w:bCs/>
                <w:i/>
                <w:iCs/>
                <w:szCs w:val="24"/>
              </w:rPr>
              <w:t>: comparator</w:t>
            </w:r>
            <w:r w:rsidR="005442B9" w:rsidRPr="00A6498D">
              <w:rPr>
                <w:rFonts w:asciiTheme="minorHAnsi" w:hAnsiTheme="minorHAnsi" w:cstheme="minorHAnsi"/>
                <w:b/>
                <w:bCs/>
                <w:i/>
                <w:iCs/>
                <w:szCs w:val="24"/>
              </w:rPr>
              <w:t xml:space="preserve">) and </w:t>
            </w:r>
            <w:r w:rsidR="00F734E7" w:rsidRPr="00A6498D">
              <w:rPr>
                <w:rFonts w:asciiTheme="minorHAnsi" w:hAnsiTheme="minorHAnsi" w:cstheme="minorHAnsi"/>
                <w:b/>
                <w:bCs/>
                <w:i/>
                <w:iCs/>
                <w:szCs w:val="24"/>
              </w:rPr>
              <w:t>diversified</w:t>
            </w:r>
            <w:r w:rsidR="005442B9" w:rsidRPr="00A6498D">
              <w:rPr>
                <w:rFonts w:asciiTheme="minorHAnsi" w:hAnsiTheme="minorHAnsi" w:cstheme="minorHAnsi"/>
                <w:b/>
                <w:bCs/>
                <w:i/>
                <w:iCs/>
                <w:szCs w:val="24"/>
              </w:rPr>
              <w:t xml:space="preserve"> (I</w:t>
            </w:r>
            <w:r w:rsidR="00F734E7" w:rsidRPr="00A6498D">
              <w:rPr>
                <w:rFonts w:asciiTheme="minorHAnsi" w:hAnsiTheme="minorHAnsi" w:cstheme="minorHAnsi"/>
                <w:b/>
                <w:bCs/>
                <w:i/>
                <w:iCs/>
                <w:szCs w:val="24"/>
              </w:rPr>
              <w:t>: intervention</w:t>
            </w:r>
            <w:r w:rsidR="005442B9" w:rsidRPr="00A6498D">
              <w:rPr>
                <w:rFonts w:asciiTheme="minorHAnsi" w:hAnsiTheme="minorHAnsi" w:cstheme="minorHAnsi"/>
                <w:b/>
                <w:bCs/>
                <w:i/>
                <w:iCs/>
                <w:szCs w:val="24"/>
              </w:rPr>
              <w:t xml:space="preserve">) </w:t>
            </w:r>
            <w:r w:rsidR="005442B9" w:rsidRPr="00A6498D">
              <w:rPr>
                <w:rFonts w:asciiTheme="minorHAnsi" w:hAnsiTheme="minorHAnsi" w:cstheme="minorHAnsi"/>
                <w:b/>
                <w:i/>
                <w:iCs/>
                <w:szCs w:val="24"/>
              </w:rPr>
              <w:t>farming systems.</w:t>
            </w:r>
          </w:p>
        </w:tc>
        <w:tc>
          <w:tcPr>
            <w:tcW w:w="1416" w:type="dxa"/>
            <w:tcBorders>
              <w:left w:val="single" w:sz="4" w:space="0" w:color="auto"/>
              <w:bottom w:val="nil"/>
              <w:right w:val="nil"/>
            </w:tcBorders>
            <w:vAlign w:val="center"/>
          </w:tcPr>
          <w:p w14:paraId="33E9B4BC" w14:textId="77777777" w:rsidR="005442B9" w:rsidRPr="00A6498D" w:rsidRDefault="005442B9" w:rsidP="005442B9">
            <w:pPr>
              <w:spacing w:before="0" w:after="160" w:line="259" w:lineRule="auto"/>
              <w:jc w:val="center"/>
              <w:rPr>
                <w:rFonts w:asciiTheme="minorHAnsi" w:hAnsiTheme="minorHAnsi" w:cstheme="minorHAnsi"/>
                <w:b/>
                <w:i/>
                <w:iCs/>
                <w:szCs w:val="24"/>
              </w:rPr>
            </w:pPr>
            <w:r w:rsidRPr="00A6498D">
              <w:rPr>
                <w:rFonts w:asciiTheme="minorHAnsi" w:hAnsiTheme="minorHAnsi" w:cstheme="minorHAnsi"/>
                <w:b/>
                <w:bCs/>
                <w:i/>
                <w:iCs/>
                <w:color w:val="000000"/>
                <w:szCs w:val="24"/>
              </w:rPr>
              <w:t>Categorical moderator</w:t>
            </w:r>
          </w:p>
        </w:tc>
      </w:tr>
      <w:tr w:rsidR="00294EFC" w:rsidRPr="00A6498D" w14:paraId="08FD4ADE" w14:textId="77777777" w:rsidTr="5C4EF540">
        <w:trPr>
          <w:trHeight w:val="287"/>
        </w:trPr>
        <w:tc>
          <w:tcPr>
            <w:tcW w:w="2127" w:type="dxa"/>
            <w:tcBorders>
              <w:top w:val="nil"/>
              <w:left w:val="nil"/>
              <w:bottom w:val="nil"/>
              <w:right w:val="single" w:sz="4" w:space="0" w:color="auto"/>
            </w:tcBorders>
            <w:vAlign w:val="center"/>
          </w:tcPr>
          <w:p w14:paraId="18B7D776" w14:textId="6BA1787A" w:rsidR="00294EFC" w:rsidRPr="00A6498D" w:rsidRDefault="00294EFC" w:rsidP="00526A81">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 xml:space="preserve">C: Conventional, I: No-tillage </w:t>
            </w:r>
          </w:p>
        </w:tc>
        <w:tc>
          <w:tcPr>
            <w:tcW w:w="6095" w:type="dxa"/>
            <w:tcBorders>
              <w:top w:val="nil"/>
              <w:left w:val="single" w:sz="4" w:space="0" w:color="auto"/>
              <w:bottom w:val="nil"/>
              <w:right w:val="single" w:sz="4" w:space="0" w:color="auto"/>
            </w:tcBorders>
            <w:vAlign w:val="center"/>
          </w:tcPr>
          <w:p w14:paraId="5FD18702" w14:textId="36098D4B" w:rsidR="00294EFC" w:rsidRPr="00A6498D" w:rsidRDefault="00393C1B" w:rsidP="00526A81">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Convent</w:t>
            </w:r>
            <w:r w:rsidR="00A62684" w:rsidRPr="00A6498D">
              <w:rPr>
                <w:rFonts w:asciiTheme="minorHAnsi" w:hAnsiTheme="minorHAnsi" w:cstheme="minorHAnsi"/>
                <w:color w:val="000000"/>
                <w:szCs w:val="24"/>
              </w:rPr>
              <w:t xml:space="preserve">ional tillage was applied in the simplified farming system (C: comparator), and no-tillage </w:t>
            </w:r>
            <w:r w:rsidR="000B5D1B" w:rsidRPr="00A6498D">
              <w:rPr>
                <w:rFonts w:asciiTheme="minorHAnsi" w:hAnsiTheme="minorHAnsi" w:cstheme="minorHAnsi"/>
                <w:color w:val="000000"/>
                <w:szCs w:val="24"/>
              </w:rPr>
              <w:t>was applied in the diversified farming system (I: intervention).</w:t>
            </w:r>
          </w:p>
        </w:tc>
        <w:tc>
          <w:tcPr>
            <w:tcW w:w="1416" w:type="dxa"/>
            <w:tcBorders>
              <w:top w:val="nil"/>
              <w:left w:val="single" w:sz="4" w:space="0" w:color="auto"/>
              <w:bottom w:val="nil"/>
              <w:right w:val="nil"/>
            </w:tcBorders>
            <w:vAlign w:val="center"/>
          </w:tcPr>
          <w:p w14:paraId="043539F6" w14:textId="75A8C043" w:rsidR="00294EFC" w:rsidRPr="00A6498D" w:rsidRDefault="003151E6" w:rsidP="00526A81">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294EFC" w:rsidRPr="00A6498D" w14:paraId="014C99C5" w14:textId="77777777" w:rsidTr="5C4EF540">
        <w:trPr>
          <w:trHeight w:val="287"/>
        </w:trPr>
        <w:tc>
          <w:tcPr>
            <w:tcW w:w="2127" w:type="dxa"/>
            <w:tcBorders>
              <w:top w:val="nil"/>
              <w:left w:val="nil"/>
              <w:bottom w:val="nil"/>
              <w:right w:val="single" w:sz="4" w:space="0" w:color="auto"/>
            </w:tcBorders>
            <w:vAlign w:val="center"/>
          </w:tcPr>
          <w:p w14:paraId="782DD879" w14:textId="0E427D30" w:rsidR="00294EFC" w:rsidRPr="00A6498D" w:rsidRDefault="000B5D1B" w:rsidP="00526A81">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 Conventional, I: Reduced</w:t>
            </w:r>
          </w:p>
        </w:tc>
        <w:tc>
          <w:tcPr>
            <w:tcW w:w="6095" w:type="dxa"/>
            <w:tcBorders>
              <w:top w:val="nil"/>
              <w:left w:val="single" w:sz="4" w:space="0" w:color="auto"/>
              <w:bottom w:val="nil"/>
              <w:right w:val="single" w:sz="4" w:space="0" w:color="auto"/>
            </w:tcBorders>
            <w:vAlign w:val="center"/>
          </w:tcPr>
          <w:p w14:paraId="11D69225" w14:textId="12651EE1" w:rsidR="00294EFC" w:rsidRPr="00A6498D" w:rsidRDefault="000B5D1B" w:rsidP="00526A81">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Conventional tillage was applied in the simplified farming system (C: comparator), and reduced tillage was applied in the diversified farming system (I: intervention).</w:t>
            </w:r>
          </w:p>
        </w:tc>
        <w:tc>
          <w:tcPr>
            <w:tcW w:w="1416" w:type="dxa"/>
            <w:tcBorders>
              <w:top w:val="nil"/>
              <w:left w:val="single" w:sz="4" w:space="0" w:color="auto"/>
              <w:bottom w:val="nil"/>
              <w:right w:val="nil"/>
            </w:tcBorders>
            <w:vAlign w:val="center"/>
          </w:tcPr>
          <w:p w14:paraId="6FB15667" w14:textId="39BA2B20" w:rsidR="00294EFC" w:rsidRPr="00A6498D" w:rsidRDefault="003151E6" w:rsidP="00526A81">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E75BC3" w:rsidRPr="00A6498D" w14:paraId="20FD624A" w14:textId="77777777" w:rsidTr="5C4EF540">
        <w:trPr>
          <w:trHeight w:val="287"/>
        </w:trPr>
        <w:tc>
          <w:tcPr>
            <w:tcW w:w="2127" w:type="dxa"/>
            <w:tcBorders>
              <w:top w:val="nil"/>
              <w:left w:val="nil"/>
              <w:bottom w:val="nil"/>
              <w:right w:val="single" w:sz="4" w:space="0" w:color="auto"/>
            </w:tcBorders>
            <w:vAlign w:val="center"/>
          </w:tcPr>
          <w:p w14:paraId="72B3C0DA" w14:textId="3CBA0581" w:rsidR="00E75BC3" w:rsidRPr="00A6498D" w:rsidRDefault="00E75BC3" w:rsidP="00E75BC3">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lastRenderedPageBreak/>
              <w:t>C: No-tillage, I: Conventional</w:t>
            </w:r>
          </w:p>
        </w:tc>
        <w:tc>
          <w:tcPr>
            <w:tcW w:w="6095" w:type="dxa"/>
            <w:tcBorders>
              <w:top w:val="nil"/>
              <w:left w:val="single" w:sz="4" w:space="0" w:color="auto"/>
              <w:bottom w:val="nil"/>
              <w:right w:val="single" w:sz="4" w:space="0" w:color="auto"/>
            </w:tcBorders>
            <w:vAlign w:val="center"/>
          </w:tcPr>
          <w:p w14:paraId="74FA646D" w14:textId="2CF191CC" w:rsidR="00E75BC3" w:rsidRPr="00A6498D" w:rsidRDefault="00E75BC3" w:rsidP="00E75BC3">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No-tillage was applied in the simplified farming system (C: comparator), and conventional tillage was applied in the diversified farming system (I: intervention).</w:t>
            </w:r>
          </w:p>
        </w:tc>
        <w:tc>
          <w:tcPr>
            <w:tcW w:w="1416" w:type="dxa"/>
            <w:tcBorders>
              <w:top w:val="nil"/>
              <w:left w:val="single" w:sz="4" w:space="0" w:color="auto"/>
              <w:bottom w:val="nil"/>
              <w:right w:val="nil"/>
            </w:tcBorders>
            <w:vAlign w:val="center"/>
          </w:tcPr>
          <w:p w14:paraId="44EBB14B" w14:textId="5CCC7156" w:rsidR="00E75BC3" w:rsidRPr="00A6498D" w:rsidRDefault="003151E6" w:rsidP="00E75BC3">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6C670C" w:rsidRPr="00A6498D" w14:paraId="7B3797EC" w14:textId="77777777" w:rsidTr="5C4EF540">
        <w:trPr>
          <w:trHeight w:val="287"/>
        </w:trPr>
        <w:tc>
          <w:tcPr>
            <w:tcW w:w="2127" w:type="dxa"/>
            <w:tcBorders>
              <w:top w:val="nil"/>
              <w:left w:val="nil"/>
              <w:bottom w:val="nil"/>
              <w:right w:val="single" w:sz="4" w:space="0" w:color="auto"/>
            </w:tcBorders>
            <w:vAlign w:val="center"/>
          </w:tcPr>
          <w:p w14:paraId="03B9F754" w14:textId="322C9BDB" w:rsidR="006C670C" w:rsidRPr="00A6498D" w:rsidRDefault="006C670C" w:rsidP="006C670C">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 No-tillage, I: Reduced</w:t>
            </w:r>
          </w:p>
        </w:tc>
        <w:tc>
          <w:tcPr>
            <w:tcW w:w="6095" w:type="dxa"/>
            <w:tcBorders>
              <w:top w:val="nil"/>
              <w:left w:val="single" w:sz="4" w:space="0" w:color="auto"/>
              <w:bottom w:val="nil"/>
              <w:right w:val="single" w:sz="4" w:space="0" w:color="auto"/>
            </w:tcBorders>
            <w:vAlign w:val="center"/>
          </w:tcPr>
          <w:p w14:paraId="1051FE67" w14:textId="1673A180" w:rsidR="006C670C" w:rsidRPr="00A6498D" w:rsidRDefault="006C670C" w:rsidP="006C670C">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No-tillage was applied in the simplified farming system (C: comparator), and reduced tillage was applied in the diversified farming system (I: intervention).</w:t>
            </w:r>
          </w:p>
        </w:tc>
        <w:tc>
          <w:tcPr>
            <w:tcW w:w="1416" w:type="dxa"/>
            <w:tcBorders>
              <w:top w:val="nil"/>
              <w:left w:val="single" w:sz="4" w:space="0" w:color="auto"/>
              <w:bottom w:val="nil"/>
              <w:right w:val="nil"/>
            </w:tcBorders>
            <w:vAlign w:val="center"/>
          </w:tcPr>
          <w:p w14:paraId="34996154" w14:textId="6D1FFF3C" w:rsidR="006C670C" w:rsidRPr="00A6498D" w:rsidRDefault="003151E6" w:rsidP="006C670C">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E42599" w:rsidRPr="00A6498D" w14:paraId="18C90A9F" w14:textId="77777777" w:rsidTr="5C4EF540">
        <w:trPr>
          <w:trHeight w:val="287"/>
        </w:trPr>
        <w:tc>
          <w:tcPr>
            <w:tcW w:w="2127" w:type="dxa"/>
            <w:tcBorders>
              <w:top w:val="nil"/>
              <w:left w:val="nil"/>
              <w:bottom w:val="nil"/>
              <w:right w:val="single" w:sz="4" w:space="0" w:color="auto"/>
            </w:tcBorders>
            <w:vAlign w:val="center"/>
          </w:tcPr>
          <w:p w14:paraId="7C25AE41" w14:textId="2C6823B5" w:rsidR="00E42599" w:rsidRPr="00A6498D" w:rsidRDefault="00E42599" w:rsidP="00E4259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 Reduced, I: Conventional</w:t>
            </w:r>
          </w:p>
        </w:tc>
        <w:tc>
          <w:tcPr>
            <w:tcW w:w="6095" w:type="dxa"/>
            <w:tcBorders>
              <w:top w:val="nil"/>
              <w:left w:val="single" w:sz="4" w:space="0" w:color="auto"/>
              <w:bottom w:val="nil"/>
              <w:right w:val="single" w:sz="4" w:space="0" w:color="auto"/>
            </w:tcBorders>
            <w:vAlign w:val="center"/>
          </w:tcPr>
          <w:p w14:paraId="4C9AEA60" w14:textId="0B522F5D" w:rsidR="00E42599" w:rsidRPr="00A6498D" w:rsidRDefault="00E42599" w:rsidP="00E42599">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Reduced tillage was applied in the simplified farming system (C: comparator), and conventional tillage was applied in the diversified farming system (I: intervention).</w:t>
            </w:r>
          </w:p>
        </w:tc>
        <w:tc>
          <w:tcPr>
            <w:tcW w:w="1416" w:type="dxa"/>
            <w:tcBorders>
              <w:top w:val="nil"/>
              <w:left w:val="single" w:sz="4" w:space="0" w:color="auto"/>
              <w:bottom w:val="nil"/>
              <w:right w:val="nil"/>
            </w:tcBorders>
            <w:vAlign w:val="center"/>
          </w:tcPr>
          <w:p w14:paraId="6E1E3AF7" w14:textId="7F8F9D66" w:rsidR="00E42599" w:rsidRPr="00A6498D" w:rsidRDefault="003151E6" w:rsidP="00E42599">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E42599" w:rsidRPr="00A6498D" w14:paraId="78D916D7" w14:textId="77777777" w:rsidTr="5C4EF540">
        <w:trPr>
          <w:trHeight w:val="287"/>
        </w:trPr>
        <w:tc>
          <w:tcPr>
            <w:tcW w:w="2127" w:type="dxa"/>
            <w:tcBorders>
              <w:top w:val="nil"/>
              <w:left w:val="nil"/>
              <w:bottom w:val="nil"/>
              <w:right w:val="single" w:sz="4" w:space="0" w:color="auto"/>
            </w:tcBorders>
            <w:vAlign w:val="center"/>
          </w:tcPr>
          <w:p w14:paraId="73A93705" w14:textId="112E9C41" w:rsidR="00E42599" w:rsidRPr="00A6498D" w:rsidRDefault="00E42599" w:rsidP="00E4259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 Reduced, I: No-tillage</w:t>
            </w:r>
          </w:p>
        </w:tc>
        <w:tc>
          <w:tcPr>
            <w:tcW w:w="6095" w:type="dxa"/>
            <w:tcBorders>
              <w:top w:val="nil"/>
              <w:left w:val="single" w:sz="4" w:space="0" w:color="auto"/>
              <w:bottom w:val="nil"/>
              <w:right w:val="single" w:sz="4" w:space="0" w:color="auto"/>
            </w:tcBorders>
            <w:vAlign w:val="center"/>
          </w:tcPr>
          <w:p w14:paraId="3DB0C309" w14:textId="5F21745D" w:rsidR="00E42599" w:rsidRPr="00A6498D" w:rsidRDefault="00E42599" w:rsidP="00E42599">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Reduced tillage was applied in the simplified farming system (C: comparator), and no-tillage was applied in the diversified farming system (I: intervention).</w:t>
            </w:r>
          </w:p>
        </w:tc>
        <w:tc>
          <w:tcPr>
            <w:tcW w:w="1416" w:type="dxa"/>
            <w:tcBorders>
              <w:top w:val="nil"/>
              <w:left w:val="single" w:sz="4" w:space="0" w:color="auto"/>
              <w:bottom w:val="nil"/>
              <w:right w:val="nil"/>
            </w:tcBorders>
            <w:vAlign w:val="center"/>
          </w:tcPr>
          <w:p w14:paraId="413712CD" w14:textId="439654F4" w:rsidR="00E42599" w:rsidRPr="00A6498D" w:rsidRDefault="003151E6" w:rsidP="00E42599">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6C670C" w:rsidRPr="00A6498D" w14:paraId="6C98066C" w14:textId="77777777" w:rsidTr="5C4EF540">
        <w:trPr>
          <w:trHeight w:val="287"/>
        </w:trPr>
        <w:tc>
          <w:tcPr>
            <w:tcW w:w="2127" w:type="dxa"/>
            <w:tcBorders>
              <w:top w:val="nil"/>
              <w:left w:val="nil"/>
              <w:bottom w:val="nil"/>
              <w:right w:val="single" w:sz="4" w:space="0" w:color="auto"/>
            </w:tcBorders>
            <w:vAlign w:val="center"/>
          </w:tcPr>
          <w:p w14:paraId="78C21A75" w14:textId="708F0644" w:rsidR="00E42599" w:rsidRPr="00A6498D" w:rsidRDefault="00E42599" w:rsidP="00E4259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Conventional</w:t>
            </w:r>
          </w:p>
        </w:tc>
        <w:tc>
          <w:tcPr>
            <w:tcW w:w="6095" w:type="dxa"/>
            <w:tcBorders>
              <w:top w:val="nil"/>
              <w:left w:val="single" w:sz="4" w:space="0" w:color="auto"/>
              <w:bottom w:val="nil"/>
              <w:right w:val="single" w:sz="4" w:space="0" w:color="auto"/>
            </w:tcBorders>
            <w:vAlign w:val="center"/>
          </w:tcPr>
          <w:p w14:paraId="497DFFCD" w14:textId="280A6122" w:rsidR="006C670C" w:rsidRPr="00A6498D" w:rsidRDefault="00E42599" w:rsidP="00526A81">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Conventional tillage was applied in both the simplified (C: comparator) and diversified (I: intervention) farming systems.</w:t>
            </w:r>
          </w:p>
        </w:tc>
        <w:tc>
          <w:tcPr>
            <w:tcW w:w="1416" w:type="dxa"/>
            <w:tcBorders>
              <w:top w:val="nil"/>
              <w:left w:val="single" w:sz="4" w:space="0" w:color="auto"/>
              <w:bottom w:val="nil"/>
              <w:right w:val="nil"/>
            </w:tcBorders>
            <w:vAlign w:val="center"/>
          </w:tcPr>
          <w:p w14:paraId="01CB3AB6" w14:textId="7945FB10" w:rsidR="006C670C" w:rsidRPr="00A6498D" w:rsidRDefault="003151E6" w:rsidP="00526A81">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6C670C" w:rsidRPr="00A6498D" w14:paraId="6936DDC3" w14:textId="77777777" w:rsidTr="5C4EF540">
        <w:trPr>
          <w:trHeight w:val="287"/>
        </w:trPr>
        <w:tc>
          <w:tcPr>
            <w:tcW w:w="2127" w:type="dxa"/>
            <w:tcBorders>
              <w:top w:val="nil"/>
              <w:left w:val="nil"/>
              <w:bottom w:val="nil"/>
              <w:right w:val="single" w:sz="4" w:space="0" w:color="auto"/>
            </w:tcBorders>
            <w:vAlign w:val="center"/>
          </w:tcPr>
          <w:p w14:paraId="1F3B40D2" w14:textId="3FC6A0DF" w:rsidR="006C670C" w:rsidRPr="00A6498D" w:rsidRDefault="00E42599" w:rsidP="00526A81">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Mixed</w:t>
            </w:r>
          </w:p>
        </w:tc>
        <w:tc>
          <w:tcPr>
            <w:tcW w:w="6095" w:type="dxa"/>
            <w:tcBorders>
              <w:top w:val="nil"/>
              <w:left w:val="single" w:sz="4" w:space="0" w:color="auto"/>
              <w:bottom w:val="nil"/>
              <w:right w:val="single" w:sz="4" w:space="0" w:color="auto"/>
            </w:tcBorders>
            <w:vAlign w:val="center"/>
          </w:tcPr>
          <w:p w14:paraId="3F326BC4" w14:textId="7A5F8A4B" w:rsidR="006C670C" w:rsidRPr="00A6498D" w:rsidRDefault="008D4DF0" w:rsidP="00526A81">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 xml:space="preserve">Different types of tillage practices (conventional/reduced/no-tillage) were applied across the </w:t>
            </w:r>
            <w:r w:rsidR="00C2359B" w:rsidRPr="00A6498D">
              <w:rPr>
                <w:rFonts w:asciiTheme="minorHAnsi" w:hAnsiTheme="minorHAnsi" w:cstheme="minorHAnsi"/>
                <w:color w:val="000000"/>
                <w:szCs w:val="24"/>
              </w:rPr>
              <w:t>studied simplified and diversified farming systems.</w:t>
            </w:r>
          </w:p>
        </w:tc>
        <w:tc>
          <w:tcPr>
            <w:tcW w:w="1416" w:type="dxa"/>
            <w:tcBorders>
              <w:top w:val="nil"/>
              <w:left w:val="single" w:sz="4" w:space="0" w:color="auto"/>
              <w:bottom w:val="nil"/>
              <w:right w:val="nil"/>
            </w:tcBorders>
            <w:vAlign w:val="center"/>
          </w:tcPr>
          <w:p w14:paraId="0C5D0FE1" w14:textId="0CBDA0A2" w:rsidR="006C670C" w:rsidRPr="00A6498D" w:rsidRDefault="003151E6" w:rsidP="00526A81">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E42599" w:rsidRPr="00A6498D" w14:paraId="3F01B777" w14:textId="77777777" w:rsidTr="5C4EF540">
        <w:trPr>
          <w:trHeight w:val="287"/>
        </w:trPr>
        <w:tc>
          <w:tcPr>
            <w:tcW w:w="2127" w:type="dxa"/>
            <w:tcBorders>
              <w:top w:val="nil"/>
              <w:left w:val="nil"/>
              <w:bottom w:val="nil"/>
              <w:right w:val="single" w:sz="4" w:space="0" w:color="auto"/>
            </w:tcBorders>
            <w:vAlign w:val="center"/>
          </w:tcPr>
          <w:p w14:paraId="2BE4BA92" w14:textId="04EC69CF" w:rsidR="00E42599" w:rsidRPr="00A6498D" w:rsidRDefault="00E42599" w:rsidP="00526A81">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No-tillage</w:t>
            </w:r>
          </w:p>
        </w:tc>
        <w:tc>
          <w:tcPr>
            <w:tcW w:w="6095" w:type="dxa"/>
            <w:tcBorders>
              <w:top w:val="nil"/>
              <w:left w:val="single" w:sz="4" w:space="0" w:color="auto"/>
              <w:bottom w:val="nil"/>
              <w:right w:val="single" w:sz="4" w:space="0" w:color="auto"/>
            </w:tcBorders>
            <w:vAlign w:val="center"/>
          </w:tcPr>
          <w:p w14:paraId="00D63BCC" w14:textId="2222AD7C" w:rsidR="00E42599" w:rsidRPr="00A6498D" w:rsidRDefault="009A47AE" w:rsidP="00526A81">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No- tillage was applied in both the simplified (C: comparator) and diversified (I: intervention) farming systems.</w:t>
            </w:r>
          </w:p>
        </w:tc>
        <w:tc>
          <w:tcPr>
            <w:tcW w:w="1416" w:type="dxa"/>
            <w:tcBorders>
              <w:top w:val="nil"/>
              <w:left w:val="single" w:sz="4" w:space="0" w:color="auto"/>
              <w:bottom w:val="nil"/>
              <w:right w:val="nil"/>
            </w:tcBorders>
            <w:vAlign w:val="center"/>
          </w:tcPr>
          <w:p w14:paraId="35C0C2E6" w14:textId="61C8183A" w:rsidR="00E42599" w:rsidRPr="00A6498D" w:rsidRDefault="003151E6" w:rsidP="00526A81">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E42599" w:rsidRPr="00A6498D" w14:paraId="763D2606" w14:textId="77777777" w:rsidTr="5C4EF540">
        <w:trPr>
          <w:trHeight w:val="287"/>
        </w:trPr>
        <w:tc>
          <w:tcPr>
            <w:tcW w:w="2127" w:type="dxa"/>
            <w:tcBorders>
              <w:top w:val="nil"/>
              <w:left w:val="nil"/>
              <w:bottom w:val="nil"/>
              <w:right w:val="single" w:sz="4" w:space="0" w:color="auto"/>
            </w:tcBorders>
            <w:vAlign w:val="center"/>
          </w:tcPr>
          <w:p w14:paraId="3FE8213A" w14:textId="5ED75DB6" w:rsidR="00E42599" w:rsidRPr="00A6498D" w:rsidRDefault="00E42599" w:rsidP="00526A81">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No data</w:t>
            </w:r>
          </w:p>
        </w:tc>
        <w:tc>
          <w:tcPr>
            <w:tcW w:w="6095" w:type="dxa"/>
            <w:tcBorders>
              <w:top w:val="nil"/>
              <w:left w:val="single" w:sz="4" w:space="0" w:color="auto"/>
              <w:bottom w:val="nil"/>
              <w:right w:val="single" w:sz="4" w:space="0" w:color="auto"/>
            </w:tcBorders>
            <w:vAlign w:val="center"/>
          </w:tcPr>
          <w:p w14:paraId="474F9579" w14:textId="5FB09CA4" w:rsidR="00E42599" w:rsidRPr="00A6498D" w:rsidRDefault="009A47AE" w:rsidP="00526A81">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Insufficient data to permit assessment of tillage practices application</w:t>
            </w:r>
            <w:r w:rsidR="008D4DF0" w:rsidRPr="00A6498D">
              <w:rPr>
                <w:rFonts w:asciiTheme="minorHAnsi" w:hAnsiTheme="minorHAnsi" w:cstheme="minorHAnsi"/>
                <w:color w:val="000000"/>
                <w:szCs w:val="24"/>
              </w:rPr>
              <w:t xml:space="preserve"> in both the simplified and diversified farming systems.</w:t>
            </w:r>
          </w:p>
        </w:tc>
        <w:tc>
          <w:tcPr>
            <w:tcW w:w="1416" w:type="dxa"/>
            <w:tcBorders>
              <w:top w:val="nil"/>
              <w:left w:val="single" w:sz="4" w:space="0" w:color="auto"/>
              <w:bottom w:val="nil"/>
              <w:right w:val="nil"/>
            </w:tcBorders>
            <w:vAlign w:val="center"/>
          </w:tcPr>
          <w:p w14:paraId="53260FE8" w14:textId="54565DCF" w:rsidR="00E42599" w:rsidRPr="00A6498D" w:rsidRDefault="003151E6" w:rsidP="00526A81">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E42599" w:rsidRPr="00A6498D" w14:paraId="1ED6FB8A" w14:textId="77777777" w:rsidTr="5C4EF540">
        <w:trPr>
          <w:trHeight w:val="287"/>
        </w:trPr>
        <w:tc>
          <w:tcPr>
            <w:tcW w:w="2127" w:type="dxa"/>
            <w:tcBorders>
              <w:top w:val="nil"/>
              <w:left w:val="nil"/>
              <w:bottom w:val="nil"/>
              <w:right w:val="single" w:sz="4" w:space="0" w:color="auto"/>
            </w:tcBorders>
            <w:vAlign w:val="center"/>
          </w:tcPr>
          <w:p w14:paraId="2E119E9E" w14:textId="26861533" w:rsidR="00E42599" w:rsidRPr="00A6498D" w:rsidRDefault="00E42599" w:rsidP="00526A81">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Reduced</w:t>
            </w:r>
          </w:p>
        </w:tc>
        <w:tc>
          <w:tcPr>
            <w:tcW w:w="6095" w:type="dxa"/>
            <w:tcBorders>
              <w:top w:val="nil"/>
              <w:left w:val="single" w:sz="4" w:space="0" w:color="auto"/>
              <w:bottom w:val="nil"/>
              <w:right w:val="single" w:sz="4" w:space="0" w:color="auto"/>
            </w:tcBorders>
            <w:vAlign w:val="center"/>
          </w:tcPr>
          <w:p w14:paraId="74FEE1D8" w14:textId="4CF90E95" w:rsidR="00E42599" w:rsidRPr="00A6498D" w:rsidRDefault="009A47AE" w:rsidP="00526A81">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Reduced tillage was applied in both the simplified (C: comparator) and diversified (I: intervention) farming systems.</w:t>
            </w:r>
          </w:p>
        </w:tc>
        <w:tc>
          <w:tcPr>
            <w:tcW w:w="1416" w:type="dxa"/>
            <w:tcBorders>
              <w:top w:val="nil"/>
              <w:left w:val="single" w:sz="4" w:space="0" w:color="auto"/>
              <w:bottom w:val="nil"/>
              <w:right w:val="nil"/>
            </w:tcBorders>
            <w:vAlign w:val="center"/>
          </w:tcPr>
          <w:p w14:paraId="712B227D" w14:textId="1D5ACC77" w:rsidR="00E42599" w:rsidRPr="00A6498D" w:rsidRDefault="00F3120B" w:rsidP="00526A81">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442B9" w:rsidRPr="00A6498D" w14:paraId="12BB1AAC" w14:textId="77777777" w:rsidTr="5C4EF540">
        <w:trPr>
          <w:trHeight w:val="287"/>
        </w:trPr>
        <w:tc>
          <w:tcPr>
            <w:tcW w:w="2127" w:type="dxa"/>
            <w:tcBorders>
              <w:left w:val="nil"/>
              <w:bottom w:val="nil"/>
              <w:right w:val="single" w:sz="4" w:space="0" w:color="auto"/>
            </w:tcBorders>
            <w:vAlign w:val="center"/>
          </w:tcPr>
          <w:p w14:paraId="6663095B" w14:textId="5C998B91" w:rsidR="005442B9" w:rsidRPr="00A6498D" w:rsidRDefault="005442B9" w:rsidP="005442B9">
            <w:pPr>
              <w:spacing w:before="0" w:after="160" w:line="259" w:lineRule="auto"/>
              <w:rPr>
                <w:rFonts w:asciiTheme="minorHAnsi" w:hAnsiTheme="minorHAnsi" w:cstheme="minorHAnsi"/>
                <w:i/>
                <w:iCs/>
                <w:color w:val="000000"/>
                <w:szCs w:val="24"/>
              </w:rPr>
            </w:pPr>
            <w:r w:rsidRPr="00A6498D">
              <w:rPr>
                <w:rFonts w:asciiTheme="minorHAnsi" w:hAnsiTheme="minorHAnsi" w:cstheme="minorHAnsi"/>
                <w:b/>
                <w:bCs/>
                <w:i/>
                <w:iCs/>
                <w:color w:val="000000"/>
                <w:szCs w:val="24"/>
              </w:rPr>
              <w:t xml:space="preserve">j) </w:t>
            </w:r>
            <w:r w:rsidR="00733AE1" w:rsidRPr="00A6498D">
              <w:rPr>
                <w:rFonts w:asciiTheme="minorHAnsi" w:hAnsiTheme="minorHAnsi" w:cstheme="minorHAnsi"/>
                <w:b/>
                <w:bCs/>
                <w:i/>
                <w:iCs/>
                <w:color w:val="000000"/>
                <w:szCs w:val="24"/>
              </w:rPr>
              <w:t>Country</w:t>
            </w:r>
            <w:r w:rsidRPr="00A6498D">
              <w:rPr>
                <w:rFonts w:asciiTheme="minorHAnsi" w:hAnsiTheme="minorHAnsi" w:cstheme="minorHAnsi"/>
                <w:b/>
                <w:bCs/>
                <w:i/>
                <w:iCs/>
                <w:color w:val="000000"/>
                <w:szCs w:val="24"/>
              </w:rPr>
              <w:t xml:space="preserve"> developing status</w:t>
            </w:r>
          </w:p>
        </w:tc>
        <w:tc>
          <w:tcPr>
            <w:tcW w:w="6095" w:type="dxa"/>
            <w:tcBorders>
              <w:left w:val="single" w:sz="4" w:space="0" w:color="auto"/>
              <w:bottom w:val="nil"/>
              <w:right w:val="single" w:sz="4" w:space="0" w:color="auto"/>
            </w:tcBorders>
            <w:vAlign w:val="center"/>
          </w:tcPr>
          <w:p w14:paraId="006AE6C4" w14:textId="78A4BE08" w:rsidR="005442B9" w:rsidRPr="00A6498D" w:rsidRDefault="005442B9" w:rsidP="005442B9">
            <w:pPr>
              <w:spacing w:before="0" w:after="160" w:line="259" w:lineRule="auto"/>
              <w:rPr>
                <w:rFonts w:asciiTheme="minorHAnsi" w:hAnsiTheme="minorHAnsi" w:cstheme="minorHAnsi"/>
                <w:b/>
                <w:i/>
                <w:iCs/>
                <w:szCs w:val="24"/>
              </w:rPr>
            </w:pPr>
            <w:r w:rsidRPr="00A6498D">
              <w:rPr>
                <w:rFonts w:asciiTheme="minorHAnsi" w:hAnsiTheme="minorHAnsi" w:cstheme="minorHAnsi"/>
                <w:b/>
                <w:i/>
                <w:iCs/>
                <w:szCs w:val="24"/>
              </w:rPr>
              <w:t>Country classification by their level of development according to the United Nations</w:t>
            </w:r>
            <w:r w:rsidR="00D8574A" w:rsidRPr="00A6498D">
              <w:rPr>
                <w:rFonts w:asciiTheme="minorHAnsi" w:hAnsiTheme="minorHAnsi" w:cstheme="minorHAnsi"/>
                <w:b/>
                <w:i/>
                <w:iCs/>
                <w:szCs w:val="24"/>
              </w:rPr>
              <w:t xml:space="preserve"> (UN, 1998)</w:t>
            </w:r>
            <w:r w:rsidRPr="00A6498D">
              <w:rPr>
                <w:rFonts w:asciiTheme="minorHAnsi" w:hAnsiTheme="minorHAnsi" w:cstheme="minorHAnsi"/>
                <w:b/>
                <w:i/>
                <w:iCs/>
                <w:szCs w:val="24"/>
              </w:rPr>
              <w:t>.</w:t>
            </w:r>
          </w:p>
        </w:tc>
        <w:tc>
          <w:tcPr>
            <w:tcW w:w="1416" w:type="dxa"/>
            <w:tcBorders>
              <w:left w:val="single" w:sz="4" w:space="0" w:color="auto"/>
              <w:bottom w:val="nil"/>
              <w:right w:val="nil"/>
            </w:tcBorders>
            <w:vAlign w:val="center"/>
          </w:tcPr>
          <w:p w14:paraId="2023A69A" w14:textId="77777777" w:rsidR="005442B9" w:rsidRPr="00A6498D" w:rsidRDefault="005442B9" w:rsidP="005442B9">
            <w:pPr>
              <w:spacing w:before="0" w:after="160" w:line="259" w:lineRule="auto"/>
              <w:jc w:val="center"/>
              <w:rPr>
                <w:rFonts w:asciiTheme="minorHAnsi" w:hAnsiTheme="minorHAnsi" w:cstheme="minorHAnsi"/>
                <w:b/>
                <w:i/>
                <w:iCs/>
                <w:szCs w:val="24"/>
              </w:rPr>
            </w:pPr>
            <w:r w:rsidRPr="00A6498D">
              <w:rPr>
                <w:rFonts w:asciiTheme="minorHAnsi" w:hAnsiTheme="minorHAnsi" w:cstheme="minorHAnsi"/>
                <w:b/>
                <w:bCs/>
                <w:i/>
                <w:iCs/>
                <w:color w:val="000000"/>
                <w:szCs w:val="24"/>
              </w:rPr>
              <w:t>Categorical moderator</w:t>
            </w:r>
          </w:p>
        </w:tc>
      </w:tr>
      <w:tr w:rsidR="005442B9" w:rsidRPr="00A6498D" w14:paraId="3E6C3AC9" w14:textId="77777777" w:rsidTr="5C4EF540">
        <w:trPr>
          <w:trHeight w:val="287"/>
        </w:trPr>
        <w:tc>
          <w:tcPr>
            <w:tcW w:w="2127" w:type="dxa"/>
            <w:tcBorders>
              <w:top w:val="nil"/>
              <w:left w:val="nil"/>
              <w:bottom w:val="nil"/>
              <w:right w:val="single" w:sz="4" w:space="0" w:color="auto"/>
            </w:tcBorders>
            <w:vAlign w:val="center"/>
          </w:tcPr>
          <w:p w14:paraId="2EFAE45B" w14:textId="77777777"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Developed</w:t>
            </w:r>
          </w:p>
        </w:tc>
        <w:tc>
          <w:tcPr>
            <w:tcW w:w="6095" w:type="dxa"/>
            <w:tcBorders>
              <w:top w:val="nil"/>
              <w:left w:val="single" w:sz="4" w:space="0" w:color="auto"/>
              <w:bottom w:val="nil"/>
              <w:right w:val="single" w:sz="4" w:space="0" w:color="auto"/>
            </w:tcBorders>
            <w:vAlign w:val="center"/>
          </w:tcPr>
          <w:p w14:paraId="6A174B2A" w14:textId="2DA57594" w:rsidR="005442B9" w:rsidRPr="00A6498D" w:rsidRDefault="005442B9" w:rsidP="005442B9">
            <w:pPr>
              <w:spacing w:before="0" w:after="160" w:line="259" w:lineRule="auto"/>
              <w:rPr>
                <w:rFonts w:asciiTheme="minorHAnsi" w:hAnsiTheme="minorHAnsi" w:cstheme="minorHAnsi"/>
                <w:bCs/>
                <w:color w:val="000000"/>
                <w:szCs w:val="24"/>
              </w:rPr>
            </w:pPr>
            <w:r w:rsidRPr="00A6498D">
              <w:rPr>
                <w:rFonts w:asciiTheme="minorHAnsi" w:hAnsiTheme="minorHAnsi" w:cstheme="minorHAnsi"/>
                <w:bCs/>
                <w:szCs w:val="24"/>
              </w:rPr>
              <w:t>Countries with high degree of industrialization, and high per capita income according to the UN</w:t>
            </w:r>
            <w:r w:rsidR="00B728CB" w:rsidRPr="00A6498D">
              <w:rPr>
                <w:rFonts w:asciiTheme="minorHAnsi" w:hAnsiTheme="minorHAnsi" w:cstheme="minorHAnsi"/>
                <w:bCs/>
                <w:szCs w:val="24"/>
              </w:rPr>
              <w:t>.</w:t>
            </w:r>
          </w:p>
        </w:tc>
        <w:tc>
          <w:tcPr>
            <w:tcW w:w="1416" w:type="dxa"/>
            <w:tcBorders>
              <w:top w:val="nil"/>
              <w:left w:val="single" w:sz="4" w:space="0" w:color="auto"/>
              <w:bottom w:val="nil"/>
              <w:right w:val="nil"/>
            </w:tcBorders>
            <w:vAlign w:val="center"/>
          </w:tcPr>
          <w:p w14:paraId="1AAB731F"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442B9" w:rsidRPr="00A6498D" w14:paraId="7E4EF734" w14:textId="77777777" w:rsidTr="5C4EF540">
        <w:trPr>
          <w:trHeight w:val="287"/>
        </w:trPr>
        <w:tc>
          <w:tcPr>
            <w:tcW w:w="2127" w:type="dxa"/>
            <w:tcBorders>
              <w:top w:val="nil"/>
              <w:left w:val="nil"/>
              <w:right w:val="single" w:sz="4" w:space="0" w:color="auto"/>
            </w:tcBorders>
            <w:vAlign w:val="center"/>
          </w:tcPr>
          <w:p w14:paraId="591818A5" w14:textId="77777777"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Developing</w:t>
            </w:r>
          </w:p>
        </w:tc>
        <w:tc>
          <w:tcPr>
            <w:tcW w:w="6095" w:type="dxa"/>
            <w:tcBorders>
              <w:top w:val="nil"/>
              <w:left w:val="single" w:sz="4" w:space="0" w:color="auto"/>
              <w:right w:val="single" w:sz="4" w:space="0" w:color="auto"/>
            </w:tcBorders>
            <w:vAlign w:val="center"/>
          </w:tcPr>
          <w:p w14:paraId="0C7653CD" w14:textId="505A2760" w:rsidR="005442B9" w:rsidRPr="00A6498D" w:rsidRDefault="005442B9" w:rsidP="005442B9">
            <w:pPr>
              <w:spacing w:before="0" w:after="160" w:line="259" w:lineRule="auto"/>
              <w:rPr>
                <w:rFonts w:asciiTheme="minorHAnsi" w:hAnsiTheme="minorHAnsi" w:cstheme="minorHAnsi"/>
                <w:color w:val="000000"/>
                <w:szCs w:val="24"/>
              </w:rPr>
            </w:pPr>
            <w:r w:rsidRPr="00A6498D">
              <w:rPr>
                <w:rFonts w:asciiTheme="minorHAnsi" w:hAnsiTheme="minorHAnsi" w:cstheme="minorHAnsi"/>
                <w:color w:val="000000"/>
                <w:szCs w:val="24"/>
              </w:rPr>
              <w:t>Countries which have not achieved a significant degree of industrialization, and have, a medium to low standard of living, according to the UN</w:t>
            </w:r>
            <w:r w:rsidR="00B728CB" w:rsidRPr="00A6498D">
              <w:rPr>
                <w:rFonts w:asciiTheme="minorHAnsi" w:hAnsiTheme="minorHAnsi" w:cstheme="minorHAnsi"/>
                <w:color w:val="000000"/>
                <w:szCs w:val="24"/>
              </w:rPr>
              <w:t>.</w:t>
            </w:r>
          </w:p>
        </w:tc>
        <w:tc>
          <w:tcPr>
            <w:tcW w:w="1416" w:type="dxa"/>
            <w:tcBorders>
              <w:top w:val="nil"/>
              <w:left w:val="single" w:sz="4" w:space="0" w:color="auto"/>
              <w:right w:val="nil"/>
            </w:tcBorders>
            <w:vAlign w:val="center"/>
          </w:tcPr>
          <w:p w14:paraId="32799B7E"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442B9" w:rsidRPr="00A6498D" w14:paraId="1FCDA932" w14:textId="77777777" w:rsidTr="5C4EF540">
        <w:trPr>
          <w:trHeight w:val="287"/>
        </w:trPr>
        <w:tc>
          <w:tcPr>
            <w:tcW w:w="2127" w:type="dxa"/>
            <w:tcBorders>
              <w:left w:val="nil"/>
              <w:bottom w:val="nil"/>
              <w:right w:val="single" w:sz="4" w:space="0" w:color="auto"/>
            </w:tcBorders>
            <w:vAlign w:val="bottom"/>
          </w:tcPr>
          <w:p w14:paraId="366E7C34" w14:textId="42683F8C" w:rsidR="005442B9" w:rsidRPr="00A6498D" w:rsidRDefault="005442B9" w:rsidP="005442B9">
            <w:pPr>
              <w:spacing w:before="0" w:after="160" w:line="259" w:lineRule="auto"/>
              <w:rPr>
                <w:rFonts w:asciiTheme="minorHAnsi" w:hAnsiTheme="minorHAnsi" w:cstheme="minorHAnsi"/>
                <w:i/>
                <w:iCs/>
                <w:color w:val="000000"/>
              </w:rPr>
            </w:pPr>
            <w:r w:rsidRPr="00A6498D">
              <w:rPr>
                <w:rFonts w:asciiTheme="minorHAnsi" w:hAnsiTheme="minorHAnsi" w:cstheme="minorHAnsi"/>
                <w:b/>
                <w:bCs/>
                <w:i/>
                <w:iCs/>
                <w:color w:val="000000"/>
                <w:szCs w:val="24"/>
              </w:rPr>
              <w:t xml:space="preserve">k) </w:t>
            </w:r>
            <w:r w:rsidR="00923316" w:rsidRPr="00A6498D">
              <w:rPr>
                <w:rFonts w:asciiTheme="minorHAnsi" w:hAnsiTheme="minorHAnsi" w:cstheme="minorHAnsi"/>
                <w:b/>
                <w:bCs/>
                <w:i/>
                <w:iCs/>
                <w:color w:val="000000"/>
                <w:szCs w:val="24"/>
              </w:rPr>
              <w:t xml:space="preserve">World </w:t>
            </w:r>
            <w:r w:rsidRPr="00A6498D">
              <w:rPr>
                <w:rFonts w:asciiTheme="minorHAnsi" w:hAnsiTheme="minorHAnsi" w:cstheme="minorHAnsi"/>
                <w:b/>
                <w:bCs/>
                <w:i/>
                <w:iCs/>
                <w:color w:val="000000"/>
                <w:szCs w:val="24"/>
              </w:rPr>
              <w:t>sub-region</w:t>
            </w:r>
          </w:p>
        </w:tc>
        <w:tc>
          <w:tcPr>
            <w:tcW w:w="6095" w:type="dxa"/>
            <w:tcBorders>
              <w:left w:val="single" w:sz="4" w:space="0" w:color="auto"/>
              <w:bottom w:val="nil"/>
              <w:right w:val="single" w:sz="4" w:space="0" w:color="auto"/>
            </w:tcBorders>
            <w:vAlign w:val="center"/>
          </w:tcPr>
          <w:p w14:paraId="479FA989" w14:textId="52578786" w:rsidR="005442B9" w:rsidRPr="00A6498D" w:rsidRDefault="005442B9" w:rsidP="005442B9">
            <w:pPr>
              <w:spacing w:before="0" w:after="160" w:line="259" w:lineRule="auto"/>
              <w:jc w:val="left"/>
              <w:rPr>
                <w:rFonts w:asciiTheme="minorHAnsi" w:hAnsiTheme="minorHAnsi" w:cstheme="minorHAnsi"/>
                <w:b/>
                <w:i/>
                <w:iCs/>
                <w:szCs w:val="24"/>
              </w:rPr>
            </w:pPr>
            <w:r w:rsidRPr="00A6498D">
              <w:rPr>
                <w:rFonts w:asciiTheme="minorHAnsi" w:hAnsiTheme="minorHAnsi" w:cstheme="minorHAnsi"/>
                <w:b/>
                <w:i/>
                <w:iCs/>
                <w:szCs w:val="24"/>
              </w:rPr>
              <w:t>Division of the world in subregions according to the United Nations</w:t>
            </w:r>
            <w:r w:rsidR="00923316" w:rsidRPr="00A6498D">
              <w:rPr>
                <w:rFonts w:asciiTheme="minorHAnsi" w:hAnsiTheme="minorHAnsi" w:cstheme="minorHAnsi"/>
                <w:b/>
                <w:i/>
                <w:iCs/>
                <w:szCs w:val="24"/>
              </w:rPr>
              <w:t xml:space="preserve"> (UN, 1998).</w:t>
            </w:r>
          </w:p>
        </w:tc>
        <w:tc>
          <w:tcPr>
            <w:tcW w:w="1416" w:type="dxa"/>
            <w:tcBorders>
              <w:left w:val="single" w:sz="4" w:space="0" w:color="auto"/>
              <w:bottom w:val="nil"/>
              <w:right w:val="nil"/>
            </w:tcBorders>
            <w:vAlign w:val="center"/>
          </w:tcPr>
          <w:p w14:paraId="5337D405" w14:textId="77777777" w:rsidR="005442B9" w:rsidRPr="00A6498D" w:rsidRDefault="005442B9" w:rsidP="005442B9">
            <w:pPr>
              <w:spacing w:before="0" w:after="160" w:line="259" w:lineRule="auto"/>
              <w:jc w:val="center"/>
              <w:rPr>
                <w:rFonts w:asciiTheme="minorHAnsi" w:hAnsiTheme="minorHAnsi" w:cstheme="minorHAnsi"/>
                <w:b/>
                <w:i/>
                <w:iCs/>
                <w:szCs w:val="24"/>
              </w:rPr>
            </w:pPr>
            <w:r w:rsidRPr="00A6498D">
              <w:rPr>
                <w:rFonts w:asciiTheme="minorHAnsi" w:hAnsiTheme="minorHAnsi" w:cstheme="minorHAnsi"/>
                <w:b/>
                <w:bCs/>
                <w:i/>
                <w:iCs/>
                <w:color w:val="000000"/>
                <w:szCs w:val="24"/>
              </w:rPr>
              <w:t>Categorical moderator</w:t>
            </w:r>
          </w:p>
        </w:tc>
      </w:tr>
      <w:tr w:rsidR="0051485B" w:rsidRPr="00A6498D" w14:paraId="3754D848" w14:textId="77777777" w:rsidTr="5C4EF540">
        <w:trPr>
          <w:trHeight w:val="659"/>
        </w:trPr>
        <w:tc>
          <w:tcPr>
            <w:tcW w:w="2127" w:type="dxa"/>
            <w:tcBorders>
              <w:top w:val="nil"/>
              <w:left w:val="nil"/>
              <w:bottom w:val="nil"/>
              <w:right w:val="single" w:sz="4" w:space="0" w:color="auto"/>
            </w:tcBorders>
            <w:vAlign w:val="center"/>
          </w:tcPr>
          <w:p w14:paraId="517B936E" w14:textId="69D2DFFD" w:rsidR="0051485B" w:rsidRPr="00A6498D" w:rsidRDefault="0051485B"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Australia and New Zealand (ANZ)</w:t>
            </w:r>
          </w:p>
        </w:tc>
        <w:tc>
          <w:tcPr>
            <w:tcW w:w="6095" w:type="dxa"/>
            <w:tcBorders>
              <w:top w:val="nil"/>
              <w:left w:val="single" w:sz="4" w:space="0" w:color="auto"/>
              <w:bottom w:val="nil"/>
              <w:right w:val="single" w:sz="4" w:space="0" w:color="auto"/>
            </w:tcBorders>
            <w:vAlign w:val="center"/>
          </w:tcPr>
          <w:p w14:paraId="0CD3D47B" w14:textId="7FBB6C85" w:rsidR="0051485B" w:rsidRPr="00A6498D" w:rsidRDefault="0051485B" w:rsidP="005442B9">
            <w:pPr>
              <w:spacing w:before="0" w:after="160" w:line="259" w:lineRule="auto"/>
              <w:rPr>
                <w:rFonts w:asciiTheme="minorHAnsi" w:hAnsiTheme="minorHAnsi" w:cstheme="minorHAnsi"/>
                <w:bCs/>
                <w:szCs w:val="24"/>
              </w:rPr>
            </w:pPr>
            <w:r w:rsidRPr="00A6498D">
              <w:rPr>
                <w:rFonts w:asciiTheme="minorHAnsi" w:hAnsiTheme="minorHAnsi" w:cstheme="minorHAnsi"/>
                <w:bCs/>
                <w:szCs w:val="24"/>
              </w:rPr>
              <w:t>Australia, New Zealand</w:t>
            </w:r>
          </w:p>
        </w:tc>
        <w:tc>
          <w:tcPr>
            <w:tcW w:w="1416" w:type="dxa"/>
            <w:tcBorders>
              <w:top w:val="nil"/>
              <w:left w:val="single" w:sz="4" w:space="0" w:color="auto"/>
              <w:bottom w:val="nil"/>
              <w:right w:val="nil"/>
            </w:tcBorders>
            <w:vAlign w:val="center"/>
          </w:tcPr>
          <w:p w14:paraId="358B2D47" w14:textId="062EE969" w:rsidR="0051485B" w:rsidRPr="00A6498D" w:rsidRDefault="0044280B" w:rsidP="005442B9">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442B9" w:rsidRPr="00A6498D" w14:paraId="17622BAF" w14:textId="77777777" w:rsidTr="5C4EF540">
        <w:trPr>
          <w:trHeight w:val="287"/>
        </w:trPr>
        <w:tc>
          <w:tcPr>
            <w:tcW w:w="2127" w:type="dxa"/>
            <w:tcBorders>
              <w:top w:val="nil"/>
              <w:left w:val="nil"/>
              <w:bottom w:val="nil"/>
              <w:right w:val="single" w:sz="4" w:space="0" w:color="auto"/>
            </w:tcBorders>
            <w:vAlign w:val="center"/>
          </w:tcPr>
          <w:p w14:paraId="2FE0B3CA" w14:textId="5695ADBE"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lastRenderedPageBreak/>
              <w:t>Eastern Asia</w:t>
            </w:r>
            <w:r w:rsidR="007144F6" w:rsidRPr="00A6498D">
              <w:rPr>
                <w:rFonts w:asciiTheme="minorHAnsi" w:hAnsiTheme="minorHAnsi" w:cstheme="minorHAnsi"/>
                <w:color w:val="000000"/>
                <w:szCs w:val="24"/>
              </w:rPr>
              <w:t xml:space="preserve"> (EA)</w:t>
            </w:r>
          </w:p>
        </w:tc>
        <w:tc>
          <w:tcPr>
            <w:tcW w:w="6095" w:type="dxa"/>
            <w:tcBorders>
              <w:top w:val="nil"/>
              <w:left w:val="single" w:sz="4" w:space="0" w:color="auto"/>
              <w:bottom w:val="nil"/>
              <w:right w:val="single" w:sz="4" w:space="0" w:color="auto"/>
            </w:tcBorders>
            <w:vAlign w:val="center"/>
          </w:tcPr>
          <w:p w14:paraId="5A5E10F1" w14:textId="77777777" w:rsidR="005442B9" w:rsidRPr="00A6498D" w:rsidRDefault="005442B9" w:rsidP="005442B9">
            <w:pPr>
              <w:spacing w:before="0" w:after="160" w:line="259" w:lineRule="auto"/>
              <w:rPr>
                <w:rFonts w:asciiTheme="minorHAnsi" w:hAnsiTheme="minorHAnsi" w:cstheme="minorHAnsi"/>
                <w:b/>
                <w:szCs w:val="24"/>
              </w:rPr>
            </w:pPr>
            <w:r w:rsidRPr="00A6498D">
              <w:rPr>
                <w:rFonts w:asciiTheme="minorHAnsi" w:hAnsiTheme="minorHAnsi" w:cstheme="minorHAnsi"/>
                <w:bCs/>
                <w:szCs w:val="24"/>
              </w:rPr>
              <w:t>China, China - Hong Kong Special Administrative Region, China - Macao Special Administrative Region, Democratic People's Republic of Korea, Japan, Mongolia, Republic of Korea</w:t>
            </w:r>
          </w:p>
        </w:tc>
        <w:tc>
          <w:tcPr>
            <w:tcW w:w="1416" w:type="dxa"/>
            <w:tcBorders>
              <w:top w:val="nil"/>
              <w:left w:val="single" w:sz="4" w:space="0" w:color="auto"/>
              <w:bottom w:val="nil"/>
              <w:right w:val="nil"/>
            </w:tcBorders>
            <w:vAlign w:val="center"/>
          </w:tcPr>
          <w:p w14:paraId="65BCCF1B"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442B9" w:rsidRPr="00A6498D" w14:paraId="3AAAE7F2" w14:textId="77777777" w:rsidTr="5C4EF540">
        <w:trPr>
          <w:trHeight w:val="287"/>
        </w:trPr>
        <w:tc>
          <w:tcPr>
            <w:tcW w:w="2127" w:type="dxa"/>
            <w:tcBorders>
              <w:top w:val="nil"/>
              <w:left w:val="nil"/>
              <w:right w:val="single" w:sz="4" w:space="0" w:color="auto"/>
            </w:tcBorders>
            <w:vAlign w:val="center"/>
          </w:tcPr>
          <w:p w14:paraId="2C328921" w14:textId="6EDED447"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Latin America and the Caribbean</w:t>
            </w:r>
            <w:r w:rsidR="00B6123D" w:rsidRPr="00A6498D">
              <w:rPr>
                <w:rFonts w:asciiTheme="minorHAnsi" w:hAnsiTheme="minorHAnsi" w:cstheme="minorHAnsi"/>
                <w:color w:val="000000"/>
                <w:szCs w:val="24"/>
              </w:rPr>
              <w:t xml:space="preserve"> (LAC)</w:t>
            </w:r>
          </w:p>
        </w:tc>
        <w:tc>
          <w:tcPr>
            <w:tcW w:w="6095" w:type="dxa"/>
            <w:tcBorders>
              <w:top w:val="nil"/>
              <w:left w:val="single" w:sz="4" w:space="0" w:color="auto"/>
              <w:right w:val="single" w:sz="4" w:space="0" w:color="auto"/>
            </w:tcBorders>
            <w:vAlign w:val="center"/>
          </w:tcPr>
          <w:p w14:paraId="29C38571" w14:textId="17D1713A" w:rsidR="005442B9" w:rsidRPr="00A6498D" w:rsidRDefault="005442B9" w:rsidP="005442B9">
            <w:pPr>
              <w:spacing w:before="0" w:after="160" w:line="259" w:lineRule="auto"/>
              <w:rPr>
                <w:rFonts w:asciiTheme="minorHAnsi" w:hAnsiTheme="minorHAnsi" w:cstheme="minorHAnsi"/>
                <w:b/>
                <w:szCs w:val="24"/>
              </w:rPr>
            </w:pPr>
            <w:r w:rsidRPr="00A6498D">
              <w:rPr>
                <w:rFonts w:asciiTheme="minorHAnsi" w:hAnsiTheme="minorHAnsi" w:cstheme="minorHAnsi"/>
                <w:bCs/>
                <w:i/>
                <w:iCs/>
                <w:szCs w:val="24"/>
              </w:rPr>
              <w:t>Caribbean</w:t>
            </w:r>
            <w:r w:rsidRPr="00A6498D">
              <w:rPr>
                <w:rFonts w:asciiTheme="minorHAnsi" w:hAnsiTheme="minorHAnsi" w:cstheme="minorHAnsi"/>
                <w:bCs/>
                <w:szCs w:val="24"/>
              </w:rPr>
              <w:t xml:space="preserve">: Anguilla, Antigua and Barbuda, Aruba, Bahamas, Barbados, Bonaire, Sint Eustatius and Saba, British Virgin Islands, Cayman Islands, Cuba, Curaçao, Dominica, Dominican Republic, Grenada, Guadeloupe, Haiti, Jamaica, Martinique, Montserrat, Puerto Rico, Saint </w:t>
            </w:r>
            <w:proofErr w:type="spellStart"/>
            <w:r w:rsidRPr="00A6498D">
              <w:rPr>
                <w:rFonts w:asciiTheme="minorHAnsi" w:hAnsiTheme="minorHAnsi" w:cstheme="minorHAnsi"/>
                <w:bCs/>
                <w:szCs w:val="24"/>
              </w:rPr>
              <w:t>Barthélemy</w:t>
            </w:r>
            <w:proofErr w:type="spellEnd"/>
            <w:r w:rsidRPr="00A6498D">
              <w:rPr>
                <w:rFonts w:asciiTheme="minorHAnsi" w:hAnsiTheme="minorHAnsi" w:cstheme="minorHAnsi"/>
                <w:bCs/>
                <w:szCs w:val="24"/>
              </w:rPr>
              <w:t>, Saint Kitts and Nevis, Saint Lucia, Saint Martin (French Part), Saint Vincent and the Grenadines, Sint Maarten (Dutch part), Trinidad and Tobago, Turks and Caicos Islands, United States Virgin Islands</w:t>
            </w:r>
            <w:r w:rsidR="0069748C" w:rsidRPr="00A6498D">
              <w:rPr>
                <w:rFonts w:asciiTheme="minorHAnsi" w:hAnsiTheme="minorHAnsi" w:cstheme="minorHAnsi"/>
                <w:bCs/>
                <w:szCs w:val="24"/>
              </w:rPr>
              <w:t>.</w:t>
            </w:r>
            <w:r w:rsidRPr="00A6498D">
              <w:rPr>
                <w:rFonts w:asciiTheme="minorHAnsi" w:hAnsiTheme="minorHAnsi" w:cstheme="minorHAnsi"/>
                <w:bCs/>
                <w:szCs w:val="24"/>
              </w:rPr>
              <w:t xml:space="preserve"> </w:t>
            </w:r>
            <w:r w:rsidRPr="00A6498D">
              <w:rPr>
                <w:rFonts w:asciiTheme="minorHAnsi" w:hAnsiTheme="minorHAnsi" w:cstheme="minorHAnsi"/>
                <w:bCs/>
                <w:i/>
                <w:iCs/>
                <w:szCs w:val="24"/>
              </w:rPr>
              <w:t>Central</w:t>
            </w:r>
            <w:r w:rsidRPr="00A6498D">
              <w:rPr>
                <w:rFonts w:asciiTheme="minorHAnsi" w:hAnsiTheme="minorHAnsi" w:cstheme="minorHAnsi"/>
                <w:bCs/>
                <w:szCs w:val="24"/>
              </w:rPr>
              <w:t xml:space="preserve"> America: Belize, Costa Rica, El Salvador, Guatemala, Honduras, Mexico, Nicaragua, Panama </w:t>
            </w:r>
            <w:r w:rsidRPr="00A6498D">
              <w:rPr>
                <w:rFonts w:asciiTheme="minorHAnsi" w:hAnsiTheme="minorHAnsi" w:cstheme="minorHAnsi"/>
                <w:bCs/>
                <w:i/>
                <w:iCs/>
                <w:szCs w:val="24"/>
              </w:rPr>
              <w:t>South America</w:t>
            </w:r>
            <w:r w:rsidRPr="00A6498D">
              <w:rPr>
                <w:rFonts w:asciiTheme="minorHAnsi" w:hAnsiTheme="minorHAnsi" w:cstheme="minorHAnsi"/>
                <w:bCs/>
                <w:szCs w:val="24"/>
              </w:rPr>
              <w:t>: Argentina, Bolivia (</w:t>
            </w:r>
            <w:proofErr w:type="spellStart"/>
            <w:r w:rsidRPr="00A6498D">
              <w:rPr>
                <w:rFonts w:asciiTheme="minorHAnsi" w:hAnsiTheme="minorHAnsi" w:cstheme="minorHAnsi"/>
                <w:bCs/>
                <w:szCs w:val="24"/>
              </w:rPr>
              <w:t>Plurinational</w:t>
            </w:r>
            <w:proofErr w:type="spellEnd"/>
            <w:r w:rsidRPr="00A6498D">
              <w:rPr>
                <w:rFonts w:asciiTheme="minorHAnsi" w:hAnsiTheme="minorHAnsi" w:cstheme="minorHAnsi"/>
                <w:bCs/>
                <w:szCs w:val="24"/>
              </w:rPr>
              <w:t xml:space="preserve"> State of), Bouvet Island, Brazil, Chile, Colombia, Ecuador, Falkland Islands (Malvinas), French Guiana, Guyana, Paraguay, Peru, South Georgia and the South Sandwich Islands, Suriname, Uruguay, Venezuela (Bolivarian Republic of)</w:t>
            </w:r>
            <w:r w:rsidR="00366D48" w:rsidRPr="00A6498D">
              <w:rPr>
                <w:rFonts w:asciiTheme="minorHAnsi" w:hAnsiTheme="minorHAnsi" w:cstheme="minorHAnsi"/>
                <w:bCs/>
                <w:szCs w:val="24"/>
              </w:rPr>
              <w:t>.</w:t>
            </w:r>
          </w:p>
        </w:tc>
        <w:tc>
          <w:tcPr>
            <w:tcW w:w="1416" w:type="dxa"/>
            <w:tcBorders>
              <w:top w:val="nil"/>
              <w:left w:val="single" w:sz="4" w:space="0" w:color="auto"/>
              <w:right w:val="nil"/>
            </w:tcBorders>
            <w:vAlign w:val="center"/>
          </w:tcPr>
          <w:p w14:paraId="4CE2FA58"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442B9" w:rsidRPr="00A6498D" w14:paraId="3F6A5579" w14:textId="77777777" w:rsidTr="5C4EF540">
        <w:trPr>
          <w:trHeight w:val="287"/>
        </w:trPr>
        <w:tc>
          <w:tcPr>
            <w:tcW w:w="2127" w:type="dxa"/>
            <w:tcBorders>
              <w:top w:val="nil"/>
              <w:left w:val="nil"/>
              <w:bottom w:val="nil"/>
              <w:right w:val="single" w:sz="4" w:space="0" w:color="auto"/>
            </w:tcBorders>
            <w:vAlign w:val="center"/>
          </w:tcPr>
          <w:p w14:paraId="499110EC" w14:textId="3B4E87FC"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Northern America</w:t>
            </w:r>
            <w:r w:rsidR="007144F6" w:rsidRPr="00A6498D">
              <w:rPr>
                <w:rFonts w:asciiTheme="minorHAnsi" w:hAnsiTheme="minorHAnsi" w:cstheme="minorHAnsi"/>
                <w:color w:val="000000"/>
                <w:szCs w:val="24"/>
              </w:rPr>
              <w:t xml:space="preserve"> (</w:t>
            </w:r>
            <w:proofErr w:type="spellStart"/>
            <w:r w:rsidR="007144F6" w:rsidRPr="00A6498D">
              <w:rPr>
                <w:rFonts w:asciiTheme="minorHAnsi" w:hAnsiTheme="minorHAnsi" w:cstheme="minorHAnsi"/>
                <w:color w:val="000000"/>
                <w:szCs w:val="24"/>
              </w:rPr>
              <w:t>N</w:t>
            </w:r>
            <w:r w:rsidR="0069748C" w:rsidRPr="00A6498D">
              <w:rPr>
                <w:rFonts w:asciiTheme="minorHAnsi" w:hAnsiTheme="minorHAnsi" w:cstheme="minorHAnsi"/>
                <w:color w:val="000000"/>
                <w:szCs w:val="24"/>
              </w:rPr>
              <w:t>A</w:t>
            </w:r>
            <w:r w:rsidR="007144F6" w:rsidRPr="00A6498D">
              <w:rPr>
                <w:rFonts w:asciiTheme="minorHAnsi" w:hAnsiTheme="minorHAnsi" w:cstheme="minorHAnsi"/>
                <w:color w:val="000000"/>
                <w:szCs w:val="24"/>
              </w:rPr>
              <w:t>m</w:t>
            </w:r>
            <w:proofErr w:type="spellEnd"/>
            <w:r w:rsidR="007144F6" w:rsidRPr="00A6498D">
              <w:rPr>
                <w:rFonts w:asciiTheme="minorHAnsi" w:hAnsiTheme="minorHAnsi" w:cstheme="minorHAnsi"/>
                <w:color w:val="000000"/>
                <w:szCs w:val="24"/>
              </w:rPr>
              <w:t>)</w:t>
            </w:r>
          </w:p>
        </w:tc>
        <w:tc>
          <w:tcPr>
            <w:tcW w:w="6095" w:type="dxa"/>
            <w:tcBorders>
              <w:top w:val="nil"/>
              <w:left w:val="single" w:sz="4" w:space="0" w:color="auto"/>
              <w:bottom w:val="nil"/>
              <w:right w:val="single" w:sz="4" w:space="0" w:color="auto"/>
            </w:tcBorders>
            <w:vAlign w:val="center"/>
          </w:tcPr>
          <w:p w14:paraId="5D42F7B0" w14:textId="4EC39940" w:rsidR="005442B9" w:rsidRPr="00A6498D" w:rsidRDefault="005442B9" w:rsidP="005442B9">
            <w:pPr>
              <w:spacing w:before="0" w:after="160" w:line="259" w:lineRule="auto"/>
              <w:rPr>
                <w:rFonts w:asciiTheme="minorHAnsi" w:hAnsiTheme="minorHAnsi" w:cstheme="minorHAnsi"/>
                <w:bCs/>
                <w:szCs w:val="24"/>
              </w:rPr>
            </w:pPr>
            <w:r w:rsidRPr="00A6498D">
              <w:rPr>
                <w:rFonts w:asciiTheme="minorHAnsi" w:hAnsiTheme="minorHAnsi" w:cstheme="minorHAnsi"/>
                <w:bCs/>
                <w:szCs w:val="24"/>
              </w:rPr>
              <w:t>Bermuda, Canada, Greenland, Saint Pierre and Miquelon, United States of America</w:t>
            </w:r>
            <w:r w:rsidR="0069748C" w:rsidRPr="00A6498D">
              <w:rPr>
                <w:rFonts w:asciiTheme="minorHAnsi" w:hAnsiTheme="minorHAnsi" w:cstheme="minorHAnsi"/>
                <w:bCs/>
                <w:szCs w:val="24"/>
              </w:rPr>
              <w:t>.</w:t>
            </w:r>
          </w:p>
        </w:tc>
        <w:tc>
          <w:tcPr>
            <w:tcW w:w="1416" w:type="dxa"/>
            <w:tcBorders>
              <w:top w:val="nil"/>
              <w:left w:val="single" w:sz="4" w:space="0" w:color="auto"/>
              <w:bottom w:val="nil"/>
              <w:right w:val="nil"/>
            </w:tcBorders>
            <w:vAlign w:val="center"/>
          </w:tcPr>
          <w:p w14:paraId="6D24FF7D"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442B9" w:rsidRPr="00A6498D" w14:paraId="6702650F" w14:textId="77777777" w:rsidTr="5C4EF540">
        <w:trPr>
          <w:trHeight w:val="287"/>
        </w:trPr>
        <w:tc>
          <w:tcPr>
            <w:tcW w:w="2127" w:type="dxa"/>
            <w:tcBorders>
              <w:top w:val="nil"/>
              <w:left w:val="nil"/>
              <w:bottom w:val="nil"/>
              <w:right w:val="single" w:sz="4" w:space="0" w:color="auto"/>
            </w:tcBorders>
            <w:vAlign w:val="center"/>
          </w:tcPr>
          <w:p w14:paraId="6D5DCE8F" w14:textId="2EB89C9D"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South-eastern Asia</w:t>
            </w:r>
            <w:r w:rsidR="007144F6" w:rsidRPr="00A6498D">
              <w:rPr>
                <w:rFonts w:asciiTheme="minorHAnsi" w:hAnsiTheme="minorHAnsi" w:cstheme="minorHAnsi"/>
                <w:color w:val="000000"/>
                <w:szCs w:val="24"/>
              </w:rPr>
              <w:t xml:space="preserve"> (SEA)</w:t>
            </w:r>
          </w:p>
        </w:tc>
        <w:tc>
          <w:tcPr>
            <w:tcW w:w="6095" w:type="dxa"/>
            <w:tcBorders>
              <w:top w:val="nil"/>
              <w:left w:val="single" w:sz="4" w:space="0" w:color="auto"/>
              <w:bottom w:val="nil"/>
              <w:right w:val="single" w:sz="4" w:space="0" w:color="auto"/>
            </w:tcBorders>
            <w:vAlign w:val="center"/>
          </w:tcPr>
          <w:p w14:paraId="42CA285A" w14:textId="33E8FF90" w:rsidR="005442B9" w:rsidRPr="00A6498D" w:rsidRDefault="005442B9" w:rsidP="005442B9">
            <w:pPr>
              <w:spacing w:before="0" w:after="160" w:line="259" w:lineRule="auto"/>
              <w:rPr>
                <w:rFonts w:asciiTheme="minorHAnsi" w:hAnsiTheme="minorHAnsi" w:cstheme="minorHAnsi"/>
                <w:bCs/>
                <w:szCs w:val="24"/>
              </w:rPr>
            </w:pPr>
            <w:r w:rsidRPr="00A6498D">
              <w:rPr>
                <w:rFonts w:asciiTheme="minorHAnsi" w:hAnsiTheme="minorHAnsi" w:cstheme="minorHAnsi"/>
                <w:bCs/>
                <w:szCs w:val="24"/>
              </w:rPr>
              <w:t>Brunei Darussalam, Cambodia, Indonesia, Lao People's Democratic Republic, Malaysia, Myanmar, Philippines, Singapore, Thailand, Timor-Leste, Viet Nam</w:t>
            </w:r>
            <w:r w:rsidR="00366D48" w:rsidRPr="00A6498D">
              <w:rPr>
                <w:rFonts w:asciiTheme="minorHAnsi" w:hAnsiTheme="minorHAnsi" w:cstheme="minorHAnsi"/>
                <w:bCs/>
                <w:szCs w:val="24"/>
              </w:rPr>
              <w:t>.</w:t>
            </w:r>
          </w:p>
        </w:tc>
        <w:tc>
          <w:tcPr>
            <w:tcW w:w="1416" w:type="dxa"/>
            <w:tcBorders>
              <w:top w:val="nil"/>
              <w:left w:val="single" w:sz="4" w:space="0" w:color="auto"/>
              <w:bottom w:val="nil"/>
              <w:right w:val="nil"/>
            </w:tcBorders>
            <w:vAlign w:val="center"/>
          </w:tcPr>
          <w:p w14:paraId="607AEDD1"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442B9" w:rsidRPr="00A6498D" w14:paraId="2623E6C1" w14:textId="77777777" w:rsidTr="5C4EF540">
        <w:trPr>
          <w:trHeight w:val="287"/>
        </w:trPr>
        <w:tc>
          <w:tcPr>
            <w:tcW w:w="2127" w:type="dxa"/>
            <w:tcBorders>
              <w:top w:val="nil"/>
              <w:left w:val="nil"/>
              <w:bottom w:val="nil"/>
              <w:right w:val="single" w:sz="4" w:space="0" w:color="auto"/>
            </w:tcBorders>
            <w:vAlign w:val="center"/>
          </w:tcPr>
          <w:p w14:paraId="61EBCD22" w14:textId="4C3C397A"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Southern Asia</w:t>
            </w:r>
            <w:r w:rsidR="007144F6" w:rsidRPr="00A6498D">
              <w:rPr>
                <w:rFonts w:asciiTheme="minorHAnsi" w:hAnsiTheme="minorHAnsi" w:cstheme="minorHAnsi"/>
                <w:color w:val="000000"/>
                <w:szCs w:val="24"/>
              </w:rPr>
              <w:t xml:space="preserve"> (SA)</w:t>
            </w:r>
          </w:p>
        </w:tc>
        <w:tc>
          <w:tcPr>
            <w:tcW w:w="6095" w:type="dxa"/>
            <w:tcBorders>
              <w:top w:val="nil"/>
              <w:left w:val="single" w:sz="4" w:space="0" w:color="auto"/>
              <w:bottom w:val="nil"/>
              <w:right w:val="single" w:sz="4" w:space="0" w:color="auto"/>
            </w:tcBorders>
            <w:vAlign w:val="center"/>
          </w:tcPr>
          <w:p w14:paraId="2E2985A4" w14:textId="0CA101DF" w:rsidR="005442B9" w:rsidRPr="00A6498D" w:rsidRDefault="005442B9" w:rsidP="005442B9">
            <w:pPr>
              <w:spacing w:before="0" w:after="160" w:line="259" w:lineRule="auto"/>
              <w:rPr>
                <w:rFonts w:asciiTheme="minorHAnsi" w:hAnsiTheme="minorHAnsi" w:cstheme="minorHAnsi"/>
                <w:bCs/>
                <w:szCs w:val="24"/>
              </w:rPr>
            </w:pPr>
            <w:r w:rsidRPr="00A6498D">
              <w:rPr>
                <w:rFonts w:asciiTheme="minorHAnsi" w:hAnsiTheme="minorHAnsi" w:cstheme="minorHAnsi"/>
                <w:bCs/>
                <w:szCs w:val="24"/>
              </w:rPr>
              <w:t>Afghanistan, Bangladesh, Bhutan, India, Iran, (Islamic Republic of), Maldives, Nepal, Pakistan, Sri Lanka</w:t>
            </w:r>
            <w:r w:rsidR="00366D48" w:rsidRPr="00A6498D">
              <w:rPr>
                <w:rFonts w:asciiTheme="minorHAnsi" w:hAnsiTheme="minorHAnsi" w:cstheme="minorHAnsi"/>
                <w:bCs/>
                <w:szCs w:val="24"/>
              </w:rPr>
              <w:t>.</w:t>
            </w:r>
          </w:p>
        </w:tc>
        <w:tc>
          <w:tcPr>
            <w:tcW w:w="1416" w:type="dxa"/>
            <w:tcBorders>
              <w:top w:val="nil"/>
              <w:left w:val="single" w:sz="4" w:space="0" w:color="auto"/>
              <w:bottom w:val="nil"/>
              <w:right w:val="nil"/>
            </w:tcBorders>
            <w:vAlign w:val="center"/>
          </w:tcPr>
          <w:p w14:paraId="09F8BAD3"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442B9" w:rsidRPr="00A6498D" w14:paraId="4908468E" w14:textId="77777777" w:rsidTr="5C4EF540">
        <w:trPr>
          <w:trHeight w:val="287"/>
        </w:trPr>
        <w:tc>
          <w:tcPr>
            <w:tcW w:w="2127" w:type="dxa"/>
            <w:tcBorders>
              <w:top w:val="nil"/>
              <w:left w:val="nil"/>
              <w:bottom w:val="nil"/>
              <w:right w:val="single" w:sz="4" w:space="0" w:color="auto"/>
            </w:tcBorders>
            <w:vAlign w:val="center"/>
          </w:tcPr>
          <w:p w14:paraId="4A583322" w14:textId="2FFA1550"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Southern Europe</w:t>
            </w:r>
            <w:r w:rsidR="007144F6" w:rsidRPr="00A6498D">
              <w:rPr>
                <w:rFonts w:asciiTheme="minorHAnsi" w:hAnsiTheme="minorHAnsi" w:cstheme="minorHAnsi"/>
                <w:color w:val="000000"/>
                <w:szCs w:val="24"/>
              </w:rPr>
              <w:t xml:space="preserve"> (SE)</w:t>
            </w:r>
          </w:p>
        </w:tc>
        <w:tc>
          <w:tcPr>
            <w:tcW w:w="6095" w:type="dxa"/>
            <w:tcBorders>
              <w:top w:val="nil"/>
              <w:left w:val="single" w:sz="4" w:space="0" w:color="auto"/>
              <w:bottom w:val="nil"/>
              <w:right w:val="single" w:sz="4" w:space="0" w:color="auto"/>
            </w:tcBorders>
            <w:vAlign w:val="center"/>
          </w:tcPr>
          <w:p w14:paraId="34AE81F5" w14:textId="30EFC0D7" w:rsidR="005442B9" w:rsidRPr="00A6498D" w:rsidRDefault="005442B9" w:rsidP="009B79B2">
            <w:pPr>
              <w:spacing w:before="0" w:after="160" w:line="259" w:lineRule="auto"/>
              <w:rPr>
                <w:rFonts w:asciiTheme="minorHAnsi" w:hAnsiTheme="minorHAnsi" w:cstheme="minorHAnsi"/>
                <w:bCs/>
                <w:szCs w:val="24"/>
              </w:rPr>
            </w:pPr>
            <w:r w:rsidRPr="00A6498D">
              <w:rPr>
                <w:rFonts w:asciiTheme="minorHAnsi" w:hAnsiTheme="minorHAnsi" w:cstheme="minorHAnsi"/>
                <w:bCs/>
                <w:szCs w:val="24"/>
              </w:rPr>
              <w:t>Albania, Andorra, Bosnia and Herzegovina, Croatia, Gibraltar, Greece, Holy See</w:t>
            </w:r>
            <w:r w:rsidR="009B79B2" w:rsidRPr="00A6498D">
              <w:rPr>
                <w:rFonts w:asciiTheme="minorHAnsi" w:hAnsiTheme="minorHAnsi" w:cstheme="minorHAnsi"/>
                <w:bCs/>
                <w:szCs w:val="24"/>
              </w:rPr>
              <w:t>,</w:t>
            </w:r>
            <w:r w:rsidRPr="00A6498D">
              <w:rPr>
                <w:rFonts w:asciiTheme="minorHAnsi" w:hAnsiTheme="minorHAnsi" w:cstheme="minorHAnsi"/>
                <w:bCs/>
                <w:szCs w:val="24"/>
              </w:rPr>
              <w:t xml:space="preserve"> Italy</w:t>
            </w:r>
            <w:r w:rsidR="009B79B2" w:rsidRPr="00A6498D">
              <w:rPr>
                <w:rFonts w:asciiTheme="minorHAnsi" w:hAnsiTheme="minorHAnsi" w:cstheme="minorHAnsi"/>
                <w:bCs/>
                <w:szCs w:val="24"/>
              </w:rPr>
              <w:t xml:space="preserve">, </w:t>
            </w:r>
            <w:r w:rsidRPr="00A6498D">
              <w:rPr>
                <w:rFonts w:asciiTheme="minorHAnsi" w:hAnsiTheme="minorHAnsi" w:cstheme="minorHAnsi"/>
                <w:bCs/>
                <w:szCs w:val="24"/>
              </w:rPr>
              <w:t>Malta, Montenegro, Portugal, San Marino, Serbia, Slovenia, Spain, The former Yugoslav Republic of Macedonia</w:t>
            </w:r>
            <w:r w:rsidR="00366D48" w:rsidRPr="00A6498D">
              <w:rPr>
                <w:rFonts w:asciiTheme="minorHAnsi" w:hAnsiTheme="minorHAnsi" w:cstheme="minorHAnsi"/>
                <w:bCs/>
                <w:szCs w:val="24"/>
              </w:rPr>
              <w:t>.</w:t>
            </w:r>
          </w:p>
        </w:tc>
        <w:tc>
          <w:tcPr>
            <w:tcW w:w="1416" w:type="dxa"/>
            <w:tcBorders>
              <w:top w:val="nil"/>
              <w:left w:val="single" w:sz="4" w:space="0" w:color="auto"/>
              <w:bottom w:val="nil"/>
              <w:right w:val="nil"/>
            </w:tcBorders>
            <w:vAlign w:val="center"/>
          </w:tcPr>
          <w:p w14:paraId="25BC6F58" w14:textId="77777777" w:rsidR="005442B9" w:rsidRPr="00A6498D" w:rsidRDefault="005442B9" w:rsidP="00BA3B53">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442B9" w:rsidRPr="00A6498D" w14:paraId="65940D39" w14:textId="77777777" w:rsidTr="5C4EF540">
        <w:trPr>
          <w:trHeight w:val="287"/>
        </w:trPr>
        <w:tc>
          <w:tcPr>
            <w:tcW w:w="2127" w:type="dxa"/>
            <w:tcBorders>
              <w:top w:val="nil"/>
              <w:left w:val="nil"/>
              <w:bottom w:val="nil"/>
              <w:right w:val="single" w:sz="4" w:space="0" w:color="auto"/>
            </w:tcBorders>
            <w:vAlign w:val="center"/>
          </w:tcPr>
          <w:p w14:paraId="5D878948" w14:textId="1FE25819"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Sub-Saharan Africa</w:t>
            </w:r>
            <w:r w:rsidR="007144F6" w:rsidRPr="00A6498D">
              <w:rPr>
                <w:rFonts w:asciiTheme="minorHAnsi" w:hAnsiTheme="minorHAnsi" w:cstheme="minorHAnsi"/>
                <w:color w:val="000000"/>
                <w:szCs w:val="24"/>
              </w:rPr>
              <w:t xml:space="preserve"> (SSA)</w:t>
            </w:r>
          </w:p>
        </w:tc>
        <w:tc>
          <w:tcPr>
            <w:tcW w:w="6095" w:type="dxa"/>
            <w:tcBorders>
              <w:top w:val="nil"/>
              <w:left w:val="single" w:sz="4" w:space="0" w:color="auto"/>
              <w:bottom w:val="nil"/>
              <w:right w:val="single" w:sz="4" w:space="0" w:color="auto"/>
            </w:tcBorders>
            <w:vAlign w:val="center"/>
          </w:tcPr>
          <w:p w14:paraId="4350456E" w14:textId="0FCD66AE" w:rsidR="005442B9" w:rsidRPr="00A6498D" w:rsidRDefault="005442B9" w:rsidP="00366D48">
            <w:pPr>
              <w:spacing w:before="0" w:after="160" w:line="259" w:lineRule="auto"/>
              <w:rPr>
                <w:rFonts w:asciiTheme="minorHAnsi" w:hAnsiTheme="minorHAnsi" w:cstheme="minorHAnsi"/>
                <w:bCs/>
                <w:szCs w:val="24"/>
              </w:rPr>
            </w:pPr>
            <w:r w:rsidRPr="00A6498D">
              <w:rPr>
                <w:rFonts w:asciiTheme="minorHAnsi" w:hAnsiTheme="minorHAnsi" w:cstheme="minorHAnsi"/>
                <w:bCs/>
                <w:i/>
                <w:iCs/>
                <w:szCs w:val="24"/>
              </w:rPr>
              <w:t>Eastern Africa</w:t>
            </w:r>
            <w:r w:rsidRPr="00A6498D">
              <w:rPr>
                <w:rFonts w:asciiTheme="minorHAnsi" w:hAnsiTheme="minorHAnsi" w:cstheme="minorHAnsi"/>
                <w:bCs/>
                <w:szCs w:val="24"/>
              </w:rPr>
              <w:t>: British Indian Ocean Territory, Burundi, Comoros, Djibouti, Eritrea, Ethiopia, French Southern Territories, Kenya, Madagascar, Malawi, Mauritius, Mayotte, Mozambique, Réunion, Rwanda, Seychelles, Somalia, South Sudan, Uganda, United Republic of Tanzania, Zambia, Zimbabwe.</w:t>
            </w:r>
            <w:r w:rsidR="00366D48" w:rsidRPr="00A6498D">
              <w:rPr>
                <w:rFonts w:asciiTheme="minorHAnsi" w:hAnsiTheme="minorHAnsi" w:cstheme="minorHAnsi"/>
                <w:bCs/>
                <w:szCs w:val="24"/>
              </w:rPr>
              <w:t xml:space="preserve"> </w:t>
            </w:r>
            <w:r w:rsidRPr="00A6498D">
              <w:rPr>
                <w:rFonts w:asciiTheme="minorHAnsi" w:hAnsiTheme="minorHAnsi" w:cstheme="minorHAnsi"/>
                <w:bCs/>
                <w:i/>
                <w:iCs/>
                <w:szCs w:val="24"/>
              </w:rPr>
              <w:t>Middle Africa</w:t>
            </w:r>
            <w:r w:rsidRPr="00A6498D">
              <w:rPr>
                <w:rFonts w:asciiTheme="minorHAnsi" w:hAnsiTheme="minorHAnsi" w:cstheme="minorHAnsi"/>
                <w:bCs/>
                <w:szCs w:val="24"/>
              </w:rPr>
              <w:t>: Angola, Cameroon, Central African Republic, Chad, Congo, Democratic Republic of the Congo, Equatorial Guinea, Gabon, Sao Tome and Principe.</w:t>
            </w:r>
            <w:r w:rsidR="00366D48" w:rsidRPr="00A6498D">
              <w:rPr>
                <w:rFonts w:asciiTheme="minorHAnsi" w:hAnsiTheme="minorHAnsi" w:cstheme="minorHAnsi"/>
                <w:bCs/>
                <w:szCs w:val="24"/>
              </w:rPr>
              <w:t xml:space="preserve"> </w:t>
            </w:r>
            <w:r w:rsidRPr="00A6498D">
              <w:rPr>
                <w:rFonts w:asciiTheme="minorHAnsi" w:hAnsiTheme="minorHAnsi" w:cstheme="minorHAnsi"/>
                <w:bCs/>
                <w:i/>
                <w:iCs/>
                <w:szCs w:val="24"/>
              </w:rPr>
              <w:t>Western Africa</w:t>
            </w:r>
            <w:r w:rsidRPr="00A6498D">
              <w:rPr>
                <w:rFonts w:asciiTheme="minorHAnsi" w:hAnsiTheme="minorHAnsi" w:cstheme="minorHAnsi"/>
                <w:bCs/>
                <w:szCs w:val="24"/>
              </w:rPr>
              <w:t>: Benin, Burkina Faso, Cabo Verde, Côte d’Ivoire, Gambia, Ghana, Guinea, Guinea-Bissau, Liberia, Mali, Mauritania, Niger, Nigeria, Saint Helena, Senegal, Sierra Leone, Togo</w:t>
            </w:r>
            <w:r w:rsidR="00E47B6B" w:rsidRPr="00A6498D">
              <w:rPr>
                <w:rFonts w:asciiTheme="minorHAnsi" w:hAnsiTheme="minorHAnsi" w:cstheme="minorHAnsi"/>
                <w:bCs/>
                <w:szCs w:val="24"/>
              </w:rPr>
              <w:t>.</w:t>
            </w:r>
          </w:p>
        </w:tc>
        <w:tc>
          <w:tcPr>
            <w:tcW w:w="1416" w:type="dxa"/>
            <w:tcBorders>
              <w:top w:val="nil"/>
              <w:left w:val="single" w:sz="4" w:space="0" w:color="auto"/>
              <w:bottom w:val="nil"/>
              <w:right w:val="nil"/>
            </w:tcBorders>
            <w:vAlign w:val="center"/>
          </w:tcPr>
          <w:p w14:paraId="79845A95"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5442B9" w:rsidRPr="00A6498D" w14:paraId="6EF922FB" w14:textId="77777777" w:rsidTr="5C4EF540">
        <w:trPr>
          <w:trHeight w:val="287"/>
        </w:trPr>
        <w:tc>
          <w:tcPr>
            <w:tcW w:w="2127" w:type="dxa"/>
            <w:tcBorders>
              <w:top w:val="nil"/>
              <w:left w:val="nil"/>
              <w:right w:val="single" w:sz="4" w:space="0" w:color="auto"/>
            </w:tcBorders>
            <w:vAlign w:val="center"/>
          </w:tcPr>
          <w:p w14:paraId="7BCC30B9" w14:textId="60D40310" w:rsidR="005442B9" w:rsidRPr="00A6498D" w:rsidRDefault="005442B9"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lastRenderedPageBreak/>
              <w:t>Western Asia</w:t>
            </w:r>
            <w:r w:rsidR="007144F6" w:rsidRPr="00A6498D">
              <w:rPr>
                <w:rFonts w:asciiTheme="minorHAnsi" w:hAnsiTheme="minorHAnsi" w:cstheme="minorHAnsi"/>
                <w:color w:val="000000"/>
                <w:szCs w:val="24"/>
              </w:rPr>
              <w:t xml:space="preserve"> (WA)</w:t>
            </w:r>
          </w:p>
        </w:tc>
        <w:tc>
          <w:tcPr>
            <w:tcW w:w="6095" w:type="dxa"/>
            <w:tcBorders>
              <w:top w:val="nil"/>
              <w:left w:val="single" w:sz="4" w:space="0" w:color="auto"/>
              <w:right w:val="single" w:sz="4" w:space="0" w:color="auto"/>
            </w:tcBorders>
            <w:vAlign w:val="center"/>
          </w:tcPr>
          <w:p w14:paraId="6376346C" w14:textId="55E8C8B2" w:rsidR="005442B9" w:rsidRPr="00A6498D" w:rsidRDefault="005442B9" w:rsidP="005442B9">
            <w:pPr>
              <w:spacing w:before="0" w:after="160" w:line="259" w:lineRule="auto"/>
              <w:rPr>
                <w:rFonts w:asciiTheme="minorHAnsi" w:hAnsiTheme="minorHAnsi" w:cstheme="minorHAnsi"/>
                <w:bCs/>
                <w:szCs w:val="24"/>
              </w:rPr>
            </w:pPr>
            <w:r w:rsidRPr="00A6498D">
              <w:rPr>
                <w:rFonts w:asciiTheme="minorHAnsi" w:hAnsiTheme="minorHAnsi" w:cstheme="minorHAnsi"/>
                <w:bCs/>
                <w:szCs w:val="24"/>
              </w:rPr>
              <w:t>Armenia, Azerbaijan, Bahrain, Cyprus, Georgia, Iraq, Israel, Jordan, Kuwait, Lebanon, Oman, Qatar, Saudi Arabia, State of Palestine, Syrian Arab Republic, Turkey, United Arab Emirates, Yemen</w:t>
            </w:r>
            <w:r w:rsidR="00E47B6B" w:rsidRPr="00A6498D">
              <w:rPr>
                <w:rFonts w:asciiTheme="minorHAnsi" w:hAnsiTheme="minorHAnsi" w:cstheme="minorHAnsi"/>
                <w:bCs/>
                <w:szCs w:val="24"/>
              </w:rPr>
              <w:t>.</w:t>
            </w:r>
          </w:p>
        </w:tc>
        <w:tc>
          <w:tcPr>
            <w:tcW w:w="1416" w:type="dxa"/>
            <w:tcBorders>
              <w:top w:val="nil"/>
              <w:left w:val="single" w:sz="4" w:space="0" w:color="auto"/>
              <w:right w:val="nil"/>
            </w:tcBorders>
            <w:vAlign w:val="center"/>
          </w:tcPr>
          <w:p w14:paraId="48C5FFF5" w14:textId="77777777" w:rsidR="005442B9" w:rsidRPr="00A6498D" w:rsidRDefault="005442B9" w:rsidP="005442B9">
            <w:pPr>
              <w:spacing w:before="0" w:after="160" w:line="259" w:lineRule="auto"/>
              <w:jc w:val="center"/>
              <w:rPr>
                <w:rFonts w:asciiTheme="minorHAnsi" w:hAnsiTheme="minorHAnsi" w:cstheme="minorHAnsi"/>
                <w:b/>
                <w:szCs w:val="24"/>
              </w:rPr>
            </w:pPr>
            <w:r w:rsidRPr="00A6498D">
              <w:rPr>
                <w:rFonts w:asciiTheme="minorHAnsi" w:hAnsiTheme="minorHAnsi" w:cstheme="minorHAnsi"/>
                <w:color w:val="000000"/>
                <w:szCs w:val="24"/>
              </w:rPr>
              <w:t>Class</w:t>
            </w:r>
          </w:p>
        </w:tc>
      </w:tr>
      <w:tr w:rsidR="00E47B6B" w:rsidRPr="00A6498D" w14:paraId="5DDFDC25" w14:textId="77777777" w:rsidTr="5C4EF540">
        <w:trPr>
          <w:trHeight w:val="287"/>
        </w:trPr>
        <w:tc>
          <w:tcPr>
            <w:tcW w:w="2127" w:type="dxa"/>
            <w:tcBorders>
              <w:top w:val="nil"/>
              <w:left w:val="nil"/>
              <w:right w:val="single" w:sz="4" w:space="0" w:color="auto"/>
            </w:tcBorders>
            <w:vAlign w:val="center"/>
          </w:tcPr>
          <w:p w14:paraId="3A762759" w14:textId="751FB4AC" w:rsidR="00E47B6B" w:rsidRPr="00A6498D" w:rsidRDefault="00E47B6B" w:rsidP="005442B9">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Western Europe (WE)</w:t>
            </w:r>
          </w:p>
        </w:tc>
        <w:tc>
          <w:tcPr>
            <w:tcW w:w="6095" w:type="dxa"/>
            <w:tcBorders>
              <w:top w:val="nil"/>
              <w:left w:val="single" w:sz="4" w:space="0" w:color="auto"/>
              <w:right w:val="single" w:sz="4" w:space="0" w:color="auto"/>
            </w:tcBorders>
            <w:vAlign w:val="center"/>
          </w:tcPr>
          <w:p w14:paraId="61D04AE9" w14:textId="06D4D26A" w:rsidR="00E47B6B" w:rsidRPr="00A6498D" w:rsidRDefault="00116E45" w:rsidP="005442B9">
            <w:pPr>
              <w:spacing w:before="0" w:after="160" w:line="259" w:lineRule="auto"/>
              <w:rPr>
                <w:rFonts w:asciiTheme="minorHAnsi" w:hAnsiTheme="minorHAnsi" w:cstheme="minorHAnsi"/>
                <w:bCs/>
                <w:szCs w:val="24"/>
              </w:rPr>
            </w:pPr>
            <w:r w:rsidRPr="00A6498D">
              <w:rPr>
                <w:rFonts w:asciiTheme="minorHAnsi" w:hAnsiTheme="minorHAnsi" w:cstheme="minorHAnsi"/>
                <w:bCs/>
                <w:szCs w:val="24"/>
              </w:rPr>
              <w:t xml:space="preserve">Austria, Belgium, France, Germany, </w:t>
            </w:r>
            <w:r w:rsidR="008B0D4B" w:rsidRPr="00A6498D">
              <w:rPr>
                <w:rFonts w:asciiTheme="minorHAnsi" w:hAnsiTheme="minorHAnsi" w:cstheme="minorHAnsi"/>
                <w:bCs/>
                <w:szCs w:val="24"/>
              </w:rPr>
              <w:t xml:space="preserve">Liechtenstein, Luxembourg, Monaco, Netherlands, Switzerland. </w:t>
            </w:r>
          </w:p>
        </w:tc>
        <w:tc>
          <w:tcPr>
            <w:tcW w:w="1416" w:type="dxa"/>
            <w:tcBorders>
              <w:top w:val="nil"/>
              <w:left w:val="single" w:sz="4" w:space="0" w:color="auto"/>
              <w:right w:val="nil"/>
            </w:tcBorders>
            <w:vAlign w:val="center"/>
          </w:tcPr>
          <w:p w14:paraId="0ED6B4B9" w14:textId="03C4CD00" w:rsidR="00E47B6B" w:rsidRPr="00A6498D" w:rsidRDefault="008B0D4B" w:rsidP="005442B9">
            <w:pPr>
              <w:spacing w:before="0" w:after="160" w:line="259"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Class</w:t>
            </w:r>
          </w:p>
        </w:tc>
      </w:tr>
      <w:tr w:rsidR="005442B9" w:rsidRPr="00A6498D" w14:paraId="60CCC552" w14:textId="77777777" w:rsidTr="5C4EF540">
        <w:trPr>
          <w:trHeight w:val="287"/>
        </w:trPr>
        <w:tc>
          <w:tcPr>
            <w:tcW w:w="2127" w:type="dxa"/>
            <w:tcBorders>
              <w:left w:val="nil"/>
              <w:right w:val="single" w:sz="4" w:space="0" w:color="auto"/>
            </w:tcBorders>
            <w:vAlign w:val="center"/>
          </w:tcPr>
          <w:p w14:paraId="73E374A1" w14:textId="102F676B" w:rsidR="005442B9" w:rsidRPr="00A6498D" w:rsidRDefault="005442B9" w:rsidP="009244C0">
            <w:pPr>
              <w:spacing w:before="0" w:after="160" w:line="259" w:lineRule="auto"/>
              <w:jc w:val="left"/>
              <w:rPr>
                <w:rFonts w:asciiTheme="minorHAnsi" w:hAnsiTheme="minorHAnsi" w:cstheme="minorHAnsi"/>
                <w:b/>
                <w:bCs/>
                <w:i/>
                <w:iCs/>
                <w:color w:val="000000"/>
                <w:szCs w:val="24"/>
              </w:rPr>
            </w:pPr>
            <w:r w:rsidRPr="00A6498D">
              <w:rPr>
                <w:rFonts w:asciiTheme="minorHAnsi" w:hAnsiTheme="minorHAnsi" w:cstheme="minorHAnsi"/>
                <w:b/>
                <w:bCs/>
                <w:i/>
                <w:iCs/>
                <w:color w:val="000000"/>
                <w:szCs w:val="24"/>
              </w:rPr>
              <w:t>m) Year of assessment</w:t>
            </w:r>
          </w:p>
        </w:tc>
        <w:tc>
          <w:tcPr>
            <w:tcW w:w="6095" w:type="dxa"/>
            <w:tcBorders>
              <w:left w:val="single" w:sz="4" w:space="0" w:color="auto"/>
              <w:right w:val="single" w:sz="4" w:space="0" w:color="auto"/>
            </w:tcBorders>
            <w:vAlign w:val="center"/>
          </w:tcPr>
          <w:p w14:paraId="77FE3ED8" w14:textId="0DA594B0" w:rsidR="005442B9" w:rsidRPr="00A6498D" w:rsidRDefault="00883C16" w:rsidP="009244C0">
            <w:pPr>
              <w:spacing w:before="0" w:after="160" w:line="259" w:lineRule="auto"/>
              <w:jc w:val="center"/>
              <w:rPr>
                <w:rFonts w:asciiTheme="minorHAnsi" w:hAnsiTheme="minorHAnsi" w:cstheme="minorHAnsi"/>
                <w:b/>
                <w:i/>
                <w:iCs/>
                <w:szCs w:val="24"/>
              </w:rPr>
            </w:pPr>
            <w:r w:rsidRPr="00A6498D">
              <w:rPr>
                <w:rFonts w:asciiTheme="minorHAnsi" w:hAnsiTheme="minorHAnsi" w:cstheme="minorHAnsi"/>
                <w:b/>
                <w:i/>
                <w:iCs/>
                <w:szCs w:val="24"/>
              </w:rPr>
              <w:t>Range of y</w:t>
            </w:r>
            <w:r w:rsidR="005442B9" w:rsidRPr="00A6498D">
              <w:rPr>
                <w:rFonts w:asciiTheme="minorHAnsi" w:hAnsiTheme="minorHAnsi" w:cstheme="minorHAnsi"/>
                <w:b/>
                <w:i/>
                <w:iCs/>
                <w:szCs w:val="24"/>
              </w:rPr>
              <w:t>ear when the financial assessment started or was done.</w:t>
            </w:r>
          </w:p>
        </w:tc>
        <w:tc>
          <w:tcPr>
            <w:tcW w:w="1416" w:type="dxa"/>
            <w:tcBorders>
              <w:left w:val="single" w:sz="4" w:space="0" w:color="auto"/>
              <w:right w:val="nil"/>
            </w:tcBorders>
            <w:vAlign w:val="center"/>
          </w:tcPr>
          <w:p w14:paraId="6FBDD622" w14:textId="4658F5CF" w:rsidR="005442B9" w:rsidRPr="00A6498D" w:rsidRDefault="005442B9" w:rsidP="009244C0">
            <w:pPr>
              <w:spacing w:before="0" w:after="160" w:line="259" w:lineRule="auto"/>
              <w:jc w:val="center"/>
              <w:rPr>
                <w:rFonts w:asciiTheme="minorHAnsi" w:hAnsiTheme="minorHAnsi" w:cstheme="minorHAnsi"/>
                <w:b/>
                <w:i/>
                <w:iCs/>
                <w:szCs w:val="24"/>
              </w:rPr>
            </w:pPr>
            <w:r w:rsidRPr="00A6498D">
              <w:rPr>
                <w:rFonts w:asciiTheme="minorHAnsi" w:hAnsiTheme="minorHAnsi" w:cstheme="minorHAnsi"/>
                <w:b/>
                <w:i/>
                <w:iCs/>
                <w:szCs w:val="24"/>
              </w:rPr>
              <w:t>Categorical moderator</w:t>
            </w:r>
          </w:p>
        </w:tc>
      </w:tr>
      <w:tr w:rsidR="005442B9" w:rsidRPr="00A6498D" w14:paraId="1D1A089B" w14:textId="77777777" w:rsidTr="5C4EF540">
        <w:trPr>
          <w:trHeight w:val="287"/>
        </w:trPr>
        <w:tc>
          <w:tcPr>
            <w:tcW w:w="2127" w:type="dxa"/>
            <w:tcBorders>
              <w:left w:val="nil"/>
              <w:right w:val="single" w:sz="4" w:space="0" w:color="auto"/>
            </w:tcBorders>
            <w:vAlign w:val="center"/>
          </w:tcPr>
          <w:p w14:paraId="3D882AFC" w14:textId="12B56C73" w:rsidR="005442B9" w:rsidRPr="00A6498D" w:rsidRDefault="002455E9" w:rsidP="009244C0">
            <w:pPr>
              <w:spacing w:before="0" w:after="160" w:line="259"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1968</w:t>
            </w:r>
            <w:r w:rsidR="00096291" w:rsidRPr="00A6498D">
              <w:t>–</w:t>
            </w:r>
            <w:r w:rsidRPr="00A6498D">
              <w:rPr>
                <w:rFonts w:asciiTheme="minorHAnsi" w:hAnsiTheme="minorHAnsi" w:cstheme="minorHAnsi"/>
                <w:color w:val="000000"/>
                <w:szCs w:val="24"/>
              </w:rPr>
              <w:t>1980</w:t>
            </w:r>
          </w:p>
        </w:tc>
        <w:tc>
          <w:tcPr>
            <w:tcW w:w="6095" w:type="dxa"/>
            <w:tcBorders>
              <w:left w:val="single" w:sz="4" w:space="0" w:color="auto"/>
              <w:right w:val="single" w:sz="4" w:space="0" w:color="auto"/>
            </w:tcBorders>
            <w:vAlign w:val="center"/>
          </w:tcPr>
          <w:p w14:paraId="2BE5DF63" w14:textId="73304FA1" w:rsidR="005442B9" w:rsidRPr="00A6498D" w:rsidRDefault="002C4A08" w:rsidP="009244C0">
            <w:pPr>
              <w:spacing w:before="0" w:after="160" w:line="259" w:lineRule="auto"/>
              <w:jc w:val="center"/>
              <w:rPr>
                <w:rFonts w:asciiTheme="minorHAnsi" w:hAnsiTheme="minorHAnsi" w:cstheme="minorHAnsi"/>
                <w:b/>
                <w:i/>
                <w:iCs/>
                <w:szCs w:val="24"/>
              </w:rPr>
            </w:pPr>
            <w:r w:rsidRPr="00A6498D">
              <w:rPr>
                <w:rFonts w:asciiTheme="minorHAnsi" w:hAnsiTheme="minorHAnsi" w:cstheme="minorHAnsi"/>
                <w:bCs/>
                <w:szCs w:val="24"/>
              </w:rPr>
              <w:t>First year of assessment between</w:t>
            </w:r>
            <w:r w:rsidRPr="00A6498D">
              <w:rPr>
                <w:rFonts w:asciiTheme="minorHAnsi" w:hAnsiTheme="minorHAnsi" w:cstheme="minorHAnsi"/>
                <w:b/>
                <w:i/>
                <w:iCs/>
                <w:szCs w:val="24"/>
              </w:rPr>
              <w:t xml:space="preserve"> </w:t>
            </w:r>
            <w:r w:rsidRPr="00A6498D">
              <w:rPr>
                <w:rFonts w:asciiTheme="minorHAnsi" w:hAnsiTheme="minorHAnsi" w:cstheme="minorHAnsi"/>
                <w:color w:val="000000"/>
                <w:szCs w:val="24"/>
              </w:rPr>
              <w:t>1968</w:t>
            </w:r>
            <w:r w:rsidRPr="00A6498D">
              <w:t>–</w:t>
            </w:r>
            <w:r w:rsidRPr="00A6498D">
              <w:rPr>
                <w:rFonts w:asciiTheme="minorHAnsi" w:hAnsiTheme="minorHAnsi" w:cstheme="minorHAnsi"/>
                <w:color w:val="000000"/>
                <w:szCs w:val="24"/>
              </w:rPr>
              <w:t>1980</w:t>
            </w:r>
          </w:p>
        </w:tc>
        <w:tc>
          <w:tcPr>
            <w:tcW w:w="1416" w:type="dxa"/>
            <w:tcBorders>
              <w:left w:val="single" w:sz="4" w:space="0" w:color="auto"/>
              <w:right w:val="nil"/>
            </w:tcBorders>
            <w:vAlign w:val="center"/>
          </w:tcPr>
          <w:p w14:paraId="2CB7AAA3" w14:textId="2BF8836D" w:rsidR="005442B9" w:rsidRPr="00A6498D" w:rsidRDefault="00C633A7" w:rsidP="009244C0">
            <w:pPr>
              <w:spacing w:before="0" w:after="160" w:line="259" w:lineRule="auto"/>
              <w:jc w:val="center"/>
              <w:rPr>
                <w:rFonts w:asciiTheme="minorHAnsi" w:hAnsiTheme="minorHAnsi" w:cstheme="minorHAnsi"/>
                <w:bCs/>
                <w:szCs w:val="24"/>
              </w:rPr>
            </w:pPr>
            <w:r w:rsidRPr="00A6498D">
              <w:rPr>
                <w:rFonts w:asciiTheme="minorHAnsi" w:hAnsiTheme="minorHAnsi" w:cstheme="minorHAnsi"/>
                <w:bCs/>
                <w:szCs w:val="24"/>
              </w:rPr>
              <w:t>Class</w:t>
            </w:r>
          </w:p>
        </w:tc>
      </w:tr>
      <w:tr w:rsidR="002C4A08" w:rsidRPr="00A6498D" w14:paraId="0E3C56D7" w14:textId="77777777" w:rsidTr="5C4EF540">
        <w:trPr>
          <w:trHeight w:val="287"/>
        </w:trPr>
        <w:tc>
          <w:tcPr>
            <w:tcW w:w="2127" w:type="dxa"/>
            <w:tcBorders>
              <w:left w:val="nil"/>
              <w:right w:val="single" w:sz="4" w:space="0" w:color="auto"/>
            </w:tcBorders>
            <w:vAlign w:val="center"/>
          </w:tcPr>
          <w:p w14:paraId="08E5CDA3" w14:textId="5DC452B5" w:rsidR="002C4A08" w:rsidRPr="00A6498D" w:rsidRDefault="002C4A08" w:rsidP="009244C0">
            <w:pPr>
              <w:spacing w:before="0" w:after="160" w:line="259" w:lineRule="auto"/>
              <w:jc w:val="right"/>
              <w:rPr>
                <w:rFonts w:asciiTheme="minorHAnsi" w:hAnsiTheme="minorHAnsi" w:cstheme="minorHAnsi"/>
              </w:rPr>
            </w:pPr>
            <w:r w:rsidRPr="00A6498D">
              <w:rPr>
                <w:rFonts w:asciiTheme="minorHAnsi" w:hAnsiTheme="minorHAnsi" w:cstheme="minorHAnsi"/>
              </w:rPr>
              <w:t>1980</w:t>
            </w:r>
            <w:r w:rsidRPr="00A6498D">
              <w:t>–</w:t>
            </w:r>
            <w:r w:rsidRPr="00A6498D">
              <w:rPr>
                <w:rFonts w:asciiTheme="minorHAnsi" w:hAnsiTheme="minorHAnsi" w:cstheme="minorHAnsi"/>
              </w:rPr>
              <w:t>1990</w:t>
            </w:r>
          </w:p>
        </w:tc>
        <w:tc>
          <w:tcPr>
            <w:tcW w:w="6095" w:type="dxa"/>
            <w:tcBorders>
              <w:left w:val="single" w:sz="4" w:space="0" w:color="auto"/>
              <w:right w:val="single" w:sz="4" w:space="0" w:color="auto"/>
            </w:tcBorders>
            <w:vAlign w:val="center"/>
          </w:tcPr>
          <w:p w14:paraId="730E8CBA" w14:textId="79E196EC" w:rsidR="002C4A08" w:rsidRPr="00A6498D" w:rsidRDefault="002C4A08" w:rsidP="009244C0">
            <w:pPr>
              <w:spacing w:before="0" w:after="160" w:line="259" w:lineRule="auto"/>
              <w:jc w:val="center"/>
              <w:rPr>
                <w:rFonts w:asciiTheme="minorHAnsi" w:hAnsiTheme="minorHAnsi" w:cstheme="minorHAnsi"/>
                <w:bCs/>
                <w:szCs w:val="24"/>
              </w:rPr>
            </w:pPr>
            <w:r w:rsidRPr="00A6498D">
              <w:rPr>
                <w:rFonts w:asciiTheme="minorHAnsi" w:hAnsiTheme="minorHAnsi" w:cstheme="minorHAnsi"/>
                <w:bCs/>
                <w:szCs w:val="24"/>
              </w:rPr>
              <w:t xml:space="preserve">First year of assessment between </w:t>
            </w:r>
            <w:r w:rsidRPr="00A6498D">
              <w:rPr>
                <w:rFonts w:asciiTheme="minorHAnsi" w:hAnsiTheme="minorHAnsi" w:cstheme="minorHAnsi"/>
                <w:bCs/>
                <w:color w:val="000000"/>
                <w:szCs w:val="24"/>
              </w:rPr>
              <w:t>198</w:t>
            </w:r>
            <w:r w:rsidR="0061730C" w:rsidRPr="00A6498D">
              <w:rPr>
                <w:rFonts w:asciiTheme="minorHAnsi" w:hAnsiTheme="minorHAnsi" w:cstheme="minorHAnsi"/>
                <w:bCs/>
                <w:color w:val="000000"/>
                <w:szCs w:val="24"/>
              </w:rPr>
              <w:t>0</w:t>
            </w:r>
            <w:r w:rsidRPr="00A6498D">
              <w:rPr>
                <w:bCs/>
              </w:rPr>
              <w:t>–</w:t>
            </w:r>
            <w:r w:rsidRPr="00A6498D">
              <w:rPr>
                <w:rFonts w:asciiTheme="minorHAnsi" w:hAnsiTheme="minorHAnsi" w:cstheme="minorHAnsi"/>
                <w:bCs/>
                <w:color w:val="000000"/>
                <w:szCs w:val="24"/>
              </w:rPr>
              <w:t>19</w:t>
            </w:r>
            <w:r w:rsidR="0061730C" w:rsidRPr="00A6498D">
              <w:rPr>
                <w:rFonts w:asciiTheme="minorHAnsi" w:hAnsiTheme="minorHAnsi" w:cstheme="minorHAnsi"/>
                <w:bCs/>
                <w:color w:val="000000"/>
                <w:szCs w:val="24"/>
              </w:rPr>
              <w:t>9</w:t>
            </w:r>
            <w:r w:rsidRPr="00A6498D">
              <w:rPr>
                <w:rFonts w:asciiTheme="minorHAnsi" w:hAnsiTheme="minorHAnsi" w:cstheme="minorHAnsi"/>
                <w:bCs/>
                <w:color w:val="000000"/>
                <w:szCs w:val="24"/>
              </w:rPr>
              <w:t>0</w:t>
            </w:r>
          </w:p>
        </w:tc>
        <w:tc>
          <w:tcPr>
            <w:tcW w:w="1416" w:type="dxa"/>
            <w:tcBorders>
              <w:left w:val="single" w:sz="4" w:space="0" w:color="auto"/>
              <w:right w:val="nil"/>
            </w:tcBorders>
            <w:vAlign w:val="center"/>
          </w:tcPr>
          <w:p w14:paraId="1039A359" w14:textId="7ED0A4BF" w:rsidR="002C4A08" w:rsidRPr="00A6498D" w:rsidRDefault="002C4A08" w:rsidP="009244C0">
            <w:pPr>
              <w:spacing w:before="0" w:after="160" w:line="259" w:lineRule="auto"/>
              <w:jc w:val="center"/>
              <w:rPr>
                <w:rFonts w:asciiTheme="minorHAnsi" w:hAnsiTheme="minorHAnsi" w:cstheme="minorHAnsi"/>
                <w:bCs/>
                <w:szCs w:val="24"/>
              </w:rPr>
            </w:pPr>
            <w:r w:rsidRPr="00A6498D">
              <w:rPr>
                <w:rFonts w:asciiTheme="minorHAnsi" w:hAnsiTheme="minorHAnsi" w:cstheme="minorHAnsi"/>
                <w:bCs/>
                <w:szCs w:val="24"/>
              </w:rPr>
              <w:t>Class</w:t>
            </w:r>
          </w:p>
        </w:tc>
      </w:tr>
      <w:tr w:rsidR="002C4A08" w:rsidRPr="00A6498D" w14:paraId="03AFD72F" w14:textId="77777777" w:rsidTr="5C4EF540">
        <w:trPr>
          <w:trHeight w:val="287"/>
        </w:trPr>
        <w:tc>
          <w:tcPr>
            <w:tcW w:w="2127" w:type="dxa"/>
            <w:tcBorders>
              <w:left w:val="nil"/>
              <w:right w:val="single" w:sz="4" w:space="0" w:color="auto"/>
            </w:tcBorders>
            <w:vAlign w:val="center"/>
          </w:tcPr>
          <w:p w14:paraId="3BDC30DA" w14:textId="71474F7C" w:rsidR="002C4A08" w:rsidRPr="00A6498D" w:rsidRDefault="002C4A08" w:rsidP="009244C0">
            <w:pPr>
              <w:spacing w:before="0" w:after="160" w:line="259" w:lineRule="auto"/>
              <w:jc w:val="right"/>
              <w:rPr>
                <w:rFonts w:asciiTheme="minorHAnsi" w:hAnsiTheme="minorHAnsi" w:cstheme="minorHAnsi"/>
              </w:rPr>
            </w:pPr>
            <w:r w:rsidRPr="00A6498D">
              <w:rPr>
                <w:rFonts w:asciiTheme="minorHAnsi" w:hAnsiTheme="minorHAnsi" w:cstheme="minorHAnsi"/>
              </w:rPr>
              <w:t>1990</w:t>
            </w:r>
            <w:r w:rsidRPr="00A6498D">
              <w:t>–</w:t>
            </w:r>
            <w:r w:rsidRPr="00A6498D">
              <w:rPr>
                <w:rFonts w:asciiTheme="minorHAnsi" w:hAnsiTheme="minorHAnsi" w:cstheme="minorHAnsi"/>
              </w:rPr>
              <w:t>2000</w:t>
            </w:r>
          </w:p>
        </w:tc>
        <w:tc>
          <w:tcPr>
            <w:tcW w:w="6095" w:type="dxa"/>
            <w:tcBorders>
              <w:left w:val="single" w:sz="4" w:space="0" w:color="auto"/>
              <w:right w:val="single" w:sz="4" w:space="0" w:color="auto"/>
            </w:tcBorders>
            <w:vAlign w:val="center"/>
          </w:tcPr>
          <w:p w14:paraId="094ADE43" w14:textId="2C71E342" w:rsidR="002C4A08" w:rsidRPr="00A6498D" w:rsidRDefault="002C4A08" w:rsidP="009244C0">
            <w:pPr>
              <w:spacing w:before="0" w:after="160" w:line="259" w:lineRule="auto"/>
              <w:jc w:val="center"/>
              <w:rPr>
                <w:rFonts w:asciiTheme="minorHAnsi" w:hAnsiTheme="minorHAnsi" w:cstheme="minorHAnsi"/>
                <w:bCs/>
                <w:szCs w:val="24"/>
              </w:rPr>
            </w:pPr>
            <w:r w:rsidRPr="00A6498D">
              <w:rPr>
                <w:rFonts w:asciiTheme="minorHAnsi" w:hAnsiTheme="minorHAnsi" w:cstheme="minorHAnsi"/>
                <w:bCs/>
                <w:szCs w:val="24"/>
              </w:rPr>
              <w:t xml:space="preserve">First year of assessment between </w:t>
            </w:r>
            <w:r w:rsidRPr="00A6498D">
              <w:rPr>
                <w:rFonts w:asciiTheme="minorHAnsi" w:hAnsiTheme="minorHAnsi" w:cstheme="minorHAnsi"/>
                <w:bCs/>
                <w:color w:val="000000"/>
                <w:szCs w:val="24"/>
              </w:rPr>
              <w:t>1</w:t>
            </w:r>
            <w:r w:rsidR="0061730C" w:rsidRPr="00A6498D">
              <w:rPr>
                <w:rFonts w:asciiTheme="minorHAnsi" w:hAnsiTheme="minorHAnsi" w:cstheme="minorHAnsi"/>
                <w:bCs/>
                <w:color w:val="000000"/>
                <w:szCs w:val="24"/>
              </w:rPr>
              <w:t>990</w:t>
            </w:r>
            <w:r w:rsidRPr="00A6498D">
              <w:rPr>
                <w:bCs/>
              </w:rPr>
              <w:t>–2000</w:t>
            </w:r>
          </w:p>
        </w:tc>
        <w:tc>
          <w:tcPr>
            <w:tcW w:w="1416" w:type="dxa"/>
            <w:tcBorders>
              <w:left w:val="single" w:sz="4" w:space="0" w:color="auto"/>
              <w:right w:val="nil"/>
            </w:tcBorders>
            <w:vAlign w:val="center"/>
          </w:tcPr>
          <w:p w14:paraId="183D5342" w14:textId="74CD1E10" w:rsidR="002C4A08" w:rsidRPr="00A6498D" w:rsidRDefault="002C4A08" w:rsidP="009244C0">
            <w:pPr>
              <w:spacing w:before="0" w:after="160" w:line="259" w:lineRule="auto"/>
              <w:jc w:val="center"/>
              <w:rPr>
                <w:rFonts w:asciiTheme="minorHAnsi" w:hAnsiTheme="minorHAnsi" w:cstheme="minorHAnsi"/>
                <w:bCs/>
                <w:szCs w:val="24"/>
              </w:rPr>
            </w:pPr>
            <w:r w:rsidRPr="00A6498D">
              <w:rPr>
                <w:rFonts w:asciiTheme="minorHAnsi" w:hAnsiTheme="minorHAnsi" w:cstheme="minorHAnsi"/>
                <w:bCs/>
                <w:szCs w:val="24"/>
              </w:rPr>
              <w:t>Class</w:t>
            </w:r>
          </w:p>
        </w:tc>
      </w:tr>
      <w:tr w:rsidR="002C4A08" w:rsidRPr="00A6498D" w14:paraId="79EE21F3" w14:textId="77777777" w:rsidTr="5C4EF540">
        <w:trPr>
          <w:trHeight w:val="287"/>
        </w:trPr>
        <w:tc>
          <w:tcPr>
            <w:tcW w:w="2127" w:type="dxa"/>
            <w:tcBorders>
              <w:left w:val="nil"/>
              <w:right w:val="single" w:sz="4" w:space="0" w:color="auto"/>
            </w:tcBorders>
            <w:vAlign w:val="center"/>
          </w:tcPr>
          <w:p w14:paraId="4C451752" w14:textId="5A791008" w:rsidR="002C4A08" w:rsidRPr="00A6498D" w:rsidRDefault="002C4A08" w:rsidP="009244C0">
            <w:pPr>
              <w:spacing w:before="0" w:after="160" w:line="259" w:lineRule="auto"/>
              <w:jc w:val="right"/>
              <w:rPr>
                <w:rFonts w:asciiTheme="minorHAnsi" w:hAnsiTheme="minorHAnsi" w:cstheme="minorHAnsi"/>
              </w:rPr>
            </w:pPr>
            <w:r w:rsidRPr="00A6498D">
              <w:t>2000–2010</w:t>
            </w:r>
          </w:p>
        </w:tc>
        <w:tc>
          <w:tcPr>
            <w:tcW w:w="6095" w:type="dxa"/>
            <w:tcBorders>
              <w:left w:val="single" w:sz="4" w:space="0" w:color="auto"/>
              <w:right w:val="single" w:sz="4" w:space="0" w:color="auto"/>
            </w:tcBorders>
            <w:vAlign w:val="center"/>
          </w:tcPr>
          <w:p w14:paraId="119C7544" w14:textId="7EC3C68E" w:rsidR="002C4A08" w:rsidRPr="00A6498D" w:rsidRDefault="002C4A08" w:rsidP="009244C0">
            <w:pPr>
              <w:spacing w:before="0" w:after="160" w:line="259" w:lineRule="auto"/>
              <w:jc w:val="center"/>
              <w:rPr>
                <w:rFonts w:asciiTheme="minorHAnsi" w:hAnsiTheme="minorHAnsi" w:cstheme="minorHAnsi"/>
                <w:bCs/>
                <w:szCs w:val="24"/>
              </w:rPr>
            </w:pPr>
            <w:r w:rsidRPr="00A6498D">
              <w:rPr>
                <w:rFonts w:asciiTheme="minorHAnsi" w:hAnsiTheme="minorHAnsi" w:cstheme="minorHAnsi"/>
                <w:bCs/>
                <w:szCs w:val="24"/>
              </w:rPr>
              <w:t>First year of assessment between 2000</w:t>
            </w:r>
            <w:r w:rsidRPr="00A6498D">
              <w:rPr>
                <w:bCs/>
              </w:rPr>
              <w:t>–2010</w:t>
            </w:r>
          </w:p>
        </w:tc>
        <w:tc>
          <w:tcPr>
            <w:tcW w:w="1416" w:type="dxa"/>
            <w:tcBorders>
              <w:left w:val="single" w:sz="4" w:space="0" w:color="auto"/>
              <w:right w:val="nil"/>
            </w:tcBorders>
            <w:vAlign w:val="center"/>
          </w:tcPr>
          <w:p w14:paraId="3A4B6854" w14:textId="44DBAD9C" w:rsidR="002C4A08" w:rsidRPr="00A6498D" w:rsidRDefault="002C4A08" w:rsidP="009244C0">
            <w:pPr>
              <w:spacing w:before="0" w:after="160" w:line="259" w:lineRule="auto"/>
              <w:jc w:val="center"/>
              <w:rPr>
                <w:rFonts w:asciiTheme="minorHAnsi" w:hAnsiTheme="minorHAnsi" w:cstheme="minorHAnsi"/>
                <w:bCs/>
                <w:szCs w:val="24"/>
              </w:rPr>
            </w:pPr>
            <w:r w:rsidRPr="00A6498D">
              <w:rPr>
                <w:rFonts w:asciiTheme="minorHAnsi" w:hAnsiTheme="minorHAnsi" w:cstheme="minorHAnsi"/>
                <w:bCs/>
                <w:szCs w:val="24"/>
              </w:rPr>
              <w:t>Class</w:t>
            </w:r>
          </w:p>
        </w:tc>
      </w:tr>
      <w:tr w:rsidR="002C4A08" w:rsidRPr="00A6498D" w14:paraId="75C7CCB3" w14:textId="77777777" w:rsidTr="5C4EF540">
        <w:trPr>
          <w:trHeight w:val="287"/>
        </w:trPr>
        <w:tc>
          <w:tcPr>
            <w:tcW w:w="2127" w:type="dxa"/>
            <w:tcBorders>
              <w:left w:val="nil"/>
              <w:right w:val="single" w:sz="4" w:space="0" w:color="auto"/>
            </w:tcBorders>
            <w:vAlign w:val="center"/>
          </w:tcPr>
          <w:p w14:paraId="3F995366" w14:textId="304D1A85" w:rsidR="002C4A08" w:rsidRPr="00A6498D" w:rsidRDefault="002C4A08" w:rsidP="009244C0">
            <w:pPr>
              <w:spacing w:before="0" w:after="160" w:line="259" w:lineRule="auto"/>
              <w:jc w:val="right"/>
              <w:rPr>
                <w:rFonts w:asciiTheme="minorHAnsi" w:hAnsiTheme="minorHAnsi" w:cstheme="minorHAnsi"/>
              </w:rPr>
            </w:pPr>
            <w:r w:rsidRPr="00A6498D">
              <w:t>2010–2020</w:t>
            </w:r>
          </w:p>
        </w:tc>
        <w:tc>
          <w:tcPr>
            <w:tcW w:w="6095" w:type="dxa"/>
            <w:tcBorders>
              <w:left w:val="single" w:sz="4" w:space="0" w:color="auto"/>
              <w:right w:val="single" w:sz="4" w:space="0" w:color="auto"/>
            </w:tcBorders>
            <w:vAlign w:val="center"/>
          </w:tcPr>
          <w:p w14:paraId="78214E16" w14:textId="399599F2" w:rsidR="002C4A08" w:rsidRPr="00A6498D" w:rsidRDefault="002C4A08" w:rsidP="009244C0">
            <w:pPr>
              <w:spacing w:before="0" w:after="160" w:line="259" w:lineRule="auto"/>
              <w:jc w:val="center"/>
              <w:rPr>
                <w:rFonts w:asciiTheme="minorHAnsi" w:hAnsiTheme="minorHAnsi" w:cstheme="minorHAnsi"/>
                <w:bCs/>
                <w:szCs w:val="24"/>
              </w:rPr>
            </w:pPr>
            <w:r w:rsidRPr="00A6498D">
              <w:rPr>
                <w:rFonts w:asciiTheme="minorHAnsi" w:hAnsiTheme="minorHAnsi" w:cstheme="minorHAnsi"/>
                <w:bCs/>
                <w:szCs w:val="24"/>
              </w:rPr>
              <w:t>First year of assessment between 2010</w:t>
            </w:r>
            <w:r w:rsidRPr="00A6498D">
              <w:rPr>
                <w:bCs/>
              </w:rPr>
              <w:t>–2020</w:t>
            </w:r>
          </w:p>
        </w:tc>
        <w:tc>
          <w:tcPr>
            <w:tcW w:w="1416" w:type="dxa"/>
            <w:tcBorders>
              <w:left w:val="single" w:sz="4" w:space="0" w:color="auto"/>
              <w:right w:val="nil"/>
            </w:tcBorders>
            <w:vAlign w:val="center"/>
          </w:tcPr>
          <w:p w14:paraId="30BDA09F" w14:textId="43A9F894" w:rsidR="002C4A08" w:rsidRPr="00A6498D" w:rsidRDefault="002C4A08" w:rsidP="009244C0">
            <w:pPr>
              <w:spacing w:before="0" w:after="160" w:line="259" w:lineRule="auto"/>
              <w:jc w:val="center"/>
              <w:rPr>
                <w:rFonts w:asciiTheme="minorHAnsi" w:hAnsiTheme="minorHAnsi" w:cstheme="minorHAnsi"/>
                <w:bCs/>
                <w:szCs w:val="24"/>
              </w:rPr>
            </w:pPr>
            <w:r w:rsidRPr="00A6498D">
              <w:rPr>
                <w:rFonts w:asciiTheme="minorHAnsi" w:hAnsiTheme="minorHAnsi" w:cstheme="minorHAnsi"/>
                <w:bCs/>
                <w:szCs w:val="24"/>
              </w:rPr>
              <w:t>Class</w:t>
            </w:r>
          </w:p>
        </w:tc>
      </w:tr>
      <w:tr w:rsidR="002C4A08" w:rsidRPr="00A6498D" w14:paraId="0885BD04" w14:textId="77777777" w:rsidTr="5C4EF540">
        <w:trPr>
          <w:trHeight w:val="287"/>
        </w:trPr>
        <w:tc>
          <w:tcPr>
            <w:tcW w:w="2127" w:type="dxa"/>
            <w:tcBorders>
              <w:left w:val="nil"/>
              <w:right w:val="single" w:sz="4" w:space="0" w:color="auto"/>
            </w:tcBorders>
            <w:vAlign w:val="center"/>
          </w:tcPr>
          <w:p w14:paraId="1CCBE21B" w14:textId="73AE5963" w:rsidR="002C4A08" w:rsidRPr="00A6498D" w:rsidRDefault="00A708A1" w:rsidP="00A708A1">
            <w:pPr>
              <w:spacing w:before="0" w:after="160" w:line="259" w:lineRule="auto"/>
              <w:jc w:val="left"/>
              <w:rPr>
                <w:rFonts w:asciiTheme="minorHAnsi" w:hAnsiTheme="minorHAnsi" w:cstheme="minorBidi"/>
                <w:b/>
              </w:rPr>
            </w:pPr>
            <w:r w:rsidRPr="00A6498D">
              <w:rPr>
                <w:rFonts w:asciiTheme="minorHAnsi" w:hAnsiTheme="minorHAnsi" w:cstheme="minorBidi"/>
                <w:b/>
              </w:rPr>
              <w:t xml:space="preserve">l) </w:t>
            </w:r>
            <w:r w:rsidR="002C4A08" w:rsidRPr="00A6498D">
              <w:rPr>
                <w:rFonts w:asciiTheme="minorHAnsi" w:hAnsiTheme="minorHAnsi" w:cstheme="minorBidi"/>
                <w:b/>
              </w:rPr>
              <w:t xml:space="preserve">Labour </w:t>
            </w:r>
            <w:r w:rsidR="4AA1BE51" w:rsidRPr="00A6498D">
              <w:rPr>
                <w:rFonts w:asciiTheme="minorHAnsi" w:hAnsiTheme="minorHAnsi" w:cstheme="minorBidi"/>
                <w:b/>
                <w:bCs/>
              </w:rPr>
              <w:t>input</w:t>
            </w:r>
          </w:p>
        </w:tc>
        <w:tc>
          <w:tcPr>
            <w:tcW w:w="6095" w:type="dxa"/>
            <w:tcBorders>
              <w:left w:val="single" w:sz="4" w:space="0" w:color="auto"/>
              <w:right w:val="single" w:sz="4" w:space="0" w:color="auto"/>
            </w:tcBorders>
            <w:vAlign w:val="center"/>
          </w:tcPr>
          <w:p w14:paraId="1C0108DF" w14:textId="63DC114C" w:rsidR="00302D7D" w:rsidRPr="00A6498D" w:rsidRDefault="00006752" w:rsidP="00302D7D">
            <w:pPr>
              <w:spacing w:before="0" w:after="160" w:line="259" w:lineRule="auto"/>
              <w:rPr>
                <w:rFonts w:asciiTheme="minorHAnsi" w:hAnsiTheme="minorHAnsi" w:cstheme="minorBidi"/>
                <w:b/>
                <w:i/>
              </w:rPr>
            </w:pPr>
            <w:r w:rsidRPr="00A6498D">
              <w:rPr>
                <w:rFonts w:asciiTheme="minorHAnsi" w:hAnsiTheme="minorHAnsi" w:cstheme="minorBidi"/>
                <w:b/>
                <w:i/>
              </w:rPr>
              <w:t xml:space="preserve">Quantitative relation between the amount of labour required in the </w:t>
            </w:r>
            <w:r w:rsidR="648144A7" w:rsidRPr="00A6498D">
              <w:rPr>
                <w:rFonts w:asciiTheme="minorHAnsi" w:hAnsiTheme="minorHAnsi" w:cstheme="minorBidi"/>
                <w:b/>
                <w:bCs/>
                <w:i/>
                <w:iCs/>
              </w:rPr>
              <w:t>diversified</w:t>
            </w:r>
            <w:r w:rsidR="00D43ED9" w:rsidRPr="00A6498D">
              <w:rPr>
                <w:rFonts w:asciiTheme="minorHAnsi" w:hAnsiTheme="minorHAnsi" w:cstheme="minorBidi"/>
                <w:b/>
                <w:i/>
              </w:rPr>
              <w:t xml:space="preserve"> (I: </w:t>
            </w:r>
            <w:r w:rsidRPr="00A6498D">
              <w:rPr>
                <w:rFonts w:asciiTheme="minorHAnsi" w:hAnsiTheme="minorHAnsi" w:cstheme="minorBidi"/>
                <w:b/>
                <w:i/>
              </w:rPr>
              <w:t>intervention</w:t>
            </w:r>
            <w:r w:rsidR="006F0BC1" w:rsidRPr="00A6498D">
              <w:rPr>
                <w:rFonts w:asciiTheme="minorHAnsi" w:hAnsiTheme="minorHAnsi" w:cstheme="minorBidi"/>
                <w:b/>
                <w:i/>
              </w:rPr>
              <w:t>)</w:t>
            </w:r>
            <w:r w:rsidRPr="00A6498D">
              <w:rPr>
                <w:rFonts w:asciiTheme="minorHAnsi" w:hAnsiTheme="minorHAnsi" w:cstheme="minorBidi"/>
                <w:b/>
                <w:i/>
              </w:rPr>
              <w:t xml:space="preserve"> and </w:t>
            </w:r>
            <w:r w:rsidR="648144A7" w:rsidRPr="00A6498D">
              <w:rPr>
                <w:rFonts w:asciiTheme="minorHAnsi" w:hAnsiTheme="minorHAnsi" w:cstheme="minorBidi"/>
                <w:b/>
                <w:i/>
              </w:rPr>
              <w:t>simplified</w:t>
            </w:r>
            <w:r w:rsidR="00D43ED9" w:rsidRPr="00A6498D">
              <w:rPr>
                <w:rFonts w:asciiTheme="minorHAnsi" w:hAnsiTheme="minorHAnsi" w:cstheme="minorBidi"/>
                <w:b/>
                <w:i/>
              </w:rPr>
              <w:t xml:space="preserve"> (C: </w:t>
            </w:r>
            <w:r w:rsidR="00D524C0" w:rsidRPr="00A6498D">
              <w:rPr>
                <w:rFonts w:asciiTheme="minorHAnsi" w:hAnsiTheme="minorHAnsi" w:cstheme="minorBidi"/>
                <w:b/>
                <w:i/>
              </w:rPr>
              <w:t>comparator</w:t>
            </w:r>
            <w:r w:rsidR="006F0BC1" w:rsidRPr="00A6498D">
              <w:rPr>
                <w:rFonts w:asciiTheme="minorHAnsi" w:hAnsiTheme="minorHAnsi" w:cstheme="minorBidi"/>
                <w:b/>
                <w:i/>
              </w:rPr>
              <w:t xml:space="preserve">) </w:t>
            </w:r>
            <w:r w:rsidR="00D524C0" w:rsidRPr="00A6498D">
              <w:rPr>
                <w:rFonts w:asciiTheme="minorHAnsi" w:hAnsiTheme="minorHAnsi" w:cstheme="minorBidi"/>
                <w:b/>
                <w:i/>
              </w:rPr>
              <w:t xml:space="preserve">farming systems, </w:t>
            </w:r>
            <w:r w:rsidR="13BE8066" w:rsidRPr="00A6498D">
              <w:rPr>
                <w:rFonts w:asciiTheme="minorHAnsi" w:hAnsiTheme="minorHAnsi" w:cstheme="minorBidi"/>
                <w:b/>
                <w:bCs/>
                <w:i/>
                <w:iCs/>
              </w:rPr>
              <w:t>expressed as a</w:t>
            </w:r>
            <w:r w:rsidR="00D524C0" w:rsidRPr="00A6498D">
              <w:rPr>
                <w:rFonts w:asciiTheme="minorHAnsi" w:hAnsiTheme="minorHAnsi" w:cstheme="minorBidi"/>
                <w:b/>
                <w:i/>
              </w:rPr>
              <w:t xml:space="preserve"> percentage</w:t>
            </w:r>
            <w:r w:rsidR="00302D7D" w:rsidRPr="00A6498D">
              <w:rPr>
                <w:rFonts w:asciiTheme="minorHAnsi" w:hAnsiTheme="minorHAnsi" w:cstheme="minorBidi"/>
                <w:b/>
                <w:i/>
              </w:rPr>
              <w:t xml:space="preserve">. </w:t>
            </w:r>
          </w:p>
          <w:p w14:paraId="54ADE92B" w14:textId="3CAEF07E" w:rsidR="002C4A08" w:rsidRPr="00A6498D" w:rsidRDefault="00302D7D" w:rsidP="00302D7D">
            <w:pPr>
              <w:spacing w:before="0" w:after="160" w:line="259" w:lineRule="auto"/>
              <w:rPr>
                <w:rFonts w:asciiTheme="minorHAnsi" w:hAnsiTheme="minorHAnsi" w:cstheme="minorHAnsi"/>
                <w:b/>
                <w:i/>
                <w:iCs/>
                <w:szCs w:val="24"/>
              </w:rPr>
            </w:pPr>
            <w:r w:rsidRPr="00A6498D">
              <w:rPr>
                <w:rFonts w:asciiTheme="minorHAnsi" w:hAnsiTheme="minorHAnsi" w:cstheme="minorHAnsi"/>
                <w:bCs/>
                <w:i/>
                <w:iCs/>
                <w:szCs w:val="24"/>
              </w:rPr>
              <w:t>Labour differences</w:t>
            </w:r>
            <w:r w:rsidRPr="00A6498D">
              <w:rPr>
                <w:rFonts w:asciiTheme="minorHAnsi" w:hAnsiTheme="minorHAnsi" w:cstheme="minorHAnsi"/>
                <w:b/>
                <w:i/>
                <w:iCs/>
                <w:szCs w:val="24"/>
              </w:rPr>
              <w:t xml:space="preserve"> </w:t>
            </w:r>
            <w:r w:rsidRPr="00A6498D">
              <w:rPr>
                <w:rFonts w:asciiTheme="minorHAnsi" w:hAnsiTheme="minorHAnsi" w:cstheme="minorHAnsi"/>
                <w:b/>
                <w:i/>
                <w:iCs/>
                <w:szCs w:val="24"/>
                <w:vertAlign w:val="subscript"/>
              </w:rPr>
              <w:t>(I/C)</w:t>
            </w:r>
            <m:oMath>
              <m:r>
                <w:rPr>
                  <w:rFonts w:ascii="Cambria Math" w:hAnsi="Cambria Math" w:cstheme="minorHAnsi"/>
                  <w:szCs w:val="24"/>
                </w:rPr>
                <m:t>=</m:t>
              </m:r>
              <m:d>
                <m:dPr>
                  <m:ctrlPr>
                    <w:rPr>
                      <w:rFonts w:ascii="Cambria Math" w:hAnsi="Cambria Math" w:cstheme="minorHAnsi"/>
                      <w:i/>
                      <w:iCs/>
                      <w:szCs w:val="24"/>
                    </w:rPr>
                  </m:ctrlPr>
                </m:dPr>
                <m:e>
                  <m:d>
                    <m:dPr>
                      <m:ctrlPr>
                        <w:rPr>
                          <w:rFonts w:ascii="Cambria Math" w:hAnsi="Cambria Math" w:cstheme="minorHAnsi"/>
                          <w:i/>
                          <w:iCs/>
                          <w:szCs w:val="24"/>
                        </w:rPr>
                      </m:ctrlPr>
                    </m:dPr>
                    <m:e>
                      <m:f>
                        <m:fPr>
                          <m:ctrlPr>
                            <w:rPr>
                              <w:rFonts w:ascii="Cambria Math" w:hAnsi="Cambria Math" w:cstheme="minorHAnsi"/>
                              <w:i/>
                              <w:iCs/>
                              <w:szCs w:val="24"/>
                            </w:rPr>
                          </m:ctrlPr>
                        </m:fPr>
                        <m:num>
                          <m:r>
                            <w:rPr>
                              <w:rFonts w:ascii="Cambria Math" w:hAnsi="Cambria Math" w:cstheme="minorHAnsi"/>
                              <w:szCs w:val="24"/>
                            </w:rPr>
                            <m:t>Labour input (I)</m:t>
                          </m:r>
                        </m:num>
                        <m:den>
                          <m:r>
                            <w:rPr>
                              <w:rFonts w:ascii="Cambria Math" w:hAnsi="Cambria Math" w:cstheme="minorHAnsi"/>
                              <w:szCs w:val="24"/>
                            </w:rPr>
                            <m:t>Labour input (C)</m:t>
                          </m:r>
                        </m:den>
                      </m:f>
                    </m:e>
                  </m:d>
                  <m:r>
                    <w:rPr>
                      <w:rFonts w:ascii="Cambria Math" w:hAnsi="Cambria Math" w:cstheme="minorHAnsi"/>
                      <w:szCs w:val="24"/>
                    </w:rPr>
                    <m:t>-1</m:t>
                  </m:r>
                </m:e>
              </m:d>
              <m:r>
                <w:rPr>
                  <w:rFonts w:ascii="Cambria Math" w:hAnsi="Cambria Math" w:cstheme="minorHAnsi"/>
                  <w:szCs w:val="24"/>
                </w:rPr>
                <m:t>×100%</m:t>
              </m:r>
            </m:oMath>
          </w:p>
        </w:tc>
        <w:tc>
          <w:tcPr>
            <w:tcW w:w="1416" w:type="dxa"/>
            <w:tcBorders>
              <w:left w:val="single" w:sz="4" w:space="0" w:color="auto"/>
              <w:right w:val="nil"/>
            </w:tcBorders>
            <w:vAlign w:val="center"/>
          </w:tcPr>
          <w:p w14:paraId="2ED6FBC7" w14:textId="1322271A" w:rsidR="002C4A08" w:rsidRPr="00A6498D" w:rsidRDefault="002C4A08" w:rsidP="002C4A08">
            <w:pPr>
              <w:spacing w:before="0" w:after="160" w:line="259" w:lineRule="auto"/>
              <w:jc w:val="center"/>
              <w:rPr>
                <w:rFonts w:asciiTheme="minorHAnsi" w:hAnsiTheme="minorHAnsi" w:cstheme="minorHAnsi"/>
                <w:b/>
                <w:i/>
                <w:iCs/>
                <w:szCs w:val="24"/>
              </w:rPr>
            </w:pPr>
            <w:r w:rsidRPr="00A6498D">
              <w:rPr>
                <w:rFonts w:asciiTheme="minorHAnsi" w:hAnsiTheme="minorHAnsi" w:cstheme="minorHAnsi"/>
                <w:b/>
                <w:i/>
                <w:iCs/>
                <w:szCs w:val="24"/>
              </w:rPr>
              <w:t>Continuous moderator</w:t>
            </w:r>
          </w:p>
        </w:tc>
      </w:tr>
    </w:tbl>
    <w:p w14:paraId="05E31A75" w14:textId="77777777" w:rsidR="0011286B" w:rsidRPr="00A6498D" w:rsidRDefault="009833A4" w:rsidP="009833A4">
      <w:pPr>
        <w:spacing w:before="0" w:after="160" w:line="259" w:lineRule="auto"/>
        <w:jc w:val="left"/>
        <w:rPr>
          <w:rFonts w:asciiTheme="minorHAnsi" w:hAnsiTheme="minorHAnsi" w:cstheme="minorHAnsi"/>
          <w:b/>
          <w:sz w:val="26"/>
          <w:szCs w:val="26"/>
        </w:rPr>
        <w:sectPr w:rsidR="0011286B" w:rsidRPr="00A6498D" w:rsidSect="00D6528A">
          <w:pgSz w:w="11906" w:h="16838" w:code="9"/>
          <w:pgMar w:top="1134" w:right="1134" w:bottom="1134" w:left="1134" w:header="709" w:footer="709" w:gutter="0"/>
          <w:cols w:space="708"/>
          <w:docGrid w:linePitch="360"/>
        </w:sectPr>
      </w:pPr>
      <w:r w:rsidRPr="00A6498D">
        <w:rPr>
          <w:rFonts w:asciiTheme="minorHAnsi" w:hAnsiTheme="minorHAnsi" w:cstheme="minorHAnsi"/>
          <w:b/>
          <w:sz w:val="26"/>
          <w:szCs w:val="26"/>
        </w:rPr>
        <w:br w:type="page"/>
      </w:r>
    </w:p>
    <w:p w14:paraId="2F005D56" w14:textId="1B6CC5AC" w:rsidR="009833A4" w:rsidRPr="00A6498D" w:rsidRDefault="009833A4" w:rsidP="00D62ADF">
      <w:pPr>
        <w:pStyle w:val="sub-appendix"/>
      </w:pPr>
      <w:r w:rsidRPr="00A6498D">
        <w:lastRenderedPageBreak/>
        <w:t xml:space="preserve">Figure </w:t>
      </w:r>
      <w:r w:rsidR="003A2958" w:rsidRPr="00A6498D">
        <w:t>A.2</w:t>
      </w:r>
      <w:r w:rsidRPr="00A6498D">
        <w:t xml:space="preserve">. Location </w:t>
      </w:r>
      <w:r w:rsidR="00AB523A" w:rsidRPr="00A6498D">
        <w:t xml:space="preserve">and distribution of the effect sizes </w:t>
      </w:r>
      <w:r w:rsidR="00DA41BF" w:rsidRPr="00A6498D">
        <w:t xml:space="preserve">included in the meta-analysis: </w:t>
      </w:r>
      <w:r w:rsidR="00AA1CDA" w:rsidRPr="00A6498D">
        <w:t>a</w:t>
      </w:r>
      <w:r w:rsidR="00DA41BF" w:rsidRPr="00A6498D">
        <w:t xml:space="preserve">) </w:t>
      </w:r>
      <w:r w:rsidR="00AB523A" w:rsidRPr="00A6498D">
        <w:t>Location of the 13</w:t>
      </w:r>
      <w:r w:rsidR="002021C6" w:rsidRPr="00A6498D">
        <w:t>7</w:t>
      </w:r>
      <w:r w:rsidR="00AB523A" w:rsidRPr="00A6498D">
        <w:t xml:space="preserve"> study points showing the number included effect sizes, grouped by country and UN sub-region; </w:t>
      </w:r>
      <w:r w:rsidR="001B0236" w:rsidRPr="00A6498D">
        <w:t>b</w:t>
      </w:r>
      <w:r w:rsidR="00AB523A" w:rsidRPr="00A6498D">
        <w:t xml:space="preserve">) Distribution of the </w:t>
      </w:r>
      <w:r w:rsidR="009E4F9F" w:rsidRPr="00A6498D">
        <w:t xml:space="preserve">3,192 </w:t>
      </w:r>
      <w:r w:rsidR="00AB523A" w:rsidRPr="00A6498D">
        <w:t>included effect sizes by financial outcome and UN sub-regions</w:t>
      </w:r>
      <w:r w:rsidRPr="00A6498D">
        <w:t>.</w:t>
      </w:r>
    </w:p>
    <w:p w14:paraId="732AEFF9" w14:textId="7ECAA5AB" w:rsidR="00F878AE" w:rsidRPr="00A6498D" w:rsidRDefault="00B85548" w:rsidP="009833A4">
      <w:pPr>
        <w:pBdr>
          <w:top w:val="nil"/>
          <w:left w:val="nil"/>
          <w:bottom w:val="nil"/>
          <w:right w:val="nil"/>
          <w:between w:val="nil"/>
        </w:pBdr>
        <w:spacing w:line="360" w:lineRule="auto"/>
        <w:rPr>
          <w:rFonts w:asciiTheme="minorHAnsi" w:hAnsiTheme="minorHAnsi" w:cstheme="minorHAnsi"/>
          <w:b/>
          <w:sz w:val="26"/>
          <w:szCs w:val="26"/>
        </w:rPr>
      </w:pPr>
      <w:r w:rsidRPr="00A6498D">
        <w:rPr>
          <w:rFonts w:asciiTheme="minorHAnsi" w:hAnsiTheme="minorHAnsi" w:cstheme="minorHAnsi"/>
          <w:b/>
          <w:noProof/>
          <w:sz w:val="26"/>
          <w:szCs w:val="26"/>
        </w:rPr>
        <w:drawing>
          <wp:inline distT="0" distB="0" distL="0" distR="0" wp14:anchorId="3F429B70" wp14:editId="59370986">
            <wp:extent cx="10796016" cy="4675632"/>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7">
                      <a:extLst>
                        <a:ext uri="{28A0092B-C50C-407E-A947-70E740481C1C}">
                          <a14:useLocalDpi xmlns:a14="http://schemas.microsoft.com/office/drawing/2010/main" val="0"/>
                        </a:ext>
                      </a:extLst>
                    </a:blip>
                    <a:stretch>
                      <a:fillRect/>
                    </a:stretch>
                  </pic:blipFill>
                  <pic:spPr>
                    <a:xfrm>
                      <a:off x="0" y="0"/>
                      <a:ext cx="10796016" cy="4675632"/>
                    </a:xfrm>
                    <a:prstGeom prst="rect">
                      <a:avLst/>
                    </a:prstGeom>
                  </pic:spPr>
                </pic:pic>
              </a:graphicData>
            </a:graphic>
          </wp:inline>
        </w:drawing>
      </w:r>
    </w:p>
    <w:p w14:paraId="7C777FD3" w14:textId="65E0E7E7" w:rsidR="00C57F18" w:rsidRPr="00A6498D" w:rsidRDefault="00C57F18">
      <w:pPr>
        <w:spacing w:before="0" w:after="160" w:line="259" w:lineRule="auto"/>
        <w:jc w:val="left"/>
        <w:rPr>
          <w:rFonts w:asciiTheme="minorHAnsi" w:hAnsiTheme="minorHAnsi" w:cstheme="minorHAnsi"/>
        </w:rPr>
      </w:pPr>
      <w:r w:rsidRPr="00A6498D">
        <w:rPr>
          <w:rFonts w:asciiTheme="minorHAnsi" w:hAnsiTheme="minorHAnsi" w:cstheme="minorHAnsi"/>
        </w:rPr>
        <w:br w:type="page"/>
      </w:r>
    </w:p>
    <w:p w14:paraId="08B2C6F2" w14:textId="42F3A33F" w:rsidR="009F7240" w:rsidRPr="00A6498D" w:rsidRDefault="009F7240" w:rsidP="009F7240">
      <w:pPr>
        <w:pStyle w:val="sub-appendix"/>
      </w:pPr>
      <w:r w:rsidRPr="00A6498D">
        <w:lastRenderedPageBreak/>
        <w:t xml:space="preserve">Figure </w:t>
      </w:r>
      <w:r w:rsidR="00BE2BEF" w:rsidRPr="00A6498D">
        <w:t>A.</w:t>
      </w:r>
      <w:r w:rsidR="009B44A8" w:rsidRPr="00A6498D">
        <w:t>3</w:t>
      </w:r>
      <w:r w:rsidRPr="00A6498D">
        <w:t>. Data distribution by financial outcome</w:t>
      </w:r>
      <w:r w:rsidR="00EB63FF" w:rsidRPr="00A6498D">
        <w:t>s</w:t>
      </w:r>
      <w:r w:rsidRPr="00A6498D">
        <w:t xml:space="preserve"> (titles), </w:t>
      </w:r>
      <w:r w:rsidR="000673C0" w:rsidRPr="00A6498D">
        <w:t xml:space="preserve">FAO commodity group of the crops growing in the diversified systems </w:t>
      </w:r>
      <w:r w:rsidR="00C7229B" w:rsidRPr="00A6498D">
        <w:t>(y axis),</w:t>
      </w:r>
      <w:r w:rsidRPr="00A6498D">
        <w:t xml:space="preserve"> and </w:t>
      </w:r>
      <w:r w:rsidR="00415B7D" w:rsidRPr="00A6498D">
        <w:t xml:space="preserve">crops´ </w:t>
      </w:r>
      <w:r w:rsidRPr="00A6498D">
        <w:t xml:space="preserve">life </w:t>
      </w:r>
      <w:r w:rsidR="005372A2" w:rsidRPr="00A6498D">
        <w:t>cycle</w:t>
      </w:r>
      <w:r w:rsidRPr="00A6498D">
        <w:t xml:space="preserve"> classification</w:t>
      </w:r>
      <w:r w:rsidR="00C7229B" w:rsidRPr="00A6498D">
        <w:t xml:space="preserve"> (x axis)</w:t>
      </w:r>
      <w:r w:rsidRPr="00A6498D">
        <w:t>.</w:t>
      </w:r>
      <w:r w:rsidR="0020543B" w:rsidRPr="00A6498D">
        <w:t xml:space="preserve"> Values represent the number of effect sizes, and the number of articles. </w:t>
      </w:r>
      <w:r w:rsidR="00667B79" w:rsidRPr="00A6498D">
        <w:t>Moderator</w:t>
      </w:r>
      <w:r w:rsidR="006B62AC" w:rsidRPr="00A6498D">
        <w:t>’</w:t>
      </w:r>
      <w:r w:rsidR="00667B79" w:rsidRPr="00A6498D">
        <w:t>s c</w:t>
      </w:r>
      <w:r w:rsidR="00D53A0D" w:rsidRPr="00A6498D">
        <w:t>lasses with &lt; 5 articles a</w:t>
      </w:r>
      <w:r w:rsidR="0016375A" w:rsidRPr="00A6498D">
        <w:t>re highlighted in red.</w:t>
      </w:r>
      <w:r w:rsidR="006B62AC" w:rsidRPr="00A6498D">
        <w:t xml:space="preserve"> </w:t>
      </w:r>
    </w:p>
    <w:p w14:paraId="360D5D0D" w14:textId="2E1EB047" w:rsidR="00EB63FF" w:rsidRPr="00A6498D" w:rsidRDefault="00383CBC">
      <w:pPr>
        <w:spacing w:before="0" w:after="160" w:line="259" w:lineRule="auto"/>
        <w:jc w:val="left"/>
      </w:pPr>
      <w:r w:rsidRPr="00A6498D">
        <w:rPr>
          <w:noProof/>
        </w:rPr>
        <w:drawing>
          <wp:inline distT="0" distB="0" distL="0" distR="0" wp14:anchorId="6A5D55F4" wp14:editId="146D255B">
            <wp:extent cx="11363325" cy="5680710"/>
            <wp:effectExtent l="0" t="0" r="952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363325" cy="5680710"/>
                    </a:xfrm>
                    <a:prstGeom prst="rect">
                      <a:avLst/>
                    </a:prstGeom>
                  </pic:spPr>
                </pic:pic>
              </a:graphicData>
            </a:graphic>
          </wp:inline>
        </w:drawing>
      </w:r>
    </w:p>
    <w:p w14:paraId="4FA46D01" w14:textId="77777777" w:rsidR="00EB63FF" w:rsidRPr="00A6498D" w:rsidRDefault="00EB63FF">
      <w:pPr>
        <w:spacing w:before="0" w:after="160" w:line="259" w:lineRule="auto"/>
        <w:jc w:val="left"/>
      </w:pPr>
      <w:r w:rsidRPr="00A6498D">
        <w:br w:type="page"/>
      </w:r>
    </w:p>
    <w:p w14:paraId="0EE7F9BA" w14:textId="4275220F" w:rsidR="001A1982" w:rsidRPr="00A6498D" w:rsidRDefault="001A1982" w:rsidP="001A1982">
      <w:pPr>
        <w:pStyle w:val="sub-appendix"/>
      </w:pPr>
      <w:r w:rsidRPr="00A6498D">
        <w:lastRenderedPageBreak/>
        <w:t xml:space="preserve">Figure A.4. Data distribution by financial outcome (titles), FAO commodity group of the crops growing in the diversified systems (y axis), and diversified farming systems (x axis). </w:t>
      </w:r>
      <w:r w:rsidR="0020543B" w:rsidRPr="00A6498D">
        <w:t xml:space="preserve">Values represent the number of effect sizes, and the number of articles. </w:t>
      </w:r>
      <w:r w:rsidRPr="00A6498D">
        <w:t>Moderator’s classes with &lt; 5 articles are highlighted in red.</w:t>
      </w:r>
    </w:p>
    <w:p w14:paraId="5912AE42" w14:textId="2EFD97B0" w:rsidR="001A1982" w:rsidRPr="00A6498D" w:rsidRDefault="00D64355">
      <w:pPr>
        <w:spacing w:before="0" w:after="160" w:line="259" w:lineRule="auto"/>
        <w:jc w:val="left"/>
        <w:rPr>
          <w:rFonts w:asciiTheme="minorHAnsi" w:hAnsiTheme="minorHAnsi"/>
          <w:b/>
          <w:szCs w:val="28"/>
        </w:rPr>
      </w:pPr>
      <w:r w:rsidRPr="00A6498D">
        <w:rPr>
          <w:noProof/>
        </w:rPr>
        <w:drawing>
          <wp:inline distT="0" distB="0" distL="0" distR="0" wp14:anchorId="51B0FD66" wp14:editId="398F6772">
            <wp:extent cx="11363325" cy="6428096"/>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367011" cy="6430181"/>
                    </a:xfrm>
                    <a:prstGeom prst="rect">
                      <a:avLst/>
                    </a:prstGeom>
                  </pic:spPr>
                </pic:pic>
              </a:graphicData>
            </a:graphic>
          </wp:inline>
        </w:drawing>
      </w:r>
      <w:r w:rsidR="001A1982" w:rsidRPr="00A6498D">
        <w:br w:type="page"/>
      </w:r>
    </w:p>
    <w:p w14:paraId="159D404A" w14:textId="22A870D1" w:rsidR="001D79BA" w:rsidRPr="00A6498D" w:rsidRDefault="001D79BA" w:rsidP="001D79BA">
      <w:pPr>
        <w:pStyle w:val="sub-appendix"/>
      </w:pPr>
      <w:r w:rsidRPr="00A6498D">
        <w:lastRenderedPageBreak/>
        <w:t xml:space="preserve">Figure </w:t>
      </w:r>
      <w:r w:rsidR="00C25BD3" w:rsidRPr="00A6498D">
        <w:t>A.</w:t>
      </w:r>
      <w:r w:rsidR="00B20649" w:rsidRPr="00A6498D">
        <w:t>5</w:t>
      </w:r>
      <w:r w:rsidRPr="00A6498D">
        <w:t>. Data distribution by financial outcome (titles), FAO commodity group of the crops growing in the diversified systems (y axis), and UN subregions (x axis)</w:t>
      </w:r>
      <w:r w:rsidR="00C25BD3" w:rsidRPr="00A6498D">
        <w:t>.</w:t>
      </w:r>
      <w:r w:rsidR="006A54C0" w:rsidRPr="00A6498D">
        <w:t xml:space="preserve"> </w:t>
      </w:r>
      <w:r w:rsidR="0020543B" w:rsidRPr="00A6498D">
        <w:t xml:space="preserve">Values represent the number of effect sizes, and the number of articles. </w:t>
      </w:r>
      <w:r w:rsidR="006B62AC" w:rsidRPr="00A6498D">
        <w:t xml:space="preserve">Moderator’s classes with &lt; 5 articles are highlighted in red. </w:t>
      </w:r>
    </w:p>
    <w:p w14:paraId="3804F226" w14:textId="765CE449" w:rsidR="00285B07" w:rsidRPr="00A6498D" w:rsidRDefault="00390C04" w:rsidP="000673C0">
      <w:pPr>
        <w:spacing w:before="0" w:after="160" w:line="259" w:lineRule="auto"/>
        <w:jc w:val="center"/>
      </w:pPr>
      <w:r w:rsidRPr="00A6498D">
        <w:rPr>
          <w:noProof/>
        </w:rPr>
        <w:drawing>
          <wp:inline distT="0" distB="0" distL="0" distR="0" wp14:anchorId="64AECD56" wp14:editId="75B3B100">
            <wp:extent cx="10787380" cy="600501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798736" cy="6011336"/>
                    </a:xfrm>
                    <a:prstGeom prst="rect">
                      <a:avLst/>
                    </a:prstGeom>
                  </pic:spPr>
                </pic:pic>
              </a:graphicData>
            </a:graphic>
          </wp:inline>
        </w:drawing>
      </w:r>
    </w:p>
    <w:p w14:paraId="3E641CB8" w14:textId="77777777" w:rsidR="00B938B0" w:rsidRPr="00A6498D" w:rsidRDefault="00285B07" w:rsidP="00B938B0">
      <w:pPr>
        <w:pStyle w:val="Notes"/>
        <w:sectPr w:rsidR="00B938B0" w:rsidRPr="00A6498D" w:rsidSect="00312109">
          <w:pgSz w:w="20163" w:h="13098" w:orient="landscape" w:code="5"/>
          <w:pgMar w:top="1134" w:right="1134" w:bottom="1134" w:left="1134" w:header="709" w:footer="709" w:gutter="0"/>
          <w:cols w:space="708"/>
          <w:docGrid w:linePitch="360"/>
        </w:sectPr>
      </w:pPr>
      <w:r w:rsidRPr="00A6498D">
        <w:t xml:space="preserve">Notes: ANZ: Australia and New Zealand, EA: </w:t>
      </w:r>
      <w:r w:rsidR="009A1FA7" w:rsidRPr="00A6498D">
        <w:rPr>
          <w:rFonts w:cstheme="minorHAnsi"/>
          <w:color w:val="000000"/>
          <w:szCs w:val="24"/>
        </w:rPr>
        <w:t xml:space="preserve">Eastern Asia; </w:t>
      </w:r>
      <w:r w:rsidR="00635E63" w:rsidRPr="00A6498D">
        <w:t>LAC: Latin America and the Caribbean;</w:t>
      </w:r>
      <w:r w:rsidR="00C35DE3" w:rsidRPr="00A6498D">
        <w:t xml:space="preserve"> </w:t>
      </w:r>
      <w:proofErr w:type="spellStart"/>
      <w:r w:rsidR="00C35DE3" w:rsidRPr="00A6498D">
        <w:t>NAm</w:t>
      </w:r>
      <w:proofErr w:type="spellEnd"/>
      <w:r w:rsidR="00C35DE3" w:rsidRPr="00A6498D">
        <w:t>: North America;</w:t>
      </w:r>
      <w:r w:rsidR="00635E63" w:rsidRPr="00A6498D">
        <w:t xml:space="preserve"> SEA: </w:t>
      </w:r>
      <w:r w:rsidR="009A1FA7" w:rsidRPr="00A6498D">
        <w:rPr>
          <w:rFonts w:cstheme="minorHAnsi"/>
          <w:color w:val="000000"/>
          <w:szCs w:val="24"/>
        </w:rPr>
        <w:t>South-eastern Asia</w:t>
      </w:r>
      <w:r w:rsidR="009A1FA7" w:rsidRPr="00A6498D">
        <w:t xml:space="preserve">; </w:t>
      </w:r>
      <w:r w:rsidR="00635E63" w:rsidRPr="00A6498D">
        <w:t>SA:</w:t>
      </w:r>
      <w:r w:rsidR="009E71A0" w:rsidRPr="00A6498D">
        <w:t xml:space="preserve"> </w:t>
      </w:r>
      <w:r w:rsidR="009E71A0" w:rsidRPr="00A6498D">
        <w:rPr>
          <w:rFonts w:cstheme="minorHAnsi"/>
          <w:color w:val="000000"/>
          <w:szCs w:val="24"/>
        </w:rPr>
        <w:t>Southern Asia</w:t>
      </w:r>
      <w:r w:rsidR="00635E63" w:rsidRPr="00A6498D">
        <w:t>; SE</w:t>
      </w:r>
      <w:r w:rsidR="009E71A0" w:rsidRPr="00A6498D">
        <w:t>:</w:t>
      </w:r>
      <w:r w:rsidR="009E71A0" w:rsidRPr="00A6498D">
        <w:rPr>
          <w:rFonts w:cstheme="minorHAnsi"/>
          <w:color w:val="000000"/>
          <w:szCs w:val="24"/>
        </w:rPr>
        <w:t xml:space="preserve"> Southern Europe</w:t>
      </w:r>
      <w:r w:rsidR="00C35DE3" w:rsidRPr="00A6498D">
        <w:rPr>
          <w:rFonts w:cstheme="minorHAnsi"/>
          <w:color w:val="000000"/>
          <w:szCs w:val="24"/>
        </w:rPr>
        <w:t>;</w:t>
      </w:r>
      <w:r w:rsidR="009A1FA7" w:rsidRPr="00A6498D">
        <w:rPr>
          <w:rFonts w:cstheme="minorHAnsi"/>
          <w:color w:val="000000"/>
          <w:szCs w:val="24"/>
        </w:rPr>
        <w:t xml:space="preserve"> </w:t>
      </w:r>
      <w:r w:rsidR="009A1FA7" w:rsidRPr="00A6498D">
        <w:t>SSA: Sub-Saharan Africa; WA:</w:t>
      </w:r>
      <w:r w:rsidR="009A1FA7" w:rsidRPr="00A6498D">
        <w:rPr>
          <w:rFonts w:cstheme="minorHAnsi"/>
          <w:color w:val="000000"/>
          <w:szCs w:val="24"/>
        </w:rPr>
        <w:t xml:space="preserve"> Western Asia</w:t>
      </w:r>
      <w:r w:rsidR="009A1FA7" w:rsidRPr="00A6498D">
        <w:t xml:space="preserve">; WE: </w:t>
      </w:r>
      <w:r w:rsidR="009A1FA7" w:rsidRPr="00A6498D">
        <w:rPr>
          <w:rFonts w:cstheme="minorHAnsi"/>
          <w:color w:val="000000"/>
          <w:szCs w:val="24"/>
        </w:rPr>
        <w:t>Western Europe</w:t>
      </w:r>
      <w:r w:rsidR="009A1FA7" w:rsidRPr="00A6498D">
        <w:t>.</w:t>
      </w:r>
      <w:r w:rsidR="00635E63" w:rsidRPr="00A6498D">
        <w:t xml:space="preserve"> </w:t>
      </w:r>
    </w:p>
    <w:p w14:paraId="68835E29" w14:textId="32FCD3D3" w:rsidR="001B0236" w:rsidRPr="00A6498D" w:rsidRDefault="00C84C8C" w:rsidP="00E449B4">
      <w:pPr>
        <w:pStyle w:val="sub-appendix"/>
      </w:pPr>
      <w:r w:rsidRPr="00A6498D">
        <w:lastRenderedPageBreak/>
        <w:t xml:space="preserve">Figure </w:t>
      </w:r>
      <w:r w:rsidR="006B62AC" w:rsidRPr="00A6498D">
        <w:t>A.</w:t>
      </w:r>
      <w:r w:rsidR="00B20649" w:rsidRPr="00A6498D">
        <w:t>6</w:t>
      </w:r>
      <w:r w:rsidRPr="00A6498D">
        <w:t xml:space="preserve">. Data distribution by financial outcome (titles), </w:t>
      </w:r>
      <w:r w:rsidR="004B41C4" w:rsidRPr="00A6498D">
        <w:t xml:space="preserve">UN subregions </w:t>
      </w:r>
      <w:r w:rsidRPr="00A6498D">
        <w:t>(y axis), and diversified farming systems (x axis)</w:t>
      </w:r>
      <w:r w:rsidR="006A54C0" w:rsidRPr="00A6498D">
        <w:t xml:space="preserve">. </w:t>
      </w:r>
      <w:r w:rsidR="0020543B" w:rsidRPr="00A6498D">
        <w:t xml:space="preserve">Values represent the number of effect sizes, and the number of articles. </w:t>
      </w:r>
      <w:r w:rsidR="006B62AC" w:rsidRPr="00A6498D">
        <w:t>Moderator’s classes with &lt; 5 articles are highlighted in red.</w:t>
      </w:r>
    </w:p>
    <w:p w14:paraId="09903296" w14:textId="153FC8B7" w:rsidR="001B0236" w:rsidRPr="00A6498D" w:rsidRDefault="006B62AC" w:rsidP="00B938B0">
      <w:pPr>
        <w:pStyle w:val="Notes"/>
        <w:rPr>
          <w:noProof/>
        </w:rPr>
        <w:sectPr w:rsidR="001B0236" w:rsidRPr="00A6498D" w:rsidSect="00312109">
          <w:pgSz w:w="20163" w:h="13098" w:orient="landscape" w:code="5"/>
          <w:pgMar w:top="1134" w:right="1134" w:bottom="1134" w:left="1134" w:header="709" w:footer="709" w:gutter="0"/>
          <w:cols w:space="708"/>
          <w:docGrid w:linePitch="360"/>
        </w:sectPr>
      </w:pPr>
      <w:r w:rsidRPr="00A6498D">
        <w:t xml:space="preserve"> </w:t>
      </w:r>
      <w:r w:rsidR="00E449B4" w:rsidRPr="00A6498D">
        <w:rPr>
          <w:noProof/>
        </w:rPr>
        <w:drawing>
          <wp:inline distT="0" distB="0" distL="0" distR="0" wp14:anchorId="4B03D3F2" wp14:editId="572277B8">
            <wp:extent cx="11363325" cy="6318914"/>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367598" cy="6321290"/>
                    </a:xfrm>
                    <a:prstGeom prst="rect">
                      <a:avLst/>
                    </a:prstGeom>
                  </pic:spPr>
                </pic:pic>
              </a:graphicData>
            </a:graphic>
          </wp:inline>
        </w:drawing>
      </w:r>
    </w:p>
    <w:p w14:paraId="0A10B6FD" w14:textId="69EB742A" w:rsidR="00312109" w:rsidRPr="00A6498D" w:rsidRDefault="00312109" w:rsidP="00440D24">
      <w:pPr>
        <w:pStyle w:val="sub-appendix"/>
      </w:pPr>
      <w:r w:rsidRPr="00A6498D">
        <w:lastRenderedPageBreak/>
        <w:t xml:space="preserve">Figure </w:t>
      </w:r>
      <w:r w:rsidR="00C25BD3" w:rsidRPr="00A6498D">
        <w:t>A.</w:t>
      </w:r>
      <w:r w:rsidR="00FE3C32" w:rsidRPr="00A6498D">
        <w:t>7</w:t>
      </w:r>
      <w:r w:rsidRPr="00A6498D">
        <w:t>. Data distribution by financial outcome</w:t>
      </w:r>
      <w:r w:rsidR="001D20C6" w:rsidRPr="00A6498D">
        <w:t>s (titles)</w:t>
      </w:r>
      <w:r w:rsidRPr="00A6498D">
        <w:t>, agricultural management</w:t>
      </w:r>
      <w:r w:rsidR="001D20C6" w:rsidRPr="00A6498D">
        <w:t xml:space="preserve"> in the diversified farming systems (y axis)</w:t>
      </w:r>
      <w:r w:rsidRPr="00A6498D">
        <w:t xml:space="preserve"> and diversified farming systems</w:t>
      </w:r>
      <w:r w:rsidR="001D20C6" w:rsidRPr="00A6498D">
        <w:t xml:space="preserve"> (x axis).</w:t>
      </w:r>
      <w:r w:rsidR="006A54C0" w:rsidRPr="00A6498D">
        <w:t xml:space="preserve"> </w:t>
      </w:r>
      <w:r w:rsidR="0020543B" w:rsidRPr="00A6498D">
        <w:t xml:space="preserve">Values represent the number of effect sizes, and the number of articles. </w:t>
      </w:r>
    </w:p>
    <w:p w14:paraId="002D86BA" w14:textId="62404152" w:rsidR="00C57F18" w:rsidRPr="00A6498D" w:rsidRDefault="0031403C">
      <w:pPr>
        <w:spacing w:before="0" w:after="160" w:line="259" w:lineRule="auto"/>
        <w:jc w:val="left"/>
        <w:rPr>
          <w:rFonts w:asciiTheme="minorHAnsi" w:hAnsiTheme="minorHAnsi" w:cstheme="minorHAnsi"/>
        </w:rPr>
        <w:sectPr w:rsidR="00C57F18" w:rsidRPr="00A6498D" w:rsidSect="00312109">
          <w:pgSz w:w="20163" w:h="13098" w:orient="landscape" w:code="5"/>
          <w:pgMar w:top="1134" w:right="1134" w:bottom="1134" w:left="1134" w:header="709" w:footer="709" w:gutter="0"/>
          <w:cols w:space="708"/>
          <w:docGrid w:linePitch="360"/>
        </w:sectPr>
      </w:pPr>
      <w:r w:rsidRPr="00A6498D">
        <w:rPr>
          <w:rFonts w:asciiTheme="minorHAnsi" w:hAnsiTheme="minorHAnsi" w:cstheme="minorHAnsi"/>
          <w:noProof/>
        </w:rPr>
        <w:drawing>
          <wp:inline distT="0" distB="0" distL="0" distR="0" wp14:anchorId="3AEC8909" wp14:editId="0F87DFEE">
            <wp:extent cx="11363325" cy="6493510"/>
            <wp:effectExtent l="0" t="0" r="9525" b="254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363325" cy="6493510"/>
                    </a:xfrm>
                    <a:prstGeom prst="rect">
                      <a:avLst/>
                    </a:prstGeom>
                  </pic:spPr>
                </pic:pic>
              </a:graphicData>
            </a:graphic>
          </wp:inline>
        </w:drawing>
      </w:r>
    </w:p>
    <w:p w14:paraId="1FCACA95" w14:textId="63FFE6C8" w:rsidR="0089636C" w:rsidRPr="00A6498D" w:rsidRDefault="0089636C" w:rsidP="0089636C">
      <w:pPr>
        <w:pStyle w:val="sub-appendix"/>
      </w:pPr>
      <w:bookmarkStart w:id="2" w:name="_Hlk86831397"/>
      <w:r w:rsidRPr="00A6498D">
        <w:lastRenderedPageBreak/>
        <w:t xml:space="preserve">Figure A.8. Data distribution by financial outcome (titles), agricultural management in the simplified (C) and diversified (I) farming systems (y axis), and UN </w:t>
      </w:r>
      <w:r w:rsidR="0026009A" w:rsidRPr="00A6498D">
        <w:t xml:space="preserve">development status </w:t>
      </w:r>
      <w:r w:rsidRPr="00A6498D">
        <w:t xml:space="preserve">(x axis). </w:t>
      </w:r>
      <w:r w:rsidR="00AA65E9" w:rsidRPr="00A6498D">
        <w:t xml:space="preserve">Values represent the number of effect sizes, and the number of articles. </w:t>
      </w:r>
      <w:r w:rsidRPr="00A6498D">
        <w:t xml:space="preserve">Moderator’s classes with &lt; 5 articles are highlighted in red. </w:t>
      </w:r>
    </w:p>
    <w:p w14:paraId="7FD706B6" w14:textId="63BF8EC2" w:rsidR="00EE23D3" w:rsidRPr="00A6498D" w:rsidRDefault="00EE23D3" w:rsidP="00EE23D3">
      <w:r w:rsidRPr="00A6498D">
        <w:rPr>
          <w:noProof/>
        </w:rPr>
        <w:drawing>
          <wp:inline distT="0" distB="0" distL="0" distR="0" wp14:anchorId="46D4974C" wp14:editId="3ECCD925">
            <wp:extent cx="11363325" cy="4544695"/>
            <wp:effectExtent l="0" t="0" r="9525"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363325" cy="4544695"/>
                    </a:xfrm>
                    <a:prstGeom prst="rect">
                      <a:avLst/>
                    </a:prstGeom>
                  </pic:spPr>
                </pic:pic>
              </a:graphicData>
            </a:graphic>
          </wp:inline>
        </w:drawing>
      </w:r>
    </w:p>
    <w:p w14:paraId="3DD3B770" w14:textId="7BF35D4A" w:rsidR="00B83CDB" w:rsidRPr="00A6498D" w:rsidRDefault="00733E43" w:rsidP="00FE7A7F">
      <w:pPr>
        <w:spacing w:before="0" w:after="0" w:line="240" w:lineRule="auto"/>
        <w:jc w:val="left"/>
        <w:rPr>
          <w:rStyle w:val="sub-appendixChar"/>
          <w:b w:val="0"/>
        </w:rPr>
      </w:pPr>
      <w:r w:rsidRPr="00A6498D">
        <w:rPr>
          <w:noProof/>
          <w:szCs w:val="28"/>
        </w:rPr>
        <w:lastRenderedPageBreak/>
        <w:drawing>
          <wp:inline distT="0" distB="0" distL="0" distR="0" wp14:anchorId="424EDF7C" wp14:editId="6AE7AFE8">
            <wp:extent cx="11363325" cy="3786505"/>
            <wp:effectExtent l="0" t="0" r="9525"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363325" cy="3786505"/>
                    </a:xfrm>
                    <a:prstGeom prst="rect">
                      <a:avLst/>
                    </a:prstGeom>
                  </pic:spPr>
                </pic:pic>
              </a:graphicData>
            </a:graphic>
          </wp:inline>
        </w:drawing>
      </w:r>
    </w:p>
    <w:p w14:paraId="5D30F241" w14:textId="3F37C9BA" w:rsidR="00783493" w:rsidRPr="00A6498D" w:rsidRDefault="00783493" w:rsidP="00FE7A7F">
      <w:pPr>
        <w:spacing w:before="0" w:after="0" w:line="240" w:lineRule="auto"/>
        <w:jc w:val="left"/>
        <w:rPr>
          <w:rStyle w:val="sub-appendixChar"/>
          <w:b w:val="0"/>
        </w:rPr>
      </w:pPr>
    </w:p>
    <w:p w14:paraId="04429316" w14:textId="249225D5" w:rsidR="00FE7A7F" w:rsidRPr="00A6498D" w:rsidRDefault="00FE7A7F" w:rsidP="00FE7A7F">
      <w:pPr>
        <w:spacing w:before="0" w:after="0" w:line="240" w:lineRule="auto"/>
        <w:jc w:val="left"/>
        <w:rPr>
          <w:rStyle w:val="sub-appendixChar"/>
          <w:b w:val="0"/>
        </w:rPr>
      </w:pPr>
    </w:p>
    <w:p w14:paraId="2DBF8FCD" w14:textId="53E3CAD5" w:rsidR="00460382" w:rsidRPr="00A6498D" w:rsidRDefault="00460382" w:rsidP="00F44048">
      <w:pPr>
        <w:pStyle w:val="Notes"/>
        <w:sectPr w:rsidR="00460382" w:rsidRPr="00A6498D" w:rsidSect="00312109">
          <w:pgSz w:w="20163" w:h="13098" w:orient="landscape" w:code="5"/>
          <w:pgMar w:top="1134" w:right="1134" w:bottom="1134" w:left="1134" w:header="709" w:footer="709" w:gutter="0"/>
          <w:cols w:space="708"/>
          <w:docGrid w:linePitch="360"/>
        </w:sectPr>
      </w:pPr>
      <w:r w:rsidRPr="00A6498D">
        <w:t xml:space="preserve"> </w:t>
      </w:r>
    </w:p>
    <w:p w14:paraId="1A53CB54" w14:textId="489518F4" w:rsidR="00116B10" w:rsidRPr="00A6498D" w:rsidRDefault="00116B10" w:rsidP="001D7092">
      <w:pPr>
        <w:pStyle w:val="sub-appendix"/>
      </w:pPr>
      <w:r w:rsidRPr="00A6498D">
        <w:rPr>
          <w:rStyle w:val="sub-appendixChar"/>
          <w:b/>
        </w:rPr>
        <w:lastRenderedPageBreak/>
        <w:t xml:space="preserve">Table </w:t>
      </w:r>
      <w:r w:rsidR="001D7092" w:rsidRPr="00A6498D">
        <w:rPr>
          <w:rStyle w:val="sub-appendixChar"/>
          <w:b/>
        </w:rPr>
        <w:t>A.</w:t>
      </w:r>
      <w:r w:rsidR="002F7BF7" w:rsidRPr="00A6498D">
        <w:rPr>
          <w:rStyle w:val="sub-appendixChar"/>
          <w:b/>
        </w:rPr>
        <w:t>6</w:t>
      </w:r>
      <w:r w:rsidRPr="00A6498D">
        <w:rPr>
          <w:rStyle w:val="sub-appendixChar"/>
          <w:b/>
        </w:rPr>
        <w:t xml:space="preserve">. </w:t>
      </w:r>
      <w:bookmarkStart w:id="3" w:name="_Toc80024065"/>
      <w:bookmarkStart w:id="4" w:name="H4"/>
      <w:r w:rsidRPr="00A6498D">
        <w:rPr>
          <w:rStyle w:val="sub-appendixChar"/>
          <w:b/>
        </w:rPr>
        <w:t>Results of the heterogeneity analysis from the intercept only model for</w:t>
      </w:r>
      <w:r w:rsidR="00BB0299" w:rsidRPr="00A6498D">
        <w:rPr>
          <w:rStyle w:val="sub-appendixChar"/>
          <w:b/>
        </w:rPr>
        <w:t>:</w:t>
      </w:r>
      <w:r w:rsidRPr="00A6498D">
        <w:rPr>
          <w:rStyle w:val="sub-appendixChar"/>
          <w:b/>
        </w:rPr>
        <w:t xml:space="preserve"> </w:t>
      </w:r>
      <w:r w:rsidR="000D5B52" w:rsidRPr="00A6498D">
        <w:rPr>
          <w:rStyle w:val="sub-appendixChar"/>
          <w:b/>
        </w:rPr>
        <w:t>a</w:t>
      </w:r>
      <w:r w:rsidRPr="00A6498D">
        <w:rPr>
          <w:rStyle w:val="sub-appendixChar"/>
          <w:b/>
        </w:rPr>
        <w:t xml:space="preserve">) </w:t>
      </w:r>
      <w:r w:rsidR="00BB2126" w:rsidRPr="00A6498D">
        <w:rPr>
          <w:rStyle w:val="sub-appendixChar"/>
          <w:b/>
        </w:rPr>
        <w:t>b</w:t>
      </w:r>
      <w:r w:rsidR="000D5B52" w:rsidRPr="00A6498D">
        <w:rPr>
          <w:rStyle w:val="sub-appendixChar"/>
          <w:b/>
        </w:rPr>
        <w:t>enefit</w:t>
      </w:r>
      <w:r w:rsidR="00BB2126" w:rsidRPr="00A6498D">
        <w:rPr>
          <w:rStyle w:val="sub-appendixChar"/>
          <w:b/>
        </w:rPr>
        <w:t>-</w:t>
      </w:r>
      <w:r w:rsidR="000D5B52" w:rsidRPr="00A6498D">
        <w:rPr>
          <w:rStyle w:val="sub-appendixChar"/>
          <w:b/>
        </w:rPr>
        <w:t>cost</w:t>
      </w:r>
      <w:r w:rsidRPr="00A6498D">
        <w:rPr>
          <w:rStyle w:val="sub-appendixChar"/>
          <w:b/>
        </w:rPr>
        <w:t xml:space="preserve"> ratio, </w:t>
      </w:r>
      <w:r w:rsidR="000D5B52" w:rsidRPr="00A6498D">
        <w:rPr>
          <w:rStyle w:val="sub-appendixChar"/>
          <w:b/>
        </w:rPr>
        <w:t>b</w:t>
      </w:r>
      <w:r w:rsidRPr="00A6498D">
        <w:rPr>
          <w:rStyle w:val="sub-appendixChar"/>
          <w:b/>
        </w:rPr>
        <w:t xml:space="preserve">) </w:t>
      </w:r>
      <w:r w:rsidR="00BB2126" w:rsidRPr="00A6498D">
        <w:rPr>
          <w:rStyle w:val="sub-appendixChar"/>
          <w:b/>
        </w:rPr>
        <w:t>g</w:t>
      </w:r>
      <w:r w:rsidRPr="00A6498D">
        <w:rPr>
          <w:rStyle w:val="sub-appendixChar"/>
          <w:b/>
        </w:rPr>
        <w:t xml:space="preserve">ross income, </w:t>
      </w:r>
      <w:r w:rsidR="000D5B52" w:rsidRPr="00A6498D">
        <w:rPr>
          <w:rStyle w:val="sub-appendixChar"/>
          <w:b/>
        </w:rPr>
        <w:t>c</w:t>
      </w:r>
      <w:r w:rsidRPr="00A6498D">
        <w:rPr>
          <w:rStyle w:val="sub-appendixChar"/>
          <w:b/>
        </w:rPr>
        <w:t xml:space="preserve">) </w:t>
      </w:r>
      <w:r w:rsidR="00BB2126" w:rsidRPr="00A6498D">
        <w:rPr>
          <w:rStyle w:val="sub-appendixChar"/>
          <w:b/>
        </w:rPr>
        <w:t>t</w:t>
      </w:r>
      <w:r w:rsidRPr="00A6498D">
        <w:rPr>
          <w:rStyle w:val="sub-appendixChar"/>
          <w:b/>
        </w:rPr>
        <w:t xml:space="preserve">otal cost, </w:t>
      </w:r>
      <w:r w:rsidR="000D5B52" w:rsidRPr="00A6498D">
        <w:rPr>
          <w:rStyle w:val="sub-appendixChar"/>
          <w:b/>
        </w:rPr>
        <w:t>d</w:t>
      </w:r>
      <w:r w:rsidRPr="00A6498D">
        <w:rPr>
          <w:rStyle w:val="sub-appendixChar"/>
          <w:b/>
        </w:rPr>
        <w:t xml:space="preserve">) </w:t>
      </w:r>
      <w:r w:rsidR="00BB2126" w:rsidRPr="00A6498D">
        <w:rPr>
          <w:rStyle w:val="sub-appendixChar"/>
          <w:b/>
        </w:rPr>
        <w:t>g</w:t>
      </w:r>
      <w:r w:rsidRPr="00A6498D">
        <w:rPr>
          <w:rStyle w:val="sub-appendixChar"/>
          <w:b/>
        </w:rPr>
        <w:t>ross margin,</w:t>
      </w:r>
      <w:r w:rsidR="00BB0299" w:rsidRPr="00A6498D">
        <w:rPr>
          <w:rStyle w:val="sub-appendixChar"/>
          <w:b/>
        </w:rPr>
        <w:t xml:space="preserve"> and</w:t>
      </w:r>
      <w:r w:rsidRPr="00A6498D">
        <w:rPr>
          <w:rStyle w:val="sub-appendixChar"/>
          <w:b/>
        </w:rPr>
        <w:t xml:space="preserve"> </w:t>
      </w:r>
      <w:r w:rsidR="000D5B52" w:rsidRPr="00A6498D">
        <w:rPr>
          <w:rStyle w:val="sub-appendixChar"/>
          <w:b/>
        </w:rPr>
        <w:t>e</w:t>
      </w:r>
      <w:r w:rsidRPr="00A6498D">
        <w:rPr>
          <w:rStyle w:val="sub-appendixChar"/>
          <w:b/>
        </w:rPr>
        <w:t xml:space="preserve">) </w:t>
      </w:r>
      <w:r w:rsidR="00BB2126" w:rsidRPr="00A6498D">
        <w:rPr>
          <w:rStyle w:val="sub-appendixChar"/>
          <w:b/>
        </w:rPr>
        <w:t>n</w:t>
      </w:r>
      <w:r w:rsidRPr="00A6498D">
        <w:rPr>
          <w:rStyle w:val="sub-appendixChar"/>
          <w:b/>
        </w:rPr>
        <w:t>et income</w:t>
      </w:r>
      <w:bookmarkEnd w:id="3"/>
      <w:r w:rsidRPr="00A6498D">
        <w:rPr>
          <w:rStyle w:val="sub-appendixChar"/>
          <w:b/>
        </w:rPr>
        <w:t>.</w:t>
      </w:r>
    </w:p>
    <w:tbl>
      <w:tblPr>
        <w:tblStyle w:val="Tablaconcuadrcula"/>
        <w:tblW w:w="14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3"/>
        <w:gridCol w:w="878"/>
        <w:gridCol w:w="764"/>
        <w:gridCol w:w="4375"/>
        <w:gridCol w:w="1807"/>
        <w:gridCol w:w="1674"/>
        <w:gridCol w:w="1165"/>
        <w:gridCol w:w="1007"/>
        <w:gridCol w:w="1007"/>
      </w:tblGrid>
      <w:tr w:rsidR="00D8042F" w:rsidRPr="00A6498D" w14:paraId="557B649A" w14:textId="77777777" w:rsidTr="0021616D">
        <w:trPr>
          <w:trHeight w:val="437"/>
        </w:trPr>
        <w:tc>
          <w:tcPr>
            <w:tcW w:w="1939" w:type="dxa"/>
            <w:vMerge w:val="restart"/>
            <w:tcBorders>
              <w:top w:val="single" w:sz="4" w:space="0" w:color="auto"/>
            </w:tcBorders>
            <w:shd w:val="clear" w:color="auto" w:fill="auto"/>
            <w:vAlign w:val="center"/>
          </w:tcPr>
          <w:bookmarkEnd w:id="4"/>
          <w:p w14:paraId="1BAC1103" w14:textId="77777777" w:rsidR="00116B10" w:rsidRPr="00A6498D" w:rsidRDefault="00116B10" w:rsidP="004C4583">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Financial outcomes</w:t>
            </w:r>
          </w:p>
        </w:tc>
        <w:tc>
          <w:tcPr>
            <w:tcW w:w="12631" w:type="dxa"/>
            <w:gridSpan w:val="8"/>
            <w:tcBorders>
              <w:top w:val="single" w:sz="4" w:space="0" w:color="auto"/>
              <w:bottom w:val="single" w:sz="4" w:space="0" w:color="auto"/>
            </w:tcBorders>
            <w:shd w:val="clear" w:color="auto" w:fill="auto"/>
            <w:vAlign w:val="center"/>
          </w:tcPr>
          <w:p w14:paraId="33155C1C" w14:textId="77777777" w:rsidR="00116B10" w:rsidRPr="00A6498D" w:rsidRDefault="00116B10" w:rsidP="004C4583">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Heterogeneity test</w:t>
            </w:r>
          </w:p>
        </w:tc>
      </w:tr>
      <w:tr w:rsidR="00716E11" w:rsidRPr="00A6498D" w14:paraId="7326AA52" w14:textId="77777777" w:rsidTr="0021616D">
        <w:trPr>
          <w:trHeight w:val="437"/>
        </w:trPr>
        <w:tc>
          <w:tcPr>
            <w:tcW w:w="1939" w:type="dxa"/>
            <w:vMerge/>
            <w:tcBorders>
              <w:bottom w:val="single" w:sz="4" w:space="0" w:color="auto"/>
            </w:tcBorders>
            <w:shd w:val="clear" w:color="auto" w:fill="auto"/>
            <w:vAlign w:val="center"/>
          </w:tcPr>
          <w:p w14:paraId="79CF5E41" w14:textId="77777777" w:rsidR="00116B10" w:rsidRPr="00A6498D" w:rsidRDefault="00116B10" w:rsidP="004C4583">
            <w:pPr>
              <w:spacing w:before="0" w:after="0" w:line="240" w:lineRule="auto"/>
              <w:jc w:val="center"/>
              <w:rPr>
                <w:rFonts w:asciiTheme="minorHAnsi" w:hAnsiTheme="minorHAnsi" w:cstheme="minorHAnsi"/>
                <w:b/>
                <w:bCs/>
                <w:i/>
                <w:iCs/>
                <w:szCs w:val="24"/>
              </w:rPr>
            </w:pPr>
          </w:p>
        </w:tc>
        <w:tc>
          <w:tcPr>
            <w:tcW w:w="886" w:type="dxa"/>
            <w:tcBorders>
              <w:top w:val="single" w:sz="4" w:space="0" w:color="auto"/>
              <w:bottom w:val="single" w:sz="4" w:space="0" w:color="auto"/>
            </w:tcBorders>
            <w:shd w:val="clear" w:color="auto" w:fill="auto"/>
            <w:vAlign w:val="center"/>
          </w:tcPr>
          <w:p w14:paraId="235FDC8D" w14:textId="77777777" w:rsidR="00116B10" w:rsidRPr="00A6498D" w:rsidRDefault="00116B10" w:rsidP="004C4583">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T</w:t>
            </w:r>
            <w:r w:rsidRPr="00A6498D">
              <w:rPr>
                <w:rFonts w:asciiTheme="minorHAnsi" w:hAnsiTheme="minorHAnsi" w:cstheme="minorHAnsi"/>
                <w:b/>
                <w:bCs/>
                <w:szCs w:val="24"/>
                <w:vertAlign w:val="superscript"/>
              </w:rPr>
              <w:t>2</w:t>
            </w:r>
            <w:r w:rsidRPr="00A6498D">
              <w:rPr>
                <w:rFonts w:asciiTheme="minorHAnsi" w:hAnsiTheme="minorHAnsi" w:cstheme="minorHAnsi"/>
                <w:b/>
                <w:bCs/>
                <w:szCs w:val="24"/>
                <w:vertAlign w:val="subscript"/>
              </w:rPr>
              <w:t>(2)</w:t>
            </w:r>
          </w:p>
        </w:tc>
        <w:tc>
          <w:tcPr>
            <w:tcW w:w="764" w:type="dxa"/>
            <w:tcBorders>
              <w:top w:val="single" w:sz="4" w:space="0" w:color="auto"/>
              <w:left w:val="nil"/>
              <w:bottom w:val="single" w:sz="4" w:space="0" w:color="auto"/>
            </w:tcBorders>
            <w:shd w:val="clear" w:color="auto" w:fill="auto"/>
            <w:vAlign w:val="center"/>
          </w:tcPr>
          <w:p w14:paraId="2F9CC74B" w14:textId="77777777" w:rsidR="00116B10" w:rsidRPr="00A6498D" w:rsidRDefault="00116B10" w:rsidP="004C4583">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T</w:t>
            </w:r>
            <w:r w:rsidRPr="00A6498D">
              <w:rPr>
                <w:rFonts w:asciiTheme="minorHAnsi" w:hAnsiTheme="minorHAnsi" w:cstheme="minorHAnsi"/>
                <w:b/>
                <w:bCs/>
                <w:szCs w:val="24"/>
                <w:vertAlign w:val="superscript"/>
              </w:rPr>
              <w:t>2</w:t>
            </w:r>
            <w:r w:rsidRPr="00A6498D">
              <w:rPr>
                <w:rFonts w:asciiTheme="minorHAnsi" w:hAnsiTheme="minorHAnsi" w:cstheme="minorHAnsi"/>
                <w:b/>
                <w:bCs/>
                <w:szCs w:val="24"/>
                <w:vertAlign w:val="subscript"/>
              </w:rPr>
              <w:t>(3)</w:t>
            </w:r>
          </w:p>
        </w:tc>
        <w:tc>
          <w:tcPr>
            <w:tcW w:w="4491" w:type="dxa"/>
            <w:tcBorders>
              <w:top w:val="single" w:sz="4" w:space="0" w:color="auto"/>
              <w:left w:val="nil"/>
              <w:bottom w:val="single" w:sz="4" w:space="0" w:color="auto"/>
            </w:tcBorders>
            <w:shd w:val="clear" w:color="auto" w:fill="auto"/>
            <w:vAlign w:val="center"/>
          </w:tcPr>
          <w:p w14:paraId="2C965952" w14:textId="77777777" w:rsidR="00116B10" w:rsidRPr="00A6498D" w:rsidRDefault="00116B10" w:rsidP="004C4583">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Q</w:t>
            </w:r>
          </w:p>
        </w:tc>
        <w:tc>
          <w:tcPr>
            <w:tcW w:w="1843" w:type="dxa"/>
            <w:tcBorders>
              <w:top w:val="single" w:sz="4" w:space="0" w:color="auto"/>
              <w:left w:val="nil"/>
              <w:bottom w:val="single" w:sz="4" w:space="0" w:color="auto"/>
            </w:tcBorders>
            <w:shd w:val="clear" w:color="auto" w:fill="auto"/>
            <w:vAlign w:val="center"/>
          </w:tcPr>
          <w:p w14:paraId="1EED66CC" w14:textId="77777777" w:rsidR="00116B10" w:rsidRPr="00A6498D" w:rsidRDefault="00116B10" w:rsidP="004C4583">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One-sided log-likelihood-ratio test (2)</w:t>
            </w:r>
          </w:p>
        </w:tc>
        <w:tc>
          <w:tcPr>
            <w:tcW w:w="1701" w:type="dxa"/>
            <w:tcBorders>
              <w:top w:val="single" w:sz="4" w:space="0" w:color="auto"/>
              <w:left w:val="nil"/>
              <w:bottom w:val="single" w:sz="4" w:space="0" w:color="auto"/>
            </w:tcBorders>
            <w:shd w:val="clear" w:color="auto" w:fill="auto"/>
            <w:vAlign w:val="center"/>
          </w:tcPr>
          <w:p w14:paraId="148D68F1" w14:textId="77777777" w:rsidR="00116B10" w:rsidRPr="00A6498D" w:rsidRDefault="00116B10" w:rsidP="004C4583">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One-sided log-likelihood-ratio test (3)</w:t>
            </w:r>
          </w:p>
        </w:tc>
        <w:tc>
          <w:tcPr>
            <w:tcW w:w="1176" w:type="dxa"/>
            <w:tcBorders>
              <w:top w:val="single" w:sz="4" w:space="0" w:color="auto"/>
              <w:left w:val="nil"/>
              <w:bottom w:val="single" w:sz="4" w:space="0" w:color="auto"/>
            </w:tcBorders>
            <w:shd w:val="clear" w:color="auto" w:fill="auto"/>
            <w:vAlign w:val="center"/>
          </w:tcPr>
          <w:p w14:paraId="0FFFAE4F" w14:textId="77777777" w:rsidR="00116B10" w:rsidRPr="00A6498D" w:rsidRDefault="00116B10" w:rsidP="004C4583">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i/>
                <w:iCs/>
                <w:szCs w:val="24"/>
              </w:rPr>
              <w:t>I</w:t>
            </w:r>
            <w:r w:rsidRPr="00A6498D">
              <w:rPr>
                <w:rFonts w:asciiTheme="minorHAnsi" w:hAnsiTheme="minorHAnsi" w:cstheme="minorHAnsi"/>
                <w:b/>
                <w:bCs/>
                <w:szCs w:val="24"/>
                <w:vertAlign w:val="superscript"/>
              </w:rPr>
              <w:t>2</w:t>
            </w:r>
            <w:r w:rsidRPr="00A6498D">
              <w:rPr>
                <w:rFonts w:asciiTheme="minorHAnsi" w:hAnsiTheme="minorHAnsi" w:cstheme="minorHAnsi"/>
                <w:b/>
                <w:bCs/>
                <w:szCs w:val="24"/>
                <w:vertAlign w:val="subscript"/>
              </w:rPr>
              <w:t>(1)</w:t>
            </w:r>
          </w:p>
        </w:tc>
        <w:tc>
          <w:tcPr>
            <w:tcW w:w="885" w:type="dxa"/>
            <w:tcBorders>
              <w:top w:val="single" w:sz="4" w:space="0" w:color="auto"/>
              <w:left w:val="nil"/>
              <w:bottom w:val="single" w:sz="4" w:space="0" w:color="auto"/>
            </w:tcBorders>
            <w:shd w:val="clear" w:color="auto" w:fill="auto"/>
            <w:vAlign w:val="center"/>
          </w:tcPr>
          <w:p w14:paraId="5ECECE7C" w14:textId="77777777" w:rsidR="00116B10" w:rsidRPr="00A6498D" w:rsidRDefault="00116B10" w:rsidP="004C4583">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i/>
                <w:iCs/>
                <w:szCs w:val="24"/>
              </w:rPr>
              <w:t>I</w:t>
            </w:r>
            <w:r w:rsidRPr="00A6498D">
              <w:rPr>
                <w:rFonts w:asciiTheme="minorHAnsi" w:hAnsiTheme="minorHAnsi" w:cstheme="minorHAnsi"/>
                <w:b/>
                <w:bCs/>
                <w:szCs w:val="24"/>
                <w:vertAlign w:val="superscript"/>
              </w:rPr>
              <w:t>2</w:t>
            </w:r>
            <w:r w:rsidRPr="00A6498D">
              <w:rPr>
                <w:rFonts w:asciiTheme="minorHAnsi" w:hAnsiTheme="minorHAnsi" w:cstheme="minorHAnsi"/>
                <w:b/>
                <w:bCs/>
                <w:szCs w:val="24"/>
                <w:vertAlign w:val="subscript"/>
              </w:rPr>
              <w:t>(2)</w:t>
            </w:r>
          </w:p>
        </w:tc>
        <w:tc>
          <w:tcPr>
            <w:tcW w:w="885" w:type="dxa"/>
            <w:tcBorders>
              <w:top w:val="single" w:sz="4" w:space="0" w:color="auto"/>
              <w:left w:val="nil"/>
              <w:bottom w:val="single" w:sz="4" w:space="0" w:color="auto"/>
            </w:tcBorders>
            <w:shd w:val="clear" w:color="auto" w:fill="auto"/>
            <w:vAlign w:val="center"/>
          </w:tcPr>
          <w:p w14:paraId="3ED45752" w14:textId="77777777" w:rsidR="00116B10" w:rsidRPr="00A6498D" w:rsidRDefault="00116B10" w:rsidP="004C4583">
            <w:pPr>
              <w:spacing w:before="0" w:after="0" w:line="240" w:lineRule="auto"/>
              <w:jc w:val="center"/>
              <w:rPr>
                <w:rFonts w:asciiTheme="minorHAnsi" w:hAnsiTheme="minorHAnsi" w:cstheme="minorHAnsi"/>
                <w:b/>
                <w:bCs/>
                <w:i/>
                <w:iCs/>
                <w:szCs w:val="24"/>
              </w:rPr>
            </w:pPr>
            <w:r w:rsidRPr="00A6498D">
              <w:rPr>
                <w:rFonts w:asciiTheme="minorHAnsi" w:hAnsiTheme="minorHAnsi" w:cstheme="minorHAnsi"/>
                <w:b/>
                <w:bCs/>
                <w:i/>
                <w:iCs/>
                <w:szCs w:val="24"/>
              </w:rPr>
              <w:t>I</w:t>
            </w:r>
            <w:r w:rsidRPr="00A6498D">
              <w:rPr>
                <w:rFonts w:asciiTheme="minorHAnsi" w:hAnsiTheme="minorHAnsi" w:cstheme="minorHAnsi"/>
                <w:b/>
                <w:bCs/>
                <w:szCs w:val="24"/>
                <w:vertAlign w:val="superscript"/>
              </w:rPr>
              <w:t>2</w:t>
            </w:r>
            <w:r w:rsidRPr="00A6498D">
              <w:rPr>
                <w:rFonts w:asciiTheme="minorHAnsi" w:hAnsiTheme="minorHAnsi" w:cstheme="minorHAnsi"/>
                <w:b/>
                <w:bCs/>
                <w:szCs w:val="24"/>
                <w:vertAlign w:val="subscript"/>
              </w:rPr>
              <w:t>(3)</w:t>
            </w:r>
          </w:p>
        </w:tc>
      </w:tr>
      <w:tr w:rsidR="00716E11" w:rsidRPr="00A6498D" w14:paraId="343D7B51" w14:textId="77777777" w:rsidTr="0021616D">
        <w:trPr>
          <w:trHeight w:val="345"/>
        </w:trPr>
        <w:tc>
          <w:tcPr>
            <w:tcW w:w="1939" w:type="dxa"/>
            <w:tcBorders>
              <w:top w:val="single" w:sz="4" w:space="0" w:color="auto"/>
            </w:tcBorders>
            <w:shd w:val="clear" w:color="auto" w:fill="auto"/>
            <w:vAlign w:val="center"/>
          </w:tcPr>
          <w:p w14:paraId="2D60FB35" w14:textId="30C44148" w:rsidR="00116B10" w:rsidRPr="00A6498D" w:rsidRDefault="000D5B52" w:rsidP="00D8042F">
            <w:pPr>
              <w:spacing w:before="0" w:after="0"/>
              <w:jc w:val="left"/>
              <w:rPr>
                <w:rFonts w:asciiTheme="minorHAnsi" w:hAnsiTheme="minorHAnsi" w:cstheme="minorHAnsi"/>
                <w:szCs w:val="24"/>
              </w:rPr>
            </w:pPr>
            <w:r w:rsidRPr="00A6498D">
              <w:rPr>
                <w:rFonts w:asciiTheme="minorHAnsi" w:hAnsiTheme="minorHAnsi" w:cstheme="minorHAnsi"/>
                <w:szCs w:val="24"/>
              </w:rPr>
              <w:t>a</w:t>
            </w:r>
            <w:r w:rsidR="00116B10" w:rsidRPr="00A6498D">
              <w:rPr>
                <w:rFonts w:asciiTheme="minorHAnsi" w:hAnsiTheme="minorHAnsi" w:cstheme="minorHAnsi"/>
                <w:szCs w:val="24"/>
              </w:rPr>
              <w:t>) B/C ratio</w:t>
            </w:r>
          </w:p>
        </w:tc>
        <w:tc>
          <w:tcPr>
            <w:tcW w:w="886" w:type="dxa"/>
            <w:tcBorders>
              <w:top w:val="single" w:sz="4" w:space="0" w:color="auto"/>
              <w:left w:val="nil"/>
            </w:tcBorders>
            <w:shd w:val="clear" w:color="auto" w:fill="auto"/>
            <w:vAlign w:val="center"/>
          </w:tcPr>
          <w:p w14:paraId="7C91FDFC" w14:textId="1314AF35" w:rsidR="00116B10" w:rsidRPr="00A6498D" w:rsidRDefault="00DD277D" w:rsidP="00D804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0.083</w:t>
            </w:r>
          </w:p>
        </w:tc>
        <w:tc>
          <w:tcPr>
            <w:tcW w:w="764" w:type="dxa"/>
            <w:tcBorders>
              <w:top w:val="single" w:sz="4" w:space="0" w:color="auto"/>
              <w:left w:val="nil"/>
            </w:tcBorders>
            <w:shd w:val="clear" w:color="auto" w:fill="auto"/>
            <w:vAlign w:val="center"/>
          </w:tcPr>
          <w:p w14:paraId="07C9B5AB" w14:textId="47D5DABB" w:rsidR="00116B10" w:rsidRPr="00A6498D" w:rsidRDefault="00DD277D" w:rsidP="00D804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0.164</w:t>
            </w:r>
          </w:p>
        </w:tc>
        <w:tc>
          <w:tcPr>
            <w:tcW w:w="4491" w:type="dxa"/>
            <w:tcBorders>
              <w:top w:val="single" w:sz="4" w:space="0" w:color="auto"/>
              <w:left w:val="nil"/>
            </w:tcBorders>
            <w:shd w:val="clear" w:color="auto" w:fill="auto"/>
            <w:vAlign w:val="center"/>
          </w:tcPr>
          <w:p w14:paraId="604B242E" w14:textId="531DFA5A" w:rsidR="00116B10" w:rsidRPr="00A6498D" w:rsidRDefault="00BB0299" w:rsidP="00D804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proofErr w:type="gramStart"/>
            <w:r w:rsidRPr="00A6498D">
              <w:rPr>
                <w:rFonts w:asciiTheme="minorHAnsi" w:hAnsiTheme="minorHAnsi" w:cstheme="minorHAnsi"/>
                <w:szCs w:val="24"/>
              </w:rPr>
              <w:t>Q</w:t>
            </w:r>
            <w:r w:rsidRPr="00A6498D">
              <w:rPr>
                <w:rFonts w:asciiTheme="minorHAnsi" w:hAnsiTheme="minorHAnsi" w:cstheme="minorHAnsi"/>
                <w:szCs w:val="24"/>
                <w:vertAlign w:val="subscript"/>
              </w:rPr>
              <w:t>(</w:t>
            </w:r>
            <w:proofErr w:type="gramEnd"/>
            <w:r w:rsidR="009E3157" w:rsidRPr="00A6498D">
              <w:rPr>
                <w:rFonts w:asciiTheme="minorHAnsi" w:hAnsiTheme="minorHAnsi" w:cstheme="minorHAnsi"/>
                <w:szCs w:val="24"/>
                <w:vertAlign w:val="subscript"/>
              </w:rPr>
              <w:t>8</w:t>
            </w:r>
            <w:r w:rsidR="00DD277D" w:rsidRPr="00A6498D">
              <w:rPr>
                <w:rFonts w:asciiTheme="minorHAnsi" w:hAnsiTheme="minorHAnsi" w:cstheme="minorHAnsi"/>
                <w:szCs w:val="24"/>
                <w:vertAlign w:val="subscript"/>
              </w:rPr>
              <w:t>9</w:t>
            </w:r>
            <w:r w:rsidRPr="00A6498D">
              <w:rPr>
                <w:rFonts w:asciiTheme="minorHAnsi" w:hAnsiTheme="minorHAnsi" w:cstheme="minorHAnsi"/>
                <w:szCs w:val="24"/>
                <w:vertAlign w:val="subscript"/>
              </w:rPr>
              <w:t>)</w:t>
            </w:r>
            <w:r w:rsidRPr="00A6498D">
              <w:rPr>
                <w:rFonts w:asciiTheme="minorHAnsi" w:hAnsiTheme="minorHAnsi" w:cstheme="minorHAnsi"/>
                <w:szCs w:val="24"/>
              </w:rPr>
              <w:t xml:space="preserve"> = </w:t>
            </w:r>
            <w:r w:rsidR="00DD277D" w:rsidRPr="00A6498D">
              <w:rPr>
                <w:rFonts w:asciiTheme="minorHAnsi" w:hAnsiTheme="minorHAnsi" w:cstheme="minorHAnsi"/>
                <w:szCs w:val="24"/>
              </w:rPr>
              <w:t>1503.679</w:t>
            </w:r>
            <w:r w:rsidRPr="00A6498D">
              <w:rPr>
                <w:rFonts w:asciiTheme="minorHAnsi" w:hAnsiTheme="minorHAnsi" w:cstheme="minorHAnsi"/>
                <w:szCs w:val="24"/>
              </w:rPr>
              <w:t xml:space="preserve">, </w:t>
            </w:r>
            <w:r w:rsidRPr="00A6498D">
              <w:rPr>
                <w:rFonts w:asciiTheme="minorHAnsi" w:hAnsiTheme="minorHAnsi" w:cstheme="minorHAnsi"/>
                <w:i/>
                <w:iCs/>
                <w:szCs w:val="24"/>
              </w:rPr>
              <w:t>p</w:t>
            </w:r>
            <w:r w:rsidR="00BF4B41" w:rsidRPr="00A6498D">
              <w:rPr>
                <w:rFonts w:asciiTheme="minorHAnsi" w:hAnsiTheme="minorHAnsi" w:cstheme="minorHAnsi"/>
                <w:szCs w:val="24"/>
              </w:rPr>
              <w:t xml:space="preserve"> </w:t>
            </w:r>
            <w:r w:rsidRPr="00A6498D">
              <w:rPr>
                <w:rFonts w:asciiTheme="minorHAnsi" w:hAnsiTheme="minorHAnsi" w:cstheme="minorHAnsi"/>
                <w:szCs w:val="24"/>
              </w:rPr>
              <w:t>&lt;</w:t>
            </w:r>
            <w:r w:rsidR="00BF4B41" w:rsidRPr="00A6498D">
              <w:rPr>
                <w:rFonts w:asciiTheme="minorHAnsi" w:hAnsiTheme="minorHAnsi" w:cstheme="minorHAnsi"/>
                <w:szCs w:val="24"/>
              </w:rPr>
              <w:t xml:space="preserve"> </w:t>
            </w:r>
            <w:r w:rsidRPr="00A6498D">
              <w:rPr>
                <w:rFonts w:asciiTheme="minorHAnsi" w:hAnsiTheme="minorHAnsi" w:cstheme="minorHAnsi"/>
                <w:szCs w:val="24"/>
              </w:rPr>
              <w:t>0.001</w:t>
            </w:r>
          </w:p>
        </w:tc>
        <w:tc>
          <w:tcPr>
            <w:tcW w:w="1843" w:type="dxa"/>
            <w:tcBorders>
              <w:top w:val="single" w:sz="4" w:space="0" w:color="auto"/>
              <w:left w:val="nil"/>
            </w:tcBorders>
            <w:shd w:val="clear" w:color="auto" w:fill="auto"/>
            <w:vAlign w:val="center"/>
          </w:tcPr>
          <w:p w14:paraId="3DB7E85B" w14:textId="0CB07614" w:rsidR="00116B10" w:rsidRPr="00A6498D" w:rsidRDefault="00BB0299" w:rsidP="00D804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i/>
                <w:iCs/>
                <w:szCs w:val="24"/>
              </w:rPr>
              <w:t>p</w:t>
            </w:r>
            <w:r w:rsidRPr="00A6498D">
              <w:rPr>
                <w:rFonts w:asciiTheme="minorHAnsi" w:hAnsiTheme="minorHAnsi" w:cstheme="minorHAnsi"/>
                <w:szCs w:val="24"/>
              </w:rPr>
              <w:t xml:space="preserve"> &lt; 0.0001</w:t>
            </w:r>
          </w:p>
        </w:tc>
        <w:tc>
          <w:tcPr>
            <w:tcW w:w="1701" w:type="dxa"/>
            <w:tcBorders>
              <w:top w:val="single" w:sz="4" w:space="0" w:color="auto"/>
              <w:left w:val="nil"/>
            </w:tcBorders>
            <w:shd w:val="clear" w:color="auto" w:fill="auto"/>
            <w:vAlign w:val="center"/>
          </w:tcPr>
          <w:p w14:paraId="5359B743" w14:textId="0529316F" w:rsidR="00116B10" w:rsidRPr="00A6498D" w:rsidRDefault="00BB0299" w:rsidP="00D804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i/>
                <w:iCs/>
                <w:szCs w:val="24"/>
              </w:rPr>
              <w:t>p</w:t>
            </w:r>
            <w:r w:rsidRPr="00A6498D">
              <w:rPr>
                <w:rFonts w:asciiTheme="minorHAnsi" w:hAnsiTheme="minorHAnsi" w:cstheme="minorHAnsi"/>
                <w:szCs w:val="24"/>
              </w:rPr>
              <w:t xml:space="preserve"> &lt; 0.0001</w:t>
            </w:r>
          </w:p>
        </w:tc>
        <w:tc>
          <w:tcPr>
            <w:tcW w:w="1176" w:type="dxa"/>
            <w:tcBorders>
              <w:top w:val="single" w:sz="4" w:space="0" w:color="auto"/>
              <w:left w:val="nil"/>
            </w:tcBorders>
            <w:shd w:val="clear" w:color="auto" w:fill="auto"/>
            <w:vAlign w:val="center"/>
          </w:tcPr>
          <w:p w14:paraId="33D854C4" w14:textId="18693E55" w:rsidR="00116B10" w:rsidRPr="00A6498D" w:rsidRDefault="006D5730" w:rsidP="00D804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2.4191</w:t>
            </w:r>
          </w:p>
        </w:tc>
        <w:tc>
          <w:tcPr>
            <w:tcW w:w="885" w:type="dxa"/>
            <w:tcBorders>
              <w:top w:val="single" w:sz="4" w:space="0" w:color="auto"/>
              <w:left w:val="nil"/>
            </w:tcBorders>
            <w:shd w:val="clear" w:color="auto" w:fill="auto"/>
            <w:vAlign w:val="center"/>
          </w:tcPr>
          <w:p w14:paraId="0D38AB5D" w14:textId="7AC32113" w:rsidR="00116B10" w:rsidRPr="00A6498D" w:rsidRDefault="00FD077B" w:rsidP="00D804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32.859</w:t>
            </w:r>
          </w:p>
        </w:tc>
        <w:tc>
          <w:tcPr>
            <w:tcW w:w="885" w:type="dxa"/>
            <w:tcBorders>
              <w:top w:val="single" w:sz="4" w:space="0" w:color="auto"/>
              <w:left w:val="nil"/>
            </w:tcBorders>
            <w:shd w:val="clear" w:color="auto" w:fill="auto"/>
            <w:vAlign w:val="center"/>
          </w:tcPr>
          <w:p w14:paraId="5212BF30" w14:textId="639792BE" w:rsidR="00116B10" w:rsidRPr="00A6498D" w:rsidRDefault="00CE2CCD" w:rsidP="00D804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64.722</w:t>
            </w:r>
          </w:p>
        </w:tc>
      </w:tr>
      <w:tr w:rsidR="00716E11" w:rsidRPr="00A6498D" w14:paraId="79916A06" w14:textId="77777777" w:rsidTr="0021616D">
        <w:trPr>
          <w:trHeight w:val="345"/>
        </w:trPr>
        <w:tc>
          <w:tcPr>
            <w:tcW w:w="1939" w:type="dxa"/>
            <w:shd w:val="clear" w:color="auto" w:fill="auto"/>
            <w:vAlign w:val="center"/>
          </w:tcPr>
          <w:p w14:paraId="35B094F7" w14:textId="21D8AAC5" w:rsidR="00116B10" w:rsidRPr="00A6498D" w:rsidRDefault="000D5B52" w:rsidP="004C4583">
            <w:pPr>
              <w:spacing w:before="0" w:after="0"/>
              <w:jc w:val="left"/>
              <w:rPr>
                <w:rFonts w:asciiTheme="minorHAnsi" w:hAnsiTheme="minorHAnsi" w:cstheme="minorHAnsi"/>
                <w:szCs w:val="24"/>
              </w:rPr>
            </w:pPr>
            <w:r w:rsidRPr="00A6498D">
              <w:rPr>
                <w:rFonts w:asciiTheme="minorHAnsi" w:hAnsiTheme="minorHAnsi" w:cstheme="minorHAnsi"/>
                <w:szCs w:val="24"/>
              </w:rPr>
              <w:t>b</w:t>
            </w:r>
            <w:r w:rsidR="00116B10" w:rsidRPr="00A6498D">
              <w:rPr>
                <w:rFonts w:asciiTheme="minorHAnsi" w:hAnsiTheme="minorHAnsi" w:cstheme="minorHAnsi"/>
                <w:szCs w:val="24"/>
              </w:rPr>
              <w:t>) Gross income</w:t>
            </w:r>
          </w:p>
        </w:tc>
        <w:tc>
          <w:tcPr>
            <w:tcW w:w="886" w:type="dxa"/>
            <w:tcBorders>
              <w:left w:val="nil"/>
            </w:tcBorders>
            <w:shd w:val="clear" w:color="auto" w:fill="auto"/>
            <w:vAlign w:val="center"/>
          </w:tcPr>
          <w:p w14:paraId="524F8698" w14:textId="08F6CFB6" w:rsidR="00116B10" w:rsidRPr="00A6498D" w:rsidRDefault="003E7371"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0.</w:t>
            </w:r>
            <w:r w:rsidR="00C24294" w:rsidRPr="00A6498D">
              <w:rPr>
                <w:rFonts w:asciiTheme="minorHAnsi" w:hAnsiTheme="minorHAnsi" w:cstheme="minorHAnsi"/>
                <w:szCs w:val="24"/>
              </w:rPr>
              <w:t>178</w:t>
            </w:r>
          </w:p>
        </w:tc>
        <w:tc>
          <w:tcPr>
            <w:tcW w:w="764" w:type="dxa"/>
            <w:tcBorders>
              <w:left w:val="nil"/>
            </w:tcBorders>
            <w:shd w:val="clear" w:color="auto" w:fill="auto"/>
            <w:vAlign w:val="center"/>
          </w:tcPr>
          <w:p w14:paraId="4FEB5E44" w14:textId="0199829C" w:rsidR="00116B10" w:rsidRPr="00A6498D" w:rsidRDefault="003E7371"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0.</w:t>
            </w:r>
            <w:r w:rsidR="00C24294" w:rsidRPr="00A6498D">
              <w:rPr>
                <w:rFonts w:asciiTheme="minorHAnsi" w:hAnsiTheme="minorHAnsi" w:cstheme="minorHAnsi"/>
                <w:szCs w:val="24"/>
              </w:rPr>
              <w:t>119</w:t>
            </w:r>
          </w:p>
        </w:tc>
        <w:tc>
          <w:tcPr>
            <w:tcW w:w="4491" w:type="dxa"/>
            <w:tcBorders>
              <w:left w:val="nil"/>
            </w:tcBorders>
            <w:shd w:val="clear" w:color="auto" w:fill="auto"/>
            <w:vAlign w:val="center"/>
          </w:tcPr>
          <w:p w14:paraId="138C49DF" w14:textId="46DC51A5" w:rsidR="00116B10" w:rsidRPr="00A6498D" w:rsidRDefault="00D8042F"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proofErr w:type="gramStart"/>
            <w:r w:rsidRPr="00A6498D">
              <w:rPr>
                <w:rFonts w:asciiTheme="minorHAnsi" w:hAnsiTheme="minorHAnsi" w:cstheme="minorHAnsi"/>
                <w:szCs w:val="24"/>
              </w:rPr>
              <w:t>Q</w:t>
            </w:r>
            <w:r w:rsidRPr="00A6498D">
              <w:rPr>
                <w:rFonts w:asciiTheme="minorHAnsi" w:hAnsiTheme="minorHAnsi" w:cstheme="minorHAnsi"/>
                <w:szCs w:val="24"/>
                <w:vertAlign w:val="subscript"/>
              </w:rPr>
              <w:t>(</w:t>
            </w:r>
            <w:proofErr w:type="gramEnd"/>
            <w:r w:rsidR="00C24294" w:rsidRPr="00A6498D">
              <w:rPr>
                <w:rFonts w:asciiTheme="minorHAnsi" w:hAnsiTheme="minorHAnsi" w:cstheme="minorHAnsi"/>
                <w:szCs w:val="24"/>
                <w:vertAlign w:val="subscript"/>
              </w:rPr>
              <w:t>533</w:t>
            </w:r>
            <w:r w:rsidRPr="00A6498D">
              <w:rPr>
                <w:rFonts w:asciiTheme="minorHAnsi" w:hAnsiTheme="minorHAnsi" w:cstheme="minorHAnsi"/>
                <w:szCs w:val="24"/>
                <w:vertAlign w:val="subscript"/>
              </w:rPr>
              <w:t>)</w:t>
            </w:r>
            <w:r w:rsidRPr="00A6498D">
              <w:rPr>
                <w:rFonts w:asciiTheme="minorHAnsi" w:hAnsiTheme="minorHAnsi" w:cstheme="minorHAnsi"/>
                <w:szCs w:val="24"/>
              </w:rPr>
              <w:t xml:space="preserve"> =</w:t>
            </w:r>
            <w:r w:rsidR="00C24294" w:rsidRPr="00A6498D">
              <w:rPr>
                <w:rFonts w:asciiTheme="minorHAnsi" w:hAnsiTheme="minorHAnsi" w:cstheme="minorHAnsi"/>
                <w:szCs w:val="24"/>
              </w:rPr>
              <w:t xml:space="preserve"> 124707.307</w:t>
            </w:r>
            <w:r w:rsidRPr="00A6498D">
              <w:rPr>
                <w:rFonts w:asciiTheme="minorHAnsi" w:hAnsiTheme="minorHAnsi" w:cstheme="minorHAnsi"/>
                <w:szCs w:val="24"/>
              </w:rPr>
              <w:t xml:space="preserve">, </w:t>
            </w:r>
            <w:r w:rsidRPr="00A6498D">
              <w:rPr>
                <w:rFonts w:asciiTheme="minorHAnsi" w:hAnsiTheme="minorHAnsi" w:cstheme="minorHAnsi"/>
                <w:i/>
                <w:iCs/>
                <w:szCs w:val="24"/>
              </w:rPr>
              <w:t>p</w:t>
            </w:r>
            <w:r w:rsidR="00BF4B41" w:rsidRPr="00A6498D">
              <w:rPr>
                <w:rFonts w:asciiTheme="minorHAnsi" w:hAnsiTheme="minorHAnsi" w:cstheme="minorHAnsi"/>
                <w:szCs w:val="24"/>
              </w:rPr>
              <w:t xml:space="preserve"> </w:t>
            </w:r>
            <w:r w:rsidRPr="00A6498D">
              <w:rPr>
                <w:rFonts w:asciiTheme="minorHAnsi" w:hAnsiTheme="minorHAnsi" w:cstheme="minorHAnsi"/>
                <w:szCs w:val="24"/>
              </w:rPr>
              <w:t>&lt;</w:t>
            </w:r>
            <w:r w:rsidR="00BF4B41" w:rsidRPr="00A6498D">
              <w:rPr>
                <w:rFonts w:asciiTheme="minorHAnsi" w:hAnsiTheme="minorHAnsi" w:cstheme="minorHAnsi"/>
                <w:szCs w:val="24"/>
              </w:rPr>
              <w:t xml:space="preserve"> </w:t>
            </w:r>
            <w:r w:rsidRPr="00A6498D">
              <w:rPr>
                <w:rFonts w:asciiTheme="minorHAnsi" w:hAnsiTheme="minorHAnsi" w:cstheme="minorHAnsi"/>
                <w:szCs w:val="24"/>
              </w:rPr>
              <w:t>0.001</w:t>
            </w:r>
          </w:p>
        </w:tc>
        <w:tc>
          <w:tcPr>
            <w:tcW w:w="1843" w:type="dxa"/>
            <w:shd w:val="clear" w:color="auto" w:fill="auto"/>
            <w:vAlign w:val="center"/>
          </w:tcPr>
          <w:p w14:paraId="07FAAA76" w14:textId="4D105261" w:rsidR="00116B10" w:rsidRPr="00A6498D" w:rsidRDefault="00D8042F"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i/>
                <w:iCs/>
                <w:szCs w:val="24"/>
              </w:rPr>
              <w:t>p</w:t>
            </w:r>
            <w:r w:rsidRPr="00A6498D">
              <w:rPr>
                <w:rFonts w:asciiTheme="minorHAnsi" w:hAnsiTheme="minorHAnsi" w:cstheme="minorHAnsi"/>
                <w:szCs w:val="24"/>
              </w:rPr>
              <w:t xml:space="preserve"> &lt; 0.0001</w:t>
            </w:r>
          </w:p>
        </w:tc>
        <w:tc>
          <w:tcPr>
            <w:tcW w:w="1701" w:type="dxa"/>
            <w:tcBorders>
              <w:left w:val="nil"/>
            </w:tcBorders>
            <w:shd w:val="clear" w:color="auto" w:fill="auto"/>
            <w:vAlign w:val="center"/>
          </w:tcPr>
          <w:p w14:paraId="366A180E" w14:textId="23547A7A" w:rsidR="00116B10" w:rsidRPr="00A6498D" w:rsidRDefault="003E7371"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i/>
                <w:iCs/>
                <w:szCs w:val="24"/>
              </w:rPr>
              <w:t>p</w:t>
            </w:r>
            <w:r w:rsidRPr="00A6498D">
              <w:rPr>
                <w:rFonts w:asciiTheme="minorHAnsi" w:hAnsiTheme="minorHAnsi" w:cstheme="minorHAnsi"/>
                <w:szCs w:val="24"/>
              </w:rPr>
              <w:t xml:space="preserve"> &lt; 0.0001</w:t>
            </w:r>
          </w:p>
        </w:tc>
        <w:tc>
          <w:tcPr>
            <w:tcW w:w="1176" w:type="dxa"/>
            <w:tcBorders>
              <w:left w:val="nil"/>
            </w:tcBorders>
            <w:shd w:val="clear" w:color="auto" w:fill="auto"/>
            <w:vAlign w:val="center"/>
          </w:tcPr>
          <w:p w14:paraId="1F29AADA" w14:textId="6FCE7B88" w:rsidR="00116B10" w:rsidRPr="00A6498D" w:rsidRDefault="008E6D45"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0.70435</w:t>
            </w:r>
          </w:p>
        </w:tc>
        <w:tc>
          <w:tcPr>
            <w:tcW w:w="885" w:type="dxa"/>
            <w:tcBorders>
              <w:left w:val="nil"/>
            </w:tcBorders>
            <w:shd w:val="clear" w:color="auto" w:fill="auto"/>
            <w:vAlign w:val="center"/>
          </w:tcPr>
          <w:p w14:paraId="1C8C37E7" w14:textId="3637AC95" w:rsidR="00116B10" w:rsidRPr="00A6498D" w:rsidRDefault="003558A5"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59.4524</w:t>
            </w:r>
          </w:p>
        </w:tc>
        <w:tc>
          <w:tcPr>
            <w:tcW w:w="885" w:type="dxa"/>
            <w:tcBorders>
              <w:left w:val="nil"/>
            </w:tcBorders>
            <w:shd w:val="clear" w:color="auto" w:fill="auto"/>
            <w:vAlign w:val="center"/>
          </w:tcPr>
          <w:p w14:paraId="4A495011" w14:textId="753D75E8" w:rsidR="00116B10" w:rsidRPr="00A6498D" w:rsidRDefault="003558A5"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39.8433</w:t>
            </w:r>
          </w:p>
        </w:tc>
      </w:tr>
      <w:tr w:rsidR="00716E11" w:rsidRPr="00A6498D" w14:paraId="6B54C017" w14:textId="77777777" w:rsidTr="0021616D">
        <w:trPr>
          <w:trHeight w:val="345"/>
        </w:trPr>
        <w:tc>
          <w:tcPr>
            <w:tcW w:w="1939" w:type="dxa"/>
            <w:shd w:val="clear" w:color="auto" w:fill="auto"/>
            <w:vAlign w:val="center"/>
          </w:tcPr>
          <w:p w14:paraId="5A9D5DD1" w14:textId="1CA8A49A" w:rsidR="00116B10" w:rsidRPr="00A6498D" w:rsidRDefault="000D5B52"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Theme="minorHAnsi" w:hAnsiTheme="minorHAnsi" w:cstheme="minorHAnsi"/>
                <w:szCs w:val="24"/>
              </w:rPr>
            </w:pPr>
            <w:r w:rsidRPr="00A6498D">
              <w:rPr>
                <w:rFonts w:asciiTheme="minorHAnsi" w:hAnsiTheme="minorHAnsi" w:cstheme="minorHAnsi"/>
                <w:szCs w:val="24"/>
              </w:rPr>
              <w:t>c</w:t>
            </w:r>
            <w:r w:rsidR="00116B10" w:rsidRPr="00A6498D">
              <w:rPr>
                <w:rFonts w:asciiTheme="minorHAnsi" w:hAnsiTheme="minorHAnsi" w:cstheme="minorHAnsi"/>
                <w:szCs w:val="24"/>
              </w:rPr>
              <w:t>) Total cost</w:t>
            </w:r>
          </w:p>
        </w:tc>
        <w:tc>
          <w:tcPr>
            <w:tcW w:w="886" w:type="dxa"/>
            <w:tcBorders>
              <w:left w:val="nil"/>
            </w:tcBorders>
            <w:shd w:val="clear" w:color="auto" w:fill="auto"/>
            <w:vAlign w:val="center"/>
          </w:tcPr>
          <w:p w14:paraId="6224FBA8" w14:textId="01E796E9" w:rsidR="00116B10" w:rsidRPr="00A6498D" w:rsidRDefault="004F2767"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0.1</w:t>
            </w:r>
            <w:r w:rsidR="005A74CD" w:rsidRPr="00A6498D">
              <w:rPr>
                <w:rFonts w:asciiTheme="minorHAnsi" w:hAnsiTheme="minorHAnsi" w:cstheme="minorHAnsi"/>
                <w:szCs w:val="24"/>
              </w:rPr>
              <w:t>2</w:t>
            </w:r>
            <w:r w:rsidRPr="00A6498D">
              <w:rPr>
                <w:rFonts w:asciiTheme="minorHAnsi" w:hAnsiTheme="minorHAnsi" w:cstheme="minorHAnsi"/>
                <w:szCs w:val="24"/>
              </w:rPr>
              <w:t>4</w:t>
            </w:r>
          </w:p>
        </w:tc>
        <w:tc>
          <w:tcPr>
            <w:tcW w:w="764" w:type="dxa"/>
            <w:tcBorders>
              <w:left w:val="nil"/>
            </w:tcBorders>
            <w:shd w:val="clear" w:color="auto" w:fill="auto"/>
            <w:vAlign w:val="center"/>
          </w:tcPr>
          <w:p w14:paraId="3FD748FA" w14:textId="40A93243" w:rsidR="00116B10" w:rsidRPr="00A6498D" w:rsidRDefault="004F2767"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0.</w:t>
            </w:r>
            <w:r w:rsidR="005A74CD" w:rsidRPr="00A6498D">
              <w:rPr>
                <w:rFonts w:asciiTheme="minorHAnsi" w:hAnsiTheme="minorHAnsi" w:cstheme="minorHAnsi"/>
                <w:szCs w:val="24"/>
              </w:rPr>
              <w:t>190</w:t>
            </w:r>
          </w:p>
        </w:tc>
        <w:tc>
          <w:tcPr>
            <w:tcW w:w="4491" w:type="dxa"/>
            <w:tcBorders>
              <w:left w:val="nil"/>
            </w:tcBorders>
            <w:shd w:val="clear" w:color="auto" w:fill="auto"/>
            <w:vAlign w:val="center"/>
          </w:tcPr>
          <w:p w14:paraId="41177CB5" w14:textId="701DE8DC" w:rsidR="00116B10" w:rsidRPr="00A6498D" w:rsidRDefault="004F2767"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proofErr w:type="gramStart"/>
            <w:r w:rsidRPr="00A6498D">
              <w:rPr>
                <w:rFonts w:asciiTheme="minorHAnsi" w:hAnsiTheme="minorHAnsi" w:cstheme="minorHAnsi"/>
                <w:szCs w:val="24"/>
              </w:rPr>
              <w:t>Q</w:t>
            </w:r>
            <w:r w:rsidRPr="00A6498D">
              <w:rPr>
                <w:rFonts w:asciiTheme="minorHAnsi" w:hAnsiTheme="minorHAnsi" w:cstheme="minorHAnsi"/>
                <w:szCs w:val="24"/>
                <w:vertAlign w:val="subscript"/>
              </w:rPr>
              <w:t>(</w:t>
            </w:r>
            <w:proofErr w:type="gramEnd"/>
            <w:r w:rsidRPr="00A6498D">
              <w:rPr>
                <w:rFonts w:asciiTheme="minorHAnsi" w:hAnsiTheme="minorHAnsi" w:cstheme="minorHAnsi"/>
                <w:szCs w:val="24"/>
                <w:vertAlign w:val="subscript"/>
              </w:rPr>
              <w:t>453)</w:t>
            </w:r>
            <w:r w:rsidRPr="00A6498D">
              <w:rPr>
                <w:rFonts w:asciiTheme="minorHAnsi" w:hAnsiTheme="minorHAnsi" w:cstheme="minorHAnsi"/>
                <w:szCs w:val="24"/>
              </w:rPr>
              <w:t xml:space="preserve"> =</w:t>
            </w:r>
            <w:r w:rsidR="005A74CD" w:rsidRPr="00A6498D">
              <w:rPr>
                <w:rFonts w:asciiTheme="minorHAnsi" w:hAnsiTheme="minorHAnsi" w:cstheme="minorHAnsi"/>
                <w:szCs w:val="24"/>
              </w:rPr>
              <w:t>655817749527710.125</w:t>
            </w:r>
            <w:r w:rsidRPr="00A6498D">
              <w:rPr>
                <w:rFonts w:asciiTheme="minorHAnsi" w:hAnsiTheme="minorHAnsi" w:cstheme="minorHAnsi"/>
                <w:szCs w:val="24"/>
              </w:rPr>
              <w:t xml:space="preserve">, </w:t>
            </w:r>
            <w:r w:rsidRPr="00A6498D">
              <w:rPr>
                <w:rFonts w:asciiTheme="minorHAnsi" w:hAnsiTheme="minorHAnsi" w:cstheme="minorHAnsi"/>
                <w:i/>
                <w:iCs/>
                <w:szCs w:val="24"/>
              </w:rPr>
              <w:t>p</w:t>
            </w:r>
            <w:r w:rsidR="00BF4B41" w:rsidRPr="00A6498D">
              <w:rPr>
                <w:rFonts w:asciiTheme="minorHAnsi" w:hAnsiTheme="minorHAnsi" w:cstheme="minorHAnsi"/>
                <w:szCs w:val="24"/>
              </w:rPr>
              <w:t xml:space="preserve"> </w:t>
            </w:r>
            <w:r w:rsidRPr="00A6498D">
              <w:rPr>
                <w:rFonts w:asciiTheme="minorHAnsi" w:hAnsiTheme="minorHAnsi" w:cstheme="minorHAnsi"/>
                <w:szCs w:val="24"/>
              </w:rPr>
              <w:t>&lt;</w:t>
            </w:r>
            <w:r w:rsidR="00BF4B41" w:rsidRPr="00A6498D">
              <w:rPr>
                <w:rFonts w:asciiTheme="minorHAnsi" w:hAnsiTheme="minorHAnsi" w:cstheme="minorHAnsi"/>
                <w:szCs w:val="24"/>
              </w:rPr>
              <w:t xml:space="preserve"> </w:t>
            </w:r>
            <w:r w:rsidRPr="00A6498D">
              <w:rPr>
                <w:rFonts w:asciiTheme="minorHAnsi" w:hAnsiTheme="minorHAnsi" w:cstheme="minorHAnsi"/>
                <w:szCs w:val="24"/>
              </w:rPr>
              <w:t>0.001</w:t>
            </w:r>
          </w:p>
        </w:tc>
        <w:tc>
          <w:tcPr>
            <w:tcW w:w="1843" w:type="dxa"/>
            <w:shd w:val="clear" w:color="auto" w:fill="auto"/>
            <w:vAlign w:val="center"/>
          </w:tcPr>
          <w:p w14:paraId="3D17F615" w14:textId="4A9E8F81" w:rsidR="00116B10" w:rsidRPr="00A6498D" w:rsidRDefault="00DA41BF"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i/>
                <w:iCs/>
                <w:szCs w:val="24"/>
              </w:rPr>
              <w:t>p</w:t>
            </w:r>
            <w:r w:rsidRPr="00A6498D">
              <w:rPr>
                <w:rFonts w:asciiTheme="minorHAnsi" w:hAnsiTheme="minorHAnsi" w:cstheme="minorHAnsi"/>
                <w:szCs w:val="24"/>
              </w:rPr>
              <w:t xml:space="preserve"> &lt; 0.0001</w:t>
            </w:r>
          </w:p>
        </w:tc>
        <w:tc>
          <w:tcPr>
            <w:tcW w:w="1701" w:type="dxa"/>
            <w:shd w:val="clear" w:color="auto" w:fill="auto"/>
            <w:vAlign w:val="center"/>
          </w:tcPr>
          <w:p w14:paraId="5B4864A9" w14:textId="1159C961" w:rsidR="00116B10" w:rsidRPr="00A6498D" w:rsidRDefault="00F20634"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i/>
                <w:iCs/>
                <w:szCs w:val="24"/>
              </w:rPr>
              <w:t>p</w:t>
            </w:r>
            <w:r w:rsidRPr="00A6498D">
              <w:rPr>
                <w:rFonts w:asciiTheme="minorHAnsi" w:hAnsiTheme="minorHAnsi" w:cstheme="minorHAnsi"/>
                <w:szCs w:val="24"/>
              </w:rPr>
              <w:t xml:space="preserve"> &lt; 0.0001</w:t>
            </w:r>
          </w:p>
        </w:tc>
        <w:tc>
          <w:tcPr>
            <w:tcW w:w="1176" w:type="dxa"/>
            <w:tcBorders>
              <w:left w:val="nil"/>
            </w:tcBorders>
            <w:shd w:val="clear" w:color="auto" w:fill="auto"/>
            <w:vAlign w:val="center"/>
          </w:tcPr>
          <w:p w14:paraId="034A89DB" w14:textId="76E9FC61" w:rsidR="00116B10" w:rsidRPr="00A6498D" w:rsidRDefault="00C0383D"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3.9</w:t>
            </w:r>
            <w:r w:rsidR="00E952FC" w:rsidRPr="00A6498D">
              <w:rPr>
                <w:rFonts w:asciiTheme="minorHAnsi" w:hAnsiTheme="minorHAnsi" w:cstheme="minorHAnsi"/>
                <w:szCs w:val="24"/>
              </w:rPr>
              <w:t>4</w:t>
            </w:r>
            <w:r w:rsidRPr="00A6498D">
              <w:rPr>
                <w:rFonts w:asciiTheme="minorHAnsi" w:hAnsiTheme="minorHAnsi" w:cstheme="minorHAnsi"/>
                <w:szCs w:val="24"/>
              </w:rPr>
              <w:t>e-11</w:t>
            </w:r>
          </w:p>
        </w:tc>
        <w:tc>
          <w:tcPr>
            <w:tcW w:w="885" w:type="dxa"/>
            <w:tcBorders>
              <w:left w:val="nil"/>
            </w:tcBorders>
            <w:shd w:val="clear" w:color="auto" w:fill="auto"/>
            <w:vAlign w:val="center"/>
          </w:tcPr>
          <w:p w14:paraId="5D973D98" w14:textId="15863CBB" w:rsidR="00116B10" w:rsidRPr="00A6498D" w:rsidRDefault="00E952FC"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39.528</w:t>
            </w:r>
          </w:p>
        </w:tc>
        <w:tc>
          <w:tcPr>
            <w:tcW w:w="885" w:type="dxa"/>
            <w:shd w:val="clear" w:color="auto" w:fill="auto"/>
            <w:vAlign w:val="center"/>
          </w:tcPr>
          <w:p w14:paraId="0E22E26A" w14:textId="14D27CF9" w:rsidR="00116B10" w:rsidRPr="00A6498D" w:rsidRDefault="00F86A53"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60.471</w:t>
            </w:r>
          </w:p>
        </w:tc>
      </w:tr>
      <w:tr w:rsidR="00716E11" w:rsidRPr="00A6498D" w14:paraId="78CCE1EB" w14:textId="77777777" w:rsidTr="0021616D">
        <w:trPr>
          <w:trHeight w:val="535"/>
        </w:trPr>
        <w:tc>
          <w:tcPr>
            <w:tcW w:w="1939" w:type="dxa"/>
            <w:shd w:val="clear" w:color="auto" w:fill="auto"/>
            <w:vAlign w:val="center"/>
          </w:tcPr>
          <w:p w14:paraId="2D5A2C6A" w14:textId="25AFBE10" w:rsidR="00116B10" w:rsidRPr="00A6498D" w:rsidRDefault="000D5B52"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Theme="minorHAnsi" w:hAnsiTheme="minorHAnsi" w:cstheme="minorHAnsi"/>
                <w:szCs w:val="24"/>
              </w:rPr>
            </w:pPr>
            <w:r w:rsidRPr="00A6498D">
              <w:rPr>
                <w:rFonts w:asciiTheme="minorHAnsi" w:hAnsiTheme="minorHAnsi" w:cstheme="minorHAnsi"/>
                <w:szCs w:val="24"/>
              </w:rPr>
              <w:t>d</w:t>
            </w:r>
            <w:r w:rsidR="00116B10" w:rsidRPr="00A6498D">
              <w:rPr>
                <w:rFonts w:asciiTheme="minorHAnsi" w:hAnsiTheme="minorHAnsi" w:cstheme="minorHAnsi"/>
                <w:szCs w:val="24"/>
              </w:rPr>
              <w:t>) Gross margin</w:t>
            </w:r>
          </w:p>
        </w:tc>
        <w:tc>
          <w:tcPr>
            <w:tcW w:w="886" w:type="dxa"/>
            <w:tcBorders>
              <w:left w:val="nil"/>
            </w:tcBorders>
            <w:shd w:val="clear" w:color="auto" w:fill="auto"/>
            <w:vAlign w:val="center"/>
          </w:tcPr>
          <w:p w14:paraId="7766B44C" w14:textId="1727CB1A" w:rsidR="00116B10" w:rsidRPr="00A6498D" w:rsidRDefault="001E2FFB"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1.</w:t>
            </w:r>
            <w:r w:rsidR="000F3598" w:rsidRPr="00A6498D">
              <w:rPr>
                <w:rFonts w:asciiTheme="minorHAnsi" w:hAnsiTheme="minorHAnsi" w:cstheme="minorHAnsi"/>
                <w:szCs w:val="24"/>
              </w:rPr>
              <w:t>485</w:t>
            </w:r>
          </w:p>
        </w:tc>
        <w:tc>
          <w:tcPr>
            <w:tcW w:w="764" w:type="dxa"/>
            <w:tcBorders>
              <w:left w:val="nil"/>
            </w:tcBorders>
            <w:shd w:val="clear" w:color="auto" w:fill="auto"/>
            <w:vAlign w:val="center"/>
          </w:tcPr>
          <w:p w14:paraId="3A1FC6FD" w14:textId="2470C997" w:rsidR="00116B10" w:rsidRPr="00A6498D" w:rsidRDefault="001E2FFB"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1.</w:t>
            </w:r>
            <w:r w:rsidR="000F3598" w:rsidRPr="00A6498D">
              <w:rPr>
                <w:rFonts w:asciiTheme="minorHAnsi" w:hAnsiTheme="minorHAnsi" w:cstheme="minorHAnsi"/>
                <w:szCs w:val="24"/>
              </w:rPr>
              <w:t>308</w:t>
            </w:r>
          </w:p>
        </w:tc>
        <w:tc>
          <w:tcPr>
            <w:tcW w:w="4491" w:type="dxa"/>
            <w:tcBorders>
              <w:left w:val="nil"/>
            </w:tcBorders>
            <w:shd w:val="clear" w:color="auto" w:fill="auto"/>
            <w:vAlign w:val="center"/>
          </w:tcPr>
          <w:p w14:paraId="7021A9A8" w14:textId="1F9DFD26" w:rsidR="00116B10" w:rsidRPr="00A6498D" w:rsidRDefault="001E2FFB"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proofErr w:type="gramStart"/>
            <w:r w:rsidRPr="00A6498D">
              <w:rPr>
                <w:rFonts w:asciiTheme="minorHAnsi" w:hAnsiTheme="minorHAnsi" w:cstheme="minorHAnsi"/>
                <w:szCs w:val="24"/>
              </w:rPr>
              <w:t>Q</w:t>
            </w:r>
            <w:r w:rsidRPr="00A6498D">
              <w:rPr>
                <w:rFonts w:asciiTheme="minorHAnsi" w:hAnsiTheme="minorHAnsi" w:cstheme="minorHAnsi"/>
                <w:szCs w:val="24"/>
                <w:vertAlign w:val="subscript"/>
              </w:rPr>
              <w:t>(</w:t>
            </w:r>
            <w:proofErr w:type="gramEnd"/>
            <w:r w:rsidR="00370BFF" w:rsidRPr="00A6498D">
              <w:rPr>
                <w:rFonts w:asciiTheme="minorHAnsi" w:hAnsiTheme="minorHAnsi" w:cstheme="minorHAnsi"/>
                <w:szCs w:val="24"/>
                <w:vertAlign w:val="subscript"/>
              </w:rPr>
              <w:t>799</w:t>
            </w:r>
            <w:r w:rsidRPr="00A6498D">
              <w:rPr>
                <w:rFonts w:asciiTheme="minorHAnsi" w:hAnsiTheme="minorHAnsi" w:cstheme="minorHAnsi"/>
                <w:szCs w:val="24"/>
                <w:vertAlign w:val="subscript"/>
              </w:rPr>
              <w:t>)</w:t>
            </w:r>
            <w:r w:rsidRPr="00A6498D">
              <w:rPr>
                <w:rFonts w:asciiTheme="minorHAnsi" w:hAnsiTheme="minorHAnsi" w:cstheme="minorHAnsi"/>
                <w:szCs w:val="24"/>
              </w:rPr>
              <w:t xml:space="preserve"> =</w:t>
            </w:r>
            <w:r w:rsidR="000F3598" w:rsidRPr="00A6498D">
              <w:rPr>
                <w:rFonts w:asciiTheme="minorHAnsi" w:hAnsiTheme="minorHAnsi" w:cstheme="minorHAnsi"/>
                <w:szCs w:val="24"/>
              </w:rPr>
              <w:t>6342.479</w:t>
            </w:r>
            <w:r w:rsidRPr="00A6498D">
              <w:rPr>
                <w:rFonts w:asciiTheme="minorHAnsi" w:hAnsiTheme="minorHAnsi" w:cstheme="minorHAnsi"/>
                <w:szCs w:val="24"/>
              </w:rPr>
              <w:t xml:space="preserve">, </w:t>
            </w:r>
            <w:r w:rsidRPr="00A6498D">
              <w:rPr>
                <w:rFonts w:asciiTheme="minorHAnsi" w:hAnsiTheme="minorHAnsi" w:cstheme="minorHAnsi"/>
                <w:i/>
                <w:iCs/>
                <w:szCs w:val="24"/>
              </w:rPr>
              <w:t>p</w:t>
            </w:r>
            <w:r w:rsidRPr="00A6498D">
              <w:rPr>
                <w:rFonts w:asciiTheme="minorHAnsi" w:hAnsiTheme="minorHAnsi" w:cstheme="minorHAnsi"/>
                <w:szCs w:val="24"/>
              </w:rPr>
              <w:t xml:space="preserve"> &lt; 0.001</w:t>
            </w:r>
          </w:p>
        </w:tc>
        <w:tc>
          <w:tcPr>
            <w:tcW w:w="1843" w:type="dxa"/>
            <w:shd w:val="clear" w:color="auto" w:fill="auto"/>
            <w:vAlign w:val="center"/>
          </w:tcPr>
          <w:p w14:paraId="56767263" w14:textId="12677BAA" w:rsidR="00116B10" w:rsidRPr="00A6498D" w:rsidRDefault="001E2FFB"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i/>
                <w:iCs/>
                <w:szCs w:val="24"/>
              </w:rPr>
            </w:pPr>
            <w:r w:rsidRPr="00A6498D">
              <w:rPr>
                <w:rFonts w:asciiTheme="minorHAnsi" w:hAnsiTheme="minorHAnsi" w:cstheme="minorHAnsi"/>
                <w:i/>
                <w:iCs/>
                <w:szCs w:val="24"/>
              </w:rPr>
              <w:t>p &lt; 0.0001</w:t>
            </w:r>
          </w:p>
        </w:tc>
        <w:tc>
          <w:tcPr>
            <w:tcW w:w="1701" w:type="dxa"/>
            <w:shd w:val="clear" w:color="auto" w:fill="auto"/>
            <w:vAlign w:val="center"/>
          </w:tcPr>
          <w:p w14:paraId="190F3096" w14:textId="54F7AF1C" w:rsidR="00116B10" w:rsidRPr="00A6498D" w:rsidRDefault="001E2FFB"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p &lt;</w:t>
            </w:r>
            <w:r w:rsidR="009833A4" w:rsidRPr="00A6498D">
              <w:rPr>
                <w:rFonts w:asciiTheme="minorHAnsi" w:hAnsiTheme="minorHAnsi" w:cstheme="minorHAnsi"/>
                <w:szCs w:val="24"/>
              </w:rPr>
              <w:t xml:space="preserve"> 0</w:t>
            </w:r>
            <w:r w:rsidRPr="00A6498D">
              <w:rPr>
                <w:rFonts w:asciiTheme="minorHAnsi" w:hAnsiTheme="minorHAnsi" w:cstheme="minorHAnsi"/>
                <w:szCs w:val="24"/>
              </w:rPr>
              <w:t>.0001</w:t>
            </w:r>
          </w:p>
        </w:tc>
        <w:tc>
          <w:tcPr>
            <w:tcW w:w="1176" w:type="dxa"/>
            <w:shd w:val="clear" w:color="auto" w:fill="auto"/>
            <w:vAlign w:val="center"/>
          </w:tcPr>
          <w:p w14:paraId="76C79E31" w14:textId="6A9EB015" w:rsidR="00116B10" w:rsidRPr="00A6498D" w:rsidRDefault="003A460A"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6.20426</w:t>
            </w:r>
          </w:p>
        </w:tc>
        <w:tc>
          <w:tcPr>
            <w:tcW w:w="885" w:type="dxa"/>
            <w:tcBorders>
              <w:left w:val="nil"/>
            </w:tcBorders>
            <w:shd w:val="clear" w:color="auto" w:fill="auto"/>
            <w:vAlign w:val="center"/>
          </w:tcPr>
          <w:p w14:paraId="630CA460" w14:textId="67E7A5FD" w:rsidR="00116B10" w:rsidRPr="00A6498D" w:rsidRDefault="003A460A"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49.8595</w:t>
            </w:r>
          </w:p>
        </w:tc>
        <w:tc>
          <w:tcPr>
            <w:tcW w:w="885" w:type="dxa"/>
            <w:shd w:val="clear" w:color="auto" w:fill="auto"/>
            <w:vAlign w:val="center"/>
          </w:tcPr>
          <w:p w14:paraId="770AEA56" w14:textId="656790FE" w:rsidR="00116B10" w:rsidRPr="00A6498D" w:rsidRDefault="0021616D" w:rsidP="004C4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43.9362</w:t>
            </w:r>
          </w:p>
        </w:tc>
      </w:tr>
      <w:tr w:rsidR="00716E11" w:rsidRPr="00A6498D" w14:paraId="62A7DEC1" w14:textId="77777777" w:rsidTr="0021616D">
        <w:trPr>
          <w:trHeight w:val="525"/>
        </w:trPr>
        <w:tc>
          <w:tcPr>
            <w:tcW w:w="1939" w:type="dxa"/>
            <w:tcBorders>
              <w:bottom w:val="single" w:sz="4" w:space="0" w:color="auto"/>
            </w:tcBorders>
            <w:shd w:val="clear" w:color="auto" w:fill="auto"/>
            <w:vAlign w:val="center"/>
          </w:tcPr>
          <w:p w14:paraId="6703FE2A" w14:textId="467DA0B1" w:rsidR="00CB2670" w:rsidRPr="00A6498D" w:rsidRDefault="000D5B52" w:rsidP="00CB26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Theme="minorHAnsi" w:hAnsiTheme="minorHAnsi" w:cstheme="minorHAnsi"/>
                <w:szCs w:val="24"/>
              </w:rPr>
            </w:pPr>
            <w:r w:rsidRPr="00A6498D">
              <w:rPr>
                <w:rFonts w:asciiTheme="minorHAnsi" w:hAnsiTheme="minorHAnsi" w:cstheme="minorHAnsi"/>
                <w:szCs w:val="24"/>
              </w:rPr>
              <w:t>e</w:t>
            </w:r>
            <w:r w:rsidR="00CB2670" w:rsidRPr="00A6498D">
              <w:rPr>
                <w:rFonts w:asciiTheme="minorHAnsi" w:hAnsiTheme="minorHAnsi" w:cstheme="minorHAnsi"/>
                <w:szCs w:val="24"/>
              </w:rPr>
              <w:t>) Net income</w:t>
            </w:r>
          </w:p>
        </w:tc>
        <w:tc>
          <w:tcPr>
            <w:tcW w:w="886" w:type="dxa"/>
            <w:tcBorders>
              <w:left w:val="nil"/>
              <w:bottom w:val="single" w:sz="4" w:space="0" w:color="auto"/>
            </w:tcBorders>
            <w:shd w:val="clear" w:color="auto" w:fill="auto"/>
            <w:vAlign w:val="center"/>
          </w:tcPr>
          <w:p w14:paraId="1F3A6C99" w14:textId="1345696A" w:rsidR="00CB2670" w:rsidRPr="00A6498D" w:rsidRDefault="00CB2670" w:rsidP="00CB26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0.</w:t>
            </w:r>
            <w:r w:rsidR="00E5305A" w:rsidRPr="00A6498D">
              <w:rPr>
                <w:rFonts w:asciiTheme="minorHAnsi" w:hAnsiTheme="minorHAnsi" w:cstheme="minorHAnsi"/>
                <w:szCs w:val="24"/>
              </w:rPr>
              <w:t>327</w:t>
            </w:r>
          </w:p>
        </w:tc>
        <w:tc>
          <w:tcPr>
            <w:tcW w:w="764" w:type="dxa"/>
            <w:tcBorders>
              <w:bottom w:val="single" w:sz="4" w:space="0" w:color="auto"/>
            </w:tcBorders>
            <w:shd w:val="clear" w:color="auto" w:fill="auto"/>
            <w:vAlign w:val="center"/>
          </w:tcPr>
          <w:p w14:paraId="1F64ED2B" w14:textId="6E734AA1" w:rsidR="00CB2670" w:rsidRPr="00A6498D" w:rsidRDefault="00CB2670" w:rsidP="00CB26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i/>
                <w:iCs/>
                <w:szCs w:val="24"/>
              </w:rPr>
            </w:pPr>
            <w:r w:rsidRPr="00A6498D">
              <w:rPr>
                <w:rFonts w:asciiTheme="minorHAnsi" w:hAnsiTheme="minorHAnsi" w:cstheme="minorHAnsi"/>
                <w:szCs w:val="24"/>
              </w:rPr>
              <w:t>1.</w:t>
            </w:r>
            <w:r w:rsidR="00E5305A" w:rsidRPr="00A6498D">
              <w:rPr>
                <w:rFonts w:asciiTheme="minorHAnsi" w:hAnsiTheme="minorHAnsi" w:cstheme="minorHAnsi"/>
                <w:szCs w:val="24"/>
              </w:rPr>
              <w:t>163</w:t>
            </w:r>
          </w:p>
        </w:tc>
        <w:tc>
          <w:tcPr>
            <w:tcW w:w="4491" w:type="dxa"/>
            <w:tcBorders>
              <w:bottom w:val="single" w:sz="4" w:space="0" w:color="auto"/>
            </w:tcBorders>
            <w:shd w:val="clear" w:color="auto" w:fill="auto"/>
            <w:vAlign w:val="center"/>
          </w:tcPr>
          <w:p w14:paraId="7DEB5E50" w14:textId="00CA8EE4" w:rsidR="00CB2670" w:rsidRPr="00A6498D" w:rsidRDefault="00CB2670" w:rsidP="00CB26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i/>
                <w:iCs/>
                <w:szCs w:val="24"/>
              </w:rPr>
            </w:pPr>
            <w:proofErr w:type="gramStart"/>
            <w:r w:rsidRPr="00A6498D">
              <w:rPr>
                <w:rFonts w:asciiTheme="minorHAnsi" w:hAnsiTheme="minorHAnsi" w:cstheme="minorHAnsi"/>
                <w:szCs w:val="24"/>
              </w:rPr>
              <w:t>Q</w:t>
            </w:r>
            <w:r w:rsidRPr="00A6498D">
              <w:rPr>
                <w:rFonts w:asciiTheme="minorHAnsi" w:hAnsiTheme="minorHAnsi" w:cstheme="minorHAnsi"/>
                <w:szCs w:val="24"/>
                <w:vertAlign w:val="subscript"/>
              </w:rPr>
              <w:t>(</w:t>
            </w:r>
            <w:proofErr w:type="gramEnd"/>
            <w:r w:rsidR="00E5305A" w:rsidRPr="00A6498D">
              <w:rPr>
                <w:rFonts w:asciiTheme="minorHAnsi" w:hAnsiTheme="minorHAnsi" w:cstheme="minorHAnsi"/>
                <w:szCs w:val="24"/>
                <w:vertAlign w:val="subscript"/>
              </w:rPr>
              <w:t>1264</w:t>
            </w:r>
            <w:r w:rsidRPr="00A6498D">
              <w:rPr>
                <w:rFonts w:asciiTheme="minorHAnsi" w:hAnsiTheme="minorHAnsi" w:cstheme="minorHAnsi"/>
                <w:szCs w:val="24"/>
                <w:vertAlign w:val="subscript"/>
              </w:rPr>
              <w:t>)</w:t>
            </w:r>
            <w:r w:rsidRPr="00A6498D">
              <w:rPr>
                <w:rFonts w:asciiTheme="minorHAnsi" w:hAnsiTheme="minorHAnsi" w:cstheme="minorHAnsi"/>
                <w:szCs w:val="24"/>
              </w:rPr>
              <w:t xml:space="preserve"> =</w:t>
            </w:r>
            <w:r w:rsidR="00E5305A" w:rsidRPr="00A6498D">
              <w:rPr>
                <w:rFonts w:asciiTheme="minorHAnsi" w:hAnsiTheme="minorHAnsi" w:cstheme="minorHAnsi"/>
                <w:szCs w:val="24"/>
              </w:rPr>
              <w:t>5976.434</w:t>
            </w:r>
            <w:r w:rsidRPr="00A6498D">
              <w:rPr>
                <w:rFonts w:asciiTheme="minorHAnsi" w:hAnsiTheme="minorHAnsi" w:cstheme="minorHAnsi"/>
                <w:szCs w:val="24"/>
              </w:rPr>
              <w:t xml:space="preserve">, </w:t>
            </w:r>
            <w:r w:rsidRPr="00A6498D">
              <w:rPr>
                <w:rFonts w:asciiTheme="minorHAnsi" w:hAnsiTheme="minorHAnsi" w:cstheme="minorHAnsi"/>
                <w:i/>
                <w:iCs/>
                <w:szCs w:val="24"/>
              </w:rPr>
              <w:t>p</w:t>
            </w:r>
            <w:r w:rsidRPr="00A6498D">
              <w:rPr>
                <w:rFonts w:asciiTheme="minorHAnsi" w:hAnsiTheme="minorHAnsi" w:cstheme="minorHAnsi"/>
                <w:szCs w:val="24"/>
              </w:rPr>
              <w:t xml:space="preserve"> &lt; 0.001</w:t>
            </w:r>
          </w:p>
        </w:tc>
        <w:tc>
          <w:tcPr>
            <w:tcW w:w="1843" w:type="dxa"/>
            <w:tcBorders>
              <w:bottom w:val="single" w:sz="4" w:space="0" w:color="auto"/>
            </w:tcBorders>
            <w:shd w:val="clear" w:color="auto" w:fill="auto"/>
            <w:vAlign w:val="center"/>
          </w:tcPr>
          <w:p w14:paraId="498E1F25" w14:textId="7CB93800" w:rsidR="00CB2670" w:rsidRPr="00A6498D" w:rsidRDefault="00CB2670" w:rsidP="00CB26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i/>
                <w:iCs/>
                <w:szCs w:val="24"/>
              </w:rPr>
            </w:pPr>
            <w:r w:rsidRPr="00A6498D">
              <w:rPr>
                <w:rFonts w:asciiTheme="minorHAnsi" w:hAnsiTheme="minorHAnsi" w:cstheme="minorHAnsi"/>
                <w:i/>
                <w:iCs/>
                <w:szCs w:val="24"/>
              </w:rPr>
              <w:t xml:space="preserve">p </w:t>
            </w:r>
            <w:r w:rsidRPr="00A6498D">
              <w:rPr>
                <w:rFonts w:asciiTheme="minorHAnsi" w:hAnsiTheme="minorHAnsi" w:cstheme="minorHAnsi"/>
                <w:szCs w:val="24"/>
              </w:rPr>
              <w:t>&lt; 0.0001</w:t>
            </w:r>
          </w:p>
        </w:tc>
        <w:tc>
          <w:tcPr>
            <w:tcW w:w="1701" w:type="dxa"/>
            <w:tcBorders>
              <w:bottom w:val="single" w:sz="4" w:space="0" w:color="auto"/>
            </w:tcBorders>
            <w:shd w:val="clear" w:color="auto" w:fill="auto"/>
            <w:vAlign w:val="center"/>
          </w:tcPr>
          <w:p w14:paraId="6C4DA07C" w14:textId="60992ACB" w:rsidR="00CB2670" w:rsidRPr="00A6498D" w:rsidRDefault="00CB2670" w:rsidP="00CB26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i/>
                <w:iCs/>
                <w:szCs w:val="24"/>
              </w:rPr>
            </w:pPr>
            <w:r w:rsidRPr="00A6498D">
              <w:rPr>
                <w:rFonts w:asciiTheme="minorHAnsi" w:hAnsiTheme="minorHAnsi" w:cstheme="minorHAnsi"/>
                <w:i/>
                <w:iCs/>
                <w:szCs w:val="24"/>
              </w:rPr>
              <w:t>p</w:t>
            </w:r>
            <w:r w:rsidRPr="00A6498D">
              <w:rPr>
                <w:rFonts w:asciiTheme="minorHAnsi" w:hAnsiTheme="minorHAnsi" w:cstheme="minorHAnsi"/>
                <w:szCs w:val="24"/>
              </w:rPr>
              <w:t xml:space="preserve"> &lt; 0.0001</w:t>
            </w:r>
          </w:p>
        </w:tc>
        <w:tc>
          <w:tcPr>
            <w:tcW w:w="1176" w:type="dxa"/>
            <w:tcBorders>
              <w:bottom w:val="single" w:sz="4" w:space="0" w:color="auto"/>
            </w:tcBorders>
            <w:shd w:val="clear" w:color="auto" w:fill="auto"/>
            <w:vAlign w:val="center"/>
          </w:tcPr>
          <w:p w14:paraId="7912B146" w14:textId="65639816" w:rsidR="00CB2670" w:rsidRPr="00A6498D" w:rsidRDefault="00A50AB7" w:rsidP="00CB26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11.4504</w:t>
            </w:r>
          </w:p>
        </w:tc>
        <w:tc>
          <w:tcPr>
            <w:tcW w:w="885" w:type="dxa"/>
            <w:tcBorders>
              <w:bottom w:val="single" w:sz="4" w:space="0" w:color="auto"/>
            </w:tcBorders>
            <w:shd w:val="clear" w:color="auto" w:fill="auto"/>
            <w:vAlign w:val="center"/>
          </w:tcPr>
          <w:p w14:paraId="5D27D0ED" w14:textId="6E98E911" w:rsidR="00CB2670" w:rsidRPr="00A6498D" w:rsidRDefault="00716E11" w:rsidP="00CB26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19.4236</w:t>
            </w:r>
          </w:p>
        </w:tc>
        <w:tc>
          <w:tcPr>
            <w:tcW w:w="885" w:type="dxa"/>
            <w:tcBorders>
              <w:bottom w:val="single" w:sz="4" w:space="0" w:color="auto"/>
            </w:tcBorders>
            <w:shd w:val="clear" w:color="auto" w:fill="auto"/>
            <w:vAlign w:val="center"/>
          </w:tcPr>
          <w:p w14:paraId="5B86EFBC" w14:textId="053A559A" w:rsidR="00CB2670" w:rsidRPr="00A6498D" w:rsidRDefault="00716E11" w:rsidP="00CB26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center"/>
              <w:rPr>
                <w:rFonts w:asciiTheme="minorHAnsi" w:hAnsiTheme="minorHAnsi" w:cstheme="minorHAnsi"/>
                <w:szCs w:val="24"/>
              </w:rPr>
            </w:pPr>
            <w:r w:rsidRPr="00A6498D">
              <w:rPr>
                <w:rFonts w:asciiTheme="minorHAnsi" w:hAnsiTheme="minorHAnsi" w:cstheme="minorHAnsi"/>
                <w:szCs w:val="24"/>
              </w:rPr>
              <w:t>69.126</w:t>
            </w:r>
          </w:p>
        </w:tc>
      </w:tr>
    </w:tbl>
    <w:p w14:paraId="5D197BB0" w14:textId="77777777" w:rsidR="00116B10" w:rsidRPr="00A6498D" w:rsidRDefault="00116B10" w:rsidP="00116B10">
      <w:pPr>
        <w:pStyle w:val="Notes"/>
        <w:spacing w:line="360" w:lineRule="auto"/>
        <w:rPr>
          <w:rFonts w:cstheme="minorHAnsi"/>
          <w:szCs w:val="24"/>
        </w:rPr>
      </w:pPr>
      <w:r w:rsidRPr="00A6498D">
        <w:rPr>
          <w:rFonts w:cstheme="minorHAnsi"/>
          <w:szCs w:val="24"/>
        </w:rPr>
        <w:t>Notes: T</w:t>
      </w:r>
      <w:r w:rsidRPr="00A6498D">
        <w:rPr>
          <w:rFonts w:cstheme="minorHAnsi"/>
          <w:szCs w:val="24"/>
          <w:vertAlign w:val="superscript"/>
        </w:rPr>
        <w:t>2</w:t>
      </w:r>
      <w:r w:rsidRPr="00A6498D">
        <w:rPr>
          <w:rFonts w:cstheme="minorHAnsi"/>
          <w:szCs w:val="24"/>
        </w:rPr>
        <w:t xml:space="preserve"> =</w:t>
      </w:r>
      <w:r w:rsidRPr="00A6498D">
        <w:rPr>
          <w:rFonts w:cstheme="minorHAnsi"/>
          <w:szCs w:val="24"/>
          <w:vertAlign w:val="superscript"/>
        </w:rPr>
        <w:t xml:space="preserve"> </w:t>
      </w:r>
      <w:r w:rsidRPr="00A6498D">
        <w:rPr>
          <w:rFonts w:cstheme="minorHAnsi"/>
          <w:szCs w:val="24"/>
        </w:rPr>
        <w:t xml:space="preserve">true variance of the effect sizes at (2) = the second level of variance (within articles variance); (3) = third level of variance (between articles variance); Q = test of homogeneity; </w:t>
      </w:r>
      <w:proofErr w:type="spellStart"/>
      <w:r w:rsidRPr="00A6498D">
        <w:rPr>
          <w:rFonts w:cstheme="minorHAnsi"/>
          <w:szCs w:val="24"/>
        </w:rPr>
        <w:t>df</w:t>
      </w:r>
      <w:proofErr w:type="spellEnd"/>
      <w:r w:rsidRPr="00A6498D">
        <w:rPr>
          <w:rFonts w:cstheme="minorHAnsi"/>
          <w:szCs w:val="24"/>
        </w:rPr>
        <w:t xml:space="preserve"> = degree of freedom; I</w:t>
      </w:r>
      <w:r w:rsidRPr="00A6498D">
        <w:rPr>
          <w:rFonts w:cstheme="minorHAnsi"/>
          <w:szCs w:val="24"/>
          <w:vertAlign w:val="superscript"/>
        </w:rPr>
        <w:t xml:space="preserve">2 = </w:t>
      </w:r>
      <w:r w:rsidRPr="00A6498D">
        <w:rPr>
          <w:rFonts w:cstheme="minorHAnsi"/>
          <w:szCs w:val="24"/>
        </w:rPr>
        <w:t>proportion of the observed variance at the (1) = the first level of variance (sampling variance); (2) = second level of variance (within articles variance); (3) = third level of variance (between articles variance).</w:t>
      </w:r>
    </w:p>
    <w:p w14:paraId="12FEDF8D" w14:textId="784C507D" w:rsidR="00116B10" w:rsidRPr="00A6498D" w:rsidRDefault="00116B10">
      <w:pPr>
        <w:spacing w:before="0" w:after="160" w:line="259" w:lineRule="auto"/>
        <w:jc w:val="left"/>
        <w:rPr>
          <w:rFonts w:asciiTheme="minorHAnsi" w:hAnsiTheme="minorHAnsi" w:cstheme="minorHAnsi"/>
          <w:szCs w:val="24"/>
        </w:rPr>
      </w:pPr>
      <w:r w:rsidRPr="00A6498D">
        <w:rPr>
          <w:rFonts w:asciiTheme="minorHAnsi" w:hAnsiTheme="minorHAnsi" w:cstheme="minorHAnsi"/>
          <w:szCs w:val="24"/>
        </w:rPr>
        <w:br w:type="page"/>
      </w:r>
    </w:p>
    <w:p w14:paraId="2ABC7150" w14:textId="77777777" w:rsidR="00164634" w:rsidRPr="00A6498D" w:rsidRDefault="00164634" w:rsidP="00164634">
      <w:pPr>
        <w:spacing w:before="0" w:after="0" w:line="360" w:lineRule="auto"/>
        <w:rPr>
          <w:rFonts w:asciiTheme="minorHAnsi" w:hAnsiTheme="minorHAnsi" w:cstheme="minorHAnsi"/>
        </w:rPr>
        <w:sectPr w:rsidR="00164634" w:rsidRPr="00A6498D" w:rsidSect="008C04EB">
          <w:pgSz w:w="16838" w:h="11906" w:orient="landscape" w:code="9"/>
          <w:pgMar w:top="1134" w:right="1134" w:bottom="1134" w:left="1134" w:header="709" w:footer="709" w:gutter="0"/>
          <w:cols w:space="708"/>
          <w:docGrid w:linePitch="360"/>
        </w:sectPr>
      </w:pPr>
    </w:p>
    <w:p w14:paraId="4FCA149E" w14:textId="3389CD00" w:rsidR="00FE2062" w:rsidRPr="00A6498D" w:rsidRDefault="00FE2062" w:rsidP="008B76E7">
      <w:pPr>
        <w:pStyle w:val="sub-appendix"/>
      </w:pPr>
      <w:r w:rsidRPr="00A6498D">
        <w:rPr>
          <w:rFonts w:cstheme="minorHAnsi"/>
        </w:rPr>
        <w:lastRenderedPageBreak/>
        <w:t xml:space="preserve">Table </w:t>
      </w:r>
      <w:r w:rsidR="006060E7" w:rsidRPr="00A6498D">
        <w:rPr>
          <w:rFonts w:cstheme="minorHAnsi"/>
        </w:rPr>
        <w:t>A.</w:t>
      </w:r>
      <w:r w:rsidR="002F7BF7" w:rsidRPr="00A6498D">
        <w:rPr>
          <w:rFonts w:cstheme="minorHAnsi"/>
        </w:rPr>
        <w:t>7</w:t>
      </w:r>
      <w:r w:rsidRPr="00A6498D">
        <w:rPr>
          <w:rFonts w:cstheme="minorHAnsi"/>
        </w:rPr>
        <w:t xml:space="preserve">. </w:t>
      </w:r>
      <w:r w:rsidR="00933FAE" w:rsidRPr="00A6498D">
        <w:rPr>
          <w:rFonts w:cstheme="minorHAnsi"/>
        </w:rPr>
        <w:t xml:space="preserve">Omnibus test results from the meta-regression models including the effect sizes analysing the financial outcomes: </w:t>
      </w:r>
      <w:r w:rsidR="006D2112" w:rsidRPr="00A6498D">
        <w:rPr>
          <w:rFonts w:cstheme="minorHAnsi"/>
        </w:rPr>
        <w:t>a</w:t>
      </w:r>
      <w:r w:rsidR="00933FAE" w:rsidRPr="00A6498D">
        <w:rPr>
          <w:rFonts w:cstheme="minorHAnsi"/>
        </w:rPr>
        <w:t xml:space="preserve">) </w:t>
      </w:r>
      <w:r w:rsidR="00023F00" w:rsidRPr="00A6498D">
        <w:rPr>
          <w:rFonts w:cstheme="minorHAnsi"/>
        </w:rPr>
        <w:t>b</w:t>
      </w:r>
      <w:r w:rsidR="00933FAE" w:rsidRPr="00A6498D">
        <w:rPr>
          <w:rFonts w:cstheme="minorHAnsi"/>
        </w:rPr>
        <w:t>enefit</w:t>
      </w:r>
      <w:r w:rsidR="00B759E1" w:rsidRPr="00A6498D">
        <w:rPr>
          <w:rFonts w:cstheme="minorHAnsi"/>
        </w:rPr>
        <w:t>-</w:t>
      </w:r>
      <w:r w:rsidR="00023F00" w:rsidRPr="00A6498D">
        <w:rPr>
          <w:rFonts w:cstheme="minorHAnsi"/>
        </w:rPr>
        <w:t>c</w:t>
      </w:r>
      <w:r w:rsidR="00933FAE" w:rsidRPr="00A6498D">
        <w:rPr>
          <w:rFonts w:cstheme="minorHAnsi"/>
        </w:rPr>
        <w:t xml:space="preserve">ost ratio, </w:t>
      </w:r>
      <w:r w:rsidR="006D2112" w:rsidRPr="00A6498D">
        <w:rPr>
          <w:rFonts w:cstheme="minorHAnsi"/>
        </w:rPr>
        <w:t>b</w:t>
      </w:r>
      <w:r w:rsidR="00933FAE" w:rsidRPr="00A6498D">
        <w:rPr>
          <w:rFonts w:cstheme="minorHAnsi"/>
        </w:rPr>
        <w:t xml:space="preserve">) </w:t>
      </w:r>
      <w:r w:rsidR="00023F00" w:rsidRPr="00A6498D">
        <w:rPr>
          <w:rFonts w:cstheme="minorHAnsi"/>
        </w:rPr>
        <w:t>g</w:t>
      </w:r>
      <w:r w:rsidR="00933FAE" w:rsidRPr="00A6498D">
        <w:rPr>
          <w:rFonts w:cstheme="minorHAnsi"/>
        </w:rPr>
        <w:t xml:space="preserve">ross </w:t>
      </w:r>
      <w:r w:rsidR="006D2112" w:rsidRPr="00A6498D">
        <w:rPr>
          <w:rFonts w:cstheme="minorHAnsi"/>
        </w:rPr>
        <w:t>margin</w:t>
      </w:r>
      <w:r w:rsidR="00933FAE" w:rsidRPr="00A6498D">
        <w:rPr>
          <w:rFonts w:cstheme="minorHAnsi"/>
        </w:rPr>
        <w:t xml:space="preserve">, </w:t>
      </w:r>
      <w:r w:rsidR="006D2112" w:rsidRPr="00A6498D">
        <w:rPr>
          <w:rFonts w:cstheme="minorHAnsi"/>
        </w:rPr>
        <w:t>c</w:t>
      </w:r>
      <w:r w:rsidR="00933FAE" w:rsidRPr="00A6498D">
        <w:rPr>
          <w:rFonts w:cstheme="minorHAnsi"/>
        </w:rPr>
        <w:t>)</w:t>
      </w:r>
      <w:r w:rsidR="006D2112" w:rsidRPr="00A6498D">
        <w:rPr>
          <w:rFonts w:cstheme="minorHAnsi"/>
        </w:rPr>
        <w:t xml:space="preserve"> </w:t>
      </w:r>
      <w:r w:rsidR="00023F00" w:rsidRPr="00A6498D">
        <w:rPr>
          <w:rFonts w:cstheme="minorHAnsi"/>
        </w:rPr>
        <w:t>n</w:t>
      </w:r>
      <w:r w:rsidR="006D2112" w:rsidRPr="00A6498D">
        <w:rPr>
          <w:rFonts w:cstheme="minorHAnsi"/>
        </w:rPr>
        <w:t>et income,</w:t>
      </w:r>
      <w:r w:rsidR="007421BC" w:rsidRPr="00A6498D">
        <w:rPr>
          <w:rFonts w:cstheme="minorHAnsi"/>
        </w:rPr>
        <w:t xml:space="preserve"> d) </w:t>
      </w:r>
      <w:r w:rsidR="00023F00" w:rsidRPr="00A6498D">
        <w:rPr>
          <w:rFonts w:cstheme="minorHAnsi"/>
        </w:rPr>
        <w:t>g</w:t>
      </w:r>
      <w:r w:rsidR="007421BC" w:rsidRPr="00A6498D">
        <w:rPr>
          <w:rFonts w:cstheme="minorHAnsi"/>
        </w:rPr>
        <w:t>ross income, e)</w:t>
      </w:r>
      <w:r w:rsidR="00933FAE" w:rsidRPr="00A6498D">
        <w:rPr>
          <w:rFonts w:cstheme="minorHAnsi"/>
        </w:rPr>
        <w:t xml:space="preserve"> </w:t>
      </w:r>
      <w:r w:rsidR="00023F00" w:rsidRPr="00A6498D">
        <w:rPr>
          <w:rFonts w:cstheme="minorHAnsi"/>
        </w:rPr>
        <w:t>t</w:t>
      </w:r>
      <w:r w:rsidR="00933FAE" w:rsidRPr="00A6498D">
        <w:rPr>
          <w:rFonts w:cstheme="minorHAnsi"/>
        </w:rPr>
        <w:t>otal cost</w:t>
      </w:r>
      <w:r w:rsidR="007421BC" w:rsidRPr="00A6498D">
        <w:rPr>
          <w:rFonts w:cstheme="minorHAnsi"/>
        </w:rPr>
        <w:t>.</w:t>
      </w:r>
      <w:r w:rsidR="00933FAE" w:rsidRPr="00A6498D">
        <w:rPr>
          <w:rFonts w:cstheme="minorHAnsi"/>
        </w:rPr>
        <w:t xml:space="preserve"> </w:t>
      </w:r>
      <w:r w:rsidR="00914A10" w:rsidRPr="00A6498D">
        <w:rPr>
          <w:rFonts w:cstheme="minorHAnsi"/>
        </w:rPr>
        <w:t xml:space="preserve">Omnibus test </w:t>
      </w:r>
      <w:r w:rsidR="00866DB6" w:rsidRPr="00A6498D">
        <w:t xml:space="preserve">significantly different from zero (determinate from one sample </w:t>
      </w:r>
      <w:r w:rsidR="00914A10" w:rsidRPr="00A6498D">
        <w:t>F</w:t>
      </w:r>
      <w:r w:rsidR="00866DB6" w:rsidRPr="00A6498D">
        <w:t>-test)</w:t>
      </w:r>
      <w:r w:rsidR="008B76E7" w:rsidRPr="00A6498D">
        <w:t xml:space="preserve">. </w:t>
      </w:r>
      <w:r w:rsidR="00E85862" w:rsidRPr="00A6498D">
        <w:rPr>
          <w:rFonts w:cstheme="minorHAnsi"/>
        </w:rPr>
        <w:t>Significant omnibus test results (α = 0.05) are highlighted in bold.</w:t>
      </w:r>
    </w:p>
    <w:tbl>
      <w:tblPr>
        <w:tblStyle w:val="Tablaconcuadrcula"/>
        <w:tblW w:w="17631" w:type="dxa"/>
        <w:tblLook w:val="04A0" w:firstRow="1" w:lastRow="0" w:firstColumn="1" w:lastColumn="0" w:noHBand="0" w:noVBand="1"/>
      </w:tblPr>
      <w:tblGrid>
        <w:gridCol w:w="2122"/>
        <w:gridCol w:w="2835"/>
        <w:gridCol w:w="2976"/>
        <w:gridCol w:w="3402"/>
        <w:gridCol w:w="3261"/>
        <w:gridCol w:w="3022"/>
        <w:gridCol w:w="13"/>
      </w:tblGrid>
      <w:tr w:rsidR="00E72415" w:rsidRPr="00A6498D" w14:paraId="66D4EB82" w14:textId="77777777" w:rsidTr="002002DC">
        <w:trPr>
          <w:trHeight w:val="448"/>
        </w:trPr>
        <w:tc>
          <w:tcPr>
            <w:tcW w:w="2122" w:type="dxa"/>
            <w:vMerge w:val="restart"/>
            <w:vAlign w:val="center"/>
          </w:tcPr>
          <w:p w14:paraId="4C6A4397" w14:textId="56CE1D42" w:rsidR="00E72415" w:rsidRPr="00A6498D" w:rsidRDefault="00E72415" w:rsidP="00471034">
            <w:pPr>
              <w:spacing w:before="0" w:after="0" w:line="240" w:lineRule="auto"/>
              <w:jc w:val="center"/>
              <w:rPr>
                <w:rFonts w:asciiTheme="minorHAnsi" w:hAnsiTheme="minorHAnsi" w:cstheme="minorHAnsi"/>
                <w:i/>
                <w:iCs/>
                <w:szCs w:val="24"/>
              </w:rPr>
            </w:pPr>
            <w:r w:rsidRPr="00A6498D">
              <w:rPr>
                <w:rFonts w:asciiTheme="minorHAnsi" w:hAnsiTheme="minorHAnsi" w:cstheme="minorHAnsi"/>
                <w:b/>
                <w:bCs/>
                <w:szCs w:val="24"/>
              </w:rPr>
              <w:t>Moderators</w:t>
            </w:r>
          </w:p>
        </w:tc>
        <w:tc>
          <w:tcPr>
            <w:tcW w:w="15509" w:type="dxa"/>
            <w:gridSpan w:val="6"/>
            <w:vAlign w:val="center"/>
          </w:tcPr>
          <w:p w14:paraId="6CB4956A" w14:textId="68885E1D" w:rsidR="00E72415" w:rsidRPr="00A6498D" w:rsidRDefault="00E72415" w:rsidP="00471034">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F-test univariate models</w:t>
            </w:r>
          </w:p>
        </w:tc>
      </w:tr>
      <w:tr w:rsidR="00471034" w:rsidRPr="00A6498D" w14:paraId="196D7DD8" w14:textId="77777777" w:rsidTr="002002DC">
        <w:trPr>
          <w:gridAfter w:val="1"/>
          <w:wAfter w:w="13" w:type="dxa"/>
          <w:trHeight w:val="448"/>
        </w:trPr>
        <w:tc>
          <w:tcPr>
            <w:tcW w:w="2122" w:type="dxa"/>
            <w:vMerge/>
            <w:vAlign w:val="center"/>
          </w:tcPr>
          <w:p w14:paraId="3213D5D9" w14:textId="5A571724" w:rsidR="00471034" w:rsidRPr="00A6498D" w:rsidRDefault="00471034" w:rsidP="00471034">
            <w:pPr>
              <w:spacing w:before="0" w:after="0" w:line="240" w:lineRule="auto"/>
              <w:jc w:val="center"/>
              <w:rPr>
                <w:rFonts w:asciiTheme="minorHAnsi" w:hAnsiTheme="minorHAnsi" w:cstheme="minorHAnsi"/>
                <w:i/>
                <w:iCs/>
                <w:szCs w:val="24"/>
              </w:rPr>
            </w:pPr>
          </w:p>
        </w:tc>
        <w:tc>
          <w:tcPr>
            <w:tcW w:w="2835" w:type="dxa"/>
            <w:vAlign w:val="center"/>
          </w:tcPr>
          <w:p w14:paraId="3DFFA226" w14:textId="39ECE6DC" w:rsidR="00471034" w:rsidRPr="00A6498D" w:rsidRDefault="00471034" w:rsidP="00471034">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a) B/C ratio</w:t>
            </w:r>
          </w:p>
        </w:tc>
        <w:tc>
          <w:tcPr>
            <w:tcW w:w="2976" w:type="dxa"/>
            <w:vAlign w:val="center"/>
          </w:tcPr>
          <w:p w14:paraId="12FC6E1D" w14:textId="12E4E4EA" w:rsidR="00471034" w:rsidRPr="00A6498D" w:rsidRDefault="006D2112" w:rsidP="00471034">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b</w:t>
            </w:r>
            <w:r w:rsidR="00471034" w:rsidRPr="00A6498D">
              <w:rPr>
                <w:rFonts w:asciiTheme="minorHAnsi" w:hAnsiTheme="minorHAnsi" w:cstheme="minorHAnsi"/>
                <w:b/>
                <w:bCs/>
                <w:szCs w:val="24"/>
              </w:rPr>
              <w:t>) Gross margin</w:t>
            </w:r>
          </w:p>
        </w:tc>
        <w:tc>
          <w:tcPr>
            <w:tcW w:w="3402" w:type="dxa"/>
            <w:vAlign w:val="center"/>
          </w:tcPr>
          <w:p w14:paraId="79190DFF" w14:textId="7F382EC0" w:rsidR="00471034" w:rsidRPr="00A6498D" w:rsidRDefault="006D2112" w:rsidP="00471034">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c</w:t>
            </w:r>
            <w:r w:rsidR="00471034" w:rsidRPr="00A6498D">
              <w:rPr>
                <w:rFonts w:asciiTheme="minorHAnsi" w:hAnsiTheme="minorHAnsi" w:cstheme="minorHAnsi"/>
                <w:b/>
                <w:bCs/>
                <w:szCs w:val="24"/>
              </w:rPr>
              <w:t>) Net income</w:t>
            </w:r>
          </w:p>
        </w:tc>
        <w:tc>
          <w:tcPr>
            <w:tcW w:w="3261" w:type="dxa"/>
            <w:vAlign w:val="center"/>
          </w:tcPr>
          <w:p w14:paraId="513AEA12" w14:textId="5D79FCB2" w:rsidR="00471034" w:rsidRPr="00A6498D" w:rsidRDefault="006D2112" w:rsidP="00471034">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d</w:t>
            </w:r>
            <w:r w:rsidR="00471034" w:rsidRPr="00A6498D">
              <w:rPr>
                <w:rFonts w:asciiTheme="minorHAnsi" w:hAnsiTheme="minorHAnsi" w:cstheme="minorHAnsi"/>
                <w:b/>
                <w:bCs/>
                <w:szCs w:val="24"/>
              </w:rPr>
              <w:t>) Gross income</w:t>
            </w:r>
          </w:p>
        </w:tc>
        <w:tc>
          <w:tcPr>
            <w:tcW w:w="3022" w:type="dxa"/>
            <w:vAlign w:val="center"/>
          </w:tcPr>
          <w:p w14:paraId="5C3286E2" w14:textId="4E18D1B3" w:rsidR="00471034" w:rsidRPr="00A6498D" w:rsidRDefault="006D2112" w:rsidP="00471034">
            <w:pPr>
              <w:spacing w:before="0" w:after="0" w:line="240" w:lineRule="auto"/>
              <w:jc w:val="center"/>
              <w:rPr>
                <w:rFonts w:asciiTheme="minorHAnsi" w:hAnsiTheme="minorHAnsi" w:cstheme="minorHAnsi"/>
                <w:b/>
                <w:bCs/>
                <w:szCs w:val="24"/>
              </w:rPr>
            </w:pPr>
            <w:r w:rsidRPr="00A6498D">
              <w:rPr>
                <w:rFonts w:asciiTheme="minorHAnsi" w:hAnsiTheme="minorHAnsi" w:cstheme="minorHAnsi"/>
                <w:b/>
                <w:bCs/>
                <w:szCs w:val="24"/>
              </w:rPr>
              <w:t>e</w:t>
            </w:r>
            <w:r w:rsidR="00471034" w:rsidRPr="00A6498D">
              <w:rPr>
                <w:rFonts w:asciiTheme="minorHAnsi" w:hAnsiTheme="minorHAnsi" w:cstheme="minorHAnsi"/>
                <w:b/>
                <w:bCs/>
                <w:szCs w:val="24"/>
              </w:rPr>
              <w:t>) Total cost</w:t>
            </w:r>
          </w:p>
        </w:tc>
      </w:tr>
      <w:tr w:rsidR="00471034" w:rsidRPr="00A6498D" w14:paraId="1EB9F00E" w14:textId="56076478" w:rsidTr="002002DC">
        <w:trPr>
          <w:gridAfter w:val="1"/>
          <w:wAfter w:w="13" w:type="dxa"/>
          <w:trHeight w:val="279"/>
        </w:trPr>
        <w:tc>
          <w:tcPr>
            <w:tcW w:w="2122" w:type="dxa"/>
            <w:vAlign w:val="center"/>
          </w:tcPr>
          <w:p w14:paraId="4B942328" w14:textId="05647F14" w:rsidR="00471034" w:rsidRPr="00A6498D" w:rsidRDefault="00D56B20" w:rsidP="00471034">
            <w:pPr>
              <w:spacing w:before="0" w:after="0" w:line="240" w:lineRule="auto"/>
              <w:jc w:val="center"/>
              <w:rPr>
                <w:rFonts w:asciiTheme="minorHAnsi" w:hAnsiTheme="minorHAnsi" w:cstheme="minorHAnsi"/>
                <w:szCs w:val="24"/>
              </w:rPr>
            </w:pPr>
            <w:r w:rsidRPr="00A6498D">
              <w:rPr>
                <w:rFonts w:asciiTheme="minorHAnsi" w:hAnsiTheme="minorHAnsi" w:cstheme="minorHAnsi"/>
                <w:szCs w:val="24"/>
              </w:rPr>
              <w:t>FAO commodity groups</w:t>
            </w:r>
          </w:p>
        </w:tc>
        <w:tc>
          <w:tcPr>
            <w:tcW w:w="2835" w:type="dxa"/>
            <w:vAlign w:val="center"/>
          </w:tcPr>
          <w:p w14:paraId="0D41572C" w14:textId="19D97AD5" w:rsidR="00471034" w:rsidRPr="00A6498D" w:rsidRDefault="00D749F5"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10, 80) = 6.26, p &lt; 0.001</w:t>
            </w:r>
          </w:p>
        </w:tc>
        <w:tc>
          <w:tcPr>
            <w:tcW w:w="2976" w:type="dxa"/>
            <w:vAlign w:val="center"/>
          </w:tcPr>
          <w:p w14:paraId="30D81AE1" w14:textId="580F0D9C" w:rsidR="00471034" w:rsidRPr="00A6498D" w:rsidRDefault="00201802"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8, 792) = 3.085, p = 0.002</w:t>
            </w:r>
          </w:p>
        </w:tc>
        <w:tc>
          <w:tcPr>
            <w:tcW w:w="3402" w:type="dxa"/>
            <w:vAlign w:val="center"/>
          </w:tcPr>
          <w:p w14:paraId="23A842C6" w14:textId="1C65DF71" w:rsidR="00471034" w:rsidRPr="00A6498D" w:rsidRDefault="00201802"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13, 1252) = 4.540, p &lt; 0.001</w:t>
            </w:r>
          </w:p>
        </w:tc>
        <w:tc>
          <w:tcPr>
            <w:tcW w:w="3261" w:type="dxa"/>
            <w:vAlign w:val="center"/>
          </w:tcPr>
          <w:p w14:paraId="307D56DD" w14:textId="352889E2" w:rsidR="00471034" w:rsidRPr="00A6498D" w:rsidRDefault="0075340B"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11, 523) = 5.850, p &lt; 0.001</w:t>
            </w:r>
          </w:p>
        </w:tc>
        <w:tc>
          <w:tcPr>
            <w:tcW w:w="3022" w:type="dxa"/>
            <w:vAlign w:val="center"/>
          </w:tcPr>
          <w:p w14:paraId="74A634D2" w14:textId="4FFBCC8C" w:rsidR="00471034" w:rsidRPr="00A6498D" w:rsidRDefault="0075340B"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10, 493) = 5.704, p &lt; 0.001</w:t>
            </w:r>
          </w:p>
        </w:tc>
      </w:tr>
      <w:tr w:rsidR="00471034" w:rsidRPr="00A6498D" w14:paraId="59868B68" w14:textId="3D9D2155" w:rsidTr="002002DC">
        <w:trPr>
          <w:gridAfter w:val="1"/>
          <w:wAfter w:w="13" w:type="dxa"/>
          <w:trHeight w:val="448"/>
        </w:trPr>
        <w:tc>
          <w:tcPr>
            <w:tcW w:w="2122" w:type="dxa"/>
            <w:vAlign w:val="center"/>
          </w:tcPr>
          <w:p w14:paraId="783319BD" w14:textId="1220F210" w:rsidR="00471034" w:rsidRPr="00A6498D" w:rsidRDefault="00471034" w:rsidP="00471034">
            <w:pPr>
              <w:spacing w:before="0" w:after="0" w:line="240" w:lineRule="auto"/>
              <w:jc w:val="center"/>
              <w:rPr>
                <w:rFonts w:asciiTheme="minorHAnsi" w:hAnsiTheme="minorHAnsi" w:cstheme="minorHAnsi"/>
                <w:szCs w:val="24"/>
              </w:rPr>
            </w:pPr>
            <w:r w:rsidRPr="00A6498D">
              <w:rPr>
                <w:rFonts w:asciiTheme="minorHAnsi" w:hAnsiTheme="minorHAnsi" w:cstheme="minorHAnsi"/>
                <w:szCs w:val="24"/>
              </w:rPr>
              <w:t>Crop</w:t>
            </w:r>
            <w:r w:rsidR="00945A32" w:rsidRPr="00A6498D">
              <w:rPr>
                <w:rFonts w:asciiTheme="minorHAnsi" w:hAnsiTheme="minorHAnsi" w:cstheme="minorHAnsi"/>
                <w:szCs w:val="24"/>
              </w:rPr>
              <w:t xml:space="preserve"> life cycle</w:t>
            </w:r>
          </w:p>
        </w:tc>
        <w:tc>
          <w:tcPr>
            <w:tcW w:w="2835" w:type="dxa"/>
            <w:vAlign w:val="center"/>
          </w:tcPr>
          <w:p w14:paraId="1E5C6474" w14:textId="0AAB0E6B" w:rsidR="00471034" w:rsidRPr="00A6498D" w:rsidRDefault="0085202C"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4, 86) = 2.470, p = 0.051</w:t>
            </w:r>
          </w:p>
        </w:tc>
        <w:tc>
          <w:tcPr>
            <w:tcW w:w="2976" w:type="dxa"/>
            <w:vAlign w:val="center"/>
          </w:tcPr>
          <w:p w14:paraId="446BC60B" w14:textId="5E605F65" w:rsidR="00471034" w:rsidRPr="00A6498D" w:rsidRDefault="00806843"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2, 798) = 9.194, p &lt; </w:t>
            </w:r>
            <w:r w:rsidR="00567CDF"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402" w:type="dxa"/>
            <w:vAlign w:val="center"/>
          </w:tcPr>
          <w:p w14:paraId="3ADB7D1A" w14:textId="271196F8" w:rsidR="00471034" w:rsidRPr="00A6498D" w:rsidRDefault="00806843"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1262) = 4.269, p = 0.005</w:t>
            </w:r>
          </w:p>
        </w:tc>
        <w:tc>
          <w:tcPr>
            <w:tcW w:w="3261" w:type="dxa"/>
            <w:vAlign w:val="center"/>
          </w:tcPr>
          <w:p w14:paraId="17AED23A" w14:textId="4C06FDB8" w:rsidR="00471034" w:rsidRPr="00A6498D" w:rsidRDefault="00567CDF"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531) = 9.855, p &lt; 0.001</w:t>
            </w:r>
          </w:p>
        </w:tc>
        <w:tc>
          <w:tcPr>
            <w:tcW w:w="3022" w:type="dxa"/>
            <w:vAlign w:val="center"/>
          </w:tcPr>
          <w:p w14:paraId="50147F30" w14:textId="1DBAFE04" w:rsidR="00471034" w:rsidRPr="00A6498D" w:rsidRDefault="00567CDF"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500) = 5.577, p &lt; 0.001</w:t>
            </w:r>
          </w:p>
        </w:tc>
      </w:tr>
      <w:tr w:rsidR="00471034" w:rsidRPr="00A6498D" w14:paraId="624B6469" w14:textId="52F606A3" w:rsidTr="002002DC">
        <w:trPr>
          <w:gridAfter w:val="1"/>
          <w:wAfter w:w="13" w:type="dxa"/>
          <w:trHeight w:val="448"/>
        </w:trPr>
        <w:tc>
          <w:tcPr>
            <w:tcW w:w="2122" w:type="dxa"/>
            <w:vAlign w:val="center"/>
          </w:tcPr>
          <w:p w14:paraId="199F09BF" w14:textId="718A0B55" w:rsidR="00471034" w:rsidRPr="00A6498D" w:rsidRDefault="00471034" w:rsidP="00471034">
            <w:pPr>
              <w:spacing w:before="0" w:after="0" w:line="240" w:lineRule="auto"/>
              <w:jc w:val="center"/>
              <w:rPr>
                <w:rFonts w:asciiTheme="minorHAnsi" w:hAnsiTheme="minorHAnsi" w:cstheme="minorHAnsi"/>
                <w:szCs w:val="24"/>
              </w:rPr>
            </w:pPr>
            <w:r w:rsidRPr="00A6498D">
              <w:rPr>
                <w:rFonts w:asciiTheme="minorHAnsi" w:hAnsiTheme="minorHAnsi" w:cstheme="minorHAnsi"/>
                <w:szCs w:val="24"/>
              </w:rPr>
              <w:t>Crop woodiness</w:t>
            </w:r>
          </w:p>
        </w:tc>
        <w:tc>
          <w:tcPr>
            <w:tcW w:w="2835" w:type="dxa"/>
            <w:vAlign w:val="center"/>
          </w:tcPr>
          <w:p w14:paraId="4DF8F13C" w14:textId="46610176" w:rsidR="00471034" w:rsidRPr="00A6498D" w:rsidRDefault="00F527A5"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4, 86) = 2.470, p = 0.051</w:t>
            </w:r>
          </w:p>
        </w:tc>
        <w:tc>
          <w:tcPr>
            <w:tcW w:w="2976" w:type="dxa"/>
            <w:vAlign w:val="center"/>
          </w:tcPr>
          <w:p w14:paraId="19E2B94C" w14:textId="6E5D0295" w:rsidR="00471034" w:rsidRPr="00A6498D" w:rsidRDefault="00D25C8D"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2, 798) = 7.561, p &lt; </w:t>
            </w:r>
            <w:r w:rsidR="00513494"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402" w:type="dxa"/>
            <w:vAlign w:val="center"/>
          </w:tcPr>
          <w:p w14:paraId="395E1059" w14:textId="427549E9" w:rsidR="00471034" w:rsidRPr="00A6498D" w:rsidRDefault="00D25C8D"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1262) = 4.021, p = 0.007</w:t>
            </w:r>
          </w:p>
        </w:tc>
        <w:tc>
          <w:tcPr>
            <w:tcW w:w="3261" w:type="dxa"/>
            <w:vAlign w:val="center"/>
          </w:tcPr>
          <w:p w14:paraId="5E4CCA29" w14:textId="02374492" w:rsidR="00471034" w:rsidRPr="00A6498D" w:rsidRDefault="00D25C8D"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3, 531) = 11.823, p &lt; </w:t>
            </w:r>
            <w:r w:rsidR="00513494"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022" w:type="dxa"/>
            <w:vAlign w:val="center"/>
          </w:tcPr>
          <w:p w14:paraId="43696CD0" w14:textId="39B00E9A" w:rsidR="00471034" w:rsidRPr="00A6498D" w:rsidRDefault="00513494"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500) = 8.544, p &lt; 0.001</w:t>
            </w:r>
          </w:p>
        </w:tc>
      </w:tr>
      <w:tr w:rsidR="00471034" w:rsidRPr="00A6498D" w14:paraId="5E8BA2E2" w14:textId="426EFE92" w:rsidTr="002002DC">
        <w:trPr>
          <w:gridAfter w:val="1"/>
          <w:wAfter w:w="13" w:type="dxa"/>
          <w:trHeight w:val="448"/>
        </w:trPr>
        <w:tc>
          <w:tcPr>
            <w:tcW w:w="2122" w:type="dxa"/>
            <w:vAlign w:val="center"/>
          </w:tcPr>
          <w:p w14:paraId="0157F347" w14:textId="73C28E84" w:rsidR="00471034" w:rsidRPr="00A6498D" w:rsidRDefault="00471034" w:rsidP="00471034">
            <w:pPr>
              <w:spacing w:before="0" w:after="0" w:line="240" w:lineRule="auto"/>
              <w:jc w:val="center"/>
              <w:rPr>
                <w:rFonts w:asciiTheme="minorHAnsi" w:hAnsiTheme="minorHAnsi" w:cstheme="minorHAnsi"/>
                <w:szCs w:val="24"/>
              </w:rPr>
            </w:pPr>
            <w:r w:rsidRPr="00A6498D">
              <w:rPr>
                <w:rFonts w:asciiTheme="minorHAnsi" w:hAnsiTheme="minorHAnsi" w:cstheme="minorHAnsi"/>
                <w:szCs w:val="24"/>
              </w:rPr>
              <w:t>Diversified farming system</w:t>
            </w:r>
          </w:p>
        </w:tc>
        <w:tc>
          <w:tcPr>
            <w:tcW w:w="2835" w:type="dxa"/>
            <w:vAlign w:val="center"/>
          </w:tcPr>
          <w:p w14:paraId="4854213B" w14:textId="51CFBDE2" w:rsidR="00471034" w:rsidRPr="00A6498D" w:rsidRDefault="00F9273A"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5, 85) = 1.724, p = 0.138</w:t>
            </w:r>
          </w:p>
        </w:tc>
        <w:tc>
          <w:tcPr>
            <w:tcW w:w="2976" w:type="dxa"/>
            <w:vAlign w:val="center"/>
          </w:tcPr>
          <w:p w14:paraId="59FD98BB" w14:textId="62413F1A" w:rsidR="00471034" w:rsidRPr="00A6498D" w:rsidRDefault="00EE558F"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796) = 4.353, p = 0.002</w:t>
            </w:r>
          </w:p>
        </w:tc>
        <w:tc>
          <w:tcPr>
            <w:tcW w:w="3402" w:type="dxa"/>
            <w:vAlign w:val="center"/>
          </w:tcPr>
          <w:p w14:paraId="74F4A888" w14:textId="221F9C38" w:rsidR="00471034" w:rsidRPr="00A6498D" w:rsidRDefault="00EE558F"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1259) = 3.755, p = 0.001</w:t>
            </w:r>
          </w:p>
        </w:tc>
        <w:tc>
          <w:tcPr>
            <w:tcW w:w="3261" w:type="dxa"/>
            <w:vAlign w:val="center"/>
          </w:tcPr>
          <w:p w14:paraId="2DD83803" w14:textId="234D684F" w:rsidR="00471034" w:rsidRPr="00A6498D" w:rsidRDefault="00C67324"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6, 528) = 5.927, p &lt; </w:t>
            </w:r>
            <w:r w:rsidR="00AE4A18"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022" w:type="dxa"/>
            <w:vAlign w:val="center"/>
          </w:tcPr>
          <w:p w14:paraId="3728F68A" w14:textId="07E3ED9A" w:rsidR="00471034" w:rsidRPr="00A6498D" w:rsidRDefault="00C67324"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497) = 2.480, p = 0.023</w:t>
            </w:r>
          </w:p>
        </w:tc>
      </w:tr>
      <w:tr w:rsidR="00471034" w:rsidRPr="00A6498D" w14:paraId="77703E7B" w14:textId="70F9CC03" w:rsidTr="002002DC">
        <w:trPr>
          <w:gridAfter w:val="1"/>
          <w:wAfter w:w="13" w:type="dxa"/>
          <w:trHeight w:val="448"/>
        </w:trPr>
        <w:tc>
          <w:tcPr>
            <w:tcW w:w="2122" w:type="dxa"/>
            <w:vAlign w:val="center"/>
          </w:tcPr>
          <w:p w14:paraId="2DF498C3" w14:textId="4B73FF97" w:rsidR="00471034" w:rsidRPr="00A6498D" w:rsidRDefault="00471034" w:rsidP="00471034">
            <w:pPr>
              <w:spacing w:before="0" w:after="0" w:line="240" w:lineRule="auto"/>
              <w:jc w:val="center"/>
              <w:rPr>
                <w:rFonts w:asciiTheme="minorHAnsi" w:hAnsiTheme="minorHAnsi" w:cstheme="minorHAnsi"/>
                <w:szCs w:val="24"/>
              </w:rPr>
            </w:pPr>
            <w:r w:rsidRPr="00A6498D">
              <w:rPr>
                <w:rFonts w:asciiTheme="minorHAnsi" w:hAnsiTheme="minorHAnsi" w:cstheme="minorHAnsi"/>
                <w:szCs w:val="24"/>
              </w:rPr>
              <w:t>Agricultural input types</w:t>
            </w:r>
          </w:p>
        </w:tc>
        <w:tc>
          <w:tcPr>
            <w:tcW w:w="2835" w:type="dxa"/>
            <w:vAlign w:val="center"/>
          </w:tcPr>
          <w:p w14:paraId="44CC94AB" w14:textId="5E0CE9A2" w:rsidR="00471034" w:rsidRPr="00A6498D" w:rsidRDefault="006E466A"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3, 87) = 1.333, p = 0.269</w:t>
            </w:r>
          </w:p>
        </w:tc>
        <w:tc>
          <w:tcPr>
            <w:tcW w:w="2976" w:type="dxa"/>
            <w:vAlign w:val="center"/>
          </w:tcPr>
          <w:p w14:paraId="2A170C9B" w14:textId="688731C1" w:rsidR="00471034" w:rsidRPr="00A6498D" w:rsidRDefault="0081748F"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796) = 2.502, p = 0.041</w:t>
            </w:r>
          </w:p>
        </w:tc>
        <w:tc>
          <w:tcPr>
            <w:tcW w:w="3402" w:type="dxa"/>
            <w:vAlign w:val="center"/>
          </w:tcPr>
          <w:p w14:paraId="12187BC7" w14:textId="04541399" w:rsidR="00471034" w:rsidRPr="00A6498D" w:rsidRDefault="0081748F"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5, 1260) = 7.883, p &lt; </w:t>
            </w:r>
            <w:r w:rsidR="00997D53"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261" w:type="dxa"/>
            <w:vAlign w:val="center"/>
          </w:tcPr>
          <w:p w14:paraId="014E8973" w14:textId="56D38DA1" w:rsidR="00471034" w:rsidRPr="00A6498D" w:rsidRDefault="0081748F"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4, 530) = 15.130, p &lt; </w:t>
            </w:r>
            <w:r w:rsidR="00997D53"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022" w:type="dxa"/>
            <w:vAlign w:val="center"/>
          </w:tcPr>
          <w:p w14:paraId="3A147478" w14:textId="1EDC4BC9" w:rsidR="00471034" w:rsidRPr="00A6498D" w:rsidRDefault="00997D53"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498) = 7.897, p &lt; 0.001</w:t>
            </w:r>
          </w:p>
        </w:tc>
      </w:tr>
      <w:tr w:rsidR="00471034" w:rsidRPr="00A6498D" w14:paraId="6BFE9E43" w14:textId="78E5E15D" w:rsidTr="002002DC">
        <w:trPr>
          <w:gridAfter w:val="1"/>
          <w:wAfter w:w="13" w:type="dxa"/>
          <w:trHeight w:val="448"/>
        </w:trPr>
        <w:tc>
          <w:tcPr>
            <w:tcW w:w="2122" w:type="dxa"/>
            <w:vAlign w:val="center"/>
          </w:tcPr>
          <w:p w14:paraId="5E3AFDFC" w14:textId="390F1121" w:rsidR="00471034" w:rsidRPr="00A6498D" w:rsidRDefault="00471034" w:rsidP="00471034">
            <w:pPr>
              <w:spacing w:before="0" w:after="0" w:line="240" w:lineRule="auto"/>
              <w:jc w:val="center"/>
              <w:rPr>
                <w:rFonts w:asciiTheme="minorHAnsi" w:hAnsiTheme="minorHAnsi" w:cstheme="minorHAnsi"/>
                <w:szCs w:val="24"/>
              </w:rPr>
            </w:pPr>
            <w:r w:rsidRPr="00A6498D">
              <w:rPr>
                <w:rFonts w:asciiTheme="minorHAnsi" w:hAnsiTheme="minorHAnsi" w:cstheme="minorHAnsi"/>
                <w:szCs w:val="24"/>
              </w:rPr>
              <w:t>Chemical fertilizer application</w:t>
            </w:r>
          </w:p>
        </w:tc>
        <w:tc>
          <w:tcPr>
            <w:tcW w:w="2835" w:type="dxa"/>
            <w:vAlign w:val="center"/>
          </w:tcPr>
          <w:p w14:paraId="4D4505DC" w14:textId="5450FB30" w:rsidR="00471034" w:rsidRPr="00A6498D" w:rsidRDefault="001337DA"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3, 87) = 1.333, p = 0.269</w:t>
            </w:r>
          </w:p>
        </w:tc>
        <w:tc>
          <w:tcPr>
            <w:tcW w:w="2976" w:type="dxa"/>
            <w:vAlign w:val="center"/>
          </w:tcPr>
          <w:p w14:paraId="5C2500CD" w14:textId="744729BC" w:rsidR="00471034" w:rsidRPr="00A6498D" w:rsidRDefault="001C1B07"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796) = 2.502, p = 0.041</w:t>
            </w:r>
          </w:p>
        </w:tc>
        <w:tc>
          <w:tcPr>
            <w:tcW w:w="3402" w:type="dxa"/>
            <w:vAlign w:val="center"/>
          </w:tcPr>
          <w:p w14:paraId="3220346D" w14:textId="1FB6CDCF" w:rsidR="00471034" w:rsidRPr="00A6498D" w:rsidRDefault="001C1B07"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5, 1260) = 9.949, p &lt; </w:t>
            </w:r>
            <w:r w:rsidR="00221099"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261" w:type="dxa"/>
            <w:vAlign w:val="center"/>
          </w:tcPr>
          <w:p w14:paraId="7E8EAFD8" w14:textId="1A89AF78" w:rsidR="00471034" w:rsidRPr="00A6498D" w:rsidRDefault="001C1B07"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4, 530) = 16.834, p &lt; </w:t>
            </w:r>
            <w:r w:rsidR="00221099"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022" w:type="dxa"/>
            <w:vAlign w:val="center"/>
          </w:tcPr>
          <w:p w14:paraId="26039A08" w14:textId="130FC468" w:rsidR="00471034" w:rsidRPr="00A6498D" w:rsidRDefault="003A3899"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5, 498) = 8.294, p &lt; </w:t>
            </w:r>
            <w:r w:rsidR="00221099" w:rsidRPr="00A6498D">
              <w:rPr>
                <w:rFonts w:asciiTheme="minorHAnsi" w:hAnsiTheme="minorHAnsi" w:cstheme="minorHAnsi"/>
                <w:b/>
                <w:bCs/>
                <w:szCs w:val="24"/>
              </w:rPr>
              <w:t>0</w:t>
            </w:r>
            <w:r w:rsidRPr="00A6498D">
              <w:rPr>
                <w:rFonts w:asciiTheme="minorHAnsi" w:hAnsiTheme="minorHAnsi" w:cstheme="minorHAnsi"/>
                <w:b/>
                <w:bCs/>
                <w:szCs w:val="24"/>
              </w:rPr>
              <w:t>.001</w:t>
            </w:r>
          </w:p>
        </w:tc>
      </w:tr>
      <w:tr w:rsidR="00471034" w:rsidRPr="00A6498D" w14:paraId="0F6DFE8B" w14:textId="7E0DD52B" w:rsidTr="002002DC">
        <w:trPr>
          <w:gridAfter w:val="1"/>
          <w:wAfter w:w="13" w:type="dxa"/>
          <w:trHeight w:val="436"/>
        </w:trPr>
        <w:tc>
          <w:tcPr>
            <w:tcW w:w="2122" w:type="dxa"/>
            <w:vAlign w:val="center"/>
          </w:tcPr>
          <w:p w14:paraId="220A6C46" w14:textId="702C6C68" w:rsidR="00471034" w:rsidRPr="00A6498D" w:rsidRDefault="00471034" w:rsidP="00471034">
            <w:pPr>
              <w:spacing w:before="0" w:after="0" w:line="240" w:lineRule="auto"/>
              <w:jc w:val="center"/>
              <w:rPr>
                <w:rFonts w:asciiTheme="minorHAnsi" w:hAnsiTheme="minorHAnsi" w:cstheme="minorHAnsi"/>
                <w:szCs w:val="24"/>
              </w:rPr>
            </w:pPr>
            <w:r w:rsidRPr="00A6498D">
              <w:rPr>
                <w:rFonts w:asciiTheme="minorHAnsi" w:hAnsiTheme="minorHAnsi" w:cstheme="minorHAnsi"/>
                <w:color w:val="000000"/>
                <w:szCs w:val="24"/>
              </w:rPr>
              <w:t>Pesticide application</w:t>
            </w:r>
          </w:p>
        </w:tc>
        <w:tc>
          <w:tcPr>
            <w:tcW w:w="2835" w:type="dxa"/>
            <w:vAlign w:val="center"/>
          </w:tcPr>
          <w:p w14:paraId="662AB4FB" w14:textId="39308CD6" w:rsidR="00471034" w:rsidRPr="00A6498D" w:rsidRDefault="005F7933"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5, 85) = 1.730, p = 0.136</w:t>
            </w:r>
          </w:p>
        </w:tc>
        <w:tc>
          <w:tcPr>
            <w:tcW w:w="2976" w:type="dxa"/>
            <w:vAlign w:val="center"/>
          </w:tcPr>
          <w:p w14:paraId="6914F6D4" w14:textId="480530BB" w:rsidR="00471034" w:rsidRPr="00A6498D" w:rsidRDefault="00490CE7"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5, 795) = 1.679, p = 0.137</w:t>
            </w:r>
          </w:p>
        </w:tc>
        <w:tc>
          <w:tcPr>
            <w:tcW w:w="3402" w:type="dxa"/>
            <w:vAlign w:val="center"/>
          </w:tcPr>
          <w:p w14:paraId="53971BF5" w14:textId="041925F7" w:rsidR="00471034" w:rsidRPr="00A6498D" w:rsidRDefault="00490CE7"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5, 1260) = 9.484, p &lt; </w:t>
            </w:r>
            <w:r w:rsidR="009D1271"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261" w:type="dxa"/>
            <w:vAlign w:val="center"/>
          </w:tcPr>
          <w:p w14:paraId="09E92C6D" w14:textId="28014954" w:rsidR="00471034" w:rsidRPr="00A6498D" w:rsidRDefault="00490CE7"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5, 529) = 7.730, p &lt; </w:t>
            </w:r>
            <w:r w:rsidR="009D1271"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022" w:type="dxa"/>
            <w:vAlign w:val="center"/>
          </w:tcPr>
          <w:p w14:paraId="73B7DC1D" w14:textId="002474C7" w:rsidR="00471034" w:rsidRPr="00A6498D" w:rsidRDefault="009D1271"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498) = 2.384, p = 0.037</w:t>
            </w:r>
          </w:p>
        </w:tc>
      </w:tr>
      <w:tr w:rsidR="00471034" w:rsidRPr="00A6498D" w14:paraId="25B24D81" w14:textId="64A254B3" w:rsidTr="002002DC">
        <w:trPr>
          <w:gridAfter w:val="1"/>
          <w:wAfter w:w="13" w:type="dxa"/>
          <w:trHeight w:val="421"/>
        </w:trPr>
        <w:tc>
          <w:tcPr>
            <w:tcW w:w="2122" w:type="dxa"/>
            <w:vAlign w:val="center"/>
          </w:tcPr>
          <w:p w14:paraId="09CAC98E" w14:textId="034A9170" w:rsidR="00471034" w:rsidRPr="00A6498D" w:rsidRDefault="00B87F76" w:rsidP="00471034">
            <w:pPr>
              <w:spacing w:before="0" w:after="0" w:line="240" w:lineRule="auto"/>
              <w:jc w:val="center"/>
              <w:rPr>
                <w:rFonts w:asciiTheme="minorHAnsi" w:hAnsiTheme="minorHAnsi" w:cstheme="minorHAnsi"/>
                <w:szCs w:val="24"/>
              </w:rPr>
            </w:pPr>
            <w:r w:rsidRPr="00A6498D">
              <w:rPr>
                <w:rFonts w:asciiTheme="minorHAnsi" w:hAnsiTheme="minorHAnsi" w:cstheme="minorHAnsi"/>
                <w:color w:val="000000"/>
                <w:szCs w:val="24"/>
              </w:rPr>
              <w:t>Tillage</w:t>
            </w:r>
            <w:r w:rsidRPr="00A6498D">
              <w:rPr>
                <w:rFonts w:asciiTheme="minorHAnsi" w:hAnsiTheme="minorHAnsi" w:cstheme="minorHAnsi"/>
                <w:szCs w:val="24"/>
              </w:rPr>
              <w:t xml:space="preserve"> practice</w:t>
            </w:r>
          </w:p>
        </w:tc>
        <w:tc>
          <w:tcPr>
            <w:tcW w:w="2835" w:type="dxa"/>
            <w:vAlign w:val="center"/>
          </w:tcPr>
          <w:p w14:paraId="5FADB2D4" w14:textId="79A93C50" w:rsidR="00471034" w:rsidRPr="00A6498D" w:rsidRDefault="00E11B7B"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7, 83) = 0.692, p = 0.678</w:t>
            </w:r>
          </w:p>
        </w:tc>
        <w:tc>
          <w:tcPr>
            <w:tcW w:w="2976" w:type="dxa"/>
            <w:vAlign w:val="center"/>
          </w:tcPr>
          <w:p w14:paraId="3B28F7D3" w14:textId="2007E894" w:rsidR="00471034" w:rsidRPr="00A6498D" w:rsidRDefault="00E11B7B"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 xml:space="preserve">9, 791) = 1.178, </w:t>
            </w:r>
            <w:r w:rsidR="000D1CB6" w:rsidRPr="00A6498D">
              <w:rPr>
                <w:rFonts w:asciiTheme="minorHAnsi" w:hAnsiTheme="minorHAnsi" w:cstheme="minorHAnsi"/>
                <w:szCs w:val="24"/>
              </w:rPr>
              <w:t>p</w:t>
            </w:r>
            <w:r w:rsidRPr="00A6498D">
              <w:rPr>
                <w:rFonts w:asciiTheme="minorHAnsi" w:hAnsiTheme="minorHAnsi" w:cstheme="minorHAnsi"/>
                <w:szCs w:val="24"/>
              </w:rPr>
              <w:t xml:space="preserve"> = 0.306</w:t>
            </w:r>
          </w:p>
        </w:tc>
        <w:tc>
          <w:tcPr>
            <w:tcW w:w="3402" w:type="dxa"/>
            <w:vAlign w:val="center"/>
          </w:tcPr>
          <w:p w14:paraId="3050952E" w14:textId="11F45852" w:rsidR="00471034" w:rsidRPr="00A6498D" w:rsidRDefault="004D57A6"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10, 1255) = 1.525, p = 0.125</w:t>
            </w:r>
          </w:p>
        </w:tc>
        <w:tc>
          <w:tcPr>
            <w:tcW w:w="3261" w:type="dxa"/>
            <w:vAlign w:val="center"/>
          </w:tcPr>
          <w:p w14:paraId="7B426340" w14:textId="1C882CBB" w:rsidR="00471034" w:rsidRPr="00A6498D" w:rsidRDefault="004D57A6"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9, 525) = 4.094, p &lt; </w:t>
            </w:r>
            <w:r w:rsidR="000D1CB6"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022" w:type="dxa"/>
            <w:vAlign w:val="center"/>
          </w:tcPr>
          <w:p w14:paraId="42983DAE" w14:textId="74A18263" w:rsidR="00471034" w:rsidRPr="00A6498D" w:rsidRDefault="004D57A6"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10, 493) = 1.340, p = 0.206</w:t>
            </w:r>
          </w:p>
        </w:tc>
      </w:tr>
      <w:tr w:rsidR="00471034" w:rsidRPr="00A6498D" w14:paraId="262ABC54" w14:textId="6C47329B" w:rsidTr="002002DC">
        <w:trPr>
          <w:gridAfter w:val="1"/>
          <w:wAfter w:w="13" w:type="dxa"/>
          <w:trHeight w:val="448"/>
        </w:trPr>
        <w:tc>
          <w:tcPr>
            <w:tcW w:w="2122" w:type="dxa"/>
            <w:vAlign w:val="center"/>
          </w:tcPr>
          <w:p w14:paraId="62687301" w14:textId="2C555318" w:rsidR="00471034" w:rsidRPr="00A6498D" w:rsidRDefault="00471034" w:rsidP="00471034">
            <w:pPr>
              <w:spacing w:before="0" w:after="0" w:line="240" w:lineRule="auto"/>
              <w:jc w:val="center"/>
              <w:rPr>
                <w:rFonts w:asciiTheme="minorHAnsi" w:hAnsiTheme="minorHAnsi" w:cstheme="minorHAnsi"/>
                <w:szCs w:val="24"/>
              </w:rPr>
            </w:pPr>
            <w:r w:rsidRPr="00A6498D">
              <w:rPr>
                <w:rFonts w:asciiTheme="minorHAnsi" w:hAnsiTheme="minorHAnsi" w:cstheme="minorHAnsi"/>
                <w:color w:val="000000"/>
                <w:szCs w:val="24"/>
              </w:rPr>
              <w:t>Irrigation applied</w:t>
            </w:r>
          </w:p>
        </w:tc>
        <w:tc>
          <w:tcPr>
            <w:tcW w:w="2835" w:type="dxa"/>
            <w:vAlign w:val="center"/>
          </w:tcPr>
          <w:p w14:paraId="1D9632E2" w14:textId="1D5B74F1" w:rsidR="00471034" w:rsidRPr="00A6498D" w:rsidRDefault="007D3E07"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2, 88) = 1.394, p = 0.254</w:t>
            </w:r>
          </w:p>
        </w:tc>
        <w:tc>
          <w:tcPr>
            <w:tcW w:w="2976" w:type="dxa"/>
            <w:vAlign w:val="center"/>
          </w:tcPr>
          <w:p w14:paraId="0FCFC6F2" w14:textId="0C595A49" w:rsidR="00471034" w:rsidRPr="00A6498D" w:rsidRDefault="007D3E07"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4, 796) = 2.284, p = 0.059</w:t>
            </w:r>
          </w:p>
        </w:tc>
        <w:tc>
          <w:tcPr>
            <w:tcW w:w="3402" w:type="dxa"/>
            <w:vAlign w:val="center"/>
          </w:tcPr>
          <w:p w14:paraId="15B20076" w14:textId="37B94A35" w:rsidR="00471034" w:rsidRPr="00A6498D" w:rsidRDefault="007D3E07"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4, 1261) = 2.295, p = 0.057</w:t>
            </w:r>
          </w:p>
        </w:tc>
        <w:tc>
          <w:tcPr>
            <w:tcW w:w="3261" w:type="dxa"/>
            <w:vAlign w:val="center"/>
          </w:tcPr>
          <w:p w14:paraId="145E03E9" w14:textId="4A0E3449" w:rsidR="00471034" w:rsidRPr="00A6498D" w:rsidRDefault="00DB267C"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530) = 8.829, p &lt; 0.001</w:t>
            </w:r>
          </w:p>
        </w:tc>
        <w:tc>
          <w:tcPr>
            <w:tcW w:w="3022" w:type="dxa"/>
            <w:vAlign w:val="center"/>
          </w:tcPr>
          <w:p w14:paraId="026D621E" w14:textId="6FFED460" w:rsidR="00471034" w:rsidRPr="00A6498D" w:rsidRDefault="00DB267C"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499) = 4.931, p &lt; 0.001</w:t>
            </w:r>
          </w:p>
        </w:tc>
      </w:tr>
      <w:tr w:rsidR="00471034" w:rsidRPr="00A6498D" w14:paraId="05628C27" w14:textId="77777777" w:rsidTr="002002DC">
        <w:trPr>
          <w:gridAfter w:val="1"/>
          <w:wAfter w:w="13" w:type="dxa"/>
          <w:trHeight w:val="448"/>
        </w:trPr>
        <w:tc>
          <w:tcPr>
            <w:tcW w:w="2122" w:type="dxa"/>
            <w:vAlign w:val="center"/>
          </w:tcPr>
          <w:p w14:paraId="07F0504A" w14:textId="393FA5C3" w:rsidR="00471034" w:rsidRPr="00A6498D" w:rsidRDefault="00471034" w:rsidP="00471034">
            <w:pPr>
              <w:spacing w:before="0" w:after="0" w:line="240" w:lineRule="auto"/>
              <w:jc w:val="center"/>
              <w:rPr>
                <w:rFonts w:asciiTheme="minorHAnsi" w:hAnsiTheme="minorHAnsi" w:cstheme="minorHAnsi"/>
                <w:szCs w:val="24"/>
              </w:rPr>
            </w:pPr>
            <w:r w:rsidRPr="00A6498D">
              <w:rPr>
                <w:rFonts w:asciiTheme="minorHAnsi" w:hAnsiTheme="minorHAnsi" w:cstheme="minorHAnsi"/>
                <w:szCs w:val="24"/>
              </w:rPr>
              <w:t xml:space="preserve">Labour </w:t>
            </w:r>
            <w:r w:rsidR="00DB0CDE" w:rsidRPr="00A6498D">
              <w:rPr>
                <w:rFonts w:asciiTheme="minorHAnsi" w:hAnsiTheme="minorHAnsi" w:cstheme="minorHAnsi"/>
                <w:szCs w:val="24"/>
              </w:rPr>
              <w:t>input</w:t>
            </w:r>
          </w:p>
        </w:tc>
        <w:tc>
          <w:tcPr>
            <w:tcW w:w="2835" w:type="dxa"/>
            <w:vAlign w:val="center"/>
          </w:tcPr>
          <w:p w14:paraId="2944DB2F" w14:textId="5A032B69" w:rsidR="00471034" w:rsidRPr="00A6498D" w:rsidRDefault="00380E9A"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1, 4) = 115.69, p &lt; </w:t>
            </w:r>
            <w:r w:rsidR="00CD06FF"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2976" w:type="dxa"/>
            <w:vAlign w:val="center"/>
          </w:tcPr>
          <w:p w14:paraId="51996BAC" w14:textId="62D09AC9" w:rsidR="00471034" w:rsidRPr="00A6498D" w:rsidRDefault="00172856"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1, 138) = 1.404, p = 0.238</w:t>
            </w:r>
          </w:p>
        </w:tc>
        <w:tc>
          <w:tcPr>
            <w:tcW w:w="3402" w:type="dxa"/>
            <w:vAlign w:val="center"/>
          </w:tcPr>
          <w:p w14:paraId="05C477E9" w14:textId="44A15A1D" w:rsidR="00471034" w:rsidRPr="00A6498D" w:rsidRDefault="00172856"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1, 371) = 0.026, p = 0.872</w:t>
            </w:r>
          </w:p>
        </w:tc>
        <w:tc>
          <w:tcPr>
            <w:tcW w:w="3261" w:type="dxa"/>
            <w:vAlign w:val="center"/>
          </w:tcPr>
          <w:p w14:paraId="5D38D1A0" w14:textId="37FDAD3D" w:rsidR="00471034" w:rsidRPr="00A6498D" w:rsidRDefault="00172856"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1, 274) = 74.894, p &lt; </w:t>
            </w:r>
            <w:r w:rsidR="00CD06FF"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022" w:type="dxa"/>
            <w:vAlign w:val="center"/>
          </w:tcPr>
          <w:p w14:paraId="67CED8DD" w14:textId="053D0124" w:rsidR="00471034" w:rsidRPr="00A6498D" w:rsidRDefault="00CD06FF"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 310) = 111.18, p &lt; 0.001</w:t>
            </w:r>
          </w:p>
        </w:tc>
      </w:tr>
      <w:tr w:rsidR="00471034" w:rsidRPr="00A6498D" w14:paraId="441911DA" w14:textId="598C0490" w:rsidTr="002002DC">
        <w:trPr>
          <w:gridAfter w:val="1"/>
          <w:wAfter w:w="13" w:type="dxa"/>
          <w:trHeight w:val="448"/>
        </w:trPr>
        <w:tc>
          <w:tcPr>
            <w:tcW w:w="2122" w:type="dxa"/>
            <w:vAlign w:val="center"/>
          </w:tcPr>
          <w:p w14:paraId="5087AD25" w14:textId="085714CF" w:rsidR="00471034" w:rsidRPr="00A6498D" w:rsidRDefault="00471034" w:rsidP="00471034">
            <w:pPr>
              <w:spacing w:before="0" w:after="0" w:line="240" w:lineRule="auto"/>
              <w:jc w:val="center"/>
              <w:rPr>
                <w:rFonts w:asciiTheme="minorHAnsi" w:hAnsiTheme="minorHAnsi" w:cstheme="minorHAnsi"/>
                <w:szCs w:val="24"/>
              </w:rPr>
            </w:pPr>
            <w:r w:rsidRPr="00A6498D">
              <w:rPr>
                <w:rFonts w:asciiTheme="minorHAnsi" w:hAnsiTheme="minorHAnsi" w:cstheme="minorHAnsi"/>
                <w:szCs w:val="24"/>
              </w:rPr>
              <w:t>UN country development status</w:t>
            </w:r>
          </w:p>
        </w:tc>
        <w:tc>
          <w:tcPr>
            <w:tcW w:w="2835" w:type="dxa"/>
            <w:vAlign w:val="center"/>
          </w:tcPr>
          <w:p w14:paraId="6DED4FBE" w14:textId="197EC07C" w:rsidR="00471034" w:rsidRPr="00A6498D" w:rsidRDefault="001F0B61"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2, 88) = 2.793, p = 0.067</w:t>
            </w:r>
          </w:p>
        </w:tc>
        <w:tc>
          <w:tcPr>
            <w:tcW w:w="2976" w:type="dxa"/>
            <w:vAlign w:val="center"/>
          </w:tcPr>
          <w:p w14:paraId="3F6D4B33" w14:textId="06C802FA" w:rsidR="00471034" w:rsidRPr="00A6498D" w:rsidRDefault="001F0B61"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798) = 5.518, p = 0.004</w:t>
            </w:r>
          </w:p>
        </w:tc>
        <w:tc>
          <w:tcPr>
            <w:tcW w:w="3402" w:type="dxa"/>
            <w:vAlign w:val="center"/>
          </w:tcPr>
          <w:p w14:paraId="6602CBC7" w14:textId="631F13FE" w:rsidR="00471034" w:rsidRPr="00A6498D" w:rsidRDefault="00A50FDF"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1263) = 5.921, p = 0.003</w:t>
            </w:r>
          </w:p>
        </w:tc>
        <w:tc>
          <w:tcPr>
            <w:tcW w:w="3261" w:type="dxa"/>
            <w:vAlign w:val="center"/>
          </w:tcPr>
          <w:p w14:paraId="6A672873" w14:textId="2CFBD113" w:rsidR="00471034" w:rsidRPr="00A6498D" w:rsidRDefault="00A50FDF"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2, 532) = 11.911, p &lt; </w:t>
            </w:r>
            <w:r w:rsidR="00713D3D"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022" w:type="dxa"/>
            <w:vAlign w:val="center"/>
          </w:tcPr>
          <w:p w14:paraId="6B97EF56" w14:textId="38D74DE8" w:rsidR="00471034" w:rsidRPr="00A6498D" w:rsidRDefault="00A50FDF"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2, 501) = 2.962, p = 0.053</w:t>
            </w:r>
          </w:p>
        </w:tc>
      </w:tr>
      <w:tr w:rsidR="00471034" w:rsidRPr="00A6498D" w14:paraId="56606A96" w14:textId="177501CB" w:rsidTr="002002DC">
        <w:trPr>
          <w:gridAfter w:val="1"/>
          <w:wAfter w:w="13" w:type="dxa"/>
          <w:trHeight w:val="448"/>
        </w:trPr>
        <w:tc>
          <w:tcPr>
            <w:tcW w:w="2122" w:type="dxa"/>
            <w:vAlign w:val="center"/>
          </w:tcPr>
          <w:p w14:paraId="1C652F1D" w14:textId="370B8696" w:rsidR="00471034" w:rsidRPr="00A6498D" w:rsidRDefault="00471034" w:rsidP="00471034">
            <w:pPr>
              <w:spacing w:before="0" w:after="0" w:line="240" w:lineRule="auto"/>
              <w:jc w:val="center"/>
              <w:rPr>
                <w:rFonts w:asciiTheme="minorHAnsi" w:hAnsiTheme="minorHAnsi" w:cstheme="minorHAnsi"/>
                <w:color w:val="000000"/>
                <w:szCs w:val="24"/>
              </w:rPr>
            </w:pPr>
            <w:r w:rsidRPr="00A6498D">
              <w:rPr>
                <w:rFonts w:asciiTheme="minorHAnsi" w:hAnsiTheme="minorHAnsi" w:cstheme="minorHAnsi"/>
                <w:szCs w:val="24"/>
              </w:rPr>
              <w:t>UN sub-regions</w:t>
            </w:r>
          </w:p>
        </w:tc>
        <w:tc>
          <w:tcPr>
            <w:tcW w:w="2835" w:type="dxa"/>
            <w:vAlign w:val="center"/>
          </w:tcPr>
          <w:p w14:paraId="12836904" w14:textId="1A110CCE" w:rsidR="00471034" w:rsidRPr="00A6498D" w:rsidRDefault="008C69D8"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84) = 3.656, p = 0.003</w:t>
            </w:r>
          </w:p>
        </w:tc>
        <w:tc>
          <w:tcPr>
            <w:tcW w:w="2976" w:type="dxa"/>
            <w:vAlign w:val="center"/>
          </w:tcPr>
          <w:p w14:paraId="129A06FE" w14:textId="20FCCDC3" w:rsidR="00471034" w:rsidRPr="00A6498D" w:rsidRDefault="008C4EBE"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8, 792) = 1.988, p = 0.045</w:t>
            </w:r>
          </w:p>
        </w:tc>
        <w:tc>
          <w:tcPr>
            <w:tcW w:w="3402" w:type="dxa"/>
            <w:vAlign w:val="center"/>
          </w:tcPr>
          <w:p w14:paraId="00124303" w14:textId="0E07A469" w:rsidR="00471034" w:rsidRPr="00A6498D" w:rsidRDefault="008C4EBE"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8, 1257) = 1.798, p = 0.073</w:t>
            </w:r>
          </w:p>
        </w:tc>
        <w:tc>
          <w:tcPr>
            <w:tcW w:w="3261" w:type="dxa"/>
            <w:vAlign w:val="center"/>
          </w:tcPr>
          <w:p w14:paraId="57760D8C" w14:textId="71F79DAC" w:rsidR="00471034" w:rsidRPr="00A6498D" w:rsidRDefault="00C3219A"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7, 527) = 5.206, p &lt; 0.001</w:t>
            </w:r>
          </w:p>
        </w:tc>
        <w:tc>
          <w:tcPr>
            <w:tcW w:w="3022" w:type="dxa"/>
            <w:vAlign w:val="center"/>
          </w:tcPr>
          <w:p w14:paraId="7ED28642" w14:textId="60109053" w:rsidR="00471034" w:rsidRPr="00A6498D" w:rsidRDefault="00C3219A"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9, 494) = 1.355, p = 0.206</w:t>
            </w:r>
          </w:p>
        </w:tc>
      </w:tr>
      <w:tr w:rsidR="00471034" w:rsidRPr="00A6498D" w14:paraId="1BFEDCDB" w14:textId="0A432BF6" w:rsidTr="002002DC">
        <w:trPr>
          <w:gridAfter w:val="1"/>
          <w:wAfter w:w="13" w:type="dxa"/>
          <w:trHeight w:val="448"/>
        </w:trPr>
        <w:tc>
          <w:tcPr>
            <w:tcW w:w="2122" w:type="dxa"/>
            <w:vAlign w:val="center"/>
          </w:tcPr>
          <w:p w14:paraId="4BE5D5CE" w14:textId="3D70A71C" w:rsidR="00471034" w:rsidRPr="00A6498D" w:rsidRDefault="00471034" w:rsidP="00471034">
            <w:pPr>
              <w:spacing w:before="0" w:after="0" w:line="240"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Year of assessment</w:t>
            </w:r>
          </w:p>
        </w:tc>
        <w:tc>
          <w:tcPr>
            <w:tcW w:w="2835" w:type="dxa"/>
            <w:vAlign w:val="center"/>
          </w:tcPr>
          <w:p w14:paraId="3A70FF4C" w14:textId="7E5AB1A7" w:rsidR="00471034" w:rsidRPr="00A6498D" w:rsidRDefault="00815AF5"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2, 88) = 1.185, p = 0.311</w:t>
            </w:r>
          </w:p>
        </w:tc>
        <w:tc>
          <w:tcPr>
            <w:tcW w:w="2976" w:type="dxa"/>
            <w:vAlign w:val="center"/>
          </w:tcPr>
          <w:p w14:paraId="54283468" w14:textId="1D3E6DD5" w:rsidR="00471034" w:rsidRPr="00A6498D" w:rsidRDefault="009908DA"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5, 795) = 1.356, p = 0.239</w:t>
            </w:r>
          </w:p>
        </w:tc>
        <w:tc>
          <w:tcPr>
            <w:tcW w:w="3402" w:type="dxa"/>
            <w:vAlign w:val="center"/>
          </w:tcPr>
          <w:p w14:paraId="269B024C" w14:textId="7FC125F4" w:rsidR="00471034" w:rsidRPr="00A6498D" w:rsidRDefault="009908DA"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1259) = 3.457, p = 0.002</w:t>
            </w:r>
          </w:p>
        </w:tc>
        <w:tc>
          <w:tcPr>
            <w:tcW w:w="3261" w:type="dxa"/>
            <w:vAlign w:val="center"/>
          </w:tcPr>
          <w:p w14:paraId="4FCAF3B5" w14:textId="51ED69CE" w:rsidR="00471034" w:rsidRPr="00A6498D" w:rsidRDefault="009908DA" w:rsidP="00471034">
            <w:pPr>
              <w:spacing w:before="0" w:after="0"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6, 528) = 5.275, p &lt; </w:t>
            </w:r>
            <w:r w:rsidR="00A209B1" w:rsidRPr="00A6498D">
              <w:rPr>
                <w:rFonts w:asciiTheme="minorHAnsi" w:hAnsiTheme="minorHAnsi" w:cstheme="minorHAnsi"/>
                <w:b/>
                <w:bCs/>
                <w:szCs w:val="24"/>
              </w:rPr>
              <w:t>0</w:t>
            </w:r>
            <w:r w:rsidRPr="00A6498D">
              <w:rPr>
                <w:rFonts w:asciiTheme="minorHAnsi" w:hAnsiTheme="minorHAnsi" w:cstheme="minorHAnsi"/>
                <w:b/>
                <w:bCs/>
                <w:szCs w:val="24"/>
              </w:rPr>
              <w:t>.001</w:t>
            </w:r>
          </w:p>
        </w:tc>
        <w:tc>
          <w:tcPr>
            <w:tcW w:w="3022" w:type="dxa"/>
            <w:vAlign w:val="center"/>
          </w:tcPr>
          <w:p w14:paraId="4DFA438C" w14:textId="250B026B" w:rsidR="00471034" w:rsidRPr="00A6498D" w:rsidRDefault="00A209B1" w:rsidP="00471034">
            <w:pPr>
              <w:spacing w:before="0" w:after="0"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6, 497) = 1.585, p = 0.149</w:t>
            </w:r>
          </w:p>
        </w:tc>
      </w:tr>
    </w:tbl>
    <w:p w14:paraId="7ABE112C" w14:textId="17C29047" w:rsidR="00420A80" w:rsidRPr="00A6498D" w:rsidRDefault="00FE2062">
      <w:pPr>
        <w:spacing w:before="0" w:after="160" w:line="259" w:lineRule="auto"/>
        <w:jc w:val="left"/>
        <w:rPr>
          <w:rFonts w:asciiTheme="minorHAnsi" w:hAnsiTheme="minorHAnsi" w:cstheme="minorHAnsi"/>
        </w:rPr>
        <w:sectPr w:rsidR="00420A80" w:rsidRPr="00A6498D" w:rsidSect="00420A80">
          <w:pgSz w:w="20160" w:h="12240" w:orient="landscape" w:code="5"/>
          <w:pgMar w:top="1134" w:right="1418" w:bottom="1134" w:left="1418" w:header="709" w:footer="709" w:gutter="0"/>
          <w:pgNumType w:start="1"/>
          <w:cols w:space="720"/>
          <w:docGrid w:linePitch="326"/>
        </w:sectPr>
      </w:pPr>
      <w:r w:rsidRPr="00A6498D">
        <w:rPr>
          <w:rFonts w:asciiTheme="minorHAnsi" w:hAnsiTheme="minorHAnsi" w:cstheme="minorHAnsi"/>
        </w:rPr>
        <w:br w:type="page"/>
      </w:r>
    </w:p>
    <w:p w14:paraId="3A2714AB" w14:textId="0A6BF5D0" w:rsidR="00F6383F" w:rsidRPr="00A6498D" w:rsidRDefault="00760389" w:rsidP="44CCDAF3">
      <w:pPr>
        <w:pStyle w:val="sub-appendix"/>
        <w:rPr>
          <w:szCs w:val="24"/>
        </w:rPr>
      </w:pPr>
      <w:r w:rsidRPr="00A6498D">
        <w:rPr>
          <w:szCs w:val="24"/>
        </w:rPr>
        <w:lastRenderedPageBreak/>
        <w:t xml:space="preserve">Figure </w:t>
      </w:r>
      <w:r w:rsidR="00BB2083" w:rsidRPr="00A6498D">
        <w:rPr>
          <w:szCs w:val="24"/>
        </w:rPr>
        <w:t>A.</w:t>
      </w:r>
      <w:r w:rsidR="006060E7" w:rsidRPr="00A6498D">
        <w:rPr>
          <w:szCs w:val="24"/>
        </w:rPr>
        <w:t>8</w:t>
      </w:r>
      <w:r w:rsidRPr="00A6498D">
        <w:rPr>
          <w:szCs w:val="24"/>
        </w:rPr>
        <w:t>. Mean effect of farming system</w:t>
      </w:r>
      <w:r w:rsidR="00FA032E" w:rsidRPr="00A6498D">
        <w:rPr>
          <w:szCs w:val="24"/>
        </w:rPr>
        <w:t xml:space="preserve"> diversification</w:t>
      </w:r>
      <w:r w:rsidRPr="00A6498D">
        <w:rPr>
          <w:szCs w:val="24"/>
        </w:rPr>
        <w:t xml:space="preserve"> on </w:t>
      </w:r>
      <w:r w:rsidR="00FA032E" w:rsidRPr="00A6498D">
        <w:rPr>
          <w:rFonts w:eastAsia="Times New Roman"/>
          <w:color w:val="000000"/>
          <w:szCs w:val="24"/>
          <w:shd w:val="clear" w:color="auto" w:fill="FFFFFF"/>
          <w:lang w:eastAsia="es-PY"/>
        </w:rPr>
        <w:t xml:space="preserve">a) benefit-cost ratio, b) gross margin, c) net income, d) gross income, and e) total cost </w:t>
      </w:r>
      <w:r w:rsidR="00F6383F" w:rsidRPr="00A6498D">
        <w:rPr>
          <w:rFonts w:eastAsia="Times New Roman"/>
          <w:color w:val="000000"/>
          <w:szCs w:val="24"/>
          <w:shd w:val="clear" w:color="auto" w:fill="FFFFFF"/>
          <w:lang w:eastAsia="es-PY"/>
        </w:rPr>
        <w:t xml:space="preserve">for the </w:t>
      </w:r>
      <w:r w:rsidR="000F0868" w:rsidRPr="00A6498D">
        <w:rPr>
          <w:szCs w:val="24"/>
        </w:rPr>
        <w:t>life cycle</w:t>
      </w:r>
      <w:r w:rsidR="00B27613" w:rsidRPr="00A6498D">
        <w:rPr>
          <w:szCs w:val="24"/>
        </w:rPr>
        <w:t xml:space="preserve"> type of the crops growing in the diversified farming system</w:t>
      </w:r>
      <w:r w:rsidR="00CB6674" w:rsidRPr="00A6498D">
        <w:rPr>
          <w:szCs w:val="24"/>
        </w:rPr>
        <w:t>.</w:t>
      </w:r>
      <w:r w:rsidR="00DB0127" w:rsidRPr="00A6498D">
        <w:rPr>
          <w:szCs w:val="24"/>
        </w:rPr>
        <w:t xml:space="preserve"> </w:t>
      </w:r>
    </w:p>
    <w:p w14:paraId="0C82219B" w14:textId="2FE2C4E9" w:rsidR="00CB6674" w:rsidRPr="00A6498D" w:rsidRDefault="00E724C9" w:rsidP="00760389">
      <w:r w:rsidRPr="00A6498D">
        <w:rPr>
          <w:noProof/>
        </w:rPr>
        <w:drawing>
          <wp:inline distT="0" distB="0" distL="0" distR="0" wp14:anchorId="29A8EE72" wp14:editId="1490547D">
            <wp:extent cx="5400040" cy="287147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871470"/>
                    </a:xfrm>
                    <a:prstGeom prst="rect">
                      <a:avLst/>
                    </a:prstGeom>
                  </pic:spPr>
                </pic:pic>
              </a:graphicData>
            </a:graphic>
          </wp:inline>
        </w:drawing>
      </w:r>
    </w:p>
    <w:p w14:paraId="2F362139" w14:textId="77777777" w:rsidR="00F17D7A" w:rsidRPr="00A6498D" w:rsidRDefault="00F17D7A" w:rsidP="00F17D7A">
      <w:pPr>
        <w:pStyle w:val="Notes"/>
      </w:pPr>
      <w:r w:rsidRPr="00A6498D">
        <w:t xml:space="preserve">Notes: Values in parentheses in the y-axis represent the number of effect sizes following by the number of articles included in the models. The absence of the points in the forest plot means no data for that variable. </w:t>
      </w:r>
      <w:r w:rsidRPr="00A6498D">
        <w:rPr>
          <w:rFonts w:cstheme="minorBidi"/>
        </w:rPr>
        <w:t>Note the difference in scale of the x-axes when comparing the figures. Labels on the figures show the statistical significance of the average effect size: *</w:t>
      </w:r>
      <w:r w:rsidRPr="00A6498D">
        <w:rPr>
          <w:rFonts w:cstheme="minorBidi"/>
          <w:i/>
          <w:iCs/>
        </w:rPr>
        <w:t>p≤</w:t>
      </w:r>
      <w:r w:rsidRPr="00A6498D">
        <w:rPr>
          <w:rFonts w:cstheme="minorBidi"/>
        </w:rPr>
        <w:t>0.05, **</w:t>
      </w:r>
      <w:r w:rsidRPr="00A6498D">
        <w:rPr>
          <w:rFonts w:cstheme="minorBidi"/>
          <w:i/>
          <w:iCs/>
        </w:rPr>
        <w:t>p≤</w:t>
      </w:r>
      <w:r w:rsidRPr="00A6498D">
        <w:rPr>
          <w:rFonts w:cstheme="minorBidi"/>
        </w:rPr>
        <w:t>0.01, ***</w:t>
      </w:r>
      <w:r w:rsidRPr="00A6498D">
        <w:rPr>
          <w:rFonts w:cstheme="minorBidi"/>
          <w:i/>
          <w:iCs/>
        </w:rPr>
        <w:t>p≤</w:t>
      </w:r>
      <w:r w:rsidRPr="00A6498D">
        <w:rPr>
          <w:rFonts w:cstheme="minorBidi"/>
        </w:rPr>
        <w:t>0.001.</w:t>
      </w:r>
    </w:p>
    <w:p w14:paraId="09201DA9" w14:textId="72AC37C0" w:rsidR="00246985" w:rsidRPr="00A6498D" w:rsidRDefault="00246985" w:rsidP="00760389"/>
    <w:p w14:paraId="3260300F" w14:textId="77777777" w:rsidR="00CB6674" w:rsidRPr="00A6498D" w:rsidRDefault="00CB6674">
      <w:pPr>
        <w:spacing w:before="0" w:after="160" w:line="259" w:lineRule="auto"/>
        <w:jc w:val="left"/>
        <w:rPr>
          <w:rFonts w:asciiTheme="minorHAnsi" w:hAnsiTheme="minorHAnsi" w:cstheme="minorHAnsi"/>
        </w:rPr>
      </w:pPr>
      <w:r w:rsidRPr="00A6498D">
        <w:rPr>
          <w:rFonts w:asciiTheme="minorHAnsi" w:hAnsiTheme="minorHAnsi" w:cstheme="minorHAnsi"/>
        </w:rPr>
        <w:br w:type="page"/>
      </w:r>
    </w:p>
    <w:p w14:paraId="2B018009" w14:textId="7B42A1AA" w:rsidR="00E7708A" w:rsidRPr="00A6498D" w:rsidRDefault="00CB6674" w:rsidP="00E7708A">
      <w:pPr>
        <w:pStyle w:val="sub-appendix"/>
        <w:tabs>
          <w:tab w:val="left" w:pos="2127"/>
        </w:tabs>
        <w:rPr>
          <w:szCs w:val="24"/>
        </w:rPr>
      </w:pPr>
      <w:r w:rsidRPr="00A6498D">
        <w:rPr>
          <w:szCs w:val="24"/>
        </w:rPr>
        <w:lastRenderedPageBreak/>
        <w:t xml:space="preserve">Figure </w:t>
      </w:r>
      <w:r w:rsidR="00BB2083" w:rsidRPr="00A6498D">
        <w:rPr>
          <w:szCs w:val="24"/>
        </w:rPr>
        <w:t>A.</w:t>
      </w:r>
      <w:r w:rsidR="007E276B" w:rsidRPr="00A6498D">
        <w:rPr>
          <w:szCs w:val="24"/>
        </w:rPr>
        <w:t>9</w:t>
      </w:r>
      <w:r w:rsidRPr="00A6498D">
        <w:rPr>
          <w:szCs w:val="24"/>
        </w:rPr>
        <w:t xml:space="preserve">. Mean </w:t>
      </w:r>
      <w:bookmarkStart w:id="5" w:name="_Hlk91581549"/>
      <w:r w:rsidRPr="00A6498D">
        <w:rPr>
          <w:szCs w:val="24"/>
        </w:rPr>
        <w:t xml:space="preserve">effect of </w:t>
      </w:r>
      <w:bookmarkEnd w:id="5"/>
      <w:r w:rsidRPr="00A6498D">
        <w:rPr>
          <w:szCs w:val="24"/>
        </w:rPr>
        <w:t>farming system</w:t>
      </w:r>
      <w:r w:rsidR="00B847D9" w:rsidRPr="00A6498D">
        <w:rPr>
          <w:szCs w:val="24"/>
        </w:rPr>
        <w:t xml:space="preserve"> diversification</w:t>
      </w:r>
      <w:r w:rsidRPr="00A6498D">
        <w:rPr>
          <w:szCs w:val="24"/>
        </w:rPr>
        <w:t xml:space="preserve"> on </w:t>
      </w:r>
      <w:r w:rsidR="00FB2EF0" w:rsidRPr="00A6498D">
        <w:rPr>
          <w:rFonts w:eastAsia="Times New Roman"/>
          <w:color w:val="000000"/>
          <w:szCs w:val="24"/>
          <w:shd w:val="clear" w:color="auto" w:fill="FFFFFF"/>
          <w:lang w:eastAsia="es-PY"/>
        </w:rPr>
        <w:t xml:space="preserve">a) </w:t>
      </w:r>
      <w:r w:rsidR="00B847D9" w:rsidRPr="00A6498D">
        <w:rPr>
          <w:rFonts w:eastAsia="Times New Roman"/>
          <w:color w:val="000000"/>
          <w:szCs w:val="24"/>
          <w:shd w:val="clear" w:color="auto" w:fill="FFFFFF"/>
          <w:lang w:eastAsia="es-PY"/>
        </w:rPr>
        <w:t>b</w:t>
      </w:r>
      <w:r w:rsidR="00FB2EF0" w:rsidRPr="00A6498D">
        <w:rPr>
          <w:rFonts w:eastAsia="Times New Roman"/>
          <w:color w:val="000000"/>
          <w:szCs w:val="24"/>
          <w:shd w:val="clear" w:color="auto" w:fill="FFFFFF"/>
          <w:lang w:eastAsia="es-PY"/>
        </w:rPr>
        <w:t>enefit</w:t>
      </w:r>
      <w:r w:rsidR="00B847D9" w:rsidRPr="00A6498D">
        <w:rPr>
          <w:rFonts w:eastAsia="Times New Roman"/>
          <w:color w:val="000000"/>
          <w:szCs w:val="24"/>
          <w:shd w:val="clear" w:color="auto" w:fill="FFFFFF"/>
          <w:lang w:eastAsia="es-PY"/>
        </w:rPr>
        <w:t>-c</w:t>
      </w:r>
      <w:r w:rsidR="00FB2EF0" w:rsidRPr="00A6498D">
        <w:rPr>
          <w:rFonts w:eastAsia="Times New Roman"/>
          <w:color w:val="000000"/>
          <w:szCs w:val="24"/>
          <w:shd w:val="clear" w:color="auto" w:fill="FFFFFF"/>
          <w:lang w:eastAsia="es-PY"/>
        </w:rPr>
        <w:t xml:space="preserve">ost ratio, b) </w:t>
      </w:r>
      <w:r w:rsidR="00B847D9" w:rsidRPr="00A6498D">
        <w:rPr>
          <w:rFonts w:eastAsia="Times New Roman"/>
          <w:color w:val="000000"/>
          <w:szCs w:val="24"/>
          <w:shd w:val="clear" w:color="auto" w:fill="FFFFFF"/>
          <w:lang w:eastAsia="es-PY"/>
        </w:rPr>
        <w:t>g</w:t>
      </w:r>
      <w:r w:rsidR="00FB2EF0" w:rsidRPr="00A6498D">
        <w:rPr>
          <w:rFonts w:eastAsia="Times New Roman"/>
          <w:color w:val="000000"/>
          <w:szCs w:val="24"/>
          <w:shd w:val="clear" w:color="auto" w:fill="FFFFFF"/>
          <w:lang w:eastAsia="es-PY"/>
        </w:rPr>
        <w:t xml:space="preserve">ross margin, c) </w:t>
      </w:r>
      <w:r w:rsidR="00B847D9" w:rsidRPr="00A6498D">
        <w:rPr>
          <w:rFonts w:eastAsia="Times New Roman"/>
          <w:color w:val="000000"/>
          <w:szCs w:val="24"/>
          <w:shd w:val="clear" w:color="auto" w:fill="FFFFFF"/>
          <w:lang w:eastAsia="es-PY"/>
        </w:rPr>
        <w:t>n</w:t>
      </w:r>
      <w:r w:rsidR="00FB2EF0" w:rsidRPr="00A6498D">
        <w:rPr>
          <w:rFonts w:eastAsia="Times New Roman"/>
          <w:color w:val="000000"/>
          <w:szCs w:val="24"/>
          <w:shd w:val="clear" w:color="auto" w:fill="FFFFFF"/>
          <w:lang w:eastAsia="es-PY"/>
        </w:rPr>
        <w:t xml:space="preserve">et income, d) </w:t>
      </w:r>
      <w:r w:rsidR="00B847D9" w:rsidRPr="00A6498D">
        <w:rPr>
          <w:rFonts w:eastAsia="Times New Roman"/>
          <w:color w:val="000000"/>
          <w:szCs w:val="24"/>
          <w:shd w:val="clear" w:color="auto" w:fill="FFFFFF"/>
          <w:lang w:eastAsia="es-PY"/>
        </w:rPr>
        <w:t>g</w:t>
      </w:r>
      <w:r w:rsidR="00FB2EF0" w:rsidRPr="00A6498D">
        <w:rPr>
          <w:rFonts w:eastAsia="Times New Roman"/>
          <w:color w:val="000000"/>
          <w:szCs w:val="24"/>
          <w:shd w:val="clear" w:color="auto" w:fill="FFFFFF"/>
          <w:lang w:eastAsia="es-PY"/>
        </w:rPr>
        <w:t xml:space="preserve">ross income, and e) </w:t>
      </w:r>
      <w:r w:rsidR="00B847D9" w:rsidRPr="00A6498D">
        <w:rPr>
          <w:rFonts w:eastAsia="Times New Roman"/>
          <w:color w:val="000000"/>
          <w:szCs w:val="24"/>
          <w:shd w:val="clear" w:color="auto" w:fill="FFFFFF"/>
          <w:lang w:eastAsia="es-PY"/>
        </w:rPr>
        <w:t>t</w:t>
      </w:r>
      <w:r w:rsidR="00FB2EF0" w:rsidRPr="00A6498D">
        <w:rPr>
          <w:rFonts w:eastAsia="Times New Roman"/>
          <w:color w:val="000000"/>
          <w:szCs w:val="24"/>
          <w:shd w:val="clear" w:color="auto" w:fill="FFFFFF"/>
          <w:lang w:eastAsia="es-PY"/>
        </w:rPr>
        <w:t xml:space="preserve">otal cost </w:t>
      </w:r>
      <w:r w:rsidR="00E7708A" w:rsidRPr="00A6498D">
        <w:rPr>
          <w:rFonts w:eastAsia="Times New Roman"/>
          <w:color w:val="000000"/>
          <w:szCs w:val="24"/>
          <w:shd w:val="clear" w:color="auto" w:fill="FFFFFF"/>
          <w:lang w:eastAsia="es-PY"/>
        </w:rPr>
        <w:t xml:space="preserve">for the crop woodiness </w:t>
      </w:r>
      <w:r w:rsidR="00023F00" w:rsidRPr="00A6498D">
        <w:rPr>
          <w:rFonts w:eastAsia="Times New Roman"/>
          <w:color w:val="000000"/>
          <w:szCs w:val="24"/>
          <w:shd w:val="clear" w:color="auto" w:fill="FFFFFF"/>
          <w:lang w:eastAsia="es-PY"/>
        </w:rPr>
        <w:t>class</w:t>
      </w:r>
      <w:r w:rsidR="00E7708A" w:rsidRPr="00A6498D">
        <w:rPr>
          <w:szCs w:val="24"/>
        </w:rPr>
        <w:t xml:space="preserve"> of the crops growing in the diversified farming system. </w:t>
      </w:r>
    </w:p>
    <w:p w14:paraId="6FB94803" w14:textId="0B67DFCD" w:rsidR="00187C01" w:rsidRPr="00A6498D" w:rsidRDefault="00B14B2E" w:rsidP="00E7708A">
      <w:r w:rsidRPr="00A6498D">
        <w:rPr>
          <w:noProof/>
        </w:rPr>
        <w:drawing>
          <wp:inline distT="0" distB="0" distL="0" distR="0" wp14:anchorId="666D2EA2" wp14:editId="0AC89E6D">
            <wp:extent cx="5400040" cy="2871470"/>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871470"/>
                    </a:xfrm>
                    <a:prstGeom prst="rect">
                      <a:avLst/>
                    </a:prstGeom>
                  </pic:spPr>
                </pic:pic>
              </a:graphicData>
            </a:graphic>
          </wp:inline>
        </w:drawing>
      </w:r>
    </w:p>
    <w:p w14:paraId="0F480BB8" w14:textId="77777777" w:rsidR="00F17D7A" w:rsidRPr="00A6498D" w:rsidRDefault="00F17D7A" w:rsidP="00F17D7A">
      <w:pPr>
        <w:pStyle w:val="Notes"/>
      </w:pPr>
      <w:r w:rsidRPr="00A6498D">
        <w:t xml:space="preserve">Notes: Values in parentheses in the y-axis represent the number of effect sizes following by the number of articles included in the models. The absence of the points in the forest plot means no data for that variable. </w:t>
      </w:r>
      <w:r w:rsidRPr="00A6498D">
        <w:rPr>
          <w:rFonts w:cstheme="minorBidi"/>
        </w:rPr>
        <w:t>Note the difference in scale of the x-axes when comparing the figures. Labels on the figures show the statistical significance of the average effect size: *</w:t>
      </w:r>
      <w:r w:rsidRPr="00A6498D">
        <w:rPr>
          <w:rFonts w:cstheme="minorBidi"/>
          <w:i/>
          <w:iCs/>
        </w:rPr>
        <w:t>p≤</w:t>
      </w:r>
      <w:r w:rsidRPr="00A6498D">
        <w:rPr>
          <w:rFonts w:cstheme="minorBidi"/>
        </w:rPr>
        <w:t>0.05, **</w:t>
      </w:r>
      <w:r w:rsidRPr="00A6498D">
        <w:rPr>
          <w:rFonts w:cstheme="minorBidi"/>
          <w:i/>
          <w:iCs/>
        </w:rPr>
        <w:t>p≤</w:t>
      </w:r>
      <w:r w:rsidRPr="00A6498D">
        <w:rPr>
          <w:rFonts w:cstheme="minorBidi"/>
        </w:rPr>
        <w:t>0.01, ***</w:t>
      </w:r>
      <w:r w:rsidRPr="00A6498D">
        <w:rPr>
          <w:rFonts w:cstheme="minorBidi"/>
          <w:i/>
          <w:iCs/>
        </w:rPr>
        <w:t>p≤</w:t>
      </w:r>
      <w:r w:rsidRPr="00A6498D">
        <w:rPr>
          <w:rFonts w:cstheme="minorBidi"/>
        </w:rPr>
        <w:t>0.001.</w:t>
      </w:r>
    </w:p>
    <w:p w14:paraId="4EFF18B6" w14:textId="77777777" w:rsidR="002E2EAA" w:rsidRPr="00A6498D" w:rsidRDefault="002E2EAA">
      <w:pPr>
        <w:spacing w:before="0" w:after="160" w:line="259" w:lineRule="auto"/>
        <w:jc w:val="left"/>
        <w:rPr>
          <w:rFonts w:asciiTheme="minorHAnsi" w:hAnsiTheme="minorHAnsi" w:cstheme="minorHAnsi"/>
          <w:b/>
          <w:bCs/>
        </w:rPr>
      </w:pPr>
      <w:r w:rsidRPr="00A6498D">
        <w:rPr>
          <w:rFonts w:asciiTheme="minorHAnsi" w:hAnsiTheme="minorHAnsi" w:cstheme="minorHAnsi"/>
          <w:b/>
          <w:bCs/>
        </w:rPr>
        <w:br w:type="page"/>
      </w:r>
    </w:p>
    <w:p w14:paraId="194A0165" w14:textId="45752820" w:rsidR="00DA0227" w:rsidRPr="00A6498D" w:rsidRDefault="00DA0227" w:rsidP="00DA0227">
      <w:pPr>
        <w:pStyle w:val="sub-appendix"/>
      </w:pPr>
      <w:r w:rsidRPr="00A6498D">
        <w:lastRenderedPageBreak/>
        <w:t>Figure A.</w:t>
      </w:r>
      <w:r w:rsidR="00DC3E3B" w:rsidRPr="00A6498D">
        <w:t>1</w:t>
      </w:r>
      <w:r w:rsidR="00854A7F" w:rsidRPr="00A6498D">
        <w:t>1</w:t>
      </w:r>
      <w:r w:rsidRPr="00A6498D">
        <w:t>. Mean effect of farming system</w:t>
      </w:r>
      <w:r w:rsidR="00C135FF" w:rsidRPr="00A6498D">
        <w:t xml:space="preserve"> diversification</w:t>
      </w:r>
      <w:r w:rsidRPr="00A6498D">
        <w:t xml:space="preserve"> on a) </w:t>
      </w:r>
      <w:r w:rsidR="00C135FF" w:rsidRPr="00A6498D">
        <w:t>b</w:t>
      </w:r>
      <w:r w:rsidRPr="00A6498D">
        <w:t>enefit</w:t>
      </w:r>
      <w:r w:rsidR="00646E06" w:rsidRPr="00A6498D">
        <w:t>-</w:t>
      </w:r>
      <w:r w:rsidR="00C135FF" w:rsidRPr="00A6498D">
        <w:t>c</w:t>
      </w:r>
      <w:r w:rsidRPr="00A6498D">
        <w:t xml:space="preserve">ost ratio, b) </w:t>
      </w:r>
      <w:r w:rsidR="00C135FF" w:rsidRPr="00A6498D">
        <w:t>g</w:t>
      </w:r>
      <w:r w:rsidRPr="00A6498D">
        <w:t xml:space="preserve">ross </w:t>
      </w:r>
      <w:r w:rsidR="00674678" w:rsidRPr="00A6498D">
        <w:t>margin</w:t>
      </w:r>
      <w:r w:rsidRPr="00A6498D">
        <w:t xml:space="preserve">, c) </w:t>
      </w:r>
      <w:r w:rsidR="00C135FF" w:rsidRPr="00A6498D">
        <w:t>n</w:t>
      </w:r>
      <w:r w:rsidR="00674678" w:rsidRPr="00A6498D">
        <w:t>et income</w:t>
      </w:r>
      <w:r w:rsidRPr="00A6498D">
        <w:t xml:space="preserve">, d) </w:t>
      </w:r>
      <w:r w:rsidR="00C135FF" w:rsidRPr="00A6498D">
        <w:t>g</w:t>
      </w:r>
      <w:r w:rsidRPr="00A6498D">
        <w:t xml:space="preserve">ross </w:t>
      </w:r>
      <w:r w:rsidR="00674678" w:rsidRPr="00A6498D">
        <w:t>income</w:t>
      </w:r>
      <w:r w:rsidRPr="00A6498D">
        <w:t xml:space="preserve">, and e) </w:t>
      </w:r>
      <w:r w:rsidR="00C135FF" w:rsidRPr="00A6498D">
        <w:t>t</w:t>
      </w:r>
      <w:r w:rsidR="00674678" w:rsidRPr="00A6498D">
        <w:t xml:space="preserve">otal cost </w:t>
      </w:r>
      <w:r w:rsidRPr="00A6498D">
        <w:t xml:space="preserve">for each </w:t>
      </w:r>
      <w:r w:rsidR="00B847D9" w:rsidRPr="00A6498D">
        <w:t>a</w:t>
      </w:r>
      <w:r w:rsidRPr="00A6498D">
        <w:t>gr</w:t>
      </w:r>
      <w:r w:rsidR="00674678" w:rsidRPr="00A6498D">
        <w:t>ochemical</w:t>
      </w:r>
      <w:r w:rsidRPr="00A6498D">
        <w:t xml:space="preserve"> input. </w:t>
      </w:r>
    </w:p>
    <w:p w14:paraId="7A063122" w14:textId="1459EF56" w:rsidR="00AB0A7E" w:rsidRPr="00A6498D" w:rsidRDefault="003E316B" w:rsidP="00B31164">
      <w:pPr>
        <w:spacing w:line="240" w:lineRule="auto"/>
      </w:pPr>
      <w:r w:rsidRPr="00A6498D">
        <w:rPr>
          <w:noProof/>
        </w:rPr>
        <w:drawing>
          <wp:inline distT="0" distB="0" distL="0" distR="0" wp14:anchorId="593F72A2" wp14:editId="6866C2E6">
            <wp:extent cx="5400040" cy="2871470"/>
            <wp:effectExtent l="0" t="0" r="0" b="508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871470"/>
                    </a:xfrm>
                    <a:prstGeom prst="rect">
                      <a:avLst/>
                    </a:prstGeom>
                  </pic:spPr>
                </pic:pic>
              </a:graphicData>
            </a:graphic>
          </wp:inline>
        </w:drawing>
      </w:r>
    </w:p>
    <w:p w14:paraId="0DDFE6C5" w14:textId="77777777" w:rsidR="00F17D7A" w:rsidRPr="00A6498D" w:rsidRDefault="00F17D7A" w:rsidP="00F17D7A">
      <w:pPr>
        <w:pStyle w:val="Notes"/>
      </w:pPr>
      <w:r w:rsidRPr="00A6498D">
        <w:t xml:space="preserve">Notes: Values in parentheses in the y-axis represent the number of effect sizes following by the number of articles included in the models. The absence of the points in the forest plot means no data for that variable. </w:t>
      </w:r>
      <w:r w:rsidRPr="00A6498D">
        <w:rPr>
          <w:rFonts w:cstheme="minorBidi"/>
        </w:rPr>
        <w:t>Note the difference in scale of the x-axes when comparing the figures. Labels on the figures show the statistical significance of the average effect size: *</w:t>
      </w:r>
      <w:r w:rsidRPr="00A6498D">
        <w:rPr>
          <w:rFonts w:cstheme="minorBidi"/>
          <w:i/>
          <w:iCs/>
        </w:rPr>
        <w:t>p≤</w:t>
      </w:r>
      <w:r w:rsidRPr="00A6498D">
        <w:rPr>
          <w:rFonts w:cstheme="minorBidi"/>
        </w:rPr>
        <w:t>0.05, **</w:t>
      </w:r>
      <w:r w:rsidRPr="00A6498D">
        <w:rPr>
          <w:rFonts w:cstheme="minorBidi"/>
          <w:i/>
          <w:iCs/>
        </w:rPr>
        <w:t>p≤</w:t>
      </w:r>
      <w:r w:rsidRPr="00A6498D">
        <w:rPr>
          <w:rFonts w:cstheme="minorBidi"/>
        </w:rPr>
        <w:t>0.01, ***</w:t>
      </w:r>
      <w:r w:rsidRPr="00A6498D">
        <w:rPr>
          <w:rFonts w:cstheme="minorBidi"/>
          <w:i/>
          <w:iCs/>
        </w:rPr>
        <w:t>p≤</w:t>
      </w:r>
      <w:r w:rsidRPr="00A6498D">
        <w:rPr>
          <w:rFonts w:cstheme="minorBidi"/>
        </w:rPr>
        <w:t>0.001.</w:t>
      </w:r>
    </w:p>
    <w:p w14:paraId="04E6BA8D" w14:textId="77777777" w:rsidR="00AB0A7E" w:rsidRPr="00A6498D" w:rsidRDefault="00AB0A7E">
      <w:pPr>
        <w:spacing w:before="0" w:after="160" w:line="259" w:lineRule="auto"/>
        <w:jc w:val="left"/>
      </w:pPr>
      <w:r w:rsidRPr="00A6498D">
        <w:br w:type="page"/>
      </w:r>
    </w:p>
    <w:p w14:paraId="19679B62" w14:textId="1AEF038D" w:rsidR="00904D81" w:rsidRPr="00A6498D" w:rsidRDefault="001D2231" w:rsidP="00F65BD3">
      <w:pPr>
        <w:pStyle w:val="sub-appendix"/>
        <w:tabs>
          <w:tab w:val="left" w:pos="2410"/>
        </w:tabs>
        <w:rPr>
          <w:szCs w:val="24"/>
        </w:rPr>
      </w:pPr>
      <w:r w:rsidRPr="00A6498D">
        <w:rPr>
          <w:szCs w:val="24"/>
        </w:rPr>
        <w:lastRenderedPageBreak/>
        <w:t xml:space="preserve">Figure </w:t>
      </w:r>
      <w:r w:rsidR="00BB2083" w:rsidRPr="00A6498D">
        <w:rPr>
          <w:szCs w:val="24"/>
        </w:rPr>
        <w:t>A.</w:t>
      </w:r>
      <w:r w:rsidR="003C56DE" w:rsidRPr="00A6498D">
        <w:rPr>
          <w:szCs w:val="24"/>
        </w:rPr>
        <w:t>1</w:t>
      </w:r>
      <w:r w:rsidR="00854A7F" w:rsidRPr="00A6498D">
        <w:rPr>
          <w:szCs w:val="24"/>
        </w:rPr>
        <w:t>2</w:t>
      </w:r>
      <w:r w:rsidRPr="00A6498D">
        <w:rPr>
          <w:szCs w:val="24"/>
        </w:rPr>
        <w:t>. Mean effect of farming system</w:t>
      </w:r>
      <w:r w:rsidR="00241581" w:rsidRPr="00A6498D">
        <w:rPr>
          <w:szCs w:val="24"/>
        </w:rPr>
        <w:t xml:space="preserve"> diversification</w:t>
      </w:r>
      <w:r w:rsidRPr="00A6498D">
        <w:rPr>
          <w:szCs w:val="24"/>
        </w:rPr>
        <w:t xml:space="preserve"> on </w:t>
      </w:r>
      <w:r w:rsidR="00FB2EF0" w:rsidRPr="00A6498D">
        <w:rPr>
          <w:rFonts w:eastAsia="Times New Roman"/>
          <w:color w:val="000000"/>
          <w:szCs w:val="24"/>
          <w:shd w:val="clear" w:color="auto" w:fill="FFFFFF"/>
          <w:lang w:eastAsia="es-PY"/>
        </w:rPr>
        <w:t xml:space="preserve">a) </w:t>
      </w:r>
      <w:r w:rsidR="00241581" w:rsidRPr="00A6498D">
        <w:rPr>
          <w:rFonts w:eastAsia="Times New Roman"/>
          <w:color w:val="000000"/>
          <w:szCs w:val="24"/>
          <w:shd w:val="clear" w:color="auto" w:fill="FFFFFF"/>
          <w:lang w:eastAsia="es-PY"/>
        </w:rPr>
        <w:t>b</w:t>
      </w:r>
      <w:r w:rsidR="00FB2EF0" w:rsidRPr="00A6498D">
        <w:rPr>
          <w:rFonts w:eastAsia="Times New Roman"/>
          <w:color w:val="000000"/>
          <w:szCs w:val="24"/>
          <w:shd w:val="clear" w:color="auto" w:fill="FFFFFF"/>
          <w:lang w:eastAsia="es-PY"/>
        </w:rPr>
        <w:t>enefit/</w:t>
      </w:r>
      <w:r w:rsidR="00241581" w:rsidRPr="00A6498D">
        <w:rPr>
          <w:rFonts w:eastAsia="Times New Roman"/>
          <w:color w:val="000000"/>
          <w:szCs w:val="24"/>
          <w:shd w:val="clear" w:color="auto" w:fill="FFFFFF"/>
          <w:lang w:eastAsia="es-PY"/>
        </w:rPr>
        <w:t>c</w:t>
      </w:r>
      <w:r w:rsidR="00FB2EF0" w:rsidRPr="00A6498D">
        <w:rPr>
          <w:rFonts w:eastAsia="Times New Roman"/>
          <w:color w:val="000000"/>
          <w:szCs w:val="24"/>
          <w:shd w:val="clear" w:color="auto" w:fill="FFFFFF"/>
          <w:lang w:eastAsia="es-PY"/>
        </w:rPr>
        <w:t xml:space="preserve">ost ratio, b) </w:t>
      </w:r>
      <w:r w:rsidR="00241581" w:rsidRPr="00A6498D">
        <w:rPr>
          <w:rFonts w:eastAsia="Times New Roman"/>
          <w:color w:val="000000"/>
          <w:szCs w:val="24"/>
          <w:shd w:val="clear" w:color="auto" w:fill="FFFFFF"/>
          <w:lang w:eastAsia="es-PY"/>
        </w:rPr>
        <w:t>g</w:t>
      </w:r>
      <w:r w:rsidR="00FB2EF0" w:rsidRPr="00A6498D">
        <w:rPr>
          <w:rFonts w:eastAsia="Times New Roman"/>
          <w:color w:val="000000"/>
          <w:szCs w:val="24"/>
          <w:shd w:val="clear" w:color="auto" w:fill="FFFFFF"/>
          <w:lang w:eastAsia="es-PY"/>
        </w:rPr>
        <w:t xml:space="preserve">ross margin, c) </w:t>
      </w:r>
      <w:r w:rsidR="00241581" w:rsidRPr="00A6498D">
        <w:rPr>
          <w:rFonts w:eastAsia="Times New Roman"/>
          <w:color w:val="000000"/>
          <w:szCs w:val="24"/>
          <w:shd w:val="clear" w:color="auto" w:fill="FFFFFF"/>
          <w:lang w:eastAsia="es-PY"/>
        </w:rPr>
        <w:t>n</w:t>
      </w:r>
      <w:r w:rsidR="00FB2EF0" w:rsidRPr="00A6498D">
        <w:rPr>
          <w:rFonts w:eastAsia="Times New Roman"/>
          <w:color w:val="000000"/>
          <w:szCs w:val="24"/>
          <w:shd w:val="clear" w:color="auto" w:fill="FFFFFF"/>
          <w:lang w:eastAsia="es-PY"/>
        </w:rPr>
        <w:t xml:space="preserve">et income, d) </w:t>
      </w:r>
      <w:r w:rsidR="00241581" w:rsidRPr="00A6498D">
        <w:rPr>
          <w:rFonts w:eastAsia="Times New Roman"/>
          <w:color w:val="000000"/>
          <w:szCs w:val="24"/>
          <w:shd w:val="clear" w:color="auto" w:fill="FFFFFF"/>
          <w:lang w:eastAsia="es-PY"/>
        </w:rPr>
        <w:t>g</w:t>
      </w:r>
      <w:r w:rsidR="00FB2EF0" w:rsidRPr="00A6498D">
        <w:rPr>
          <w:rFonts w:eastAsia="Times New Roman"/>
          <w:color w:val="000000"/>
          <w:szCs w:val="24"/>
          <w:shd w:val="clear" w:color="auto" w:fill="FFFFFF"/>
          <w:lang w:eastAsia="es-PY"/>
        </w:rPr>
        <w:t xml:space="preserve">ross income, and e) </w:t>
      </w:r>
      <w:r w:rsidR="00241581" w:rsidRPr="00A6498D">
        <w:rPr>
          <w:rFonts w:eastAsia="Times New Roman"/>
          <w:color w:val="000000"/>
          <w:szCs w:val="24"/>
          <w:shd w:val="clear" w:color="auto" w:fill="FFFFFF"/>
          <w:lang w:eastAsia="es-PY"/>
        </w:rPr>
        <w:t>t</w:t>
      </w:r>
      <w:r w:rsidR="00FB2EF0" w:rsidRPr="00A6498D">
        <w:rPr>
          <w:rFonts w:eastAsia="Times New Roman"/>
          <w:color w:val="000000"/>
          <w:szCs w:val="24"/>
          <w:shd w:val="clear" w:color="auto" w:fill="FFFFFF"/>
          <w:lang w:eastAsia="es-PY"/>
        </w:rPr>
        <w:t>otal cost</w:t>
      </w:r>
      <w:r w:rsidR="00FB2EF0" w:rsidRPr="00A6498D">
        <w:rPr>
          <w:szCs w:val="24"/>
        </w:rPr>
        <w:t xml:space="preserve"> </w:t>
      </w:r>
      <w:r w:rsidR="00CB5BA5" w:rsidRPr="00A6498D">
        <w:rPr>
          <w:szCs w:val="24"/>
        </w:rPr>
        <w:t xml:space="preserve">for each </w:t>
      </w:r>
      <w:r w:rsidR="00A7091A" w:rsidRPr="00A6498D">
        <w:rPr>
          <w:szCs w:val="24"/>
        </w:rPr>
        <w:t>c</w:t>
      </w:r>
      <w:r w:rsidR="0041236F" w:rsidRPr="00A6498D">
        <w:rPr>
          <w:szCs w:val="24"/>
        </w:rPr>
        <w:t xml:space="preserve">hemical </w:t>
      </w:r>
      <w:r w:rsidR="00A7091A" w:rsidRPr="00A6498D">
        <w:rPr>
          <w:szCs w:val="24"/>
        </w:rPr>
        <w:t>fe</w:t>
      </w:r>
      <w:r w:rsidRPr="00A6498D">
        <w:rPr>
          <w:szCs w:val="24"/>
        </w:rPr>
        <w:t>rtili</w:t>
      </w:r>
      <w:r w:rsidR="008A277F" w:rsidRPr="00A6498D">
        <w:rPr>
          <w:szCs w:val="24"/>
        </w:rPr>
        <w:t>z</w:t>
      </w:r>
      <w:r w:rsidRPr="00A6498D">
        <w:rPr>
          <w:szCs w:val="24"/>
        </w:rPr>
        <w:t xml:space="preserve">er </w:t>
      </w:r>
      <w:r w:rsidR="000C022A" w:rsidRPr="00A6498D">
        <w:rPr>
          <w:szCs w:val="24"/>
        </w:rPr>
        <w:t>inputs</w:t>
      </w:r>
      <w:r w:rsidRPr="00A6498D">
        <w:rPr>
          <w:szCs w:val="24"/>
        </w:rPr>
        <w:t xml:space="preserve">. </w:t>
      </w:r>
    </w:p>
    <w:p w14:paraId="2C24B2CF" w14:textId="4896B450" w:rsidR="000C1689" w:rsidRPr="00A6498D" w:rsidRDefault="00584BA4" w:rsidP="00D64EE2">
      <w:pPr>
        <w:spacing w:after="0" w:line="240" w:lineRule="auto"/>
      </w:pPr>
      <w:r w:rsidRPr="00A6498D">
        <w:rPr>
          <w:noProof/>
        </w:rPr>
        <w:drawing>
          <wp:inline distT="0" distB="0" distL="0" distR="0" wp14:anchorId="589032A9" wp14:editId="150ACBDA">
            <wp:extent cx="5400040" cy="31013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3101340"/>
                    </a:xfrm>
                    <a:prstGeom prst="rect">
                      <a:avLst/>
                    </a:prstGeom>
                  </pic:spPr>
                </pic:pic>
              </a:graphicData>
            </a:graphic>
          </wp:inline>
        </w:drawing>
      </w:r>
    </w:p>
    <w:p w14:paraId="41223A93" w14:textId="77777777" w:rsidR="00F17D7A" w:rsidRPr="00A6498D" w:rsidRDefault="00F17D7A" w:rsidP="00F17D7A">
      <w:pPr>
        <w:pStyle w:val="Notes"/>
      </w:pPr>
      <w:r w:rsidRPr="00A6498D">
        <w:t xml:space="preserve">Notes: Values in parentheses in the y-axis represent the number of effect sizes following by the number of articles included in the models. The absence of the points in the forest plot means no data for that variable. </w:t>
      </w:r>
      <w:r w:rsidRPr="00A6498D">
        <w:rPr>
          <w:rFonts w:cstheme="minorBidi"/>
        </w:rPr>
        <w:t>Note the difference in scale of the x-axes when comparing the figures. Labels on the figures show the statistical significance of the average effect size: *</w:t>
      </w:r>
      <w:r w:rsidRPr="00A6498D">
        <w:rPr>
          <w:rFonts w:cstheme="minorBidi"/>
          <w:i/>
          <w:iCs/>
        </w:rPr>
        <w:t>p≤</w:t>
      </w:r>
      <w:r w:rsidRPr="00A6498D">
        <w:rPr>
          <w:rFonts w:cstheme="minorBidi"/>
        </w:rPr>
        <w:t>0.05, **</w:t>
      </w:r>
      <w:r w:rsidRPr="00A6498D">
        <w:rPr>
          <w:rFonts w:cstheme="minorBidi"/>
          <w:i/>
          <w:iCs/>
        </w:rPr>
        <w:t>p≤</w:t>
      </w:r>
      <w:r w:rsidRPr="00A6498D">
        <w:rPr>
          <w:rFonts w:cstheme="minorBidi"/>
        </w:rPr>
        <w:t>0.01, ***</w:t>
      </w:r>
      <w:r w:rsidRPr="00A6498D">
        <w:rPr>
          <w:rFonts w:cstheme="minorBidi"/>
          <w:i/>
          <w:iCs/>
        </w:rPr>
        <w:t>p≤</w:t>
      </w:r>
      <w:r w:rsidRPr="00A6498D">
        <w:rPr>
          <w:rFonts w:cstheme="minorBidi"/>
        </w:rPr>
        <w:t>0.001.</w:t>
      </w:r>
    </w:p>
    <w:p w14:paraId="4FEE4883" w14:textId="6CFFCB3C" w:rsidR="006955F1" w:rsidRPr="00A6498D" w:rsidRDefault="006955F1" w:rsidP="00C06699">
      <w:r w:rsidRPr="00A6498D">
        <w:br w:type="page"/>
      </w:r>
    </w:p>
    <w:p w14:paraId="4CE03888" w14:textId="5E68010D" w:rsidR="001D2231" w:rsidRPr="00A6498D" w:rsidRDefault="001D2231" w:rsidP="001F6339">
      <w:pPr>
        <w:pStyle w:val="sub-appendix"/>
        <w:rPr>
          <w:rFonts w:eastAsiaTheme="minorEastAsia"/>
          <w:bCs/>
          <w:szCs w:val="24"/>
        </w:rPr>
      </w:pPr>
      <w:r w:rsidRPr="00A6498D">
        <w:rPr>
          <w:bCs/>
          <w:szCs w:val="24"/>
        </w:rPr>
        <w:lastRenderedPageBreak/>
        <w:t xml:space="preserve">Figure </w:t>
      </w:r>
      <w:r w:rsidR="00984FEB" w:rsidRPr="00A6498D">
        <w:rPr>
          <w:bCs/>
          <w:szCs w:val="24"/>
        </w:rPr>
        <w:t>A</w:t>
      </w:r>
      <w:r w:rsidR="00CA105D" w:rsidRPr="00A6498D">
        <w:rPr>
          <w:bCs/>
          <w:szCs w:val="24"/>
        </w:rPr>
        <w:t>.</w:t>
      </w:r>
      <w:r w:rsidR="005E2916" w:rsidRPr="00A6498D">
        <w:rPr>
          <w:bCs/>
          <w:szCs w:val="24"/>
        </w:rPr>
        <w:t>1</w:t>
      </w:r>
      <w:r w:rsidR="00854A7F" w:rsidRPr="00A6498D">
        <w:rPr>
          <w:bCs/>
          <w:szCs w:val="24"/>
        </w:rPr>
        <w:t>3</w:t>
      </w:r>
      <w:r w:rsidRPr="00A6498D">
        <w:rPr>
          <w:bCs/>
          <w:szCs w:val="24"/>
        </w:rPr>
        <w:t>. Mean effect of farming system</w:t>
      </w:r>
      <w:r w:rsidR="007425B2" w:rsidRPr="00A6498D">
        <w:rPr>
          <w:bCs/>
          <w:szCs w:val="24"/>
        </w:rPr>
        <w:t xml:space="preserve"> </w:t>
      </w:r>
      <w:r w:rsidR="009503E5" w:rsidRPr="00A6498D">
        <w:rPr>
          <w:bCs/>
          <w:szCs w:val="24"/>
        </w:rPr>
        <w:t xml:space="preserve">diversification </w:t>
      </w:r>
      <w:r w:rsidRPr="00A6498D">
        <w:rPr>
          <w:bCs/>
          <w:szCs w:val="24"/>
        </w:rPr>
        <w:t xml:space="preserve">on </w:t>
      </w:r>
      <w:r w:rsidR="00FB2EF0" w:rsidRPr="00A6498D">
        <w:rPr>
          <w:rFonts w:eastAsia="Times New Roman"/>
          <w:bCs/>
          <w:color w:val="000000"/>
          <w:szCs w:val="24"/>
          <w:shd w:val="clear" w:color="auto" w:fill="FFFFFF"/>
          <w:lang w:eastAsia="es-PY"/>
        </w:rPr>
        <w:t xml:space="preserve">a) </w:t>
      </w:r>
      <w:r w:rsidR="009503E5" w:rsidRPr="00A6498D">
        <w:rPr>
          <w:rFonts w:eastAsia="Times New Roman"/>
          <w:bCs/>
          <w:color w:val="000000"/>
          <w:szCs w:val="24"/>
          <w:shd w:val="clear" w:color="auto" w:fill="FFFFFF"/>
          <w:lang w:eastAsia="es-PY"/>
        </w:rPr>
        <w:t>b</w:t>
      </w:r>
      <w:r w:rsidR="00FB2EF0" w:rsidRPr="00A6498D">
        <w:rPr>
          <w:rFonts w:eastAsia="Times New Roman"/>
          <w:bCs/>
          <w:color w:val="000000"/>
          <w:szCs w:val="24"/>
          <w:shd w:val="clear" w:color="auto" w:fill="FFFFFF"/>
          <w:lang w:eastAsia="es-PY"/>
        </w:rPr>
        <w:t>enefit</w:t>
      </w:r>
      <w:r w:rsidR="004A7CBE" w:rsidRPr="00A6498D">
        <w:rPr>
          <w:rFonts w:eastAsia="Times New Roman"/>
          <w:bCs/>
          <w:color w:val="000000"/>
          <w:szCs w:val="24"/>
          <w:shd w:val="clear" w:color="auto" w:fill="FFFFFF"/>
          <w:lang w:eastAsia="es-PY"/>
        </w:rPr>
        <w:t>-</w:t>
      </w:r>
      <w:r w:rsidR="009503E5" w:rsidRPr="00A6498D">
        <w:rPr>
          <w:rFonts w:eastAsia="Times New Roman"/>
          <w:bCs/>
          <w:color w:val="000000"/>
          <w:szCs w:val="24"/>
          <w:shd w:val="clear" w:color="auto" w:fill="FFFFFF"/>
          <w:lang w:eastAsia="es-PY"/>
        </w:rPr>
        <w:t>c</w:t>
      </w:r>
      <w:r w:rsidR="00FB2EF0" w:rsidRPr="00A6498D">
        <w:rPr>
          <w:rFonts w:eastAsia="Times New Roman"/>
          <w:bCs/>
          <w:color w:val="000000"/>
          <w:szCs w:val="24"/>
          <w:shd w:val="clear" w:color="auto" w:fill="FFFFFF"/>
          <w:lang w:eastAsia="es-PY"/>
        </w:rPr>
        <w:t xml:space="preserve">ost ratio, b) </w:t>
      </w:r>
      <w:r w:rsidR="009503E5" w:rsidRPr="00A6498D">
        <w:rPr>
          <w:rFonts w:eastAsia="Times New Roman"/>
          <w:bCs/>
          <w:color w:val="000000"/>
          <w:szCs w:val="24"/>
          <w:shd w:val="clear" w:color="auto" w:fill="FFFFFF"/>
          <w:lang w:eastAsia="es-PY"/>
        </w:rPr>
        <w:t>g</w:t>
      </w:r>
      <w:r w:rsidR="00FB2EF0" w:rsidRPr="00A6498D">
        <w:rPr>
          <w:rFonts w:eastAsia="Times New Roman"/>
          <w:bCs/>
          <w:color w:val="000000"/>
          <w:szCs w:val="24"/>
          <w:shd w:val="clear" w:color="auto" w:fill="FFFFFF"/>
          <w:lang w:eastAsia="es-PY"/>
        </w:rPr>
        <w:t xml:space="preserve">ross margin, c) </w:t>
      </w:r>
      <w:r w:rsidR="009503E5" w:rsidRPr="00A6498D">
        <w:rPr>
          <w:rFonts w:eastAsia="Times New Roman"/>
          <w:bCs/>
          <w:color w:val="000000"/>
          <w:szCs w:val="24"/>
          <w:shd w:val="clear" w:color="auto" w:fill="FFFFFF"/>
          <w:lang w:eastAsia="es-PY"/>
        </w:rPr>
        <w:t>n</w:t>
      </w:r>
      <w:r w:rsidR="00FB2EF0" w:rsidRPr="00A6498D">
        <w:rPr>
          <w:rFonts w:eastAsia="Times New Roman"/>
          <w:bCs/>
          <w:color w:val="000000"/>
          <w:szCs w:val="24"/>
          <w:shd w:val="clear" w:color="auto" w:fill="FFFFFF"/>
          <w:lang w:eastAsia="es-PY"/>
        </w:rPr>
        <w:t xml:space="preserve">et income, d) </w:t>
      </w:r>
      <w:r w:rsidR="009503E5" w:rsidRPr="00A6498D">
        <w:rPr>
          <w:rFonts w:eastAsia="Times New Roman"/>
          <w:bCs/>
          <w:color w:val="000000"/>
          <w:szCs w:val="24"/>
          <w:shd w:val="clear" w:color="auto" w:fill="FFFFFF"/>
          <w:lang w:eastAsia="es-PY"/>
        </w:rPr>
        <w:t>g</w:t>
      </w:r>
      <w:r w:rsidR="00FB2EF0" w:rsidRPr="00A6498D">
        <w:rPr>
          <w:rFonts w:eastAsia="Times New Roman"/>
          <w:bCs/>
          <w:color w:val="000000"/>
          <w:szCs w:val="24"/>
          <w:shd w:val="clear" w:color="auto" w:fill="FFFFFF"/>
          <w:lang w:eastAsia="es-PY"/>
        </w:rPr>
        <w:t xml:space="preserve">ross income, and e) </w:t>
      </w:r>
      <w:r w:rsidR="009503E5" w:rsidRPr="00A6498D">
        <w:rPr>
          <w:rFonts w:eastAsia="Times New Roman"/>
          <w:bCs/>
          <w:color w:val="000000"/>
          <w:szCs w:val="24"/>
          <w:shd w:val="clear" w:color="auto" w:fill="FFFFFF"/>
          <w:lang w:eastAsia="es-PY"/>
        </w:rPr>
        <w:t>t</w:t>
      </w:r>
      <w:r w:rsidR="00FB2EF0" w:rsidRPr="00A6498D">
        <w:rPr>
          <w:rFonts w:eastAsia="Times New Roman"/>
          <w:bCs/>
          <w:color w:val="000000"/>
          <w:szCs w:val="24"/>
          <w:shd w:val="clear" w:color="auto" w:fill="FFFFFF"/>
          <w:lang w:eastAsia="es-PY"/>
        </w:rPr>
        <w:t>otal cost</w:t>
      </w:r>
      <w:r w:rsidR="00CF4B93" w:rsidRPr="00A6498D">
        <w:rPr>
          <w:rFonts w:eastAsia="Times New Roman"/>
          <w:bCs/>
          <w:color w:val="000000"/>
          <w:szCs w:val="24"/>
          <w:shd w:val="clear" w:color="auto" w:fill="FFFFFF"/>
          <w:lang w:eastAsia="es-PY"/>
        </w:rPr>
        <w:t xml:space="preserve"> for each</w:t>
      </w:r>
      <w:r w:rsidR="00CF4B93" w:rsidRPr="00A6498D">
        <w:rPr>
          <w:bCs/>
          <w:szCs w:val="24"/>
        </w:rPr>
        <w:t xml:space="preserve"> </w:t>
      </w:r>
      <w:r w:rsidRPr="00A6498D">
        <w:rPr>
          <w:bCs/>
          <w:szCs w:val="24"/>
        </w:rPr>
        <w:t xml:space="preserve">pesticide </w:t>
      </w:r>
      <w:r w:rsidR="009503E5" w:rsidRPr="00A6498D">
        <w:rPr>
          <w:bCs/>
          <w:szCs w:val="24"/>
        </w:rPr>
        <w:t>input</w:t>
      </w:r>
      <w:r w:rsidR="000C022A" w:rsidRPr="00A6498D">
        <w:rPr>
          <w:bCs/>
          <w:szCs w:val="24"/>
        </w:rPr>
        <w:t>s</w:t>
      </w:r>
      <w:r w:rsidRPr="00A6498D">
        <w:rPr>
          <w:bCs/>
          <w:szCs w:val="24"/>
        </w:rPr>
        <w:t xml:space="preserve">. </w:t>
      </w:r>
    </w:p>
    <w:p w14:paraId="50E59053" w14:textId="66105D02" w:rsidR="001D2231" w:rsidRPr="00A6498D" w:rsidRDefault="0018320A" w:rsidP="001D2231">
      <w:pPr>
        <w:rPr>
          <w:rFonts w:asciiTheme="minorHAnsi" w:eastAsiaTheme="minorEastAsia" w:hAnsiTheme="minorHAnsi" w:cstheme="minorHAnsi"/>
        </w:rPr>
      </w:pPr>
      <w:r w:rsidRPr="00A6498D">
        <w:rPr>
          <w:rFonts w:asciiTheme="minorHAnsi" w:eastAsiaTheme="minorEastAsia" w:hAnsiTheme="minorHAnsi" w:cstheme="minorHAnsi"/>
          <w:noProof/>
        </w:rPr>
        <w:drawing>
          <wp:inline distT="0" distB="0" distL="0" distR="0" wp14:anchorId="1CCCF4AA" wp14:editId="2D63500A">
            <wp:extent cx="5400040" cy="3101340"/>
            <wp:effectExtent l="0" t="0" r="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3101340"/>
                    </a:xfrm>
                    <a:prstGeom prst="rect">
                      <a:avLst/>
                    </a:prstGeom>
                  </pic:spPr>
                </pic:pic>
              </a:graphicData>
            </a:graphic>
          </wp:inline>
        </w:drawing>
      </w:r>
    </w:p>
    <w:p w14:paraId="0A16ED87" w14:textId="77777777" w:rsidR="00F17D7A" w:rsidRPr="00A6498D" w:rsidRDefault="00F17D7A" w:rsidP="00F17D7A">
      <w:pPr>
        <w:pStyle w:val="Notes"/>
      </w:pPr>
      <w:r w:rsidRPr="00A6498D">
        <w:t xml:space="preserve">Notes: Values in parentheses in the y-axis represent the number of effect sizes following by the number of articles included in the models. The absence of the points in the forest plot means no data for that variable. </w:t>
      </w:r>
      <w:r w:rsidRPr="00A6498D">
        <w:rPr>
          <w:rFonts w:cstheme="minorBidi"/>
        </w:rPr>
        <w:t>Note the difference in scale of the x-axes when comparing the figures. Labels on the figures show the statistical significance of the average effect size: *</w:t>
      </w:r>
      <w:r w:rsidRPr="00A6498D">
        <w:rPr>
          <w:rFonts w:cstheme="minorBidi"/>
          <w:i/>
          <w:iCs/>
        </w:rPr>
        <w:t>p≤</w:t>
      </w:r>
      <w:r w:rsidRPr="00A6498D">
        <w:rPr>
          <w:rFonts w:cstheme="minorBidi"/>
        </w:rPr>
        <w:t>0.05, **</w:t>
      </w:r>
      <w:r w:rsidRPr="00A6498D">
        <w:rPr>
          <w:rFonts w:cstheme="minorBidi"/>
          <w:i/>
          <w:iCs/>
        </w:rPr>
        <w:t>p≤</w:t>
      </w:r>
      <w:r w:rsidRPr="00A6498D">
        <w:rPr>
          <w:rFonts w:cstheme="minorBidi"/>
        </w:rPr>
        <w:t>0.01, ***</w:t>
      </w:r>
      <w:r w:rsidRPr="00A6498D">
        <w:rPr>
          <w:rFonts w:cstheme="minorBidi"/>
          <w:i/>
          <w:iCs/>
        </w:rPr>
        <w:t>p≤</w:t>
      </w:r>
      <w:r w:rsidRPr="00A6498D">
        <w:rPr>
          <w:rFonts w:cstheme="minorBidi"/>
        </w:rPr>
        <w:t>0.001.</w:t>
      </w:r>
    </w:p>
    <w:p w14:paraId="11DE8E9B" w14:textId="77777777" w:rsidR="001D2231" w:rsidRPr="00A6498D" w:rsidRDefault="001D2231" w:rsidP="001D2231">
      <w:pPr>
        <w:spacing w:before="0" w:after="160" w:line="259" w:lineRule="auto"/>
        <w:jc w:val="left"/>
        <w:rPr>
          <w:rFonts w:asciiTheme="minorHAnsi" w:hAnsiTheme="minorHAnsi" w:cstheme="minorHAnsi"/>
        </w:rPr>
      </w:pPr>
      <w:r w:rsidRPr="00A6498D">
        <w:rPr>
          <w:rFonts w:asciiTheme="minorHAnsi" w:hAnsiTheme="minorHAnsi" w:cstheme="minorHAnsi"/>
        </w:rPr>
        <w:br w:type="page"/>
      </w:r>
    </w:p>
    <w:p w14:paraId="22118A9B" w14:textId="3F29230C" w:rsidR="001D2231" w:rsidRPr="00A6498D" w:rsidRDefault="001D2231" w:rsidP="00610A0A">
      <w:pPr>
        <w:pStyle w:val="sub-appendix"/>
        <w:rPr>
          <w:bCs/>
          <w:szCs w:val="24"/>
        </w:rPr>
      </w:pPr>
      <w:r w:rsidRPr="00A6498D">
        <w:rPr>
          <w:bCs/>
          <w:szCs w:val="24"/>
        </w:rPr>
        <w:lastRenderedPageBreak/>
        <w:t xml:space="preserve">Figure </w:t>
      </w:r>
      <w:r w:rsidR="00261579" w:rsidRPr="00A6498D">
        <w:rPr>
          <w:bCs/>
          <w:szCs w:val="24"/>
        </w:rPr>
        <w:t>A.1</w:t>
      </w:r>
      <w:r w:rsidR="00854A7F" w:rsidRPr="00A6498D">
        <w:rPr>
          <w:bCs/>
          <w:szCs w:val="24"/>
        </w:rPr>
        <w:t>4</w:t>
      </w:r>
      <w:r w:rsidRPr="00A6498D">
        <w:rPr>
          <w:bCs/>
          <w:szCs w:val="24"/>
        </w:rPr>
        <w:t>. Mean effect of farming system</w:t>
      </w:r>
      <w:r w:rsidR="007425B2" w:rsidRPr="00A6498D">
        <w:rPr>
          <w:bCs/>
          <w:szCs w:val="24"/>
        </w:rPr>
        <w:t xml:space="preserve"> diversification </w:t>
      </w:r>
      <w:r w:rsidRPr="00A6498D">
        <w:rPr>
          <w:bCs/>
          <w:szCs w:val="24"/>
        </w:rPr>
        <w:t xml:space="preserve">on </w:t>
      </w:r>
      <w:r w:rsidR="00FB2EF0" w:rsidRPr="00A6498D">
        <w:rPr>
          <w:rFonts w:eastAsia="Times New Roman"/>
          <w:bCs/>
          <w:color w:val="000000"/>
          <w:szCs w:val="24"/>
          <w:shd w:val="clear" w:color="auto" w:fill="FFFFFF"/>
          <w:lang w:eastAsia="es-PY"/>
        </w:rPr>
        <w:t xml:space="preserve">a) </w:t>
      </w:r>
      <w:r w:rsidR="007425B2" w:rsidRPr="00A6498D">
        <w:rPr>
          <w:rFonts w:eastAsia="Times New Roman"/>
          <w:bCs/>
          <w:color w:val="000000"/>
          <w:szCs w:val="24"/>
          <w:shd w:val="clear" w:color="auto" w:fill="FFFFFF"/>
          <w:lang w:eastAsia="es-PY"/>
        </w:rPr>
        <w:t>b</w:t>
      </w:r>
      <w:r w:rsidR="00FB2EF0" w:rsidRPr="00A6498D">
        <w:rPr>
          <w:rFonts w:eastAsia="Times New Roman"/>
          <w:bCs/>
          <w:color w:val="000000"/>
          <w:szCs w:val="24"/>
          <w:shd w:val="clear" w:color="auto" w:fill="FFFFFF"/>
          <w:lang w:eastAsia="es-PY"/>
        </w:rPr>
        <w:t>enefit</w:t>
      </w:r>
      <w:r w:rsidR="004A7CBE" w:rsidRPr="00A6498D">
        <w:rPr>
          <w:rFonts w:eastAsia="Times New Roman"/>
          <w:bCs/>
          <w:color w:val="000000"/>
          <w:szCs w:val="24"/>
          <w:shd w:val="clear" w:color="auto" w:fill="FFFFFF"/>
          <w:lang w:eastAsia="es-PY"/>
        </w:rPr>
        <w:t>-</w:t>
      </w:r>
      <w:r w:rsidR="007425B2" w:rsidRPr="00A6498D">
        <w:rPr>
          <w:rFonts w:eastAsia="Times New Roman"/>
          <w:bCs/>
          <w:color w:val="000000"/>
          <w:szCs w:val="24"/>
          <w:shd w:val="clear" w:color="auto" w:fill="FFFFFF"/>
          <w:lang w:eastAsia="es-PY"/>
        </w:rPr>
        <w:t>co</w:t>
      </w:r>
      <w:r w:rsidR="00FB2EF0" w:rsidRPr="00A6498D">
        <w:rPr>
          <w:rFonts w:eastAsia="Times New Roman"/>
          <w:bCs/>
          <w:color w:val="000000"/>
          <w:szCs w:val="24"/>
          <w:shd w:val="clear" w:color="auto" w:fill="FFFFFF"/>
          <w:lang w:eastAsia="es-PY"/>
        </w:rPr>
        <w:t xml:space="preserve">st ratio, b) </w:t>
      </w:r>
      <w:r w:rsidR="007425B2" w:rsidRPr="00A6498D">
        <w:rPr>
          <w:rFonts w:eastAsia="Times New Roman"/>
          <w:bCs/>
          <w:color w:val="000000"/>
          <w:szCs w:val="24"/>
          <w:shd w:val="clear" w:color="auto" w:fill="FFFFFF"/>
          <w:lang w:eastAsia="es-PY"/>
        </w:rPr>
        <w:t>g</w:t>
      </w:r>
      <w:r w:rsidR="00FB2EF0" w:rsidRPr="00A6498D">
        <w:rPr>
          <w:rFonts w:eastAsia="Times New Roman"/>
          <w:bCs/>
          <w:color w:val="000000"/>
          <w:szCs w:val="24"/>
          <w:shd w:val="clear" w:color="auto" w:fill="FFFFFF"/>
          <w:lang w:eastAsia="es-PY"/>
        </w:rPr>
        <w:t>ross margin, c)</w:t>
      </w:r>
      <w:r w:rsidR="007425B2" w:rsidRPr="00A6498D">
        <w:rPr>
          <w:rFonts w:eastAsia="Times New Roman"/>
          <w:bCs/>
          <w:color w:val="000000"/>
          <w:szCs w:val="24"/>
          <w:shd w:val="clear" w:color="auto" w:fill="FFFFFF"/>
          <w:lang w:eastAsia="es-PY"/>
        </w:rPr>
        <w:t xml:space="preserve"> n</w:t>
      </w:r>
      <w:r w:rsidR="00FB2EF0" w:rsidRPr="00A6498D">
        <w:rPr>
          <w:rFonts w:eastAsia="Times New Roman"/>
          <w:bCs/>
          <w:color w:val="000000"/>
          <w:szCs w:val="24"/>
          <w:shd w:val="clear" w:color="auto" w:fill="FFFFFF"/>
          <w:lang w:eastAsia="es-PY"/>
        </w:rPr>
        <w:t xml:space="preserve">et income, d) </w:t>
      </w:r>
      <w:r w:rsidR="007425B2" w:rsidRPr="00A6498D">
        <w:rPr>
          <w:rFonts w:eastAsia="Times New Roman"/>
          <w:bCs/>
          <w:color w:val="000000"/>
          <w:szCs w:val="24"/>
          <w:shd w:val="clear" w:color="auto" w:fill="FFFFFF"/>
          <w:lang w:eastAsia="es-PY"/>
        </w:rPr>
        <w:t>g</w:t>
      </w:r>
      <w:r w:rsidR="00FB2EF0" w:rsidRPr="00A6498D">
        <w:rPr>
          <w:rFonts w:eastAsia="Times New Roman"/>
          <w:bCs/>
          <w:color w:val="000000"/>
          <w:szCs w:val="24"/>
          <w:shd w:val="clear" w:color="auto" w:fill="FFFFFF"/>
          <w:lang w:eastAsia="es-PY"/>
        </w:rPr>
        <w:t xml:space="preserve">ross income, and e) </w:t>
      </w:r>
      <w:r w:rsidR="007425B2" w:rsidRPr="00A6498D">
        <w:rPr>
          <w:rFonts w:eastAsia="Times New Roman"/>
          <w:bCs/>
          <w:color w:val="000000"/>
          <w:szCs w:val="24"/>
          <w:shd w:val="clear" w:color="auto" w:fill="FFFFFF"/>
          <w:lang w:eastAsia="es-PY"/>
        </w:rPr>
        <w:t>t</w:t>
      </w:r>
      <w:r w:rsidR="00FB2EF0" w:rsidRPr="00A6498D">
        <w:rPr>
          <w:rFonts w:eastAsia="Times New Roman"/>
          <w:bCs/>
          <w:color w:val="000000"/>
          <w:szCs w:val="24"/>
          <w:shd w:val="clear" w:color="auto" w:fill="FFFFFF"/>
          <w:lang w:eastAsia="es-PY"/>
        </w:rPr>
        <w:t xml:space="preserve">otal cost </w:t>
      </w:r>
      <w:r w:rsidR="0039449A" w:rsidRPr="00A6498D">
        <w:rPr>
          <w:rFonts w:eastAsia="Times New Roman"/>
          <w:bCs/>
          <w:color w:val="000000"/>
          <w:szCs w:val="24"/>
          <w:shd w:val="clear" w:color="auto" w:fill="FFFFFF"/>
          <w:lang w:eastAsia="es-PY"/>
        </w:rPr>
        <w:t>for each</w:t>
      </w:r>
      <w:r w:rsidR="0039449A" w:rsidRPr="00A6498D">
        <w:rPr>
          <w:bCs/>
          <w:szCs w:val="24"/>
        </w:rPr>
        <w:t xml:space="preserve"> </w:t>
      </w:r>
      <w:r w:rsidRPr="00A6498D">
        <w:rPr>
          <w:bCs/>
          <w:szCs w:val="24"/>
        </w:rPr>
        <w:t xml:space="preserve">irrigation </w:t>
      </w:r>
      <w:r w:rsidR="000C022A" w:rsidRPr="00A6498D">
        <w:rPr>
          <w:bCs/>
          <w:szCs w:val="24"/>
        </w:rPr>
        <w:t>inputs</w:t>
      </w:r>
      <w:r w:rsidRPr="00A6498D">
        <w:rPr>
          <w:bCs/>
          <w:szCs w:val="24"/>
        </w:rPr>
        <w:t xml:space="preserve">. </w:t>
      </w:r>
    </w:p>
    <w:p w14:paraId="15FF1BED" w14:textId="3F6EC300" w:rsidR="001D2231" w:rsidRPr="00A6498D" w:rsidRDefault="009375E0" w:rsidP="001D2231">
      <w:pPr>
        <w:spacing w:before="0" w:after="160" w:line="259" w:lineRule="auto"/>
        <w:jc w:val="left"/>
        <w:rPr>
          <w:rFonts w:asciiTheme="minorHAnsi" w:hAnsiTheme="minorHAnsi" w:cstheme="minorHAnsi"/>
        </w:rPr>
      </w:pPr>
      <w:r w:rsidRPr="00A6498D">
        <w:rPr>
          <w:rFonts w:asciiTheme="minorHAnsi" w:hAnsiTheme="minorHAnsi" w:cstheme="minorHAnsi"/>
          <w:noProof/>
        </w:rPr>
        <w:drawing>
          <wp:inline distT="0" distB="0" distL="0" distR="0" wp14:anchorId="173BBD94" wp14:editId="316533F5">
            <wp:extent cx="5400040" cy="2871470"/>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2871470"/>
                    </a:xfrm>
                    <a:prstGeom prst="rect">
                      <a:avLst/>
                    </a:prstGeom>
                  </pic:spPr>
                </pic:pic>
              </a:graphicData>
            </a:graphic>
          </wp:inline>
        </w:drawing>
      </w:r>
    </w:p>
    <w:p w14:paraId="555BD216" w14:textId="77777777" w:rsidR="00F17D7A" w:rsidRPr="00A6498D" w:rsidRDefault="00F17D7A" w:rsidP="00F17D7A">
      <w:pPr>
        <w:pStyle w:val="Notes"/>
      </w:pPr>
      <w:r w:rsidRPr="00A6498D">
        <w:t xml:space="preserve">Notes: Values in parentheses in the y-axis represent the number of effect sizes following by the number of articles included in the models. The absence of the points in the forest plot means no data for that variable. </w:t>
      </w:r>
      <w:r w:rsidRPr="00A6498D">
        <w:rPr>
          <w:rFonts w:cstheme="minorBidi"/>
        </w:rPr>
        <w:t>Note the difference in scale of the x-axes when comparing the figures. Labels on the figures show the statistical significance of the average effect size: *</w:t>
      </w:r>
      <w:r w:rsidRPr="00A6498D">
        <w:rPr>
          <w:rFonts w:cstheme="minorBidi"/>
          <w:i/>
          <w:iCs/>
        </w:rPr>
        <w:t>p≤</w:t>
      </w:r>
      <w:r w:rsidRPr="00A6498D">
        <w:rPr>
          <w:rFonts w:cstheme="minorBidi"/>
        </w:rPr>
        <w:t>0.05, **</w:t>
      </w:r>
      <w:r w:rsidRPr="00A6498D">
        <w:rPr>
          <w:rFonts w:cstheme="minorBidi"/>
          <w:i/>
          <w:iCs/>
        </w:rPr>
        <w:t>p≤</w:t>
      </w:r>
      <w:r w:rsidRPr="00A6498D">
        <w:rPr>
          <w:rFonts w:cstheme="minorBidi"/>
        </w:rPr>
        <w:t>0.01, ***</w:t>
      </w:r>
      <w:r w:rsidRPr="00A6498D">
        <w:rPr>
          <w:rFonts w:cstheme="minorBidi"/>
          <w:i/>
          <w:iCs/>
        </w:rPr>
        <w:t>p≤</w:t>
      </w:r>
      <w:r w:rsidRPr="00A6498D">
        <w:rPr>
          <w:rFonts w:cstheme="minorBidi"/>
        </w:rPr>
        <w:t>0.001.</w:t>
      </w:r>
    </w:p>
    <w:p w14:paraId="664558FA" w14:textId="77777777" w:rsidR="001D2231" w:rsidRPr="00A6498D" w:rsidRDefault="001D2231" w:rsidP="001D2231">
      <w:pPr>
        <w:spacing w:before="0" w:after="160" w:line="259" w:lineRule="auto"/>
        <w:jc w:val="left"/>
        <w:rPr>
          <w:rFonts w:asciiTheme="minorHAnsi" w:hAnsiTheme="minorHAnsi" w:cstheme="minorHAnsi"/>
        </w:rPr>
      </w:pPr>
      <w:r w:rsidRPr="00A6498D">
        <w:rPr>
          <w:rFonts w:asciiTheme="minorHAnsi" w:hAnsiTheme="minorHAnsi" w:cstheme="minorHAnsi"/>
        </w:rPr>
        <w:br w:type="page"/>
      </w:r>
    </w:p>
    <w:p w14:paraId="650BC5B8" w14:textId="2775BCF7" w:rsidR="008D5256" w:rsidRPr="00A6498D" w:rsidRDefault="001D2231" w:rsidP="00D109AB">
      <w:pPr>
        <w:pStyle w:val="sub-appendix"/>
        <w:rPr>
          <w:szCs w:val="24"/>
        </w:rPr>
      </w:pPr>
      <w:r w:rsidRPr="00A6498D">
        <w:rPr>
          <w:szCs w:val="24"/>
        </w:rPr>
        <w:lastRenderedPageBreak/>
        <w:t xml:space="preserve">Figure </w:t>
      </w:r>
      <w:r w:rsidR="00113DAA" w:rsidRPr="00A6498D">
        <w:rPr>
          <w:szCs w:val="24"/>
        </w:rPr>
        <w:t>A.1</w:t>
      </w:r>
      <w:r w:rsidR="00854A7F" w:rsidRPr="00A6498D">
        <w:rPr>
          <w:szCs w:val="24"/>
        </w:rPr>
        <w:t>5.</w:t>
      </w:r>
      <w:r w:rsidRPr="00A6498D">
        <w:rPr>
          <w:szCs w:val="24"/>
        </w:rPr>
        <w:t xml:space="preserve"> Mean effect of farming system</w:t>
      </w:r>
      <w:r w:rsidR="00DD7EDB" w:rsidRPr="00A6498D">
        <w:rPr>
          <w:szCs w:val="24"/>
        </w:rPr>
        <w:t xml:space="preserve"> diversification </w:t>
      </w:r>
      <w:r w:rsidRPr="00A6498D">
        <w:rPr>
          <w:szCs w:val="24"/>
        </w:rPr>
        <w:t xml:space="preserve">on </w:t>
      </w:r>
      <w:r w:rsidR="00FB2EF0" w:rsidRPr="00A6498D">
        <w:rPr>
          <w:rFonts w:eastAsia="Times New Roman"/>
          <w:color w:val="000000"/>
          <w:szCs w:val="24"/>
          <w:shd w:val="clear" w:color="auto" w:fill="FFFFFF"/>
          <w:lang w:eastAsia="es-PY"/>
        </w:rPr>
        <w:t xml:space="preserve">a) </w:t>
      </w:r>
      <w:r w:rsidR="00DD7EDB" w:rsidRPr="00A6498D">
        <w:rPr>
          <w:rFonts w:eastAsia="Times New Roman"/>
          <w:color w:val="000000"/>
          <w:szCs w:val="24"/>
          <w:shd w:val="clear" w:color="auto" w:fill="FFFFFF"/>
          <w:lang w:eastAsia="es-PY"/>
        </w:rPr>
        <w:t>b</w:t>
      </w:r>
      <w:r w:rsidR="00FB2EF0" w:rsidRPr="00A6498D">
        <w:rPr>
          <w:rFonts w:eastAsia="Times New Roman"/>
          <w:color w:val="000000"/>
          <w:szCs w:val="24"/>
          <w:shd w:val="clear" w:color="auto" w:fill="FFFFFF"/>
          <w:lang w:eastAsia="es-PY"/>
        </w:rPr>
        <w:t>enefit</w:t>
      </w:r>
      <w:r w:rsidR="004A7CBE" w:rsidRPr="00A6498D">
        <w:rPr>
          <w:rFonts w:eastAsia="Times New Roman"/>
          <w:color w:val="000000"/>
          <w:szCs w:val="24"/>
          <w:shd w:val="clear" w:color="auto" w:fill="FFFFFF"/>
          <w:lang w:eastAsia="es-PY"/>
        </w:rPr>
        <w:t>-</w:t>
      </w:r>
      <w:r w:rsidR="00DD7EDB" w:rsidRPr="00A6498D">
        <w:rPr>
          <w:rFonts w:eastAsia="Times New Roman"/>
          <w:color w:val="000000"/>
          <w:szCs w:val="24"/>
          <w:shd w:val="clear" w:color="auto" w:fill="FFFFFF"/>
          <w:lang w:eastAsia="es-PY"/>
        </w:rPr>
        <w:t>c</w:t>
      </w:r>
      <w:r w:rsidR="00FB2EF0" w:rsidRPr="00A6498D">
        <w:rPr>
          <w:rFonts w:eastAsia="Times New Roman"/>
          <w:color w:val="000000"/>
          <w:szCs w:val="24"/>
          <w:shd w:val="clear" w:color="auto" w:fill="FFFFFF"/>
          <w:lang w:eastAsia="es-PY"/>
        </w:rPr>
        <w:t xml:space="preserve">ost ratio, b) </w:t>
      </w:r>
      <w:r w:rsidR="003141AA" w:rsidRPr="00A6498D">
        <w:rPr>
          <w:rFonts w:eastAsia="Times New Roman"/>
          <w:color w:val="000000"/>
          <w:szCs w:val="24"/>
          <w:shd w:val="clear" w:color="auto" w:fill="FFFFFF"/>
          <w:lang w:eastAsia="es-PY"/>
        </w:rPr>
        <w:t>g</w:t>
      </w:r>
      <w:r w:rsidR="00FB2EF0" w:rsidRPr="00A6498D">
        <w:rPr>
          <w:rFonts w:eastAsia="Times New Roman"/>
          <w:color w:val="000000"/>
          <w:szCs w:val="24"/>
          <w:shd w:val="clear" w:color="auto" w:fill="FFFFFF"/>
          <w:lang w:eastAsia="es-PY"/>
        </w:rPr>
        <w:t xml:space="preserve">ross margin, c) </w:t>
      </w:r>
      <w:r w:rsidR="003141AA" w:rsidRPr="00A6498D">
        <w:rPr>
          <w:rFonts w:eastAsia="Times New Roman"/>
          <w:color w:val="000000"/>
          <w:szCs w:val="24"/>
          <w:shd w:val="clear" w:color="auto" w:fill="FFFFFF"/>
          <w:lang w:eastAsia="es-PY"/>
        </w:rPr>
        <w:t>n</w:t>
      </w:r>
      <w:r w:rsidR="00FB2EF0" w:rsidRPr="00A6498D">
        <w:rPr>
          <w:rFonts w:eastAsia="Times New Roman"/>
          <w:color w:val="000000"/>
          <w:szCs w:val="24"/>
          <w:shd w:val="clear" w:color="auto" w:fill="FFFFFF"/>
          <w:lang w:eastAsia="es-PY"/>
        </w:rPr>
        <w:t xml:space="preserve">et income, d) </w:t>
      </w:r>
      <w:r w:rsidR="003141AA" w:rsidRPr="00A6498D">
        <w:rPr>
          <w:rFonts w:eastAsia="Times New Roman"/>
          <w:color w:val="000000"/>
          <w:szCs w:val="24"/>
          <w:shd w:val="clear" w:color="auto" w:fill="FFFFFF"/>
          <w:lang w:eastAsia="es-PY"/>
        </w:rPr>
        <w:t>g</w:t>
      </w:r>
      <w:r w:rsidR="00FB2EF0" w:rsidRPr="00A6498D">
        <w:rPr>
          <w:rFonts w:eastAsia="Times New Roman"/>
          <w:color w:val="000000"/>
          <w:szCs w:val="24"/>
          <w:shd w:val="clear" w:color="auto" w:fill="FFFFFF"/>
          <w:lang w:eastAsia="es-PY"/>
        </w:rPr>
        <w:t xml:space="preserve">ross income, and e) </w:t>
      </w:r>
      <w:r w:rsidR="003141AA" w:rsidRPr="00A6498D">
        <w:rPr>
          <w:rFonts w:eastAsia="Times New Roman"/>
          <w:color w:val="000000"/>
          <w:szCs w:val="24"/>
          <w:shd w:val="clear" w:color="auto" w:fill="FFFFFF"/>
          <w:lang w:eastAsia="es-PY"/>
        </w:rPr>
        <w:t>t</w:t>
      </w:r>
      <w:r w:rsidR="00FB2EF0" w:rsidRPr="00A6498D">
        <w:rPr>
          <w:rFonts w:eastAsia="Times New Roman"/>
          <w:color w:val="000000"/>
          <w:szCs w:val="24"/>
          <w:shd w:val="clear" w:color="auto" w:fill="FFFFFF"/>
          <w:lang w:eastAsia="es-PY"/>
        </w:rPr>
        <w:t>otal cost</w:t>
      </w:r>
      <w:r w:rsidR="00FB2EF0" w:rsidRPr="00A6498D">
        <w:rPr>
          <w:szCs w:val="24"/>
        </w:rPr>
        <w:t xml:space="preserve"> </w:t>
      </w:r>
      <w:r w:rsidR="008D5256" w:rsidRPr="00A6498D">
        <w:rPr>
          <w:szCs w:val="24"/>
        </w:rPr>
        <w:t>for each</w:t>
      </w:r>
      <w:r w:rsidRPr="00A6498D">
        <w:rPr>
          <w:szCs w:val="24"/>
        </w:rPr>
        <w:t xml:space="preserve"> </w:t>
      </w:r>
      <w:r w:rsidR="00E413D9" w:rsidRPr="00A6498D">
        <w:rPr>
          <w:szCs w:val="24"/>
        </w:rPr>
        <w:t xml:space="preserve">tillage </w:t>
      </w:r>
      <w:r w:rsidR="0048677E" w:rsidRPr="00A6498D">
        <w:rPr>
          <w:szCs w:val="24"/>
        </w:rPr>
        <w:t>practice</w:t>
      </w:r>
      <w:r w:rsidRPr="00A6498D">
        <w:rPr>
          <w:szCs w:val="24"/>
        </w:rPr>
        <w:t xml:space="preserve">. </w:t>
      </w:r>
    </w:p>
    <w:p w14:paraId="17521052" w14:textId="09B7BFE4" w:rsidR="007B4C8F" w:rsidRPr="00A6498D" w:rsidRDefault="005D4166" w:rsidP="00854732">
      <w:pPr>
        <w:spacing w:line="240" w:lineRule="auto"/>
      </w:pPr>
      <w:r w:rsidRPr="00A6498D">
        <w:rPr>
          <w:noProof/>
        </w:rPr>
        <w:drawing>
          <wp:inline distT="0" distB="0" distL="0" distR="0" wp14:anchorId="694944C0" wp14:editId="32A0DB74">
            <wp:extent cx="5400040" cy="377952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3779520"/>
                    </a:xfrm>
                    <a:prstGeom prst="rect">
                      <a:avLst/>
                    </a:prstGeom>
                  </pic:spPr>
                </pic:pic>
              </a:graphicData>
            </a:graphic>
          </wp:inline>
        </w:drawing>
      </w:r>
    </w:p>
    <w:p w14:paraId="1E00AE52" w14:textId="5D48FADF" w:rsidR="008307D8" w:rsidRPr="00A6498D" w:rsidRDefault="00A23C08" w:rsidP="00A23C08">
      <w:pPr>
        <w:pStyle w:val="Notes"/>
      </w:pPr>
      <w:r w:rsidRPr="00A6498D">
        <w:t>Notes: Values in parentheses in the y</w:t>
      </w:r>
      <w:r w:rsidR="00514AB9" w:rsidRPr="00A6498D">
        <w:t>-</w:t>
      </w:r>
      <w:r w:rsidRPr="00A6498D">
        <w:t xml:space="preserve">axis represent the number of effect sizes </w:t>
      </w:r>
      <w:r w:rsidR="00514AB9" w:rsidRPr="00A6498D">
        <w:t xml:space="preserve">following by the </w:t>
      </w:r>
      <w:r w:rsidRPr="00A6498D">
        <w:t xml:space="preserve">number of articles included in the models. The absence of the points in the forest plot means no data for that variable. </w:t>
      </w:r>
      <w:r w:rsidR="00F17D7A" w:rsidRPr="00A6498D">
        <w:rPr>
          <w:rFonts w:cstheme="minorBidi"/>
        </w:rPr>
        <w:t xml:space="preserve">Note the difference in scale of the x-axes when comparing the figures. </w:t>
      </w:r>
      <w:r w:rsidR="008307D8" w:rsidRPr="00A6498D">
        <w:rPr>
          <w:rFonts w:cstheme="minorBidi"/>
        </w:rPr>
        <w:t>Labels on the figures show the statistical significance of the average effect size: *</w:t>
      </w:r>
      <w:r w:rsidR="008307D8" w:rsidRPr="00A6498D">
        <w:rPr>
          <w:rFonts w:cstheme="minorBidi"/>
          <w:i/>
          <w:iCs/>
        </w:rPr>
        <w:t>p≤</w:t>
      </w:r>
      <w:r w:rsidR="008307D8" w:rsidRPr="00A6498D">
        <w:rPr>
          <w:rFonts w:cstheme="minorBidi"/>
        </w:rPr>
        <w:t>0.05, **</w:t>
      </w:r>
      <w:r w:rsidR="008307D8" w:rsidRPr="00A6498D">
        <w:rPr>
          <w:rFonts w:cstheme="minorBidi"/>
          <w:i/>
          <w:iCs/>
        </w:rPr>
        <w:t>p≤</w:t>
      </w:r>
      <w:r w:rsidR="008307D8" w:rsidRPr="00A6498D">
        <w:rPr>
          <w:rFonts w:cstheme="minorBidi"/>
        </w:rPr>
        <w:t>0.01, ***</w:t>
      </w:r>
      <w:r w:rsidR="008307D8" w:rsidRPr="00A6498D">
        <w:rPr>
          <w:rFonts w:cstheme="minorBidi"/>
          <w:i/>
          <w:iCs/>
        </w:rPr>
        <w:t>p≤</w:t>
      </w:r>
      <w:r w:rsidR="008307D8" w:rsidRPr="00A6498D">
        <w:rPr>
          <w:rFonts w:cstheme="minorBidi"/>
        </w:rPr>
        <w:t>0.001.</w:t>
      </w:r>
    </w:p>
    <w:p w14:paraId="285A4664" w14:textId="77777777" w:rsidR="006F41F3" w:rsidRPr="00A6498D" w:rsidRDefault="001D2231">
      <w:pPr>
        <w:spacing w:before="0" w:after="160" w:line="259" w:lineRule="auto"/>
        <w:jc w:val="left"/>
        <w:rPr>
          <w:rFonts w:asciiTheme="minorHAnsi" w:hAnsiTheme="minorHAnsi" w:cstheme="minorHAnsi"/>
          <w:b/>
          <w:bCs/>
        </w:rPr>
        <w:sectPr w:rsidR="006F41F3" w:rsidRPr="00A6498D" w:rsidSect="00495436">
          <w:pgSz w:w="11906" w:h="16838" w:code="9"/>
          <w:pgMar w:top="1417" w:right="1701" w:bottom="1417" w:left="1701" w:header="708" w:footer="708" w:gutter="0"/>
          <w:pgNumType w:start="1"/>
          <w:cols w:space="720"/>
          <w:docGrid w:linePitch="326"/>
        </w:sectPr>
      </w:pPr>
      <w:r w:rsidRPr="00A6498D">
        <w:rPr>
          <w:rFonts w:asciiTheme="minorHAnsi" w:hAnsiTheme="minorHAnsi" w:cstheme="minorHAnsi"/>
          <w:b/>
          <w:bCs/>
        </w:rPr>
        <w:br w:type="page"/>
      </w:r>
    </w:p>
    <w:p w14:paraId="4BCC199C" w14:textId="158272EB" w:rsidR="00F27D0D" w:rsidRPr="00A6498D" w:rsidRDefault="00F27D0D" w:rsidP="0111E73A">
      <w:pPr>
        <w:pStyle w:val="sub-appendix"/>
        <w:rPr>
          <w:szCs w:val="24"/>
        </w:rPr>
      </w:pPr>
      <w:r w:rsidRPr="00A6498D">
        <w:lastRenderedPageBreak/>
        <w:t xml:space="preserve">Figure </w:t>
      </w:r>
      <w:r w:rsidR="000B0B4C" w:rsidRPr="00A6498D">
        <w:t>A.1</w:t>
      </w:r>
      <w:r w:rsidR="00854A7F" w:rsidRPr="00A6498D">
        <w:t>6</w:t>
      </w:r>
      <w:r w:rsidRPr="00A6498D">
        <w:t xml:space="preserve">. Mean effect of farming system diversification on </w:t>
      </w:r>
      <w:r w:rsidRPr="00A6498D">
        <w:rPr>
          <w:rFonts w:eastAsia="Times New Roman"/>
          <w:color w:val="000000"/>
          <w:shd w:val="clear" w:color="auto" w:fill="FFFFFF"/>
          <w:lang w:eastAsia="es-PY"/>
        </w:rPr>
        <w:t xml:space="preserve">a) </w:t>
      </w:r>
      <w:r w:rsidR="0067323F" w:rsidRPr="00A6498D">
        <w:rPr>
          <w:rFonts w:eastAsia="Times New Roman"/>
          <w:color w:val="000000"/>
          <w:shd w:val="clear" w:color="auto" w:fill="FFFFFF"/>
          <w:lang w:eastAsia="es-PY"/>
        </w:rPr>
        <w:t>b</w:t>
      </w:r>
      <w:r w:rsidRPr="00A6498D">
        <w:rPr>
          <w:rFonts w:eastAsia="Times New Roman"/>
          <w:color w:val="000000"/>
          <w:shd w:val="clear" w:color="auto" w:fill="FFFFFF"/>
          <w:lang w:eastAsia="es-PY"/>
        </w:rPr>
        <w:t>enefit</w:t>
      </w:r>
      <w:r w:rsidR="004A7CBE" w:rsidRPr="00A6498D">
        <w:rPr>
          <w:rFonts w:eastAsia="Times New Roman"/>
          <w:color w:val="000000"/>
          <w:shd w:val="clear" w:color="auto" w:fill="FFFFFF"/>
          <w:lang w:eastAsia="es-PY"/>
        </w:rPr>
        <w:t>-</w:t>
      </w:r>
      <w:r w:rsidR="0067323F" w:rsidRPr="00A6498D">
        <w:rPr>
          <w:rFonts w:eastAsia="Times New Roman"/>
          <w:color w:val="000000"/>
          <w:shd w:val="clear" w:color="auto" w:fill="FFFFFF"/>
          <w:lang w:eastAsia="es-PY"/>
        </w:rPr>
        <w:t>c</w:t>
      </w:r>
      <w:r w:rsidRPr="00A6498D">
        <w:rPr>
          <w:rFonts w:eastAsia="Times New Roman"/>
          <w:color w:val="000000"/>
          <w:shd w:val="clear" w:color="auto" w:fill="FFFFFF"/>
          <w:lang w:eastAsia="es-PY"/>
        </w:rPr>
        <w:t xml:space="preserve">ost ratio, b) </w:t>
      </w:r>
      <w:r w:rsidR="0067323F" w:rsidRPr="00A6498D">
        <w:rPr>
          <w:rFonts w:eastAsia="Times New Roman"/>
          <w:color w:val="000000"/>
          <w:shd w:val="clear" w:color="auto" w:fill="FFFFFF"/>
          <w:lang w:eastAsia="es-PY"/>
        </w:rPr>
        <w:t>g</w:t>
      </w:r>
      <w:r w:rsidR="00635D21" w:rsidRPr="00A6498D">
        <w:rPr>
          <w:rFonts w:eastAsia="Times New Roman"/>
          <w:color w:val="000000"/>
          <w:shd w:val="clear" w:color="auto" w:fill="FFFFFF"/>
          <w:lang w:eastAsia="es-PY"/>
        </w:rPr>
        <w:t xml:space="preserve">ross margin, and </w:t>
      </w:r>
      <w:r w:rsidR="00A54278" w:rsidRPr="00A6498D">
        <w:rPr>
          <w:rFonts w:eastAsia="Times New Roman"/>
          <w:color w:val="000000"/>
          <w:shd w:val="clear" w:color="auto" w:fill="FFFFFF"/>
          <w:lang w:eastAsia="es-PY"/>
        </w:rPr>
        <w:t>c</w:t>
      </w:r>
      <w:r w:rsidR="00635D21" w:rsidRPr="00A6498D">
        <w:rPr>
          <w:rFonts w:eastAsia="Times New Roman"/>
          <w:color w:val="000000"/>
          <w:shd w:val="clear" w:color="auto" w:fill="FFFFFF"/>
          <w:lang w:eastAsia="es-PY"/>
        </w:rPr>
        <w:t xml:space="preserve">) </w:t>
      </w:r>
      <w:r w:rsidR="0067323F" w:rsidRPr="00A6498D">
        <w:rPr>
          <w:rFonts w:eastAsia="Times New Roman"/>
          <w:color w:val="000000"/>
          <w:shd w:val="clear" w:color="auto" w:fill="FFFFFF"/>
          <w:lang w:eastAsia="es-PY"/>
        </w:rPr>
        <w:t>n</w:t>
      </w:r>
      <w:r w:rsidR="00635D21" w:rsidRPr="00A6498D">
        <w:rPr>
          <w:rFonts w:eastAsia="Times New Roman"/>
          <w:color w:val="000000"/>
          <w:shd w:val="clear" w:color="auto" w:fill="FFFFFF"/>
          <w:lang w:eastAsia="es-PY"/>
        </w:rPr>
        <w:t>et income</w:t>
      </w:r>
      <w:r w:rsidR="00A54278" w:rsidRPr="00A6498D">
        <w:rPr>
          <w:rFonts w:eastAsia="Times New Roman"/>
          <w:color w:val="000000"/>
          <w:shd w:val="clear" w:color="auto" w:fill="FFFFFF"/>
          <w:lang w:eastAsia="es-PY"/>
        </w:rPr>
        <w:t xml:space="preserve">, d) </w:t>
      </w:r>
      <w:r w:rsidR="0067323F" w:rsidRPr="00A6498D">
        <w:rPr>
          <w:rFonts w:eastAsia="Times New Roman"/>
          <w:color w:val="000000"/>
          <w:shd w:val="clear" w:color="auto" w:fill="FFFFFF"/>
          <w:lang w:eastAsia="es-PY"/>
        </w:rPr>
        <w:t>g</w:t>
      </w:r>
      <w:r w:rsidRPr="00A6498D">
        <w:rPr>
          <w:rFonts w:eastAsia="Times New Roman"/>
          <w:color w:val="000000"/>
          <w:shd w:val="clear" w:color="auto" w:fill="FFFFFF"/>
          <w:lang w:eastAsia="es-PY"/>
        </w:rPr>
        <w:t xml:space="preserve">ross income, </w:t>
      </w:r>
      <w:r w:rsidR="00A54278" w:rsidRPr="00A6498D">
        <w:rPr>
          <w:rFonts w:eastAsia="Times New Roman"/>
          <w:color w:val="000000"/>
          <w:shd w:val="clear" w:color="auto" w:fill="FFFFFF"/>
          <w:lang w:eastAsia="es-PY"/>
        </w:rPr>
        <w:t>e</w:t>
      </w:r>
      <w:r w:rsidRPr="00A6498D">
        <w:rPr>
          <w:rFonts w:eastAsia="Times New Roman"/>
          <w:color w:val="000000"/>
          <w:shd w:val="clear" w:color="auto" w:fill="FFFFFF"/>
          <w:lang w:eastAsia="es-PY"/>
        </w:rPr>
        <w:t xml:space="preserve">) </w:t>
      </w:r>
      <w:r w:rsidR="0067323F" w:rsidRPr="00A6498D">
        <w:rPr>
          <w:rFonts w:eastAsia="Times New Roman"/>
          <w:color w:val="000000"/>
          <w:shd w:val="clear" w:color="auto" w:fill="FFFFFF"/>
          <w:lang w:eastAsia="es-PY"/>
        </w:rPr>
        <w:t>t</w:t>
      </w:r>
      <w:r w:rsidRPr="00A6498D">
        <w:rPr>
          <w:rFonts w:eastAsia="Times New Roman"/>
          <w:color w:val="000000"/>
          <w:shd w:val="clear" w:color="auto" w:fill="FFFFFF"/>
          <w:lang w:eastAsia="es-PY"/>
        </w:rPr>
        <w:t>otal cost</w:t>
      </w:r>
      <w:r w:rsidRPr="00A6498D">
        <w:rPr>
          <w:rFonts w:eastAsia="Times New Roman"/>
          <w:color w:val="000000" w:themeColor="text1"/>
          <w:lang w:eastAsia="es-PY"/>
        </w:rPr>
        <w:t>,</w:t>
      </w:r>
      <w:r w:rsidRPr="00A6498D">
        <w:rPr>
          <w:rFonts w:eastAsia="Times New Roman"/>
          <w:color w:val="000000"/>
          <w:shd w:val="clear" w:color="auto" w:fill="FFFFFF"/>
          <w:lang w:eastAsia="es-PY"/>
        </w:rPr>
        <w:t xml:space="preserve"> for </w:t>
      </w:r>
      <w:r w:rsidRPr="00A6498D">
        <w:rPr>
          <w:rFonts w:eastAsia="Times New Roman"/>
          <w:color w:val="000000" w:themeColor="text1"/>
          <w:lang w:eastAsia="es-PY"/>
        </w:rPr>
        <w:t xml:space="preserve">the </w:t>
      </w:r>
      <w:r w:rsidR="53712D2F" w:rsidRPr="00A6498D">
        <w:rPr>
          <w:rFonts w:eastAsia="Times New Roman"/>
          <w:color w:val="000000" w:themeColor="text1"/>
          <w:lang w:eastAsia="es-PY"/>
        </w:rPr>
        <w:t xml:space="preserve">% difference in labour input in diversified </w:t>
      </w:r>
      <w:r w:rsidR="00F46918" w:rsidRPr="00A6498D">
        <w:rPr>
          <w:rFonts w:eastAsia="Times New Roman"/>
          <w:color w:val="000000" w:themeColor="text1"/>
          <w:lang w:eastAsia="es-PY"/>
        </w:rPr>
        <w:t xml:space="preserve">(I) </w:t>
      </w:r>
      <w:r w:rsidR="53712D2F" w:rsidRPr="00A6498D">
        <w:rPr>
          <w:rFonts w:eastAsia="Times New Roman"/>
          <w:color w:val="000000" w:themeColor="text1"/>
          <w:lang w:eastAsia="es-PY"/>
        </w:rPr>
        <w:t xml:space="preserve">relative to simplified </w:t>
      </w:r>
      <w:r w:rsidR="00F46918" w:rsidRPr="00A6498D">
        <w:rPr>
          <w:rFonts w:eastAsia="Times New Roman"/>
          <w:color w:val="000000" w:themeColor="text1"/>
          <w:lang w:eastAsia="es-PY"/>
        </w:rPr>
        <w:t xml:space="preserve">(C) </w:t>
      </w:r>
      <w:r w:rsidR="53712D2F" w:rsidRPr="00A6498D">
        <w:rPr>
          <w:rFonts w:eastAsia="Times New Roman"/>
          <w:color w:val="000000" w:themeColor="text1"/>
          <w:lang w:eastAsia="es-PY"/>
        </w:rPr>
        <w:t>farming systems</w:t>
      </w:r>
      <w:r w:rsidRPr="00A6498D">
        <w:rPr>
          <w:szCs w:val="24"/>
        </w:rPr>
        <w:t xml:space="preserve">. </w:t>
      </w:r>
    </w:p>
    <w:p w14:paraId="3F74F3B4" w14:textId="4D33D415" w:rsidR="00813593" w:rsidRPr="00A6498D" w:rsidRDefault="00A973B5" w:rsidP="00A973B5">
      <w:pPr>
        <w:spacing w:before="0" w:after="0" w:line="240" w:lineRule="auto"/>
      </w:pPr>
      <w:r w:rsidRPr="00A6498D">
        <w:rPr>
          <w:noProof/>
        </w:rPr>
        <w:drawing>
          <wp:inline distT="0" distB="0" distL="0" distR="0" wp14:anchorId="585BFBD3" wp14:editId="0FC29C08">
            <wp:extent cx="8891270" cy="5555615"/>
            <wp:effectExtent l="0" t="0" r="508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891270" cy="5555615"/>
                    </a:xfrm>
                    <a:prstGeom prst="rect">
                      <a:avLst/>
                    </a:prstGeom>
                  </pic:spPr>
                </pic:pic>
              </a:graphicData>
            </a:graphic>
          </wp:inline>
        </w:drawing>
      </w:r>
    </w:p>
    <w:p w14:paraId="06EE5796" w14:textId="77777777" w:rsidR="00C3209D" w:rsidRPr="00A6498D" w:rsidRDefault="00C3209D" w:rsidP="00C3209D">
      <w:pPr>
        <w:pStyle w:val="Notes"/>
      </w:pPr>
      <w:r w:rsidRPr="00A6498D">
        <w:t xml:space="preserve">Notes: Values in parentheses in the titles represent the number of effect sizes following by the number of articles included in the models. The solid lines show the estimated mean effect size for each unit increases in % labour difference (I/C), and grey shaded area the 95% confidence interval. Mean effects and 95% confidence intervals are shown above each graph. Note the difference in scale of the y axes when comparing (a), (b), (c), (d), (e). Mean effect size significantly different from zero (determinate from one sample t-test), NS </w:t>
      </w:r>
      <w:r w:rsidRPr="00A6498D">
        <w:rPr>
          <w:i/>
          <w:iCs/>
        </w:rPr>
        <w:t>p</w:t>
      </w:r>
      <w:r w:rsidRPr="00A6498D">
        <w:t xml:space="preserve">&gt; 0.05, * </w:t>
      </w:r>
      <w:r w:rsidRPr="00A6498D">
        <w:rPr>
          <w:i/>
          <w:iCs/>
        </w:rPr>
        <w:t xml:space="preserve">p≤ </w:t>
      </w:r>
      <w:r w:rsidRPr="00A6498D">
        <w:t xml:space="preserve">0.05, ** </w:t>
      </w:r>
      <w:r w:rsidRPr="00A6498D">
        <w:rPr>
          <w:i/>
          <w:iCs/>
        </w:rPr>
        <w:t xml:space="preserve">p≤ </w:t>
      </w:r>
      <w:r w:rsidRPr="00A6498D">
        <w:t xml:space="preserve">0.01, *** </w:t>
      </w:r>
      <w:r w:rsidRPr="00A6498D">
        <w:rPr>
          <w:i/>
          <w:iCs/>
        </w:rPr>
        <w:t xml:space="preserve">p≤ </w:t>
      </w:r>
      <w:r w:rsidRPr="00A6498D">
        <w:t>0.001.</w:t>
      </w:r>
    </w:p>
    <w:p w14:paraId="64CB9EB9" w14:textId="00A2C095" w:rsidR="00853167" w:rsidRPr="00A6498D" w:rsidRDefault="00853167" w:rsidP="000C163B">
      <w:r w:rsidRPr="00A6498D">
        <w:br w:type="page"/>
      </w:r>
    </w:p>
    <w:p w14:paraId="159472C8" w14:textId="168F8465" w:rsidR="00A60678" w:rsidRPr="00A6498D" w:rsidRDefault="00A60678" w:rsidP="0111E73A">
      <w:pPr>
        <w:pStyle w:val="sub-appendix"/>
        <w:rPr>
          <w:rFonts w:eastAsiaTheme="minorEastAsia"/>
        </w:rPr>
      </w:pPr>
      <w:r w:rsidRPr="00A6498D">
        <w:lastRenderedPageBreak/>
        <w:t>Figure A.</w:t>
      </w:r>
      <w:r w:rsidR="004603AD" w:rsidRPr="00A6498D">
        <w:t>1</w:t>
      </w:r>
      <w:r w:rsidR="00854A7F" w:rsidRPr="00A6498D">
        <w:t>7</w:t>
      </w:r>
      <w:r w:rsidRPr="00A6498D">
        <w:t xml:space="preserve">. Mean effect of farming </w:t>
      </w:r>
      <w:r w:rsidR="00006FD1" w:rsidRPr="00A6498D">
        <w:t>diversification</w:t>
      </w:r>
      <w:r w:rsidRPr="00A6498D">
        <w:t xml:space="preserve"> on a) </w:t>
      </w:r>
      <w:r w:rsidR="00006FD1" w:rsidRPr="00A6498D">
        <w:t>b</w:t>
      </w:r>
      <w:r w:rsidRPr="00A6498D">
        <w:t>enefit</w:t>
      </w:r>
      <w:r w:rsidR="004A7CBE" w:rsidRPr="00A6498D">
        <w:t>-</w:t>
      </w:r>
      <w:r w:rsidR="00006FD1" w:rsidRPr="00A6498D">
        <w:t>c</w:t>
      </w:r>
      <w:r w:rsidRPr="00A6498D">
        <w:t>ost ratio, b)</w:t>
      </w:r>
      <w:r w:rsidR="00D931C1" w:rsidRPr="00A6498D">
        <w:t xml:space="preserve"> </w:t>
      </w:r>
      <w:r w:rsidR="00006FD1" w:rsidRPr="00A6498D">
        <w:t>g</w:t>
      </w:r>
      <w:r w:rsidR="00D931C1" w:rsidRPr="00A6498D">
        <w:t xml:space="preserve">ross margin, c) </w:t>
      </w:r>
      <w:r w:rsidR="00006FD1" w:rsidRPr="00A6498D">
        <w:t>n</w:t>
      </w:r>
      <w:r w:rsidR="00D931C1" w:rsidRPr="00A6498D">
        <w:t xml:space="preserve">et income, d) </w:t>
      </w:r>
      <w:r w:rsidR="00006FD1" w:rsidRPr="00A6498D">
        <w:t>g</w:t>
      </w:r>
      <w:r w:rsidRPr="00A6498D">
        <w:t>ross income,</w:t>
      </w:r>
      <w:r w:rsidR="00D931C1" w:rsidRPr="00A6498D">
        <w:t xml:space="preserve"> and</w:t>
      </w:r>
      <w:r w:rsidRPr="00A6498D">
        <w:t xml:space="preserve"> </w:t>
      </w:r>
      <w:r w:rsidR="00D931C1" w:rsidRPr="00A6498D">
        <w:t>e</w:t>
      </w:r>
      <w:r w:rsidRPr="00A6498D">
        <w:t xml:space="preserve">) </w:t>
      </w:r>
      <w:r w:rsidR="00006FD1" w:rsidRPr="00A6498D">
        <w:t>t</w:t>
      </w:r>
      <w:r w:rsidRPr="00A6498D">
        <w:t>otal cost for each UN country development status.</w:t>
      </w:r>
    </w:p>
    <w:p w14:paraId="3D483134" w14:textId="67C70874" w:rsidR="00A60678" w:rsidRPr="00A6498D" w:rsidRDefault="00C422B1" w:rsidP="00356397">
      <w:r w:rsidRPr="00A6498D">
        <w:rPr>
          <w:noProof/>
        </w:rPr>
        <w:drawing>
          <wp:inline distT="0" distB="0" distL="0" distR="0" wp14:anchorId="599C2973" wp14:editId="0405158E">
            <wp:extent cx="8891270" cy="3783330"/>
            <wp:effectExtent l="0" t="0" r="508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891270" cy="3783330"/>
                    </a:xfrm>
                    <a:prstGeom prst="rect">
                      <a:avLst/>
                    </a:prstGeom>
                  </pic:spPr>
                </pic:pic>
              </a:graphicData>
            </a:graphic>
          </wp:inline>
        </w:drawing>
      </w:r>
    </w:p>
    <w:p w14:paraId="0A4F8C3E" w14:textId="77777777" w:rsidR="00006FD1" w:rsidRPr="00A6498D" w:rsidRDefault="00006FD1" w:rsidP="00006FD1">
      <w:pPr>
        <w:pStyle w:val="Notes"/>
      </w:pPr>
      <w:r w:rsidRPr="00A6498D">
        <w:t xml:space="preserve">Notes: Values in parentheses in the y-axis represent the number of effect sizes following by the number of articles included in the models. The absence of the points in the forest plot means no data for that variable. </w:t>
      </w:r>
      <w:r w:rsidRPr="00A6498D">
        <w:rPr>
          <w:rFonts w:cstheme="minorBidi"/>
        </w:rPr>
        <w:t>Note the difference in scale of the x-axes when comparing the figures. Labels on the figures show the statistical significance of the average effect size: *</w:t>
      </w:r>
      <w:r w:rsidRPr="00A6498D">
        <w:rPr>
          <w:rFonts w:cstheme="minorBidi"/>
          <w:i/>
          <w:iCs/>
        </w:rPr>
        <w:t>p≤</w:t>
      </w:r>
      <w:r w:rsidRPr="00A6498D">
        <w:rPr>
          <w:rFonts w:cstheme="minorBidi"/>
        </w:rPr>
        <w:t>0.05, **</w:t>
      </w:r>
      <w:r w:rsidRPr="00A6498D">
        <w:rPr>
          <w:rFonts w:cstheme="minorBidi"/>
          <w:i/>
          <w:iCs/>
        </w:rPr>
        <w:t>p≤</w:t>
      </w:r>
      <w:r w:rsidRPr="00A6498D">
        <w:rPr>
          <w:rFonts w:cstheme="minorBidi"/>
        </w:rPr>
        <w:t>0.01, ***</w:t>
      </w:r>
      <w:r w:rsidRPr="00A6498D">
        <w:rPr>
          <w:rFonts w:cstheme="minorBidi"/>
          <w:i/>
          <w:iCs/>
        </w:rPr>
        <w:t>p≤</w:t>
      </w:r>
      <w:r w:rsidRPr="00A6498D">
        <w:rPr>
          <w:rFonts w:cstheme="minorBidi"/>
        </w:rPr>
        <w:t>0.001.</w:t>
      </w:r>
    </w:p>
    <w:p w14:paraId="2A0B307A" w14:textId="77777777" w:rsidR="00006FD1" w:rsidRPr="00A6498D" w:rsidRDefault="00006FD1" w:rsidP="00356397"/>
    <w:p w14:paraId="35F80E7F" w14:textId="68448AAF" w:rsidR="004A6777" w:rsidRPr="00A6498D" w:rsidRDefault="004A6777" w:rsidP="0046549F">
      <w:pPr>
        <w:spacing w:before="0" w:after="0" w:line="240" w:lineRule="auto"/>
      </w:pPr>
    </w:p>
    <w:p w14:paraId="464FD1BE" w14:textId="77777777" w:rsidR="006F41F3" w:rsidRPr="00A6498D" w:rsidRDefault="006F41F3" w:rsidP="00610A0A">
      <w:pPr>
        <w:pStyle w:val="sub-appendix"/>
        <w:rPr>
          <w:b w:val="0"/>
          <w:bCs/>
        </w:rPr>
        <w:sectPr w:rsidR="006F41F3" w:rsidRPr="00A6498D" w:rsidSect="00676289">
          <w:pgSz w:w="16838" w:h="11906" w:orient="landscape" w:code="9"/>
          <w:pgMar w:top="567" w:right="1418" w:bottom="567" w:left="1418" w:header="709" w:footer="709" w:gutter="0"/>
          <w:pgNumType w:start="1"/>
          <w:cols w:space="720"/>
          <w:docGrid w:linePitch="326"/>
        </w:sectPr>
      </w:pPr>
    </w:p>
    <w:bookmarkEnd w:id="2"/>
    <w:p w14:paraId="4F213B3E" w14:textId="1A71CDB6" w:rsidR="00BF274A" w:rsidRPr="00A6498D" w:rsidRDefault="00BF274A" w:rsidP="000F6C57">
      <w:pPr>
        <w:pStyle w:val="sub-appendix"/>
      </w:pPr>
      <w:r w:rsidRPr="00A6498D">
        <w:lastRenderedPageBreak/>
        <w:t xml:space="preserve">Figure </w:t>
      </w:r>
      <w:r w:rsidR="003C59E5" w:rsidRPr="00A6498D">
        <w:t>A.1</w:t>
      </w:r>
      <w:r w:rsidR="00854A7F" w:rsidRPr="00A6498D">
        <w:t>8</w:t>
      </w:r>
      <w:r w:rsidRPr="00A6498D">
        <w:t xml:space="preserve">. Mean effect of farming systems (diversified vs. simplified) on </w:t>
      </w:r>
      <w:r w:rsidR="00D931C1" w:rsidRPr="00A6498D">
        <w:t xml:space="preserve">a) </w:t>
      </w:r>
      <w:r w:rsidR="006E7504" w:rsidRPr="00A6498D">
        <w:t>B</w:t>
      </w:r>
      <w:r w:rsidRPr="00A6498D">
        <w:t>enefit</w:t>
      </w:r>
      <w:r w:rsidR="004A7CBE" w:rsidRPr="00A6498D">
        <w:t>-C</w:t>
      </w:r>
      <w:r w:rsidRPr="00A6498D">
        <w:t xml:space="preserve">ost ratio, </w:t>
      </w:r>
      <w:r w:rsidR="00D931C1" w:rsidRPr="00A6498D">
        <w:t xml:space="preserve">b) </w:t>
      </w:r>
      <w:r w:rsidR="006E7504" w:rsidRPr="00A6498D">
        <w:t>G</w:t>
      </w:r>
      <w:r w:rsidR="00D931C1" w:rsidRPr="00A6498D">
        <w:t xml:space="preserve">ross </w:t>
      </w:r>
      <w:r w:rsidR="006E7504" w:rsidRPr="00A6498D">
        <w:t>M</w:t>
      </w:r>
      <w:r w:rsidR="00D931C1" w:rsidRPr="00A6498D">
        <w:t xml:space="preserve">argin, c) </w:t>
      </w:r>
      <w:r w:rsidR="006E7504" w:rsidRPr="00A6498D">
        <w:t>N</w:t>
      </w:r>
      <w:r w:rsidR="00D931C1" w:rsidRPr="00A6498D">
        <w:t xml:space="preserve">et </w:t>
      </w:r>
      <w:r w:rsidR="006E7504" w:rsidRPr="00A6498D">
        <w:t>I</w:t>
      </w:r>
      <w:r w:rsidR="00D931C1" w:rsidRPr="00A6498D">
        <w:t xml:space="preserve">ncome, d) </w:t>
      </w:r>
      <w:r w:rsidR="006E7504" w:rsidRPr="00A6498D">
        <w:t>G</w:t>
      </w:r>
      <w:r w:rsidRPr="00A6498D">
        <w:t xml:space="preserve">ross </w:t>
      </w:r>
      <w:r w:rsidR="006E7504" w:rsidRPr="00A6498D">
        <w:t>I</w:t>
      </w:r>
      <w:r w:rsidRPr="00A6498D">
        <w:t xml:space="preserve">ncome, </w:t>
      </w:r>
      <w:r w:rsidR="00D931C1" w:rsidRPr="00A6498D">
        <w:t xml:space="preserve">and e) </w:t>
      </w:r>
      <w:r w:rsidR="006E7504" w:rsidRPr="00A6498D">
        <w:t>T</w:t>
      </w:r>
      <w:r w:rsidRPr="00A6498D">
        <w:t xml:space="preserve">otal </w:t>
      </w:r>
      <w:r w:rsidR="006E7504" w:rsidRPr="00A6498D">
        <w:t>C</w:t>
      </w:r>
      <w:r w:rsidRPr="00A6498D">
        <w:t>ost</w:t>
      </w:r>
      <w:r w:rsidR="00D931C1" w:rsidRPr="00A6498D">
        <w:t xml:space="preserve"> </w:t>
      </w:r>
      <w:r w:rsidRPr="00A6498D">
        <w:t xml:space="preserve">for the Year of assessment. Values in parentheses represent the number of effect sizes and number of articles included in the models. The absence of the points in the forest plots means no data for that variable. </w:t>
      </w:r>
      <w:r w:rsidR="00887FAA" w:rsidRPr="00A6498D">
        <w:t xml:space="preserve">Mean effect size significantly different from zero (determinate from one sample t-test), </w:t>
      </w:r>
      <w:r w:rsidR="006E7504" w:rsidRPr="00A6498D">
        <w:t>Mean effect size significantly different from zero (determinate from one sample t-test), NS p&gt; 0.05, * p≤ 0.05, ** p≤ 0.01, *** p≤ 0.001.</w:t>
      </w:r>
    </w:p>
    <w:p w14:paraId="1463F446" w14:textId="6827FF59" w:rsidR="00901023" w:rsidRPr="00A6498D" w:rsidRDefault="00BF6A6C" w:rsidP="0111E73A">
      <w:pPr>
        <w:jc w:val="center"/>
        <w:rPr>
          <w:noProof/>
        </w:rPr>
      </w:pPr>
      <w:r w:rsidRPr="00A6498D">
        <w:rPr>
          <w:noProof/>
        </w:rPr>
        <w:drawing>
          <wp:inline distT="0" distB="0" distL="0" distR="0" wp14:anchorId="617BEB39" wp14:editId="73907724">
            <wp:extent cx="8797925" cy="4798695"/>
            <wp:effectExtent l="0" t="0" r="3175"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797925" cy="4798695"/>
                    </a:xfrm>
                    <a:prstGeom prst="rect">
                      <a:avLst/>
                    </a:prstGeom>
                  </pic:spPr>
                </pic:pic>
              </a:graphicData>
            </a:graphic>
          </wp:inline>
        </w:drawing>
      </w:r>
    </w:p>
    <w:p w14:paraId="7D458B61" w14:textId="37D8D4AE" w:rsidR="002D569B" w:rsidRPr="00A6498D" w:rsidRDefault="00397B39" w:rsidP="0111E73A">
      <w:pPr>
        <w:jc w:val="center"/>
        <w:rPr>
          <w:rFonts w:asciiTheme="minorHAnsi" w:hAnsiTheme="minorHAnsi" w:cstheme="minorBidi"/>
        </w:rPr>
        <w:sectPr w:rsidR="002D569B" w:rsidRPr="00A6498D" w:rsidSect="008D5C78">
          <w:pgSz w:w="15840" w:h="12240" w:orient="landscape"/>
          <w:pgMar w:top="851" w:right="1134" w:bottom="1134" w:left="851" w:header="709" w:footer="709" w:gutter="0"/>
          <w:pgNumType w:start="1"/>
          <w:cols w:space="720"/>
          <w:docGrid w:linePitch="326"/>
        </w:sectPr>
      </w:pPr>
      <w:r w:rsidRPr="00A6498D">
        <w:rPr>
          <w:rFonts w:asciiTheme="minorHAnsi" w:hAnsiTheme="minorHAnsi" w:cstheme="minorBidi"/>
        </w:rPr>
        <w:br w:type="page"/>
      </w:r>
    </w:p>
    <w:p w14:paraId="60156536" w14:textId="73604FA5" w:rsidR="00714D9D" w:rsidRPr="00A6498D" w:rsidRDefault="00055DFF" w:rsidP="00714D9D">
      <w:pPr>
        <w:pStyle w:val="sub-appendix"/>
      </w:pPr>
      <w:bookmarkStart w:id="6" w:name="_Toc80024077"/>
      <w:r w:rsidRPr="00A6498D">
        <w:rPr>
          <w:rStyle w:val="gd15mcfceub"/>
          <w:rFonts w:cs="Times New Roman"/>
          <w:bdr w:val="none" w:sz="0" w:space="0" w:color="auto" w:frame="1"/>
        </w:rPr>
        <w:lastRenderedPageBreak/>
        <w:t>Table A.</w:t>
      </w:r>
      <w:r w:rsidR="002F7BF7" w:rsidRPr="00A6498D">
        <w:rPr>
          <w:rStyle w:val="gd15mcfceub"/>
          <w:rFonts w:cs="Times New Roman"/>
          <w:bdr w:val="none" w:sz="0" w:space="0" w:color="auto" w:frame="1"/>
        </w:rPr>
        <w:t>8</w:t>
      </w:r>
      <w:r w:rsidRPr="00A6498D">
        <w:rPr>
          <w:rStyle w:val="gd15mcfceub"/>
          <w:rFonts w:cs="Times New Roman"/>
          <w:bdr w:val="none" w:sz="0" w:space="0" w:color="auto" w:frame="1"/>
        </w:rPr>
        <w:t>. Results from the adaptation of the Egger´s regression test applied for the a) Benefit</w:t>
      </w:r>
      <w:r w:rsidR="004A7CBE" w:rsidRPr="00A6498D">
        <w:rPr>
          <w:rStyle w:val="gd15mcfceub"/>
          <w:rFonts w:cs="Times New Roman"/>
          <w:bdr w:val="none" w:sz="0" w:space="0" w:color="auto" w:frame="1"/>
        </w:rPr>
        <w:t>-</w:t>
      </w:r>
      <w:r w:rsidRPr="00A6498D">
        <w:rPr>
          <w:rStyle w:val="gd15mcfceub"/>
          <w:rFonts w:cs="Times New Roman"/>
          <w:bdr w:val="none" w:sz="0" w:space="0" w:color="auto" w:frame="1"/>
        </w:rPr>
        <w:t>Cost ratio, b) Gross income, c) Total cost, d) Gross margin, and e) Net income.</w:t>
      </w:r>
      <w:r w:rsidR="00714D9D" w:rsidRPr="00A6498D">
        <w:rPr>
          <w:rStyle w:val="gd15mcfceub"/>
          <w:rFonts w:cs="Times New Roman"/>
          <w:bdr w:val="none" w:sz="0" w:space="0" w:color="auto" w:frame="1"/>
        </w:rPr>
        <w:t xml:space="preserve"> </w:t>
      </w:r>
      <w:r w:rsidR="00714D9D" w:rsidRPr="00A6498D">
        <w:t xml:space="preserve">Intercept significantly different from zero (determinate from one sample t-test), NS </w:t>
      </w:r>
      <w:r w:rsidR="00714D9D" w:rsidRPr="00A6498D">
        <w:rPr>
          <w:i/>
          <w:iCs/>
        </w:rPr>
        <w:t>p</w:t>
      </w:r>
      <w:r w:rsidR="00714D9D" w:rsidRPr="00A6498D">
        <w:t xml:space="preserve">&gt; 0.05, * </w:t>
      </w:r>
      <w:r w:rsidR="00714D9D" w:rsidRPr="00A6498D">
        <w:rPr>
          <w:i/>
          <w:iCs/>
        </w:rPr>
        <w:t xml:space="preserve">p≤ </w:t>
      </w:r>
      <w:r w:rsidR="00714D9D" w:rsidRPr="00A6498D">
        <w:t xml:space="preserve">0.05, ** </w:t>
      </w:r>
      <w:r w:rsidR="00714D9D" w:rsidRPr="00A6498D">
        <w:rPr>
          <w:i/>
          <w:iCs/>
        </w:rPr>
        <w:t xml:space="preserve">p≤ </w:t>
      </w:r>
      <w:r w:rsidR="00714D9D" w:rsidRPr="00A6498D">
        <w:t xml:space="preserve">0.01, *** </w:t>
      </w:r>
      <w:r w:rsidR="00714D9D" w:rsidRPr="00A6498D">
        <w:rPr>
          <w:i/>
          <w:iCs/>
        </w:rPr>
        <w:t xml:space="preserve">p≤ </w:t>
      </w:r>
      <w:r w:rsidR="00714D9D" w:rsidRPr="00A6498D">
        <w:t>0.001.</w:t>
      </w:r>
    </w:p>
    <w:tbl>
      <w:tblPr>
        <w:tblStyle w:val="Tablaconcuadrcula"/>
        <w:tblW w:w="14154" w:type="dxa"/>
        <w:tblInd w:w="5" w:type="dxa"/>
        <w:tblLayout w:type="fixed"/>
        <w:tblLook w:val="04A0" w:firstRow="1" w:lastRow="0" w:firstColumn="1" w:lastColumn="0" w:noHBand="0" w:noVBand="1"/>
      </w:tblPr>
      <w:tblGrid>
        <w:gridCol w:w="2052"/>
        <w:gridCol w:w="2289"/>
        <w:gridCol w:w="1372"/>
        <w:gridCol w:w="1831"/>
        <w:gridCol w:w="2060"/>
        <w:gridCol w:w="1835"/>
        <w:gridCol w:w="2715"/>
      </w:tblGrid>
      <w:tr w:rsidR="00055DFF" w:rsidRPr="00A6498D" w14:paraId="436201A4" w14:textId="77777777" w:rsidTr="00C52FA2">
        <w:trPr>
          <w:trHeight w:val="129"/>
        </w:trPr>
        <w:tc>
          <w:tcPr>
            <w:tcW w:w="14154" w:type="dxa"/>
            <w:gridSpan w:val="7"/>
            <w:tcBorders>
              <w:top w:val="single" w:sz="4" w:space="0" w:color="auto"/>
              <w:left w:val="nil"/>
              <w:bottom w:val="single" w:sz="4" w:space="0" w:color="auto"/>
              <w:right w:val="nil"/>
            </w:tcBorders>
            <w:vAlign w:val="center"/>
          </w:tcPr>
          <w:bookmarkEnd w:id="6"/>
          <w:p w14:paraId="2B0D96E1" w14:textId="185F6059" w:rsidR="00055DFF" w:rsidRPr="00A6498D" w:rsidRDefault="00055DFF" w:rsidP="00C52FA2">
            <w:pPr>
              <w:spacing w:before="0" w:after="0" w:line="360" w:lineRule="auto"/>
              <w:rPr>
                <w:rFonts w:asciiTheme="minorHAnsi" w:hAnsiTheme="minorHAnsi" w:cstheme="minorHAnsi"/>
                <w:b/>
                <w:bCs/>
                <w:szCs w:val="24"/>
              </w:rPr>
            </w:pPr>
            <w:r w:rsidRPr="00A6498D">
              <w:rPr>
                <w:rFonts w:asciiTheme="minorHAnsi" w:hAnsiTheme="minorHAnsi" w:cstheme="minorHAnsi"/>
                <w:b/>
                <w:bCs/>
                <w:szCs w:val="24"/>
              </w:rPr>
              <w:t xml:space="preserve">a) </w:t>
            </w:r>
            <w:proofErr w:type="gramStart"/>
            <w:r w:rsidRPr="00A6498D">
              <w:rPr>
                <w:rFonts w:asciiTheme="minorHAnsi" w:hAnsiTheme="minorHAnsi" w:cstheme="minorHAnsi"/>
                <w:b/>
                <w:bCs/>
                <w:szCs w:val="24"/>
              </w:rPr>
              <w:t>Financial</w:t>
            </w:r>
            <w:proofErr w:type="gramEnd"/>
            <w:r w:rsidRPr="00A6498D">
              <w:rPr>
                <w:rFonts w:asciiTheme="minorHAnsi" w:hAnsiTheme="minorHAnsi" w:cstheme="minorHAnsi"/>
                <w:b/>
                <w:bCs/>
                <w:szCs w:val="24"/>
              </w:rPr>
              <w:t xml:space="preserve"> outcome: Benefit</w:t>
            </w:r>
            <w:r w:rsidR="004A7CBE" w:rsidRPr="00A6498D">
              <w:rPr>
                <w:rFonts w:asciiTheme="minorHAnsi" w:hAnsiTheme="minorHAnsi" w:cstheme="minorHAnsi"/>
                <w:b/>
                <w:bCs/>
                <w:szCs w:val="24"/>
              </w:rPr>
              <w:t>-</w:t>
            </w:r>
            <w:r w:rsidRPr="00A6498D">
              <w:rPr>
                <w:rFonts w:asciiTheme="minorHAnsi" w:hAnsiTheme="minorHAnsi" w:cstheme="minorHAnsi"/>
                <w:b/>
                <w:bCs/>
                <w:szCs w:val="24"/>
              </w:rPr>
              <w:t>Cost ratio</w:t>
            </w:r>
          </w:p>
        </w:tc>
      </w:tr>
      <w:tr w:rsidR="00A31F43" w:rsidRPr="00A6498D" w14:paraId="2ED07A1C" w14:textId="77777777" w:rsidTr="003051DC">
        <w:trPr>
          <w:trHeight w:val="129"/>
        </w:trPr>
        <w:tc>
          <w:tcPr>
            <w:tcW w:w="2052" w:type="dxa"/>
            <w:tcBorders>
              <w:top w:val="single" w:sz="4" w:space="0" w:color="auto"/>
              <w:left w:val="nil"/>
              <w:bottom w:val="single" w:sz="4" w:space="0" w:color="auto"/>
              <w:right w:val="nil"/>
            </w:tcBorders>
            <w:vAlign w:val="center"/>
          </w:tcPr>
          <w:p w14:paraId="21E5CA7F" w14:textId="77777777" w:rsidR="00A31F43" w:rsidRPr="00A6498D" w:rsidRDefault="00A31F43" w:rsidP="00A31F43">
            <w:pPr>
              <w:spacing w:before="0" w:after="0" w:line="360" w:lineRule="auto"/>
              <w:jc w:val="center"/>
              <w:rPr>
                <w:rFonts w:asciiTheme="minorHAnsi" w:hAnsiTheme="minorHAnsi" w:cstheme="minorHAnsi"/>
                <w:szCs w:val="24"/>
              </w:rPr>
            </w:pPr>
            <w:r w:rsidRPr="00A6498D">
              <w:rPr>
                <w:rFonts w:asciiTheme="minorHAnsi" w:hAnsiTheme="minorHAnsi" w:cstheme="minorHAnsi"/>
                <w:b/>
                <w:bCs/>
                <w:szCs w:val="24"/>
              </w:rPr>
              <w:t>Meta-regression</w:t>
            </w:r>
          </w:p>
        </w:tc>
        <w:tc>
          <w:tcPr>
            <w:tcW w:w="2289" w:type="dxa"/>
            <w:tcBorders>
              <w:top w:val="single" w:sz="4" w:space="0" w:color="auto"/>
              <w:left w:val="nil"/>
              <w:bottom w:val="single" w:sz="4" w:space="0" w:color="auto"/>
              <w:right w:val="nil"/>
            </w:tcBorders>
            <w:vAlign w:val="center"/>
          </w:tcPr>
          <w:p w14:paraId="07961C6B" w14:textId="77777777" w:rsidR="00A31F43" w:rsidRPr="00A6498D" w:rsidRDefault="00A31F43" w:rsidP="00A31F43">
            <w:pPr>
              <w:spacing w:before="0" w:after="0" w:line="360" w:lineRule="auto"/>
              <w:jc w:val="center"/>
              <w:rPr>
                <w:rFonts w:asciiTheme="minorHAnsi" w:hAnsiTheme="minorHAnsi" w:cstheme="minorHAnsi"/>
                <w:szCs w:val="24"/>
              </w:rPr>
            </w:pPr>
            <w:r w:rsidRPr="00A6498D">
              <w:rPr>
                <w:rFonts w:asciiTheme="minorHAnsi" w:hAnsiTheme="minorHAnsi" w:cstheme="minorHAnsi"/>
                <w:b/>
                <w:bCs/>
                <w:szCs w:val="24"/>
              </w:rPr>
              <w:t>Estimate</w:t>
            </w:r>
          </w:p>
        </w:tc>
        <w:tc>
          <w:tcPr>
            <w:tcW w:w="1372" w:type="dxa"/>
            <w:tcBorders>
              <w:top w:val="single" w:sz="4" w:space="0" w:color="auto"/>
              <w:left w:val="nil"/>
              <w:bottom w:val="single" w:sz="4" w:space="0" w:color="auto"/>
              <w:right w:val="nil"/>
            </w:tcBorders>
            <w:vAlign w:val="center"/>
          </w:tcPr>
          <w:p w14:paraId="24CCE3C7" w14:textId="5175F137"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LL</w:t>
            </w:r>
          </w:p>
        </w:tc>
        <w:tc>
          <w:tcPr>
            <w:tcW w:w="1831" w:type="dxa"/>
            <w:tcBorders>
              <w:top w:val="single" w:sz="4" w:space="0" w:color="auto"/>
              <w:left w:val="nil"/>
              <w:bottom w:val="single" w:sz="4" w:space="0" w:color="auto"/>
              <w:right w:val="nil"/>
            </w:tcBorders>
            <w:vAlign w:val="center"/>
          </w:tcPr>
          <w:p w14:paraId="634B17E4" w14:textId="6B1F9DF0"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UP</w:t>
            </w:r>
          </w:p>
        </w:tc>
        <w:tc>
          <w:tcPr>
            <w:tcW w:w="2060" w:type="dxa"/>
            <w:tcBorders>
              <w:top w:val="single" w:sz="4" w:space="0" w:color="auto"/>
              <w:left w:val="nil"/>
              <w:bottom w:val="single" w:sz="4" w:space="0" w:color="auto"/>
              <w:right w:val="nil"/>
            </w:tcBorders>
            <w:vAlign w:val="center"/>
          </w:tcPr>
          <w:p w14:paraId="52E0746C" w14:textId="252A5437"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t-</w:t>
            </w:r>
            <w:proofErr w:type="spellStart"/>
            <w:r w:rsidRPr="00A6498D">
              <w:rPr>
                <w:rStyle w:val="gd15mcfceub"/>
                <w:rFonts w:asciiTheme="minorHAnsi" w:hAnsiTheme="minorHAnsi" w:cstheme="minorHAnsi"/>
                <w:b/>
                <w:bCs/>
                <w:color w:val="000000"/>
                <w:szCs w:val="24"/>
                <w:bdr w:val="none" w:sz="0" w:space="0" w:color="auto" w:frame="1"/>
                <w:lang w:val="es-PY"/>
              </w:rPr>
              <w:t>value</w:t>
            </w:r>
            <w:proofErr w:type="spellEnd"/>
          </w:p>
        </w:tc>
        <w:tc>
          <w:tcPr>
            <w:tcW w:w="1835" w:type="dxa"/>
            <w:tcBorders>
              <w:top w:val="single" w:sz="4" w:space="0" w:color="auto"/>
              <w:left w:val="nil"/>
              <w:bottom w:val="single" w:sz="4" w:space="0" w:color="auto"/>
              <w:right w:val="nil"/>
            </w:tcBorders>
            <w:vAlign w:val="center"/>
          </w:tcPr>
          <w:p w14:paraId="07DF30F9" w14:textId="63ED8D0F"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i/>
                <w:iCs/>
                <w:color w:val="000000"/>
                <w:szCs w:val="24"/>
                <w:bdr w:val="none" w:sz="0" w:space="0" w:color="auto" w:frame="1"/>
                <w:lang w:val="es-PY"/>
              </w:rPr>
              <w:t>p</w:t>
            </w:r>
            <w:r w:rsidRPr="00A6498D">
              <w:rPr>
                <w:rStyle w:val="gd15mcfceub"/>
                <w:rFonts w:asciiTheme="minorHAnsi" w:hAnsiTheme="minorHAnsi" w:cstheme="minorHAnsi"/>
                <w:b/>
                <w:bCs/>
                <w:color w:val="000000"/>
                <w:szCs w:val="24"/>
                <w:bdr w:val="none" w:sz="0" w:space="0" w:color="auto" w:frame="1"/>
                <w:lang w:val="es-PY"/>
              </w:rPr>
              <w:t>-</w:t>
            </w:r>
            <w:proofErr w:type="spellStart"/>
            <w:r w:rsidRPr="00A6498D">
              <w:rPr>
                <w:rStyle w:val="gd15mcfceub"/>
                <w:rFonts w:asciiTheme="minorHAnsi" w:hAnsiTheme="minorHAnsi" w:cstheme="minorHAnsi"/>
                <w:b/>
                <w:bCs/>
                <w:color w:val="000000"/>
                <w:szCs w:val="24"/>
                <w:bdr w:val="none" w:sz="0" w:space="0" w:color="auto" w:frame="1"/>
                <w:lang w:val="es-PY"/>
              </w:rPr>
              <w:t>value</w:t>
            </w:r>
            <w:proofErr w:type="spellEnd"/>
          </w:p>
        </w:tc>
        <w:tc>
          <w:tcPr>
            <w:tcW w:w="2715" w:type="dxa"/>
            <w:tcBorders>
              <w:top w:val="single" w:sz="4" w:space="0" w:color="auto"/>
              <w:left w:val="nil"/>
              <w:bottom w:val="nil"/>
              <w:right w:val="nil"/>
            </w:tcBorders>
            <w:vAlign w:val="center"/>
          </w:tcPr>
          <w:p w14:paraId="18667CDA" w14:textId="77777777" w:rsidR="00A31F43" w:rsidRPr="00A6498D" w:rsidRDefault="00A31F43" w:rsidP="00A31F43">
            <w:pPr>
              <w:spacing w:before="0" w:after="0" w:line="360" w:lineRule="auto"/>
              <w:jc w:val="center"/>
              <w:rPr>
                <w:rFonts w:asciiTheme="minorHAnsi" w:hAnsiTheme="minorHAnsi" w:cstheme="minorHAnsi"/>
                <w:szCs w:val="24"/>
              </w:rPr>
            </w:pPr>
            <w:r w:rsidRPr="00A6498D">
              <w:rPr>
                <w:rFonts w:asciiTheme="minorHAnsi" w:hAnsiTheme="minorHAnsi" w:cstheme="minorHAnsi"/>
                <w:b/>
                <w:bCs/>
                <w:szCs w:val="24"/>
              </w:rPr>
              <w:t>Omnibus test</w:t>
            </w:r>
          </w:p>
        </w:tc>
      </w:tr>
      <w:tr w:rsidR="00055DFF" w:rsidRPr="00A6498D" w14:paraId="36C23ABB" w14:textId="77777777" w:rsidTr="003051DC">
        <w:trPr>
          <w:trHeight w:val="443"/>
        </w:trPr>
        <w:tc>
          <w:tcPr>
            <w:tcW w:w="11439" w:type="dxa"/>
            <w:gridSpan w:val="6"/>
            <w:tcBorders>
              <w:top w:val="single" w:sz="4" w:space="0" w:color="auto"/>
              <w:left w:val="nil"/>
              <w:bottom w:val="nil"/>
              <w:right w:val="nil"/>
            </w:tcBorders>
            <w:vAlign w:val="center"/>
          </w:tcPr>
          <w:p w14:paraId="0EE93F85" w14:textId="77777777" w:rsidR="00055DFF" w:rsidRPr="00A6498D" w:rsidRDefault="00055DFF" w:rsidP="00C52FA2">
            <w:pPr>
              <w:spacing w:before="0" w:after="0" w:line="360" w:lineRule="auto"/>
              <w:jc w:val="left"/>
              <w:rPr>
                <w:rFonts w:asciiTheme="minorHAnsi" w:hAnsiTheme="minorHAnsi" w:cstheme="minorHAnsi"/>
                <w:i/>
                <w:iCs/>
                <w:szCs w:val="24"/>
                <w:lang w:val="es-PY"/>
              </w:rPr>
            </w:pPr>
            <w:proofErr w:type="spellStart"/>
            <w:r w:rsidRPr="00A6498D">
              <w:rPr>
                <w:rStyle w:val="gd15mcfceub"/>
                <w:rFonts w:asciiTheme="minorHAnsi" w:hAnsiTheme="minorHAnsi" w:cstheme="minorHAnsi"/>
                <w:szCs w:val="24"/>
                <w:u w:val="single"/>
                <w:bdr w:val="none" w:sz="0" w:space="0" w:color="auto" w:frame="1"/>
                <w:lang w:val="es-PY"/>
              </w:rPr>
              <w:t>Model</w:t>
            </w:r>
            <w:proofErr w:type="spellEnd"/>
            <w:r w:rsidRPr="00A6498D">
              <w:rPr>
                <w:rStyle w:val="gd15mcfceub"/>
                <w:rFonts w:asciiTheme="minorHAnsi" w:hAnsiTheme="minorHAnsi" w:cstheme="minorHAnsi"/>
                <w:i/>
                <w:iCs/>
                <w:szCs w:val="24"/>
                <w:bdr w:val="none" w:sz="0" w:space="0" w:color="auto" w:frame="1"/>
                <w:lang w:val="es-PY"/>
              </w:rPr>
              <w:t xml:space="preserve">: </w:t>
            </w:r>
            <w:r w:rsidRPr="00A6498D">
              <w:rPr>
                <w:rFonts w:asciiTheme="minorHAnsi" w:hAnsiTheme="minorHAnsi" w:cstheme="minorHAnsi"/>
                <w:i/>
                <w:iCs/>
                <w:szCs w:val="24"/>
                <w:lang w:val="es-PY"/>
              </w:rPr>
              <w:t>~</w:t>
            </w:r>
            <w:r w:rsidRPr="00A6498D">
              <w:rPr>
                <w:rFonts w:asciiTheme="minorHAnsi" w:hAnsiTheme="minorHAnsi" w:cstheme="minorHAnsi"/>
                <w:szCs w:val="24"/>
                <w:lang w:val="es-PY"/>
              </w:rPr>
              <w:t xml:space="preserve"> </w:t>
            </w:r>
            <w:proofErr w:type="spellStart"/>
            <w:r w:rsidRPr="00A6498D">
              <w:rPr>
                <w:rStyle w:val="gd15mcfceub"/>
                <w:rFonts w:asciiTheme="minorHAnsi" w:hAnsiTheme="minorHAnsi" w:cstheme="minorHAnsi"/>
                <w:i/>
                <w:iCs/>
                <w:szCs w:val="24"/>
                <w:bdr w:val="none" w:sz="0" w:space="0" w:color="auto" w:frame="1"/>
                <w:lang w:val="es-PY"/>
              </w:rPr>
              <w:t>Precision</w:t>
            </w:r>
            <w:proofErr w:type="spellEnd"/>
            <w:r w:rsidRPr="00A6498D">
              <w:rPr>
                <w:rStyle w:val="gd15mcfceub"/>
                <w:rFonts w:asciiTheme="minorHAnsi" w:hAnsiTheme="minorHAnsi" w:cstheme="minorHAnsi"/>
                <w:i/>
                <w:iCs/>
                <w:szCs w:val="24"/>
                <w:bdr w:val="none" w:sz="0" w:space="0" w:color="auto" w:frame="1"/>
                <w:lang w:val="es-PY"/>
              </w:rPr>
              <w:t xml:space="preserve"> </w:t>
            </w:r>
            <w:r w:rsidRPr="00A6498D">
              <w:rPr>
                <w:rStyle w:val="gd15mcfceub"/>
                <w:rFonts w:asciiTheme="minorHAnsi" w:hAnsiTheme="minorHAnsi" w:cstheme="minorHAnsi"/>
                <w:szCs w:val="24"/>
                <w:bdr w:val="none" w:sz="0" w:space="0" w:color="auto" w:frame="1"/>
                <w:lang w:val="es-PY"/>
              </w:rPr>
              <w:t>(</w:t>
            </w:r>
            <w:proofErr w:type="spellStart"/>
            <w:r w:rsidRPr="00A6498D">
              <w:rPr>
                <w:rStyle w:val="gd15mcfceub"/>
                <w:rFonts w:asciiTheme="minorHAnsi" w:hAnsiTheme="minorHAnsi" w:cstheme="minorHAnsi"/>
                <w:szCs w:val="24"/>
                <w:bdr w:val="none" w:sz="0" w:space="0" w:color="auto" w:frame="1"/>
                <w:lang w:val="es-PY"/>
              </w:rPr>
              <w:t>sqrt</w:t>
            </w:r>
            <w:proofErr w:type="spellEnd"/>
            <w:r w:rsidRPr="00A6498D">
              <w:rPr>
                <w:rStyle w:val="gd15mcfceub"/>
                <w:rFonts w:asciiTheme="minorHAnsi" w:hAnsiTheme="minorHAnsi" w:cstheme="minorHAnsi"/>
                <w:szCs w:val="24"/>
                <w:bdr w:val="none" w:sz="0" w:space="0" w:color="auto" w:frame="1"/>
                <w:lang w:val="es-PY"/>
              </w:rPr>
              <w:t>(1/log-</w:t>
            </w:r>
            <w:proofErr w:type="spellStart"/>
            <w:r w:rsidRPr="00A6498D">
              <w:rPr>
                <w:rStyle w:val="gd15mcfceub"/>
                <w:rFonts w:asciiTheme="minorHAnsi" w:hAnsiTheme="minorHAnsi" w:cstheme="minorHAnsi"/>
                <w:szCs w:val="24"/>
                <w:bdr w:val="none" w:sz="0" w:space="0" w:color="auto" w:frame="1"/>
                <w:lang w:val="es-PY"/>
              </w:rPr>
              <w:t>RR_var</w:t>
            </w:r>
            <w:proofErr w:type="spellEnd"/>
            <w:r w:rsidRPr="00A6498D">
              <w:rPr>
                <w:rStyle w:val="gd15mcfceub"/>
                <w:rFonts w:asciiTheme="minorHAnsi" w:hAnsiTheme="minorHAnsi" w:cstheme="minorHAnsi"/>
                <w:szCs w:val="24"/>
                <w:bdr w:val="none" w:sz="0" w:space="0" w:color="auto" w:frame="1"/>
                <w:lang w:val="es-PY"/>
              </w:rPr>
              <w:t>)</w:t>
            </w:r>
          </w:p>
        </w:tc>
        <w:tc>
          <w:tcPr>
            <w:tcW w:w="2715" w:type="dxa"/>
            <w:tcBorders>
              <w:top w:val="single" w:sz="4" w:space="0" w:color="auto"/>
              <w:left w:val="nil"/>
              <w:bottom w:val="nil"/>
              <w:right w:val="nil"/>
            </w:tcBorders>
            <w:vAlign w:val="center"/>
          </w:tcPr>
          <w:p w14:paraId="25367F66" w14:textId="77777777" w:rsidR="00055DFF" w:rsidRPr="00A6498D" w:rsidRDefault="00055DFF" w:rsidP="00C52FA2">
            <w:pPr>
              <w:spacing w:before="0" w:after="0" w:line="360" w:lineRule="auto"/>
              <w:jc w:val="center"/>
              <w:rPr>
                <w:rFonts w:asciiTheme="minorHAnsi" w:hAnsiTheme="minorHAnsi" w:cstheme="minorHAnsi"/>
                <w:szCs w:val="24"/>
                <w:lang w:val="es-PY"/>
              </w:rPr>
            </w:pPr>
          </w:p>
        </w:tc>
      </w:tr>
      <w:tr w:rsidR="00076BA9" w:rsidRPr="00A6498D" w14:paraId="22BD3192" w14:textId="77777777" w:rsidTr="004C6FCE">
        <w:trPr>
          <w:trHeight w:val="432"/>
        </w:trPr>
        <w:tc>
          <w:tcPr>
            <w:tcW w:w="2052" w:type="dxa"/>
            <w:tcBorders>
              <w:top w:val="nil"/>
              <w:left w:val="nil"/>
              <w:bottom w:val="nil"/>
              <w:right w:val="nil"/>
            </w:tcBorders>
            <w:vAlign w:val="center"/>
          </w:tcPr>
          <w:p w14:paraId="5453E722" w14:textId="77777777" w:rsidR="00076BA9" w:rsidRPr="00A6498D" w:rsidRDefault="00076BA9" w:rsidP="00076BA9">
            <w:pPr>
              <w:spacing w:before="0" w:after="0" w:line="360" w:lineRule="auto"/>
              <w:jc w:val="right"/>
              <w:rPr>
                <w:rFonts w:asciiTheme="minorHAnsi" w:hAnsiTheme="minorHAnsi" w:cstheme="minorHAnsi"/>
                <w:szCs w:val="24"/>
              </w:rPr>
            </w:pPr>
            <w:r w:rsidRPr="00A6498D">
              <w:rPr>
                <w:rStyle w:val="gd15mcfceub"/>
                <w:rFonts w:asciiTheme="minorHAnsi" w:hAnsiTheme="minorHAnsi" w:cstheme="minorHAnsi"/>
                <w:szCs w:val="24"/>
                <w:bdr w:val="none" w:sz="0" w:space="0" w:color="auto" w:frame="1"/>
              </w:rPr>
              <w:t>Intercept</w:t>
            </w:r>
          </w:p>
        </w:tc>
        <w:tc>
          <w:tcPr>
            <w:tcW w:w="2289" w:type="dxa"/>
            <w:tcBorders>
              <w:top w:val="nil"/>
              <w:left w:val="nil"/>
              <w:bottom w:val="nil"/>
              <w:right w:val="nil"/>
            </w:tcBorders>
            <w:vAlign w:val="bottom"/>
          </w:tcPr>
          <w:p w14:paraId="31D6DCF8" w14:textId="450DBD45" w:rsidR="00076BA9" w:rsidRPr="00A6498D" w:rsidRDefault="00076BA9" w:rsidP="00076BA9">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0.1440</w:t>
            </w:r>
          </w:p>
        </w:tc>
        <w:tc>
          <w:tcPr>
            <w:tcW w:w="1372" w:type="dxa"/>
            <w:tcBorders>
              <w:top w:val="nil"/>
              <w:left w:val="nil"/>
              <w:bottom w:val="nil"/>
              <w:right w:val="nil"/>
            </w:tcBorders>
            <w:vAlign w:val="bottom"/>
          </w:tcPr>
          <w:p w14:paraId="1AE7D2DD" w14:textId="42989041" w:rsidR="00076BA9" w:rsidRPr="00A6498D" w:rsidRDefault="00076BA9" w:rsidP="00076BA9">
            <w:pPr>
              <w:spacing w:before="0" w:after="0" w:line="360" w:lineRule="auto"/>
              <w:jc w:val="center"/>
              <w:rPr>
                <w:rFonts w:asciiTheme="minorHAnsi" w:hAnsiTheme="minorHAnsi" w:cstheme="minorHAnsi"/>
                <w:color w:val="000000"/>
                <w:szCs w:val="24"/>
              </w:rPr>
            </w:pPr>
            <w:r w:rsidRPr="00A6498D">
              <w:rPr>
                <w:rFonts w:asciiTheme="minorHAnsi" w:hAnsiTheme="minorHAnsi" w:cstheme="minorHAnsi"/>
                <w:color w:val="000000"/>
                <w:szCs w:val="24"/>
              </w:rPr>
              <w:t>-0.2081</w:t>
            </w:r>
          </w:p>
        </w:tc>
        <w:tc>
          <w:tcPr>
            <w:tcW w:w="1831" w:type="dxa"/>
            <w:tcBorders>
              <w:top w:val="nil"/>
              <w:left w:val="nil"/>
              <w:bottom w:val="nil"/>
              <w:right w:val="nil"/>
            </w:tcBorders>
            <w:vAlign w:val="bottom"/>
          </w:tcPr>
          <w:p w14:paraId="4A9127AD" w14:textId="2B17E4D2" w:rsidR="00076BA9" w:rsidRPr="00A6498D" w:rsidRDefault="00076BA9" w:rsidP="00076BA9">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0.4962</w:t>
            </w:r>
          </w:p>
        </w:tc>
        <w:tc>
          <w:tcPr>
            <w:tcW w:w="2060" w:type="dxa"/>
            <w:tcBorders>
              <w:top w:val="nil"/>
              <w:left w:val="nil"/>
              <w:bottom w:val="nil"/>
              <w:right w:val="nil"/>
            </w:tcBorders>
            <w:vAlign w:val="bottom"/>
          </w:tcPr>
          <w:p w14:paraId="3DABE4F3" w14:textId="1FF8397F" w:rsidR="00076BA9" w:rsidRPr="00A6498D" w:rsidRDefault="00076BA9" w:rsidP="00076BA9">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0.8129</w:t>
            </w:r>
          </w:p>
        </w:tc>
        <w:tc>
          <w:tcPr>
            <w:tcW w:w="1835" w:type="dxa"/>
            <w:tcBorders>
              <w:top w:val="nil"/>
              <w:left w:val="nil"/>
              <w:bottom w:val="nil"/>
              <w:right w:val="nil"/>
            </w:tcBorders>
            <w:vAlign w:val="bottom"/>
          </w:tcPr>
          <w:p w14:paraId="067B1499" w14:textId="0ED443CC" w:rsidR="00076BA9" w:rsidRPr="00A6498D" w:rsidRDefault="00076BA9" w:rsidP="00076BA9">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0.4185</w:t>
            </w:r>
          </w:p>
        </w:tc>
        <w:tc>
          <w:tcPr>
            <w:tcW w:w="2715" w:type="dxa"/>
            <w:vMerge w:val="restart"/>
            <w:tcBorders>
              <w:top w:val="nil"/>
              <w:left w:val="nil"/>
              <w:right w:val="nil"/>
            </w:tcBorders>
            <w:vAlign w:val="center"/>
          </w:tcPr>
          <w:p w14:paraId="3AD1EEA6" w14:textId="7FE836C0" w:rsidR="00076BA9" w:rsidRPr="00A6498D" w:rsidRDefault="00076BA9" w:rsidP="00076BA9">
            <w:pPr>
              <w:spacing w:before="0" w:after="0" w:line="36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1, 88) = 0.111, p = 0.739</w:t>
            </w:r>
          </w:p>
        </w:tc>
      </w:tr>
      <w:tr w:rsidR="00076BA9" w:rsidRPr="00A6498D" w14:paraId="7505B1FF" w14:textId="77777777" w:rsidTr="004C6FCE">
        <w:trPr>
          <w:trHeight w:val="424"/>
        </w:trPr>
        <w:tc>
          <w:tcPr>
            <w:tcW w:w="2052" w:type="dxa"/>
            <w:tcBorders>
              <w:top w:val="nil"/>
              <w:left w:val="nil"/>
              <w:bottom w:val="single" w:sz="4" w:space="0" w:color="auto"/>
              <w:right w:val="nil"/>
            </w:tcBorders>
            <w:vAlign w:val="center"/>
          </w:tcPr>
          <w:p w14:paraId="4F236AA8" w14:textId="77777777" w:rsidR="00076BA9" w:rsidRPr="00A6498D" w:rsidRDefault="00076BA9" w:rsidP="00076BA9">
            <w:pPr>
              <w:spacing w:before="0" w:after="0" w:line="360" w:lineRule="auto"/>
              <w:jc w:val="right"/>
              <w:rPr>
                <w:rFonts w:asciiTheme="minorHAnsi" w:hAnsiTheme="minorHAnsi" w:cstheme="minorHAnsi"/>
                <w:szCs w:val="24"/>
              </w:rPr>
            </w:pPr>
            <w:r w:rsidRPr="00A6498D">
              <w:rPr>
                <w:rFonts w:asciiTheme="minorHAnsi" w:hAnsiTheme="minorHAnsi" w:cstheme="minorHAnsi"/>
                <w:szCs w:val="24"/>
              </w:rPr>
              <w:t>Precision</w:t>
            </w:r>
          </w:p>
        </w:tc>
        <w:tc>
          <w:tcPr>
            <w:tcW w:w="2289" w:type="dxa"/>
            <w:tcBorders>
              <w:top w:val="nil"/>
              <w:left w:val="nil"/>
              <w:bottom w:val="single" w:sz="4" w:space="0" w:color="auto"/>
              <w:right w:val="nil"/>
            </w:tcBorders>
            <w:vAlign w:val="bottom"/>
          </w:tcPr>
          <w:p w14:paraId="1CBF86DA" w14:textId="3CAEFE5F" w:rsidR="00076BA9" w:rsidRPr="00A6498D" w:rsidRDefault="00076BA9" w:rsidP="00076BA9">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0.0031</w:t>
            </w:r>
          </w:p>
        </w:tc>
        <w:tc>
          <w:tcPr>
            <w:tcW w:w="1372" w:type="dxa"/>
            <w:tcBorders>
              <w:top w:val="nil"/>
              <w:left w:val="nil"/>
              <w:bottom w:val="single" w:sz="4" w:space="0" w:color="auto"/>
              <w:right w:val="nil"/>
            </w:tcBorders>
            <w:vAlign w:val="bottom"/>
          </w:tcPr>
          <w:p w14:paraId="7AA5082C" w14:textId="52F57F2F" w:rsidR="00076BA9" w:rsidRPr="00A6498D" w:rsidRDefault="00076BA9" w:rsidP="00076BA9">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-0.0152</w:t>
            </w:r>
          </w:p>
        </w:tc>
        <w:tc>
          <w:tcPr>
            <w:tcW w:w="1831" w:type="dxa"/>
            <w:tcBorders>
              <w:top w:val="nil"/>
              <w:left w:val="nil"/>
              <w:bottom w:val="single" w:sz="4" w:space="0" w:color="auto"/>
              <w:right w:val="nil"/>
            </w:tcBorders>
            <w:vAlign w:val="bottom"/>
          </w:tcPr>
          <w:p w14:paraId="28377BEB" w14:textId="0746F360" w:rsidR="00076BA9" w:rsidRPr="00A6498D" w:rsidRDefault="00076BA9" w:rsidP="00076BA9">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0.0214</w:t>
            </w:r>
          </w:p>
        </w:tc>
        <w:tc>
          <w:tcPr>
            <w:tcW w:w="2060" w:type="dxa"/>
            <w:tcBorders>
              <w:top w:val="nil"/>
              <w:left w:val="nil"/>
              <w:bottom w:val="single" w:sz="4" w:space="0" w:color="auto"/>
              <w:right w:val="nil"/>
            </w:tcBorders>
            <w:vAlign w:val="bottom"/>
          </w:tcPr>
          <w:p w14:paraId="7399AAA1" w14:textId="5CAD6A3F" w:rsidR="00076BA9" w:rsidRPr="00A6498D" w:rsidRDefault="00076BA9" w:rsidP="00076BA9">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0.3337</w:t>
            </w:r>
          </w:p>
        </w:tc>
        <w:tc>
          <w:tcPr>
            <w:tcW w:w="1835" w:type="dxa"/>
            <w:tcBorders>
              <w:top w:val="nil"/>
              <w:left w:val="nil"/>
              <w:bottom w:val="single" w:sz="4" w:space="0" w:color="auto"/>
              <w:right w:val="nil"/>
            </w:tcBorders>
            <w:vAlign w:val="bottom"/>
          </w:tcPr>
          <w:p w14:paraId="6933CE88" w14:textId="2684A0C2" w:rsidR="00076BA9" w:rsidRPr="00A6498D" w:rsidRDefault="00076BA9" w:rsidP="00076BA9">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0.7394</w:t>
            </w:r>
          </w:p>
        </w:tc>
        <w:tc>
          <w:tcPr>
            <w:tcW w:w="2715" w:type="dxa"/>
            <w:vMerge/>
            <w:tcBorders>
              <w:left w:val="nil"/>
              <w:bottom w:val="single" w:sz="4" w:space="0" w:color="auto"/>
              <w:right w:val="nil"/>
            </w:tcBorders>
            <w:vAlign w:val="center"/>
          </w:tcPr>
          <w:p w14:paraId="038734EA" w14:textId="77777777" w:rsidR="00076BA9" w:rsidRPr="00A6498D" w:rsidRDefault="00076BA9" w:rsidP="00076BA9">
            <w:pPr>
              <w:spacing w:before="0" w:after="0" w:line="360" w:lineRule="auto"/>
              <w:rPr>
                <w:rFonts w:asciiTheme="minorHAnsi" w:hAnsiTheme="minorHAnsi" w:cstheme="minorHAnsi"/>
                <w:szCs w:val="24"/>
              </w:rPr>
            </w:pPr>
          </w:p>
        </w:tc>
      </w:tr>
      <w:tr w:rsidR="00055DFF" w:rsidRPr="00A6498D" w14:paraId="3A1BEA6C" w14:textId="77777777" w:rsidTr="00C52FA2">
        <w:trPr>
          <w:trHeight w:val="424"/>
        </w:trPr>
        <w:tc>
          <w:tcPr>
            <w:tcW w:w="14154" w:type="dxa"/>
            <w:gridSpan w:val="7"/>
            <w:tcBorders>
              <w:top w:val="single" w:sz="4" w:space="0" w:color="auto"/>
              <w:left w:val="nil"/>
              <w:bottom w:val="nil"/>
              <w:right w:val="nil"/>
            </w:tcBorders>
            <w:vAlign w:val="center"/>
          </w:tcPr>
          <w:p w14:paraId="768A7E4B" w14:textId="77777777" w:rsidR="00055DFF" w:rsidRPr="00A6498D" w:rsidRDefault="00055DFF" w:rsidP="00C52FA2">
            <w:pPr>
              <w:spacing w:before="0" w:after="0" w:line="360" w:lineRule="auto"/>
              <w:jc w:val="left"/>
              <w:rPr>
                <w:rFonts w:asciiTheme="minorHAnsi" w:hAnsiTheme="minorHAnsi" w:cstheme="minorHAnsi"/>
                <w:b/>
                <w:bCs/>
                <w:szCs w:val="24"/>
              </w:rPr>
            </w:pPr>
            <w:r w:rsidRPr="00A6498D">
              <w:rPr>
                <w:rFonts w:asciiTheme="minorHAnsi" w:hAnsiTheme="minorHAnsi" w:cstheme="minorHAnsi"/>
                <w:b/>
                <w:bCs/>
                <w:szCs w:val="24"/>
              </w:rPr>
              <w:t xml:space="preserve">b) </w:t>
            </w:r>
            <w:proofErr w:type="gramStart"/>
            <w:r w:rsidRPr="00A6498D">
              <w:rPr>
                <w:rFonts w:asciiTheme="minorHAnsi" w:hAnsiTheme="minorHAnsi" w:cstheme="minorHAnsi"/>
                <w:b/>
                <w:bCs/>
                <w:szCs w:val="24"/>
              </w:rPr>
              <w:t>Financial</w:t>
            </w:r>
            <w:proofErr w:type="gramEnd"/>
            <w:r w:rsidRPr="00A6498D">
              <w:rPr>
                <w:rFonts w:asciiTheme="minorHAnsi" w:hAnsiTheme="minorHAnsi" w:cstheme="minorHAnsi"/>
                <w:b/>
                <w:bCs/>
                <w:szCs w:val="24"/>
              </w:rPr>
              <w:t xml:space="preserve"> outcome: Gross income</w:t>
            </w:r>
          </w:p>
        </w:tc>
      </w:tr>
      <w:tr w:rsidR="003051DC" w:rsidRPr="00A6498D" w14:paraId="3E68D433" w14:textId="77777777" w:rsidTr="003051DC">
        <w:trPr>
          <w:trHeight w:val="424"/>
        </w:trPr>
        <w:tc>
          <w:tcPr>
            <w:tcW w:w="2052" w:type="dxa"/>
            <w:tcBorders>
              <w:top w:val="single" w:sz="4" w:space="0" w:color="auto"/>
              <w:left w:val="nil"/>
              <w:bottom w:val="single" w:sz="4" w:space="0" w:color="auto"/>
              <w:right w:val="nil"/>
            </w:tcBorders>
            <w:vAlign w:val="center"/>
          </w:tcPr>
          <w:p w14:paraId="5BFD0FB8" w14:textId="77777777" w:rsidR="003051DC" w:rsidRPr="00A6498D" w:rsidRDefault="003051DC" w:rsidP="003051DC">
            <w:pPr>
              <w:spacing w:before="0" w:after="0" w:line="360" w:lineRule="auto"/>
              <w:jc w:val="center"/>
              <w:rPr>
                <w:rFonts w:asciiTheme="minorHAnsi" w:hAnsiTheme="minorHAnsi" w:cstheme="minorHAnsi"/>
                <w:b/>
                <w:bCs/>
                <w:szCs w:val="24"/>
              </w:rPr>
            </w:pPr>
            <w:r w:rsidRPr="00A6498D">
              <w:rPr>
                <w:rFonts w:asciiTheme="minorHAnsi" w:hAnsiTheme="minorHAnsi" w:cstheme="minorHAnsi"/>
                <w:b/>
                <w:bCs/>
                <w:szCs w:val="24"/>
              </w:rPr>
              <w:t>Meta-regression</w:t>
            </w:r>
          </w:p>
        </w:tc>
        <w:tc>
          <w:tcPr>
            <w:tcW w:w="2289" w:type="dxa"/>
            <w:tcBorders>
              <w:top w:val="single" w:sz="4" w:space="0" w:color="auto"/>
              <w:left w:val="nil"/>
              <w:bottom w:val="single" w:sz="4" w:space="0" w:color="auto"/>
              <w:right w:val="nil"/>
            </w:tcBorders>
            <w:vAlign w:val="center"/>
          </w:tcPr>
          <w:p w14:paraId="1650E18F" w14:textId="77777777" w:rsidR="003051DC" w:rsidRPr="00A6498D" w:rsidRDefault="003051DC" w:rsidP="003051DC">
            <w:pPr>
              <w:spacing w:before="0" w:after="0" w:line="360" w:lineRule="auto"/>
              <w:jc w:val="center"/>
              <w:rPr>
                <w:rFonts w:asciiTheme="minorHAnsi" w:hAnsiTheme="minorHAnsi" w:cstheme="minorHAnsi"/>
                <w:szCs w:val="24"/>
              </w:rPr>
            </w:pPr>
            <w:r w:rsidRPr="00A6498D">
              <w:rPr>
                <w:rFonts w:asciiTheme="minorHAnsi" w:hAnsiTheme="minorHAnsi" w:cstheme="minorHAnsi"/>
                <w:b/>
                <w:bCs/>
                <w:szCs w:val="24"/>
              </w:rPr>
              <w:t>Estimate</w:t>
            </w:r>
          </w:p>
        </w:tc>
        <w:tc>
          <w:tcPr>
            <w:tcW w:w="1372" w:type="dxa"/>
            <w:tcBorders>
              <w:top w:val="single" w:sz="4" w:space="0" w:color="auto"/>
              <w:left w:val="nil"/>
              <w:bottom w:val="single" w:sz="4" w:space="0" w:color="auto"/>
              <w:right w:val="nil"/>
            </w:tcBorders>
            <w:vAlign w:val="center"/>
          </w:tcPr>
          <w:p w14:paraId="37E9EB04" w14:textId="6D82A9EF" w:rsidR="003051DC" w:rsidRPr="00A6498D" w:rsidRDefault="003051DC" w:rsidP="003051DC">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LL</w:t>
            </w:r>
          </w:p>
        </w:tc>
        <w:tc>
          <w:tcPr>
            <w:tcW w:w="1831" w:type="dxa"/>
            <w:tcBorders>
              <w:top w:val="single" w:sz="4" w:space="0" w:color="auto"/>
              <w:left w:val="nil"/>
              <w:bottom w:val="single" w:sz="4" w:space="0" w:color="auto"/>
              <w:right w:val="nil"/>
            </w:tcBorders>
            <w:vAlign w:val="center"/>
          </w:tcPr>
          <w:p w14:paraId="23E9B78B" w14:textId="404EA8C7" w:rsidR="003051DC" w:rsidRPr="00A6498D" w:rsidRDefault="003051DC" w:rsidP="003051DC">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UP</w:t>
            </w:r>
          </w:p>
        </w:tc>
        <w:tc>
          <w:tcPr>
            <w:tcW w:w="2060" w:type="dxa"/>
            <w:tcBorders>
              <w:top w:val="single" w:sz="4" w:space="0" w:color="auto"/>
              <w:left w:val="nil"/>
              <w:bottom w:val="single" w:sz="4" w:space="0" w:color="auto"/>
              <w:right w:val="nil"/>
            </w:tcBorders>
            <w:vAlign w:val="center"/>
          </w:tcPr>
          <w:p w14:paraId="58332716" w14:textId="3958693A" w:rsidR="003051DC" w:rsidRPr="00A6498D" w:rsidRDefault="003051DC" w:rsidP="003051DC">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t-</w:t>
            </w:r>
            <w:proofErr w:type="spellStart"/>
            <w:r w:rsidRPr="00A6498D">
              <w:rPr>
                <w:rStyle w:val="gd15mcfceub"/>
                <w:rFonts w:asciiTheme="minorHAnsi" w:hAnsiTheme="minorHAnsi" w:cstheme="minorHAnsi"/>
                <w:b/>
                <w:bCs/>
                <w:color w:val="000000"/>
                <w:szCs w:val="24"/>
                <w:bdr w:val="none" w:sz="0" w:space="0" w:color="auto" w:frame="1"/>
                <w:lang w:val="es-PY"/>
              </w:rPr>
              <w:t>value</w:t>
            </w:r>
            <w:proofErr w:type="spellEnd"/>
          </w:p>
        </w:tc>
        <w:tc>
          <w:tcPr>
            <w:tcW w:w="1835" w:type="dxa"/>
            <w:tcBorders>
              <w:top w:val="single" w:sz="4" w:space="0" w:color="auto"/>
              <w:left w:val="nil"/>
              <w:bottom w:val="single" w:sz="4" w:space="0" w:color="auto"/>
              <w:right w:val="nil"/>
            </w:tcBorders>
            <w:vAlign w:val="center"/>
          </w:tcPr>
          <w:p w14:paraId="3D6F5DCB" w14:textId="0FC9B6BB" w:rsidR="003051DC" w:rsidRPr="00A6498D" w:rsidRDefault="003051DC" w:rsidP="003051DC">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i/>
                <w:iCs/>
                <w:color w:val="000000"/>
                <w:szCs w:val="24"/>
                <w:bdr w:val="none" w:sz="0" w:space="0" w:color="auto" w:frame="1"/>
                <w:lang w:val="es-PY"/>
              </w:rPr>
              <w:t>p</w:t>
            </w:r>
            <w:r w:rsidRPr="00A6498D">
              <w:rPr>
                <w:rStyle w:val="gd15mcfceub"/>
                <w:rFonts w:asciiTheme="minorHAnsi" w:hAnsiTheme="minorHAnsi" w:cstheme="minorHAnsi"/>
                <w:b/>
                <w:bCs/>
                <w:color w:val="000000"/>
                <w:szCs w:val="24"/>
                <w:bdr w:val="none" w:sz="0" w:space="0" w:color="auto" w:frame="1"/>
                <w:lang w:val="es-PY"/>
              </w:rPr>
              <w:t>-</w:t>
            </w:r>
            <w:proofErr w:type="spellStart"/>
            <w:r w:rsidRPr="00A6498D">
              <w:rPr>
                <w:rStyle w:val="gd15mcfceub"/>
                <w:rFonts w:asciiTheme="minorHAnsi" w:hAnsiTheme="minorHAnsi" w:cstheme="minorHAnsi"/>
                <w:b/>
                <w:bCs/>
                <w:color w:val="000000"/>
                <w:szCs w:val="24"/>
                <w:bdr w:val="none" w:sz="0" w:space="0" w:color="auto" w:frame="1"/>
                <w:lang w:val="es-PY"/>
              </w:rPr>
              <w:t>value</w:t>
            </w:r>
            <w:proofErr w:type="spellEnd"/>
          </w:p>
        </w:tc>
        <w:tc>
          <w:tcPr>
            <w:tcW w:w="2715" w:type="dxa"/>
            <w:tcBorders>
              <w:top w:val="single" w:sz="4" w:space="0" w:color="auto"/>
              <w:left w:val="nil"/>
              <w:bottom w:val="nil"/>
              <w:right w:val="nil"/>
            </w:tcBorders>
            <w:vAlign w:val="center"/>
          </w:tcPr>
          <w:p w14:paraId="746E16AD" w14:textId="77777777" w:rsidR="003051DC" w:rsidRPr="00A6498D" w:rsidRDefault="003051DC" w:rsidP="003051DC">
            <w:pPr>
              <w:spacing w:before="0" w:after="0" w:line="360" w:lineRule="auto"/>
              <w:jc w:val="center"/>
              <w:rPr>
                <w:rFonts w:asciiTheme="minorHAnsi" w:hAnsiTheme="minorHAnsi" w:cstheme="minorHAnsi"/>
                <w:szCs w:val="24"/>
              </w:rPr>
            </w:pPr>
            <w:r w:rsidRPr="00A6498D">
              <w:rPr>
                <w:rFonts w:asciiTheme="minorHAnsi" w:hAnsiTheme="minorHAnsi" w:cstheme="minorHAnsi"/>
                <w:b/>
                <w:bCs/>
                <w:szCs w:val="24"/>
              </w:rPr>
              <w:t>Omnibus test</w:t>
            </w:r>
          </w:p>
        </w:tc>
      </w:tr>
      <w:tr w:rsidR="00055DFF" w:rsidRPr="00A6498D" w14:paraId="09924A2C" w14:textId="77777777" w:rsidTr="00C52FA2">
        <w:trPr>
          <w:trHeight w:val="424"/>
        </w:trPr>
        <w:tc>
          <w:tcPr>
            <w:tcW w:w="14154" w:type="dxa"/>
            <w:gridSpan w:val="7"/>
            <w:tcBorders>
              <w:top w:val="single" w:sz="4" w:space="0" w:color="auto"/>
              <w:left w:val="nil"/>
              <w:bottom w:val="nil"/>
              <w:right w:val="nil"/>
            </w:tcBorders>
            <w:vAlign w:val="center"/>
          </w:tcPr>
          <w:p w14:paraId="56A16AFD" w14:textId="77777777" w:rsidR="00055DFF" w:rsidRPr="00A6498D" w:rsidRDefault="00055DFF" w:rsidP="00C52FA2">
            <w:pPr>
              <w:spacing w:before="0" w:after="0" w:line="360" w:lineRule="auto"/>
              <w:jc w:val="left"/>
              <w:rPr>
                <w:rFonts w:asciiTheme="minorHAnsi" w:hAnsiTheme="minorHAnsi" w:cstheme="minorHAnsi"/>
                <w:szCs w:val="24"/>
              </w:rPr>
            </w:pPr>
            <w:proofErr w:type="spellStart"/>
            <w:r w:rsidRPr="00A6498D">
              <w:rPr>
                <w:rStyle w:val="gd15mcfceub"/>
                <w:rFonts w:asciiTheme="minorHAnsi" w:hAnsiTheme="minorHAnsi" w:cstheme="minorHAnsi"/>
                <w:szCs w:val="24"/>
                <w:u w:val="single"/>
                <w:bdr w:val="none" w:sz="0" w:space="0" w:color="auto" w:frame="1"/>
                <w:lang w:val="es-PY"/>
              </w:rPr>
              <w:t>Model</w:t>
            </w:r>
            <w:proofErr w:type="spellEnd"/>
            <w:r w:rsidRPr="00A6498D">
              <w:rPr>
                <w:rStyle w:val="gd15mcfceub"/>
                <w:rFonts w:asciiTheme="minorHAnsi" w:hAnsiTheme="minorHAnsi" w:cstheme="minorHAnsi"/>
                <w:i/>
                <w:iCs/>
                <w:szCs w:val="24"/>
                <w:bdr w:val="none" w:sz="0" w:space="0" w:color="auto" w:frame="1"/>
                <w:lang w:val="es-PY"/>
              </w:rPr>
              <w:t xml:space="preserve">: </w:t>
            </w:r>
            <w:r w:rsidRPr="00A6498D">
              <w:rPr>
                <w:rFonts w:asciiTheme="minorHAnsi" w:hAnsiTheme="minorHAnsi" w:cstheme="minorHAnsi"/>
                <w:i/>
                <w:iCs/>
                <w:szCs w:val="24"/>
                <w:lang w:val="es-PY"/>
              </w:rPr>
              <w:t>~</w:t>
            </w:r>
            <w:r w:rsidRPr="00A6498D">
              <w:rPr>
                <w:rFonts w:asciiTheme="minorHAnsi" w:hAnsiTheme="minorHAnsi" w:cstheme="minorHAnsi"/>
                <w:szCs w:val="24"/>
                <w:lang w:val="es-PY"/>
              </w:rPr>
              <w:t xml:space="preserve"> </w:t>
            </w:r>
            <w:proofErr w:type="spellStart"/>
            <w:r w:rsidRPr="00A6498D">
              <w:rPr>
                <w:rStyle w:val="gd15mcfceub"/>
                <w:rFonts w:asciiTheme="minorHAnsi" w:hAnsiTheme="minorHAnsi" w:cstheme="minorHAnsi"/>
                <w:i/>
                <w:iCs/>
                <w:szCs w:val="24"/>
                <w:bdr w:val="none" w:sz="0" w:space="0" w:color="auto" w:frame="1"/>
                <w:lang w:val="es-PY"/>
              </w:rPr>
              <w:t>Precision</w:t>
            </w:r>
            <w:proofErr w:type="spellEnd"/>
            <w:r w:rsidRPr="00A6498D">
              <w:rPr>
                <w:rStyle w:val="gd15mcfceub"/>
                <w:rFonts w:asciiTheme="minorHAnsi" w:hAnsiTheme="minorHAnsi" w:cstheme="minorHAnsi"/>
                <w:i/>
                <w:iCs/>
                <w:szCs w:val="24"/>
                <w:bdr w:val="none" w:sz="0" w:space="0" w:color="auto" w:frame="1"/>
                <w:lang w:val="es-PY"/>
              </w:rPr>
              <w:t xml:space="preserve"> </w:t>
            </w:r>
            <w:r w:rsidRPr="00A6498D">
              <w:rPr>
                <w:rStyle w:val="gd15mcfceub"/>
                <w:rFonts w:asciiTheme="minorHAnsi" w:hAnsiTheme="minorHAnsi" w:cstheme="minorHAnsi"/>
                <w:szCs w:val="24"/>
                <w:bdr w:val="none" w:sz="0" w:space="0" w:color="auto" w:frame="1"/>
                <w:lang w:val="es-PY"/>
              </w:rPr>
              <w:t>(</w:t>
            </w:r>
            <w:proofErr w:type="spellStart"/>
            <w:r w:rsidRPr="00A6498D">
              <w:rPr>
                <w:rStyle w:val="gd15mcfceub"/>
                <w:rFonts w:asciiTheme="minorHAnsi" w:hAnsiTheme="minorHAnsi" w:cstheme="minorHAnsi"/>
                <w:szCs w:val="24"/>
                <w:bdr w:val="none" w:sz="0" w:space="0" w:color="auto" w:frame="1"/>
                <w:lang w:val="es-PY"/>
              </w:rPr>
              <w:t>sqrt</w:t>
            </w:r>
            <w:proofErr w:type="spellEnd"/>
            <w:r w:rsidRPr="00A6498D">
              <w:rPr>
                <w:rStyle w:val="gd15mcfceub"/>
                <w:rFonts w:asciiTheme="minorHAnsi" w:hAnsiTheme="minorHAnsi" w:cstheme="minorHAnsi"/>
                <w:szCs w:val="24"/>
                <w:bdr w:val="none" w:sz="0" w:space="0" w:color="auto" w:frame="1"/>
                <w:lang w:val="es-PY"/>
              </w:rPr>
              <w:t>(1/log-</w:t>
            </w:r>
            <w:proofErr w:type="spellStart"/>
            <w:r w:rsidRPr="00A6498D">
              <w:rPr>
                <w:rStyle w:val="gd15mcfceub"/>
                <w:rFonts w:asciiTheme="minorHAnsi" w:hAnsiTheme="minorHAnsi" w:cstheme="minorHAnsi"/>
                <w:szCs w:val="24"/>
                <w:bdr w:val="none" w:sz="0" w:space="0" w:color="auto" w:frame="1"/>
                <w:lang w:val="es-PY"/>
              </w:rPr>
              <w:t>RR_var</w:t>
            </w:r>
            <w:proofErr w:type="spellEnd"/>
            <w:r w:rsidRPr="00A6498D">
              <w:rPr>
                <w:rStyle w:val="gd15mcfceub"/>
                <w:rFonts w:asciiTheme="minorHAnsi" w:hAnsiTheme="minorHAnsi" w:cstheme="minorHAnsi"/>
                <w:szCs w:val="24"/>
                <w:bdr w:val="none" w:sz="0" w:space="0" w:color="auto" w:frame="1"/>
                <w:lang w:val="es-PY"/>
              </w:rPr>
              <w:t>)</w:t>
            </w:r>
          </w:p>
        </w:tc>
      </w:tr>
      <w:tr w:rsidR="00DE23D3" w:rsidRPr="00A6498D" w14:paraId="7B0B983E" w14:textId="77777777" w:rsidTr="0048630E">
        <w:trPr>
          <w:trHeight w:val="424"/>
        </w:trPr>
        <w:tc>
          <w:tcPr>
            <w:tcW w:w="2052" w:type="dxa"/>
            <w:tcBorders>
              <w:top w:val="nil"/>
              <w:left w:val="nil"/>
              <w:bottom w:val="nil"/>
              <w:right w:val="nil"/>
            </w:tcBorders>
            <w:vAlign w:val="center"/>
          </w:tcPr>
          <w:p w14:paraId="4C3440CB" w14:textId="77777777" w:rsidR="00DE23D3" w:rsidRPr="00A6498D" w:rsidRDefault="00DE23D3" w:rsidP="00DE23D3">
            <w:pPr>
              <w:spacing w:before="0" w:after="0" w:line="360" w:lineRule="auto"/>
              <w:jc w:val="right"/>
              <w:rPr>
                <w:rFonts w:asciiTheme="minorHAnsi" w:hAnsiTheme="minorHAnsi" w:cstheme="minorHAnsi"/>
                <w:b/>
                <w:bCs/>
                <w:szCs w:val="24"/>
              </w:rPr>
            </w:pPr>
            <w:r w:rsidRPr="00A6498D">
              <w:rPr>
                <w:rStyle w:val="gd15mcfceub"/>
                <w:rFonts w:asciiTheme="minorHAnsi" w:hAnsiTheme="minorHAnsi" w:cstheme="minorHAnsi"/>
                <w:b/>
                <w:bCs/>
                <w:szCs w:val="24"/>
                <w:bdr w:val="none" w:sz="0" w:space="0" w:color="auto" w:frame="1"/>
              </w:rPr>
              <w:t>Intercept</w:t>
            </w:r>
          </w:p>
        </w:tc>
        <w:tc>
          <w:tcPr>
            <w:tcW w:w="2289" w:type="dxa"/>
            <w:tcBorders>
              <w:top w:val="nil"/>
              <w:left w:val="nil"/>
              <w:bottom w:val="nil"/>
              <w:right w:val="nil"/>
            </w:tcBorders>
            <w:vAlign w:val="bottom"/>
          </w:tcPr>
          <w:p w14:paraId="0BA6782D" w14:textId="72292E67" w:rsidR="00DE23D3" w:rsidRPr="00A6498D" w:rsidRDefault="00DE23D3" w:rsidP="00DE23D3">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0.3498955</w:t>
            </w:r>
          </w:p>
        </w:tc>
        <w:tc>
          <w:tcPr>
            <w:tcW w:w="1372" w:type="dxa"/>
            <w:tcBorders>
              <w:top w:val="nil"/>
              <w:left w:val="nil"/>
              <w:bottom w:val="nil"/>
              <w:right w:val="nil"/>
            </w:tcBorders>
            <w:vAlign w:val="bottom"/>
          </w:tcPr>
          <w:p w14:paraId="0C5D1451" w14:textId="04F3DC7B" w:rsidR="00DE23D3" w:rsidRPr="00A6498D" w:rsidRDefault="00DE23D3" w:rsidP="00DE23D3">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0.2173993</w:t>
            </w:r>
          </w:p>
        </w:tc>
        <w:tc>
          <w:tcPr>
            <w:tcW w:w="1831" w:type="dxa"/>
            <w:tcBorders>
              <w:top w:val="nil"/>
              <w:left w:val="nil"/>
              <w:bottom w:val="nil"/>
              <w:right w:val="nil"/>
            </w:tcBorders>
            <w:vAlign w:val="bottom"/>
          </w:tcPr>
          <w:p w14:paraId="69E12337" w14:textId="24523814" w:rsidR="00DE23D3" w:rsidRPr="00A6498D" w:rsidRDefault="00DE23D3" w:rsidP="00DE23D3">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0.4823920</w:t>
            </w:r>
          </w:p>
        </w:tc>
        <w:tc>
          <w:tcPr>
            <w:tcW w:w="2060" w:type="dxa"/>
            <w:tcBorders>
              <w:top w:val="nil"/>
              <w:left w:val="nil"/>
              <w:bottom w:val="nil"/>
              <w:right w:val="nil"/>
            </w:tcBorders>
            <w:vAlign w:val="bottom"/>
          </w:tcPr>
          <w:p w14:paraId="7D10F33B" w14:textId="4756A85B" w:rsidR="00DE23D3" w:rsidRPr="00A6498D" w:rsidRDefault="00DE23D3" w:rsidP="00DE23D3">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5.1876661</w:t>
            </w:r>
          </w:p>
        </w:tc>
        <w:tc>
          <w:tcPr>
            <w:tcW w:w="1835" w:type="dxa"/>
            <w:tcBorders>
              <w:top w:val="nil"/>
              <w:left w:val="nil"/>
              <w:bottom w:val="nil"/>
              <w:right w:val="nil"/>
            </w:tcBorders>
            <w:vAlign w:val="bottom"/>
          </w:tcPr>
          <w:p w14:paraId="0E50211D" w14:textId="70940AD0" w:rsidR="00DE23D3" w:rsidRPr="00A6498D" w:rsidRDefault="00DE23D3" w:rsidP="00DE23D3">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&lt;0.001***</w:t>
            </w:r>
          </w:p>
        </w:tc>
        <w:tc>
          <w:tcPr>
            <w:tcW w:w="2715" w:type="dxa"/>
            <w:vMerge w:val="restart"/>
            <w:tcBorders>
              <w:top w:val="nil"/>
              <w:left w:val="nil"/>
              <w:right w:val="nil"/>
            </w:tcBorders>
            <w:vAlign w:val="center"/>
          </w:tcPr>
          <w:p w14:paraId="3313009F" w14:textId="70019D0F" w:rsidR="00DE23D3" w:rsidRPr="00A6498D" w:rsidRDefault="00DE23D3" w:rsidP="00DE23D3">
            <w:pPr>
              <w:spacing w:before="0" w:after="0" w:line="36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 532) = 11.338, p &lt; 0.001***</w:t>
            </w:r>
          </w:p>
        </w:tc>
      </w:tr>
      <w:tr w:rsidR="00DE23D3" w:rsidRPr="00A6498D" w14:paraId="0A5C1E41" w14:textId="77777777" w:rsidTr="0048630E">
        <w:trPr>
          <w:trHeight w:val="424"/>
        </w:trPr>
        <w:tc>
          <w:tcPr>
            <w:tcW w:w="2052" w:type="dxa"/>
            <w:tcBorders>
              <w:top w:val="nil"/>
              <w:left w:val="nil"/>
              <w:bottom w:val="single" w:sz="4" w:space="0" w:color="auto"/>
              <w:right w:val="nil"/>
            </w:tcBorders>
            <w:vAlign w:val="center"/>
          </w:tcPr>
          <w:p w14:paraId="06DC837B" w14:textId="77777777" w:rsidR="00DE23D3" w:rsidRPr="00A6498D" w:rsidRDefault="00DE23D3" w:rsidP="00DE23D3">
            <w:pPr>
              <w:spacing w:before="0" w:after="0" w:line="360" w:lineRule="auto"/>
              <w:jc w:val="right"/>
              <w:rPr>
                <w:rFonts w:asciiTheme="minorHAnsi" w:hAnsiTheme="minorHAnsi" w:cstheme="minorHAnsi"/>
                <w:b/>
                <w:bCs/>
                <w:szCs w:val="24"/>
              </w:rPr>
            </w:pPr>
            <w:r w:rsidRPr="00A6498D">
              <w:rPr>
                <w:rFonts w:asciiTheme="minorHAnsi" w:hAnsiTheme="minorHAnsi" w:cstheme="minorHAnsi"/>
                <w:b/>
                <w:bCs/>
                <w:szCs w:val="24"/>
              </w:rPr>
              <w:t>Precision</w:t>
            </w:r>
          </w:p>
        </w:tc>
        <w:tc>
          <w:tcPr>
            <w:tcW w:w="2289" w:type="dxa"/>
            <w:tcBorders>
              <w:top w:val="nil"/>
              <w:left w:val="nil"/>
              <w:bottom w:val="single" w:sz="4" w:space="0" w:color="auto"/>
              <w:right w:val="nil"/>
            </w:tcBorders>
            <w:vAlign w:val="bottom"/>
          </w:tcPr>
          <w:p w14:paraId="54ACAA06" w14:textId="6951B8B7" w:rsidR="00DE23D3" w:rsidRPr="00A6498D" w:rsidRDefault="00DE23D3" w:rsidP="00DE23D3">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-0.0051636</w:t>
            </w:r>
          </w:p>
        </w:tc>
        <w:tc>
          <w:tcPr>
            <w:tcW w:w="1372" w:type="dxa"/>
            <w:tcBorders>
              <w:top w:val="nil"/>
              <w:left w:val="nil"/>
              <w:bottom w:val="single" w:sz="4" w:space="0" w:color="auto"/>
              <w:right w:val="nil"/>
            </w:tcBorders>
            <w:vAlign w:val="bottom"/>
          </w:tcPr>
          <w:p w14:paraId="7F0385B0" w14:textId="42B54F3A" w:rsidR="00DE23D3" w:rsidRPr="00A6498D" w:rsidRDefault="00DE23D3" w:rsidP="00DE23D3">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-0.0081761</w:t>
            </w:r>
          </w:p>
        </w:tc>
        <w:tc>
          <w:tcPr>
            <w:tcW w:w="1831" w:type="dxa"/>
            <w:tcBorders>
              <w:top w:val="nil"/>
              <w:left w:val="nil"/>
              <w:bottom w:val="single" w:sz="4" w:space="0" w:color="auto"/>
              <w:right w:val="nil"/>
            </w:tcBorders>
            <w:vAlign w:val="bottom"/>
          </w:tcPr>
          <w:p w14:paraId="452CA527" w14:textId="5046EFA9" w:rsidR="00DE23D3" w:rsidRPr="00A6498D" w:rsidRDefault="00DE23D3" w:rsidP="00DE23D3">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-0.0021510</w:t>
            </w:r>
          </w:p>
        </w:tc>
        <w:tc>
          <w:tcPr>
            <w:tcW w:w="2060" w:type="dxa"/>
            <w:tcBorders>
              <w:top w:val="nil"/>
              <w:left w:val="nil"/>
              <w:bottom w:val="single" w:sz="4" w:space="0" w:color="auto"/>
              <w:right w:val="nil"/>
            </w:tcBorders>
            <w:vAlign w:val="bottom"/>
          </w:tcPr>
          <w:p w14:paraId="5CC89884" w14:textId="5D1F68EE" w:rsidR="00DE23D3" w:rsidRPr="00A6498D" w:rsidRDefault="00DE23D3" w:rsidP="00DE23D3">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-3.3671817</w:t>
            </w:r>
          </w:p>
        </w:tc>
        <w:tc>
          <w:tcPr>
            <w:tcW w:w="1835" w:type="dxa"/>
            <w:tcBorders>
              <w:top w:val="nil"/>
              <w:left w:val="nil"/>
              <w:bottom w:val="single" w:sz="4" w:space="0" w:color="auto"/>
              <w:right w:val="nil"/>
            </w:tcBorders>
            <w:vAlign w:val="bottom"/>
          </w:tcPr>
          <w:p w14:paraId="168FE782" w14:textId="7884E0A2" w:rsidR="00DE23D3" w:rsidRPr="00A6498D" w:rsidRDefault="00EB42EF" w:rsidP="00DE23D3">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&lt;0.001***</w:t>
            </w:r>
          </w:p>
        </w:tc>
        <w:tc>
          <w:tcPr>
            <w:tcW w:w="2715" w:type="dxa"/>
            <w:vMerge/>
            <w:tcBorders>
              <w:left w:val="nil"/>
              <w:bottom w:val="single" w:sz="4" w:space="0" w:color="auto"/>
              <w:right w:val="nil"/>
            </w:tcBorders>
            <w:vAlign w:val="center"/>
          </w:tcPr>
          <w:p w14:paraId="29B11AC1" w14:textId="77777777" w:rsidR="00DE23D3" w:rsidRPr="00A6498D" w:rsidRDefault="00DE23D3" w:rsidP="00DE23D3">
            <w:pPr>
              <w:spacing w:before="0" w:after="0" w:line="360" w:lineRule="auto"/>
              <w:jc w:val="center"/>
              <w:rPr>
                <w:rFonts w:asciiTheme="minorHAnsi" w:hAnsiTheme="minorHAnsi" w:cstheme="minorHAnsi"/>
                <w:szCs w:val="24"/>
              </w:rPr>
            </w:pPr>
          </w:p>
        </w:tc>
      </w:tr>
      <w:tr w:rsidR="00055DFF" w:rsidRPr="00A6498D" w14:paraId="503FBEF4" w14:textId="77777777" w:rsidTr="00C52FA2">
        <w:trPr>
          <w:trHeight w:val="424"/>
        </w:trPr>
        <w:tc>
          <w:tcPr>
            <w:tcW w:w="14154" w:type="dxa"/>
            <w:gridSpan w:val="7"/>
            <w:tcBorders>
              <w:top w:val="single" w:sz="4" w:space="0" w:color="auto"/>
              <w:left w:val="nil"/>
              <w:bottom w:val="single" w:sz="4" w:space="0" w:color="auto"/>
            </w:tcBorders>
            <w:vAlign w:val="center"/>
          </w:tcPr>
          <w:p w14:paraId="0B0169AD" w14:textId="77777777" w:rsidR="00055DFF" w:rsidRPr="00A6498D" w:rsidRDefault="00055DFF" w:rsidP="00C52FA2">
            <w:pPr>
              <w:spacing w:before="0" w:after="0" w:line="360" w:lineRule="auto"/>
              <w:jc w:val="left"/>
              <w:rPr>
                <w:rFonts w:asciiTheme="minorHAnsi" w:hAnsiTheme="minorHAnsi" w:cstheme="minorHAnsi"/>
                <w:b/>
                <w:bCs/>
                <w:szCs w:val="24"/>
              </w:rPr>
            </w:pPr>
            <w:r w:rsidRPr="00A6498D">
              <w:rPr>
                <w:rFonts w:asciiTheme="minorHAnsi" w:hAnsiTheme="minorHAnsi" w:cstheme="minorHAnsi"/>
                <w:b/>
                <w:bCs/>
                <w:szCs w:val="24"/>
              </w:rPr>
              <w:t xml:space="preserve">c) </w:t>
            </w:r>
            <w:proofErr w:type="gramStart"/>
            <w:r w:rsidRPr="00A6498D">
              <w:rPr>
                <w:rFonts w:asciiTheme="minorHAnsi" w:hAnsiTheme="minorHAnsi" w:cstheme="minorHAnsi"/>
                <w:b/>
                <w:bCs/>
                <w:szCs w:val="24"/>
              </w:rPr>
              <w:t>Financial</w:t>
            </w:r>
            <w:proofErr w:type="gramEnd"/>
            <w:r w:rsidRPr="00A6498D">
              <w:rPr>
                <w:rFonts w:asciiTheme="minorHAnsi" w:hAnsiTheme="minorHAnsi" w:cstheme="minorHAnsi"/>
                <w:b/>
                <w:bCs/>
                <w:szCs w:val="24"/>
              </w:rPr>
              <w:t xml:space="preserve"> outcome: Total cost</w:t>
            </w:r>
          </w:p>
        </w:tc>
      </w:tr>
      <w:tr w:rsidR="00A31F43" w:rsidRPr="00A6498D" w14:paraId="44A698CF" w14:textId="77777777" w:rsidTr="003051DC">
        <w:trPr>
          <w:trHeight w:val="424"/>
        </w:trPr>
        <w:tc>
          <w:tcPr>
            <w:tcW w:w="2052" w:type="dxa"/>
            <w:tcBorders>
              <w:top w:val="single" w:sz="4" w:space="0" w:color="auto"/>
              <w:left w:val="nil"/>
              <w:bottom w:val="single" w:sz="4" w:space="0" w:color="auto"/>
              <w:right w:val="nil"/>
            </w:tcBorders>
            <w:vAlign w:val="center"/>
          </w:tcPr>
          <w:p w14:paraId="388D7DD1" w14:textId="77777777" w:rsidR="00A31F43" w:rsidRPr="00A6498D" w:rsidRDefault="00A31F43" w:rsidP="00A31F43">
            <w:pPr>
              <w:spacing w:before="0" w:after="0" w:line="360" w:lineRule="auto"/>
              <w:jc w:val="center"/>
              <w:rPr>
                <w:rFonts w:asciiTheme="minorHAnsi" w:hAnsiTheme="minorHAnsi" w:cstheme="minorHAnsi"/>
                <w:b/>
                <w:bCs/>
                <w:szCs w:val="24"/>
              </w:rPr>
            </w:pPr>
            <w:r w:rsidRPr="00A6498D">
              <w:rPr>
                <w:rFonts w:asciiTheme="minorHAnsi" w:hAnsiTheme="minorHAnsi" w:cstheme="minorHAnsi"/>
                <w:b/>
                <w:bCs/>
                <w:szCs w:val="24"/>
              </w:rPr>
              <w:t>Meta-regression</w:t>
            </w:r>
          </w:p>
        </w:tc>
        <w:tc>
          <w:tcPr>
            <w:tcW w:w="2289" w:type="dxa"/>
            <w:tcBorders>
              <w:top w:val="single" w:sz="4" w:space="0" w:color="auto"/>
              <w:left w:val="nil"/>
              <w:bottom w:val="single" w:sz="4" w:space="0" w:color="auto"/>
              <w:right w:val="nil"/>
            </w:tcBorders>
            <w:vAlign w:val="center"/>
          </w:tcPr>
          <w:p w14:paraId="27209956" w14:textId="77777777" w:rsidR="00A31F43" w:rsidRPr="00A6498D" w:rsidRDefault="00A31F43" w:rsidP="00A31F43">
            <w:pPr>
              <w:spacing w:before="0" w:after="0" w:line="360" w:lineRule="auto"/>
              <w:jc w:val="center"/>
              <w:rPr>
                <w:rFonts w:asciiTheme="minorHAnsi" w:hAnsiTheme="minorHAnsi" w:cstheme="minorHAnsi"/>
                <w:szCs w:val="24"/>
              </w:rPr>
            </w:pPr>
            <w:r w:rsidRPr="00A6498D">
              <w:rPr>
                <w:rFonts w:asciiTheme="minorHAnsi" w:hAnsiTheme="minorHAnsi" w:cstheme="minorHAnsi"/>
                <w:b/>
                <w:bCs/>
                <w:szCs w:val="24"/>
              </w:rPr>
              <w:t>Estimate</w:t>
            </w:r>
          </w:p>
        </w:tc>
        <w:tc>
          <w:tcPr>
            <w:tcW w:w="1372" w:type="dxa"/>
            <w:tcBorders>
              <w:top w:val="single" w:sz="4" w:space="0" w:color="auto"/>
              <w:left w:val="nil"/>
              <w:bottom w:val="single" w:sz="4" w:space="0" w:color="auto"/>
              <w:right w:val="nil"/>
            </w:tcBorders>
            <w:vAlign w:val="center"/>
          </w:tcPr>
          <w:p w14:paraId="28A74CFD" w14:textId="13D2F8E1"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LL</w:t>
            </w:r>
          </w:p>
        </w:tc>
        <w:tc>
          <w:tcPr>
            <w:tcW w:w="1831" w:type="dxa"/>
            <w:tcBorders>
              <w:top w:val="single" w:sz="4" w:space="0" w:color="auto"/>
              <w:left w:val="nil"/>
              <w:bottom w:val="single" w:sz="4" w:space="0" w:color="auto"/>
              <w:right w:val="nil"/>
            </w:tcBorders>
            <w:vAlign w:val="center"/>
          </w:tcPr>
          <w:p w14:paraId="35414A19" w14:textId="3A653193"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UP</w:t>
            </w:r>
          </w:p>
        </w:tc>
        <w:tc>
          <w:tcPr>
            <w:tcW w:w="2060" w:type="dxa"/>
            <w:tcBorders>
              <w:top w:val="single" w:sz="4" w:space="0" w:color="auto"/>
              <w:left w:val="nil"/>
              <w:bottom w:val="single" w:sz="4" w:space="0" w:color="auto"/>
              <w:right w:val="nil"/>
            </w:tcBorders>
            <w:vAlign w:val="center"/>
          </w:tcPr>
          <w:p w14:paraId="24C45FCD" w14:textId="33BFB1F4"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t-</w:t>
            </w:r>
            <w:proofErr w:type="spellStart"/>
            <w:r w:rsidRPr="00A6498D">
              <w:rPr>
                <w:rStyle w:val="gd15mcfceub"/>
                <w:rFonts w:asciiTheme="minorHAnsi" w:hAnsiTheme="minorHAnsi" w:cstheme="minorHAnsi"/>
                <w:b/>
                <w:bCs/>
                <w:color w:val="000000"/>
                <w:szCs w:val="24"/>
                <w:bdr w:val="none" w:sz="0" w:space="0" w:color="auto" w:frame="1"/>
                <w:lang w:val="es-PY"/>
              </w:rPr>
              <w:t>value</w:t>
            </w:r>
            <w:proofErr w:type="spellEnd"/>
          </w:p>
        </w:tc>
        <w:tc>
          <w:tcPr>
            <w:tcW w:w="1835" w:type="dxa"/>
            <w:tcBorders>
              <w:top w:val="single" w:sz="4" w:space="0" w:color="auto"/>
              <w:left w:val="nil"/>
              <w:bottom w:val="single" w:sz="4" w:space="0" w:color="auto"/>
              <w:right w:val="nil"/>
            </w:tcBorders>
            <w:vAlign w:val="center"/>
          </w:tcPr>
          <w:p w14:paraId="1C9BF03A" w14:textId="04298776"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i/>
                <w:iCs/>
                <w:color w:val="000000"/>
                <w:szCs w:val="24"/>
                <w:bdr w:val="none" w:sz="0" w:space="0" w:color="auto" w:frame="1"/>
                <w:lang w:val="es-PY"/>
              </w:rPr>
              <w:t>p</w:t>
            </w:r>
            <w:r w:rsidRPr="00A6498D">
              <w:rPr>
                <w:rStyle w:val="gd15mcfceub"/>
                <w:rFonts w:asciiTheme="minorHAnsi" w:hAnsiTheme="minorHAnsi" w:cstheme="minorHAnsi"/>
                <w:b/>
                <w:bCs/>
                <w:color w:val="000000"/>
                <w:szCs w:val="24"/>
                <w:bdr w:val="none" w:sz="0" w:space="0" w:color="auto" w:frame="1"/>
                <w:lang w:val="es-PY"/>
              </w:rPr>
              <w:t>-</w:t>
            </w:r>
            <w:proofErr w:type="spellStart"/>
            <w:r w:rsidRPr="00A6498D">
              <w:rPr>
                <w:rStyle w:val="gd15mcfceub"/>
                <w:rFonts w:asciiTheme="minorHAnsi" w:hAnsiTheme="minorHAnsi" w:cstheme="minorHAnsi"/>
                <w:b/>
                <w:bCs/>
                <w:color w:val="000000"/>
                <w:szCs w:val="24"/>
                <w:bdr w:val="none" w:sz="0" w:space="0" w:color="auto" w:frame="1"/>
                <w:lang w:val="es-PY"/>
              </w:rPr>
              <w:t>value</w:t>
            </w:r>
            <w:proofErr w:type="spellEnd"/>
          </w:p>
        </w:tc>
        <w:tc>
          <w:tcPr>
            <w:tcW w:w="2715" w:type="dxa"/>
            <w:tcBorders>
              <w:top w:val="single" w:sz="4" w:space="0" w:color="auto"/>
              <w:left w:val="nil"/>
              <w:bottom w:val="single" w:sz="4" w:space="0" w:color="auto"/>
              <w:right w:val="nil"/>
            </w:tcBorders>
            <w:vAlign w:val="center"/>
          </w:tcPr>
          <w:p w14:paraId="255B8FC1" w14:textId="77777777" w:rsidR="00A31F43" w:rsidRPr="00A6498D" w:rsidRDefault="00A31F43" w:rsidP="00A31F43">
            <w:pPr>
              <w:spacing w:before="0" w:after="0" w:line="360" w:lineRule="auto"/>
              <w:jc w:val="center"/>
              <w:rPr>
                <w:rFonts w:asciiTheme="minorHAnsi" w:hAnsiTheme="minorHAnsi" w:cstheme="minorHAnsi"/>
                <w:szCs w:val="24"/>
              </w:rPr>
            </w:pPr>
            <w:r w:rsidRPr="00A6498D">
              <w:rPr>
                <w:rFonts w:asciiTheme="minorHAnsi" w:hAnsiTheme="minorHAnsi" w:cstheme="minorHAnsi"/>
                <w:b/>
                <w:bCs/>
                <w:szCs w:val="24"/>
              </w:rPr>
              <w:t>Omnibus test</w:t>
            </w:r>
          </w:p>
        </w:tc>
      </w:tr>
      <w:tr w:rsidR="00055DFF" w:rsidRPr="00A6498D" w14:paraId="4954755B" w14:textId="77777777" w:rsidTr="00C52FA2">
        <w:trPr>
          <w:trHeight w:val="424"/>
        </w:trPr>
        <w:tc>
          <w:tcPr>
            <w:tcW w:w="14154" w:type="dxa"/>
            <w:gridSpan w:val="7"/>
            <w:tcBorders>
              <w:top w:val="single" w:sz="4" w:space="0" w:color="auto"/>
              <w:left w:val="nil"/>
              <w:bottom w:val="nil"/>
              <w:right w:val="nil"/>
            </w:tcBorders>
            <w:vAlign w:val="center"/>
          </w:tcPr>
          <w:p w14:paraId="464111CB" w14:textId="77777777" w:rsidR="00055DFF" w:rsidRPr="00A6498D" w:rsidRDefault="00055DFF" w:rsidP="00C52FA2">
            <w:pPr>
              <w:spacing w:before="0" w:after="0" w:line="360" w:lineRule="auto"/>
              <w:jc w:val="left"/>
              <w:rPr>
                <w:rFonts w:asciiTheme="minorHAnsi" w:hAnsiTheme="minorHAnsi" w:cstheme="minorHAnsi"/>
                <w:szCs w:val="24"/>
              </w:rPr>
            </w:pPr>
            <w:proofErr w:type="spellStart"/>
            <w:r w:rsidRPr="00A6498D">
              <w:rPr>
                <w:rStyle w:val="gd15mcfceub"/>
                <w:rFonts w:asciiTheme="minorHAnsi" w:hAnsiTheme="minorHAnsi" w:cstheme="minorHAnsi"/>
                <w:szCs w:val="24"/>
                <w:u w:val="single"/>
                <w:bdr w:val="none" w:sz="0" w:space="0" w:color="auto" w:frame="1"/>
                <w:lang w:val="es-PY"/>
              </w:rPr>
              <w:t>Model</w:t>
            </w:r>
            <w:proofErr w:type="spellEnd"/>
            <w:r w:rsidRPr="00A6498D">
              <w:rPr>
                <w:rStyle w:val="gd15mcfceub"/>
                <w:rFonts w:asciiTheme="minorHAnsi" w:hAnsiTheme="minorHAnsi" w:cstheme="minorHAnsi"/>
                <w:i/>
                <w:iCs/>
                <w:szCs w:val="24"/>
                <w:bdr w:val="none" w:sz="0" w:space="0" w:color="auto" w:frame="1"/>
                <w:lang w:val="es-PY"/>
              </w:rPr>
              <w:t xml:space="preserve">: </w:t>
            </w:r>
            <w:r w:rsidRPr="00A6498D">
              <w:rPr>
                <w:rFonts w:asciiTheme="minorHAnsi" w:hAnsiTheme="minorHAnsi" w:cstheme="minorHAnsi"/>
                <w:i/>
                <w:iCs/>
                <w:szCs w:val="24"/>
                <w:lang w:val="es-PY"/>
              </w:rPr>
              <w:t>~</w:t>
            </w:r>
            <w:r w:rsidRPr="00A6498D">
              <w:rPr>
                <w:rFonts w:asciiTheme="minorHAnsi" w:hAnsiTheme="minorHAnsi" w:cstheme="minorHAnsi"/>
                <w:szCs w:val="24"/>
                <w:lang w:val="es-PY"/>
              </w:rPr>
              <w:t xml:space="preserve"> </w:t>
            </w:r>
            <w:proofErr w:type="spellStart"/>
            <w:r w:rsidRPr="00A6498D">
              <w:rPr>
                <w:rStyle w:val="gd15mcfceub"/>
                <w:rFonts w:asciiTheme="minorHAnsi" w:hAnsiTheme="minorHAnsi" w:cstheme="minorHAnsi"/>
                <w:i/>
                <w:iCs/>
                <w:szCs w:val="24"/>
                <w:bdr w:val="none" w:sz="0" w:space="0" w:color="auto" w:frame="1"/>
                <w:lang w:val="es-PY"/>
              </w:rPr>
              <w:t>Precision</w:t>
            </w:r>
            <w:proofErr w:type="spellEnd"/>
            <w:r w:rsidRPr="00A6498D">
              <w:rPr>
                <w:rStyle w:val="gd15mcfceub"/>
                <w:rFonts w:asciiTheme="minorHAnsi" w:hAnsiTheme="minorHAnsi" w:cstheme="minorHAnsi"/>
                <w:i/>
                <w:iCs/>
                <w:szCs w:val="24"/>
                <w:bdr w:val="none" w:sz="0" w:space="0" w:color="auto" w:frame="1"/>
                <w:lang w:val="es-PY"/>
              </w:rPr>
              <w:t xml:space="preserve"> </w:t>
            </w:r>
            <w:r w:rsidRPr="00A6498D">
              <w:rPr>
                <w:rStyle w:val="gd15mcfceub"/>
                <w:rFonts w:asciiTheme="minorHAnsi" w:hAnsiTheme="minorHAnsi" w:cstheme="minorHAnsi"/>
                <w:szCs w:val="24"/>
                <w:bdr w:val="none" w:sz="0" w:space="0" w:color="auto" w:frame="1"/>
                <w:lang w:val="es-PY"/>
              </w:rPr>
              <w:t>(</w:t>
            </w:r>
            <w:proofErr w:type="spellStart"/>
            <w:r w:rsidRPr="00A6498D">
              <w:rPr>
                <w:rStyle w:val="gd15mcfceub"/>
                <w:rFonts w:asciiTheme="minorHAnsi" w:hAnsiTheme="minorHAnsi" w:cstheme="minorHAnsi"/>
                <w:szCs w:val="24"/>
                <w:bdr w:val="none" w:sz="0" w:space="0" w:color="auto" w:frame="1"/>
                <w:lang w:val="es-PY"/>
              </w:rPr>
              <w:t>sqrt</w:t>
            </w:r>
            <w:proofErr w:type="spellEnd"/>
            <w:r w:rsidRPr="00A6498D">
              <w:rPr>
                <w:rStyle w:val="gd15mcfceub"/>
                <w:rFonts w:asciiTheme="minorHAnsi" w:hAnsiTheme="minorHAnsi" w:cstheme="minorHAnsi"/>
                <w:szCs w:val="24"/>
                <w:bdr w:val="none" w:sz="0" w:space="0" w:color="auto" w:frame="1"/>
                <w:lang w:val="es-PY"/>
              </w:rPr>
              <w:t>(1/log-</w:t>
            </w:r>
            <w:proofErr w:type="spellStart"/>
            <w:r w:rsidRPr="00A6498D">
              <w:rPr>
                <w:rStyle w:val="gd15mcfceub"/>
                <w:rFonts w:asciiTheme="minorHAnsi" w:hAnsiTheme="minorHAnsi" w:cstheme="minorHAnsi"/>
                <w:szCs w:val="24"/>
                <w:bdr w:val="none" w:sz="0" w:space="0" w:color="auto" w:frame="1"/>
                <w:lang w:val="es-PY"/>
              </w:rPr>
              <w:t>RR_var</w:t>
            </w:r>
            <w:proofErr w:type="spellEnd"/>
            <w:r w:rsidRPr="00A6498D">
              <w:rPr>
                <w:rStyle w:val="gd15mcfceub"/>
                <w:rFonts w:asciiTheme="minorHAnsi" w:hAnsiTheme="minorHAnsi" w:cstheme="minorHAnsi"/>
                <w:szCs w:val="24"/>
                <w:bdr w:val="none" w:sz="0" w:space="0" w:color="auto" w:frame="1"/>
                <w:lang w:val="es-PY"/>
              </w:rPr>
              <w:t>)</w:t>
            </w:r>
          </w:p>
        </w:tc>
      </w:tr>
      <w:tr w:rsidR="00006AEC" w:rsidRPr="00A6498D" w14:paraId="52689B47" w14:textId="77777777" w:rsidTr="00CB6BBB">
        <w:trPr>
          <w:trHeight w:val="424"/>
        </w:trPr>
        <w:tc>
          <w:tcPr>
            <w:tcW w:w="2052" w:type="dxa"/>
            <w:tcBorders>
              <w:top w:val="nil"/>
              <w:left w:val="nil"/>
              <w:bottom w:val="nil"/>
              <w:right w:val="nil"/>
            </w:tcBorders>
            <w:vAlign w:val="center"/>
          </w:tcPr>
          <w:p w14:paraId="48271161" w14:textId="77777777" w:rsidR="00006AEC" w:rsidRPr="00A6498D" w:rsidRDefault="00006AEC" w:rsidP="00006AEC">
            <w:pPr>
              <w:spacing w:before="0" w:after="0" w:line="360" w:lineRule="auto"/>
              <w:jc w:val="right"/>
              <w:rPr>
                <w:rFonts w:asciiTheme="minorHAnsi" w:hAnsiTheme="minorHAnsi" w:cstheme="minorHAnsi"/>
                <w:b/>
                <w:bCs/>
                <w:szCs w:val="24"/>
              </w:rPr>
            </w:pPr>
            <w:r w:rsidRPr="00A6498D">
              <w:rPr>
                <w:rStyle w:val="gd15mcfceub"/>
                <w:rFonts w:asciiTheme="minorHAnsi" w:hAnsiTheme="minorHAnsi" w:cstheme="minorHAnsi"/>
                <w:szCs w:val="24"/>
                <w:bdr w:val="none" w:sz="0" w:space="0" w:color="auto" w:frame="1"/>
              </w:rPr>
              <w:t>Intercept</w:t>
            </w:r>
          </w:p>
        </w:tc>
        <w:tc>
          <w:tcPr>
            <w:tcW w:w="2289" w:type="dxa"/>
            <w:tcBorders>
              <w:top w:val="nil"/>
              <w:left w:val="nil"/>
              <w:bottom w:val="nil"/>
              <w:right w:val="nil"/>
            </w:tcBorders>
            <w:vAlign w:val="bottom"/>
          </w:tcPr>
          <w:p w14:paraId="1DD2909B" w14:textId="3176272B" w:rsidR="00006AEC" w:rsidRPr="00A6498D" w:rsidRDefault="00006AEC" w:rsidP="00006AEC">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0.2113493</w:t>
            </w:r>
          </w:p>
        </w:tc>
        <w:tc>
          <w:tcPr>
            <w:tcW w:w="1372" w:type="dxa"/>
            <w:tcBorders>
              <w:top w:val="nil"/>
              <w:left w:val="nil"/>
              <w:bottom w:val="nil"/>
              <w:right w:val="nil"/>
            </w:tcBorders>
            <w:vAlign w:val="bottom"/>
          </w:tcPr>
          <w:p w14:paraId="32024009" w14:textId="1CC9647B" w:rsidR="00006AEC" w:rsidRPr="00A6498D" w:rsidRDefault="00006AEC" w:rsidP="00006AEC">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0.0493462</w:t>
            </w:r>
          </w:p>
        </w:tc>
        <w:tc>
          <w:tcPr>
            <w:tcW w:w="1831" w:type="dxa"/>
            <w:tcBorders>
              <w:top w:val="nil"/>
              <w:left w:val="nil"/>
              <w:bottom w:val="nil"/>
              <w:right w:val="nil"/>
            </w:tcBorders>
            <w:vAlign w:val="bottom"/>
          </w:tcPr>
          <w:p w14:paraId="1B5F55D0" w14:textId="75207D93" w:rsidR="00006AEC" w:rsidRPr="00A6498D" w:rsidRDefault="00006AEC" w:rsidP="00006AEC">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0.3733520</w:t>
            </w:r>
          </w:p>
        </w:tc>
        <w:tc>
          <w:tcPr>
            <w:tcW w:w="2060" w:type="dxa"/>
            <w:tcBorders>
              <w:top w:val="nil"/>
              <w:left w:val="nil"/>
              <w:bottom w:val="nil"/>
              <w:right w:val="nil"/>
            </w:tcBorders>
            <w:vAlign w:val="bottom"/>
          </w:tcPr>
          <w:p w14:paraId="336BDD69" w14:textId="7A7E67C3" w:rsidR="00006AEC" w:rsidRPr="00A6498D" w:rsidRDefault="00006AEC" w:rsidP="00006AEC">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2.5631616</w:t>
            </w:r>
          </w:p>
        </w:tc>
        <w:tc>
          <w:tcPr>
            <w:tcW w:w="1835" w:type="dxa"/>
            <w:tcBorders>
              <w:top w:val="nil"/>
              <w:left w:val="nil"/>
              <w:bottom w:val="nil"/>
              <w:right w:val="nil"/>
            </w:tcBorders>
            <w:vAlign w:val="bottom"/>
          </w:tcPr>
          <w:p w14:paraId="4C19DE9C" w14:textId="5A896331" w:rsidR="00006AEC" w:rsidRPr="00A6498D" w:rsidRDefault="00006AEC" w:rsidP="00006AEC">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0.0106</w:t>
            </w:r>
            <w:r w:rsidR="00195525" w:rsidRPr="00A6498D">
              <w:rPr>
                <w:rFonts w:asciiTheme="minorHAnsi" w:hAnsiTheme="minorHAnsi" w:cstheme="minorHAnsi"/>
                <w:color w:val="000000"/>
                <w:szCs w:val="24"/>
              </w:rPr>
              <w:t>*</w:t>
            </w:r>
          </w:p>
        </w:tc>
        <w:tc>
          <w:tcPr>
            <w:tcW w:w="2715" w:type="dxa"/>
            <w:vMerge w:val="restart"/>
            <w:tcBorders>
              <w:top w:val="nil"/>
              <w:left w:val="nil"/>
              <w:right w:val="nil"/>
            </w:tcBorders>
            <w:vAlign w:val="center"/>
          </w:tcPr>
          <w:p w14:paraId="177DDBDE" w14:textId="45389FC8" w:rsidR="00006AEC" w:rsidRPr="00A6498D" w:rsidRDefault="00006AEC" w:rsidP="00006AEC">
            <w:pPr>
              <w:spacing w:before="0" w:after="0" w:line="36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 501) = 40.300, p &lt; 0.001***</w:t>
            </w:r>
          </w:p>
        </w:tc>
      </w:tr>
      <w:tr w:rsidR="00006AEC" w:rsidRPr="00A6498D" w14:paraId="678DF6E8" w14:textId="77777777" w:rsidTr="00CB6BBB">
        <w:trPr>
          <w:trHeight w:val="424"/>
        </w:trPr>
        <w:tc>
          <w:tcPr>
            <w:tcW w:w="2052" w:type="dxa"/>
            <w:tcBorders>
              <w:top w:val="nil"/>
              <w:left w:val="nil"/>
              <w:bottom w:val="single" w:sz="4" w:space="0" w:color="auto"/>
              <w:right w:val="nil"/>
            </w:tcBorders>
            <w:vAlign w:val="center"/>
          </w:tcPr>
          <w:p w14:paraId="1219E583" w14:textId="77777777" w:rsidR="00006AEC" w:rsidRPr="00A6498D" w:rsidRDefault="00006AEC" w:rsidP="00006AEC">
            <w:pPr>
              <w:spacing w:before="0" w:after="0" w:line="360" w:lineRule="auto"/>
              <w:jc w:val="right"/>
              <w:rPr>
                <w:rFonts w:asciiTheme="minorHAnsi" w:hAnsiTheme="minorHAnsi" w:cstheme="minorHAnsi"/>
                <w:b/>
                <w:bCs/>
                <w:szCs w:val="24"/>
              </w:rPr>
            </w:pPr>
            <w:r w:rsidRPr="00A6498D">
              <w:rPr>
                <w:rFonts w:asciiTheme="minorHAnsi" w:hAnsiTheme="minorHAnsi" w:cstheme="minorHAnsi"/>
                <w:szCs w:val="24"/>
              </w:rPr>
              <w:t>Precision</w:t>
            </w:r>
          </w:p>
        </w:tc>
        <w:tc>
          <w:tcPr>
            <w:tcW w:w="2289" w:type="dxa"/>
            <w:tcBorders>
              <w:top w:val="nil"/>
              <w:left w:val="nil"/>
              <w:bottom w:val="single" w:sz="4" w:space="0" w:color="auto"/>
              <w:right w:val="nil"/>
            </w:tcBorders>
            <w:vAlign w:val="bottom"/>
          </w:tcPr>
          <w:p w14:paraId="06868997" w14:textId="7F7BD875" w:rsidR="00006AEC" w:rsidRPr="00A6498D" w:rsidRDefault="00006AEC" w:rsidP="00006AEC">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-0.0000001</w:t>
            </w:r>
          </w:p>
        </w:tc>
        <w:tc>
          <w:tcPr>
            <w:tcW w:w="1372" w:type="dxa"/>
            <w:tcBorders>
              <w:top w:val="nil"/>
              <w:left w:val="nil"/>
              <w:bottom w:val="single" w:sz="4" w:space="0" w:color="auto"/>
              <w:right w:val="nil"/>
            </w:tcBorders>
            <w:vAlign w:val="bottom"/>
          </w:tcPr>
          <w:p w14:paraId="725925C4" w14:textId="4D2C0ECB" w:rsidR="00006AEC" w:rsidRPr="00A6498D" w:rsidRDefault="00006AEC" w:rsidP="00006AEC">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-0.0000001</w:t>
            </w:r>
          </w:p>
        </w:tc>
        <w:tc>
          <w:tcPr>
            <w:tcW w:w="1831" w:type="dxa"/>
            <w:tcBorders>
              <w:top w:val="nil"/>
              <w:left w:val="nil"/>
              <w:bottom w:val="single" w:sz="4" w:space="0" w:color="auto"/>
              <w:right w:val="nil"/>
            </w:tcBorders>
            <w:vAlign w:val="bottom"/>
          </w:tcPr>
          <w:p w14:paraId="610ACE15" w14:textId="2E405930" w:rsidR="00006AEC" w:rsidRPr="00A6498D" w:rsidRDefault="00006AEC" w:rsidP="00006AEC">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0.0000000</w:t>
            </w:r>
          </w:p>
        </w:tc>
        <w:tc>
          <w:tcPr>
            <w:tcW w:w="2060" w:type="dxa"/>
            <w:tcBorders>
              <w:top w:val="nil"/>
              <w:left w:val="nil"/>
              <w:bottom w:val="single" w:sz="4" w:space="0" w:color="auto"/>
              <w:right w:val="nil"/>
            </w:tcBorders>
            <w:vAlign w:val="bottom"/>
          </w:tcPr>
          <w:p w14:paraId="7690DB76" w14:textId="75AA5F4D" w:rsidR="00006AEC" w:rsidRPr="00A6498D" w:rsidRDefault="00006AEC" w:rsidP="00006AEC">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-6.3482241</w:t>
            </w:r>
          </w:p>
        </w:tc>
        <w:tc>
          <w:tcPr>
            <w:tcW w:w="1835" w:type="dxa"/>
            <w:tcBorders>
              <w:top w:val="nil"/>
              <w:left w:val="nil"/>
              <w:bottom w:val="single" w:sz="4" w:space="0" w:color="auto"/>
              <w:right w:val="nil"/>
            </w:tcBorders>
            <w:vAlign w:val="bottom"/>
          </w:tcPr>
          <w:p w14:paraId="2E4023EC" w14:textId="494BAF4D" w:rsidR="00006AEC" w:rsidRPr="00A6498D" w:rsidRDefault="00006AEC" w:rsidP="00006AEC">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&lt;0.001***</w:t>
            </w:r>
          </w:p>
        </w:tc>
        <w:tc>
          <w:tcPr>
            <w:tcW w:w="2715" w:type="dxa"/>
            <w:vMerge/>
            <w:tcBorders>
              <w:left w:val="nil"/>
              <w:bottom w:val="single" w:sz="4" w:space="0" w:color="auto"/>
              <w:right w:val="nil"/>
            </w:tcBorders>
            <w:vAlign w:val="center"/>
          </w:tcPr>
          <w:p w14:paraId="6DAED77E" w14:textId="77777777" w:rsidR="00006AEC" w:rsidRPr="00A6498D" w:rsidRDefault="00006AEC" w:rsidP="00006AEC">
            <w:pPr>
              <w:spacing w:before="0" w:after="0" w:line="360" w:lineRule="auto"/>
              <w:jc w:val="center"/>
              <w:rPr>
                <w:rFonts w:asciiTheme="minorHAnsi" w:hAnsiTheme="minorHAnsi" w:cstheme="minorHAnsi"/>
                <w:szCs w:val="24"/>
              </w:rPr>
            </w:pPr>
          </w:p>
        </w:tc>
      </w:tr>
      <w:tr w:rsidR="00055DFF" w:rsidRPr="00A6498D" w14:paraId="3458FDC3" w14:textId="77777777" w:rsidTr="00C52FA2">
        <w:trPr>
          <w:trHeight w:val="424"/>
        </w:trPr>
        <w:tc>
          <w:tcPr>
            <w:tcW w:w="14154" w:type="dxa"/>
            <w:gridSpan w:val="7"/>
            <w:tcBorders>
              <w:top w:val="single" w:sz="4" w:space="0" w:color="auto"/>
              <w:left w:val="nil"/>
              <w:bottom w:val="nil"/>
              <w:right w:val="nil"/>
            </w:tcBorders>
            <w:vAlign w:val="center"/>
          </w:tcPr>
          <w:p w14:paraId="4C45FF1E" w14:textId="77777777" w:rsidR="00055DFF" w:rsidRPr="00A6498D" w:rsidRDefault="00055DFF" w:rsidP="00C52FA2">
            <w:pPr>
              <w:spacing w:before="0" w:after="0" w:line="360" w:lineRule="auto"/>
              <w:jc w:val="left"/>
              <w:rPr>
                <w:rFonts w:asciiTheme="minorHAnsi" w:hAnsiTheme="minorHAnsi" w:cstheme="minorHAnsi"/>
                <w:b/>
                <w:bCs/>
                <w:szCs w:val="24"/>
              </w:rPr>
            </w:pPr>
            <w:r w:rsidRPr="00A6498D">
              <w:rPr>
                <w:rFonts w:asciiTheme="minorHAnsi" w:hAnsiTheme="minorHAnsi" w:cstheme="minorHAnsi"/>
                <w:b/>
                <w:bCs/>
                <w:szCs w:val="24"/>
              </w:rPr>
              <w:t xml:space="preserve">d) </w:t>
            </w:r>
            <w:proofErr w:type="gramStart"/>
            <w:r w:rsidRPr="00A6498D">
              <w:rPr>
                <w:rFonts w:asciiTheme="minorHAnsi" w:hAnsiTheme="minorHAnsi" w:cstheme="minorHAnsi"/>
                <w:b/>
                <w:bCs/>
                <w:szCs w:val="24"/>
              </w:rPr>
              <w:t>Financial</w:t>
            </w:r>
            <w:proofErr w:type="gramEnd"/>
            <w:r w:rsidRPr="00A6498D">
              <w:rPr>
                <w:rFonts w:asciiTheme="minorHAnsi" w:hAnsiTheme="minorHAnsi" w:cstheme="minorHAnsi"/>
                <w:b/>
                <w:bCs/>
                <w:szCs w:val="24"/>
              </w:rPr>
              <w:t xml:space="preserve"> outcome: Gross margin</w:t>
            </w:r>
          </w:p>
        </w:tc>
      </w:tr>
      <w:tr w:rsidR="00A31F43" w:rsidRPr="00A6498D" w14:paraId="563034B8" w14:textId="77777777" w:rsidTr="003051DC">
        <w:trPr>
          <w:trHeight w:val="424"/>
        </w:trPr>
        <w:tc>
          <w:tcPr>
            <w:tcW w:w="2052" w:type="dxa"/>
            <w:tcBorders>
              <w:top w:val="single" w:sz="4" w:space="0" w:color="auto"/>
              <w:left w:val="nil"/>
              <w:bottom w:val="single" w:sz="4" w:space="0" w:color="auto"/>
              <w:right w:val="nil"/>
            </w:tcBorders>
            <w:vAlign w:val="center"/>
          </w:tcPr>
          <w:p w14:paraId="550BEFD7" w14:textId="77777777" w:rsidR="00A31F43" w:rsidRPr="00A6498D" w:rsidRDefault="00A31F43" w:rsidP="00A31F43">
            <w:pPr>
              <w:spacing w:before="0" w:after="0" w:line="360" w:lineRule="auto"/>
              <w:jc w:val="center"/>
              <w:rPr>
                <w:rFonts w:asciiTheme="minorHAnsi" w:hAnsiTheme="minorHAnsi" w:cstheme="minorHAnsi"/>
                <w:b/>
                <w:bCs/>
                <w:szCs w:val="24"/>
              </w:rPr>
            </w:pPr>
            <w:r w:rsidRPr="00A6498D">
              <w:rPr>
                <w:rFonts w:asciiTheme="minorHAnsi" w:hAnsiTheme="minorHAnsi" w:cstheme="minorHAnsi"/>
                <w:b/>
                <w:bCs/>
                <w:szCs w:val="24"/>
              </w:rPr>
              <w:t>Meta-regression</w:t>
            </w:r>
          </w:p>
        </w:tc>
        <w:tc>
          <w:tcPr>
            <w:tcW w:w="2289" w:type="dxa"/>
            <w:tcBorders>
              <w:top w:val="single" w:sz="4" w:space="0" w:color="auto"/>
              <w:left w:val="nil"/>
              <w:bottom w:val="single" w:sz="4" w:space="0" w:color="auto"/>
              <w:right w:val="nil"/>
            </w:tcBorders>
            <w:vAlign w:val="center"/>
          </w:tcPr>
          <w:p w14:paraId="45FCE851" w14:textId="77777777" w:rsidR="00A31F43" w:rsidRPr="00A6498D" w:rsidRDefault="00A31F43" w:rsidP="00A31F43">
            <w:pPr>
              <w:spacing w:before="0" w:after="0" w:line="360" w:lineRule="auto"/>
              <w:jc w:val="center"/>
              <w:rPr>
                <w:rFonts w:asciiTheme="minorHAnsi" w:hAnsiTheme="minorHAnsi" w:cstheme="minorHAnsi"/>
                <w:szCs w:val="24"/>
              </w:rPr>
            </w:pPr>
            <w:r w:rsidRPr="00A6498D">
              <w:rPr>
                <w:rFonts w:asciiTheme="minorHAnsi" w:hAnsiTheme="minorHAnsi" w:cstheme="minorHAnsi"/>
                <w:b/>
                <w:bCs/>
                <w:szCs w:val="24"/>
              </w:rPr>
              <w:t>Estimate</w:t>
            </w:r>
          </w:p>
        </w:tc>
        <w:tc>
          <w:tcPr>
            <w:tcW w:w="1372" w:type="dxa"/>
            <w:tcBorders>
              <w:top w:val="single" w:sz="4" w:space="0" w:color="auto"/>
              <w:left w:val="nil"/>
              <w:bottom w:val="single" w:sz="4" w:space="0" w:color="auto"/>
              <w:right w:val="nil"/>
            </w:tcBorders>
            <w:vAlign w:val="center"/>
          </w:tcPr>
          <w:p w14:paraId="126943C5" w14:textId="125F89D2"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LL</w:t>
            </w:r>
          </w:p>
        </w:tc>
        <w:tc>
          <w:tcPr>
            <w:tcW w:w="1831" w:type="dxa"/>
            <w:tcBorders>
              <w:top w:val="single" w:sz="4" w:space="0" w:color="auto"/>
              <w:left w:val="nil"/>
              <w:bottom w:val="single" w:sz="4" w:space="0" w:color="auto"/>
              <w:right w:val="nil"/>
            </w:tcBorders>
            <w:vAlign w:val="center"/>
          </w:tcPr>
          <w:p w14:paraId="6B5995F6" w14:textId="37E43CAA"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UP</w:t>
            </w:r>
          </w:p>
        </w:tc>
        <w:tc>
          <w:tcPr>
            <w:tcW w:w="2060" w:type="dxa"/>
            <w:tcBorders>
              <w:top w:val="single" w:sz="4" w:space="0" w:color="auto"/>
              <w:left w:val="nil"/>
              <w:bottom w:val="single" w:sz="4" w:space="0" w:color="auto"/>
              <w:right w:val="nil"/>
            </w:tcBorders>
            <w:vAlign w:val="center"/>
          </w:tcPr>
          <w:p w14:paraId="66DADD73" w14:textId="479F3924"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t-</w:t>
            </w:r>
            <w:proofErr w:type="spellStart"/>
            <w:r w:rsidRPr="00A6498D">
              <w:rPr>
                <w:rStyle w:val="gd15mcfceub"/>
                <w:rFonts w:asciiTheme="minorHAnsi" w:hAnsiTheme="minorHAnsi" w:cstheme="minorHAnsi"/>
                <w:b/>
                <w:bCs/>
                <w:color w:val="000000"/>
                <w:szCs w:val="24"/>
                <w:bdr w:val="none" w:sz="0" w:space="0" w:color="auto" w:frame="1"/>
                <w:lang w:val="es-PY"/>
              </w:rPr>
              <w:t>value</w:t>
            </w:r>
            <w:proofErr w:type="spellEnd"/>
          </w:p>
        </w:tc>
        <w:tc>
          <w:tcPr>
            <w:tcW w:w="1835" w:type="dxa"/>
            <w:tcBorders>
              <w:top w:val="single" w:sz="4" w:space="0" w:color="auto"/>
              <w:left w:val="nil"/>
              <w:bottom w:val="single" w:sz="4" w:space="0" w:color="auto"/>
              <w:right w:val="nil"/>
            </w:tcBorders>
            <w:vAlign w:val="center"/>
          </w:tcPr>
          <w:p w14:paraId="756E71F2" w14:textId="780BB9CC" w:rsidR="00A31F43" w:rsidRPr="00A6498D" w:rsidRDefault="00A31F43" w:rsidP="00A31F43">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i/>
                <w:iCs/>
                <w:color w:val="000000"/>
                <w:szCs w:val="24"/>
                <w:bdr w:val="none" w:sz="0" w:space="0" w:color="auto" w:frame="1"/>
                <w:lang w:val="es-PY"/>
              </w:rPr>
              <w:t>p</w:t>
            </w:r>
            <w:r w:rsidRPr="00A6498D">
              <w:rPr>
                <w:rStyle w:val="gd15mcfceub"/>
                <w:rFonts w:asciiTheme="minorHAnsi" w:hAnsiTheme="minorHAnsi" w:cstheme="minorHAnsi"/>
                <w:b/>
                <w:bCs/>
                <w:color w:val="000000"/>
                <w:szCs w:val="24"/>
                <w:bdr w:val="none" w:sz="0" w:space="0" w:color="auto" w:frame="1"/>
                <w:lang w:val="es-PY"/>
              </w:rPr>
              <w:t>-</w:t>
            </w:r>
            <w:proofErr w:type="spellStart"/>
            <w:r w:rsidRPr="00A6498D">
              <w:rPr>
                <w:rStyle w:val="gd15mcfceub"/>
                <w:rFonts w:asciiTheme="minorHAnsi" w:hAnsiTheme="minorHAnsi" w:cstheme="minorHAnsi"/>
                <w:b/>
                <w:bCs/>
                <w:color w:val="000000"/>
                <w:szCs w:val="24"/>
                <w:bdr w:val="none" w:sz="0" w:space="0" w:color="auto" w:frame="1"/>
                <w:lang w:val="es-PY"/>
              </w:rPr>
              <w:t>value</w:t>
            </w:r>
            <w:proofErr w:type="spellEnd"/>
          </w:p>
        </w:tc>
        <w:tc>
          <w:tcPr>
            <w:tcW w:w="2715" w:type="dxa"/>
            <w:tcBorders>
              <w:top w:val="single" w:sz="4" w:space="0" w:color="auto"/>
              <w:left w:val="nil"/>
              <w:bottom w:val="single" w:sz="4" w:space="0" w:color="auto"/>
              <w:right w:val="nil"/>
            </w:tcBorders>
            <w:vAlign w:val="center"/>
          </w:tcPr>
          <w:p w14:paraId="291643B5" w14:textId="77777777" w:rsidR="00A31F43" w:rsidRPr="00A6498D" w:rsidRDefault="00A31F43" w:rsidP="00A31F43">
            <w:pPr>
              <w:spacing w:before="0" w:after="0" w:line="360" w:lineRule="auto"/>
              <w:jc w:val="center"/>
              <w:rPr>
                <w:rFonts w:asciiTheme="minorHAnsi" w:hAnsiTheme="minorHAnsi" w:cstheme="minorHAnsi"/>
                <w:szCs w:val="24"/>
              </w:rPr>
            </w:pPr>
            <w:r w:rsidRPr="00A6498D">
              <w:rPr>
                <w:rFonts w:asciiTheme="minorHAnsi" w:hAnsiTheme="minorHAnsi" w:cstheme="minorHAnsi"/>
                <w:b/>
                <w:bCs/>
                <w:szCs w:val="24"/>
              </w:rPr>
              <w:t>Omnibus test</w:t>
            </w:r>
          </w:p>
        </w:tc>
      </w:tr>
      <w:tr w:rsidR="00055DFF" w:rsidRPr="00A6498D" w14:paraId="085A2CE5" w14:textId="77777777" w:rsidTr="00C52FA2">
        <w:trPr>
          <w:trHeight w:val="424"/>
        </w:trPr>
        <w:tc>
          <w:tcPr>
            <w:tcW w:w="14154" w:type="dxa"/>
            <w:gridSpan w:val="7"/>
            <w:tcBorders>
              <w:top w:val="nil"/>
              <w:left w:val="nil"/>
              <w:bottom w:val="nil"/>
              <w:right w:val="nil"/>
            </w:tcBorders>
            <w:vAlign w:val="center"/>
          </w:tcPr>
          <w:p w14:paraId="12635901" w14:textId="77777777" w:rsidR="00055DFF" w:rsidRPr="00A6498D" w:rsidRDefault="00055DFF" w:rsidP="00C52FA2">
            <w:pPr>
              <w:spacing w:before="0" w:after="0" w:line="360" w:lineRule="auto"/>
              <w:jc w:val="left"/>
              <w:rPr>
                <w:rFonts w:asciiTheme="minorHAnsi" w:hAnsiTheme="minorHAnsi" w:cstheme="minorHAnsi"/>
                <w:szCs w:val="24"/>
              </w:rPr>
            </w:pPr>
            <w:r w:rsidRPr="00A6498D">
              <w:rPr>
                <w:rStyle w:val="gd15mcfceub"/>
                <w:rFonts w:asciiTheme="minorHAnsi" w:hAnsiTheme="minorHAnsi" w:cstheme="minorHAnsi"/>
                <w:szCs w:val="24"/>
                <w:u w:val="single"/>
                <w:bdr w:val="none" w:sz="0" w:space="0" w:color="auto" w:frame="1"/>
              </w:rPr>
              <w:lastRenderedPageBreak/>
              <w:t>Model</w:t>
            </w:r>
            <w:r w:rsidRPr="00A6498D">
              <w:rPr>
                <w:rStyle w:val="gd15mcfceub"/>
                <w:rFonts w:asciiTheme="minorHAnsi" w:hAnsiTheme="minorHAnsi" w:cstheme="minorHAnsi"/>
                <w:i/>
                <w:iCs/>
                <w:szCs w:val="24"/>
                <w:bdr w:val="none" w:sz="0" w:space="0" w:color="auto" w:frame="1"/>
              </w:rPr>
              <w:t xml:space="preserve">: </w:t>
            </w:r>
            <w:r w:rsidRPr="00A6498D">
              <w:rPr>
                <w:rFonts w:asciiTheme="minorHAnsi" w:hAnsiTheme="minorHAnsi" w:cstheme="minorHAnsi"/>
                <w:i/>
                <w:iCs/>
                <w:szCs w:val="24"/>
              </w:rPr>
              <w:t>~</w:t>
            </w:r>
            <w:r w:rsidRPr="00A6498D">
              <w:rPr>
                <w:rFonts w:asciiTheme="minorHAnsi" w:hAnsiTheme="minorHAnsi" w:cstheme="minorHAnsi"/>
                <w:szCs w:val="24"/>
              </w:rPr>
              <w:t xml:space="preserve"> </w:t>
            </w:r>
            <w:r w:rsidRPr="00A6498D">
              <w:rPr>
                <w:rStyle w:val="gd15mcfceub"/>
                <w:rFonts w:asciiTheme="minorHAnsi" w:hAnsiTheme="minorHAnsi" w:cstheme="minorHAnsi"/>
                <w:i/>
                <w:iCs/>
                <w:szCs w:val="24"/>
                <w:bdr w:val="none" w:sz="0" w:space="0" w:color="auto" w:frame="1"/>
              </w:rPr>
              <w:t xml:space="preserve">Precision </w:t>
            </w:r>
            <w:r w:rsidRPr="00A6498D">
              <w:rPr>
                <w:rStyle w:val="gd15mcfceub"/>
                <w:rFonts w:asciiTheme="minorHAnsi" w:hAnsiTheme="minorHAnsi" w:cstheme="minorHAnsi"/>
                <w:szCs w:val="24"/>
                <w:bdr w:val="none" w:sz="0" w:space="0" w:color="auto" w:frame="1"/>
              </w:rPr>
              <w:t>(sqrt(1/</w:t>
            </w:r>
            <w:proofErr w:type="spellStart"/>
            <w:r w:rsidRPr="00A6498D">
              <w:rPr>
                <w:rStyle w:val="gd15mcfceub"/>
                <w:rFonts w:asciiTheme="minorHAnsi" w:hAnsiTheme="minorHAnsi" w:cstheme="minorHAnsi"/>
                <w:szCs w:val="24"/>
                <w:bdr w:val="none" w:sz="0" w:space="0" w:color="auto" w:frame="1"/>
              </w:rPr>
              <w:t>SMD_var</w:t>
            </w:r>
            <w:proofErr w:type="spellEnd"/>
            <w:r w:rsidRPr="00A6498D">
              <w:rPr>
                <w:rStyle w:val="gd15mcfceub"/>
                <w:rFonts w:asciiTheme="minorHAnsi" w:hAnsiTheme="minorHAnsi" w:cstheme="minorHAnsi"/>
                <w:szCs w:val="24"/>
                <w:bdr w:val="none" w:sz="0" w:space="0" w:color="auto" w:frame="1"/>
              </w:rPr>
              <w:t>)</w:t>
            </w:r>
          </w:p>
        </w:tc>
      </w:tr>
      <w:tr w:rsidR="005114F7" w:rsidRPr="00A6498D" w14:paraId="0865CD6B" w14:textId="77777777" w:rsidTr="00656C16">
        <w:trPr>
          <w:trHeight w:val="424"/>
        </w:trPr>
        <w:tc>
          <w:tcPr>
            <w:tcW w:w="2052" w:type="dxa"/>
            <w:tcBorders>
              <w:top w:val="nil"/>
              <w:left w:val="nil"/>
              <w:bottom w:val="nil"/>
              <w:right w:val="nil"/>
            </w:tcBorders>
            <w:vAlign w:val="center"/>
          </w:tcPr>
          <w:p w14:paraId="06790325" w14:textId="77777777" w:rsidR="005114F7" w:rsidRPr="00A6498D" w:rsidRDefault="005114F7" w:rsidP="005114F7">
            <w:pPr>
              <w:spacing w:before="0" w:after="0" w:line="360" w:lineRule="auto"/>
              <w:jc w:val="right"/>
              <w:rPr>
                <w:rStyle w:val="gd15mcfceub"/>
                <w:rFonts w:asciiTheme="minorHAnsi" w:hAnsiTheme="minorHAnsi" w:cstheme="minorHAnsi"/>
                <w:b/>
                <w:bCs/>
                <w:szCs w:val="24"/>
                <w:u w:val="single"/>
                <w:bdr w:val="none" w:sz="0" w:space="0" w:color="auto" w:frame="1"/>
                <w:lang w:val="es-PY"/>
              </w:rPr>
            </w:pPr>
            <w:r w:rsidRPr="00A6498D">
              <w:rPr>
                <w:rStyle w:val="gd15mcfceub"/>
                <w:rFonts w:asciiTheme="minorHAnsi" w:hAnsiTheme="minorHAnsi" w:cstheme="minorHAnsi"/>
                <w:b/>
                <w:bCs/>
                <w:szCs w:val="24"/>
                <w:bdr w:val="none" w:sz="0" w:space="0" w:color="auto" w:frame="1"/>
              </w:rPr>
              <w:t>Intercept</w:t>
            </w:r>
          </w:p>
        </w:tc>
        <w:tc>
          <w:tcPr>
            <w:tcW w:w="2289" w:type="dxa"/>
            <w:tcBorders>
              <w:top w:val="nil"/>
              <w:left w:val="nil"/>
              <w:bottom w:val="nil"/>
              <w:right w:val="nil"/>
            </w:tcBorders>
            <w:vAlign w:val="bottom"/>
          </w:tcPr>
          <w:p w14:paraId="6B7A4D86" w14:textId="541C1A81" w:rsidR="005114F7" w:rsidRPr="00A6498D" w:rsidRDefault="005114F7" w:rsidP="005114F7">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7.042</w:t>
            </w:r>
          </w:p>
        </w:tc>
        <w:tc>
          <w:tcPr>
            <w:tcW w:w="1372" w:type="dxa"/>
            <w:tcBorders>
              <w:top w:val="nil"/>
              <w:left w:val="nil"/>
              <w:bottom w:val="nil"/>
              <w:right w:val="nil"/>
            </w:tcBorders>
            <w:vAlign w:val="bottom"/>
          </w:tcPr>
          <w:p w14:paraId="4DFCF887" w14:textId="5531B515" w:rsidR="005114F7" w:rsidRPr="00A6498D" w:rsidRDefault="005114F7" w:rsidP="005114F7">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2.730</w:t>
            </w:r>
          </w:p>
        </w:tc>
        <w:tc>
          <w:tcPr>
            <w:tcW w:w="1831" w:type="dxa"/>
            <w:tcBorders>
              <w:top w:val="nil"/>
              <w:left w:val="nil"/>
              <w:bottom w:val="nil"/>
              <w:right w:val="nil"/>
            </w:tcBorders>
            <w:vAlign w:val="bottom"/>
          </w:tcPr>
          <w:p w14:paraId="7CD72DC7" w14:textId="6EFCC7E2" w:rsidR="005114F7" w:rsidRPr="00A6498D" w:rsidRDefault="005114F7" w:rsidP="005114F7">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11.354</w:t>
            </w:r>
          </w:p>
        </w:tc>
        <w:tc>
          <w:tcPr>
            <w:tcW w:w="2060" w:type="dxa"/>
            <w:tcBorders>
              <w:top w:val="nil"/>
              <w:left w:val="nil"/>
              <w:bottom w:val="nil"/>
              <w:right w:val="nil"/>
            </w:tcBorders>
            <w:vAlign w:val="bottom"/>
          </w:tcPr>
          <w:p w14:paraId="66042A38" w14:textId="728D2076" w:rsidR="005114F7" w:rsidRPr="00A6498D" w:rsidRDefault="005114F7" w:rsidP="005114F7">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3.206</w:t>
            </w:r>
          </w:p>
        </w:tc>
        <w:tc>
          <w:tcPr>
            <w:tcW w:w="1835" w:type="dxa"/>
            <w:tcBorders>
              <w:top w:val="nil"/>
              <w:left w:val="nil"/>
              <w:bottom w:val="nil"/>
              <w:right w:val="nil"/>
            </w:tcBorders>
            <w:vAlign w:val="bottom"/>
          </w:tcPr>
          <w:p w14:paraId="48D49B28" w14:textId="6B70C05B" w:rsidR="005114F7" w:rsidRPr="00A6498D" w:rsidRDefault="005114F7" w:rsidP="005114F7">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0.001</w:t>
            </w:r>
            <w:r w:rsidR="000A4013" w:rsidRPr="00A6498D">
              <w:rPr>
                <w:rFonts w:asciiTheme="minorHAnsi" w:hAnsiTheme="minorHAnsi" w:cstheme="minorHAnsi"/>
                <w:color w:val="000000"/>
                <w:szCs w:val="24"/>
              </w:rPr>
              <w:t>**</w:t>
            </w:r>
          </w:p>
        </w:tc>
        <w:tc>
          <w:tcPr>
            <w:tcW w:w="2715" w:type="dxa"/>
            <w:vMerge w:val="restart"/>
            <w:tcBorders>
              <w:top w:val="nil"/>
              <w:left w:val="nil"/>
              <w:right w:val="nil"/>
            </w:tcBorders>
            <w:vAlign w:val="center"/>
          </w:tcPr>
          <w:p w14:paraId="1F512E31" w14:textId="15C57280" w:rsidR="005114F7" w:rsidRPr="00A6498D" w:rsidRDefault="005114F7" w:rsidP="005114F7">
            <w:pPr>
              <w:spacing w:before="0" w:after="0" w:line="36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 798) = 509.782, p &lt; 0.001***</w:t>
            </w:r>
          </w:p>
        </w:tc>
      </w:tr>
      <w:tr w:rsidR="005114F7" w:rsidRPr="00A6498D" w14:paraId="53D75410" w14:textId="77777777" w:rsidTr="00656C16">
        <w:trPr>
          <w:trHeight w:val="424"/>
        </w:trPr>
        <w:tc>
          <w:tcPr>
            <w:tcW w:w="2052" w:type="dxa"/>
            <w:tcBorders>
              <w:top w:val="nil"/>
              <w:left w:val="nil"/>
              <w:bottom w:val="single" w:sz="4" w:space="0" w:color="auto"/>
              <w:right w:val="nil"/>
            </w:tcBorders>
            <w:vAlign w:val="center"/>
          </w:tcPr>
          <w:p w14:paraId="44863D84" w14:textId="77777777" w:rsidR="005114F7" w:rsidRPr="00A6498D" w:rsidRDefault="005114F7" w:rsidP="005114F7">
            <w:pPr>
              <w:spacing w:before="0" w:after="0" w:line="360" w:lineRule="auto"/>
              <w:jc w:val="right"/>
              <w:rPr>
                <w:rStyle w:val="gd15mcfceub"/>
                <w:rFonts w:asciiTheme="minorHAnsi" w:hAnsiTheme="minorHAnsi" w:cstheme="minorHAnsi"/>
                <w:b/>
                <w:bCs/>
                <w:szCs w:val="24"/>
                <w:u w:val="single"/>
                <w:bdr w:val="none" w:sz="0" w:space="0" w:color="auto" w:frame="1"/>
                <w:lang w:val="es-PY"/>
              </w:rPr>
            </w:pPr>
            <w:r w:rsidRPr="00A6498D">
              <w:rPr>
                <w:rFonts w:asciiTheme="minorHAnsi" w:hAnsiTheme="minorHAnsi" w:cstheme="minorHAnsi"/>
                <w:b/>
                <w:bCs/>
                <w:szCs w:val="24"/>
              </w:rPr>
              <w:t>Precision</w:t>
            </w:r>
          </w:p>
        </w:tc>
        <w:tc>
          <w:tcPr>
            <w:tcW w:w="2289" w:type="dxa"/>
            <w:tcBorders>
              <w:top w:val="nil"/>
              <w:left w:val="nil"/>
              <w:bottom w:val="single" w:sz="4" w:space="0" w:color="auto"/>
              <w:right w:val="nil"/>
            </w:tcBorders>
            <w:vAlign w:val="bottom"/>
          </w:tcPr>
          <w:p w14:paraId="6CF2BAE8" w14:textId="00E8A1F8" w:rsidR="005114F7" w:rsidRPr="00A6498D" w:rsidRDefault="005114F7" w:rsidP="005114F7">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-2.534</w:t>
            </w:r>
          </w:p>
        </w:tc>
        <w:tc>
          <w:tcPr>
            <w:tcW w:w="1372" w:type="dxa"/>
            <w:tcBorders>
              <w:top w:val="nil"/>
              <w:left w:val="nil"/>
              <w:bottom w:val="single" w:sz="4" w:space="0" w:color="auto"/>
              <w:right w:val="nil"/>
            </w:tcBorders>
            <w:vAlign w:val="bottom"/>
          </w:tcPr>
          <w:p w14:paraId="36F93AD6" w14:textId="779A4BF5" w:rsidR="005114F7" w:rsidRPr="00A6498D" w:rsidRDefault="005114F7" w:rsidP="005114F7">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-2.754</w:t>
            </w:r>
          </w:p>
        </w:tc>
        <w:tc>
          <w:tcPr>
            <w:tcW w:w="1831" w:type="dxa"/>
            <w:tcBorders>
              <w:top w:val="nil"/>
              <w:left w:val="nil"/>
              <w:bottom w:val="single" w:sz="4" w:space="0" w:color="auto"/>
              <w:right w:val="nil"/>
            </w:tcBorders>
            <w:vAlign w:val="bottom"/>
          </w:tcPr>
          <w:p w14:paraId="1252F498" w14:textId="7560DDED" w:rsidR="005114F7" w:rsidRPr="00A6498D" w:rsidRDefault="005114F7" w:rsidP="005114F7">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-2.314</w:t>
            </w:r>
          </w:p>
        </w:tc>
        <w:tc>
          <w:tcPr>
            <w:tcW w:w="2060" w:type="dxa"/>
            <w:tcBorders>
              <w:top w:val="nil"/>
              <w:left w:val="nil"/>
              <w:bottom w:val="single" w:sz="4" w:space="0" w:color="auto"/>
              <w:right w:val="nil"/>
            </w:tcBorders>
            <w:vAlign w:val="bottom"/>
          </w:tcPr>
          <w:p w14:paraId="137E1E53" w14:textId="202ED672" w:rsidR="005114F7" w:rsidRPr="00A6498D" w:rsidRDefault="005114F7" w:rsidP="005114F7">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-22.578</w:t>
            </w:r>
          </w:p>
        </w:tc>
        <w:tc>
          <w:tcPr>
            <w:tcW w:w="1835" w:type="dxa"/>
            <w:tcBorders>
              <w:top w:val="nil"/>
              <w:left w:val="nil"/>
              <w:bottom w:val="single" w:sz="4" w:space="0" w:color="auto"/>
              <w:right w:val="nil"/>
            </w:tcBorders>
            <w:vAlign w:val="bottom"/>
          </w:tcPr>
          <w:p w14:paraId="685E04FB" w14:textId="3B339213" w:rsidR="005114F7" w:rsidRPr="00A6498D" w:rsidRDefault="005114F7" w:rsidP="005114F7">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&lt;0.001***</w:t>
            </w:r>
          </w:p>
        </w:tc>
        <w:tc>
          <w:tcPr>
            <w:tcW w:w="2715" w:type="dxa"/>
            <w:vMerge/>
            <w:tcBorders>
              <w:left w:val="nil"/>
              <w:bottom w:val="single" w:sz="4" w:space="0" w:color="auto"/>
              <w:right w:val="nil"/>
            </w:tcBorders>
            <w:vAlign w:val="center"/>
          </w:tcPr>
          <w:p w14:paraId="79F1FF2D" w14:textId="77777777" w:rsidR="005114F7" w:rsidRPr="00A6498D" w:rsidRDefault="005114F7" w:rsidP="005114F7">
            <w:pPr>
              <w:spacing w:before="0" w:after="0" w:line="360" w:lineRule="auto"/>
              <w:jc w:val="center"/>
              <w:rPr>
                <w:rFonts w:asciiTheme="minorHAnsi" w:hAnsiTheme="minorHAnsi" w:cstheme="minorHAnsi"/>
                <w:szCs w:val="24"/>
              </w:rPr>
            </w:pPr>
          </w:p>
        </w:tc>
      </w:tr>
      <w:tr w:rsidR="00055DFF" w:rsidRPr="00A6498D" w14:paraId="2CA8A922" w14:textId="77777777" w:rsidTr="00C52FA2">
        <w:trPr>
          <w:trHeight w:val="424"/>
        </w:trPr>
        <w:tc>
          <w:tcPr>
            <w:tcW w:w="14154" w:type="dxa"/>
            <w:gridSpan w:val="7"/>
            <w:tcBorders>
              <w:top w:val="single" w:sz="4" w:space="0" w:color="auto"/>
              <w:left w:val="nil"/>
              <w:bottom w:val="single" w:sz="4" w:space="0" w:color="auto"/>
              <w:right w:val="nil"/>
            </w:tcBorders>
            <w:vAlign w:val="center"/>
          </w:tcPr>
          <w:p w14:paraId="06C0C740" w14:textId="77777777" w:rsidR="00055DFF" w:rsidRPr="00A6498D" w:rsidRDefault="00055DFF" w:rsidP="00C52FA2">
            <w:pPr>
              <w:spacing w:before="0" w:after="0" w:line="360" w:lineRule="auto"/>
              <w:jc w:val="left"/>
              <w:rPr>
                <w:rFonts w:asciiTheme="minorHAnsi" w:hAnsiTheme="minorHAnsi" w:cstheme="minorHAnsi"/>
                <w:szCs w:val="24"/>
              </w:rPr>
            </w:pPr>
            <w:r w:rsidRPr="00A6498D">
              <w:rPr>
                <w:rFonts w:asciiTheme="minorHAnsi" w:hAnsiTheme="minorHAnsi" w:cstheme="minorHAnsi"/>
                <w:b/>
                <w:bCs/>
                <w:szCs w:val="24"/>
              </w:rPr>
              <w:t xml:space="preserve">e) </w:t>
            </w:r>
            <w:proofErr w:type="gramStart"/>
            <w:r w:rsidRPr="00A6498D">
              <w:rPr>
                <w:rFonts w:asciiTheme="minorHAnsi" w:hAnsiTheme="minorHAnsi" w:cstheme="minorHAnsi"/>
                <w:b/>
                <w:bCs/>
                <w:szCs w:val="24"/>
              </w:rPr>
              <w:t>Financial</w:t>
            </w:r>
            <w:proofErr w:type="gramEnd"/>
            <w:r w:rsidRPr="00A6498D">
              <w:rPr>
                <w:rFonts w:asciiTheme="minorHAnsi" w:hAnsiTheme="minorHAnsi" w:cstheme="minorHAnsi"/>
                <w:b/>
                <w:bCs/>
                <w:szCs w:val="24"/>
              </w:rPr>
              <w:t xml:space="preserve"> outcome: Net income</w:t>
            </w:r>
          </w:p>
        </w:tc>
      </w:tr>
      <w:tr w:rsidR="005A55EF" w:rsidRPr="00A6498D" w14:paraId="7C0C5C09" w14:textId="77777777" w:rsidTr="003051DC">
        <w:trPr>
          <w:trHeight w:val="424"/>
        </w:trPr>
        <w:tc>
          <w:tcPr>
            <w:tcW w:w="2052" w:type="dxa"/>
            <w:tcBorders>
              <w:top w:val="single" w:sz="4" w:space="0" w:color="auto"/>
              <w:left w:val="nil"/>
              <w:bottom w:val="single" w:sz="4" w:space="0" w:color="auto"/>
              <w:right w:val="nil"/>
            </w:tcBorders>
            <w:vAlign w:val="center"/>
          </w:tcPr>
          <w:p w14:paraId="5D6D50BF" w14:textId="77777777" w:rsidR="005A55EF" w:rsidRPr="00A6498D" w:rsidRDefault="005A55EF" w:rsidP="005A55EF">
            <w:pPr>
              <w:spacing w:before="0" w:after="0" w:line="360" w:lineRule="auto"/>
              <w:jc w:val="center"/>
              <w:rPr>
                <w:rStyle w:val="gd15mcfceub"/>
                <w:rFonts w:asciiTheme="minorHAnsi" w:hAnsiTheme="minorHAnsi" w:cstheme="minorHAnsi"/>
                <w:szCs w:val="24"/>
                <w:u w:val="single"/>
                <w:bdr w:val="none" w:sz="0" w:space="0" w:color="auto" w:frame="1"/>
                <w:lang w:val="es-PY"/>
              </w:rPr>
            </w:pPr>
            <w:r w:rsidRPr="00A6498D">
              <w:rPr>
                <w:rFonts w:asciiTheme="minorHAnsi" w:hAnsiTheme="minorHAnsi" w:cstheme="minorHAnsi"/>
                <w:b/>
                <w:bCs/>
                <w:szCs w:val="24"/>
              </w:rPr>
              <w:t>Meta-regression</w:t>
            </w:r>
          </w:p>
        </w:tc>
        <w:tc>
          <w:tcPr>
            <w:tcW w:w="2289" w:type="dxa"/>
            <w:tcBorders>
              <w:top w:val="single" w:sz="4" w:space="0" w:color="auto"/>
              <w:left w:val="nil"/>
              <w:bottom w:val="single" w:sz="4" w:space="0" w:color="auto"/>
              <w:right w:val="nil"/>
            </w:tcBorders>
            <w:vAlign w:val="center"/>
          </w:tcPr>
          <w:p w14:paraId="45BF8F98" w14:textId="77777777" w:rsidR="005A55EF" w:rsidRPr="00A6498D" w:rsidRDefault="005A55EF" w:rsidP="005A55EF">
            <w:pPr>
              <w:spacing w:before="0" w:after="0" w:line="360" w:lineRule="auto"/>
              <w:jc w:val="center"/>
              <w:rPr>
                <w:rFonts w:asciiTheme="minorHAnsi" w:hAnsiTheme="minorHAnsi" w:cstheme="minorHAnsi"/>
                <w:szCs w:val="24"/>
              </w:rPr>
            </w:pPr>
            <w:r w:rsidRPr="00A6498D">
              <w:rPr>
                <w:rFonts w:asciiTheme="minorHAnsi" w:hAnsiTheme="minorHAnsi" w:cstheme="minorHAnsi"/>
                <w:b/>
                <w:bCs/>
                <w:szCs w:val="24"/>
              </w:rPr>
              <w:t>Estimate</w:t>
            </w:r>
          </w:p>
        </w:tc>
        <w:tc>
          <w:tcPr>
            <w:tcW w:w="1372" w:type="dxa"/>
            <w:tcBorders>
              <w:top w:val="single" w:sz="4" w:space="0" w:color="auto"/>
              <w:left w:val="nil"/>
              <w:bottom w:val="single" w:sz="4" w:space="0" w:color="auto"/>
              <w:right w:val="nil"/>
            </w:tcBorders>
            <w:vAlign w:val="center"/>
          </w:tcPr>
          <w:p w14:paraId="60F49CBF" w14:textId="1F89B0BF" w:rsidR="005A55EF" w:rsidRPr="00A6498D" w:rsidRDefault="005A55EF" w:rsidP="005A55EF">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LL</w:t>
            </w:r>
          </w:p>
        </w:tc>
        <w:tc>
          <w:tcPr>
            <w:tcW w:w="1831" w:type="dxa"/>
            <w:tcBorders>
              <w:top w:val="single" w:sz="4" w:space="0" w:color="auto"/>
              <w:left w:val="nil"/>
              <w:bottom w:val="single" w:sz="4" w:space="0" w:color="auto"/>
              <w:right w:val="nil"/>
            </w:tcBorders>
            <w:vAlign w:val="center"/>
          </w:tcPr>
          <w:p w14:paraId="232E461F" w14:textId="004E53A7" w:rsidR="005A55EF" w:rsidRPr="00A6498D" w:rsidRDefault="005A55EF" w:rsidP="005A55EF">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UP</w:t>
            </w:r>
          </w:p>
        </w:tc>
        <w:tc>
          <w:tcPr>
            <w:tcW w:w="2060" w:type="dxa"/>
            <w:tcBorders>
              <w:top w:val="single" w:sz="4" w:space="0" w:color="auto"/>
              <w:left w:val="nil"/>
              <w:bottom w:val="single" w:sz="4" w:space="0" w:color="auto"/>
              <w:right w:val="nil"/>
            </w:tcBorders>
            <w:vAlign w:val="center"/>
          </w:tcPr>
          <w:p w14:paraId="4144DAF8" w14:textId="0AC5DD25" w:rsidR="005A55EF" w:rsidRPr="00A6498D" w:rsidRDefault="005A55EF" w:rsidP="005A55EF">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color w:val="000000"/>
                <w:szCs w:val="24"/>
                <w:bdr w:val="none" w:sz="0" w:space="0" w:color="auto" w:frame="1"/>
                <w:lang w:val="es-PY"/>
              </w:rPr>
              <w:t>t-</w:t>
            </w:r>
            <w:proofErr w:type="spellStart"/>
            <w:r w:rsidRPr="00A6498D">
              <w:rPr>
                <w:rStyle w:val="gd15mcfceub"/>
                <w:rFonts w:asciiTheme="minorHAnsi" w:hAnsiTheme="minorHAnsi" w:cstheme="minorHAnsi"/>
                <w:b/>
                <w:bCs/>
                <w:color w:val="000000"/>
                <w:szCs w:val="24"/>
                <w:bdr w:val="none" w:sz="0" w:space="0" w:color="auto" w:frame="1"/>
                <w:lang w:val="es-PY"/>
              </w:rPr>
              <w:t>value</w:t>
            </w:r>
            <w:proofErr w:type="spellEnd"/>
          </w:p>
        </w:tc>
        <w:tc>
          <w:tcPr>
            <w:tcW w:w="1835" w:type="dxa"/>
            <w:tcBorders>
              <w:top w:val="single" w:sz="4" w:space="0" w:color="auto"/>
              <w:left w:val="nil"/>
              <w:bottom w:val="single" w:sz="4" w:space="0" w:color="auto"/>
              <w:right w:val="nil"/>
            </w:tcBorders>
            <w:vAlign w:val="center"/>
          </w:tcPr>
          <w:p w14:paraId="09912F6B" w14:textId="13EF63E1" w:rsidR="005A55EF" w:rsidRPr="00A6498D" w:rsidRDefault="005A55EF" w:rsidP="005A55EF">
            <w:pPr>
              <w:spacing w:before="0" w:after="0" w:line="360" w:lineRule="auto"/>
              <w:jc w:val="center"/>
              <w:rPr>
                <w:rFonts w:asciiTheme="minorHAnsi" w:hAnsiTheme="minorHAnsi" w:cstheme="minorHAnsi"/>
                <w:szCs w:val="24"/>
              </w:rPr>
            </w:pPr>
            <w:r w:rsidRPr="00A6498D">
              <w:rPr>
                <w:rStyle w:val="gd15mcfceub"/>
                <w:rFonts w:asciiTheme="minorHAnsi" w:hAnsiTheme="minorHAnsi" w:cstheme="minorHAnsi"/>
                <w:b/>
                <w:bCs/>
                <w:i/>
                <w:iCs/>
                <w:color w:val="000000"/>
                <w:szCs w:val="24"/>
                <w:bdr w:val="none" w:sz="0" w:space="0" w:color="auto" w:frame="1"/>
                <w:lang w:val="es-PY"/>
              </w:rPr>
              <w:t>p</w:t>
            </w:r>
            <w:r w:rsidRPr="00A6498D">
              <w:rPr>
                <w:rStyle w:val="gd15mcfceub"/>
                <w:rFonts w:asciiTheme="minorHAnsi" w:hAnsiTheme="minorHAnsi" w:cstheme="minorHAnsi"/>
                <w:b/>
                <w:bCs/>
                <w:color w:val="000000"/>
                <w:szCs w:val="24"/>
                <w:bdr w:val="none" w:sz="0" w:space="0" w:color="auto" w:frame="1"/>
                <w:lang w:val="es-PY"/>
              </w:rPr>
              <w:t>-</w:t>
            </w:r>
            <w:proofErr w:type="spellStart"/>
            <w:r w:rsidRPr="00A6498D">
              <w:rPr>
                <w:rStyle w:val="gd15mcfceub"/>
                <w:rFonts w:asciiTheme="minorHAnsi" w:hAnsiTheme="minorHAnsi" w:cstheme="minorHAnsi"/>
                <w:b/>
                <w:bCs/>
                <w:color w:val="000000"/>
                <w:szCs w:val="24"/>
                <w:bdr w:val="none" w:sz="0" w:space="0" w:color="auto" w:frame="1"/>
                <w:lang w:val="es-PY"/>
              </w:rPr>
              <w:t>value</w:t>
            </w:r>
            <w:proofErr w:type="spellEnd"/>
          </w:p>
        </w:tc>
        <w:tc>
          <w:tcPr>
            <w:tcW w:w="2715" w:type="dxa"/>
            <w:tcBorders>
              <w:top w:val="single" w:sz="4" w:space="0" w:color="auto"/>
              <w:left w:val="nil"/>
              <w:bottom w:val="nil"/>
              <w:right w:val="nil"/>
            </w:tcBorders>
            <w:vAlign w:val="center"/>
          </w:tcPr>
          <w:p w14:paraId="21D4CEC0" w14:textId="77777777" w:rsidR="005A55EF" w:rsidRPr="00A6498D" w:rsidRDefault="005A55EF" w:rsidP="005A55EF">
            <w:pPr>
              <w:spacing w:before="0" w:after="0" w:line="360" w:lineRule="auto"/>
              <w:jc w:val="center"/>
              <w:rPr>
                <w:rFonts w:asciiTheme="minorHAnsi" w:hAnsiTheme="minorHAnsi" w:cstheme="minorHAnsi"/>
                <w:szCs w:val="24"/>
              </w:rPr>
            </w:pPr>
            <w:r w:rsidRPr="00A6498D">
              <w:rPr>
                <w:rFonts w:asciiTheme="minorHAnsi" w:hAnsiTheme="minorHAnsi" w:cstheme="minorHAnsi"/>
                <w:b/>
                <w:bCs/>
                <w:szCs w:val="24"/>
              </w:rPr>
              <w:t>Omnibus test</w:t>
            </w:r>
          </w:p>
        </w:tc>
      </w:tr>
      <w:tr w:rsidR="00055DFF" w:rsidRPr="00A6498D" w14:paraId="394B4ECB" w14:textId="77777777" w:rsidTr="00C52FA2">
        <w:trPr>
          <w:trHeight w:val="424"/>
        </w:trPr>
        <w:tc>
          <w:tcPr>
            <w:tcW w:w="14154" w:type="dxa"/>
            <w:gridSpan w:val="7"/>
            <w:tcBorders>
              <w:top w:val="single" w:sz="4" w:space="0" w:color="auto"/>
              <w:left w:val="nil"/>
              <w:bottom w:val="nil"/>
              <w:right w:val="nil"/>
            </w:tcBorders>
            <w:vAlign w:val="center"/>
          </w:tcPr>
          <w:p w14:paraId="0133BFA2" w14:textId="77777777" w:rsidR="00055DFF" w:rsidRPr="00A6498D" w:rsidRDefault="00055DFF" w:rsidP="00C52FA2">
            <w:pPr>
              <w:spacing w:before="0" w:after="0" w:line="360" w:lineRule="auto"/>
              <w:jc w:val="left"/>
              <w:rPr>
                <w:rFonts w:asciiTheme="minorHAnsi" w:hAnsiTheme="minorHAnsi" w:cstheme="minorHAnsi"/>
                <w:szCs w:val="24"/>
              </w:rPr>
            </w:pPr>
            <w:r w:rsidRPr="00A6498D">
              <w:rPr>
                <w:rStyle w:val="gd15mcfceub"/>
                <w:rFonts w:asciiTheme="minorHAnsi" w:hAnsiTheme="minorHAnsi" w:cstheme="minorHAnsi"/>
                <w:szCs w:val="24"/>
                <w:u w:val="single"/>
                <w:bdr w:val="none" w:sz="0" w:space="0" w:color="auto" w:frame="1"/>
              </w:rPr>
              <w:t>Model</w:t>
            </w:r>
            <w:r w:rsidRPr="00A6498D">
              <w:rPr>
                <w:rStyle w:val="gd15mcfceub"/>
                <w:rFonts w:asciiTheme="minorHAnsi" w:hAnsiTheme="minorHAnsi" w:cstheme="minorHAnsi"/>
                <w:i/>
                <w:iCs/>
                <w:szCs w:val="24"/>
                <w:bdr w:val="none" w:sz="0" w:space="0" w:color="auto" w:frame="1"/>
              </w:rPr>
              <w:t xml:space="preserve">: </w:t>
            </w:r>
            <w:r w:rsidRPr="00A6498D">
              <w:rPr>
                <w:rFonts w:asciiTheme="minorHAnsi" w:hAnsiTheme="minorHAnsi" w:cstheme="minorHAnsi"/>
                <w:i/>
                <w:iCs/>
                <w:szCs w:val="24"/>
              </w:rPr>
              <w:t>~</w:t>
            </w:r>
            <w:r w:rsidRPr="00A6498D">
              <w:rPr>
                <w:rFonts w:asciiTheme="minorHAnsi" w:hAnsiTheme="minorHAnsi" w:cstheme="minorHAnsi"/>
                <w:szCs w:val="24"/>
              </w:rPr>
              <w:t xml:space="preserve"> </w:t>
            </w:r>
            <w:r w:rsidRPr="00A6498D">
              <w:rPr>
                <w:rStyle w:val="gd15mcfceub"/>
                <w:rFonts w:asciiTheme="minorHAnsi" w:hAnsiTheme="minorHAnsi" w:cstheme="minorHAnsi"/>
                <w:i/>
                <w:iCs/>
                <w:szCs w:val="24"/>
                <w:bdr w:val="none" w:sz="0" w:space="0" w:color="auto" w:frame="1"/>
              </w:rPr>
              <w:t xml:space="preserve">Precision </w:t>
            </w:r>
            <w:r w:rsidRPr="00A6498D">
              <w:rPr>
                <w:rStyle w:val="gd15mcfceub"/>
                <w:rFonts w:asciiTheme="minorHAnsi" w:hAnsiTheme="minorHAnsi" w:cstheme="minorHAnsi"/>
                <w:szCs w:val="24"/>
                <w:bdr w:val="none" w:sz="0" w:space="0" w:color="auto" w:frame="1"/>
              </w:rPr>
              <w:t>(sqrt(1/</w:t>
            </w:r>
            <w:proofErr w:type="spellStart"/>
            <w:r w:rsidRPr="00A6498D">
              <w:rPr>
                <w:rStyle w:val="gd15mcfceub"/>
                <w:rFonts w:asciiTheme="minorHAnsi" w:hAnsiTheme="minorHAnsi" w:cstheme="minorHAnsi"/>
                <w:szCs w:val="24"/>
                <w:bdr w:val="none" w:sz="0" w:space="0" w:color="auto" w:frame="1"/>
              </w:rPr>
              <w:t>SMD_var</w:t>
            </w:r>
            <w:proofErr w:type="spellEnd"/>
            <w:r w:rsidRPr="00A6498D">
              <w:rPr>
                <w:rStyle w:val="gd15mcfceub"/>
                <w:rFonts w:asciiTheme="minorHAnsi" w:hAnsiTheme="minorHAnsi" w:cstheme="minorHAnsi"/>
                <w:szCs w:val="24"/>
                <w:bdr w:val="none" w:sz="0" w:space="0" w:color="auto" w:frame="1"/>
              </w:rPr>
              <w:t>)</w:t>
            </w:r>
          </w:p>
        </w:tc>
      </w:tr>
      <w:tr w:rsidR="007F3434" w:rsidRPr="00A6498D" w14:paraId="4464091B" w14:textId="77777777" w:rsidTr="00D31B95">
        <w:trPr>
          <w:trHeight w:val="424"/>
        </w:trPr>
        <w:tc>
          <w:tcPr>
            <w:tcW w:w="2052" w:type="dxa"/>
            <w:tcBorders>
              <w:top w:val="nil"/>
              <w:left w:val="nil"/>
              <w:bottom w:val="nil"/>
              <w:right w:val="nil"/>
            </w:tcBorders>
            <w:vAlign w:val="center"/>
          </w:tcPr>
          <w:p w14:paraId="191A8A48" w14:textId="77777777" w:rsidR="007F3434" w:rsidRPr="00A6498D" w:rsidRDefault="007F3434" w:rsidP="007F3434">
            <w:pPr>
              <w:spacing w:before="0" w:after="0" w:line="360" w:lineRule="auto"/>
              <w:jc w:val="right"/>
              <w:rPr>
                <w:rStyle w:val="gd15mcfceub"/>
                <w:rFonts w:asciiTheme="minorHAnsi" w:hAnsiTheme="minorHAnsi" w:cstheme="minorHAnsi"/>
                <w:b/>
                <w:bCs/>
                <w:szCs w:val="24"/>
                <w:u w:val="single"/>
                <w:bdr w:val="none" w:sz="0" w:space="0" w:color="auto" w:frame="1"/>
                <w:lang w:val="es-PY"/>
              </w:rPr>
            </w:pPr>
            <w:r w:rsidRPr="00A6498D">
              <w:rPr>
                <w:rStyle w:val="gd15mcfceub"/>
                <w:rFonts w:asciiTheme="minorHAnsi" w:hAnsiTheme="minorHAnsi" w:cstheme="minorHAnsi"/>
                <w:b/>
                <w:bCs/>
                <w:szCs w:val="24"/>
                <w:bdr w:val="none" w:sz="0" w:space="0" w:color="auto" w:frame="1"/>
              </w:rPr>
              <w:t>Intercept</w:t>
            </w:r>
          </w:p>
        </w:tc>
        <w:tc>
          <w:tcPr>
            <w:tcW w:w="2289" w:type="dxa"/>
            <w:tcBorders>
              <w:top w:val="nil"/>
              <w:left w:val="nil"/>
              <w:bottom w:val="nil"/>
              <w:right w:val="nil"/>
            </w:tcBorders>
            <w:vAlign w:val="bottom"/>
          </w:tcPr>
          <w:p w14:paraId="2A37A481" w14:textId="368B4721" w:rsidR="007F3434" w:rsidRPr="00A6498D" w:rsidRDefault="007F3434" w:rsidP="007F3434">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4.1551</w:t>
            </w:r>
          </w:p>
        </w:tc>
        <w:tc>
          <w:tcPr>
            <w:tcW w:w="1372" w:type="dxa"/>
            <w:tcBorders>
              <w:top w:val="nil"/>
              <w:left w:val="nil"/>
              <w:bottom w:val="nil"/>
              <w:right w:val="nil"/>
            </w:tcBorders>
            <w:vAlign w:val="bottom"/>
          </w:tcPr>
          <w:p w14:paraId="33AEB31E" w14:textId="18349628" w:rsidR="007F3434" w:rsidRPr="00A6498D" w:rsidRDefault="007F3434" w:rsidP="007F3434">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3.5304</w:t>
            </w:r>
          </w:p>
        </w:tc>
        <w:tc>
          <w:tcPr>
            <w:tcW w:w="1831" w:type="dxa"/>
            <w:tcBorders>
              <w:top w:val="nil"/>
              <w:left w:val="nil"/>
              <w:bottom w:val="nil"/>
              <w:right w:val="nil"/>
            </w:tcBorders>
            <w:vAlign w:val="bottom"/>
          </w:tcPr>
          <w:p w14:paraId="501A5FF6" w14:textId="347135DA" w:rsidR="007F3434" w:rsidRPr="00A6498D" w:rsidRDefault="007F3434" w:rsidP="007F3434">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4.7797</w:t>
            </w:r>
          </w:p>
        </w:tc>
        <w:tc>
          <w:tcPr>
            <w:tcW w:w="2060" w:type="dxa"/>
            <w:tcBorders>
              <w:top w:val="nil"/>
              <w:left w:val="nil"/>
              <w:bottom w:val="nil"/>
              <w:right w:val="nil"/>
            </w:tcBorders>
            <w:vAlign w:val="bottom"/>
          </w:tcPr>
          <w:p w14:paraId="1EE046F2" w14:textId="762BC44F" w:rsidR="007F3434" w:rsidRPr="00A6498D" w:rsidRDefault="007F3434" w:rsidP="007F3434">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13.0502</w:t>
            </w:r>
          </w:p>
        </w:tc>
        <w:tc>
          <w:tcPr>
            <w:tcW w:w="1835" w:type="dxa"/>
            <w:tcBorders>
              <w:top w:val="nil"/>
              <w:left w:val="nil"/>
              <w:bottom w:val="nil"/>
              <w:right w:val="nil"/>
            </w:tcBorders>
            <w:vAlign w:val="bottom"/>
          </w:tcPr>
          <w:p w14:paraId="1D0E7EF1" w14:textId="1E5F3192" w:rsidR="007F3434" w:rsidRPr="00A6498D" w:rsidRDefault="007F3434" w:rsidP="007F3434">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&lt;0.001***</w:t>
            </w:r>
          </w:p>
        </w:tc>
        <w:tc>
          <w:tcPr>
            <w:tcW w:w="2715" w:type="dxa"/>
            <w:vMerge w:val="restart"/>
            <w:tcBorders>
              <w:top w:val="nil"/>
              <w:left w:val="nil"/>
              <w:right w:val="nil"/>
            </w:tcBorders>
            <w:vAlign w:val="center"/>
          </w:tcPr>
          <w:p w14:paraId="5028B2E6" w14:textId="7D522065" w:rsidR="007F3434" w:rsidRPr="00A6498D" w:rsidRDefault="007F3434" w:rsidP="007F3434">
            <w:pPr>
              <w:spacing w:before="0" w:after="0" w:line="36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 1263) = 720.655, p &lt; 0.001***</w:t>
            </w:r>
          </w:p>
        </w:tc>
      </w:tr>
      <w:tr w:rsidR="007F3434" w:rsidRPr="00A6498D" w14:paraId="588E5BF2" w14:textId="77777777" w:rsidTr="00D31B95">
        <w:trPr>
          <w:trHeight w:val="424"/>
        </w:trPr>
        <w:tc>
          <w:tcPr>
            <w:tcW w:w="2052" w:type="dxa"/>
            <w:tcBorders>
              <w:top w:val="nil"/>
              <w:left w:val="nil"/>
              <w:bottom w:val="single" w:sz="4" w:space="0" w:color="auto"/>
              <w:right w:val="nil"/>
            </w:tcBorders>
            <w:vAlign w:val="center"/>
          </w:tcPr>
          <w:p w14:paraId="4CBE2BB2" w14:textId="77777777" w:rsidR="007F3434" w:rsidRPr="00A6498D" w:rsidRDefault="007F3434" w:rsidP="007F3434">
            <w:pPr>
              <w:spacing w:before="0" w:after="0" w:line="360" w:lineRule="auto"/>
              <w:jc w:val="right"/>
              <w:rPr>
                <w:rStyle w:val="gd15mcfceub"/>
                <w:rFonts w:asciiTheme="minorHAnsi" w:hAnsiTheme="minorHAnsi" w:cstheme="minorHAnsi"/>
                <w:b/>
                <w:bCs/>
                <w:szCs w:val="24"/>
                <w:u w:val="single"/>
                <w:bdr w:val="none" w:sz="0" w:space="0" w:color="auto" w:frame="1"/>
                <w:lang w:val="es-PY"/>
              </w:rPr>
            </w:pPr>
            <w:r w:rsidRPr="00A6498D">
              <w:rPr>
                <w:rFonts w:asciiTheme="minorHAnsi" w:hAnsiTheme="minorHAnsi" w:cstheme="minorHAnsi"/>
                <w:b/>
                <w:bCs/>
                <w:szCs w:val="24"/>
              </w:rPr>
              <w:t>Precision</w:t>
            </w:r>
          </w:p>
        </w:tc>
        <w:tc>
          <w:tcPr>
            <w:tcW w:w="2289" w:type="dxa"/>
            <w:tcBorders>
              <w:top w:val="nil"/>
              <w:left w:val="nil"/>
              <w:bottom w:val="single" w:sz="4" w:space="0" w:color="auto"/>
              <w:right w:val="nil"/>
            </w:tcBorders>
            <w:vAlign w:val="bottom"/>
          </w:tcPr>
          <w:p w14:paraId="369F322B" w14:textId="74CB2B87" w:rsidR="007F3434" w:rsidRPr="00A6498D" w:rsidRDefault="007F3434" w:rsidP="007F3434">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-1.9408</w:t>
            </w:r>
          </w:p>
        </w:tc>
        <w:tc>
          <w:tcPr>
            <w:tcW w:w="1372" w:type="dxa"/>
            <w:tcBorders>
              <w:top w:val="nil"/>
              <w:left w:val="nil"/>
              <w:bottom w:val="single" w:sz="4" w:space="0" w:color="auto"/>
              <w:right w:val="nil"/>
            </w:tcBorders>
            <w:vAlign w:val="bottom"/>
          </w:tcPr>
          <w:p w14:paraId="145461AF" w14:textId="3151CCFC" w:rsidR="007F3434" w:rsidRPr="00A6498D" w:rsidRDefault="007F3434" w:rsidP="007F3434">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-2.0827</w:t>
            </w:r>
          </w:p>
        </w:tc>
        <w:tc>
          <w:tcPr>
            <w:tcW w:w="1831" w:type="dxa"/>
            <w:tcBorders>
              <w:top w:val="nil"/>
              <w:left w:val="nil"/>
              <w:bottom w:val="single" w:sz="4" w:space="0" w:color="auto"/>
              <w:right w:val="nil"/>
            </w:tcBorders>
            <w:vAlign w:val="bottom"/>
          </w:tcPr>
          <w:p w14:paraId="043423AF" w14:textId="2A31AB9A" w:rsidR="007F3434" w:rsidRPr="00A6498D" w:rsidRDefault="007F3434" w:rsidP="007F3434">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-1.7990</w:t>
            </w:r>
          </w:p>
        </w:tc>
        <w:tc>
          <w:tcPr>
            <w:tcW w:w="2060" w:type="dxa"/>
            <w:tcBorders>
              <w:top w:val="nil"/>
              <w:left w:val="nil"/>
              <w:bottom w:val="single" w:sz="4" w:space="0" w:color="auto"/>
              <w:right w:val="nil"/>
            </w:tcBorders>
            <w:vAlign w:val="bottom"/>
          </w:tcPr>
          <w:p w14:paraId="5F49B163" w14:textId="4E90F46F" w:rsidR="007F3434" w:rsidRPr="00A6498D" w:rsidRDefault="007F3434" w:rsidP="007F3434">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-26.8450</w:t>
            </w:r>
          </w:p>
        </w:tc>
        <w:tc>
          <w:tcPr>
            <w:tcW w:w="1835" w:type="dxa"/>
            <w:tcBorders>
              <w:top w:val="nil"/>
              <w:left w:val="nil"/>
              <w:bottom w:val="single" w:sz="4" w:space="0" w:color="auto"/>
              <w:right w:val="nil"/>
            </w:tcBorders>
            <w:vAlign w:val="bottom"/>
          </w:tcPr>
          <w:p w14:paraId="29270160" w14:textId="4C446091" w:rsidR="007F3434" w:rsidRPr="00A6498D" w:rsidRDefault="007F3434" w:rsidP="007F3434">
            <w:pPr>
              <w:spacing w:before="0" w:after="0" w:line="360" w:lineRule="auto"/>
              <w:jc w:val="center"/>
              <w:rPr>
                <w:rFonts w:asciiTheme="minorHAnsi" w:hAnsiTheme="minorHAnsi" w:cstheme="minorHAnsi"/>
                <w:szCs w:val="24"/>
              </w:rPr>
            </w:pPr>
            <w:r w:rsidRPr="00A6498D">
              <w:rPr>
                <w:rFonts w:asciiTheme="minorHAnsi" w:hAnsiTheme="minorHAnsi" w:cstheme="minorHAnsi"/>
                <w:color w:val="000000"/>
                <w:szCs w:val="24"/>
              </w:rPr>
              <w:t>&lt;0.001***</w:t>
            </w:r>
          </w:p>
        </w:tc>
        <w:tc>
          <w:tcPr>
            <w:tcW w:w="2715" w:type="dxa"/>
            <w:vMerge/>
            <w:tcBorders>
              <w:left w:val="nil"/>
              <w:bottom w:val="single" w:sz="4" w:space="0" w:color="auto"/>
              <w:right w:val="nil"/>
            </w:tcBorders>
            <w:vAlign w:val="center"/>
          </w:tcPr>
          <w:p w14:paraId="586C949E" w14:textId="77777777" w:rsidR="007F3434" w:rsidRPr="00A6498D" w:rsidRDefault="007F3434" w:rsidP="007F3434">
            <w:pPr>
              <w:spacing w:before="0" w:after="0" w:line="360" w:lineRule="auto"/>
              <w:jc w:val="center"/>
              <w:rPr>
                <w:rFonts w:asciiTheme="minorHAnsi" w:hAnsiTheme="minorHAnsi" w:cstheme="minorHAnsi"/>
                <w:szCs w:val="24"/>
              </w:rPr>
            </w:pPr>
          </w:p>
        </w:tc>
      </w:tr>
    </w:tbl>
    <w:p w14:paraId="09D5D2D8" w14:textId="031D5765" w:rsidR="005A55EF" w:rsidRPr="00A6498D" w:rsidRDefault="00055DFF" w:rsidP="005A55EF">
      <w:pPr>
        <w:pStyle w:val="sub-appendix"/>
        <w:rPr>
          <w:rStyle w:val="gd15mcfceub"/>
        </w:rPr>
      </w:pPr>
      <w:r w:rsidRPr="00A6498D">
        <w:br w:type="page"/>
      </w:r>
      <w:r w:rsidR="005A55EF" w:rsidRPr="00A6498D">
        <w:rPr>
          <w:rStyle w:val="gd15mcfceub"/>
        </w:rPr>
        <w:lastRenderedPageBreak/>
        <w:t>Figure A.</w:t>
      </w:r>
      <w:r w:rsidR="001443A0" w:rsidRPr="00A6498D">
        <w:rPr>
          <w:rStyle w:val="gd15mcfceub"/>
        </w:rPr>
        <w:t>1</w:t>
      </w:r>
      <w:r w:rsidR="00854A7F" w:rsidRPr="00A6498D">
        <w:rPr>
          <w:rStyle w:val="gd15mcfceub"/>
        </w:rPr>
        <w:t>9</w:t>
      </w:r>
      <w:r w:rsidR="005A55EF" w:rsidRPr="00A6498D">
        <w:rPr>
          <w:rStyle w:val="gd15mcfceub"/>
        </w:rPr>
        <w:t>. Funnel plot of the residuals against their precision (i.e., invers of the standard error (SE-1) of the effect sizes) for a) Benefit</w:t>
      </w:r>
      <w:r w:rsidR="004A7CBE" w:rsidRPr="00A6498D">
        <w:rPr>
          <w:rStyle w:val="gd15mcfceub"/>
        </w:rPr>
        <w:t>-</w:t>
      </w:r>
      <w:r w:rsidR="005A55EF" w:rsidRPr="00A6498D">
        <w:rPr>
          <w:rStyle w:val="gd15mcfceub"/>
        </w:rPr>
        <w:t>Cost ratio, b) Gross income, c) Total cost, d) Gross margin, and e) Net income.</w:t>
      </w:r>
    </w:p>
    <w:p w14:paraId="237EB257" w14:textId="3858E5F0" w:rsidR="00B4708C" w:rsidRPr="00A6498D" w:rsidRDefault="00853022">
      <w:pPr>
        <w:spacing w:before="0" w:after="160" w:line="259" w:lineRule="auto"/>
        <w:jc w:val="left"/>
        <w:sectPr w:rsidR="00B4708C" w:rsidRPr="00A6498D" w:rsidSect="00BB3066">
          <w:pgSz w:w="16838" w:h="11906" w:orient="landscape" w:code="9"/>
          <w:pgMar w:top="1701" w:right="1417" w:bottom="1701" w:left="1417" w:header="708" w:footer="708" w:gutter="0"/>
          <w:pgNumType w:start="1"/>
          <w:cols w:space="720"/>
          <w:docGrid w:linePitch="326"/>
        </w:sectPr>
      </w:pPr>
      <w:r w:rsidRPr="00A6498D">
        <w:rPr>
          <w:noProof/>
        </w:rPr>
        <w:drawing>
          <wp:inline distT="0" distB="0" distL="0" distR="0" wp14:anchorId="37A0FE0C" wp14:editId="6B73B030">
            <wp:extent cx="8506047" cy="4861032"/>
            <wp:effectExtent l="0" t="0" r="952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511077" cy="4863907"/>
                    </a:xfrm>
                    <a:prstGeom prst="rect">
                      <a:avLst/>
                    </a:prstGeom>
                  </pic:spPr>
                </pic:pic>
              </a:graphicData>
            </a:graphic>
          </wp:inline>
        </w:drawing>
      </w:r>
      <w:r w:rsidR="005A55EF" w:rsidRPr="00A6498D">
        <w:br w:type="page"/>
      </w:r>
    </w:p>
    <w:p w14:paraId="7F7005A4" w14:textId="3754BD14" w:rsidR="00601772" w:rsidRPr="00A6498D" w:rsidRDefault="000517B5" w:rsidP="00D56B20">
      <w:pPr>
        <w:pStyle w:val="sub-appendix"/>
        <w:spacing w:after="240"/>
      </w:pPr>
      <w:r w:rsidRPr="00A6498D">
        <w:lastRenderedPageBreak/>
        <w:t>M</w:t>
      </w:r>
      <w:r w:rsidR="00601772" w:rsidRPr="00A6498D">
        <w:t>ultivariate meta-regressions</w:t>
      </w:r>
      <w:r w:rsidR="00F55824" w:rsidRPr="00A6498D">
        <w:t xml:space="preserve"> </w:t>
      </w:r>
      <w:r w:rsidRPr="00A6498D">
        <w:t>results</w:t>
      </w:r>
    </w:p>
    <w:p w14:paraId="05703008" w14:textId="216382DB" w:rsidR="008B271E" w:rsidRPr="00A6498D" w:rsidRDefault="005372A2" w:rsidP="008B271E">
      <w:pPr>
        <w:rPr>
          <w:rFonts w:asciiTheme="minorHAnsi" w:hAnsiTheme="minorHAnsi" w:cstheme="minorBidi"/>
          <w:color w:val="FF0000"/>
        </w:rPr>
      </w:pPr>
      <w:r w:rsidRPr="00A6498D">
        <w:rPr>
          <w:rFonts w:asciiTheme="minorHAnsi" w:hAnsiTheme="minorHAnsi" w:cstheme="minorBidi"/>
        </w:rPr>
        <w:t xml:space="preserve">We sequentially added the variables that had a significant moderating effect </w:t>
      </w:r>
      <w:r w:rsidR="0077597A" w:rsidRPr="00A6498D">
        <w:rPr>
          <w:rFonts w:asciiTheme="minorHAnsi" w:hAnsiTheme="minorHAnsi" w:cstheme="minorBidi"/>
        </w:rPr>
        <w:t xml:space="preserve">in one </w:t>
      </w:r>
      <w:r w:rsidRPr="00A6498D">
        <w:rPr>
          <w:rFonts w:asciiTheme="minorHAnsi" w:hAnsiTheme="minorHAnsi" w:cstheme="minorBidi"/>
        </w:rPr>
        <w:t>model and performed multivariate meta-regressions to examine whether each variable continued to have a moderating effect when controlling for other</w:t>
      </w:r>
      <w:r w:rsidR="0077597A" w:rsidRPr="00A6498D">
        <w:rPr>
          <w:rFonts w:asciiTheme="minorHAnsi" w:hAnsiTheme="minorHAnsi" w:cstheme="minorBidi"/>
        </w:rPr>
        <w:t xml:space="preserve"> significant</w:t>
      </w:r>
      <w:r w:rsidRPr="00A6498D">
        <w:rPr>
          <w:rFonts w:asciiTheme="minorHAnsi" w:hAnsiTheme="minorHAnsi" w:cstheme="minorBidi"/>
        </w:rPr>
        <w:t xml:space="preserve"> variables</w:t>
      </w:r>
      <w:r w:rsidR="0077597A" w:rsidRPr="00A6498D">
        <w:rPr>
          <w:rFonts w:asciiTheme="minorHAnsi" w:hAnsiTheme="minorHAnsi" w:cstheme="minorBidi"/>
        </w:rPr>
        <w:t xml:space="preserve">. </w:t>
      </w:r>
      <w:r w:rsidR="008B271E" w:rsidRPr="00A6498D">
        <w:rPr>
          <w:rFonts w:asciiTheme="minorHAnsi" w:hAnsiTheme="minorHAnsi" w:cstheme="minorBidi"/>
        </w:rPr>
        <w:t xml:space="preserve">Before running multivariate models, we removed correlated variables identified as those with a Cramer’s </w:t>
      </w:r>
      <m:oMath>
        <m:r>
          <w:rPr>
            <w:rFonts w:ascii="Cambria Math" w:eastAsia="Cambria Math" w:hAnsi="Cambria Math" w:cstheme="minorHAnsi"/>
          </w:rPr>
          <m:t xml:space="preserve">V ≥ 0.7 </m:t>
        </m:r>
      </m:oMath>
      <w:r w:rsidR="008B271E" w:rsidRPr="00A6498D">
        <w:rPr>
          <w:rFonts w:asciiTheme="minorHAnsi" w:hAnsiTheme="minorHAnsi" w:cstheme="minorBidi"/>
        </w:rPr>
        <w:t xml:space="preserve"> (for categorical variables) or significant Kruskal-Wallis H test (for mixed categorical and continuous variables) </w:t>
      </w:r>
      <w:r w:rsidR="008B271E" w:rsidRPr="00A6498D">
        <w:rPr>
          <w:rFonts w:asciiTheme="minorHAnsi" w:hAnsiTheme="minorHAnsi" w:cstheme="minorBidi"/>
          <w:color w:val="000000"/>
        </w:rPr>
        <w:t>(</w:t>
      </w:r>
      <w:proofErr w:type="spellStart"/>
      <w:r w:rsidR="008B271E" w:rsidRPr="00A6498D">
        <w:rPr>
          <w:rFonts w:asciiTheme="minorHAnsi" w:hAnsiTheme="minorHAnsi" w:cstheme="minorBidi"/>
          <w:color w:val="000000"/>
        </w:rPr>
        <w:t>Akoglu</w:t>
      </w:r>
      <w:proofErr w:type="spellEnd"/>
      <w:r w:rsidR="008B271E" w:rsidRPr="00A6498D">
        <w:rPr>
          <w:rFonts w:asciiTheme="minorHAnsi" w:hAnsiTheme="minorHAnsi" w:cstheme="minorBidi"/>
          <w:color w:val="000000"/>
        </w:rPr>
        <w:t xml:space="preserve">, 2018; </w:t>
      </w:r>
      <w:proofErr w:type="spellStart"/>
      <w:r w:rsidR="008B271E" w:rsidRPr="00A6498D">
        <w:rPr>
          <w:rFonts w:asciiTheme="minorHAnsi" w:hAnsiTheme="minorHAnsi" w:cstheme="minorBidi"/>
          <w:color w:val="000000"/>
        </w:rPr>
        <w:t>Dormann</w:t>
      </w:r>
      <w:proofErr w:type="spellEnd"/>
      <w:r w:rsidR="008B271E" w:rsidRPr="00A6498D">
        <w:rPr>
          <w:rFonts w:asciiTheme="minorHAnsi" w:hAnsiTheme="minorHAnsi" w:cstheme="minorBidi"/>
          <w:color w:val="000000"/>
        </w:rPr>
        <w:t xml:space="preserve"> et al., 2013)</w:t>
      </w:r>
      <w:r w:rsidR="008B271E" w:rsidRPr="00A6498D">
        <w:rPr>
          <w:rFonts w:asciiTheme="minorHAnsi" w:hAnsiTheme="minorHAnsi" w:cstheme="minorBidi"/>
        </w:rPr>
        <w:t xml:space="preserve"> (Table A.</w:t>
      </w:r>
      <w:r w:rsidR="00D07A47" w:rsidRPr="00A6498D">
        <w:rPr>
          <w:rFonts w:asciiTheme="minorHAnsi" w:hAnsiTheme="minorHAnsi" w:cstheme="minorBidi"/>
        </w:rPr>
        <w:t>9</w:t>
      </w:r>
      <w:r w:rsidR="008B271E" w:rsidRPr="00A6498D">
        <w:rPr>
          <w:rFonts w:asciiTheme="minorHAnsi" w:hAnsiTheme="minorHAnsi" w:cstheme="minorBidi"/>
        </w:rPr>
        <w:t>). We constructed separated multivariate models for each of the five financial outcomes assessed by adding all non-collinear moderators found to be significant predictors during the univariate models. We did not include the “Agrochemical inputs application” into the multivariate models since it combines information from “Chemical fertilizer” and “Pesticide” application. We ignored the “Labour ratio (I/C)” variable in the multivariate models because only 35% of the included effect sizes provided labour information. We used omnibus tests to compare the significance of each moderator that had been found to be significant in the univariate models.</w:t>
      </w:r>
    </w:p>
    <w:p w14:paraId="1C6C9E8E" w14:textId="4CC8E64C" w:rsidR="00B4708C" w:rsidRPr="00A6498D" w:rsidRDefault="00B4708C" w:rsidP="00DD0B8F">
      <w:pPr>
        <w:sectPr w:rsidR="00B4708C" w:rsidRPr="00A6498D" w:rsidSect="00B4708C">
          <w:pgSz w:w="11906" w:h="16838" w:code="9"/>
          <w:pgMar w:top="1417" w:right="1701" w:bottom="1417" w:left="1701" w:header="708" w:footer="708" w:gutter="0"/>
          <w:pgNumType w:start="1"/>
          <w:cols w:space="720"/>
          <w:docGrid w:linePitch="326"/>
        </w:sectPr>
      </w:pPr>
      <w:r w:rsidRPr="00A6498D">
        <w:t xml:space="preserve">The </w:t>
      </w:r>
      <w:r w:rsidR="005E081B" w:rsidRPr="00A6498D">
        <w:t xml:space="preserve">omnibus test </w:t>
      </w:r>
      <w:r w:rsidR="00AD124D" w:rsidRPr="00A6498D">
        <w:t xml:space="preserve">from the multivariate meta-regression models </w:t>
      </w:r>
      <w:r w:rsidR="007C74D1" w:rsidRPr="00A6498D">
        <w:t xml:space="preserve">for </w:t>
      </w:r>
      <w:r w:rsidR="004A7CBE" w:rsidRPr="00A6498D">
        <w:t>b</w:t>
      </w:r>
      <w:r w:rsidR="007C74D1" w:rsidRPr="00A6498D">
        <w:t>enefit</w:t>
      </w:r>
      <w:r w:rsidR="004A7CBE" w:rsidRPr="00A6498D">
        <w:t>-</w:t>
      </w:r>
      <w:r w:rsidR="007C74D1" w:rsidRPr="00A6498D">
        <w:t xml:space="preserve">cost ratio, </w:t>
      </w:r>
      <w:r w:rsidR="004A7CBE" w:rsidRPr="00A6498D">
        <w:t>g</w:t>
      </w:r>
      <w:r w:rsidR="007C74D1" w:rsidRPr="00A6498D">
        <w:t xml:space="preserve">ross income, </w:t>
      </w:r>
      <w:r w:rsidR="004A7CBE" w:rsidRPr="00A6498D">
        <w:t>t</w:t>
      </w:r>
      <w:r w:rsidR="007C74D1" w:rsidRPr="00A6498D">
        <w:t xml:space="preserve">otal cost, </w:t>
      </w:r>
      <w:r w:rsidR="004A7CBE" w:rsidRPr="00A6498D">
        <w:t>g</w:t>
      </w:r>
      <w:r w:rsidR="007C74D1" w:rsidRPr="00A6498D">
        <w:t xml:space="preserve">ross margin and </w:t>
      </w:r>
      <w:r w:rsidR="004A7CBE" w:rsidRPr="00A6498D">
        <w:t>n</w:t>
      </w:r>
      <w:r w:rsidR="007C74D1" w:rsidRPr="00A6498D">
        <w:t xml:space="preserve">et income </w:t>
      </w:r>
      <w:r w:rsidR="005E081B" w:rsidRPr="00A6498D">
        <w:t xml:space="preserve">is presented in Table A.10. </w:t>
      </w:r>
      <w:r w:rsidR="00D56B20" w:rsidRPr="00A6498D">
        <w:t xml:space="preserve">FAO commodity groups </w:t>
      </w:r>
      <w:r w:rsidR="00AF577E" w:rsidRPr="00A6498D">
        <w:t>and UN sub-region were</w:t>
      </w:r>
      <w:r w:rsidR="00D56B20" w:rsidRPr="00A6498D">
        <w:t xml:space="preserve"> the </w:t>
      </w:r>
      <w:r w:rsidR="007B71BE" w:rsidRPr="00A6498D">
        <w:t>variable</w:t>
      </w:r>
      <w:r w:rsidR="00AF577E" w:rsidRPr="00A6498D">
        <w:t>s</w:t>
      </w:r>
      <w:r w:rsidR="007B71BE" w:rsidRPr="00A6498D">
        <w:t xml:space="preserve"> that </w:t>
      </w:r>
      <w:r w:rsidR="007B71BE" w:rsidRPr="00A6498D">
        <w:rPr>
          <w:szCs w:val="24"/>
        </w:rPr>
        <w:t xml:space="preserve">had a significant moderating effect on </w:t>
      </w:r>
      <w:r w:rsidR="003D1472" w:rsidRPr="00A6498D">
        <w:rPr>
          <w:szCs w:val="24"/>
        </w:rPr>
        <w:t>b</w:t>
      </w:r>
      <w:r w:rsidR="002D0CD0" w:rsidRPr="00A6498D">
        <w:t>enefit</w:t>
      </w:r>
      <w:r w:rsidR="003D1472" w:rsidRPr="00A6498D">
        <w:t>-</w:t>
      </w:r>
      <w:r w:rsidR="002D0CD0" w:rsidRPr="00A6498D">
        <w:t>cos</w:t>
      </w:r>
      <w:r w:rsidR="007B71BE" w:rsidRPr="00A6498D">
        <w:t>t</w:t>
      </w:r>
      <w:r w:rsidR="002D0CD0" w:rsidRPr="00A6498D">
        <w:t xml:space="preserve"> ratio</w:t>
      </w:r>
      <w:r w:rsidR="007B71BE" w:rsidRPr="00A6498D">
        <w:t xml:space="preserve"> (Table A.10a). </w:t>
      </w:r>
      <w:r w:rsidR="00F01242" w:rsidRPr="00A6498D">
        <w:t xml:space="preserve">For </w:t>
      </w:r>
      <w:r w:rsidR="00B863EA" w:rsidRPr="00A6498D">
        <w:t>g</w:t>
      </w:r>
      <w:r w:rsidR="00F01242" w:rsidRPr="00A6498D">
        <w:t>ross income,</w:t>
      </w:r>
      <w:r w:rsidR="003F4E00" w:rsidRPr="00A6498D">
        <w:t xml:space="preserve"> </w:t>
      </w:r>
      <w:r w:rsidR="00F01242" w:rsidRPr="00A6498D">
        <w:t>t</w:t>
      </w:r>
      <w:r w:rsidR="00136D30" w:rsidRPr="00A6498D">
        <w:t xml:space="preserve">he omnibus tests </w:t>
      </w:r>
      <w:r w:rsidR="0028179A" w:rsidRPr="00A6498D">
        <w:t xml:space="preserve">from the multivariate models </w:t>
      </w:r>
      <w:r w:rsidR="001B2A9D" w:rsidRPr="00A6498D">
        <w:t xml:space="preserve">showed that </w:t>
      </w:r>
      <w:r w:rsidR="00697418" w:rsidRPr="00A6498D">
        <w:rPr>
          <w:rFonts w:asciiTheme="minorHAnsi" w:hAnsiTheme="minorHAnsi" w:cstheme="minorHAnsi"/>
          <w:szCs w:val="24"/>
        </w:rPr>
        <w:t xml:space="preserve">FAO </w:t>
      </w:r>
      <w:r w:rsidR="00C8001C" w:rsidRPr="00A6498D">
        <w:rPr>
          <w:rFonts w:asciiTheme="minorHAnsi" w:hAnsiTheme="minorHAnsi" w:cstheme="minorHAnsi"/>
          <w:szCs w:val="24"/>
        </w:rPr>
        <w:t xml:space="preserve">commodity groups, </w:t>
      </w:r>
      <w:r w:rsidR="00697418" w:rsidRPr="00A6498D">
        <w:rPr>
          <w:rFonts w:asciiTheme="minorHAnsi" w:hAnsiTheme="minorHAnsi" w:cstheme="minorHAnsi"/>
          <w:color w:val="000000"/>
          <w:szCs w:val="24"/>
        </w:rPr>
        <w:t>Chemical Fertilizer</w:t>
      </w:r>
      <w:r w:rsidR="00C8001C" w:rsidRPr="00A6498D">
        <w:rPr>
          <w:rFonts w:asciiTheme="minorHAnsi" w:hAnsiTheme="minorHAnsi" w:cstheme="minorHAnsi"/>
          <w:szCs w:val="24"/>
        </w:rPr>
        <w:t xml:space="preserve">, </w:t>
      </w:r>
      <w:r w:rsidR="00697418" w:rsidRPr="00A6498D">
        <w:rPr>
          <w:rFonts w:asciiTheme="minorHAnsi" w:hAnsiTheme="minorHAnsi" w:cstheme="minorHAnsi"/>
          <w:color w:val="000000"/>
          <w:szCs w:val="24"/>
        </w:rPr>
        <w:t>Pesticide</w:t>
      </w:r>
      <w:r w:rsidR="00C8001C" w:rsidRPr="00A6498D">
        <w:rPr>
          <w:rFonts w:asciiTheme="minorHAnsi" w:hAnsiTheme="minorHAnsi" w:cstheme="minorHAnsi"/>
          <w:color w:val="000000"/>
          <w:szCs w:val="24"/>
        </w:rPr>
        <w:t>,</w:t>
      </w:r>
      <w:r w:rsidR="00697418" w:rsidRPr="00A6498D">
        <w:rPr>
          <w:rFonts w:asciiTheme="minorHAnsi" w:hAnsiTheme="minorHAnsi" w:cstheme="minorHAnsi"/>
          <w:szCs w:val="24"/>
        </w:rPr>
        <w:t xml:space="preserve"> </w:t>
      </w:r>
      <w:r w:rsidR="003D18D5" w:rsidRPr="00A6498D">
        <w:rPr>
          <w:rFonts w:asciiTheme="minorHAnsi" w:hAnsiTheme="minorHAnsi" w:cstheme="minorHAnsi"/>
          <w:szCs w:val="24"/>
        </w:rPr>
        <w:t>and</w:t>
      </w:r>
      <w:r w:rsidR="00697418" w:rsidRPr="00A6498D">
        <w:rPr>
          <w:rFonts w:asciiTheme="minorHAnsi" w:hAnsiTheme="minorHAnsi" w:cstheme="minorHAnsi"/>
          <w:szCs w:val="24"/>
        </w:rPr>
        <w:t xml:space="preserve"> Irrigation application</w:t>
      </w:r>
      <w:r w:rsidR="00D71D17" w:rsidRPr="00A6498D">
        <w:rPr>
          <w:rFonts w:asciiTheme="minorHAnsi" w:hAnsiTheme="minorHAnsi" w:cstheme="minorHAnsi"/>
          <w:szCs w:val="24"/>
        </w:rPr>
        <w:t xml:space="preserve">, </w:t>
      </w:r>
      <w:r w:rsidR="00D71D17" w:rsidRPr="00A6498D">
        <w:rPr>
          <w:rFonts w:asciiTheme="minorHAnsi" w:hAnsiTheme="minorHAnsi" w:cstheme="minorHAnsi"/>
          <w:color w:val="000000"/>
          <w:szCs w:val="24"/>
        </w:rPr>
        <w:t>Tillage</w:t>
      </w:r>
      <w:r w:rsidR="00D71D17" w:rsidRPr="00A6498D">
        <w:rPr>
          <w:rFonts w:asciiTheme="minorHAnsi" w:hAnsiTheme="minorHAnsi" w:cstheme="minorHAnsi"/>
          <w:szCs w:val="24"/>
        </w:rPr>
        <w:t xml:space="preserve"> practice type</w:t>
      </w:r>
      <w:r w:rsidR="00D71D17" w:rsidRPr="00A6498D">
        <w:t xml:space="preserve"> </w:t>
      </w:r>
      <w:r w:rsidR="004F5D27" w:rsidRPr="00A6498D">
        <w:t>remained significant moderators</w:t>
      </w:r>
      <w:r w:rsidR="001F7458" w:rsidRPr="00A6498D">
        <w:t xml:space="preserve"> (Table A.</w:t>
      </w:r>
      <w:r w:rsidR="00354F5F" w:rsidRPr="00A6498D">
        <w:t>10</w:t>
      </w:r>
      <w:r w:rsidR="001F7458" w:rsidRPr="00A6498D">
        <w:t>b).</w:t>
      </w:r>
      <w:r w:rsidR="00D12BD8" w:rsidRPr="00A6498D">
        <w:t xml:space="preserve"> </w:t>
      </w:r>
      <w:r w:rsidR="0028179A" w:rsidRPr="00A6498D">
        <w:t xml:space="preserve">However, Crop </w:t>
      </w:r>
      <w:r w:rsidR="005372A2" w:rsidRPr="00A6498D">
        <w:rPr>
          <w:rFonts w:asciiTheme="minorHAnsi" w:hAnsiTheme="minorHAnsi" w:cstheme="minorHAnsi"/>
          <w:szCs w:val="24"/>
        </w:rPr>
        <w:t>life cycle</w:t>
      </w:r>
      <w:r w:rsidR="0028179A" w:rsidRPr="00A6498D">
        <w:t>, diversified farming system</w:t>
      </w:r>
      <w:r w:rsidR="005F3FD9" w:rsidRPr="00A6498D">
        <w:t xml:space="preserve">, </w:t>
      </w:r>
      <w:r w:rsidR="00162B9A" w:rsidRPr="00A6498D">
        <w:t xml:space="preserve">UN sub-region and Year of assessment were </w:t>
      </w:r>
      <w:r w:rsidR="00B863EA" w:rsidRPr="00A6498D">
        <w:t>no longer</w:t>
      </w:r>
      <w:r w:rsidR="00162B9A" w:rsidRPr="00A6498D">
        <w:t xml:space="preserve"> significant when </w:t>
      </w:r>
      <w:r w:rsidR="00472AAA" w:rsidRPr="00A6498D">
        <w:t xml:space="preserve">including with </w:t>
      </w:r>
      <w:r w:rsidR="00E16D96" w:rsidRPr="00A6498D">
        <w:rPr>
          <w:rFonts w:asciiTheme="minorHAnsi" w:hAnsiTheme="minorHAnsi" w:cstheme="minorHAnsi"/>
          <w:color w:val="000000"/>
          <w:szCs w:val="24"/>
        </w:rPr>
        <w:t xml:space="preserve">other </w:t>
      </w:r>
      <w:r w:rsidR="00E16D96" w:rsidRPr="00A6498D">
        <w:rPr>
          <w:rFonts w:asciiTheme="minorHAnsi" w:hAnsiTheme="minorHAnsi" w:cstheme="minorHAnsi"/>
          <w:color w:val="000000"/>
          <w:szCs w:val="24"/>
        </w:rPr>
        <w:lastRenderedPageBreak/>
        <w:t>moderators</w:t>
      </w:r>
      <w:r w:rsidR="00472AAA" w:rsidRPr="00A6498D">
        <w:rPr>
          <w:rFonts w:asciiTheme="minorHAnsi" w:hAnsiTheme="minorHAnsi" w:cstheme="minorHAnsi"/>
          <w:color w:val="000000"/>
          <w:szCs w:val="24"/>
        </w:rPr>
        <w:t xml:space="preserve"> (Model </w:t>
      </w:r>
      <w:r w:rsidR="00E16D96" w:rsidRPr="00A6498D">
        <w:rPr>
          <w:rFonts w:asciiTheme="minorHAnsi" w:hAnsiTheme="minorHAnsi" w:cstheme="minorHAnsi"/>
          <w:color w:val="000000"/>
          <w:szCs w:val="24"/>
        </w:rPr>
        <w:t>1</w:t>
      </w:r>
      <w:r w:rsidR="002E6667" w:rsidRPr="00A6498D">
        <w:rPr>
          <w:rFonts w:asciiTheme="minorHAnsi" w:hAnsiTheme="minorHAnsi" w:cstheme="minorHAnsi"/>
          <w:color w:val="000000"/>
          <w:szCs w:val="24"/>
        </w:rPr>
        <w:t>–</w:t>
      </w:r>
      <w:r w:rsidR="00D95A5A" w:rsidRPr="00A6498D">
        <w:rPr>
          <w:rFonts w:asciiTheme="minorHAnsi" w:hAnsiTheme="minorHAnsi" w:cstheme="minorHAnsi"/>
          <w:color w:val="000000"/>
          <w:szCs w:val="24"/>
        </w:rPr>
        <w:t xml:space="preserve">3 </w:t>
      </w:r>
      <w:r w:rsidR="002E6667" w:rsidRPr="00A6498D">
        <w:rPr>
          <w:rFonts w:asciiTheme="minorHAnsi" w:hAnsiTheme="minorHAnsi" w:cstheme="minorHAnsi"/>
          <w:color w:val="000000"/>
          <w:szCs w:val="24"/>
        </w:rPr>
        <w:t>of G</w:t>
      </w:r>
      <w:r w:rsidR="00D95A5A" w:rsidRPr="00A6498D">
        <w:rPr>
          <w:rFonts w:asciiTheme="minorHAnsi" w:hAnsiTheme="minorHAnsi" w:cstheme="minorHAnsi"/>
          <w:color w:val="000000"/>
          <w:szCs w:val="24"/>
        </w:rPr>
        <w:t>ross income)</w:t>
      </w:r>
      <w:r w:rsidR="002648D4" w:rsidRPr="00A6498D">
        <w:rPr>
          <w:rFonts w:asciiTheme="minorHAnsi" w:hAnsiTheme="minorHAnsi" w:cstheme="minorHAnsi"/>
          <w:color w:val="000000"/>
          <w:szCs w:val="24"/>
        </w:rPr>
        <w:t>.</w:t>
      </w:r>
      <w:r w:rsidR="00821E4F" w:rsidRPr="00A6498D">
        <w:rPr>
          <w:rFonts w:asciiTheme="minorHAnsi" w:hAnsiTheme="minorHAnsi" w:cstheme="minorHAnsi"/>
          <w:color w:val="000000"/>
          <w:szCs w:val="24"/>
        </w:rPr>
        <w:t xml:space="preserve"> A</w:t>
      </w:r>
      <w:r w:rsidR="000844C9" w:rsidRPr="00A6498D">
        <w:t>ll significant moderators</w:t>
      </w:r>
      <w:r w:rsidR="00821E4F" w:rsidRPr="00A6498D">
        <w:t xml:space="preserve"> for </w:t>
      </w:r>
      <w:r w:rsidR="00B863EA" w:rsidRPr="00A6498D">
        <w:t>t</w:t>
      </w:r>
      <w:r w:rsidR="00821E4F" w:rsidRPr="00A6498D">
        <w:t>otal cost,</w:t>
      </w:r>
      <w:r w:rsidR="000844C9" w:rsidRPr="00A6498D">
        <w:t xml:space="preserve"> remained significant </w:t>
      </w:r>
      <w:r w:rsidR="008D4AE0" w:rsidRPr="00A6498D">
        <w:t xml:space="preserve">when controlling for the effect of the other </w:t>
      </w:r>
      <w:r w:rsidR="00823978" w:rsidRPr="00A6498D">
        <w:t>included variables</w:t>
      </w:r>
      <w:r w:rsidR="00BB6D65" w:rsidRPr="00A6498D">
        <w:t xml:space="preserve"> in the model</w:t>
      </w:r>
      <w:r w:rsidR="00821E4F" w:rsidRPr="00A6498D">
        <w:t>s</w:t>
      </w:r>
      <w:r w:rsidR="008D4AE0" w:rsidRPr="00A6498D">
        <w:t xml:space="preserve">, except for </w:t>
      </w:r>
      <w:r w:rsidR="00E93EC9" w:rsidRPr="00A6498D">
        <w:t>Diversified farming systems</w:t>
      </w:r>
      <w:r w:rsidR="00615CFE" w:rsidRPr="00A6498D">
        <w:t xml:space="preserve"> (</w:t>
      </w:r>
      <w:r w:rsidR="008D4AE0" w:rsidRPr="00A6498D">
        <w:t xml:space="preserve">Model </w:t>
      </w:r>
      <w:r w:rsidR="00615CFE" w:rsidRPr="00A6498D">
        <w:t>2</w:t>
      </w:r>
      <w:r w:rsidR="008D4AE0" w:rsidRPr="00A6498D">
        <w:t>)</w:t>
      </w:r>
      <w:r w:rsidR="001F7458" w:rsidRPr="00A6498D">
        <w:t xml:space="preserve"> (Table A.</w:t>
      </w:r>
      <w:r w:rsidR="00354F5F" w:rsidRPr="00A6498D">
        <w:t>10</w:t>
      </w:r>
      <w:r w:rsidR="001F7458" w:rsidRPr="00A6498D">
        <w:t>c)</w:t>
      </w:r>
      <w:r w:rsidR="008D4AE0" w:rsidRPr="00A6498D">
        <w:t>.</w:t>
      </w:r>
      <w:r w:rsidR="00BF5126" w:rsidRPr="00A6498D">
        <w:t xml:space="preserve"> </w:t>
      </w:r>
      <w:r w:rsidR="00B115E8" w:rsidRPr="00A6498D">
        <w:t>The test of moderators</w:t>
      </w:r>
      <w:r w:rsidR="00DA64DA" w:rsidRPr="00A6498D">
        <w:t xml:space="preserve"> for Gross margin</w:t>
      </w:r>
      <w:r w:rsidR="00B115E8" w:rsidRPr="00A6498D">
        <w:t xml:space="preserve"> showed</w:t>
      </w:r>
      <w:r w:rsidR="00DA64DA" w:rsidRPr="00A6498D">
        <w:t xml:space="preserve"> that </w:t>
      </w:r>
      <w:r w:rsidR="00AB7C4A" w:rsidRPr="00A6498D">
        <w:t>C</w:t>
      </w:r>
      <w:r w:rsidR="00C7577B" w:rsidRPr="00A6498D">
        <w:t>hemical fertilizer application, UN sub-region and UN c</w:t>
      </w:r>
      <w:r w:rsidR="007E18BF" w:rsidRPr="00A6498D">
        <w:t xml:space="preserve">ountry development status were </w:t>
      </w:r>
      <w:r w:rsidR="00AB7C4A" w:rsidRPr="00A6498D">
        <w:t>no longer significant moderator</w:t>
      </w:r>
      <w:r w:rsidR="007E18BF" w:rsidRPr="00A6498D">
        <w:t>s</w:t>
      </w:r>
      <w:r w:rsidR="00E03695" w:rsidRPr="00A6498D">
        <w:t xml:space="preserve"> </w:t>
      </w:r>
      <w:r w:rsidR="00275F49" w:rsidRPr="00A6498D">
        <w:t xml:space="preserve">when </w:t>
      </w:r>
      <w:r w:rsidR="003E5E57" w:rsidRPr="00A6498D">
        <w:t xml:space="preserve">controlling for </w:t>
      </w:r>
      <w:r w:rsidR="007E18BF" w:rsidRPr="00A6498D">
        <w:t xml:space="preserve">other </w:t>
      </w:r>
      <w:r w:rsidR="00643CA5" w:rsidRPr="00A6498D">
        <w:t>non-collinear moderators that were significant during the univariate analyses</w:t>
      </w:r>
      <w:r w:rsidR="00535BB1" w:rsidRPr="00A6498D">
        <w:t xml:space="preserve"> (Model 1</w:t>
      </w:r>
      <w:r w:rsidR="007E18BF" w:rsidRPr="00A6498D">
        <w:t>–4)</w:t>
      </w:r>
      <w:r w:rsidR="00535BB1" w:rsidRPr="00A6498D">
        <w:t xml:space="preserve"> (Table A.</w:t>
      </w:r>
      <w:r w:rsidR="00354F5F" w:rsidRPr="00A6498D">
        <w:t>10</w:t>
      </w:r>
      <w:r w:rsidR="00BF5126" w:rsidRPr="00A6498D">
        <w:t>d</w:t>
      </w:r>
      <w:r w:rsidR="00535BB1" w:rsidRPr="00A6498D">
        <w:t>).</w:t>
      </w:r>
      <w:r w:rsidR="00B46D9E" w:rsidRPr="00A6498D">
        <w:t xml:space="preserve"> </w:t>
      </w:r>
      <w:r w:rsidR="00897463" w:rsidRPr="00A6498D">
        <w:t>For n</w:t>
      </w:r>
      <w:r w:rsidR="00845F96" w:rsidRPr="00A6498D">
        <w:t xml:space="preserve">et income, </w:t>
      </w:r>
      <w:r w:rsidR="003D2233" w:rsidRPr="00A6498D">
        <w:t xml:space="preserve">all </w:t>
      </w:r>
      <w:r w:rsidR="00845F96" w:rsidRPr="00A6498D">
        <w:t>moderator</w:t>
      </w:r>
      <w:r w:rsidR="003D2233" w:rsidRPr="00A6498D">
        <w:t>s remained</w:t>
      </w:r>
      <w:r w:rsidR="00ED67A3" w:rsidRPr="00A6498D">
        <w:t xml:space="preserve"> </w:t>
      </w:r>
      <w:r w:rsidR="007D1114" w:rsidRPr="00A6498D">
        <w:t>significant</w:t>
      </w:r>
      <w:r w:rsidR="0034003D" w:rsidRPr="00A6498D">
        <w:t xml:space="preserve"> when controlling for the effect of the other included variables in the model (Model </w:t>
      </w:r>
      <w:r w:rsidR="008A5C61" w:rsidRPr="00A6498D">
        <w:t>1</w:t>
      </w:r>
      <w:r w:rsidR="00ED67A3" w:rsidRPr="00A6498D">
        <w:t>–4</w:t>
      </w:r>
      <w:r w:rsidR="0034003D" w:rsidRPr="00A6498D">
        <w:t>)</w:t>
      </w:r>
      <w:r w:rsidR="008A5C61" w:rsidRPr="00A6498D">
        <w:t xml:space="preserve"> (</w:t>
      </w:r>
      <w:r w:rsidR="00897463" w:rsidRPr="00A6498D">
        <w:t>Table A.10e</w:t>
      </w:r>
      <w:r w:rsidR="008A5C61" w:rsidRPr="00A6498D">
        <w:t>)</w:t>
      </w:r>
    </w:p>
    <w:p w14:paraId="73AF1864" w14:textId="4156CE85" w:rsidR="008B271E" w:rsidRPr="00A6498D" w:rsidRDefault="008B271E" w:rsidP="008B271E">
      <w:pPr>
        <w:pStyle w:val="sub-appendix"/>
      </w:pPr>
      <w:r w:rsidRPr="00A6498D">
        <w:lastRenderedPageBreak/>
        <w:t>Table A.</w:t>
      </w:r>
      <w:r w:rsidR="00D07A47" w:rsidRPr="00A6498D">
        <w:t>9</w:t>
      </w:r>
      <w:r w:rsidRPr="00A6498D">
        <w:t xml:space="preserve">. Correlation between categorical (i.e., FAO crop group, crop </w:t>
      </w:r>
      <w:r w:rsidR="005372A2" w:rsidRPr="00A6498D">
        <w:rPr>
          <w:rFonts w:cstheme="minorHAnsi"/>
          <w:szCs w:val="24"/>
        </w:rPr>
        <w:t>life cycle</w:t>
      </w:r>
      <w:r w:rsidRPr="00A6498D">
        <w:t>, crop woodiness, diversified farming systems, agrochemical inputs application, chemical fertilizer application, pesticide application, irrigation application, soil management, UN country development status, UN geographic sub-region, year of assessment), and continuous moderators (i.e., Labour ratio) for the a) Benefit-Cost ratio, b) Gross income, c) Total cost, d) Gross margin, and e) Net income. Significant correlations are highlighted in bold.</w:t>
      </w:r>
    </w:p>
    <w:tbl>
      <w:tblPr>
        <w:tblStyle w:val="Tablaconcuadrcula"/>
        <w:tblW w:w="0" w:type="auto"/>
        <w:tblLook w:val="04A0" w:firstRow="1" w:lastRow="0" w:firstColumn="1" w:lastColumn="0" w:noHBand="0" w:noVBand="1"/>
      </w:tblPr>
      <w:tblGrid>
        <w:gridCol w:w="2293"/>
        <w:gridCol w:w="1256"/>
        <w:gridCol w:w="1062"/>
        <w:gridCol w:w="1273"/>
        <w:gridCol w:w="1487"/>
        <w:gridCol w:w="1504"/>
        <w:gridCol w:w="1508"/>
        <w:gridCol w:w="1306"/>
        <w:gridCol w:w="1477"/>
        <w:gridCol w:w="1233"/>
        <w:gridCol w:w="1760"/>
        <w:gridCol w:w="1211"/>
        <w:gridCol w:w="1401"/>
        <w:gridCol w:w="2873"/>
      </w:tblGrid>
      <w:tr w:rsidR="008B271E" w:rsidRPr="00A6498D" w14:paraId="3FC75B46" w14:textId="77777777" w:rsidTr="00BC7941">
        <w:trPr>
          <w:trHeight w:val="202"/>
        </w:trPr>
        <w:tc>
          <w:tcPr>
            <w:tcW w:w="4661" w:type="dxa"/>
            <w:gridSpan w:val="3"/>
            <w:tcBorders>
              <w:top w:val="single" w:sz="4" w:space="0" w:color="auto"/>
              <w:left w:val="nil"/>
              <w:right w:val="nil"/>
            </w:tcBorders>
          </w:tcPr>
          <w:p w14:paraId="1F47AF96" w14:textId="77777777" w:rsidR="008B271E" w:rsidRPr="00A6498D" w:rsidRDefault="008B271E" w:rsidP="00BC7941">
            <w:pPr>
              <w:spacing w:before="40" w:after="40" w:line="240" w:lineRule="auto"/>
              <w:rPr>
                <w:rFonts w:asciiTheme="minorHAnsi" w:hAnsiTheme="minorHAnsi" w:cstheme="minorHAnsi"/>
                <w:sz w:val="22"/>
              </w:rPr>
            </w:pPr>
            <w:r w:rsidRPr="00A6498D">
              <w:rPr>
                <w:rFonts w:asciiTheme="minorHAnsi" w:hAnsiTheme="minorHAnsi" w:cstheme="minorHAnsi"/>
                <w:b/>
                <w:sz w:val="22"/>
              </w:rPr>
              <w:t xml:space="preserve">a) </w:t>
            </w:r>
            <w:proofErr w:type="gramStart"/>
            <w:r w:rsidRPr="00A6498D">
              <w:rPr>
                <w:rFonts w:asciiTheme="minorHAnsi" w:hAnsiTheme="minorHAnsi" w:cstheme="minorHAnsi"/>
                <w:b/>
                <w:sz w:val="22"/>
              </w:rPr>
              <w:t>Financial</w:t>
            </w:r>
            <w:proofErr w:type="gramEnd"/>
            <w:r w:rsidRPr="00A6498D">
              <w:rPr>
                <w:rFonts w:asciiTheme="minorHAnsi" w:hAnsiTheme="minorHAnsi" w:cstheme="minorHAnsi"/>
                <w:b/>
                <w:sz w:val="22"/>
              </w:rPr>
              <w:t xml:space="preserve"> outcome: Benefit/Cost ratio</w:t>
            </w:r>
          </w:p>
        </w:tc>
        <w:tc>
          <w:tcPr>
            <w:tcW w:w="1273" w:type="dxa"/>
            <w:tcBorders>
              <w:top w:val="single" w:sz="4" w:space="0" w:color="auto"/>
              <w:left w:val="nil"/>
              <w:bottom w:val="nil"/>
              <w:right w:val="nil"/>
            </w:tcBorders>
          </w:tcPr>
          <w:p w14:paraId="1C27DFB1" w14:textId="77777777" w:rsidR="008B271E" w:rsidRPr="00A6498D" w:rsidRDefault="008B271E" w:rsidP="00BC7941">
            <w:pPr>
              <w:spacing w:before="40" w:after="40" w:line="240" w:lineRule="auto"/>
              <w:rPr>
                <w:rFonts w:asciiTheme="minorHAnsi" w:hAnsiTheme="minorHAnsi" w:cstheme="minorHAnsi"/>
                <w:sz w:val="22"/>
              </w:rPr>
            </w:pPr>
          </w:p>
        </w:tc>
        <w:tc>
          <w:tcPr>
            <w:tcW w:w="1499" w:type="dxa"/>
            <w:tcBorders>
              <w:left w:val="nil"/>
              <w:bottom w:val="nil"/>
              <w:right w:val="nil"/>
            </w:tcBorders>
          </w:tcPr>
          <w:p w14:paraId="40BD46BE" w14:textId="77777777" w:rsidR="008B271E" w:rsidRPr="00A6498D" w:rsidRDefault="008B271E" w:rsidP="00BC7941">
            <w:pPr>
              <w:spacing w:before="40" w:after="40" w:line="240" w:lineRule="auto"/>
              <w:rPr>
                <w:rFonts w:asciiTheme="minorHAnsi" w:hAnsiTheme="minorHAnsi" w:cstheme="minorHAnsi"/>
                <w:sz w:val="22"/>
              </w:rPr>
            </w:pPr>
          </w:p>
        </w:tc>
        <w:tc>
          <w:tcPr>
            <w:tcW w:w="1513" w:type="dxa"/>
            <w:tcBorders>
              <w:left w:val="nil"/>
              <w:bottom w:val="nil"/>
              <w:right w:val="nil"/>
            </w:tcBorders>
          </w:tcPr>
          <w:p w14:paraId="384FBEC4" w14:textId="77777777" w:rsidR="008B271E" w:rsidRPr="00A6498D" w:rsidRDefault="008B271E" w:rsidP="00BC7941">
            <w:pPr>
              <w:spacing w:before="40" w:after="40" w:line="240" w:lineRule="auto"/>
              <w:rPr>
                <w:rFonts w:asciiTheme="minorHAnsi" w:hAnsiTheme="minorHAnsi" w:cstheme="minorHAnsi"/>
                <w:sz w:val="22"/>
              </w:rPr>
            </w:pPr>
          </w:p>
        </w:tc>
        <w:tc>
          <w:tcPr>
            <w:tcW w:w="1516" w:type="dxa"/>
            <w:tcBorders>
              <w:left w:val="nil"/>
              <w:bottom w:val="nil"/>
              <w:right w:val="nil"/>
            </w:tcBorders>
          </w:tcPr>
          <w:p w14:paraId="66563393" w14:textId="77777777" w:rsidR="008B271E" w:rsidRPr="00A6498D" w:rsidRDefault="008B271E" w:rsidP="00BC7941">
            <w:pPr>
              <w:spacing w:before="40" w:after="40" w:line="240" w:lineRule="auto"/>
              <w:rPr>
                <w:rFonts w:asciiTheme="minorHAnsi" w:hAnsiTheme="minorHAnsi" w:cstheme="minorHAnsi"/>
                <w:sz w:val="22"/>
              </w:rPr>
            </w:pPr>
          </w:p>
        </w:tc>
        <w:tc>
          <w:tcPr>
            <w:tcW w:w="1306" w:type="dxa"/>
            <w:tcBorders>
              <w:left w:val="nil"/>
              <w:bottom w:val="nil"/>
              <w:right w:val="nil"/>
            </w:tcBorders>
          </w:tcPr>
          <w:p w14:paraId="14058E75" w14:textId="77777777" w:rsidR="008B271E" w:rsidRPr="00A6498D" w:rsidRDefault="008B271E" w:rsidP="00BC7941">
            <w:pPr>
              <w:spacing w:before="40" w:after="40" w:line="240" w:lineRule="auto"/>
              <w:rPr>
                <w:rFonts w:asciiTheme="minorHAnsi" w:hAnsiTheme="minorHAnsi" w:cstheme="minorHAnsi"/>
                <w:sz w:val="22"/>
              </w:rPr>
            </w:pPr>
          </w:p>
        </w:tc>
        <w:tc>
          <w:tcPr>
            <w:tcW w:w="1499" w:type="dxa"/>
            <w:tcBorders>
              <w:left w:val="nil"/>
              <w:bottom w:val="nil"/>
              <w:right w:val="nil"/>
            </w:tcBorders>
          </w:tcPr>
          <w:p w14:paraId="3436E23D" w14:textId="77777777" w:rsidR="008B271E" w:rsidRPr="00A6498D" w:rsidRDefault="008B271E" w:rsidP="00BC7941">
            <w:pPr>
              <w:spacing w:before="40" w:after="40" w:line="240" w:lineRule="auto"/>
              <w:rPr>
                <w:rFonts w:asciiTheme="minorHAnsi" w:hAnsiTheme="minorHAnsi" w:cstheme="minorHAnsi"/>
                <w:sz w:val="22"/>
              </w:rPr>
            </w:pPr>
          </w:p>
        </w:tc>
        <w:tc>
          <w:tcPr>
            <w:tcW w:w="1240" w:type="dxa"/>
            <w:tcBorders>
              <w:left w:val="nil"/>
              <w:bottom w:val="nil"/>
              <w:right w:val="nil"/>
            </w:tcBorders>
          </w:tcPr>
          <w:p w14:paraId="38921FCB" w14:textId="77777777" w:rsidR="008B271E" w:rsidRPr="00A6498D" w:rsidRDefault="008B271E" w:rsidP="00BC7941">
            <w:pPr>
              <w:spacing w:before="40" w:after="40" w:line="240" w:lineRule="auto"/>
              <w:rPr>
                <w:rFonts w:asciiTheme="minorHAnsi" w:hAnsiTheme="minorHAnsi" w:cstheme="minorHAnsi"/>
                <w:sz w:val="22"/>
              </w:rPr>
            </w:pPr>
          </w:p>
        </w:tc>
        <w:tc>
          <w:tcPr>
            <w:tcW w:w="1774" w:type="dxa"/>
            <w:tcBorders>
              <w:left w:val="nil"/>
              <w:bottom w:val="nil"/>
              <w:right w:val="nil"/>
            </w:tcBorders>
          </w:tcPr>
          <w:p w14:paraId="58DA7C39" w14:textId="77777777" w:rsidR="008B271E" w:rsidRPr="00A6498D" w:rsidRDefault="008B271E" w:rsidP="00BC7941">
            <w:pPr>
              <w:spacing w:before="40" w:after="40" w:line="240" w:lineRule="auto"/>
              <w:rPr>
                <w:rFonts w:asciiTheme="minorHAnsi" w:hAnsiTheme="minorHAnsi" w:cstheme="minorHAnsi"/>
                <w:sz w:val="22"/>
              </w:rPr>
            </w:pPr>
          </w:p>
        </w:tc>
        <w:tc>
          <w:tcPr>
            <w:tcW w:w="1222" w:type="dxa"/>
            <w:tcBorders>
              <w:left w:val="nil"/>
              <w:bottom w:val="nil"/>
              <w:right w:val="nil"/>
            </w:tcBorders>
          </w:tcPr>
          <w:p w14:paraId="50DC6981" w14:textId="77777777" w:rsidR="008B271E" w:rsidRPr="00A6498D" w:rsidRDefault="008B271E" w:rsidP="00BC7941">
            <w:pPr>
              <w:spacing w:before="40" w:after="40" w:line="240" w:lineRule="auto"/>
              <w:rPr>
                <w:rFonts w:asciiTheme="minorHAnsi" w:hAnsiTheme="minorHAnsi" w:cstheme="minorHAnsi"/>
                <w:sz w:val="22"/>
              </w:rPr>
            </w:pPr>
          </w:p>
        </w:tc>
        <w:tc>
          <w:tcPr>
            <w:tcW w:w="1404" w:type="dxa"/>
            <w:tcBorders>
              <w:left w:val="nil"/>
              <w:bottom w:val="nil"/>
              <w:right w:val="nil"/>
            </w:tcBorders>
          </w:tcPr>
          <w:p w14:paraId="32C848B0" w14:textId="77777777" w:rsidR="008B271E" w:rsidRPr="00A6498D" w:rsidRDefault="008B271E" w:rsidP="00BC7941">
            <w:pPr>
              <w:spacing w:before="40" w:after="40" w:line="240" w:lineRule="auto"/>
              <w:rPr>
                <w:rFonts w:asciiTheme="minorHAnsi" w:hAnsiTheme="minorHAnsi" w:cstheme="minorHAnsi"/>
                <w:sz w:val="22"/>
              </w:rPr>
            </w:pPr>
          </w:p>
        </w:tc>
        <w:tc>
          <w:tcPr>
            <w:tcW w:w="2941" w:type="dxa"/>
            <w:tcBorders>
              <w:left w:val="nil"/>
              <w:bottom w:val="nil"/>
              <w:right w:val="nil"/>
            </w:tcBorders>
          </w:tcPr>
          <w:p w14:paraId="48996513" w14:textId="77777777" w:rsidR="008B271E" w:rsidRPr="00A6498D" w:rsidRDefault="008B271E" w:rsidP="00BC7941">
            <w:pPr>
              <w:spacing w:before="40" w:after="40" w:line="240" w:lineRule="auto"/>
              <w:jc w:val="center"/>
              <w:rPr>
                <w:rFonts w:asciiTheme="minorHAnsi" w:hAnsiTheme="minorHAnsi" w:cstheme="minorHAnsi"/>
                <w:sz w:val="22"/>
              </w:rPr>
            </w:pPr>
          </w:p>
        </w:tc>
      </w:tr>
      <w:tr w:rsidR="008B271E" w:rsidRPr="00A6498D" w14:paraId="73868866" w14:textId="77777777" w:rsidTr="00BC7941">
        <w:trPr>
          <w:trHeight w:val="427"/>
        </w:trPr>
        <w:tc>
          <w:tcPr>
            <w:tcW w:w="2330" w:type="dxa"/>
            <w:tcBorders>
              <w:top w:val="nil"/>
              <w:left w:val="nil"/>
            </w:tcBorders>
            <w:vAlign w:val="center"/>
          </w:tcPr>
          <w:p w14:paraId="5E05704F"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sz w:val="22"/>
              </w:rPr>
              <w:t>Moderators</w:t>
            </w:r>
          </w:p>
        </w:tc>
        <w:tc>
          <w:tcPr>
            <w:tcW w:w="1256" w:type="dxa"/>
            <w:tcBorders>
              <w:top w:val="nil"/>
            </w:tcBorders>
            <w:vAlign w:val="center"/>
          </w:tcPr>
          <w:p w14:paraId="11B26569"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FAO commodity </w:t>
            </w:r>
            <w:proofErr w:type="spellStart"/>
            <w:r w:rsidRPr="00A6498D">
              <w:rPr>
                <w:rFonts w:asciiTheme="minorHAnsi" w:hAnsiTheme="minorHAnsi" w:cstheme="minorHAnsi"/>
                <w:b/>
                <w:color w:val="000000"/>
                <w:sz w:val="22"/>
              </w:rPr>
              <w:t>groups</w:t>
            </w:r>
            <w:r w:rsidRPr="00A6498D">
              <w:rPr>
                <w:rFonts w:asciiTheme="minorHAnsi" w:hAnsiTheme="minorHAnsi" w:cstheme="minorHAnsi"/>
                <w:b/>
                <w:color w:val="000000"/>
                <w:sz w:val="22"/>
                <w:vertAlign w:val="superscript"/>
              </w:rPr>
              <w:t>a</w:t>
            </w:r>
            <w:proofErr w:type="spellEnd"/>
          </w:p>
        </w:tc>
        <w:tc>
          <w:tcPr>
            <w:tcW w:w="1075" w:type="dxa"/>
            <w:tcBorders>
              <w:top w:val="nil"/>
              <w:right w:val="single" w:sz="4" w:space="0" w:color="auto"/>
            </w:tcBorders>
            <w:vAlign w:val="center"/>
          </w:tcPr>
          <w:p w14:paraId="03E93767" w14:textId="030A7EE6"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Crop </w:t>
            </w:r>
            <w:r w:rsidR="005372A2" w:rsidRPr="00A6498D">
              <w:rPr>
                <w:rFonts w:asciiTheme="minorHAnsi" w:hAnsiTheme="minorHAnsi" w:cstheme="minorHAnsi"/>
                <w:b/>
                <w:sz w:val="22"/>
              </w:rPr>
              <w:t>life cycle</w:t>
            </w:r>
            <w:r w:rsidR="005372A2" w:rsidRPr="00A6498D">
              <w:rPr>
                <w:rFonts w:asciiTheme="minorHAnsi" w:hAnsiTheme="minorHAnsi" w:cstheme="minorHAnsi"/>
                <w:b/>
                <w:color w:val="000000"/>
                <w:sz w:val="22"/>
                <w:vertAlign w:val="superscript"/>
              </w:rPr>
              <w:t xml:space="preserve"> </w:t>
            </w:r>
            <w:r w:rsidRPr="00A6498D">
              <w:rPr>
                <w:rFonts w:asciiTheme="minorHAnsi" w:hAnsiTheme="minorHAnsi" w:cstheme="minorHAnsi"/>
                <w:b/>
                <w:color w:val="000000"/>
                <w:sz w:val="22"/>
                <w:vertAlign w:val="superscript"/>
              </w:rPr>
              <w:t>a</w:t>
            </w:r>
          </w:p>
        </w:tc>
        <w:tc>
          <w:tcPr>
            <w:tcW w:w="1273" w:type="dxa"/>
            <w:tcBorders>
              <w:left w:val="single" w:sz="4" w:space="0" w:color="auto"/>
              <w:bottom w:val="nil"/>
              <w:right w:val="single" w:sz="4" w:space="0" w:color="auto"/>
            </w:tcBorders>
            <w:vAlign w:val="center"/>
          </w:tcPr>
          <w:p w14:paraId="24FF1E1F"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Crop </w:t>
            </w:r>
            <w:proofErr w:type="spellStart"/>
            <w:r w:rsidRPr="00A6498D">
              <w:rPr>
                <w:rFonts w:asciiTheme="minorHAnsi" w:hAnsiTheme="minorHAnsi" w:cstheme="minorHAnsi"/>
                <w:b/>
                <w:color w:val="000000"/>
                <w:sz w:val="22"/>
              </w:rPr>
              <w:t>woodiness</w:t>
            </w:r>
            <w:r w:rsidRPr="00A6498D">
              <w:rPr>
                <w:rFonts w:asciiTheme="minorHAnsi" w:hAnsiTheme="minorHAnsi" w:cstheme="minorHAnsi"/>
                <w:b/>
                <w:color w:val="000000"/>
                <w:sz w:val="22"/>
                <w:vertAlign w:val="superscript"/>
              </w:rPr>
              <w:t>a</w:t>
            </w:r>
            <w:proofErr w:type="spellEnd"/>
          </w:p>
        </w:tc>
        <w:tc>
          <w:tcPr>
            <w:tcW w:w="1499" w:type="dxa"/>
            <w:tcBorders>
              <w:left w:val="single" w:sz="4" w:space="0" w:color="auto"/>
              <w:bottom w:val="nil"/>
              <w:right w:val="nil"/>
            </w:tcBorders>
            <w:vAlign w:val="center"/>
          </w:tcPr>
          <w:p w14:paraId="6A334B79"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Diversified farming system</w:t>
            </w:r>
            <w:r w:rsidRPr="00A6498D">
              <w:rPr>
                <w:rFonts w:asciiTheme="minorHAnsi" w:hAnsiTheme="minorHAnsi" w:cstheme="minorHAnsi"/>
                <w:b/>
                <w:color w:val="000000"/>
                <w:sz w:val="22"/>
                <w:vertAlign w:val="superscript"/>
              </w:rPr>
              <w:t>a</w:t>
            </w:r>
          </w:p>
        </w:tc>
        <w:tc>
          <w:tcPr>
            <w:tcW w:w="1513" w:type="dxa"/>
            <w:tcBorders>
              <w:left w:val="single" w:sz="4" w:space="0" w:color="auto"/>
              <w:bottom w:val="nil"/>
              <w:right w:val="nil"/>
            </w:tcBorders>
            <w:vAlign w:val="center"/>
          </w:tcPr>
          <w:p w14:paraId="4CE35459"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Agricultural input </w:t>
            </w:r>
            <w:proofErr w:type="spellStart"/>
            <w:r w:rsidRPr="00A6498D">
              <w:rPr>
                <w:rFonts w:asciiTheme="minorHAnsi" w:hAnsiTheme="minorHAnsi" w:cstheme="minorHAnsi"/>
                <w:b/>
                <w:color w:val="000000"/>
                <w:sz w:val="22"/>
              </w:rPr>
              <w:t>types</w:t>
            </w:r>
            <w:r w:rsidRPr="00A6498D">
              <w:rPr>
                <w:rFonts w:asciiTheme="minorHAnsi" w:hAnsiTheme="minorHAnsi" w:cstheme="minorHAnsi"/>
                <w:b/>
                <w:color w:val="000000"/>
                <w:sz w:val="22"/>
                <w:vertAlign w:val="superscript"/>
              </w:rPr>
              <w:t>a</w:t>
            </w:r>
            <w:proofErr w:type="spellEnd"/>
          </w:p>
        </w:tc>
        <w:tc>
          <w:tcPr>
            <w:tcW w:w="1516" w:type="dxa"/>
            <w:tcBorders>
              <w:left w:val="single" w:sz="4" w:space="0" w:color="auto"/>
              <w:bottom w:val="nil"/>
              <w:right w:val="nil"/>
            </w:tcBorders>
            <w:vAlign w:val="center"/>
          </w:tcPr>
          <w:p w14:paraId="4827A9AE"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Fertilizer </w:t>
            </w:r>
            <w:proofErr w:type="spellStart"/>
            <w:r w:rsidRPr="00A6498D">
              <w:rPr>
                <w:rFonts w:asciiTheme="minorHAnsi" w:hAnsiTheme="minorHAnsi" w:cstheme="minorHAnsi"/>
                <w:b/>
                <w:color w:val="000000"/>
                <w:sz w:val="22"/>
              </w:rPr>
              <w:t>application</w:t>
            </w:r>
            <w:r w:rsidRPr="00A6498D">
              <w:rPr>
                <w:rFonts w:asciiTheme="minorHAnsi" w:hAnsiTheme="minorHAnsi" w:cstheme="minorHAnsi"/>
                <w:b/>
                <w:color w:val="000000"/>
                <w:sz w:val="22"/>
                <w:vertAlign w:val="superscript"/>
              </w:rPr>
              <w:t>a</w:t>
            </w:r>
            <w:proofErr w:type="spellEnd"/>
          </w:p>
        </w:tc>
        <w:tc>
          <w:tcPr>
            <w:tcW w:w="1306" w:type="dxa"/>
            <w:tcBorders>
              <w:left w:val="single" w:sz="4" w:space="0" w:color="auto"/>
              <w:bottom w:val="nil"/>
              <w:right w:val="nil"/>
            </w:tcBorders>
            <w:vAlign w:val="center"/>
          </w:tcPr>
          <w:p w14:paraId="34A55FC3"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Pesticide </w:t>
            </w:r>
            <w:proofErr w:type="spellStart"/>
            <w:r w:rsidRPr="00A6498D">
              <w:rPr>
                <w:rFonts w:asciiTheme="minorHAnsi" w:hAnsiTheme="minorHAnsi" w:cstheme="minorHAnsi"/>
                <w:b/>
                <w:color w:val="000000"/>
                <w:sz w:val="22"/>
              </w:rPr>
              <w:t>application</w:t>
            </w:r>
            <w:r w:rsidRPr="00A6498D">
              <w:rPr>
                <w:rFonts w:asciiTheme="minorHAnsi" w:hAnsiTheme="minorHAnsi" w:cstheme="minorHAnsi"/>
                <w:b/>
                <w:color w:val="000000"/>
                <w:sz w:val="22"/>
                <w:vertAlign w:val="superscript"/>
              </w:rPr>
              <w:t>a</w:t>
            </w:r>
            <w:proofErr w:type="spellEnd"/>
          </w:p>
        </w:tc>
        <w:tc>
          <w:tcPr>
            <w:tcW w:w="1499" w:type="dxa"/>
            <w:tcBorders>
              <w:left w:val="single" w:sz="4" w:space="0" w:color="auto"/>
              <w:bottom w:val="nil"/>
              <w:right w:val="nil"/>
            </w:tcBorders>
            <w:vAlign w:val="center"/>
          </w:tcPr>
          <w:p w14:paraId="475796BA" w14:textId="77777777" w:rsidR="008B271E" w:rsidRPr="00A6498D" w:rsidRDefault="008B271E" w:rsidP="00BC7941">
            <w:pPr>
              <w:spacing w:before="40" w:after="40" w:line="240" w:lineRule="auto"/>
              <w:jc w:val="center"/>
              <w:rPr>
                <w:rFonts w:asciiTheme="minorHAnsi" w:hAnsiTheme="minorHAnsi" w:cstheme="minorHAnsi"/>
                <w:b/>
                <w:bCs/>
                <w:sz w:val="22"/>
              </w:rPr>
            </w:pPr>
            <w:r w:rsidRPr="00A6498D">
              <w:rPr>
                <w:rFonts w:asciiTheme="minorHAnsi" w:hAnsiTheme="minorHAnsi" w:cstheme="minorHAnsi"/>
                <w:b/>
                <w:bCs/>
                <w:sz w:val="22"/>
              </w:rPr>
              <w:t xml:space="preserve">Tillage practice </w:t>
            </w:r>
            <w:proofErr w:type="spellStart"/>
            <w:r w:rsidRPr="00A6498D">
              <w:rPr>
                <w:rFonts w:asciiTheme="minorHAnsi" w:hAnsiTheme="minorHAnsi" w:cstheme="minorHAnsi"/>
                <w:b/>
                <w:bCs/>
                <w:sz w:val="22"/>
              </w:rPr>
              <w:t>type</w:t>
            </w:r>
            <w:r w:rsidRPr="00A6498D">
              <w:rPr>
                <w:rFonts w:asciiTheme="minorHAnsi" w:hAnsiTheme="minorHAnsi" w:cstheme="minorHAnsi"/>
                <w:b/>
                <w:bCs/>
                <w:color w:val="000000"/>
                <w:sz w:val="22"/>
                <w:vertAlign w:val="superscript"/>
              </w:rPr>
              <w:t>a</w:t>
            </w:r>
            <w:proofErr w:type="spellEnd"/>
          </w:p>
        </w:tc>
        <w:tc>
          <w:tcPr>
            <w:tcW w:w="1240" w:type="dxa"/>
            <w:tcBorders>
              <w:left w:val="single" w:sz="4" w:space="0" w:color="auto"/>
              <w:bottom w:val="nil"/>
              <w:right w:val="nil"/>
            </w:tcBorders>
            <w:vAlign w:val="center"/>
          </w:tcPr>
          <w:p w14:paraId="063E4413"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Irrigation </w:t>
            </w:r>
            <w:proofErr w:type="spellStart"/>
            <w:r w:rsidRPr="00A6498D">
              <w:rPr>
                <w:rFonts w:asciiTheme="minorHAnsi" w:hAnsiTheme="minorHAnsi" w:cstheme="minorHAnsi"/>
                <w:b/>
                <w:color w:val="000000"/>
                <w:sz w:val="22"/>
              </w:rPr>
              <w:t>applied</w:t>
            </w:r>
            <w:r w:rsidRPr="00A6498D">
              <w:rPr>
                <w:rFonts w:asciiTheme="minorHAnsi" w:hAnsiTheme="minorHAnsi" w:cstheme="minorHAnsi"/>
                <w:b/>
                <w:color w:val="000000"/>
                <w:sz w:val="22"/>
                <w:vertAlign w:val="superscript"/>
              </w:rPr>
              <w:t>a</w:t>
            </w:r>
            <w:proofErr w:type="spellEnd"/>
          </w:p>
        </w:tc>
        <w:tc>
          <w:tcPr>
            <w:tcW w:w="1774" w:type="dxa"/>
            <w:tcBorders>
              <w:left w:val="single" w:sz="4" w:space="0" w:color="auto"/>
              <w:bottom w:val="nil"/>
              <w:right w:val="nil"/>
            </w:tcBorders>
            <w:vAlign w:val="center"/>
          </w:tcPr>
          <w:p w14:paraId="1DC652F6"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UN country development </w:t>
            </w:r>
            <w:proofErr w:type="spellStart"/>
            <w:r w:rsidRPr="00A6498D">
              <w:rPr>
                <w:rFonts w:asciiTheme="minorHAnsi" w:hAnsiTheme="minorHAnsi" w:cstheme="minorHAnsi"/>
                <w:b/>
                <w:color w:val="000000"/>
                <w:sz w:val="22"/>
              </w:rPr>
              <w:t>status</w:t>
            </w:r>
            <w:r w:rsidRPr="00A6498D">
              <w:rPr>
                <w:rFonts w:asciiTheme="minorHAnsi" w:hAnsiTheme="minorHAnsi" w:cstheme="minorHAnsi"/>
                <w:b/>
                <w:color w:val="000000"/>
                <w:sz w:val="22"/>
                <w:vertAlign w:val="superscript"/>
              </w:rPr>
              <w:t>a</w:t>
            </w:r>
            <w:proofErr w:type="spellEnd"/>
          </w:p>
        </w:tc>
        <w:tc>
          <w:tcPr>
            <w:tcW w:w="1222" w:type="dxa"/>
            <w:tcBorders>
              <w:left w:val="single" w:sz="4" w:space="0" w:color="auto"/>
              <w:bottom w:val="nil"/>
              <w:right w:val="nil"/>
            </w:tcBorders>
            <w:vAlign w:val="center"/>
          </w:tcPr>
          <w:p w14:paraId="5C697AD6"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UN sub-</w:t>
            </w:r>
            <w:proofErr w:type="spellStart"/>
            <w:r w:rsidRPr="00A6498D">
              <w:rPr>
                <w:rFonts w:asciiTheme="minorHAnsi" w:hAnsiTheme="minorHAnsi" w:cstheme="minorHAnsi"/>
                <w:b/>
                <w:color w:val="000000"/>
                <w:sz w:val="22"/>
              </w:rPr>
              <w:t>regions</w:t>
            </w:r>
            <w:r w:rsidRPr="00A6498D">
              <w:rPr>
                <w:rFonts w:asciiTheme="minorHAnsi" w:hAnsiTheme="minorHAnsi" w:cstheme="minorHAnsi"/>
                <w:b/>
                <w:color w:val="000000"/>
                <w:sz w:val="22"/>
                <w:vertAlign w:val="superscript"/>
              </w:rPr>
              <w:t>a</w:t>
            </w:r>
            <w:proofErr w:type="spellEnd"/>
          </w:p>
        </w:tc>
        <w:tc>
          <w:tcPr>
            <w:tcW w:w="1404" w:type="dxa"/>
            <w:tcBorders>
              <w:left w:val="single" w:sz="4" w:space="0" w:color="auto"/>
              <w:bottom w:val="nil"/>
              <w:right w:val="nil"/>
            </w:tcBorders>
            <w:vAlign w:val="center"/>
          </w:tcPr>
          <w:p w14:paraId="559A4AEB"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Year of </w:t>
            </w:r>
            <w:proofErr w:type="spellStart"/>
            <w:r w:rsidRPr="00A6498D">
              <w:rPr>
                <w:rFonts w:asciiTheme="minorHAnsi" w:hAnsiTheme="minorHAnsi" w:cstheme="minorHAnsi"/>
                <w:b/>
                <w:color w:val="000000"/>
                <w:sz w:val="22"/>
              </w:rPr>
              <w:t>assessment</w:t>
            </w:r>
            <w:r w:rsidRPr="00A6498D">
              <w:rPr>
                <w:rFonts w:asciiTheme="minorHAnsi" w:hAnsiTheme="minorHAnsi" w:cstheme="minorHAnsi"/>
                <w:b/>
                <w:color w:val="000000"/>
                <w:sz w:val="22"/>
                <w:vertAlign w:val="superscript"/>
              </w:rPr>
              <w:t>a</w:t>
            </w:r>
            <w:proofErr w:type="spellEnd"/>
          </w:p>
        </w:tc>
        <w:tc>
          <w:tcPr>
            <w:tcW w:w="2941" w:type="dxa"/>
            <w:tcBorders>
              <w:left w:val="single" w:sz="4" w:space="0" w:color="auto"/>
              <w:bottom w:val="nil"/>
              <w:right w:val="nil"/>
            </w:tcBorders>
            <w:vAlign w:val="center"/>
          </w:tcPr>
          <w:p w14:paraId="1B38F7C9" w14:textId="77777777" w:rsidR="008B271E" w:rsidRPr="00A6498D" w:rsidRDefault="008B271E" w:rsidP="00BC7941">
            <w:pPr>
              <w:spacing w:before="40" w:after="40" w:line="240" w:lineRule="auto"/>
              <w:jc w:val="center"/>
              <w:rPr>
                <w:rFonts w:asciiTheme="minorHAnsi" w:hAnsiTheme="minorHAnsi" w:cstheme="minorHAnsi"/>
                <w:b/>
                <w:bCs/>
                <w:color w:val="000000"/>
                <w:sz w:val="22"/>
              </w:rPr>
            </w:pPr>
            <w:r w:rsidRPr="00A6498D">
              <w:rPr>
                <w:rFonts w:asciiTheme="minorHAnsi" w:hAnsiTheme="minorHAnsi" w:cstheme="minorHAnsi"/>
                <w:b/>
                <w:bCs/>
                <w:sz w:val="22"/>
              </w:rPr>
              <w:t>Labour differences (I/C)</w:t>
            </w:r>
            <w:r w:rsidRPr="00A6498D">
              <w:rPr>
                <w:rFonts w:asciiTheme="minorHAnsi" w:hAnsiTheme="minorHAnsi" w:cstheme="minorHAnsi"/>
                <w:b/>
                <w:color w:val="000000"/>
                <w:sz w:val="22"/>
                <w:vertAlign w:val="superscript"/>
              </w:rPr>
              <w:t xml:space="preserve"> b</w:t>
            </w:r>
          </w:p>
        </w:tc>
      </w:tr>
      <w:tr w:rsidR="008B271E" w:rsidRPr="00A6498D" w14:paraId="7FA35E31" w14:textId="77777777" w:rsidTr="00BF541D">
        <w:trPr>
          <w:trHeight w:val="250"/>
        </w:trPr>
        <w:tc>
          <w:tcPr>
            <w:tcW w:w="2330" w:type="dxa"/>
            <w:tcBorders>
              <w:top w:val="nil"/>
              <w:left w:val="nil"/>
              <w:bottom w:val="single" w:sz="4" w:space="0" w:color="auto"/>
            </w:tcBorders>
          </w:tcPr>
          <w:p w14:paraId="0B2B9B9B"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FAO commodity groups</w:t>
            </w:r>
          </w:p>
        </w:tc>
        <w:tc>
          <w:tcPr>
            <w:tcW w:w="1256" w:type="dxa"/>
            <w:tcBorders>
              <w:top w:val="nil"/>
              <w:bottom w:val="single" w:sz="4" w:space="0" w:color="auto"/>
            </w:tcBorders>
            <w:vAlign w:val="center"/>
          </w:tcPr>
          <w:p w14:paraId="22FD482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075" w:type="dxa"/>
            <w:tcBorders>
              <w:top w:val="nil"/>
              <w:bottom w:val="single" w:sz="4" w:space="0" w:color="auto"/>
              <w:right w:val="single" w:sz="4" w:space="0" w:color="auto"/>
            </w:tcBorders>
            <w:vAlign w:val="center"/>
          </w:tcPr>
          <w:p w14:paraId="69C6A908"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0.9</w:t>
            </w:r>
          </w:p>
        </w:tc>
        <w:tc>
          <w:tcPr>
            <w:tcW w:w="1273" w:type="dxa"/>
            <w:tcBorders>
              <w:left w:val="single" w:sz="4" w:space="0" w:color="auto"/>
              <w:bottom w:val="single" w:sz="4" w:space="0" w:color="auto"/>
              <w:right w:val="single" w:sz="4" w:space="0" w:color="auto"/>
            </w:tcBorders>
            <w:vAlign w:val="center"/>
          </w:tcPr>
          <w:p w14:paraId="054F8B13"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0.9</w:t>
            </w:r>
          </w:p>
        </w:tc>
        <w:tc>
          <w:tcPr>
            <w:tcW w:w="1499" w:type="dxa"/>
            <w:tcBorders>
              <w:left w:val="single" w:sz="4" w:space="0" w:color="auto"/>
              <w:bottom w:val="single" w:sz="4" w:space="0" w:color="auto"/>
              <w:right w:val="nil"/>
            </w:tcBorders>
            <w:vAlign w:val="center"/>
          </w:tcPr>
          <w:p w14:paraId="57971258"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513" w:type="dxa"/>
            <w:tcBorders>
              <w:left w:val="single" w:sz="4" w:space="0" w:color="auto"/>
              <w:bottom w:val="single" w:sz="4" w:space="0" w:color="auto"/>
              <w:right w:val="nil"/>
            </w:tcBorders>
            <w:vAlign w:val="center"/>
          </w:tcPr>
          <w:p w14:paraId="59A7ADE2" w14:textId="77777777" w:rsidR="008B271E" w:rsidRPr="00A6498D" w:rsidRDefault="008B271E" w:rsidP="00BF541D">
            <w:pPr>
              <w:spacing w:before="40" w:after="40" w:line="240" w:lineRule="auto"/>
              <w:jc w:val="center"/>
              <w:rPr>
                <w:rFonts w:asciiTheme="minorHAnsi" w:hAnsiTheme="minorHAnsi" w:cstheme="minorHAnsi"/>
                <w:b/>
                <w:szCs w:val="24"/>
              </w:rPr>
            </w:pPr>
            <w:r w:rsidRPr="00A6498D">
              <w:rPr>
                <w:color w:val="000000"/>
                <w:sz w:val="22"/>
              </w:rPr>
              <w:t>0.6</w:t>
            </w:r>
          </w:p>
        </w:tc>
        <w:tc>
          <w:tcPr>
            <w:tcW w:w="1516" w:type="dxa"/>
            <w:tcBorders>
              <w:left w:val="single" w:sz="4" w:space="0" w:color="auto"/>
              <w:bottom w:val="single" w:sz="4" w:space="0" w:color="auto"/>
              <w:right w:val="nil"/>
            </w:tcBorders>
            <w:vAlign w:val="center"/>
          </w:tcPr>
          <w:p w14:paraId="10C690DE" w14:textId="77777777" w:rsidR="008B271E" w:rsidRPr="00A6498D" w:rsidRDefault="008B271E" w:rsidP="00BF541D">
            <w:pPr>
              <w:spacing w:before="40" w:after="40" w:line="240" w:lineRule="auto"/>
              <w:jc w:val="center"/>
              <w:rPr>
                <w:rFonts w:asciiTheme="minorHAnsi" w:hAnsiTheme="minorHAnsi" w:cstheme="minorHAnsi"/>
                <w:b/>
                <w:szCs w:val="24"/>
              </w:rPr>
            </w:pPr>
            <w:r w:rsidRPr="00A6498D">
              <w:rPr>
                <w:color w:val="000000"/>
                <w:sz w:val="22"/>
              </w:rPr>
              <w:t>0.6</w:t>
            </w:r>
          </w:p>
        </w:tc>
        <w:tc>
          <w:tcPr>
            <w:tcW w:w="1306" w:type="dxa"/>
            <w:tcBorders>
              <w:left w:val="single" w:sz="4" w:space="0" w:color="auto"/>
              <w:bottom w:val="single" w:sz="4" w:space="0" w:color="auto"/>
              <w:right w:val="nil"/>
            </w:tcBorders>
            <w:vAlign w:val="center"/>
          </w:tcPr>
          <w:p w14:paraId="2CB05F5A" w14:textId="77777777" w:rsidR="008B271E" w:rsidRPr="00A6498D" w:rsidRDefault="008B271E" w:rsidP="00BF541D">
            <w:pPr>
              <w:spacing w:before="40" w:after="40" w:line="240" w:lineRule="auto"/>
              <w:jc w:val="center"/>
              <w:rPr>
                <w:rFonts w:asciiTheme="minorHAnsi" w:hAnsiTheme="minorHAnsi" w:cstheme="minorHAnsi"/>
                <w:b/>
                <w:szCs w:val="24"/>
              </w:rPr>
            </w:pPr>
            <w:r w:rsidRPr="00A6498D">
              <w:rPr>
                <w:color w:val="000000"/>
                <w:sz w:val="22"/>
              </w:rPr>
              <w:t>0.5</w:t>
            </w:r>
          </w:p>
        </w:tc>
        <w:tc>
          <w:tcPr>
            <w:tcW w:w="1499" w:type="dxa"/>
            <w:tcBorders>
              <w:left w:val="single" w:sz="4" w:space="0" w:color="auto"/>
              <w:bottom w:val="single" w:sz="4" w:space="0" w:color="auto"/>
              <w:right w:val="nil"/>
            </w:tcBorders>
            <w:vAlign w:val="center"/>
          </w:tcPr>
          <w:p w14:paraId="0546DD3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240" w:type="dxa"/>
            <w:tcBorders>
              <w:left w:val="single" w:sz="4" w:space="0" w:color="auto"/>
              <w:bottom w:val="single" w:sz="4" w:space="0" w:color="auto"/>
              <w:right w:val="nil"/>
            </w:tcBorders>
            <w:vAlign w:val="center"/>
          </w:tcPr>
          <w:p w14:paraId="0AA1081C"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774" w:type="dxa"/>
            <w:tcBorders>
              <w:left w:val="single" w:sz="4" w:space="0" w:color="auto"/>
              <w:bottom w:val="single" w:sz="4" w:space="0" w:color="auto"/>
              <w:right w:val="nil"/>
            </w:tcBorders>
            <w:vAlign w:val="center"/>
          </w:tcPr>
          <w:p w14:paraId="5EC0C315"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0.8</w:t>
            </w:r>
          </w:p>
        </w:tc>
        <w:tc>
          <w:tcPr>
            <w:tcW w:w="1222" w:type="dxa"/>
            <w:tcBorders>
              <w:left w:val="single" w:sz="4" w:space="0" w:color="auto"/>
              <w:bottom w:val="single" w:sz="4" w:space="0" w:color="auto"/>
              <w:right w:val="nil"/>
            </w:tcBorders>
            <w:vAlign w:val="center"/>
          </w:tcPr>
          <w:p w14:paraId="2408DD37"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404" w:type="dxa"/>
            <w:tcBorders>
              <w:left w:val="single" w:sz="4" w:space="0" w:color="auto"/>
              <w:bottom w:val="single" w:sz="4" w:space="0" w:color="auto"/>
              <w:right w:val="nil"/>
            </w:tcBorders>
            <w:vAlign w:val="center"/>
          </w:tcPr>
          <w:p w14:paraId="031B3FA1"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2941" w:type="dxa"/>
            <w:tcBorders>
              <w:left w:val="single" w:sz="4" w:space="0" w:color="auto"/>
              <w:bottom w:val="single" w:sz="4" w:space="0" w:color="auto"/>
              <w:right w:val="nil"/>
            </w:tcBorders>
            <w:vAlign w:val="center"/>
          </w:tcPr>
          <w:p w14:paraId="4764C341" w14:textId="77777777" w:rsidR="008B271E" w:rsidRPr="00A6498D" w:rsidRDefault="008B271E" w:rsidP="00BF541D">
            <w:pPr>
              <w:spacing w:before="40" w:after="40" w:line="240" w:lineRule="auto"/>
              <w:jc w:val="center"/>
              <w:rPr>
                <w:rFonts w:asciiTheme="minorHAnsi" w:hAnsiTheme="minorHAnsi" w:cstheme="minorHAnsi"/>
                <w:b/>
                <w:sz w:val="22"/>
              </w:rPr>
            </w:pPr>
            <w:proofErr w:type="gramStart"/>
            <w:r w:rsidRPr="00A6498D">
              <w:rPr>
                <w:color w:val="000000"/>
                <w:sz w:val="22"/>
              </w:rPr>
              <w:t>H(</w:t>
            </w:r>
            <w:proofErr w:type="gramEnd"/>
            <w:r w:rsidRPr="00A6498D">
              <w:rPr>
                <w:color w:val="000000"/>
                <w:sz w:val="22"/>
              </w:rPr>
              <w:t>5) = 5, p = 0.4158</w:t>
            </w:r>
          </w:p>
        </w:tc>
      </w:tr>
      <w:tr w:rsidR="008B271E" w:rsidRPr="00A6498D" w14:paraId="0C40A3FE" w14:textId="77777777" w:rsidTr="00BF541D">
        <w:trPr>
          <w:trHeight w:val="463"/>
        </w:trPr>
        <w:tc>
          <w:tcPr>
            <w:tcW w:w="2330" w:type="dxa"/>
            <w:tcBorders>
              <w:top w:val="single" w:sz="4" w:space="0" w:color="auto"/>
              <w:left w:val="nil"/>
              <w:bottom w:val="single" w:sz="4" w:space="0" w:color="auto"/>
            </w:tcBorders>
          </w:tcPr>
          <w:p w14:paraId="39617CE1" w14:textId="213A018C"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 xml:space="preserve">Crop </w:t>
            </w:r>
            <w:r w:rsidR="005372A2" w:rsidRPr="00A6498D">
              <w:rPr>
                <w:rFonts w:asciiTheme="minorHAnsi" w:hAnsiTheme="minorHAnsi" w:cstheme="minorHAnsi"/>
                <w:sz w:val="22"/>
              </w:rPr>
              <w:t>life cycle</w:t>
            </w:r>
          </w:p>
        </w:tc>
        <w:tc>
          <w:tcPr>
            <w:tcW w:w="1256" w:type="dxa"/>
            <w:tcBorders>
              <w:top w:val="single" w:sz="4" w:space="0" w:color="auto"/>
              <w:bottom w:val="single" w:sz="4" w:space="0" w:color="auto"/>
            </w:tcBorders>
            <w:shd w:val="clear" w:color="auto" w:fill="E7E6E6" w:themeFill="background2"/>
            <w:vAlign w:val="center"/>
          </w:tcPr>
          <w:p w14:paraId="6C009FF9" w14:textId="77777777" w:rsidR="008B271E" w:rsidRPr="00A6498D" w:rsidRDefault="008B271E" w:rsidP="00BF541D">
            <w:pPr>
              <w:spacing w:before="40" w:after="40" w:line="240" w:lineRule="auto"/>
              <w:jc w:val="center"/>
              <w:rPr>
                <w:rFonts w:asciiTheme="minorHAnsi" w:hAnsiTheme="minorHAnsi" w:cstheme="minorHAnsi"/>
                <w:bCs/>
                <w:szCs w:val="24"/>
              </w:rPr>
            </w:pPr>
          </w:p>
        </w:tc>
        <w:tc>
          <w:tcPr>
            <w:tcW w:w="1075" w:type="dxa"/>
            <w:tcBorders>
              <w:top w:val="single" w:sz="4" w:space="0" w:color="auto"/>
              <w:bottom w:val="single" w:sz="4" w:space="0" w:color="auto"/>
            </w:tcBorders>
            <w:vAlign w:val="center"/>
          </w:tcPr>
          <w:p w14:paraId="6F06044C"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73" w:type="dxa"/>
            <w:tcBorders>
              <w:top w:val="single" w:sz="4" w:space="0" w:color="auto"/>
              <w:bottom w:val="single" w:sz="4" w:space="0" w:color="auto"/>
              <w:right w:val="single" w:sz="4" w:space="0" w:color="auto"/>
            </w:tcBorders>
            <w:vAlign w:val="center"/>
          </w:tcPr>
          <w:p w14:paraId="54DFC6BA"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99" w:type="dxa"/>
            <w:tcBorders>
              <w:top w:val="single" w:sz="4" w:space="0" w:color="auto"/>
              <w:left w:val="single" w:sz="4" w:space="0" w:color="auto"/>
              <w:bottom w:val="single" w:sz="4" w:space="0" w:color="auto"/>
              <w:right w:val="nil"/>
            </w:tcBorders>
            <w:vAlign w:val="center"/>
          </w:tcPr>
          <w:p w14:paraId="27D7B5CC"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0.5</w:t>
            </w:r>
          </w:p>
        </w:tc>
        <w:tc>
          <w:tcPr>
            <w:tcW w:w="1513" w:type="dxa"/>
            <w:tcBorders>
              <w:top w:val="single" w:sz="4" w:space="0" w:color="auto"/>
              <w:left w:val="single" w:sz="4" w:space="0" w:color="auto"/>
              <w:bottom w:val="single" w:sz="4" w:space="0" w:color="auto"/>
              <w:right w:val="nil"/>
            </w:tcBorders>
            <w:vAlign w:val="center"/>
          </w:tcPr>
          <w:p w14:paraId="19661FF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516" w:type="dxa"/>
            <w:tcBorders>
              <w:top w:val="single" w:sz="4" w:space="0" w:color="auto"/>
              <w:left w:val="single" w:sz="4" w:space="0" w:color="auto"/>
              <w:bottom w:val="single" w:sz="4" w:space="0" w:color="auto"/>
              <w:right w:val="nil"/>
            </w:tcBorders>
            <w:vAlign w:val="center"/>
          </w:tcPr>
          <w:p w14:paraId="7DE5EE52"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306" w:type="dxa"/>
            <w:tcBorders>
              <w:top w:val="single" w:sz="4" w:space="0" w:color="auto"/>
              <w:left w:val="single" w:sz="4" w:space="0" w:color="auto"/>
              <w:bottom w:val="single" w:sz="4" w:space="0" w:color="auto"/>
              <w:right w:val="nil"/>
            </w:tcBorders>
            <w:vAlign w:val="center"/>
          </w:tcPr>
          <w:p w14:paraId="78F4AF94"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0.4</w:t>
            </w:r>
          </w:p>
        </w:tc>
        <w:tc>
          <w:tcPr>
            <w:tcW w:w="1499" w:type="dxa"/>
            <w:tcBorders>
              <w:top w:val="single" w:sz="4" w:space="0" w:color="auto"/>
              <w:left w:val="single" w:sz="4" w:space="0" w:color="auto"/>
              <w:bottom w:val="single" w:sz="4" w:space="0" w:color="auto"/>
              <w:right w:val="nil"/>
            </w:tcBorders>
            <w:vAlign w:val="center"/>
          </w:tcPr>
          <w:p w14:paraId="5E00C144"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0.3</w:t>
            </w:r>
          </w:p>
        </w:tc>
        <w:tc>
          <w:tcPr>
            <w:tcW w:w="1240" w:type="dxa"/>
            <w:tcBorders>
              <w:top w:val="single" w:sz="4" w:space="0" w:color="auto"/>
              <w:left w:val="single" w:sz="4" w:space="0" w:color="auto"/>
              <w:bottom w:val="single" w:sz="4" w:space="0" w:color="auto"/>
              <w:right w:val="nil"/>
            </w:tcBorders>
            <w:vAlign w:val="center"/>
          </w:tcPr>
          <w:p w14:paraId="5E033B52"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0.4</w:t>
            </w:r>
          </w:p>
        </w:tc>
        <w:tc>
          <w:tcPr>
            <w:tcW w:w="1774" w:type="dxa"/>
            <w:tcBorders>
              <w:top w:val="single" w:sz="4" w:space="0" w:color="auto"/>
              <w:left w:val="single" w:sz="4" w:space="0" w:color="auto"/>
              <w:bottom w:val="single" w:sz="4" w:space="0" w:color="auto"/>
              <w:right w:val="nil"/>
            </w:tcBorders>
            <w:vAlign w:val="center"/>
          </w:tcPr>
          <w:p w14:paraId="3D07AF07"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0.3</w:t>
            </w:r>
          </w:p>
        </w:tc>
        <w:tc>
          <w:tcPr>
            <w:tcW w:w="1222" w:type="dxa"/>
            <w:tcBorders>
              <w:top w:val="single" w:sz="4" w:space="0" w:color="auto"/>
              <w:left w:val="single" w:sz="4" w:space="0" w:color="auto"/>
              <w:bottom w:val="single" w:sz="4" w:space="0" w:color="auto"/>
              <w:right w:val="nil"/>
            </w:tcBorders>
            <w:vAlign w:val="center"/>
          </w:tcPr>
          <w:p w14:paraId="6AD26B25"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404" w:type="dxa"/>
            <w:tcBorders>
              <w:top w:val="single" w:sz="4" w:space="0" w:color="auto"/>
              <w:left w:val="single" w:sz="4" w:space="0" w:color="auto"/>
              <w:bottom w:val="single" w:sz="4" w:space="0" w:color="auto"/>
              <w:right w:val="nil"/>
            </w:tcBorders>
            <w:vAlign w:val="center"/>
          </w:tcPr>
          <w:p w14:paraId="25654ED9"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0.4</w:t>
            </w:r>
          </w:p>
        </w:tc>
        <w:tc>
          <w:tcPr>
            <w:tcW w:w="2941" w:type="dxa"/>
            <w:tcBorders>
              <w:top w:val="single" w:sz="4" w:space="0" w:color="auto"/>
              <w:left w:val="single" w:sz="4" w:space="0" w:color="auto"/>
              <w:bottom w:val="single" w:sz="4" w:space="0" w:color="auto"/>
              <w:right w:val="nil"/>
            </w:tcBorders>
            <w:vAlign w:val="center"/>
          </w:tcPr>
          <w:p w14:paraId="3A8E9D98"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color w:val="000000"/>
                <w:sz w:val="22"/>
              </w:rPr>
              <w:t>-</w:t>
            </w:r>
          </w:p>
        </w:tc>
      </w:tr>
      <w:tr w:rsidR="005372A2" w:rsidRPr="00A6498D" w14:paraId="3D8219BA" w14:textId="77777777" w:rsidTr="00BF541D">
        <w:trPr>
          <w:trHeight w:val="451"/>
        </w:trPr>
        <w:tc>
          <w:tcPr>
            <w:tcW w:w="2330" w:type="dxa"/>
            <w:tcBorders>
              <w:top w:val="nil"/>
              <w:left w:val="nil"/>
              <w:bottom w:val="single" w:sz="4" w:space="0" w:color="auto"/>
            </w:tcBorders>
          </w:tcPr>
          <w:p w14:paraId="26DFFD99"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Crop woodiness</w:t>
            </w:r>
          </w:p>
        </w:tc>
        <w:tc>
          <w:tcPr>
            <w:tcW w:w="1256" w:type="dxa"/>
            <w:tcBorders>
              <w:top w:val="nil"/>
              <w:bottom w:val="single" w:sz="4" w:space="0" w:color="auto"/>
            </w:tcBorders>
            <w:shd w:val="clear" w:color="auto" w:fill="E7E6E6" w:themeFill="background2"/>
            <w:vAlign w:val="center"/>
          </w:tcPr>
          <w:p w14:paraId="7A10A481" w14:textId="77777777" w:rsidR="008B271E" w:rsidRPr="00A6498D" w:rsidRDefault="008B271E" w:rsidP="00BF541D">
            <w:pPr>
              <w:spacing w:before="40" w:after="40" w:line="240" w:lineRule="auto"/>
              <w:jc w:val="center"/>
              <w:rPr>
                <w:rFonts w:asciiTheme="minorHAnsi" w:hAnsiTheme="minorHAnsi" w:cstheme="minorHAnsi"/>
                <w:bCs/>
                <w:szCs w:val="24"/>
              </w:rPr>
            </w:pPr>
          </w:p>
        </w:tc>
        <w:tc>
          <w:tcPr>
            <w:tcW w:w="1075" w:type="dxa"/>
            <w:tcBorders>
              <w:top w:val="nil"/>
              <w:bottom w:val="single" w:sz="4" w:space="0" w:color="auto"/>
            </w:tcBorders>
            <w:shd w:val="clear" w:color="auto" w:fill="E7E6E6" w:themeFill="background2"/>
            <w:vAlign w:val="center"/>
          </w:tcPr>
          <w:p w14:paraId="6B83E577"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273" w:type="dxa"/>
            <w:tcBorders>
              <w:top w:val="nil"/>
              <w:bottom w:val="single" w:sz="4" w:space="0" w:color="auto"/>
            </w:tcBorders>
            <w:vAlign w:val="center"/>
          </w:tcPr>
          <w:p w14:paraId="3E070921"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99" w:type="dxa"/>
            <w:tcBorders>
              <w:top w:val="nil"/>
              <w:bottom w:val="single" w:sz="4" w:space="0" w:color="auto"/>
              <w:right w:val="nil"/>
            </w:tcBorders>
            <w:vAlign w:val="center"/>
          </w:tcPr>
          <w:p w14:paraId="2EF61D6B"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0.5</w:t>
            </w:r>
          </w:p>
        </w:tc>
        <w:tc>
          <w:tcPr>
            <w:tcW w:w="1513" w:type="dxa"/>
            <w:tcBorders>
              <w:top w:val="nil"/>
              <w:bottom w:val="single" w:sz="4" w:space="0" w:color="auto"/>
              <w:right w:val="nil"/>
            </w:tcBorders>
            <w:vAlign w:val="center"/>
          </w:tcPr>
          <w:p w14:paraId="32D350F6"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516" w:type="dxa"/>
            <w:tcBorders>
              <w:top w:val="nil"/>
              <w:bottom w:val="single" w:sz="4" w:space="0" w:color="auto"/>
              <w:right w:val="nil"/>
            </w:tcBorders>
            <w:vAlign w:val="center"/>
          </w:tcPr>
          <w:p w14:paraId="6FD5C4F5"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306" w:type="dxa"/>
            <w:tcBorders>
              <w:top w:val="nil"/>
              <w:bottom w:val="single" w:sz="4" w:space="0" w:color="auto"/>
              <w:right w:val="nil"/>
            </w:tcBorders>
            <w:vAlign w:val="center"/>
          </w:tcPr>
          <w:p w14:paraId="76F1D1C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0.4</w:t>
            </w:r>
          </w:p>
        </w:tc>
        <w:tc>
          <w:tcPr>
            <w:tcW w:w="1499" w:type="dxa"/>
            <w:tcBorders>
              <w:top w:val="nil"/>
              <w:bottom w:val="single" w:sz="4" w:space="0" w:color="auto"/>
              <w:right w:val="nil"/>
            </w:tcBorders>
            <w:vAlign w:val="center"/>
          </w:tcPr>
          <w:p w14:paraId="360AADC5"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0.3</w:t>
            </w:r>
          </w:p>
        </w:tc>
        <w:tc>
          <w:tcPr>
            <w:tcW w:w="1240" w:type="dxa"/>
            <w:tcBorders>
              <w:top w:val="nil"/>
              <w:bottom w:val="single" w:sz="4" w:space="0" w:color="auto"/>
              <w:right w:val="nil"/>
            </w:tcBorders>
            <w:vAlign w:val="center"/>
          </w:tcPr>
          <w:p w14:paraId="52B921A0"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0.4</w:t>
            </w:r>
          </w:p>
        </w:tc>
        <w:tc>
          <w:tcPr>
            <w:tcW w:w="1774" w:type="dxa"/>
            <w:tcBorders>
              <w:top w:val="nil"/>
              <w:bottom w:val="single" w:sz="4" w:space="0" w:color="auto"/>
              <w:right w:val="nil"/>
            </w:tcBorders>
            <w:vAlign w:val="center"/>
          </w:tcPr>
          <w:p w14:paraId="234BE6C5"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0.3</w:t>
            </w:r>
          </w:p>
        </w:tc>
        <w:tc>
          <w:tcPr>
            <w:tcW w:w="1222" w:type="dxa"/>
            <w:tcBorders>
              <w:top w:val="nil"/>
              <w:bottom w:val="single" w:sz="4" w:space="0" w:color="auto"/>
              <w:right w:val="nil"/>
            </w:tcBorders>
            <w:vAlign w:val="center"/>
          </w:tcPr>
          <w:p w14:paraId="31E0DFC5"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404" w:type="dxa"/>
            <w:tcBorders>
              <w:top w:val="nil"/>
              <w:bottom w:val="single" w:sz="4" w:space="0" w:color="auto"/>
              <w:right w:val="nil"/>
            </w:tcBorders>
            <w:vAlign w:val="center"/>
          </w:tcPr>
          <w:p w14:paraId="1AF557FE"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0.4</w:t>
            </w:r>
          </w:p>
        </w:tc>
        <w:tc>
          <w:tcPr>
            <w:tcW w:w="2941" w:type="dxa"/>
            <w:tcBorders>
              <w:top w:val="nil"/>
              <w:bottom w:val="single" w:sz="4" w:space="0" w:color="auto"/>
              <w:right w:val="nil"/>
            </w:tcBorders>
            <w:vAlign w:val="center"/>
          </w:tcPr>
          <w:p w14:paraId="513D736E"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color w:val="000000"/>
                <w:sz w:val="22"/>
              </w:rPr>
              <w:t>-</w:t>
            </w:r>
          </w:p>
        </w:tc>
      </w:tr>
      <w:tr w:rsidR="005372A2" w:rsidRPr="00A6498D" w14:paraId="0958D0DD" w14:textId="77777777" w:rsidTr="00BF541D">
        <w:trPr>
          <w:trHeight w:val="673"/>
        </w:trPr>
        <w:tc>
          <w:tcPr>
            <w:tcW w:w="2330" w:type="dxa"/>
            <w:tcBorders>
              <w:top w:val="single" w:sz="4" w:space="0" w:color="auto"/>
              <w:left w:val="nil"/>
            </w:tcBorders>
            <w:vAlign w:val="center"/>
          </w:tcPr>
          <w:p w14:paraId="4321DB72"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Diversified farming system</w:t>
            </w:r>
          </w:p>
        </w:tc>
        <w:tc>
          <w:tcPr>
            <w:tcW w:w="1256" w:type="dxa"/>
            <w:tcBorders>
              <w:top w:val="single" w:sz="4" w:space="0" w:color="auto"/>
            </w:tcBorders>
            <w:shd w:val="clear" w:color="auto" w:fill="E7E6E6" w:themeFill="background2"/>
            <w:vAlign w:val="center"/>
          </w:tcPr>
          <w:p w14:paraId="04EC8D5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single" w:sz="4" w:space="0" w:color="auto"/>
            </w:tcBorders>
            <w:shd w:val="clear" w:color="auto" w:fill="E7E6E6" w:themeFill="background2"/>
            <w:vAlign w:val="center"/>
          </w:tcPr>
          <w:p w14:paraId="01F61B4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single" w:sz="4" w:space="0" w:color="auto"/>
            </w:tcBorders>
            <w:shd w:val="clear" w:color="auto" w:fill="E7E6E6" w:themeFill="background2"/>
            <w:vAlign w:val="center"/>
          </w:tcPr>
          <w:p w14:paraId="5981CEE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single" w:sz="4" w:space="0" w:color="auto"/>
              <w:right w:val="nil"/>
            </w:tcBorders>
            <w:vAlign w:val="center"/>
          </w:tcPr>
          <w:p w14:paraId="63EC73A0"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513" w:type="dxa"/>
            <w:tcBorders>
              <w:top w:val="single" w:sz="4" w:space="0" w:color="auto"/>
              <w:right w:val="nil"/>
            </w:tcBorders>
            <w:vAlign w:val="center"/>
          </w:tcPr>
          <w:p w14:paraId="011CB8F1"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516" w:type="dxa"/>
            <w:tcBorders>
              <w:top w:val="single" w:sz="4" w:space="0" w:color="auto"/>
              <w:right w:val="nil"/>
            </w:tcBorders>
            <w:vAlign w:val="center"/>
          </w:tcPr>
          <w:p w14:paraId="45EF93A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306" w:type="dxa"/>
            <w:tcBorders>
              <w:top w:val="single" w:sz="4" w:space="0" w:color="auto"/>
              <w:right w:val="nil"/>
            </w:tcBorders>
            <w:vAlign w:val="center"/>
          </w:tcPr>
          <w:p w14:paraId="13010814"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99" w:type="dxa"/>
            <w:tcBorders>
              <w:top w:val="single" w:sz="4" w:space="0" w:color="auto"/>
              <w:right w:val="nil"/>
            </w:tcBorders>
            <w:vAlign w:val="center"/>
          </w:tcPr>
          <w:p w14:paraId="299F96F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240" w:type="dxa"/>
            <w:tcBorders>
              <w:top w:val="single" w:sz="4" w:space="0" w:color="auto"/>
              <w:right w:val="nil"/>
            </w:tcBorders>
            <w:vAlign w:val="center"/>
          </w:tcPr>
          <w:p w14:paraId="6A708329"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774" w:type="dxa"/>
            <w:tcBorders>
              <w:top w:val="single" w:sz="4" w:space="0" w:color="auto"/>
              <w:right w:val="nil"/>
            </w:tcBorders>
            <w:vAlign w:val="center"/>
          </w:tcPr>
          <w:p w14:paraId="7964A384"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222" w:type="dxa"/>
            <w:tcBorders>
              <w:top w:val="single" w:sz="4" w:space="0" w:color="auto"/>
              <w:right w:val="nil"/>
            </w:tcBorders>
            <w:vAlign w:val="center"/>
          </w:tcPr>
          <w:p w14:paraId="24E2072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404" w:type="dxa"/>
            <w:tcBorders>
              <w:top w:val="single" w:sz="4" w:space="0" w:color="auto"/>
              <w:right w:val="nil"/>
            </w:tcBorders>
            <w:vAlign w:val="center"/>
          </w:tcPr>
          <w:p w14:paraId="0E3A0585"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2941" w:type="dxa"/>
            <w:tcBorders>
              <w:top w:val="single" w:sz="4" w:space="0" w:color="auto"/>
              <w:right w:val="nil"/>
            </w:tcBorders>
            <w:vAlign w:val="center"/>
          </w:tcPr>
          <w:p w14:paraId="62F26D52"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w:t>
            </w:r>
          </w:p>
        </w:tc>
      </w:tr>
      <w:tr w:rsidR="005372A2" w:rsidRPr="00A6498D" w14:paraId="2753BA4C" w14:textId="77777777" w:rsidTr="00BF541D">
        <w:trPr>
          <w:trHeight w:val="337"/>
        </w:trPr>
        <w:tc>
          <w:tcPr>
            <w:tcW w:w="2330" w:type="dxa"/>
            <w:tcBorders>
              <w:top w:val="nil"/>
              <w:left w:val="nil"/>
            </w:tcBorders>
          </w:tcPr>
          <w:p w14:paraId="2F515B3E"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Agrochemical input types</w:t>
            </w:r>
          </w:p>
        </w:tc>
        <w:tc>
          <w:tcPr>
            <w:tcW w:w="1256" w:type="dxa"/>
            <w:tcBorders>
              <w:top w:val="nil"/>
            </w:tcBorders>
            <w:shd w:val="clear" w:color="auto" w:fill="E7E6E6" w:themeFill="background2"/>
            <w:vAlign w:val="center"/>
          </w:tcPr>
          <w:p w14:paraId="5F2632C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5776497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6FEE3AC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15162C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vAlign w:val="center"/>
          </w:tcPr>
          <w:p w14:paraId="4A47EDAC"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516" w:type="dxa"/>
            <w:tcBorders>
              <w:top w:val="nil"/>
              <w:right w:val="nil"/>
            </w:tcBorders>
            <w:vAlign w:val="center"/>
          </w:tcPr>
          <w:p w14:paraId="4475B6DA"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306" w:type="dxa"/>
            <w:tcBorders>
              <w:top w:val="nil"/>
              <w:right w:val="nil"/>
            </w:tcBorders>
            <w:vAlign w:val="center"/>
          </w:tcPr>
          <w:p w14:paraId="72F49B17"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499" w:type="dxa"/>
            <w:tcBorders>
              <w:top w:val="nil"/>
              <w:right w:val="nil"/>
            </w:tcBorders>
            <w:vAlign w:val="center"/>
          </w:tcPr>
          <w:p w14:paraId="2CEEAFA7"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40" w:type="dxa"/>
            <w:tcBorders>
              <w:top w:val="nil"/>
              <w:right w:val="nil"/>
            </w:tcBorders>
            <w:vAlign w:val="center"/>
          </w:tcPr>
          <w:p w14:paraId="5BD55B87"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774" w:type="dxa"/>
            <w:tcBorders>
              <w:top w:val="nil"/>
              <w:right w:val="nil"/>
            </w:tcBorders>
            <w:vAlign w:val="center"/>
          </w:tcPr>
          <w:p w14:paraId="23253D49"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1222" w:type="dxa"/>
            <w:tcBorders>
              <w:top w:val="nil"/>
              <w:right w:val="nil"/>
            </w:tcBorders>
            <w:vAlign w:val="center"/>
          </w:tcPr>
          <w:p w14:paraId="66ACDAEE"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404" w:type="dxa"/>
            <w:tcBorders>
              <w:top w:val="nil"/>
              <w:right w:val="nil"/>
            </w:tcBorders>
            <w:vAlign w:val="center"/>
          </w:tcPr>
          <w:p w14:paraId="1057CC4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2941" w:type="dxa"/>
            <w:tcBorders>
              <w:top w:val="nil"/>
              <w:right w:val="nil"/>
            </w:tcBorders>
            <w:vAlign w:val="center"/>
          </w:tcPr>
          <w:p w14:paraId="1343B3C1"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w:t>
            </w:r>
          </w:p>
        </w:tc>
      </w:tr>
      <w:tr w:rsidR="005372A2" w:rsidRPr="00A6498D" w14:paraId="22D705D4" w14:textId="77777777" w:rsidTr="00BF541D">
        <w:trPr>
          <w:trHeight w:val="337"/>
        </w:trPr>
        <w:tc>
          <w:tcPr>
            <w:tcW w:w="2330" w:type="dxa"/>
            <w:tcBorders>
              <w:top w:val="nil"/>
              <w:left w:val="nil"/>
            </w:tcBorders>
          </w:tcPr>
          <w:p w14:paraId="521EBE84"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Fertilizer application</w:t>
            </w:r>
          </w:p>
        </w:tc>
        <w:tc>
          <w:tcPr>
            <w:tcW w:w="1256" w:type="dxa"/>
            <w:tcBorders>
              <w:top w:val="nil"/>
            </w:tcBorders>
            <w:shd w:val="clear" w:color="auto" w:fill="E7E6E6" w:themeFill="background2"/>
            <w:vAlign w:val="center"/>
          </w:tcPr>
          <w:p w14:paraId="007F9DA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3AD0D9E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7943530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6D4DAA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4ED531FA"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516" w:type="dxa"/>
            <w:tcBorders>
              <w:top w:val="nil"/>
              <w:right w:val="nil"/>
            </w:tcBorders>
            <w:vAlign w:val="center"/>
          </w:tcPr>
          <w:p w14:paraId="63EB2094"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306" w:type="dxa"/>
            <w:tcBorders>
              <w:top w:val="nil"/>
              <w:right w:val="nil"/>
            </w:tcBorders>
            <w:vAlign w:val="center"/>
          </w:tcPr>
          <w:p w14:paraId="4E4DC90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499" w:type="dxa"/>
            <w:tcBorders>
              <w:top w:val="nil"/>
              <w:right w:val="nil"/>
            </w:tcBorders>
            <w:vAlign w:val="center"/>
          </w:tcPr>
          <w:p w14:paraId="1925BD4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40" w:type="dxa"/>
            <w:tcBorders>
              <w:top w:val="nil"/>
              <w:right w:val="nil"/>
            </w:tcBorders>
            <w:vAlign w:val="center"/>
          </w:tcPr>
          <w:p w14:paraId="57DC0FC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774" w:type="dxa"/>
            <w:tcBorders>
              <w:top w:val="nil"/>
              <w:right w:val="nil"/>
            </w:tcBorders>
            <w:vAlign w:val="center"/>
          </w:tcPr>
          <w:p w14:paraId="3057541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1222" w:type="dxa"/>
            <w:tcBorders>
              <w:top w:val="nil"/>
              <w:right w:val="nil"/>
            </w:tcBorders>
            <w:vAlign w:val="center"/>
          </w:tcPr>
          <w:p w14:paraId="2140B7D1"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404" w:type="dxa"/>
            <w:tcBorders>
              <w:top w:val="nil"/>
              <w:right w:val="nil"/>
            </w:tcBorders>
            <w:vAlign w:val="center"/>
          </w:tcPr>
          <w:p w14:paraId="4AD883C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2941" w:type="dxa"/>
            <w:tcBorders>
              <w:top w:val="nil"/>
              <w:right w:val="nil"/>
            </w:tcBorders>
            <w:vAlign w:val="center"/>
          </w:tcPr>
          <w:p w14:paraId="6F441B45"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w:t>
            </w:r>
          </w:p>
        </w:tc>
      </w:tr>
      <w:tr w:rsidR="005372A2" w:rsidRPr="00A6498D" w14:paraId="6A136584" w14:textId="77777777" w:rsidTr="00BF541D">
        <w:trPr>
          <w:trHeight w:val="337"/>
        </w:trPr>
        <w:tc>
          <w:tcPr>
            <w:tcW w:w="2330" w:type="dxa"/>
            <w:tcBorders>
              <w:top w:val="nil"/>
              <w:left w:val="nil"/>
            </w:tcBorders>
          </w:tcPr>
          <w:p w14:paraId="2E074EE3"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color w:val="000000"/>
                <w:sz w:val="22"/>
              </w:rPr>
              <w:t>Pesticide application</w:t>
            </w:r>
          </w:p>
        </w:tc>
        <w:tc>
          <w:tcPr>
            <w:tcW w:w="1256" w:type="dxa"/>
            <w:tcBorders>
              <w:top w:val="nil"/>
            </w:tcBorders>
            <w:shd w:val="clear" w:color="auto" w:fill="E7E6E6" w:themeFill="background2"/>
            <w:vAlign w:val="center"/>
          </w:tcPr>
          <w:p w14:paraId="696A2F2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299F0EE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560CA9A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3ED5932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227A57E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4A8BA0A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vAlign w:val="center"/>
          </w:tcPr>
          <w:p w14:paraId="699FB934"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99" w:type="dxa"/>
            <w:tcBorders>
              <w:top w:val="nil"/>
              <w:right w:val="nil"/>
            </w:tcBorders>
            <w:vAlign w:val="center"/>
          </w:tcPr>
          <w:p w14:paraId="2F90EE1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240" w:type="dxa"/>
            <w:tcBorders>
              <w:top w:val="nil"/>
              <w:right w:val="nil"/>
            </w:tcBorders>
            <w:vAlign w:val="center"/>
          </w:tcPr>
          <w:p w14:paraId="660B896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774" w:type="dxa"/>
            <w:tcBorders>
              <w:top w:val="nil"/>
              <w:right w:val="nil"/>
            </w:tcBorders>
            <w:vAlign w:val="center"/>
          </w:tcPr>
          <w:p w14:paraId="63A411F5"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22" w:type="dxa"/>
            <w:tcBorders>
              <w:top w:val="nil"/>
              <w:right w:val="nil"/>
            </w:tcBorders>
            <w:vAlign w:val="center"/>
          </w:tcPr>
          <w:p w14:paraId="2851CB68"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404" w:type="dxa"/>
            <w:tcBorders>
              <w:top w:val="nil"/>
              <w:right w:val="nil"/>
            </w:tcBorders>
            <w:vAlign w:val="center"/>
          </w:tcPr>
          <w:p w14:paraId="64F521BB"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0.8</w:t>
            </w:r>
          </w:p>
        </w:tc>
        <w:tc>
          <w:tcPr>
            <w:tcW w:w="2941" w:type="dxa"/>
            <w:tcBorders>
              <w:top w:val="nil"/>
              <w:right w:val="nil"/>
            </w:tcBorders>
            <w:vAlign w:val="center"/>
          </w:tcPr>
          <w:p w14:paraId="2B1BF1AE" w14:textId="77777777" w:rsidR="008B271E" w:rsidRPr="00A6498D" w:rsidRDefault="008B271E" w:rsidP="00BF541D">
            <w:pPr>
              <w:spacing w:before="40" w:after="40" w:line="240" w:lineRule="auto"/>
              <w:jc w:val="center"/>
              <w:rPr>
                <w:rFonts w:asciiTheme="minorHAnsi" w:hAnsiTheme="minorHAnsi" w:cstheme="minorHAnsi"/>
                <w:sz w:val="22"/>
              </w:rPr>
            </w:pPr>
            <w:proofErr w:type="gramStart"/>
            <w:r w:rsidRPr="00A6498D">
              <w:rPr>
                <w:color w:val="000000"/>
                <w:sz w:val="22"/>
              </w:rPr>
              <w:t>H(</w:t>
            </w:r>
            <w:proofErr w:type="gramEnd"/>
            <w:r w:rsidRPr="00A6498D">
              <w:rPr>
                <w:color w:val="000000"/>
                <w:sz w:val="22"/>
              </w:rPr>
              <w:t>5) = 5, p = 0.41588</w:t>
            </w:r>
          </w:p>
        </w:tc>
      </w:tr>
      <w:tr w:rsidR="005372A2" w:rsidRPr="00A6498D" w14:paraId="78FC6287" w14:textId="77777777" w:rsidTr="00BF541D">
        <w:trPr>
          <w:trHeight w:val="337"/>
        </w:trPr>
        <w:tc>
          <w:tcPr>
            <w:tcW w:w="2330" w:type="dxa"/>
            <w:tcBorders>
              <w:top w:val="nil"/>
              <w:left w:val="nil"/>
            </w:tcBorders>
          </w:tcPr>
          <w:p w14:paraId="052A79D5"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Tillage practice type</w:t>
            </w:r>
          </w:p>
        </w:tc>
        <w:tc>
          <w:tcPr>
            <w:tcW w:w="1256" w:type="dxa"/>
            <w:tcBorders>
              <w:top w:val="nil"/>
            </w:tcBorders>
            <w:shd w:val="clear" w:color="auto" w:fill="E7E6E6" w:themeFill="background2"/>
            <w:vAlign w:val="center"/>
          </w:tcPr>
          <w:p w14:paraId="4990A40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4CF1EE4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784FAB3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367E2AD"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636FD93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54EC1E8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015C8A0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vAlign w:val="center"/>
          </w:tcPr>
          <w:p w14:paraId="5626CAC3"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40" w:type="dxa"/>
            <w:tcBorders>
              <w:top w:val="nil"/>
              <w:right w:val="nil"/>
            </w:tcBorders>
            <w:vAlign w:val="center"/>
          </w:tcPr>
          <w:p w14:paraId="293D6D7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774" w:type="dxa"/>
            <w:tcBorders>
              <w:top w:val="nil"/>
              <w:right w:val="nil"/>
            </w:tcBorders>
            <w:vAlign w:val="center"/>
          </w:tcPr>
          <w:p w14:paraId="349E20C3"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0.8</w:t>
            </w:r>
          </w:p>
        </w:tc>
        <w:tc>
          <w:tcPr>
            <w:tcW w:w="1222" w:type="dxa"/>
            <w:tcBorders>
              <w:top w:val="nil"/>
              <w:right w:val="nil"/>
            </w:tcBorders>
            <w:vAlign w:val="center"/>
          </w:tcPr>
          <w:p w14:paraId="315BB634"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404" w:type="dxa"/>
            <w:tcBorders>
              <w:top w:val="nil"/>
              <w:right w:val="nil"/>
            </w:tcBorders>
            <w:vAlign w:val="center"/>
          </w:tcPr>
          <w:p w14:paraId="2669A8CE"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2941" w:type="dxa"/>
            <w:tcBorders>
              <w:top w:val="nil"/>
              <w:right w:val="nil"/>
            </w:tcBorders>
            <w:vAlign w:val="center"/>
          </w:tcPr>
          <w:p w14:paraId="3E7DBE5A" w14:textId="77777777" w:rsidR="008B271E" w:rsidRPr="00A6498D" w:rsidRDefault="008B271E" w:rsidP="00BF541D">
            <w:pPr>
              <w:spacing w:before="40" w:after="40" w:line="240" w:lineRule="auto"/>
              <w:jc w:val="center"/>
              <w:rPr>
                <w:rFonts w:asciiTheme="minorHAnsi" w:hAnsiTheme="minorHAnsi" w:cstheme="minorHAnsi"/>
                <w:sz w:val="22"/>
              </w:rPr>
            </w:pPr>
            <w:proofErr w:type="gramStart"/>
            <w:r w:rsidRPr="00A6498D">
              <w:rPr>
                <w:color w:val="000000"/>
                <w:sz w:val="22"/>
              </w:rPr>
              <w:t>H(</w:t>
            </w:r>
            <w:proofErr w:type="gramEnd"/>
            <w:r w:rsidRPr="00A6498D">
              <w:rPr>
                <w:color w:val="000000"/>
                <w:sz w:val="22"/>
              </w:rPr>
              <w:t>5) = 5, p = 0.415880</w:t>
            </w:r>
          </w:p>
        </w:tc>
      </w:tr>
      <w:tr w:rsidR="008B271E" w:rsidRPr="00A6498D" w14:paraId="4AACDD68" w14:textId="77777777" w:rsidTr="00BF541D">
        <w:trPr>
          <w:trHeight w:val="337"/>
        </w:trPr>
        <w:tc>
          <w:tcPr>
            <w:tcW w:w="2330" w:type="dxa"/>
            <w:tcBorders>
              <w:top w:val="nil"/>
              <w:left w:val="nil"/>
            </w:tcBorders>
          </w:tcPr>
          <w:p w14:paraId="055CBB19"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color w:val="000000"/>
                <w:sz w:val="22"/>
              </w:rPr>
              <w:t>Irrigation applied</w:t>
            </w:r>
          </w:p>
        </w:tc>
        <w:tc>
          <w:tcPr>
            <w:tcW w:w="1256" w:type="dxa"/>
            <w:tcBorders>
              <w:top w:val="nil"/>
            </w:tcBorders>
            <w:shd w:val="clear" w:color="auto" w:fill="E7E6E6" w:themeFill="background2"/>
            <w:vAlign w:val="center"/>
          </w:tcPr>
          <w:p w14:paraId="518270D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142FE23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0C071AD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079DC4C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4A921CB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62649B4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48A6DEB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44BB1B7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vAlign w:val="center"/>
          </w:tcPr>
          <w:p w14:paraId="5918E61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774" w:type="dxa"/>
            <w:tcBorders>
              <w:top w:val="nil"/>
              <w:right w:val="nil"/>
            </w:tcBorders>
            <w:vAlign w:val="center"/>
          </w:tcPr>
          <w:p w14:paraId="2B40D07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22" w:type="dxa"/>
            <w:tcBorders>
              <w:top w:val="nil"/>
              <w:right w:val="nil"/>
            </w:tcBorders>
            <w:vAlign w:val="center"/>
          </w:tcPr>
          <w:p w14:paraId="708AF8B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0.9</w:t>
            </w:r>
          </w:p>
        </w:tc>
        <w:tc>
          <w:tcPr>
            <w:tcW w:w="1404" w:type="dxa"/>
            <w:tcBorders>
              <w:top w:val="nil"/>
              <w:right w:val="nil"/>
            </w:tcBorders>
            <w:vAlign w:val="center"/>
          </w:tcPr>
          <w:p w14:paraId="1E7566B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2941" w:type="dxa"/>
            <w:tcBorders>
              <w:top w:val="nil"/>
              <w:right w:val="nil"/>
            </w:tcBorders>
            <w:vAlign w:val="center"/>
          </w:tcPr>
          <w:p w14:paraId="18F35913" w14:textId="77777777" w:rsidR="008B271E" w:rsidRPr="00A6498D" w:rsidRDefault="008B271E" w:rsidP="00BF541D">
            <w:pPr>
              <w:spacing w:before="40" w:after="40" w:line="240" w:lineRule="auto"/>
              <w:jc w:val="center"/>
              <w:rPr>
                <w:rFonts w:asciiTheme="minorHAnsi" w:hAnsiTheme="minorHAnsi" w:cstheme="minorHAnsi"/>
                <w:sz w:val="22"/>
              </w:rPr>
            </w:pPr>
            <w:proofErr w:type="gramStart"/>
            <w:r w:rsidRPr="00A6498D">
              <w:rPr>
                <w:color w:val="000000"/>
                <w:sz w:val="22"/>
              </w:rPr>
              <w:t>H(</w:t>
            </w:r>
            <w:proofErr w:type="gramEnd"/>
            <w:r w:rsidRPr="00A6498D">
              <w:rPr>
                <w:color w:val="000000"/>
                <w:sz w:val="22"/>
              </w:rPr>
              <w:t>5) = 5, p = 0.415880</w:t>
            </w:r>
          </w:p>
        </w:tc>
      </w:tr>
      <w:tr w:rsidR="008B271E" w:rsidRPr="00A6498D" w14:paraId="3083D7A7" w14:textId="77777777" w:rsidTr="00BF541D">
        <w:trPr>
          <w:trHeight w:val="337"/>
        </w:trPr>
        <w:tc>
          <w:tcPr>
            <w:tcW w:w="2330" w:type="dxa"/>
            <w:tcBorders>
              <w:top w:val="nil"/>
              <w:left w:val="nil"/>
            </w:tcBorders>
          </w:tcPr>
          <w:p w14:paraId="64B6BEC3"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UN country development status</w:t>
            </w:r>
          </w:p>
        </w:tc>
        <w:tc>
          <w:tcPr>
            <w:tcW w:w="1256" w:type="dxa"/>
            <w:tcBorders>
              <w:top w:val="nil"/>
            </w:tcBorders>
            <w:shd w:val="clear" w:color="auto" w:fill="E7E6E6" w:themeFill="background2"/>
            <w:vAlign w:val="center"/>
          </w:tcPr>
          <w:p w14:paraId="51C132D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7BC7CFB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3B79BF5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48ADFDE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55F2D24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5F79A03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5804678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3C05529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333DE71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vAlign w:val="center"/>
          </w:tcPr>
          <w:p w14:paraId="68D7F3D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22" w:type="dxa"/>
            <w:tcBorders>
              <w:top w:val="nil"/>
              <w:right w:val="nil"/>
            </w:tcBorders>
            <w:vAlign w:val="center"/>
          </w:tcPr>
          <w:p w14:paraId="3FB34532"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04" w:type="dxa"/>
            <w:tcBorders>
              <w:top w:val="nil"/>
              <w:right w:val="nil"/>
            </w:tcBorders>
            <w:vAlign w:val="center"/>
          </w:tcPr>
          <w:p w14:paraId="5B7255D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2941" w:type="dxa"/>
            <w:tcBorders>
              <w:top w:val="nil"/>
              <w:right w:val="nil"/>
            </w:tcBorders>
            <w:vAlign w:val="center"/>
          </w:tcPr>
          <w:p w14:paraId="4C533E24"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w:t>
            </w:r>
          </w:p>
        </w:tc>
      </w:tr>
      <w:tr w:rsidR="008B271E" w:rsidRPr="00A6498D" w14:paraId="38D964C9" w14:textId="77777777" w:rsidTr="00BF541D">
        <w:trPr>
          <w:trHeight w:val="337"/>
        </w:trPr>
        <w:tc>
          <w:tcPr>
            <w:tcW w:w="2330" w:type="dxa"/>
            <w:tcBorders>
              <w:top w:val="nil"/>
              <w:left w:val="nil"/>
            </w:tcBorders>
          </w:tcPr>
          <w:p w14:paraId="4CF4DCB6"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UN sub-regions</w:t>
            </w:r>
          </w:p>
        </w:tc>
        <w:tc>
          <w:tcPr>
            <w:tcW w:w="1256" w:type="dxa"/>
            <w:tcBorders>
              <w:top w:val="nil"/>
            </w:tcBorders>
            <w:shd w:val="clear" w:color="auto" w:fill="E7E6E6" w:themeFill="background2"/>
            <w:vAlign w:val="center"/>
          </w:tcPr>
          <w:p w14:paraId="68C4110D"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44CEFEE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5414F1CD"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428D2D2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3D0AD9C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6452B87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547B4DA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195FB24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07470BC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shd w:val="clear" w:color="auto" w:fill="E7E6E6" w:themeFill="background2"/>
            <w:vAlign w:val="center"/>
          </w:tcPr>
          <w:p w14:paraId="4B9AF3A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22" w:type="dxa"/>
            <w:tcBorders>
              <w:top w:val="nil"/>
              <w:right w:val="nil"/>
            </w:tcBorders>
            <w:vAlign w:val="center"/>
          </w:tcPr>
          <w:p w14:paraId="128165BF"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04" w:type="dxa"/>
            <w:tcBorders>
              <w:top w:val="nil"/>
              <w:right w:val="nil"/>
            </w:tcBorders>
            <w:vAlign w:val="center"/>
          </w:tcPr>
          <w:p w14:paraId="09290657"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2941" w:type="dxa"/>
            <w:tcBorders>
              <w:top w:val="nil"/>
              <w:right w:val="nil"/>
            </w:tcBorders>
            <w:vAlign w:val="center"/>
          </w:tcPr>
          <w:p w14:paraId="05E4E2B1" w14:textId="77777777" w:rsidR="008B271E" w:rsidRPr="00A6498D" w:rsidRDefault="008B271E" w:rsidP="00BF541D">
            <w:pPr>
              <w:spacing w:before="40" w:after="40" w:line="240" w:lineRule="auto"/>
              <w:jc w:val="center"/>
              <w:rPr>
                <w:rFonts w:asciiTheme="minorHAnsi" w:hAnsiTheme="minorHAnsi" w:cstheme="minorHAnsi"/>
                <w:sz w:val="22"/>
              </w:rPr>
            </w:pPr>
            <w:proofErr w:type="gramStart"/>
            <w:r w:rsidRPr="00A6498D">
              <w:rPr>
                <w:color w:val="000000"/>
                <w:sz w:val="22"/>
              </w:rPr>
              <w:t>H(</w:t>
            </w:r>
            <w:proofErr w:type="gramEnd"/>
            <w:r w:rsidRPr="00A6498D">
              <w:rPr>
                <w:color w:val="000000"/>
                <w:sz w:val="22"/>
              </w:rPr>
              <w:t>5) = 5, p = 0.4158801</w:t>
            </w:r>
          </w:p>
        </w:tc>
      </w:tr>
      <w:tr w:rsidR="008B271E" w:rsidRPr="00A6498D" w14:paraId="7F173060" w14:textId="77777777" w:rsidTr="00BF541D">
        <w:trPr>
          <w:trHeight w:val="337"/>
        </w:trPr>
        <w:tc>
          <w:tcPr>
            <w:tcW w:w="2330" w:type="dxa"/>
            <w:tcBorders>
              <w:top w:val="nil"/>
              <w:left w:val="nil"/>
            </w:tcBorders>
          </w:tcPr>
          <w:p w14:paraId="06FC4D9D"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color w:val="000000"/>
                <w:sz w:val="22"/>
              </w:rPr>
              <w:t>Year of assessment</w:t>
            </w:r>
          </w:p>
        </w:tc>
        <w:tc>
          <w:tcPr>
            <w:tcW w:w="1256" w:type="dxa"/>
            <w:tcBorders>
              <w:top w:val="nil"/>
            </w:tcBorders>
            <w:shd w:val="clear" w:color="auto" w:fill="E7E6E6" w:themeFill="background2"/>
            <w:vAlign w:val="center"/>
          </w:tcPr>
          <w:p w14:paraId="183A244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098F748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5F75BDE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4303FBF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0AE749B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6604CB4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60F720A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03ADB4C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39FC78D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shd w:val="clear" w:color="auto" w:fill="E7E6E6" w:themeFill="background2"/>
            <w:vAlign w:val="center"/>
          </w:tcPr>
          <w:p w14:paraId="25B51F2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22" w:type="dxa"/>
            <w:tcBorders>
              <w:top w:val="nil"/>
              <w:right w:val="nil"/>
            </w:tcBorders>
            <w:shd w:val="clear" w:color="auto" w:fill="E7E6E6" w:themeFill="background2"/>
            <w:vAlign w:val="center"/>
          </w:tcPr>
          <w:p w14:paraId="3078305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04" w:type="dxa"/>
            <w:tcBorders>
              <w:top w:val="nil"/>
              <w:right w:val="nil"/>
            </w:tcBorders>
            <w:vAlign w:val="center"/>
          </w:tcPr>
          <w:p w14:paraId="0DE292E2"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2941" w:type="dxa"/>
            <w:tcBorders>
              <w:top w:val="nil"/>
              <w:right w:val="nil"/>
            </w:tcBorders>
            <w:vAlign w:val="center"/>
          </w:tcPr>
          <w:p w14:paraId="48299A74" w14:textId="77777777" w:rsidR="008B271E" w:rsidRPr="00A6498D" w:rsidRDefault="008B271E" w:rsidP="00BF541D">
            <w:pPr>
              <w:spacing w:before="40" w:after="40" w:line="240" w:lineRule="auto"/>
              <w:jc w:val="center"/>
              <w:rPr>
                <w:rFonts w:asciiTheme="minorHAnsi" w:hAnsiTheme="minorHAnsi" w:cstheme="minorHAnsi"/>
                <w:sz w:val="22"/>
              </w:rPr>
            </w:pPr>
            <w:proofErr w:type="gramStart"/>
            <w:r w:rsidRPr="00A6498D">
              <w:rPr>
                <w:color w:val="000000"/>
                <w:sz w:val="22"/>
              </w:rPr>
              <w:t>H(</w:t>
            </w:r>
            <w:proofErr w:type="gramEnd"/>
            <w:r w:rsidRPr="00A6498D">
              <w:rPr>
                <w:color w:val="000000"/>
                <w:sz w:val="22"/>
              </w:rPr>
              <w:t>5) = 5, p = 0.4158801</w:t>
            </w:r>
          </w:p>
        </w:tc>
      </w:tr>
      <w:tr w:rsidR="008B271E" w:rsidRPr="00A6498D" w14:paraId="4C3D3770" w14:textId="77777777" w:rsidTr="00BF541D">
        <w:trPr>
          <w:trHeight w:val="337"/>
        </w:trPr>
        <w:tc>
          <w:tcPr>
            <w:tcW w:w="2330" w:type="dxa"/>
            <w:tcBorders>
              <w:top w:val="nil"/>
              <w:left w:val="nil"/>
            </w:tcBorders>
          </w:tcPr>
          <w:p w14:paraId="37A7C3B8"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Labour differences (I/C)</w:t>
            </w:r>
          </w:p>
        </w:tc>
        <w:tc>
          <w:tcPr>
            <w:tcW w:w="1256" w:type="dxa"/>
            <w:tcBorders>
              <w:top w:val="nil"/>
            </w:tcBorders>
            <w:shd w:val="clear" w:color="auto" w:fill="E7E6E6" w:themeFill="background2"/>
            <w:vAlign w:val="center"/>
          </w:tcPr>
          <w:p w14:paraId="3A0C329A"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00FDFFBD"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2B489535"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1A90D7CB"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3" w:type="dxa"/>
            <w:tcBorders>
              <w:top w:val="nil"/>
              <w:right w:val="nil"/>
            </w:tcBorders>
            <w:shd w:val="clear" w:color="auto" w:fill="E7E6E6" w:themeFill="background2"/>
            <w:vAlign w:val="center"/>
          </w:tcPr>
          <w:p w14:paraId="41B334F1"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6" w:type="dxa"/>
            <w:tcBorders>
              <w:top w:val="nil"/>
              <w:right w:val="nil"/>
            </w:tcBorders>
            <w:shd w:val="clear" w:color="auto" w:fill="E7E6E6" w:themeFill="background2"/>
            <w:vAlign w:val="center"/>
          </w:tcPr>
          <w:p w14:paraId="1302C780"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306" w:type="dxa"/>
            <w:tcBorders>
              <w:top w:val="nil"/>
              <w:right w:val="nil"/>
            </w:tcBorders>
            <w:shd w:val="clear" w:color="auto" w:fill="E7E6E6" w:themeFill="background2"/>
            <w:vAlign w:val="center"/>
          </w:tcPr>
          <w:p w14:paraId="6CAC2F4C"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249F607C"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40" w:type="dxa"/>
            <w:tcBorders>
              <w:top w:val="nil"/>
              <w:right w:val="nil"/>
            </w:tcBorders>
            <w:shd w:val="clear" w:color="auto" w:fill="E7E6E6" w:themeFill="background2"/>
            <w:vAlign w:val="center"/>
          </w:tcPr>
          <w:p w14:paraId="114541DA"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774" w:type="dxa"/>
            <w:tcBorders>
              <w:top w:val="nil"/>
              <w:right w:val="nil"/>
            </w:tcBorders>
            <w:shd w:val="clear" w:color="auto" w:fill="E7E6E6" w:themeFill="background2"/>
            <w:vAlign w:val="center"/>
          </w:tcPr>
          <w:p w14:paraId="28FC02A4"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22" w:type="dxa"/>
            <w:tcBorders>
              <w:top w:val="nil"/>
              <w:right w:val="nil"/>
            </w:tcBorders>
            <w:shd w:val="clear" w:color="auto" w:fill="E7E6E6" w:themeFill="background2"/>
            <w:vAlign w:val="center"/>
          </w:tcPr>
          <w:p w14:paraId="66FE1B20"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04" w:type="dxa"/>
            <w:tcBorders>
              <w:top w:val="nil"/>
              <w:right w:val="nil"/>
            </w:tcBorders>
            <w:shd w:val="clear" w:color="auto" w:fill="E7E6E6" w:themeFill="background2"/>
            <w:vAlign w:val="center"/>
          </w:tcPr>
          <w:p w14:paraId="3D639AC1"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2941" w:type="dxa"/>
            <w:tcBorders>
              <w:top w:val="nil"/>
              <w:right w:val="nil"/>
            </w:tcBorders>
            <w:vAlign w:val="center"/>
          </w:tcPr>
          <w:p w14:paraId="3134A8D1"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rFonts w:asciiTheme="minorHAnsi" w:hAnsiTheme="minorHAnsi" w:cstheme="minorHAnsi"/>
                <w:b/>
                <w:bCs/>
                <w:sz w:val="22"/>
              </w:rPr>
              <w:t>1</w:t>
            </w:r>
          </w:p>
        </w:tc>
      </w:tr>
      <w:tr w:rsidR="008B271E" w:rsidRPr="00A6498D" w14:paraId="22262915" w14:textId="77777777" w:rsidTr="00BC7941">
        <w:trPr>
          <w:trHeight w:val="202"/>
        </w:trPr>
        <w:tc>
          <w:tcPr>
            <w:tcW w:w="4661" w:type="dxa"/>
            <w:gridSpan w:val="3"/>
            <w:tcBorders>
              <w:top w:val="single" w:sz="4" w:space="0" w:color="auto"/>
              <w:left w:val="nil"/>
              <w:right w:val="nil"/>
            </w:tcBorders>
          </w:tcPr>
          <w:p w14:paraId="63849189" w14:textId="77777777" w:rsidR="008B271E" w:rsidRPr="00A6498D" w:rsidRDefault="008B271E" w:rsidP="00BC7941">
            <w:pPr>
              <w:spacing w:before="40" w:after="40" w:line="240" w:lineRule="auto"/>
              <w:rPr>
                <w:rFonts w:asciiTheme="minorHAnsi" w:hAnsiTheme="minorHAnsi" w:cstheme="minorHAnsi"/>
                <w:sz w:val="22"/>
              </w:rPr>
            </w:pPr>
            <w:r w:rsidRPr="00A6498D">
              <w:rPr>
                <w:rFonts w:asciiTheme="minorHAnsi" w:hAnsiTheme="minorHAnsi" w:cstheme="minorHAnsi"/>
                <w:b/>
                <w:sz w:val="22"/>
              </w:rPr>
              <w:t xml:space="preserve">b) </w:t>
            </w:r>
            <w:proofErr w:type="gramStart"/>
            <w:r w:rsidRPr="00A6498D">
              <w:rPr>
                <w:rFonts w:asciiTheme="minorHAnsi" w:hAnsiTheme="minorHAnsi" w:cstheme="minorHAnsi"/>
                <w:b/>
                <w:sz w:val="22"/>
              </w:rPr>
              <w:t>Financial</w:t>
            </w:r>
            <w:proofErr w:type="gramEnd"/>
            <w:r w:rsidRPr="00A6498D">
              <w:rPr>
                <w:rFonts w:asciiTheme="minorHAnsi" w:hAnsiTheme="minorHAnsi" w:cstheme="minorHAnsi"/>
                <w:b/>
                <w:sz w:val="22"/>
              </w:rPr>
              <w:t xml:space="preserve"> outcome: Gross income</w:t>
            </w:r>
          </w:p>
        </w:tc>
        <w:tc>
          <w:tcPr>
            <w:tcW w:w="1273" w:type="dxa"/>
            <w:tcBorders>
              <w:top w:val="single" w:sz="4" w:space="0" w:color="auto"/>
              <w:left w:val="nil"/>
              <w:bottom w:val="nil"/>
              <w:right w:val="nil"/>
            </w:tcBorders>
          </w:tcPr>
          <w:p w14:paraId="6FD02A68" w14:textId="77777777" w:rsidR="008B271E" w:rsidRPr="00A6498D" w:rsidRDefault="008B271E" w:rsidP="00BC7941">
            <w:pPr>
              <w:spacing w:before="40" w:after="40" w:line="240" w:lineRule="auto"/>
              <w:rPr>
                <w:rFonts w:asciiTheme="minorHAnsi" w:hAnsiTheme="minorHAnsi" w:cstheme="minorHAnsi"/>
                <w:sz w:val="22"/>
              </w:rPr>
            </w:pPr>
          </w:p>
        </w:tc>
        <w:tc>
          <w:tcPr>
            <w:tcW w:w="1499" w:type="dxa"/>
            <w:tcBorders>
              <w:left w:val="nil"/>
              <w:bottom w:val="nil"/>
              <w:right w:val="nil"/>
            </w:tcBorders>
          </w:tcPr>
          <w:p w14:paraId="1FF7B85E" w14:textId="77777777" w:rsidR="008B271E" w:rsidRPr="00A6498D" w:rsidRDefault="008B271E" w:rsidP="00BC7941">
            <w:pPr>
              <w:spacing w:before="40" w:after="40" w:line="240" w:lineRule="auto"/>
              <w:rPr>
                <w:rFonts w:asciiTheme="minorHAnsi" w:hAnsiTheme="minorHAnsi" w:cstheme="minorHAnsi"/>
                <w:sz w:val="22"/>
              </w:rPr>
            </w:pPr>
          </w:p>
        </w:tc>
        <w:tc>
          <w:tcPr>
            <w:tcW w:w="1513" w:type="dxa"/>
            <w:tcBorders>
              <w:left w:val="nil"/>
              <w:bottom w:val="nil"/>
              <w:right w:val="nil"/>
            </w:tcBorders>
          </w:tcPr>
          <w:p w14:paraId="7D68A6DE" w14:textId="77777777" w:rsidR="008B271E" w:rsidRPr="00A6498D" w:rsidRDefault="008B271E" w:rsidP="00BC7941">
            <w:pPr>
              <w:spacing w:before="40" w:after="40" w:line="240" w:lineRule="auto"/>
              <w:rPr>
                <w:rFonts w:asciiTheme="minorHAnsi" w:hAnsiTheme="minorHAnsi" w:cstheme="minorHAnsi"/>
                <w:sz w:val="22"/>
              </w:rPr>
            </w:pPr>
          </w:p>
        </w:tc>
        <w:tc>
          <w:tcPr>
            <w:tcW w:w="1516" w:type="dxa"/>
            <w:tcBorders>
              <w:left w:val="nil"/>
              <w:bottom w:val="nil"/>
              <w:right w:val="nil"/>
            </w:tcBorders>
          </w:tcPr>
          <w:p w14:paraId="32D67FBF" w14:textId="77777777" w:rsidR="008B271E" w:rsidRPr="00A6498D" w:rsidRDefault="008B271E" w:rsidP="00BC7941">
            <w:pPr>
              <w:spacing w:before="40" w:after="40" w:line="240" w:lineRule="auto"/>
              <w:rPr>
                <w:rFonts w:asciiTheme="minorHAnsi" w:hAnsiTheme="minorHAnsi" w:cstheme="minorHAnsi"/>
                <w:sz w:val="22"/>
              </w:rPr>
            </w:pPr>
          </w:p>
        </w:tc>
        <w:tc>
          <w:tcPr>
            <w:tcW w:w="1306" w:type="dxa"/>
            <w:tcBorders>
              <w:left w:val="nil"/>
              <w:bottom w:val="nil"/>
              <w:right w:val="nil"/>
            </w:tcBorders>
          </w:tcPr>
          <w:p w14:paraId="69EF87D8" w14:textId="77777777" w:rsidR="008B271E" w:rsidRPr="00A6498D" w:rsidRDefault="008B271E" w:rsidP="00BC7941">
            <w:pPr>
              <w:spacing w:before="40" w:after="40" w:line="240" w:lineRule="auto"/>
              <w:rPr>
                <w:rFonts w:asciiTheme="minorHAnsi" w:hAnsiTheme="minorHAnsi" w:cstheme="minorHAnsi"/>
                <w:sz w:val="22"/>
              </w:rPr>
            </w:pPr>
          </w:p>
        </w:tc>
        <w:tc>
          <w:tcPr>
            <w:tcW w:w="1499" w:type="dxa"/>
            <w:tcBorders>
              <w:left w:val="nil"/>
              <w:bottom w:val="nil"/>
              <w:right w:val="nil"/>
            </w:tcBorders>
          </w:tcPr>
          <w:p w14:paraId="253B51EC" w14:textId="77777777" w:rsidR="008B271E" w:rsidRPr="00A6498D" w:rsidRDefault="008B271E" w:rsidP="00BC7941">
            <w:pPr>
              <w:spacing w:before="40" w:after="40" w:line="240" w:lineRule="auto"/>
              <w:rPr>
                <w:rFonts w:asciiTheme="minorHAnsi" w:hAnsiTheme="minorHAnsi" w:cstheme="minorHAnsi"/>
                <w:sz w:val="22"/>
              </w:rPr>
            </w:pPr>
          </w:p>
        </w:tc>
        <w:tc>
          <w:tcPr>
            <w:tcW w:w="1240" w:type="dxa"/>
            <w:tcBorders>
              <w:left w:val="nil"/>
              <w:bottom w:val="nil"/>
              <w:right w:val="nil"/>
            </w:tcBorders>
          </w:tcPr>
          <w:p w14:paraId="6FC28626" w14:textId="77777777" w:rsidR="008B271E" w:rsidRPr="00A6498D" w:rsidRDefault="008B271E" w:rsidP="00BC7941">
            <w:pPr>
              <w:spacing w:before="40" w:after="40" w:line="240" w:lineRule="auto"/>
              <w:rPr>
                <w:rFonts w:asciiTheme="minorHAnsi" w:hAnsiTheme="minorHAnsi" w:cstheme="minorHAnsi"/>
                <w:sz w:val="22"/>
              </w:rPr>
            </w:pPr>
          </w:p>
        </w:tc>
        <w:tc>
          <w:tcPr>
            <w:tcW w:w="1774" w:type="dxa"/>
            <w:tcBorders>
              <w:left w:val="nil"/>
              <w:bottom w:val="nil"/>
              <w:right w:val="nil"/>
            </w:tcBorders>
          </w:tcPr>
          <w:p w14:paraId="14A16195" w14:textId="77777777" w:rsidR="008B271E" w:rsidRPr="00A6498D" w:rsidRDefault="008B271E" w:rsidP="00BC7941">
            <w:pPr>
              <w:spacing w:before="40" w:after="40" w:line="240" w:lineRule="auto"/>
              <w:rPr>
                <w:rFonts w:asciiTheme="minorHAnsi" w:hAnsiTheme="minorHAnsi" w:cstheme="minorHAnsi"/>
                <w:sz w:val="22"/>
              </w:rPr>
            </w:pPr>
          </w:p>
        </w:tc>
        <w:tc>
          <w:tcPr>
            <w:tcW w:w="1222" w:type="dxa"/>
            <w:tcBorders>
              <w:left w:val="nil"/>
              <w:bottom w:val="nil"/>
              <w:right w:val="nil"/>
            </w:tcBorders>
          </w:tcPr>
          <w:p w14:paraId="0E295BB0" w14:textId="77777777" w:rsidR="008B271E" w:rsidRPr="00A6498D" w:rsidRDefault="008B271E" w:rsidP="00BC7941">
            <w:pPr>
              <w:spacing w:before="40" w:after="40" w:line="240" w:lineRule="auto"/>
              <w:rPr>
                <w:rFonts w:asciiTheme="minorHAnsi" w:hAnsiTheme="minorHAnsi" w:cstheme="minorHAnsi"/>
                <w:sz w:val="22"/>
              </w:rPr>
            </w:pPr>
          </w:p>
        </w:tc>
        <w:tc>
          <w:tcPr>
            <w:tcW w:w="1404" w:type="dxa"/>
            <w:tcBorders>
              <w:left w:val="nil"/>
              <w:bottom w:val="nil"/>
              <w:right w:val="nil"/>
            </w:tcBorders>
          </w:tcPr>
          <w:p w14:paraId="63AF1825" w14:textId="77777777" w:rsidR="008B271E" w:rsidRPr="00A6498D" w:rsidRDefault="008B271E" w:rsidP="00BC7941">
            <w:pPr>
              <w:spacing w:before="40" w:after="40" w:line="240" w:lineRule="auto"/>
              <w:rPr>
                <w:rFonts w:asciiTheme="minorHAnsi" w:hAnsiTheme="minorHAnsi" w:cstheme="minorHAnsi"/>
                <w:sz w:val="22"/>
              </w:rPr>
            </w:pPr>
          </w:p>
        </w:tc>
        <w:tc>
          <w:tcPr>
            <w:tcW w:w="2941" w:type="dxa"/>
            <w:tcBorders>
              <w:left w:val="nil"/>
              <w:bottom w:val="nil"/>
              <w:right w:val="nil"/>
            </w:tcBorders>
          </w:tcPr>
          <w:p w14:paraId="4F3E3FE6" w14:textId="77777777" w:rsidR="008B271E" w:rsidRPr="00A6498D" w:rsidRDefault="008B271E" w:rsidP="00BC7941">
            <w:pPr>
              <w:spacing w:before="40" w:after="40" w:line="240" w:lineRule="auto"/>
              <w:jc w:val="center"/>
              <w:rPr>
                <w:rFonts w:asciiTheme="minorHAnsi" w:hAnsiTheme="minorHAnsi" w:cstheme="minorHAnsi"/>
                <w:sz w:val="22"/>
              </w:rPr>
            </w:pPr>
          </w:p>
        </w:tc>
      </w:tr>
      <w:tr w:rsidR="008B271E" w:rsidRPr="00A6498D" w14:paraId="78A92E22" w14:textId="77777777" w:rsidTr="00BC7941">
        <w:trPr>
          <w:trHeight w:val="427"/>
        </w:trPr>
        <w:tc>
          <w:tcPr>
            <w:tcW w:w="2330" w:type="dxa"/>
            <w:tcBorders>
              <w:top w:val="nil"/>
              <w:left w:val="nil"/>
            </w:tcBorders>
            <w:vAlign w:val="center"/>
          </w:tcPr>
          <w:p w14:paraId="2D02CBE5"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sz w:val="22"/>
              </w:rPr>
              <w:t>Moderators</w:t>
            </w:r>
          </w:p>
        </w:tc>
        <w:tc>
          <w:tcPr>
            <w:tcW w:w="1256" w:type="dxa"/>
            <w:tcBorders>
              <w:top w:val="nil"/>
            </w:tcBorders>
            <w:vAlign w:val="center"/>
          </w:tcPr>
          <w:p w14:paraId="5F54CBAF"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FAO commodity </w:t>
            </w:r>
            <w:proofErr w:type="spellStart"/>
            <w:r w:rsidRPr="00A6498D">
              <w:rPr>
                <w:rFonts w:asciiTheme="minorHAnsi" w:hAnsiTheme="minorHAnsi" w:cstheme="minorHAnsi"/>
                <w:b/>
                <w:color w:val="000000"/>
                <w:sz w:val="22"/>
              </w:rPr>
              <w:t>groups</w:t>
            </w:r>
            <w:r w:rsidRPr="00A6498D">
              <w:rPr>
                <w:rFonts w:asciiTheme="minorHAnsi" w:hAnsiTheme="minorHAnsi" w:cstheme="minorHAnsi"/>
                <w:b/>
                <w:color w:val="000000"/>
                <w:sz w:val="22"/>
                <w:vertAlign w:val="superscript"/>
              </w:rPr>
              <w:t>a</w:t>
            </w:r>
            <w:proofErr w:type="spellEnd"/>
          </w:p>
        </w:tc>
        <w:tc>
          <w:tcPr>
            <w:tcW w:w="1075" w:type="dxa"/>
            <w:tcBorders>
              <w:top w:val="nil"/>
              <w:right w:val="single" w:sz="4" w:space="0" w:color="auto"/>
            </w:tcBorders>
            <w:vAlign w:val="center"/>
          </w:tcPr>
          <w:p w14:paraId="5316DAF4" w14:textId="4CEFAB00"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Crop </w:t>
            </w:r>
            <w:r w:rsidR="005372A2" w:rsidRPr="00A6498D">
              <w:rPr>
                <w:rFonts w:asciiTheme="minorHAnsi" w:hAnsiTheme="minorHAnsi" w:cstheme="minorHAnsi"/>
                <w:sz w:val="22"/>
              </w:rPr>
              <w:t>life cycle</w:t>
            </w:r>
            <w:r w:rsidR="005372A2" w:rsidRPr="00A6498D">
              <w:rPr>
                <w:rFonts w:asciiTheme="minorHAnsi" w:hAnsiTheme="minorHAnsi" w:cstheme="minorHAnsi"/>
                <w:b/>
                <w:color w:val="000000"/>
                <w:sz w:val="22"/>
                <w:vertAlign w:val="superscript"/>
              </w:rPr>
              <w:t xml:space="preserve"> </w:t>
            </w:r>
            <w:r w:rsidRPr="00A6498D">
              <w:rPr>
                <w:rFonts w:asciiTheme="minorHAnsi" w:hAnsiTheme="minorHAnsi" w:cstheme="minorHAnsi"/>
                <w:b/>
                <w:color w:val="000000"/>
                <w:sz w:val="22"/>
                <w:vertAlign w:val="superscript"/>
              </w:rPr>
              <w:t>a</w:t>
            </w:r>
          </w:p>
        </w:tc>
        <w:tc>
          <w:tcPr>
            <w:tcW w:w="1273" w:type="dxa"/>
            <w:tcBorders>
              <w:left w:val="single" w:sz="4" w:space="0" w:color="auto"/>
              <w:bottom w:val="single" w:sz="4" w:space="0" w:color="auto"/>
              <w:right w:val="single" w:sz="4" w:space="0" w:color="auto"/>
            </w:tcBorders>
            <w:vAlign w:val="center"/>
          </w:tcPr>
          <w:p w14:paraId="2EDAAF70"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Crop </w:t>
            </w:r>
            <w:proofErr w:type="spellStart"/>
            <w:r w:rsidRPr="00A6498D">
              <w:rPr>
                <w:rFonts w:asciiTheme="minorHAnsi" w:hAnsiTheme="minorHAnsi" w:cstheme="minorHAnsi"/>
                <w:b/>
                <w:color w:val="000000"/>
                <w:sz w:val="22"/>
              </w:rPr>
              <w:t>woodiness</w:t>
            </w:r>
            <w:r w:rsidRPr="00A6498D">
              <w:rPr>
                <w:rFonts w:asciiTheme="minorHAnsi" w:hAnsiTheme="minorHAnsi" w:cstheme="minorHAnsi"/>
                <w:b/>
                <w:color w:val="000000"/>
                <w:sz w:val="22"/>
                <w:vertAlign w:val="superscript"/>
              </w:rPr>
              <w:t>a</w:t>
            </w:r>
            <w:proofErr w:type="spellEnd"/>
          </w:p>
        </w:tc>
        <w:tc>
          <w:tcPr>
            <w:tcW w:w="1499" w:type="dxa"/>
            <w:tcBorders>
              <w:left w:val="single" w:sz="4" w:space="0" w:color="auto"/>
              <w:bottom w:val="single" w:sz="4" w:space="0" w:color="auto"/>
              <w:right w:val="nil"/>
            </w:tcBorders>
            <w:vAlign w:val="center"/>
          </w:tcPr>
          <w:p w14:paraId="16892BA4"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Diversified farming system</w:t>
            </w:r>
            <w:r w:rsidRPr="00A6498D">
              <w:rPr>
                <w:rFonts w:asciiTheme="minorHAnsi" w:hAnsiTheme="minorHAnsi" w:cstheme="minorHAnsi"/>
                <w:b/>
                <w:color w:val="000000"/>
                <w:sz w:val="22"/>
                <w:vertAlign w:val="superscript"/>
              </w:rPr>
              <w:t>a</w:t>
            </w:r>
          </w:p>
        </w:tc>
        <w:tc>
          <w:tcPr>
            <w:tcW w:w="1513" w:type="dxa"/>
            <w:tcBorders>
              <w:left w:val="single" w:sz="4" w:space="0" w:color="auto"/>
              <w:bottom w:val="single" w:sz="4" w:space="0" w:color="auto"/>
              <w:right w:val="nil"/>
            </w:tcBorders>
            <w:vAlign w:val="center"/>
          </w:tcPr>
          <w:p w14:paraId="275BDECA"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Agricultural input </w:t>
            </w:r>
            <w:proofErr w:type="spellStart"/>
            <w:r w:rsidRPr="00A6498D">
              <w:rPr>
                <w:rFonts w:asciiTheme="minorHAnsi" w:hAnsiTheme="minorHAnsi" w:cstheme="minorHAnsi"/>
                <w:b/>
                <w:color w:val="000000"/>
                <w:sz w:val="22"/>
              </w:rPr>
              <w:t>types</w:t>
            </w:r>
            <w:r w:rsidRPr="00A6498D">
              <w:rPr>
                <w:rFonts w:asciiTheme="minorHAnsi" w:hAnsiTheme="minorHAnsi" w:cstheme="minorHAnsi"/>
                <w:b/>
                <w:color w:val="000000"/>
                <w:sz w:val="22"/>
                <w:vertAlign w:val="superscript"/>
              </w:rPr>
              <w:t>a</w:t>
            </w:r>
            <w:proofErr w:type="spellEnd"/>
          </w:p>
        </w:tc>
        <w:tc>
          <w:tcPr>
            <w:tcW w:w="1516" w:type="dxa"/>
            <w:tcBorders>
              <w:left w:val="single" w:sz="4" w:space="0" w:color="auto"/>
              <w:bottom w:val="single" w:sz="4" w:space="0" w:color="auto"/>
              <w:right w:val="nil"/>
            </w:tcBorders>
            <w:vAlign w:val="center"/>
          </w:tcPr>
          <w:p w14:paraId="0A7EA54E"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Fertilizer </w:t>
            </w:r>
            <w:proofErr w:type="spellStart"/>
            <w:r w:rsidRPr="00A6498D">
              <w:rPr>
                <w:rFonts w:asciiTheme="minorHAnsi" w:hAnsiTheme="minorHAnsi" w:cstheme="minorHAnsi"/>
                <w:b/>
                <w:color w:val="000000"/>
                <w:sz w:val="22"/>
              </w:rPr>
              <w:t>application</w:t>
            </w:r>
            <w:r w:rsidRPr="00A6498D">
              <w:rPr>
                <w:rFonts w:asciiTheme="minorHAnsi" w:hAnsiTheme="minorHAnsi" w:cstheme="minorHAnsi"/>
                <w:b/>
                <w:color w:val="000000"/>
                <w:sz w:val="22"/>
                <w:vertAlign w:val="superscript"/>
              </w:rPr>
              <w:t>a</w:t>
            </w:r>
            <w:proofErr w:type="spellEnd"/>
          </w:p>
        </w:tc>
        <w:tc>
          <w:tcPr>
            <w:tcW w:w="1306" w:type="dxa"/>
            <w:tcBorders>
              <w:left w:val="single" w:sz="4" w:space="0" w:color="auto"/>
              <w:bottom w:val="single" w:sz="4" w:space="0" w:color="auto"/>
              <w:right w:val="nil"/>
            </w:tcBorders>
            <w:vAlign w:val="center"/>
          </w:tcPr>
          <w:p w14:paraId="37986479"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Pesticide </w:t>
            </w:r>
            <w:proofErr w:type="spellStart"/>
            <w:r w:rsidRPr="00A6498D">
              <w:rPr>
                <w:rFonts w:asciiTheme="minorHAnsi" w:hAnsiTheme="minorHAnsi" w:cstheme="minorHAnsi"/>
                <w:b/>
                <w:color w:val="000000"/>
                <w:sz w:val="22"/>
              </w:rPr>
              <w:t>application</w:t>
            </w:r>
            <w:r w:rsidRPr="00A6498D">
              <w:rPr>
                <w:rFonts w:asciiTheme="minorHAnsi" w:hAnsiTheme="minorHAnsi" w:cstheme="minorHAnsi"/>
                <w:b/>
                <w:color w:val="000000"/>
                <w:sz w:val="22"/>
                <w:vertAlign w:val="superscript"/>
              </w:rPr>
              <w:t>a</w:t>
            </w:r>
            <w:proofErr w:type="spellEnd"/>
          </w:p>
        </w:tc>
        <w:tc>
          <w:tcPr>
            <w:tcW w:w="1499" w:type="dxa"/>
            <w:tcBorders>
              <w:left w:val="single" w:sz="4" w:space="0" w:color="auto"/>
              <w:bottom w:val="single" w:sz="4" w:space="0" w:color="auto"/>
              <w:right w:val="nil"/>
            </w:tcBorders>
            <w:vAlign w:val="center"/>
          </w:tcPr>
          <w:p w14:paraId="6C534634" w14:textId="77777777" w:rsidR="008B271E" w:rsidRPr="00A6498D" w:rsidRDefault="008B271E" w:rsidP="00BC7941">
            <w:pPr>
              <w:spacing w:before="40" w:after="40" w:line="240" w:lineRule="auto"/>
              <w:jc w:val="center"/>
              <w:rPr>
                <w:rFonts w:asciiTheme="minorHAnsi" w:hAnsiTheme="minorHAnsi" w:cstheme="minorHAnsi"/>
                <w:b/>
                <w:bCs/>
                <w:sz w:val="22"/>
              </w:rPr>
            </w:pPr>
            <w:r w:rsidRPr="00A6498D">
              <w:rPr>
                <w:rFonts w:asciiTheme="minorHAnsi" w:hAnsiTheme="minorHAnsi" w:cstheme="minorHAnsi"/>
                <w:b/>
                <w:bCs/>
                <w:sz w:val="22"/>
              </w:rPr>
              <w:t xml:space="preserve">Tillage practice </w:t>
            </w:r>
            <w:proofErr w:type="spellStart"/>
            <w:r w:rsidRPr="00A6498D">
              <w:rPr>
                <w:rFonts w:asciiTheme="minorHAnsi" w:hAnsiTheme="minorHAnsi" w:cstheme="minorHAnsi"/>
                <w:b/>
                <w:bCs/>
                <w:sz w:val="22"/>
              </w:rPr>
              <w:t>type</w:t>
            </w:r>
            <w:r w:rsidRPr="00A6498D">
              <w:rPr>
                <w:rFonts w:asciiTheme="minorHAnsi" w:hAnsiTheme="minorHAnsi" w:cstheme="minorHAnsi"/>
                <w:b/>
                <w:bCs/>
                <w:color w:val="000000"/>
                <w:sz w:val="22"/>
                <w:vertAlign w:val="superscript"/>
              </w:rPr>
              <w:t>a</w:t>
            </w:r>
            <w:proofErr w:type="spellEnd"/>
          </w:p>
        </w:tc>
        <w:tc>
          <w:tcPr>
            <w:tcW w:w="1240" w:type="dxa"/>
            <w:tcBorders>
              <w:left w:val="single" w:sz="4" w:space="0" w:color="auto"/>
              <w:bottom w:val="single" w:sz="4" w:space="0" w:color="auto"/>
              <w:right w:val="nil"/>
            </w:tcBorders>
            <w:vAlign w:val="center"/>
          </w:tcPr>
          <w:p w14:paraId="51B92756"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Irrigation </w:t>
            </w:r>
            <w:proofErr w:type="spellStart"/>
            <w:r w:rsidRPr="00A6498D">
              <w:rPr>
                <w:rFonts w:asciiTheme="minorHAnsi" w:hAnsiTheme="minorHAnsi" w:cstheme="minorHAnsi"/>
                <w:b/>
                <w:color w:val="000000"/>
                <w:sz w:val="22"/>
              </w:rPr>
              <w:t>applied</w:t>
            </w:r>
            <w:r w:rsidRPr="00A6498D">
              <w:rPr>
                <w:rFonts w:asciiTheme="minorHAnsi" w:hAnsiTheme="minorHAnsi" w:cstheme="minorHAnsi"/>
                <w:b/>
                <w:color w:val="000000"/>
                <w:sz w:val="22"/>
                <w:vertAlign w:val="superscript"/>
              </w:rPr>
              <w:t>a</w:t>
            </w:r>
            <w:proofErr w:type="spellEnd"/>
          </w:p>
        </w:tc>
        <w:tc>
          <w:tcPr>
            <w:tcW w:w="1774" w:type="dxa"/>
            <w:tcBorders>
              <w:left w:val="single" w:sz="4" w:space="0" w:color="auto"/>
              <w:bottom w:val="single" w:sz="4" w:space="0" w:color="auto"/>
              <w:right w:val="nil"/>
            </w:tcBorders>
            <w:vAlign w:val="center"/>
          </w:tcPr>
          <w:p w14:paraId="4726DE31"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UN country development </w:t>
            </w:r>
            <w:proofErr w:type="spellStart"/>
            <w:r w:rsidRPr="00A6498D">
              <w:rPr>
                <w:rFonts w:asciiTheme="minorHAnsi" w:hAnsiTheme="minorHAnsi" w:cstheme="minorHAnsi"/>
                <w:b/>
                <w:color w:val="000000"/>
                <w:sz w:val="22"/>
              </w:rPr>
              <w:t>status</w:t>
            </w:r>
            <w:r w:rsidRPr="00A6498D">
              <w:rPr>
                <w:rFonts w:asciiTheme="minorHAnsi" w:hAnsiTheme="minorHAnsi" w:cstheme="minorHAnsi"/>
                <w:b/>
                <w:color w:val="000000"/>
                <w:sz w:val="22"/>
                <w:vertAlign w:val="superscript"/>
              </w:rPr>
              <w:t>a</w:t>
            </w:r>
            <w:proofErr w:type="spellEnd"/>
          </w:p>
        </w:tc>
        <w:tc>
          <w:tcPr>
            <w:tcW w:w="1222" w:type="dxa"/>
            <w:tcBorders>
              <w:left w:val="single" w:sz="4" w:space="0" w:color="auto"/>
              <w:bottom w:val="single" w:sz="4" w:space="0" w:color="auto"/>
              <w:right w:val="nil"/>
            </w:tcBorders>
            <w:vAlign w:val="center"/>
          </w:tcPr>
          <w:p w14:paraId="3926D05F"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UN sub-</w:t>
            </w:r>
            <w:proofErr w:type="spellStart"/>
            <w:r w:rsidRPr="00A6498D">
              <w:rPr>
                <w:rFonts w:asciiTheme="minorHAnsi" w:hAnsiTheme="minorHAnsi" w:cstheme="minorHAnsi"/>
                <w:b/>
                <w:color w:val="000000"/>
                <w:sz w:val="22"/>
              </w:rPr>
              <w:t>regions</w:t>
            </w:r>
            <w:r w:rsidRPr="00A6498D">
              <w:rPr>
                <w:rFonts w:asciiTheme="minorHAnsi" w:hAnsiTheme="minorHAnsi" w:cstheme="minorHAnsi"/>
                <w:b/>
                <w:color w:val="000000"/>
                <w:sz w:val="22"/>
                <w:vertAlign w:val="superscript"/>
              </w:rPr>
              <w:t>a</w:t>
            </w:r>
            <w:proofErr w:type="spellEnd"/>
          </w:p>
        </w:tc>
        <w:tc>
          <w:tcPr>
            <w:tcW w:w="1404" w:type="dxa"/>
            <w:tcBorders>
              <w:left w:val="single" w:sz="4" w:space="0" w:color="auto"/>
              <w:bottom w:val="single" w:sz="4" w:space="0" w:color="auto"/>
              <w:right w:val="nil"/>
            </w:tcBorders>
            <w:vAlign w:val="center"/>
          </w:tcPr>
          <w:p w14:paraId="2114ACCC"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Year of </w:t>
            </w:r>
            <w:proofErr w:type="spellStart"/>
            <w:r w:rsidRPr="00A6498D">
              <w:rPr>
                <w:rFonts w:asciiTheme="minorHAnsi" w:hAnsiTheme="minorHAnsi" w:cstheme="minorHAnsi"/>
                <w:b/>
                <w:color w:val="000000"/>
                <w:sz w:val="22"/>
              </w:rPr>
              <w:t>assessment</w:t>
            </w:r>
            <w:r w:rsidRPr="00A6498D">
              <w:rPr>
                <w:rFonts w:asciiTheme="minorHAnsi" w:hAnsiTheme="minorHAnsi" w:cstheme="minorHAnsi"/>
                <w:b/>
                <w:color w:val="000000"/>
                <w:sz w:val="22"/>
                <w:vertAlign w:val="superscript"/>
              </w:rPr>
              <w:t>a</w:t>
            </w:r>
            <w:proofErr w:type="spellEnd"/>
          </w:p>
        </w:tc>
        <w:tc>
          <w:tcPr>
            <w:tcW w:w="2941" w:type="dxa"/>
            <w:tcBorders>
              <w:left w:val="single" w:sz="4" w:space="0" w:color="auto"/>
              <w:bottom w:val="single" w:sz="4" w:space="0" w:color="auto"/>
              <w:right w:val="nil"/>
            </w:tcBorders>
            <w:shd w:val="clear" w:color="auto" w:fill="auto"/>
            <w:vAlign w:val="center"/>
          </w:tcPr>
          <w:p w14:paraId="3135D13F" w14:textId="77777777" w:rsidR="008B271E" w:rsidRPr="00A6498D" w:rsidRDefault="008B271E" w:rsidP="00BC7941">
            <w:pPr>
              <w:spacing w:before="40" w:after="40" w:line="240" w:lineRule="auto"/>
              <w:jc w:val="center"/>
              <w:rPr>
                <w:rFonts w:asciiTheme="minorHAnsi" w:hAnsiTheme="minorHAnsi" w:cstheme="minorHAnsi"/>
                <w:b/>
                <w:bCs/>
                <w:color w:val="000000"/>
                <w:sz w:val="22"/>
              </w:rPr>
            </w:pPr>
            <w:r w:rsidRPr="00A6498D">
              <w:rPr>
                <w:b/>
                <w:bCs/>
                <w:color w:val="000000"/>
                <w:sz w:val="22"/>
              </w:rPr>
              <w:t>Labour differences (I/C)</w:t>
            </w:r>
            <w:r w:rsidRPr="00A6498D">
              <w:rPr>
                <w:rFonts w:asciiTheme="minorHAnsi" w:hAnsiTheme="minorHAnsi" w:cstheme="minorHAnsi"/>
                <w:b/>
                <w:color w:val="000000"/>
                <w:sz w:val="22"/>
                <w:vertAlign w:val="superscript"/>
              </w:rPr>
              <w:t xml:space="preserve"> b</w:t>
            </w:r>
          </w:p>
        </w:tc>
      </w:tr>
      <w:tr w:rsidR="008B271E" w:rsidRPr="00A6498D" w14:paraId="525D99EB" w14:textId="77777777" w:rsidTr="00BF541D">
        <w:trPr>
          <w:trHeight w:val="337"/>
        </w:trPr>
        <w:tc>
          <w:tcPr>
            <w:tcW w:w="2330" w:type="dxa"/>
            <w:tcBorders>
              <w:top w:val="nil"/>
              <w:left w:val="nil"/>
            </w:tcBorders>
          </w:tcPr>
          <w:p w14:paraId="0D5BBCCD"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FAO commodity groups</w:t>
            </w:r>
          </w:p>
        </w:tc>
        <w:tc>
          <w:tcPr>
            <w:tcW w:w="1256" w:type="dxa"/>
            <w:tcBorders>
              <w:top w:val="nil"/>
            </w:tcBorders>
            <w:vAlign w:val="center"/>
          </w:tcPr>
          <w:p w14:paraId="1366AE10"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075" w:type="dxa"/>
            <w:tcBorders>
              <w:top w:val="nil"/>
            </w:tcBorders>
            <w:vAlign w:val="center"/>
          </w:tcPr>
          <w:p w14:paraId="65304805"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273" w:type="dxa"/>
            <w:tcBorders>
              <w:top w:val="single" w:sz="4" w:space="0" w:color="auto"/>
            </w:tcBorders>
            <w:vAlign w:val="center"/>
          </w:tcPr>
          <w:p w14:paraId="0847C81A"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0.8</w:t>
            </w:r>
          </w:p>
        </w:tc>
        <w:tc>
          <w:tcPr>
            <w:tcW w:w="1499" w:type="dxa"/>
            <w:tcBorders>
              <w:top w:val="single" w:sz="4" w:space="0" w:color="auto"/>
              <w:right w:val="nil"/>
            </w:tcBorders>
            <w:vAlign w:val="center"/>
          </w:tcPr>
          <w:p w14:paraId="44D45095"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513" w:type="dxa"/>
            <w:tcBorders>
              <w:top w:val="single" w:sz="4" w:space="0" w:color="auto"/>
              <w:right w:val="nil"/>
            </w:tcBorders>
            <w:vAlign w:val="center"/>
          </w:tcPr>
          <w:p w14:paraId="20243461"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516" w:type="dxa"/>
            <w:tcBorders>
              <w:top w:val="single" w:sz="4" w:space="0" w:color="auto"/>
              <w:right w:val="nil"/>
            </w:tcBorders>
            <w:vAlign w:val="center"/>
          </w:tcPr>
          <w:p w14:paraId="27FA355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306" w:type="dxa"/>
            <w:tcBorders>
              <w:top w:val="single" w:sz="4" w:space="0" w:color="auto"/>
              <w:right w:val="nil"/>
            </w:tcBorders>
            <w:vAlign w:val="center"/>
          </w:tcPr>
          <w:p w14:paraId="44DC5A9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499" w:type="dxa"/>
            <w:tcBorders>
              <w:top w:val="single" w:sz="4" w:space="0" w:color="auto"/>
              <w:right w:val="nil"/>
            </w:tcBorders>
            <w:vAlign w:val="center"/>
          </w:tcPr>
          <w:p w14:paraId="548C177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40" w:type="dxa"/>
            <w:tcBorders>
              <w:top w:val="single" w:sz="4" w:space="0" w:color="auto"/>
              <w:right w:val="nil"/>
            </w:tcBorders>
            <w:vAlign w:val="center"/>
          </w:tcPr>
          <w:p w14:paraId="1D6DFEF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774" w:type="dxa"/>
            <w:tcBorders>
              <w:top w:val="single" w:sz="4" w:space="0" w:color="auto"/>
              <w:right w:val="nil"/>
            </w:tcBorders>
            <w:vAlign w:val="center"/>
          </w:tcPr>
          <w:p w14:paraId="1FD9FF94"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22" w:type="dxa"/>
            <w:tcBorders>
              <w:top w:val="single" w:sz="4" w:space="0" w:color="auto"/>
              <w:right w:val="nil"/>
            </w:tcBorders>
            <w:vAlign w:val="center"/>
          </w:tcPr>
          <w:p w14:paraId="092E81B3"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404" w:type="dxa"/>
            <w:tcBorders>
              <w:top w:val="single" w:sz="4" w:space="0" w:color="auto"/>
              <w:right w:val="nil"/>
            </w:tcBorders>
            <w:vAlign w:val="center"/>
          </w:tcPr>
          <w:p w14:paraId="58325497"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2941" w:type="dxa"/>
            <w:tcBorders>
              <w:top w:val="single" w:sz="4" w:space="0" w:color="auto"/>
              <w:right w:val="nil"/>
            </w:tcBorders>
            <w:vAlign w:val="center"/>
          </w:tcPr>
          <w:p w14:paraId="1DE41746" w14:textId="77777777" w:rsidR="008B271E" w:rsidRPr="00A6498D" w:rsidRDefault="008B271E" w:rsidP="00BF541D">
            <w:pPr>
              <w:spacing w:before="40" w:after="40" w:line="240" w:lineRule="auto"/>
              <w:jc w:val="center"/>
              <w:rPr>
                <w:rFonts w:asciiTheme="minorHAnsi" w:hAnsiTheme="minorHAnsi" w:cstheme="minorHAnsi"/>
                <w:b/>
                <w:bCs/>
                <w:szCs w:val="24"/>
              </w:rPr>
            </w:pPr>
            <w:proofErr w:type="gramStart"/>
            <w:r w:rsidRPr="00A6498D">
              <w:rPr>
                <w:b/>
                <w:bCs/>
                <w:color w:val="000000"/>
                <w:sz w:val="22"/>
              </w:rPr>
              <w:t>H(</w:t>
            </w:r>
            <w:proofErr w:type="gramEnd"/>
            <w:r w:rsidRPr="00A6498D">
              <w:rPr>
                <w:b/>
                <w:bCs/>
                <w:color w:val="000000"/>
                <w:sz w:val="22"/>
              </w:rPr>
              <w:t>123) = 195.71, p = 3.32e-05</w:t>
            </w:r>
          </w:p>
        </w:tc>
      </w:tr>
      <w:tr w:rsidR="008B271E" w:rsidRPr="00A6498D" w14:paraId="2E40E9D4" w14:textId="77777777" w:rsidTr="00BF541D">
        <w:trPr>
          <w:trHeight w:val="337"/>
        </w:trPr>
        <w:tc>
          <w:tcPr>
            <w:tcW w:w="2330" w:type="dxa"/>
            <w:tcBorders>
              <w:top w:val="nil"/>
              <w:left w:val="nil"/>
            </w:tcBorders>
          </w:tcPr>
          <w:p w14:paraId="6BE69CC4" w14:textId="4865802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 xml:space="preserve">Crop </w:t>
            </w:r>
            <w:r w:rsidR="005372A2" w:rsidRPr="00A6498D">
              <w:rPr>
                <w:rFonts w:asciiTheme="minorHAnsi" w:hAnsiTheme="minorHAnsi" w:cstheme="minorHAnsi"/>
                <w:sz w:val="22"/>
              </w:rPr>
              <w:t>life cycle</w:t>
            </w:r>
          </w:p>
        </w:tc>
        <w:tc>
          <w:tcPr>
            <w:tcW w:w="1256" w:type="dxa"/>
            <w:tcBorders>
              <w:top w:val="nil"/>
            </w:tcBorders>
            <w:shd w:val="clear" w:color="auto" w:fill="E7E6E6" w:themeFill="background2"/>
            <w:vAlign w:val="center"/>
          </w:tcPr>
          <w:p w14:paraId="0919079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vAlign w:val="center"/>
          </w:tcPr>
          <w:p w14:paraId="2044CD0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73" w:type="dxa"/>
            <w:tcBorders>
              <w:top w:val="nil"/>
            </w:tcBorders>
            <w:vAlign w:val="center"/>
          </w:tcPr>
          <w:p w14:paraId="0A7B311C"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499" w:type="dxa"/>
            <w:tcBorders>
              <w:top w:val="nil"/>
              <w:right w:val="nil"/>
            </w:tcBorders>
            <w:vAlign w:val="center"/>
          </w:tcPr>
          <w:p w14:paraId="3317BA4B"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513" w:type="dxa"/>
            <w:tcBorders>
              <w:top w:val="nil"/>
              <w:right w:val="nil"/>
            </w:tcBorders>
            <w:vAlign w:val="center"/>
          </w:tcPr>
          <w:p w14:paraId="30528EC9"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516" w:type="dxa"/>
            <w:tcBorders>
              <w:top w:val="nil"/>
              <w:right w:val="nil"/>
            </w:tcBorders>
            <w:vAlign w:val="center"/>
          </w:tcPr>
          <w:p w14:paraId="6A3C900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306" w:type="dxa"/>
            <w:tcBorders>
              <w:top w:val="nil"/>
              <w:right w:val="nil"/>
            </w:tcBorders>
            <w:vAlign w:val="center"/>
          </w:tcPr>
          <w:p w14:paraId="306F5D87"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99" w:type="dxa"/>
            <w:tcBorders>
              <w:top w:val="nil"/>
              <w:right w:val="nil"/>
            </w:tcBorders>
            <w:vAlign w:val="center"/>
          </w:tcPr>
          <w:p w14:paraId="3B63C1D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40" w:type="dxa"/>
            <w:tcBorders>
              <w:top w:val="nil"/>
              <w:right w:val="nil"/>
            </w:tcBorders>
            <w:vAlign w:val="center"/>
          </w:tcPr>
          <w:p w14:paraId="7D10E923"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1774" w:type="dxa"/>
            <w:tcBorders>
              <w:top w:val="nil"/>
              <w:right w:val="nil"/>
            </w:tcBorders>
            <w:vAlign w:val="center"/>
          </w:tcPr>
          <w:p w14:paraId="0CCCEA37"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22" w:type="dxa"/>
            <w:tcBorders>
              <w:top w:val="nil"/>
              <w:right w:val="nil"/>
            </w:tcBorders>
            <w:vAlign w:val="center"/>
          </w:tcPr>
          <w:p w14:paraId="2C41F54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404" w:type="dxa"/>
            <w:tcBorders>
              <w:top w:val="nil"/>
              <w:right w:val="nil"/>
            </w:tcBorders>
            <w:vAlign w:val="center"/>
          </w:tcPr>
          <w:p w14:paraId="796A9E1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2941" w:type="dxa"/>
            <w:tcBorders>
              <w:top w:val="nil"/>
              <w:right w:val="nil"/>
            </w:tcBorders>
            <w:vAlign w:val="center"/>
          </w:tcPr>
          <w:p w14:paraId="0A3F021E" w14:textId="77777777" w:rsidR="008B271E" w:rsidRPr="00A6498D" w:rsidRDefault="008B271E" w:rsidP="00BF541D">
            <w:pPr>
              <w:spacing w:before="40" w:after="40" w:line="240" w:lineRule="auto"/>
              <w:jc w:val="center"/>
              <w:rPr>
                <w:b/>
                <w:bCs/>
                <w:color w:val="000000"/>
                <w:szCs w:val="24"/>
              </w:rPr>
            </w:pPr>
            <w:proofErr w:type="gramStart"/>
            <w:r w:rsidRPr="00A6498D">
              <w:rPr>
                <w:b/>
                <w:bCs/>
                <w:color w:val="000000"/>
                <w:sz w:val="22"/>
              </w:rPr>
              <w:t>H(</w:t>
            </w:r>
            <w:proofErr w:type="gramEnd"/>
            <w:r w:rsidRPr="00A6498D">
              <w:rPr>
                <w:b/>
                <w:bCs/>
                <w:color w:val="000000"/>
                <w:sz w:val="22"/>
              </w:rPr>
              <w:t>123) = 211.27, p = 1.2e-06</w:t>
            </w:r>
          </w:p>
        </w:tc>
      </w:tr>
      <w:tr w:rsidR="005372A2" w:rsidRPr="00A6498D" w14:paraId="72B0EC4A" w14:textId="77777777" w:rsidTr="00BF541D">
        <w:trPr>
          <w:trHeight w:val="337"/>
        </w:trPr>
        <w:tc>
          <w:tcPr>
            <w:tcW w:w="2330" w:type="dxa"/>
            <w:tcBorders>
              <w:top w:val="nil"/>
              <w:left w:val="nil"/>
            </w:tcBorders>
          </w:tcPr>
          <w:p w14:paraId="0B5734F3"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Crop woodiness</w:t>
            </w:r>
          </w:p>
        </w:tc>
        <w:tc>
          <w:tcPr>
            <w:tcW w:w="1256" w:type="dxa"/>
            <w:tcBorders>
              <w:top w:val="nil"/>
            </w:tcBorders>
            <w:shd w:val="clear" w:color="auto" w:fill="E7E6E6" w:themeFill="background2"/>
            <w:vAlign w:val="center"/>
          </w:tcPr>
          <w:p w14:paraId="2B96F3F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591A3294"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273" w:type="dxa"/>
            <w:tcBorders>
              <w:top w:val="nil"/>
            </w:tcBorders>
            <w:vAlign w:val="center"/>
          </w:tcPr>
          <w:p w14:paraId="5D134E87"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99" w:type="dxa"/>
            <w:tcBorders>
              <w:top w:val="nil"/>
              <w:right w:val="nil"/>
            </w:tcBorders>
            <w:vAlign w:val="center"/>
          </w:tcPr>
          <w:p w14:paraId="48B8670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513" w:type="dxa"/>
            <w:tcBorders>
              <w:top w:val="nil"/>
              <w:right w:val="nil"/>
            </w:tcBorders>
            <w:vAlign w:val="center"/>
          </w:tcPr>
          <w:p w14:paraId="6556985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1516" w:type="dxa"/>
            <w:tcBorders>
              <w:top w:val="nil"/>
              <w:right w:val="nil"/>
            </w:tcBorders>
            <w:vAlign w:val="center"/>
          </w:tcPr>
          <w:p w14:paraId="462039E5"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1306" w:type="dxa"/>
            <w:tcBorders>
              <w:top w:val="nil"/>
              <w:right w:val="nil"/>
            </w:tcBorders>
            <w:vAlign w:val="center"/>
          </w:tcPr>
          <w:p w14:paraId="5D59E7A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1499" w:type="dxa"/>
            <w:tcBorders>
              <w:top w:val="nil"/>
              <w:right w:val="nil"/>
            </w:tcBorders>
            <w:vAlign w:val="center"/>
          </w:tcPr>
          <w:p w14:paraId="5D199763"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40" w:type="dxa"/>
            <w:tcBorders>
              <w:top w:val="nil"/>
              <w:right w:val="nil"/>
            </w:tcBorders>
            <w:vAlign w:val="center"/>
          </w:tcPr>
          <w:p w14:paraId="39D18C01"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1774" w:type="dxa"/>
            <w:tcBorders>
              <w:top w:val="nil"/>
              <w:right w:val="nil"/>
            </w:tcBorders>
            <w:vAlign w:val="center"/>
          </w:tcPr>
          <w:p w14:paraId="36F4D07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22" w:type="dxa"/>
            <w:tcBorders>
              <w:top w:val="nil"/>
              <w:right w:val="nil"/>
            </w:tcBorders>
            <w:vAlign w:val="center"/>
          </w:tcPr>
          <w:p w14:paraId="68ED3CD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04" w:type="dxa"/>
            <w:tcBorders>
              <w:top w:val="nil"/>
              <w:right w:val="nil"/>
            </w:tcBorders>
            <w:vAlign w:val="center"/>
          </w:tcPr>
          <w:p w14:paraId="7044E4D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2941" w:type="dxa"/>
            <w:tcBorders>
              <w:top w:val="nil"/>
              <w:right w:val="nil"/>
            </w:tcBorders>
            <w:vAlign w:val="center"/>
          </w:tcPr>
          <w:p w14:paraId="1E0CF8C9" w14:textId="77777777" w:rsidR="008B271E" w:rsidRPr="00A6498D" w:rsidRDefault="008B271E" w:rsidP="00BF541D">
            <w:pPr>
              <w:spacing w:before="40" w:after="40" w:line="240" w:lineRule="auto"/>
              <w:jc w:val="center"/>
              <w:rPr>
                <w:rFonts w:asciiTheme="minorHAnsi" w:hAnsiTheme="minorHAnsi" w:cstheme="minorHAnsi"/>
                <w:b/>
                <w:bCs/>
                <w:szCs w:val="24"/>
              </w:rPr>
            </w:pPr>
            <w:proofErr w:type="gramStart"/>
            <w:r w:rsidRPr="00A6498D">
              <w:rPr>
                <w:b/>
                <w:bCs/>
                <w:color w:val="000000"/>
                <w:sz w:val="22"/>
              </w:rPr>
              <w:t>H(</w:t>
            </w:r>
            <w:proofErr w:type="gramEnd"/>
            <w:r w:rsidRPr="00A6498D">
              <w:rPr>
                <w:b/>
                <w:bCs/>
                <w:color w:val="000000"/>
                <w:sz w:val="22"/>
              </w:rPr>
              <w:t>123) = 166.01, p = 0.005921</w:t>
            </w:r>
          </w:p>
        </w:tc>
      </w:tr>
      <w:tr w:rsidR="005372A2" w:rsidRPr="00A6498D" w14:paraId="26DE7F04" w14:textId="77777777" w:rsidTr="00BF541D">
        <w:trPr>
          <w:trHeight w:val="337"/>
        </w:trPr>
        <w:tc>
          <w:tcPr>
            <w:tcW w:w="2330" w:type="dxa"/>
            <w:tcBorders>
              <w:top w:val="nil"/>
              <w:left w:val="nil"/>
            </w:tcBorders>
          </w:tcPr>
          <w:p w14:paraId="0865D8B5"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Diversified farming system</w:t>
            </w:r>
          </w:p>
        </w:tc>
        <w:tc>
          <w:tcPr>
            <w:tcW w:w="1256" w:type="dxa"/>
            <w:tcBorders>
              <w:top w:val="nil"/>
            </w:tcBorders>
            <w:shd w:val="clear" w:color="auto" w:fill="E7E6E6" w:themeFill="background2"/>
            <w:vAlign w:val="center"/>
          </w:tcPr>
          <w:p w14:paraId="46375B1D"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54AF4CB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641DDE0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vAlign w:val="center"/>
          </w:tcPr>
          <w:p w14:paraId="68DB36B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513" w:type="dxa"/>
            <w:tcBorders>
              <w:top w:val="nil"/>
              <w:right w:val="nil"/>
            </w:tcBorders>
            <w:vAlign w:val="center"/>
          </w:tcPr>
          <w:p w14:paraId="3CCFD118"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516" w:type="dxa"/>
            <w:tcBorders>
              <w:top w:val="nil"/>
              <w:right w:val="nil"/>
            </w:tcBorders>
            <w:vAlign w:val="center"/>
          </w:tcPr>
          <w:p w14:paraId="0B9556CB"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306" w:type="dxa"/>
            <w:tcBorders>
              <w:top w:val="nil"/>
              <w:right w:val="nil"/>
            </w:tcBorders>
            <w:vAlign w:val="center"/>
          </w:tcPr>
          <w:p w14:paraId="7B2F71C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99" w:type="dxa"/>
            <w:tcBorders>
              <w:top w:val="nil"/>
              <w:right w:val="nil"/>
            </w:tcBorders>
            <w:vAlign w:val="center"/>
          </w:tcPr>
          <w:p w14:paraId="662BC1F1"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40" w:type="dxa"/>
            <w:tcBorders>
              <w:top w:val="nil"/>
              <w:right w:val="nil"/>
            </w:tcBorders>
            <w:vAlign w:val="center"/>
          </w:tcPr>
          <w:p w14:paraId="37BC29A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774" w:type="dxa"/>
            <w:tcBorders>
              <w:top w:val="nil"/>
              <w:right w:val="nil"/>
            </w:tcBorders>
            <w:vAlign w:val="center"/>
          </w:tcPr>
          <w:p w14:paraId="48976D45"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0.8</w:t>
            </w:r>
          </w:p>
        </w:tc>
        <w:tc>
          <w:tcPr>
            <w:tcW w:w="1222" w:type="dxa"/>
            <w:tcBorders>
              <w:top w:val="nil"/>
              <w:right w:val="nil"/>
            </w:tcBorders>
            <w:vAlign w:val="center"/>
          </w:tcPr>
          <w:p w14:paraId="7447DC5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404" w:type="dxa"/>
            <w:tcBorders>
              <w:top w:val="nil"/>
              <w:right w:val="nil"/>
            </w:tcBorders>
            <w:vAlign w:val="center"/>
          </w:tcPr>
          <w:p w14:paraId="03DCBB25"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2941" w:type="dxa"/>
            <w:tcBorders>
              <w:top w:val="nil"/>
              <w:right w:val="nil"/>
            </w:tcBorders>
            <w:vAlign w:val="center"/>
          </w:tcPr>
          <w:p w14:paraId="46041D22" w14:textId="77777777" w:rsidR="008B271E" w:rsidRPr="00A6498D" w:rsidRDefault="008B271E" w:rsidP="00BF541D">
            <w:pPr>
              <w:spacing w:before="40" w:after="40" w:line="240" w:lineRule="auto"/>
              <w:jc w:val="center"/>
              <w:rPr>
                <w:rFonts w:asciiTheme="minorHAnsi" w:hAnsiTheme="minorHAnsi" w:cstheme="minorHAnsi"/>
                <w:b/>
                <w:bCs/>
                <w:szCs w:val="24"/>
              </w:rPr>
            </w:pPr>
            <w:proofErr w:type="gramStart"/>
            <w:r w:rsidRPr="00A6498D">
              <w:rPr>
                <w:b/>
                <w:bCs/>
                <w:color w:val="000000"/>
                <w:sz w:val="22"/>
              </w:rPr>
              <w:t>H(</w:t>
            </w:r>
            <w:proofErr w:type="gramEnd"/>
            <w:r w:rsidRPr="00A6498D">
              <w:rPr>
                <w:b/>
                <w:bCs/>
                <w:color w:val="000000"/>
                <w:sz w:val="22"/>
              </w:rPr>
              <w:t>123) = 222.89, p = 9.23e-08</w:t>
            </w:r>
          </w:p>
        </w:tc>
      </w:tr>
      <w:tr w:rsidR="005372A2" w:rsidRPr="00A6498D" w14:paraId="39C33B69" w14:textId="77777777" w:rsidTr="00BF541D">
        <w:trPr>
          <w:trHeight w:val="337"/>
        </w:trPr>
        <w:tc>
          <w:tcPr>
            <w:tcW w:w="2330" w:type="dxa"/>
            <w:tcBorders>
              <w:top w:val="nil"/>
              <w:left w:val="nil"/>
            </w:tcBorders>
          </w:tcPr>
          <w:p w14:paraId="40BB71E1"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lastRenderedPageBreak/>
              <w:t>Agrochemical input types</w:t>
            </w:r>
          </w:p>
        </w:tc>
        <w:tc>
          <w:tcPr>
            <w:tcW w:w="1256" w:type="dxa"/>
            <w:tcBorders>
              <w:top w:val="nil"/>
            </w:tcBorders>
            <w:shd w:val="clear" w:color="auto" w:fill="E7E6E6" w:themeFill="background2"/>
            <w:vAlign w:val="center"/>
          </w:tcPr>
          <w:p w14:paraId="720C8BC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665AE5E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4832809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547C317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vAlign w:val="center"/>
          </w:tcPr>
          <w:p w14:paraId="3B8291C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516" w:type="dxa"/>
            <w:tcBorders>
              <w:top w:val="nil"/>
              <w:right w:val="nil"/>
            </w:tcBorders>
            <w:vAlign w:val="center"/>
          </w:tcPr>
          <w:p w14:paraId="1B202AB5"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306" w:type="dxa"/>
            <w:tcBorders>
              <w:top w:val="nil"/>
              <w:right w:val="nil"/>
            </w:tcBorders>
            <w:vAlign w:val="center"/>
          </w:tcPr>
          <w:p w14:paraId="3C13354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499" w:type="dxa"/>
            <w:tcBorders>
              <w:top w:val="nil"/>
              <w:right w:val="nil"/>
            </w:tcBorders>
            <w:vAlign w:val="center"/>
          </w:tcPr>
          <w:p w14:paraId="47F092C1"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40" w:type="dxa"/>
            <w:tcBorders>
              <w:top w:val="nil"/>
              <w:right w:val="nil"/>
            </w:tcBorders>
            <w:vAlign w:val="center"/>
          </w:tcPr>
          <w:p w14:paraId="733AD06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774" w:type="dxa"/>
            <w:tcBorders>
              <w:top w:val="nil"/>
              <w:right w:val="nil"/>
            </w:tcBorders>
            <w:vAlign w:val="center"/>
          </w:tcPr>
          <w:p w14:paraId="3259D48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22" w:type="dxa"/>
            <w:tcBorders>
              <w:top w:val="nil"/>
              <w:right w:val="nil"/>
            </w:tcBorders>
            <w:vAlign w:val="center"/>
          </w:tcPr>
          <w:p w14:paraId="3B3B72C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404" w:type="dxa"/>
            <w:tcBorders>
              <w:top w:val="nil"/>
              <w:right w:val="nil"/>
            </w:tcBorders>
            <w:vAlign w:val="center"/>
          </w:tcPr>
          <w:p w14:paraId="72AFCC94"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2941" w:type="dxa"/>
            <w:tcBorders>
              <w:top w:val="nil"/>
              <w:right w:val="nil"/>
            </w:tcBorders>
            <w:vAlign w:val="center"/>
          </w:tcPr>
          <w:p w14:paraId="5D484D1D" w14:textId="77777777" w:rsidR="008B271E" w:rsidRPr="00A6498D" w:rsidRDefault="008B271E" w:rsidP="00BF541D">
            <w:pPr>
              <w:spacing w:before="40" w:after="40" w:line="240" w:lineRule="auto"/>
              <w:jc w:val="center"/>
              <w:rPr>
                <w:rFonts w:asciiTheme="minorHAnsi" w:hAnsiTheme="minorHAnsi" w:cstheme="minorHAnsi"/>
                <w:b/>
                <w:bCs/>
                <w:szCs w:val="24"/>
              </w:rPr>
            </w:pPr>
            <w:proofErr w:type="gramStart"/>
            <w:r w:rsidRPr="00A6498D">
              <w:rPr>
                <w:color w:val="000000"/>
                <w:sz w:val="22"/>
              </w:rPr>
              <w:t>H(</w:t>
            </w:r>
            <w:proofErr w:type="gramEnd"/>
            <w:r w:rsidRPr="00A6498D">
              <w:rPr>
                <w:color w:val="000000"/>
                <w:sz w:val="22"/>
              </w:rPr>
              <w:t>123) = 159.45, p = 0.01504</w:t>
            </w:r>
          </w:p>
        </w:tc>
      </w:tr>
      <w:tr w:rsidR="005372A2" w:rsidRPr="00A6498D" w14:paraId="68A4EE91" w14:textId="77777777" w:rsidTr="00BF541D">
        <w:trPr>
          <w:trHeight w:val="337"/>
        </w:trPr>
        <w:tc>
          <w:tcPr>
            <w:tcW w:w="2330" w:type="dxa"/>
            <w:tcBorders>
              <w:top w:val="nil"/>
              <w:left w:val="nil"/>
            </w:tcBorders>
          </w:tcPr>
          <w:p w14:paraId="11CAF7E0"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Fertilizer application</w:t>
            </w:r>
          </w:p>
        </w:tc>
        <w:tc>
          <w:tcPr>
            <w:tcW w:w="1256" w:type="dxa"/>
            <w:tcBorders>
              <w:top w:val="nil"/>
            </w:tcBorders>
            <w:shd w:val="clear" w:color="auto" w:fill="E7E6E6" w:themeFill="background2"/>
            <w:vAlign w:val="center"/>
          </w:tcPr>
          <w:p w14:paraId="3293FFD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72CB1FDD"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7592610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0BA18AF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4F5BC59F"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516" w:type="dxa"/>
            <w:tcBorders>
              <w:top w:val="nil"/>
              <w:right w:val="nil"/>
            </w:tcBorders>
            <w:vAlign w:val="center"/>
          </w:tcPr>
          <w:p w14:paraId="0EB93397"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306" w:type="dxa"/>
            <w:tcBorders>
              <w:top w:val="nil"/>
              <w:right w:val="nil"/>
            </w:tcBorders>
            <w:vAlign w:val="center"/>
          </w:tcPr>
          <w:p w14:paraId="71FCDEA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499" w:type="dxa"/>
            <w:tcBorders>
              <w:top w:val="nil"/>
              <w:right w:val="nil"/>
            </w:tcBorders>
            <w:vAlign w:val="center"/>
          </w:tcPr>
          <w:p w14:paraId="0CF597D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40" w:type="dxa"/>
            <w:tcBorders>
              <w:top w:val="nil"/>
              <w:right w:val="nil"/>
            </w:tcBorders>
            <w:vAlign w:val="center"/>
          </w:tcPr>
          <w:p w14:paraId="44CFB6F4"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774" w:type="dxa"/>
            <w:tcBorders>
              <w:top w:val="nil"/>
              <w:right w:val="nil"/>
            </w:tcBorders>
            <w:vAlign w:val="center"/>
          </w:tcPr>
          <w:p w14:paraId="6FAA74E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22" w:type="dxa"/>
            <w:tcBorders>
              <w:top w:val="nil"/>
              <w:right w:val="nil"/>
            </w:tcBorders>
            <w:vAlign w:val="center"/>
          </w:tcPr>
          <w:p w14:paraId="79546A1B"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404" w:type="dxa"/>
            <w:tcBorders>
              <w:top w:val="nil"/>
              <w:right w:val="nil"/>
            </w:tcBorders>
            <w:vAlign w:val="center"/>
          </w:tcPr>
          <w:p w14:paraId="36778F1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2941" w:type="dxa"/>
            <w:tcBorders>
              <w:top w:val="nil"/>
              <w:right w:val="nil"/>
            </w:tcBorders>
            <w:vAlign w:val="center"/>
          </w:tcPr>
          <w:p w14:paraId="23B81907" w14:textId="77777777" w:rsidR="008B271E" w:rsidRPr="00A6498D" w:rsidRDefault="008B271E" w:rsidP="00BF541D">
            <w:pPr>
              <w:spacing w:before="40" w:after="40" w:line="240" w:lineRule="auto"/>
              <w:jc w:val="center"/>
              <w:rPr>
                <w:rFonts w:asciiTheme="minorHAnsi" w:hAnsiTheme="minorHAnsi" w:cstheme="minorHAnsi"/>
                <w:b/>
                <w:bCs/>
                <w:szCs w:val="24"/>
              </w:rPr>
            </w:pPr>
            <w:proofErr w:type="gramStart"/>
            <w:r w:rsidRPr="00A6498D">
              <w:rPr>
                <w:color w:val="000000"/>
                <w:sz w:val="22"/>
              </w:rPr>
              <w:t>H(</w:t>
            </w:r>
            <w:proofErr w:type="gramEnd"/>
            <w:r w:rsidRPr="00A6498D">
              <w:rPr>
                <w:color w:val="000000"/>
                <w:sz w:val="22"/>
              </w:rPr>
              <w:t>123) = 159.45, p = 0.015049</w:t>
            </w:r>
          </w:p>
        </w:tc>
      </w:tr>
      <w:tr w:rsidR="005372A2" w:rsidRPr="00A6498D" w14:paraId="70519570" w14:textId="77777777" w:rsidTr="00BF541D">
        <w:trPr>
          <w:trHeight w:val="337"/>
        </w:trPr>
        <w:tc>
          <w:tcPr>
            <w:tcW w:w="2330" w:type="dxa"/>
            <w:tcBorders>
              <w:top w:val="nil"/>
              <w:left w:val="nil"/>
            </w:tcBorders>
          </w:tcPr>
          <w:p w14:paraId="1A612664"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color w:val="000000"/>
                <w:sz w:val="22"/>
              </w:rPr>
              <w:t>Pesticide application</w:t>
            </w:r>
          </w:p>
        </w:tc>
        <w:tc>
          <w:tcPr>
            <w:tcW w:w="1256" w:type="dxa"/>
            <w:tcBorders>
              <w:top w:val="nil"/>
            </w:tcBorders>
            <w:shd w:val="clear" w:color="auto" w:fill="E7E6E6" w:themeFill="background2"/>
            <w:vAlign w:val="center"/>
          </w:tcPr>
          <w:p w14:paraId="1C0A8B8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5B9721D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4FFA1B9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4901F5B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6B3CDA6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1893889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vAlign w:val="center"/>
          </w:tcPr>
          <w:p w14:paraId="6EEC0DB3"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99" w:type="dxa"/>
            <w:tcBorders>
              <w:top w:val="nil"/>
              <w:right w:val="nil"/>
            </w:tcBorders>
            <w:vAlign w:val="center"/>
          </w:tcPr>
          <w:p w14:paraId="70D68E1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40" w:type="dxa"/>
            <w:tcBorders>
              <w:top w:val="nil"/>
              <w:right w:val="nil"/>
            </w:tcBorders>
            <w:vAlign w:val="center"/>
          </w:tcPr>
          <w:p w14:paraId="721661D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774" w:type="dxa"/>
            <w:tcBorders>
              <w:top w:val="nil"/>
              <w:right w:val="nil"/>
            </w:tcBorders>
            <w:vAlign w:val="center"/>
          </w:tcPr>
          <w:p w14:paraId="5FB58D8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222" w:type="dxa"/>
            <w:tcBorders>
              <w:top w:val="nil"/>
              <w:right w:val="nil"/>
            </w:tcBorders>
            <w:vAlign w:val="center"/>
          </w:tcPr>
          <w:p w14:paraId="5303C5C4"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04" w:type="dxa"/>
            <w:tcBorders>
              <w:top w:val="nil"/>
              <w:right w:val="nil"/>
            </w:tcBorders>
            <w:vAlign w:val="center"/>
          </w:tcPr>
          <w:p w14:paraId="52C6D9D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2941" w:type="dxa"/>
            <w:tcBorders>
              <w:top w:val="nil"/>
              <w:right w:val="nil"/>
            </w:tcBorders>
            <w:vAlign w:val="center"/>
          </w:tcPr>
          <w:p w14:paraId="31A05E62" w14:textId="77777777" w:rsidR="008B271E" w:rsidRPr="00A6498D" w:rsidRDefault="008B271E" w:rsidP="00BF541D">
            <w:pPr>
              <w:spacing w:before="40" w:after="40" w:line="240" w:lineRule="auto"/>
              <w:jc w:val="center"/>
              <w:rPr>
                <w:rFonts w:asciiTheme="minorHAnsi" w:hAnsiTheme="minorHAnsi" w:cstheme="minorHAnsi"/>
                <w:b/>
                <w:bCs/>
                <w:szCs w:val="24"/>
              </w:rPr>
            </w:pPr>
            <w:proofErr w:type="gramStart"/>
            <w:r w:rsidRPr="00A6498D">
              <w:rPr>
                <w:b/>
                <w:bCs/>
                <w:color w:val="000000"/>
                <w:sz w:val="22"/>
              </w:rPr>
              <w:t>H(</w:t>
            </w:r>
            <w:proofErr w:type="gramEnd"/>
            <w:r w:rsidRPr="00A6498D">
              <w:rPr>
                <w:b/>
                <w:bCs/>
                <w:color w:val="000000"/>
                <w:sz w:val="22"/>
              </w:rPr>
              <w:t>123) = 192.23, p = 6.57e-05</w:t>
            </w:r>
          </w:p>
        </w:tc>
      </w:tr>
      <w:tr w:rsidR="005372A2" w:rsidRPr="00A6498D" w14:paraId="1DD4F65E" w14:textId="77777777" w:rsidTr="00BF541D">
        <w:trPr>
          <w:trHeight w:val="337"/>
        </w:trPr>
        <w:tc>
          <w:tcPr>
            <w:tcW w:w="2330" w:type="dxa"/>
            <w:tcBorders>
              <w:top w:val="nil"/>
              <w:left w:val="nil"/>
            </w:tcBorders>
          </w:tcPr>
          <w:p w14:paraId="04DEE09A"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Tillage practice type</w:t>
            </w:r>
          </w:p>
        </w:tc>
        <w:tc>
          <w:tcPr>
            <w:tcW w:w="1256" w:type="dxa"/>
            <w:tcBorders>
              <w:top w:val="nil"/>
            </w:tcBorders>
            <w:shd w:val="clear" w:color="auto" w:fill="E7E6E6" w:themeFill="background2"/>
            <w:vAlign w:val="center"/>
          </w:tcPr>
          <w:p w14:paraId="755B319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468B1A5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617D7DF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655BC0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421B2FD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2806EFA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2D25658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vAlign w:val="center"/>
          </w:tcPr>
          <w:p w14:paraId="0EB520A0"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40" w:type="dxa"/>
            <w:tcBorders>
              <w:top w:val="nil"/>
              <w:right w:val="nil"/>
            </w:tcBorders>
            <w:vAlign w:val="center"/>
          </w:tcPr>
          <w:p w14:paraId="55B14429"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774" w:type="dxa"/>
            <w:tcBorders>
              <w:top w:val="nil"/>
              <w:right w:val="nil"/>
            </w:tcBorders>
            <w:vAlign w:val="center"/>
          </w:tcPr>
          <w:p w14:paraId="0C90AEE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22" w:type="dxa"/>
            <w:tcBorders>
              <w:top w:val="nil"/>
              <w:right w:val="nil"/>
            </w:tcBorders>
            <w:vAlign w:val="center"/>
          </w:tcPr>
          <w:p w14:paraId="25930E91"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04" w:type="dxa"/>
            <w:tcBorders>
              <w:top w:val="nil"/>
              <w:right w:val="nil"/>
            </w:tcBorders>
            <w:vAlign w:val="center"/>
          </w:tcPr>
          <w:p w14:paraId="15A2961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2941" w:type="dxa"/>
            <w:tcBorders>
              <w:top w:val="nil"/>
              <w:right w:val="nil"/>
            </w:tcBorders>
            <w:shd w:val="clear" w:color="auto" w:fill="auto"/>
            <w:vAlign w:val="center"/>
          </w:tcPr>
          <w:p w14:paraId="19639EEF"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123) = 201.62, p = 1.00e-05</w:t>
            </w:r>
          </w:p>
        </w:tc>
      </w:tr>
      <w:tr w:rsidR="008B271E" w:rsidRPr="00A6498D" w14:paraId="039059DC" w14:textId="77777777" w:rsidTr="00BF541D">
        <w:trPr>
          <w:trHeight w:val="337"/>
        </w:trPr>
        <w:tc>
          <w:tcPr>
            <w:tcW w:w="2330" w:type="dxa"/>
            <w:tcBorders>
              <w:top w:val="nil"/>
              <w:left w:val="nil"/>
            </w:tcBorders>
          </w:tcPr>
          <w:p w14:paraId="0DFC28D4"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color w:val="000000"/>
                <w:sz w:val="22"/>
              </w:rPr>
              <w:t>Irrigation applied</w:t>
            </w:r>
          </w:p>
        </w:tc>
        <w:tc>
          <w:tcPr>
            <w:tcW w:w="1256" w:type="dxa"/>
            <w:tcBorders>
              <w:top w:val="nil"/>
            </w:tcBorders>
            <w:shd w:val="clear" w:color="auto" w:fill="E7E6E6" w:themeFill="background2"/>
            <w:vAlign w:val="center"/>
          </w:tcPr>
          <w:p w14:paraId="1DB6F4B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0ED767C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78B404F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D2F7E3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120A52B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3113C93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5F1B063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AC95D0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vAlign w:val="center"/>
          </w:tcPr>
          <w:p w14:paraId="0A024CC8"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774" w:type="dxa"/>
            <w:tcBorders>
              <w:top w:val="nil"/>
              <w:right w:val="nil"/>
            </w:tcBorders>
            <w:vAlign w:val="center"/>
          </w:tcPr>
          <w:p w14:paraId="15483E78"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22" w:type="dxa"/>
            <w:tcBorders>
              <w:top w:val="nil"/>
              <w:right w:val="nil"/>
            </w:tcBorders>
            <w:vAlign w:val="center"/>
          </w:tcPr>
          <w:p w14:paraId="0F9142B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04" w:type="dxa"/>
            <w:tcBorders>
              <w:top w:val="nil"/>
              <w:right w:val="nil"/>
            </w:tcBorders>
            <w:vAlign w:val="center"/>
          </w:tcPr>
          <w:p w14:paraId="52B8EDA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2941" w:type="dxa"/>
            <w:tcBorders>
              <w:top w:val="nil"/>
              <w:right w:val="nil"/>
            </w:tcBorders>
            <w:vAlign w:val="center"/>
          </w:tcPr>
          <w:p w14:paraId="1B82CA1C" w14:textId="77777777" w:rsidR="008B271E" w:rsidRPr="00A6498D" w:rsidRDefault="008B271E" w:rsidP="00BF541D">
            <w:pPr>
              <w:spacing w:before="40" w:after="40" w:line="240" w:lineRule="auto"/>
              <w:jc w:val="center"/>
              <w:rPr>
                <w:rFonts w:asciiTheme="minorHAnsi" w:hAnsiTheme="minorHAnsi" w:cstheme="minorHAnsi"/>
                <w:b/>
                <w:bCs/>
                <w:szCs w:val="24"/>
              </w:rPr>
            </w:pPr>
            <w:proofErr w:type="gramStart"/>
            <w:r w:rsidRPr="00A6498D">
              <w:rPr>
                <w:b/>
                <w:bCs/>
                <w:color w:val="000000"/>
                <w:sz w:val="22"/>
              </w:rPr>
              <w:t>H(</w:t>
            </w:r>
            <w:proofErr w:type="gramEnd"/>
            <w:r w:rsidRPr="00A6498D">
              <w:rPr>
                <w:b/>
                <w:bCs/>
                <w:color w:val="000000"/>
                <w:sz w:val="22"/>
              </w:rPr>
              <w:t>123) = 251.15, p = 8.21e-11</w:t>
            </w:r>
          </w:p>
        </w:tc>
      </w:tr>
      <w:tr w:rsidR="008B271E" w:rsidRPr="00A6498D" w14:paraId="7B6ACA35" w14:textId="77777777" w:rsidTr="00BF541D">
        <w:trPr>
          <w:trHeight w:val="337"/>
        </w:trPr>
        <w:tc>
          <w:tcPr>
            <w:tcW w:w="2330" w:type="dxa"/>
            <w:tcBorders>
              <w:top w:val="nil"/>
              <w:left w:val="nil"/>
            </w:tcBorders>
          </w:tcPr>
          <w:p w14:paraId="53D3FD8D"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UN country development status</w:t>
            </w:r>
          </w:p>
        </w:tc>
        <w:tc>
          <w:tcPr>
            <w:tcW w:w="1256" w:type="dxa"/>
            <w:tcBorders>
              <w:top w:val="nil"/>
            </w:tcBorders>
            <w:shd w:val="clear" w:color="auto" w:fill="E7E6E6" w:themeFill="background2"/>
            <w:vAlign w:val="center"/>
          </w:tcPr>
          <w:p w14:paraId="06B2DFA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173A731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385F05E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3071B3F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15114CF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53C36C5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0B2004B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6660F84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3120BC6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vAlign w:val="center"/>
          </w:tcPr>
          <w:p w14:paraId="4FE91070"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22" w:type="dxa"/>
            <w:tcBorders>
              <w:top w:val="nil"/>
              <w:right w:val="nil"/>
            </w:tcBorders>
            <w:vAlign w:val="center"/>
          </w:tcPr>
          <w:p w14:paraId="3B28820A"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04" w:type="dxa"/>
            <w:tcBorders>
              <w:top w:val="nil"/>
              <w:right w:val="nil"/>
            </w:tcBorders>
            <w:vAlign w:val="center"/>
          </w:tcPr>
          <w:p w14:paraId="1C117BF2"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0.8</w:t>
            </w:r>
          </w:p>
        </w:tc>
        <w:tc>
          <w:tcPr>
            <w:tcW w:w="2941" w:type="dxa"/>
            <w:tcBorders>
              <w:top w:val="nil"/>
              <w:right w:val="nil"/>
            </w:tcBorders>
            <w:vAlign w:val="center"/>
          </w:tcPr>
          <w:p w14:paraId="65CCC33C" w14:textId="77777777" w:rsidR="008B271E" w:rsidRPr="00A6498D" w:rsidRDefault="008B271E" w:rsidP="00BF541D">
            <w:pPr>
              <w:spacing w:before="40" w:after="40" w:line="240" w:lineRule="auto"/>
              <w:jc w:val="center"/>
              <w:rPr>
                <w:rFonts w:asciiTheme="minorHAnsi" w:hAnsiTheme="minorHAnsi" w:cstheme="minorHAnsi"/>
                <w:b/>
                <w:bCs/>
                <w:szCs w:val="24"/>
              </w:rPr>
            </w:pPr>
            <w:proofErr w:type="gramStart"/>
            <w:r w:rsidRPr="00A6498D">
              <w:rPr>
                <w:b/>
                <w:bCs/>
                <w:color w:val="000000"/>
                <w:sz w:val="22"/>
              </w:rPr>
              <w:t>H(</w:t>
            </w:r>
            <w:proofErr w:type="gramEnd"/>
            <w:r w:rsidRPr="00A6498D">
              <w:rPr>
                <w:b/>
                <w:bCs/>
                <w:color w:val="000000"/>
                <w:sz w:val="22"/>
              </w:rPr>
              <w:t>123) = 213.48, p = 7.89e-07</w:t>
            </w:r>
          </w:p>
        </w:tc>
      </w:tr>
      <w:tr w:rsidR="008B271E" w:rsidRPr="00A6498D" w14:paraId="271DB320" w14:textId="77777777" w:rsidTr="00BF541D">
        <w:trPr>
          <w:trHeight w:val="337"/>
        </w:trPr>
        <w:tc>
          <w:tcPr>
            <w:tcW w:w="2330" w:type="dxa"/>
            <w:tcBorders>
              <w:top w:val="nil"/>
              <w:left w:val="nil"/>
            </w:tcBorders>
          </w:tcPr>
          <w:p w14:paraId="4ADC454B"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UN sub-regions</w:t>
            </w:r>
          </w:p>
        </w:tc>
        <w:tc>
          <w:tcPr>
            <w:tcW w:w="1256" w:type="dxa"/>
            <w:tcBorders>
              <w:top w:val="nil"/>
            </w:tcBorders>
            <w:shd w:val="clear" w:color="auto" w:fill="E7E6E6" w:themeFill="background2"/>
            <w:vAlign w:val="center"/>
          </w:tcPr>
          <w:p w14:paraId="7F5B39C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69C4072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2052E27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6C7E3A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5D74418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500287B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0C1CA59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420930E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75A4E2D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shd w:val="clear" w:color="auto" w:fill="E7E6E6" w:themeFill="background2"/>
            <w:vAlign w:val="center"/>
          </w:tcPr>
          <w:p w14:paraId="519FD176"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222" w:type="dxa"/>
            <w:tcBorders>
              <w:top w:val="nil"/>
              <w:right w:val="nil"/>
            </w:tcBorders>
            <w:vAlign w:val="center"/>
          </w:tcPr>
          <w:p w14:paraId="7B3376E7"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04" w:type="dxa"/>
            <w:tcBorders>
              <w:top w:val="nil"/>
              <w:right w:val="nil"/>
            </w:tcBorders>
            <w:vAlign w:val="center"/>
          </w:tcPr>
          <w:p w14:paraId="0065705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2941" w:type="dxa"/>
            <w:tcBorders>
              <w:top w:val="nil"/>
              <w:right w:val="nil"/>
            </w:tcBorders>
            <w:vAlign w:val="center"/>
          </w:tcPr>
          <w:p w14:paraId="4E943763" w14:textId="77777777" w:rsidR="008B271E" w:rsidRPr="00A6498D" w:rsidRDefault="008B271E" w:rsidP="00BF541D">
            <w:pPr>
              <w:spacing w:before="40" w:after="40" w:line="240" w:lineRule="auto"/>
              <w:jc w:val="center"/>
              <w:rPr>
                <w:rFonts w:asciiTheme="minorHAnsi" w:hAnsiTheme="minorHAnsi" w:cstheme="minorHAnsi"/>
                <w:b/>
                <w:bCs/>
                <w:szCs w:val="24"/>
              </w:rPr>
            </w:pPr>
            <w:proofErr w:type="gramStart"/>
            <w:r w:rsidRPr="00A6498D">
              <w:rPr>
                <w:b/>
                <w:bCs/>
                <w:color w:val="000000"/>
                <w:sz w:val="22"/>
              </w:rPr>
              <w:t>H(</w:t>
            </w:r>
            <w:proofErr w:type="gramEnd"/>
            <w:r w:rsidRPr="00A6498D">
              <w:rPr>
                <w:b/>
                <w:bCs/>
                <w:color w:val="000000"/>
                <w:sz w:val="22"/>
              </w:rPr>
              <w:t>123) = 241.55, p = 9.8e-10</w:t>
            </w:r>
          </w:p>
        </w:tc>
      </w:tr>
      <w:tr w:rsidR="008B271E" w:rsidRPr="00A6498D" w14:paraId="45B4F3D8" w14:textId="77777777" w:rsidTr="00BF541D">
        <w:trPr>
          <w:trHeight w:val="337"/>
        </w:trPr>
        <w:tc>
          <w:tcPr>
            <w:tcW w:w="2330" w:type="dxa"/>
            <w:tcBorders>
              <w:top w:val="nil"/>
              <w:left w:val="nil"/>
            </w:tcBorders>
          </w:tcPr>
          <w:p w14:paraId="396D928A"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color w:val="000000"/>
                <w:sz w:val="22"/>
              </w:rPr>
              <w:t>Year of assessment</w:t>
            </w:r>
          </w:p>
        </w:tc>
        <w:tc>
          <w:tcPr>
            <w:tcW w:w="1256" w:type="dxa"/>
            <w:tcBorders>
              <w:top w:val="nil"/>
            </w:tcBorders>
            <w:shd w:val="clear" w:color="auto" w:fill="E7E6E6" w:themeFill="background2"/>
            <w:vAlign w:val="center"/>
          </w:tcPr>
          <w:p w14:paraId="3B9B8FA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59E2B32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68FF2BC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03EE72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2837958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7770DA6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3F7854C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06590D5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2162960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shd w:val="clear" w:color="auto" w:fill="E7E6E6" w:themeFill="background2"/>
            <w:vAlign w:val="center"/>
          </w:tcPr>
          <w:p w14:paraId="5E22844D"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22" w:type="dxa"/>
            <w:tcBorders>
              <w:top w:val="nil"/>
              <w:right w:val="nil"/>
            </w:tcBorders>
            <w:shd w:val="clear" w:color="auto" w:fill="E7E6E6" w:themeFill="background2"/>
            <w:vAlign w:val="center"/>
          </w:tcPr>
          <w:p w14:paraId="6D3A5E2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04" w:type="dxa"/>
            <w:tcBorders>
              <w:top w:val="nil"/>
              <w:right w:val="nil"/>
            </w:tcBorders>
            <w:vAlign w:val="center"/>
          </w:tcPr>
          <w:p w14:paraId="733BED3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2941" w:type="dxa"/>
            <w:tcBorders>
              <w:top w:val="nil"/>
              <w:right w:val="nil"/>
            </w:tcBorders>
            <w:vAlign w:val="center"/>
          </w:tcPr>
          <w:p w14:paraId="5D0937F7" w14:textId="77777777" w:rsidR="008B271E" w:rsidRPr="00A6498D" w:rsidRDefault="008B271E" w:rsidP="00BF541D">
            <w:pPr>
              <w:spacing w:before="40" w:after="40" w:line="240" w:lineRule="auto"/>
              <w:jc w:val="center"/>
              <w:rPr>
                <w:rFonts w:asciiTheme="minorHAnsi" w:hAnsiTheme="minorHAnsi" w:cstheme="minorHAnsi"/>
                <w:b/>
                <w:bCs/>
                <w:szCs w:val="24"/>
              </w:rPr>
            </w:pPr>
            <w:proofErr w:type="gramStart"/>
            <w:r w:rsidRPr="00A6498D">
              <w:rPr>
                <w:b/>
                <w:bCs/>
                <w:color w:val="000000"/>
                <w:sz w:val="22"/>
              </w:rPr>
              <w:t>H(</w:t>
            </w:r>
            <w:proofErr w:type="gramEnd"/>
            <w:r w:rsidRPr="00A6498D">
              <w:rPr>
                <w:b/>
                <w:bCs/>
                <w:color w:val="000000"/>
                <w:sz w:val="22"/>
              </w:rPr>
              <w:t>123) = 225.42, p = 5.1e-08</w:t>
            </w:r>
          </w:p>
        </w:tc>
      </w:tr>
      <w:tr w:rsidR="008B271E" w:rsidRPr="00A6498D" w14:paraId="62B101DF" w14:textId="77777777" w:rsidTr="00BF541D">
        <w:trPr>
          <w:trHeight w:val="337"/>
        </w:trPr>
        <w:tc>
          <w:tcPr>
            <w:tcW w:w="2330" w:type="dxa"/>
            <w:tcBorders>
              <w:top w:val="nil"/>
              <w:left w:val="nil"/>
            </w:tcBorders>
          </w:tcPr>
          <w:p w14:paraId="49FB7BA3"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Labour ratio (I/C)</w:t>
            </w:r>
          </w:p>
        </w:tc>
        <w:tc>
          <w:tcPr>
            <w:tcW w:w="1256" w:type="dxa"/>
            <w:tcBorders>
              <w:top w:val="nil"/>
            </w:tcBorders>
            <w:shd w:val="clear" w:color="auto" w:fill="E7E6E6" w:themeFill="background2"/>
            <w:vAlign w:val="center"/>
          </w:tcPr>
          <w:p w14:paraId="4FC2F1B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04BF904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440E163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6B76CE1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47CE06B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45E4DF7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785DC68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4095EAE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5261933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shd w:val="clear" w:color="auto" w:fill="E7E6E6" w:themeFill="background2"/>
            <w:vAlign w:val="center"/>
          </w:tcPr>
          <w:p w14:paraId="045A2D2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22" w:type="dxa"/>
            <w:tcBorders>
              <w:top w:val="nil"/>
              <w:right w:val="nil"/>
            </w:tcBorders>
            <w:shd w:val="clear" w:color="auto" w:fill="E7E6E6" w:themeFill="background2"/>
            <w:vAlign w:val="center"/>
          </w:tcPr>
          <w:p w14:paraId="1284030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04" w:type="dxa"/>
            <w:tcBorders>
              <w:top w:val="nil"/>
              <w:right w:val="nil"/>
            </w:tcBorders>
            <w:shd w:val="clear" w:color="auto" w:fill="E7E6E6" w:themeFill="background2"/>
            <w:vAlign w:val="center"/>
          </w:tcPr>
          <w:p w14:paraId="6D74B15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2941" w:type="dxa"/>
            <w:tcBorders>
              <w:top w:val="nil"/>
              <w:right w:val="nil"/>
            </w:tcBorders>
            <w:vAlign w:val="center"/>
          </w:tcPr>
          <w:p w14:paraId="30C3CD8A"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rFonts w:asciiTheme="minorHAnsi" w:hAnsiTheme="minorHAnsi" w:cstheme="minorHAnsi"/>
                <w:b/>
                <w:bCs/>
                <w:szCs w:val="24"/>
              </w:rPr>
              <w:t>1</w:t>
            </w:r>
          </w:p>
        </w:tc>
      </w:tr>
      <w:tr w:rsidR="008B271E" w:rsidRPr="00A6498D" w14:paraId="5B170340" w14:textId="77777777" w:rsidTr="00BC7941">
        <w:trPr>
          <w:trHeight w:val="202"/>
        </w:trPr>
        <w:tc>
          <w:tcPr>
            <w:tcW w:w="4661" w:type="dxa"/>
            <w:gridSpan w:val="3"/>
            <w:tcBorders>
              <w:top w:val="single" w:sz="4" w:space="0" w:color="auto"/>
              <w:left w:val="nil"/>
              <w:right w:val="nil"/>
            </w:tcBorders>
          </w:tcPr>
          <w:p w14:paraId="3BA1A094" w14:textId="77777777" w:rsidR="008B271E" w:rsidRPr="00A6498D" w:rsidRDefault="008B271E" w:rsidP="00BC7941">
            <w:pPr>
              <w:spacing w:before="40" w:after="40" w:line="240" w:lineRule="auto"/>
              <w:rPr>
                <w:rFonts w:asciiTheme="minorHAnsi" w:hAnsiTheme="minorHAnsi" w:cstheme="minorHAnsi"/>
                <w:b/>
                <w:sz w:val="22"/>
              </w:rPr>
            </w:pPr>
            <w:r w:rsidRPr="00A6498D">
              <w:rPr>
                <w:rFonts w:asciiTheme="minorHAnsi" w:hAnsiTheme="minorHAnsi" w:cstheme="minorHAnsi"/>
                <w:b/>
                <w:sz w:val="22"/>
              </w:rPr>
              <w:t xml:space="preserve">c) </w:t>
            </w:r>
            <w:proofErr w:type="gramStart"/>
            <w:r w:rsidRPr="00A6498D">
              <w:rPr>
                <w:rFonts w:asciiTheme="minorHAnsi" w:hAnsiTheme="minorHAnsi" w:cstheme="minorHAnsi"/>
                <w:b/>
                <w:sz w:val="22"/>
              </w:rPr>
              <w:t>Financial</w:t>
            </w:r>
            <w:proofErr w:type="gramEnd"/>
            <w:r w:rsidRPr="00A6498D">
              <w:rPr>
                <w:rFonts w:asciiTheme="minorHAnsi" w:hAnsiTheme="minorHAnsi" w:cstheme="minorHAnsi"/>
                <w:b/>
                <w:sz w:val="22"/>
              </w:rPr>
              <w:t xml:space="preserve"> outcome: Total cost</w:t>
            </w:r>
          </w:p>
        </w:tc>
        <w:tc>
          <w:tcPr>
            <w:tcW w:w="1273" w:type="dxa"/>
            <w:tcBorders>
              <w:top w:val="single" w:sz="4" w:space="0" w:color="auto"/>
              <w:left w:val="nil"/>
              <w:bottom w:val="nil"/>
              <w:right w:val="nil"/>
            </w:tcBorders>
          </w:tcPr>
          <w:p w14:paraId="429A1C11" w14:textId="77777777" w:rsidR="008B271E" w:rsidRPr="00A6498D" w:rsidRDefault="008B271E" w:rsidP="00BC7941">
            <w:pPr>
              <w:spacing w:before="40" w:after="40" w:line="240" w:lineRule="auto"/>
              <w:rPr>
                <w:rFonts w:asciiTheme="minorHAnsi" w:hAnsiTheme="minorHAnsi" w:cstheme="minorHAnsi"/>
                <w:sz w:val="22"/>
              </w:rPr>
            </w:pPr>
          </w:p>
        </w:tc>
        <w:tc>
          <w:tcPr>
            <w:tcW w:w="1499" w:type="dxa"/>
            <w:tcBorders>
              <w:left w:val="nil"/>
              <w:bottom w:val="nil"/>
              <w:right w:val="nil"/>
            </w:tcBorders>
          </w:tcPr>
          <w:p w14:paraId="2D338AE6" w14:textId="77777777" w:rsidR="008B271E" w:rsidRPr="00A6498D" w:rsidRDefault="008B271E" w:rsidP="00BC7941">
            <w:pPr>
              <w:spacing w:before="40" w:after="40" w:line="240" w:lineRule="auto"/>
              <w:rPr>
                <w:rFonts w:asciiTheme="minorHAnsi" w:hAnsiTheme="minorHAnsi" w:cstheme="minorHAnsi"/>
                <w:sz w:val="22"/>
              </w:rPr>
            </w:pPr>
          </w:p>
        </w:tc>
        <w:tc>
          <w:tcPr>
            <w:tcW w:w="1513" w:type="dxa"/>
            <w:tcBorders>
              <w:left w:val="nil"/>
              <w:bottom w:val="nil"/>
              <w:right w:val="nil"/>
            </w:tcBorders>
          </w:tcPr>
          <w:p w14:paraId="2D64616A" w14:textId="77777777" w:rsidR="008B271E" w:rsidRPr="00A6498D" w:rsidRDefault="008B271E" w:rsidP="00BC7941">
            <w:pPr>
              <w:spacing w:before="40" w:after="40" w:line="240" w:lineRule="auto"/>
              <w:rPr>
                <w:rFonts w:asciiTheme="minorHAnsi" w:hAnsiTheme="minorHAnsi" w:cstheme="minorHAnsi"/>
                <w:sz w:val="22"/>
              </w:rPr>
            </w:pPr>
          </w:p>
        </w:tc>
        <w:tc>
          <w:tcPr>
            <w:tcW w:w="1516" w:type="dxa"/>
            <w:tcBorders>
              <w:left w:val="nil"/>
              <w:bottom w:val="nil"/>
              <w:right w:val="nil"/>
            </w:tcBorders>
          </w:tcPr>
          <w:p w14:paraId="7EF9DA66" w14:textId="77777777" w:rsidR="008B271E" w:rsidRPr="00A6498D" w:rsidRDefault="008B271E" w:rsidP="00BC7941">
            <w:pPr>
              <w:spacing w:before="40" w:after="40" w:line="240" w:lineRule="auto"/>
              <w:rPr>
                <w:rFonts w:asciiTheme="minorHAnsi" w:hAnsiTheme="minorHAnsi" w:cstheme="minorHAnsi"/>
                <w:sz w:val="22"/>
              </w:rPr>
            </w:pPr>
          </w:p>
        </w:tc>
        <w:tc>
          <w:tcPr>
            <w:tcW w:w="1306" w:type="dxa"/>
            <w:tcBorders>
              <w:left w:val="nil"/>
              <w:bottom w:val="nil"/>
              <w:right w:val="nil"/>
            </w:tcBorders>
          </w:tcPr>
          <w:p w14:paraId="523C726A" w14:textId="77777777" w:rsidR="008B271E" w:rsidRPr="00A6498D" w:rsidRDefault="008B271E" w:rsidP="00BC7941">
            <w:pPr>
              <w:spacing w:before="40" w:after="40" w:line="240" w:lineRule="auto"/>
              <w:rPr>
                <w:rFonts w:asciiTheme="minorHAnsi" w:hAnsiTheme="minorHAnsi" w:cstheme="minorHAnsi"/>
                <w:sz w:val="22"/>
              </w:rPr>
            </w:pPr>
          </w:p>
        </w:tc>
        <w:tc>
          <w:tcPr>
            <w:tcW w:w="1499" w:type="dxa"/>
            <w:tcBorders>
              <w:left w:val="nil"/>
              <w:bottom w:val="nil"/>
              <w:right w:val="nil"/>
            </w:tcBorders>
          </w:tcPr>
          <w:p w14:paraId="73FE33FB" w14:textId="77777777" w:rsidR="008B271E" w:rsidRPr="00A6498D" w:rsidRDefault="008B271E" w:rsidP="00BC7941">
            <w:pPr>
              <w:spacing w:before="40" w:after="40" w:line="240" w:lineRule="auto"/>
              <w:rPr>
                <w:rFonts w:asciiTheme="minorHAnsi" w:hAnsiTheme="minorHAnsi" w:cstheme="minorHAnsi"/>
                <w:sz w:val="22"/>
              </w:rPr>
            </w:pPr>
          </w:p>
        </w:tc>
        <w:tc>
          <w:tcPr>
            <w:tcW w:w="1240" w:type="dxa"/>
            <w:tcBorders>
              <w:left w:val="nil"/>
              <w:bottom w:val="nil"/>
              <w:right w:val="nil"/>
            </w:tcBorders>
          </w:tcPr>
          <w:p w14:paraId="7A1D1E77" w14:textId="77777777" w:rsidR="008B271E" w:rsidRPr="00A6498D" w:rsidRDefault="008B271E" w:rsidP="00BC7941">
            <w:pPr>
              <w:spacing w:before="40" w:after="40" w:line="240" w:lineRule="auto"/>
              <w:rPr>
                <w:rFonts w:asciiTheme="minorHAnsi" w:hAnsiTheme="minorHAnsi" w:cstheme="minorHAnsi"/>
                <w:sz w:val="22"/>
              </w:rPr>
            </w:pPr>
          </w:p>
        </w:tc>
        <w:tc>
          <w:tcPr>
            <w:tcW w:w="1774" w:type="dxa"/>
            <w:tcBorders>
              <w:left w:val="nil"/>
              <w:bottom w:val="nil"/>
              <w:right w:val="nil"/>
            </w:tcBorders>
          </w:tcPr>
          <w:p w14:paraId="4A26A5DA" w14:textId="77777777" w:rsidR="008B271E" w:rsidRPr="00A6498D" w:rsidRDefault="008B271E" w:rsidP="00BC7941">
            <w:pPr>
              <w:spacing w:before="40" w:after="40" w:line="240" w:lineRule="auto"/>
              <w:rPr>
                <w:rFonts w:asciiTheme="minorHAnsi" w:hAnsiTheme="minorHAnsi" w:cstheme="minorHAnsi"/>
                <w:sz w:val="22"/>
              </w:rPr>
            </w:pPr>
          </w:p>
        </w:tc>
        <w:tc>
          <w:tcPr>
            <w:tcW w:w="1222" w:type="dxa"/>
            <w:tcBorders>
              <w:left w:val="nil"/>
              <w:bottom w:val="nil"/>
              <w:right w:val="nil"/>
            </w:tcBorders>
          </w:tcPr>
          <w:p w14:paraId="47B58851" w14:textId="77777777" w:rsidR="008B271E" w:rsidRPr="00A6498D" w:rsidRDefault="008B271E" w:rsidP="00BC7941">
            <w:pPr>
              <w:spacing w:before="40" w:after="40" w:line="240" w:lineRule="auto"/>
              <w:rPr>
                <w:rFonts w:asciiTheme="minorHAnsi" w:hAnsiTheme="minorHAnsi" w:cstheme="minorHAnsi"/>
                <w:sz w:val="22"/>
              </w:rPr>
            </w:pPr>
          </w:p>
        </w:tc>
        <w:tc>
          <w:tcPr>
            <w:tcW w:w="1404" w:type="dxa"/>
            <w:tcBorders>
              <w:left w:val="nil"/>
              <w:bottom w:val="nil"/>
              <w:right w:val="nil"/>
            </w:tcBorders>
          </w:tcPr>
          <w:p w14:paraId="1A3B6963" w14:textId="77777777" w:rsidR="008B271E" w:rsidRPr="00A6498D" w:rsidRDefault="008B271E" w:rsidP="00BC7941">
            <w:pPr>
              <w:spacing w:before="40" w:after="40" w:line="240" w:lineRule="auto"/>
              <w:rPr>
                <w:rFonts w:asciiTheme="minorHAnsi" w:hAnsiTheme="minorHAnsi" w:cstheme="minorHAnsi"/>
                <w:sz w:val="22"/>
              </w:rPr>
            </w:pPr>
          </w:p>
        </w:tc>
        <w:tc>
          <w:tcPr>
            <w:tcW w:w="2941" w:type="dxa"/>
            <w:tcBorders>
              <w:left w:val="nil"/>
              <w:bottom w:val="nil"/>
              <w:right w:val="nil"/>
            </w:tcBorders>
          </w:tcPr>
          <w:p w14:paraId="7446CC42" w14:textId="77777777" w:rsidR="008B271E" w:rsidRPr="00A6498D" w:rsidRDefault="008B271E" w:rsidP="00BC7941">
            <w:pPr>
              <w:spacing w:before="40" w:after="40" w:line="240" w:lineRule="auto"/>
              <w:jc w:val="center"/>
              <w:rPr>
                <w:rFonts w:asciiTheme="minorHAnsi" w:hAnsiTheme="minorHAnsi" w:cstheme="minorHAnsi"/>
                <w:sz w:val="22"/>
              </w:rPr>
            </w:pPr>
          </w:p>
        </w:tc>
      </w:tr>
      <w:tr w:rsidR="008B271E" w:rsidRPr="00A6498D" w14:paraId="07C35794" w14:textId="77777777" w:rsidTr="00BC7941">
        <w:trPr>
          <w:trHeight w:val="427"/>
        </w:trPr>
        <w:tc>
          <w:tcPr>
            <w:tcW w:w="2330" w:type="dxa"/>
            <w:tcBorders>
              <w:top w:val="nil"/>
              <w:left w:val="nil"/>
            </w:tcBorders>
            <w:vAlign w:val="center"/>
          </w:tcPr>
          <w:p w14:paraId="1CE49115"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sz w:val="22"/>
              </w:rPr>
              <w:t>Moderators</w:t>
            </w:r>
          </w:p>
        </w:tc>
        <w:tc>
          <w:tcPr>
            <w:tcW w:w="1256" w:type="dxa"/>
            <w:tcBorders>
              <w:top w:val="nil"/>
            </w:tcBorders>
            <w:vAlign w:val="center"/>
          </w:tcPr>
          <w:p w14:paraId="079E9C83"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FAO commodity </w:t>
            </w:r>
            <w:proofErr w:type="spellStart"/>
            <w:r w:rsidRPr="00A6498D">
              <w:rPr>
                <w:rFonts w:asciiTheme="minorHAnsi" w:hAnsiTheme="minorHAnsi" w:cstheme="minorHAnsi"/>
                <w:b/>
                <w:color w:val="000000"/>
                <w:sz w:val="22"/>
              </w:rPr>
              <w:t>groups</w:t>
            </w:r>
            <w:r w:rsidRPr="00A6498D">
              <w:rPr>
                <w:rFonts w:asciiTheme="minorHAnsi" w:hAnsiTheme="minorHAnsi" w:cstheme="minorHAnsi"/>
                <w:b/>
                <w:color w:val="000000"/>
                <w:sz w:val="22"/>
                <w:vertAlign w:val="superscript"/>
              </w:rPr>
              <w:t>a</w:t>
            </w:r>
            <w:proofErr w:type="spellEnd"/>
          </w:p>
        </w:tc>
        <w:tc>
          <w:tcPr>
            <w:tcW w:w="1075" w:type="dxa"/>
            <w:tcBorders>
              <w:top w:val="nil"/>
              <w:right w:val="single" w:sz="4" w:space="0" w:color="auto"/>
            </w:tcBorders>
            <w:vAlign w:val="center"/>
          </w:tcPr>
          <w:p w14:paraId="6AE704CF" w14:textId="4C7E94C4"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Crop </w:t>
            </w:r>
            <w:r w:rsidR="00945A32" w:rsidRPr="00A6498D">
              <w:rPr>
                <w:rFonts w:asciiTheme="minorHAnsi" w:hAnsiTheme="minorHAnsi" w:cstheme="minorHAnsi"/>
                <w:b/>
                <w:color w:val="000000"/>
                <w:sz w:val="22"/>
              </w:rPr>
              <w:t>life cycle</w:t>
            </w:r>
          </w:p>
        </w:tc>
        <w:tc>
          <w:tcPr>
            <w:tcW w:w="1273" w:type="dxa"/>
            <w:tcBorders>
              <w:left w:val="single" w:sz="4" w:space="0" w:color="auto"/>
              <w:bottom w:val="single" w:sz="4" w:space="0" w:color="auto"/>
              <w:right w:val="single" w:sz="4" w:space="0" w:color="auto"/>
            </w:tcBorders>
            <w:vAlign w:val="center"/>
          </w:tcPr>
          <w:p w14:paraId="3BB07462"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Crop </w:t>
            </w:r>
            <w:proofErr w:type="spellStart"/>
            <w:r w:rsidRPr="00A6498D">
              <w:rPr>
                <w:rFonts w:asciiTheme="minorHAnsi" w:hAnsiTheme="minorHAnsi" w:cstheme="minorHAnsi"/>
                <w:b/>
                <w:color w:val="000000"/>
                <w:sz w:val="22"/>
              </w:rPr>
              <w:t>woodiness</w:t>
            </w:r>
            <w:r w:rsidRPr="00A6498D">
              <w:rPr>
                <w:rFonts w:asciiTheme="minorHAnsi" w:hAnsiTheme="minorHAnsi" w:cstheme="minorHAnsi"/>
                <w:b/>
                <w:color w:val="000000"/>
                <w:sz w:val="22"/>
                <w:vertAlign w:val="superscript"/>
              </w:rPr>
              <w:t>a</w:t>
            </w:r>
            <w:proofErr w:type="spellEnd"/>
          </w:p>
        </w:tc>
        <w:tc>
          <w:tcPr>
            <w:tcW w:w="1499" w:type="dxa"/>
            <w:tcBorders>
              <w:left w:val="single" w:sz="4" w:space="0" w:color="auto"/>
              <w:bottom w:val="single" w:sz="4" w:space="0" w:color="auto"/>
              <w:right w:val="nil"/>
            </w:tcBorders>
            <w:vAlign w:val="center"/>
          </w:tcPr>
          <w:p w14:paraId="7B6D9EC0"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Diversified farming system</w:t>
            </w:r>
            <w:r w:rsidRPr="00A6498D">
              <w:rPr>
                <w:rFonts w:asciiTheme="minorHAnsi" w:hAnsiTheme="minorHAnsi" w:cstheme="minorHAnsi"/>
                <w:b/>
                <w:color w:val="000000"/>
                <w:sz w:val="22"/>
                <w:vertAlign w:val="superscript"/>
              </w:rPr>
              <w:t>a</w:t>
            </w:r>
          </w:p>
        </w:tc>
        <w:tc>
          <w:tcPr>
            <w:tcW w:w="1513" w:type="dxa"/>
            <w:tcBorders>
              <w:left w:val="single" w:sz="4" w:space="0" w:color="auto"/>
              <w:bottom w:val="single" w:sz="4" w:space="0" w:color="auto"/>
              <w:right w:val="nil"/>
            </w:tcBorders>
            <w:vAlign w:val="center"/>
          </w:tcPr>
          <w:p w14:paraId="37703312"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Agricultural input </w:t>
            </w:r>
            <w:proofErr w:type="spellStart"/>
            <w:r w:rsidRPr="00A6498D">
              <w:rPr>
                <w:rFonts w:asciiTheme="minorHAnsi" w:hAnsiTheme="minorHAnsi" w:cstheme="minorHAnsi"/>
                <w:b/>
                <w:color w:val="000000"/>
                <w:sz w:val="22"/>
              </w:rPr>
              <w:t>types</w:t>
            </w:r>
            <w:r w:rsidRPr="00A6498D">
              <w:rPr>
                <w:rFonts w:asciiTheme="minorHAnsi" w:hAnsiTheme="minorHAnsi" w:cstheme="minorHAnsi"/>
                <w:b/>
                <w:color w:val="000000"/>
                <w:sz w:val="22"/>
                <w:vertAlign w:val="superscript"/>
              </w:rPr>
              <w:t>a</w:t>
            </w:r>
            <w:proofErr w:type="spellEnd"/>
          </w:p>
        </w:tc>
        <w:tc>
          <w:tcPr>
            <w:tcW w:w="1516" w:type="dxa"/>
            <w:tcBorders>
              <w:left w:val="single" w:sz="4" w:space="0" w:color="auto"/>
              <w:bottom w:val="single" w:sz="4" w:space="0" w:color="auto"/>
              <w:right w:val="nil"/>
            </w:tcBorders>
            <w:vAlign w:val="center"/>
          </w:tcPr>
          <w:p w14:paraId="6664152D"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Fertilizer </w:t>
            </w:r>
            <w:proofErr w:type="spellStart"/>
            <w:r w:rsidRPr="00A6498D">
              <w:rPr>
                <w:rFonts w:asciiTheme="minorHAnsi" w:hAnsiTheme="minorHAnsi" w:cstheme="minorHAnsi"/>
                <w:b/>
                <w:color w:val="000000"/>
                <w:sz w:val="22"/>
              </w:rPr>
              <w:t>application</w:t>
            </w:r>
            <w:r w:rsidRPr="00A6498D">
              <w:rPr>
                <w:rFonts w:asciiTheme="minorHAnsi" w:hAnsiTheme="minorHAnsi" w:cstheme="minorHAnsi"/>
                <w:b/>
                <w:color w:val="000000"/>
                <w:sz w:val="22"/>
                <w:vertAlign w:val="superscript"/>
              </w:rPr>
              <w:t>a</w:t>
            </w:r>
            <w:proofErr w:type="spellEnd"/>
          </w:p>
        </w:tc>
        <w:tc>
          <w:tcPr>
            <w:tcW w:w="1306" w:type="dxa"/>
            <w:tcBorders>
              <w:left w:val="single" w:sz="4" w:space="0" w:color="auto"/>
              <w:bottom w:val="single" w:sz="4" w:space="0" w:color="auto"/>
              <w:right w:val="nil"/>
            </w:tcBorders>
            <w:vAlign w:val="center"/>
          </w:tcPr>
          <w:p w14:paraId="288D3ECF"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Pesticide </w:t>
            </w:r>
            <w:proofErr w:type="spellStart"/>
            <w:r w:rsidRPr="00A6498D">
              <w:rPr>
                <w:rFonts w:asciiTheme="minorHAnsi" w:hAnsiTheme="minorHAnsi" w:cstheme="minorHAnsi"/>
                <w:b/>
                <w:color w:val="000000"/>
                <w:sz w:val="22"/>
              </w:rPr>
              <w:t>application</w:t>
            </w:r>
            <w:r w:rsidRPr="00A6498D">
              <w:rPr>
                <w:rFonts w:asciiTheme="minorHAnsi" w:hAnsiTheme="minorHAnsi" w:cstheme="minorHAnsi"/>
                <w:b/>
                <w:color w:val="000000"/>
                <w:sz w:val="22"/>
                <w:vertAlign w:val="superscript"/>
              </w:rPr>
              <w:t>a</w:t>
            </w:r>
            <w:proofErr w:type="spellEnd"/>
          </w:p>
        </w:tc>
        <w:tc>
          <w:tcPr>
            <w:tcW w:w="1499" w:type="dxa"/>
            <w:tcBorders>
              <w:left w:val="single" w:sz="4" w:space="0" w:color="auto"/>
              <w:bottom w:val="single" w:sz="4" w:space="0" w:color="auto"/>
              <w:right w:val="nil"/>
            </w:tcBorders>
            <w:vAlign w:val="center"/>
          </w:tcPr>
          <w:p w14:paraId="4DAF4E69" w14:textId="77777777" w:rsidR="008B271E" w:rsidRPr="00A6498D" w:rsidRDefault="008B271E" w:rsidP="00BC7941">
            <w:pPr>
              <w:spacing w:before="40" w:after="40" w:line="240" w:lineRule="auto"/>
              <w:jc w:val="center"/>
              <w:rPr>
                <w:rFonts w:asciiTheme="minorHAnsi" w:hAnsiTheme="minorHAnsi" w:cstheme="minorHAnsi"/>
                <w:b/>
                <w:bCs/>
                <w:sz w:val="22"/>
              </w:rPr>
            </w:pPr>
            <w:r w:rsidRPr="00A6498D">
              <w:rPr>
                <w:rFonts w:asciiTheme="minorHAnsi" w:hAnsiTheme="minorHAnsi" w:cstheme="minorHAnsi"/>
                <w:b/>
                <w:bCs/>
                <w:sz w:val="22"/>
              </w:rPr>
              <w:t xml:space="preserve">Tillage practice </w:t>
            </w:r>
            <w:proofErr w:type="spellStart"/>
            <w:r w:rsidRPr="00A6498D">
              <w:rPr>
                <w:rFonts w:asciiTheme="minorHAnsi" w:hAnsiTheme="minorHAnsi" w:cstheme="minorHAnsi"/>
                <w:b/>
                <w:bCs/>
                <w:sz w:val="22"/>
              </w:rPr>
              <w:t>type</w:t>
            </w:r>
            <w:r w:rsidRPr="00A6498D">
              <w:rPr>
                <w:rFonts w:asciiTheme="minorHAnsi" w:hAnsiTheme="minorHAnsi" w:cstheme="minorHAnsi"/>
                <w:b/>
                <w:bCs/>
                <w:color w:val="000000"/>
                <w:sz w:val="22"/>
                <w:vertAlign w:val="superscript"/>
              </w:rPr>
              <w:t>a</w:t>
            </w:r>
            <w:proofErr w:type="spellEnd"/>
          </w:p>
        </w:tc>
        <w:tc>
          <w:tcPr>
            <w:tcW w:w="1240" w:type="dxa"/>
            <w:tcBorders>
              <w:left w:val="single" w:sz="4" w:space="0" w:color="auto"/>
              <w:bottom w:val="single" w:sz="4" w:space="0" w:color="auto"/>
              <w:right w:val="nil"/>
            </w:tcBorders>
            <w:vAlign w:val="center"/>
          </w:tcPr>
          <w:p w14:paraId="595FE95C"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Irrigation </w:t>
            </w:r>
            <w:proofErr w:type="spellStart"/>
            <w:r w:rsidRPr="00A6498D">
              <w:rPr>
                <w:rFonts w:asciiTheme="minorHAnsi" w:hAnsiTheme="minorHAnsi" w:cstheme="minorHAnsi"/>
                <w:b/>
                <w:color w:val="000000"/>
                <w:sz w:val="22"/>
              </w:rPr>
              <w:t>applied</w:t>
            </w:r>
            <w:r w:rsidRPr="00A6498D">
              <w:rPr>
                <w:rFonts w:asciiTheme="minorHAnsi" w:hAnsiTheme="minorHAnsi" w:cstheme="minorHAnsi"/>
                <w:b/>
                <w:color w:val="000000"/>
                <w:sz w:val="22"/>
                <w:vertAlign w:val="superscript"/>
              </w:rPr>
              <w:t>a</w:t>
            </w:r>
            <w:proofErr w:type="spellEnd"/>
          </w:p>
        </w:tc>
        <w:tc>
          <w:tcPr>
            <w:tcW w:w="1774" w:type="dxa"/>
            <w:tcBorders>
              <w:left w:val="single" w:sz="4" w:space="0" w:color="auto"/>
              <w:bottom w:val="single" w:sz="4" w:space="0" w:color="auto"/>
              <w:right w:val="nil"/>
            </w:tcBorders>
            <w:vAlign w:val="center"/>
          </w:tcPr>
          <w:p w14:paraId="4F8858BF"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UN country development </w:t>
            </w:r>
            <w:proofErr w:type="spellStart"/>
            <w:r w:rsidRPr="00A6498D">
              <w:rPr>
                <w:rFonts w:asciiTheme="minorHAnsi" w:hAnsiTheme="minorHAnsi" w:cstheme="minorHAnsi"/>
                <w:b/>
                <w:color w:val="000000"/>
                <w:sz w:val="22"/>
              </w:rPr>
              <w:t>status</w:t>
            </w:r>
            <w:r w:rsidRPr="00A6498D">
              <w:rPr>
                <w:rFonts w:asciiTheme="minorHAnsi" w:hAnsiTheme="minorHAnsi" w:cstheme="minorHAnsi"/>
                <w:b/>
                <w:color w:val="000000"/>
                <w:sz w:val="22"/>
                <w:vertAlign w:val="superscript"/>
              </w:rPr>
              <w:t>a</w:t>
            </w:r>
            <w:proofErr w:type="spellEnd"/>
          </w:p>
        </w:tc>
        <w:tc>
          <w:tcPr>
            <w:tcW w:w="1222" w:type="dxa"/>
            <w:tcBorders>
              <w:left w:val="single" w:sz="4" w:space="0" w:color="auto"/>
              <w:bottom w:val="single" w:sz="4" w:space="0" w:color="auto"/>
              <w:right w:val="nil"/>
            </w:tcBorders>
            <w:vAlign w:val="center"/>
          </w:tcPr>
          <w:p w14:paraId="3CC1678F"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UN sub-</w:t>
            </w:r>
            <w:proofErr w:type="spellStart"/>
            <w:r w:rsidRPr="00A6498D">
              <w:rPr>
                <w:rFonts w:asciiTheme="minorHAnsi" w:hAnsiTheme="minorHAnsi" w:cstheme="minorHAnsi"/>
                <w:b/>
                <w:color w:val="000000"/>
                <w:sz w:val="22"/>
              </w:rPr>
              <w:t>regions</w:t>
            </w:r>
            <w:r w:rsidRPr="00A6498D">
              <w:rPr>
                <w:rFonts w:asciiTheme="minorHAnsi" w:hAnsiTheme="minorHAnsi" w:cstheme="minorHAnsi"/>
                <w:b/>
                <w:color w:val="000000"/>
                <w:sz w:val="22"/>
                <w:vertAlign w:val="superscript"/>
              </w:rPr>
              <w:t>a</w:t>
            </w:r>
            <w:proofErr w:type="spellEnd"/>
          </w:p>
        </w:tc>
        <w:tc>
          <w:tcPr>
            <w:tcW w:w="1404" w:type="dxa"/>
            <w:tcBorders>
              <w:left w:val="single" w:sz="4" w:space="0" w:color="auto"/>
              <w:bottom w:val="single" w:sz="4" w:space="0" w:color="auto"/>
              <w:right w:val="nil"/>
            </w:tcBorders>
            <w:vAlign w:val="center"/>
          </w:tcPr>
          <w:p w14:paraId="62AEC06C"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Year of </w:t>
            </w:r>
            <w:proofErr w:type="spellStart"/>
            <w:r w:rsidRPr="00A6498D">
              <w:rPr>
                <w:rFonts w:asciiTheme="minorHAnsi" w:hAnsiTheme="minorHAnsi" w:cstheme="minorHAnsi"/>
                <w:b/>
                <w:color w:val="000000"/>
                <w:sz w:val="22"/>
              </w:rPr>
              <w:t>assessment</w:t>
            </w:r>
            <w:r w:rsidRPr="00A6498D">
              <w:rPr>
                <w:rFonts w:asciiTheme="minorHAnsi" w:hAnsiTheme="minorHAnsi" w:cstheme="minorHAnsi"/>
                <w:b/>
                <w:color w:val="000000"/>
                <w:sz w:val="22"/>
                <w:vertAlign w:val="superscript"/>
              </w:rPr>
              <w:t>a</w:t>
            </w:r>
            <w:proofErr w:type="spellEnd"/>
          </w:p>
        </w:tc>
        <w:tc>
          <w:tcPr>
            <w:tcW w:w="2941" w:type="dxa"/>
            <w:tcBorders>
              <w:left w:val="single" w:sz="4" w:space="0" w:color="auto"/>
              <w:bottom w:val="single" w:sz="4" w:space="0" w:color="auto"/>
              <w:right w:val="nil"/>
            </w:tcBorders>
            <w:vAlign w:val="center"/>
          </w:tcPr>
          <w:p w14:paraId="6518E984" w14:textId="77777777" w:rsidR="008B271E" w:rsidRPr="00A6498D" w:rsidRDefault="008B271E" w:rsidP="00BC7941">
            <w:pPr>
              <w:spacing w:before="40" w:after="40" w:line="240" w:lineRule="auto"/>
              <w:jc w:val="center"/>
              <w:rPr>
                <w:rFonts w:asciiTheme="minorHAnsi" w:hAnsiTheme="minorHAnsi" w:cstheme="minorHAnsi"/>
                <w:b/>
                <w:color w:val="000000"/>
                <w:sz w:val="22"/>
              </w:rPr>
            </w:pPr>
            <w:r w:rsidRPr="00A6498D">
              <w:rPr>
                <w:rFonts w:asciiTheme="minorHAnsi" w:hAnsiTheme="minorHAnsi" w:cstheme="minorHAnsi"/>
                <w:b/>
                <w:bCs/>
                <w:sz w:val="22"/>
              </w:rPr>
              <w:t>Labour differences (I/C)</w:t>
            </w:r>
            <w:r w:rsidRPr="00A6498D">
              <w:rPr>
                <w:rFonts w:asciiTheme="minorHAnsi" w:hAnsiTheme="minorHAnsi" w:cstheme="minorHAnsi"/>
                <w:b/>
                <w:color w:val="000000"/>
                <w:sz w:val="22"/>
                <w:vertAlign w:val="superscript"/>
              </w:rPr>
              <w:t xml:space="preserve"> b</w:t>
            </w:r>
          </w:p>
        </w:tc>
      </w:tr>
      <w:tr w:rsidR="008B271E" w:rsidRPr="00A6498D" w14:paraId="359445F9" w14:textId="77777777" w:rsidTr="00BF541D">
        <w:trPr>
          <w:trHeight w:val="337"/>
        </w:trPr>
        <w:tc>
          <w:tcPr>
            <w:tcW w:w="2330" w:type="dxa"/>
            <w:tcBorders>
              <w:top w:val="nil"/>
              <w:left w:val="nil"/>
            </w:tcBorders>
          </w:tcPr>
          <w:p w14:paraId="6C038E72"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FAO commodity groups</w:t>
            </w:r>
          </w:p>
        </w:tc>
        <w:tc>
          <w:tcPr>
            <w:tcW w:w="1256" w:type="dxa"/>
            <w:tcBorders>
              <w:top w:val="nil"/>
            </w:tcBorders>
            <w:vAlign w:val="center"/>
          </w:tcPr>
          <w:p w14:paraId="5F7CA8C4"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075" w:type="dxa"/>
            <w:tcBorders>
              <w:top w:val="nil"/>
            </w:tcBorders>
            <w:vAlign w:val="center"/>
          </w:tcPr>
          <w:p w14:paraId="4C63630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273" w:type="dxa"/>
            <w:tcBorders>
              <w:top w:val="nil"/>
            </w:tcBorders>
            <w:vAlign w:val="center"/>
          </w:tcPr>
          <w:p w14:paraId="1BDC19F5"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499" w:type="dxa"/>
            <w:tcBorders>
              <w:top w:val="nil"/>
              <w:right w:val="nil"/>
            </w:tcBorders>
            <w:vAlign w:val="center"/>
          </w:tcPr>
          <w:p w14:paraId="65DC87D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513" w:type="dxa"/>
            <w:tcBorders>
              <w:top w:val="nil"/>
              <w:right w:val="nil"/>
            </w:tcBorders>
            <w:vAlign w:val="center"/>
          </w:tcPr>
          <w:p w14:paraId="585554D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516" w:type="dxa"/>
            <w:tcBorders>
              <w:top w:val="nil"/>
              <w:right w:val="nil"/>
            </w:tcBorders>
            <w:vAlign w:val="center"/>
          </w:tcPr>
          <w:p w14:paraId="5CA5C733"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306" w:type="dxa"/>
            <w:tcBorders>
              <w:top w:val="nil"/>
              <w:right w:val="nil"/>
            </w:tcBorders>
            <w:vAlign w:val="center"/>
          </w:tcPr>
          <w:p w14:paraId="5ED7E7B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499" w:type="dxa"/>
            <w:tcBorders>
              <w:top w:val="nil"/>
              <w:right w:val="nil"/>
            </w:tcBorders>
            <w:vAlign w:val="center"/>
          </w:tcPr>
          <w:p w14:paraId="1BE1187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40" w:type="dxa"/>
            <w:tcBorders>
              <w:top w:val="nil"/>
              <w:right w:val="nil"/>
            </w:tcBorders>
            <w:vAlign w:val="center"/>
          </w:tcPr>
          <w:p w14:paraId="2573936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774" w:type="dxa"/>
            <w:tcBorders>
              <w:top w:val="nil"/>
              <w:right w:val="nil"/>
            </w:tcBorders>
            <w:vAlign w:val="center"/>
          </w:tcPr>
          <w:p w14:paraId="5DEA7C8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222" w:type="dxa"/>
            <w:tcBorders>
              <w:top w:val="nil"/>
              <w:right w:val="nil"/>
            </w:tcBorders>
            <w:vAlign w:val="center"/>
          </w:tcPr>
          <w:p w14:paraId="07B93EE3"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04" w:type="dxa"/>
            <w:tcBorders>
              <w:top w:val="nil"/>
              <w:right w:val="nil"/>
            </w:tcBorders>
            <w:vAlign w:val="center"/>
          </w:tcPr>
          <w:p w14:paraId="68AE422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2941" w:type="dxa"/>
            <w:tcBorders>
              <w:top w:val="nil"/>
              <w:right w:val="nil"/>
            </w:tcBorders>
            <w:vAlign w:val="center"/>
          </w:tcPr>
          <w:p w14:paraId="002C10FC"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158) = 241.8, p = 2.e-05</w:t>
            </w:r>
          </w:p>
        </w:tc>
      </w:tr>
      <w:tr w:rsidR="008B271E" w:rsidRPr="00A6498D" w14:paraId="49CFB451" w14:textId="77777777" w:rsidTr="00BF541D">
        <w:trPr>
          <w:trHeight w:val="337"/>
        </w:trPr>
        <w:tc>
          <w:tcPr>
            <w:tcW w:w="2330" w:type="dxa"/>
            <w:tcBorders>
              <w:top w:val="nil"/>
              <w:left w:val="nil"/>
            </w:tcBorders>
          </w:tcPr>
          <w:p w14:paraId="144D44AB" w14:textId="204C1A25"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 xml:space="preserve">Crop </w:t>
            </w:r>
            <w:r w:rsidR="00945A32" w:rsidRPr="00A6498D">
              <w:rPr>
                <w:rFonts w:asciiTheme="minorHAnsi" w:hAnsiTheme="minorHAnsi" w:cstheme="minorHAnsi"/>
                <w:sz w:val="22"/>
              </w:rPr>
              <w:t>life cycle</w:t>
            </w:r>
          </w:p>
        </w:tc>
        <w:tc>
          <w:tcPr>
            <w:tcW w:w="1256" w:type="dxa"/>
            <w:tcBorders>
              <w:top w:val="nil"/>
            </w:tcBorders>
            <w:shd w:val="clear" w:color="auto" w:fill="E7E6E6" w:themeFill="background2"/>
            <w:vAlign w:val="center"/>
          </w:tcPr>
          <w:p w14:paraId="7350028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vAlign w:val="center"/>
          </w:tcPr>
          <w:p w14:paraId="5F7CD30C"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73" w:type="dxa"/>
            <w:tcBorders>
              <w:top w:val="nil"/>
            </w:tcBorders>
            <w:vAlign w:val="center"/>
          </w:tcPr>
          <w:p w14:paraId="52B95896"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499" w:type="dxa"/>
            <w:tcBorders>
              <w:top w:val="nil"/>
              <w:right w:val="nil"/>
            </w:tcBorders>
            <w:vAlign w:val="center"/>
          </w:tcPr>
          <w:p w14:paraId="2B885B8B"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513" w:type="dxa"/>
            <w:tcBorders>
              <w:top w:val="nil"/>
              <w:right w:val="nil"/>
            </w:tcBorders>
            <w:vAlign w:val="center"/>
          </w:tcPr>
          <w:p w14:paraId="292CB04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516" w:type="dxa"/>
            <w:tcBorders>
              <w:top w:val="nil"/>
              <w:right w:val="nil"/>
            </w:tcBorders>
            <w:vAlign w:val="center"/>
          </w:tcPr>
          <w:p w14:paraId="3274346B"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306" w:type="dxa"/>
            <w:tcBorders>
              <w:top w:val="nil"/>
              <w:right w:val="nil"/>
            </w:tcBorders>
            <w:vAlign w:val="center"/>
          </w:tcPr>
          <w:p w14:paraId="2F0BBA6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99" w:type="dxa"/>
            <w:tcBorders>
              <w:top w:val="nil"/>
              <w:right w:val="nil"/>
            </w:tcBorders>
            <w:vAlign w:val="center"/>
          </w:tcPr>
          <w:p w14:paraId="6FFB9AF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40" w:type="dxa"/>
            <w:tcBorders>
              <w:top w:val="nil"/>
              <w:right w:val="nil"/>
            </w:tcBorders>
            <w:vAlign w:val="center"/>
          </w:tcPr>
          <w:p w14:paraId="227619B5"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774" w:type="dxa"/>
            <w:tcBorders>
              <w:top w:val="nil"/>
              <w:right w:val="nil"/>
            </w:tcBorders>
            <w:vAlign w:val="center"/>
          </w:tcPr>
          <w:p w14:paraId="27C4EBF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22" w:type="dxa"/>
            <w:tcBorders>
              <w:top w:val="nil"/>
              <w:right w:val="nil"/>
            </w:tcBorders>
            <w:vAlign w:val="center"/>
          </w:tcPr>
          <w:p w14:paraId="489DAAA4"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404" w:type="dxa"/>
            <w:tcBorders>
              <w:top w:val="nil"/>
              <w:right w:val="nil"/>
            </w:tcBorders>
            <w:vAlign w:val="center"/>
          </w:tcPr>
          <w:p w14:paraId="63A820BB"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2941" w:type="dxa"/>
            <w:tcBorders>
              <w:top w:val="nil"/>
              <w:right w:val="nil"/>
            </w:tcBorders>
            <w:vAlign w:val="center"/>
          </w:tcPr>
          <w:p w14:paraId="43FC86E4"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158) = 247.31, p = 7.14e-06</w:t>
            </w:r>
          </w:p>
        </w:tc>
      </w:tr>
      <w:tr w:rsidR="005372A2" w:rsidRPr="00A6498D" w14:paraId="17CA3073" w14:textId="77777777" w:rsidTr="00BF541D">
        <w:trPr>
          <w:trHeight w:val="337"/>
        </w:trPr>
        <w:tc>
          <w:tcPr>
            <w:tcW w:w="2330" w:type="dxa"/>
            <w:tcBorders>
              <w:top w:val="nil"/>
              <w:left w:val="nil"/>
            </w:tcBorders>
          </w:tcPr>
          <w:p w14:paraId="404558F3"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Crop woodiness</w:t>
            </w:r>
          </w:p>
        </w:tc>
        <w:tc>
          <w:tcPr>
            <w:tcW w:w="1256" w:type="dxa"/>
            <w:tcBorders>
              <w:top w:val="nil"/>
            </w:tcBorders>
            <w:shd w:val="clear" w:color="auto" w:fill="E7E6E6" w:themeFill="background2"/>
            <w:vAlign w:val="center"/>
          </w:tcPr>
          <w:p w14:paraId="3F722DBB"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075" w:type="dxa"/>
            <w:tcBorders>
              <w:top w:val="nil"/>
            </w:tcBorders>
            <w:shd w:val="clear" w:color="auto" w:fill="E7E6E6" w:themeFill="background2"/>
            <w:vAlign w:val="center"/>
          </w:tcPr>
          <w:p w14:paraId="1A513567"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273" w:type="dxa"/>
            <w:tcBorders>
              <w:top w:val="nil"/>
            </w:tcBorders>
            <w:vAlign w:val="center"/>
          </w:tcPr>
          <w:p w14:paraId="387A7B6C"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99" w:type="dxa"/>
            <w:tcBorders>
              <w:top w:val="nil"/>
              <w:right w:val="nil"/>
            </w:tcBorders>
            <w:vAlign w:val="center"/>
          </w:tcPr>
          <w:p w14:paraId="4DDDB141"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513" w:type="dxa"/>
            <w:tcBorders>
              <w:top w:val="nil"/>
              <w:right w:val="nil"/>
            </w:tcBorders>
            <w:vAlign w:val="center"/>
          </w:tcPr>
          <w:p w14:paraId="4CE5EE58"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516" w:type="dxa"/>
            <w:tcBorders>
              <w:top w:val="nil"/>
              <w:right w:val="nil"/>
            </w:tcBorders>
            <w:vAlign w:val="center"/>
          </w:tcPr>
          <w:p w14:paraId="2BF576B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306" w:type="dxa"/>
            <w:tcBorders>
              <w:top w:val="nil"/>
              <w:right w:val="nil"/>
            </w:tcBorders>
            <w:vAlign w:val="center"/>
          </w:tcPr>
          <w:p w14:paraId="02D9298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99" w:type="dxa"/>
            <w:tcBorders>
              <w:top w:val="nil"/>
              <w:right w:val="nil"/>
            </w:tcBorders>
            <w:vAlign w:val="center"/>
          </w:tcPr>
          <w:p w14:paraId="601AACA1"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40" w:type="dxa"/>
            <w:tcBorders>
              <w:top w:val="nil"/>
              <w:right w:val="nil"/>
            </w:tcBorders>
            <w:vAlign w:val="center"/>
          </w:tcPr>
          <w:p w14:paraId="7A5D8A1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1774" w:type="dxa"/>
            <w:tcBorders>
              <w:top w:val="nil"/>
              <w:right w:val="nil"/>
            </w:tcBorders>
            <w:vAlign w:val="center"/>
          </w:tcPr>
          <w:p w14:paraId="71883B0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22" w:type="dxa"/>
            <w:tcBorders>
              <w:top w:val="nil"/>
              <w:right w:val="nil"/>
            </w:tcBorders>
            <w:vAlign w:val="center"/>
          </w:tcPr>
          <w:p w14:paraId="124E245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404" w:type="dxa"/>
            <w:tcBorders>
              <w:top w:val="nil"/>
              <w:right w:val="nil"/>
            </w:tcBorders>
            <w:vAlign w:val="center"/>
          </w:tcPr>
          <w:p w14:paraId="5AD4BD2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2941" w:type="dxa"/>
            <w:tcBorders>
              <w:top w:val="nil"/>
              <w:right w:val="nil"/>
            </w:tcBorders>
            <w:vAlign w:val="center"/>
          </w:tcPr>
          <w:p w14:paraId="2E6946B4"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color w:val="000000"/>
                <w:sz w:val="22"/>
              </w:rPr>
              <w:t>H(</w:t>
            </w:r>
            <w:proofErr w:type="gramEnd"/>
            <w:r w:rsidRPr="00A6498D">
              <w:rPr>
                <w:color w:val="000000"/>
                <w:sz w:val="22"/>
              </w:rPr>
              <w:t>158) = 197.67, p = 0.017</w:t>
            </w:r>
          </w:p>
        </w:tc>
      </w:tr>
      <w:tr w:rsidR="005372A2" w:rsidRPr="00A6498D" w14:paraId="21665928" w14:textId="77777777" w:rsidTr="00BF541D">
        <w:trPr>
          <w:trHeight w:val="337"/>
        </w:trPr>
        <w:tc>
          <w:tcPr>
            <w:tcW w:w="2330" w:type="dxa"/>
            <w:tcBorders>
              <w:top w:val="nil"/>
              <w:left w:val="nil"/>
            </w:tcBorders>
          </w:tcPr>
          <w:p w14:paraId="42B16313"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Diversified farming system</w:t>
            </w:r>
          </w:p>
        </w:tc>
        <w:tc>
          <w:tcPr>
            <w:tcW w:w="1256" w:type="dxa"/>
            <w:tcBorders>
              <w:top w:val="nil"/>
            </w:tcBorders>
            <w:shd w:val="clear" w:color="auto" w:fill="E7E6E6" w:themeFill="background2"/>
            <w:vAlign w:val="center"/>
          </w:tcPr>
          <w:p w14:paraId="2A32ABB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74F16C5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6CD5DA3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vAlign w:val="center"/>
          </w:tcPr>
          <w:p w14:paraId="632121A8"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513" w:type="dxa"/>
            <w:tcBorders>
              <w:top w:val="nil"/>
              <w:right w:val="nil"/>
            </w:tcBorders>
            <w:vAlign w:val="center"/>
          </w:tcPr>
          <w:p w14:paraId="0915145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516" w:type="dxa"/>
            <w:tcBorders>
              <w:top w:val="nil"/>
              <w:right w:val="nil"/>
            </w:tcBorders>
            <w:vAlign w:val="center"/>
          </w:tcPr>
          <w:p w14:paraId="08BAB73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306" w:type="dxa"/>
            <w:tcBorders>
              <w:top w:val="nil"/>
              <w:right w:val="nil"/>
            </w:tcBorders>
            <w:vAlign w:val="center"/>
          </w:tcPr>
          <w:p w14:paraId="7E1439E8"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499" w:type="dxa"/>
            <w:tcBorders>
              <w:top w:val="nil"/>
              <w:right w:val="nil"/>
            </w:tcBorders>
            <w:vAlign w:val="center"/>
          </w:tcPr>
          <w:p w14:paraId="68FE739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40" w:type="dxa"/>
            <w:tcBorders>
              <w:top w:val="nil"/>
              <w:right w:val="nil"/>
            </w:tcBorders>
            <w:vAlign w:val="center"/>
          </w:tcPr>
          <w:p w14:paraId="04A445F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774" w:type="dxa"/>
            <w:tcBorders>
              <w:top w:val="nil"/>
              <w:right w:val="nil"/>
            </w:tcBorders>
            <w:vAlign w:val="center"/>
          </w:tcPr>
          <w:p w14:paraId="2D1BCDDF"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222" w:type="dxa"/>
            <w:tcBorders>
              <w:top w:val="nil"/>
              <w:right w:val="nil"/>
            </w:tcBorders>
            <w:vAlign w:val="center"/>
          </w:tcPr>
          <w:p w14:paraId="1EB5BB01"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404" w:type="dxa"/>
            <w:tcBorders>
              <w:top w:val="nil"/>
              <w:right w:val="nil"/>
            </w:tcBorders>
            <w:vAlign w:val="center"/>
          </w:tcPr>
          <w:p w14:paraId="3CD3EAC8"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2941" w:type="dxa"/>
            <w:tcBorders>
              <w:top w:val="nil"/>
              <w:right w:val="nil"/>
            </w:tcBorders>
            <w:vAlign w:val="center"/>
          </w:tcPr>
          <w:p w14:paraId="28E2D732"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158) = 253.41, p = 2.18e-06</w:t>
            </w:r>
          </w:p>
        </w:tc>
      </w:tr>
      <w:tr w:rsidR="005372A2" w:rsidRPr="00A6498D" w14:paraId="5C8D7C64" w14:textId="77777777" w:rsidTr="00BF541D">
        <w:trPr>
          <w:trHeight w:val="337"/>
        </w:trPr>
        <w:tc>
          <w:tcPr>
            <w:tcW w:w="2330" w:type="dxa"/>
            <w:tcBorders>
              <w:top w:val="nil"/>
              <w:left w:val="nil"/>
            </w:tcBorders>
          </w:tcPr>
          <w:p w14:paraId="6E770BA6"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Agrochemical input types</w:t>
            </w:r>
          </w:p>
        </w:tc>
        <w:tc>
          <w:tcPr>
            <w:tcW w:w="1256" w:type="dxa"/>
            <w:tcBorders>
              <w:top w:val="nil"/>
            </w:tcBorders>
            <w:shd w:val="clear" w:color="auto" w:fill="E7E6E6" w:themeFill="background2"/>
            <w:vAlign w:val="center"/>
          </w:tcPr>
          <w:p w14:paraId="6806E16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6B012CA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271B5B3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5F86FE5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vAlign w:val="center"/>
          </w:tcPr>
          <w:p w14:paraId="58D8DDCC"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516" w:type="dxa"/>
            <w:tcBorders>
              <w:top w:val="nil"/>
              <w:right w:val="nil"/>
            </w:tcBorders>
            <w:vAlign w:val="center"/>
          </w:tcPr>
          <w:p w14:paraId="12C1B4C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306" w:type="dxa"/>
            <w:tcBorders>
              <w:top w:val="nil"/>
              <w:right w:val="nil"/>
            </w:tcBorders>
            <w:vAlign w:val="center"/>
          </w:tcPr>
          <w:p w14:paraId="2C41E036"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499" w:type="dxa"/>
            <w:tcBorders>
              <w:top w:val="nil"/>
              <w:right w:val="nil"/>
            </w:tcBorders>
            <w:vAlign w:val="center"/>
          </w:tcPr>
          <w:p w14:paraId="764332E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40" w:type="dxa"/>
            <w:tcBorders>
              <w:top w:val="nil"/>
              <w:right w:val="nil"/>
            </w:tcBorders>
            <w:vAlign w:val="center"/>
          </w:tcPr>
          <w:p w14:paraId="0B03FBF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774" w:type="dxa"/>
            <w:tcBorders>
              <w:top w:val="nil"/>
              <w:right w:val="nil"/>
            </w:tcBorders>
            <w:vAlign w:val="center"/>
          </w:tcPr>
          <w:p w14:paraId="32E51F7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22" w:type="dxa"/>
            <w:tcBorders>
              <w:top w:val="nil"/>
              <w:right w:val="nil"/>
            </w:tcBorders>
            <w:vAlign w:val="center"/>
          </w:tcPr>
          <w:p w14:paraId="1AF627E7"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04" w:type="dxa"/>
            <w:tcBorders>
              <w:top w:val="nil"/>
              <w:right w:val="nil"/>
            </w:tcBorders>
            <w:vAlign w:val="center"/>
          </w:tcPr>
          <w:p w14:paraId="7065777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2941" w:type="dxa"/>
            <w:tcBorders>
              <w:top w:val="nil"/>
              <w:right w:val="nil"/>
            </w:tcBorders>
            <w:vAlign w:val="center"/>
          </w:tcPr>
          <w:p w14:paraId="7FA448E5"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color w:val="000000"/>
                <w:sz w:val="22"/>
              </w:rPr>
              <w:t>H(</w:t>
            </w:r>
            <w:proofErr w:type="gramEnd"/>
            <w:r w:rsidRPr="00A6498D">
              <w:rPr>
                <w:color w:val="000000"/>
                <w:sz w:val="22"/>
              </w:rPr>
              <w:t>158) = 186.07, p = 0.062</w:t>
            </w:r>
          </w:p>
        </w:tc>
      </w:tr>
      <w:tr w:rsidR="005372A2" w:rsidRPr="00A6498D" w14:paraId="7DB28078" w14:textId="77777777" w:rsidTr="00BF541D">
        <w:trPr>
          <w:trHeight w:val="337"/>
        </w:trPr>
        <w:tc>
          <w:tcPr>
            <w:tcW w:w="2330" w:type="dxa"/>
            <w:tcBorders>
              <w:top w:val="nil"/>
              <w:left w:val="nil"/>
            </w:tcBorders>
          </w:tcPr>
          <w:p w14:paraId="3AE9E444"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Fertilizer application</w:t>
            </w:r>
          </w:p>
        </w:tc>
        <w:tc>
          <w:tcPr>
            <w:tcW w:w="1256" w:type="dxa"/>
            <w:tcBorders>
              <w:top w:val="nil"/>
            </w:tcBorders>
            <w:shd w:val="clear" w:color="auto" w:fill="E7E6E6" w:themeFill="background2"/>
            <w:vAlign w:val="center"/>
          </w:tcPr>
          <w:p w14:paraId="39E6D9A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6839749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7F3A041D"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6FBCCF2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39633C45"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516" w:type="dxa"/>
            <w:tcBorders>
              <w:top w:val="nil"/>
              <w:right w:val="nil"/>
            </w:tcBorders>
            <w:vAlign w:val="center"/>
          </w:tcPr>
          <w:p w14:paraId="2F0BF2B7"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306" w:type="dxa"/>
            <w:tcBorders>
              <w:top w:val="nil"/>
              <w:right w:val="nil"/>
            </w:tcBorders>
            <w:vAlign w:val="center"/>
          </w:tcPr>
          <w:p w14:paraId="786B338A"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color w:val="000000"/>
                <w:sz w:val="22"/>
              </w:rPr>
              <w:t>0.6</w:t>
            </w:r>
          </w:p>
        </w:tc>
        <w:tc>
          <w:tcPr>
            <w:tcW w:w="1499" w:type="dxa"/>
            <w:tcBorders>
              <w:top w:val="nil"/>
              <w:right w:val="nil"/>
            </w:tcBorders>
            <w:vAlign w:val="center"/>
          </w:tcPr>
          <w:p w14:paraId="43A525E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40" w:type="dxa"/>
            <w:tcBorders>
              <w:top w:val="nil"/>
              <w:right w:val="nil"/>
            </w:tcBorders>
            <w:vAlign w:val="center"/>
          </w:tcPr>
          <w:p w14:paraId="31ABD0A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774" w:type="dxa"/>
            <w:tcBorders>
              <w:top w:val="nil"/>
              <w:right w:val="nil"/>
            </w:tcBorders>
            <w:vAlign w:val="center"/>
          </w:tcPr>
          <w:p w14:paraId="276F95CB"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22" w:type="dxa"/>
            <w:tcBorders>
              <w:top w:val="nil"/>
              <w:right w:val="nil"/>
            </w:tcBorders>
            <w:vAlign w:val="center"/>
          </w:tcPr>
          <w:p w14:paraId="7ED2566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04" w:type="dxa"/>
            <w:tcBorders>
              <w:top w:val="nil"/>
              <w:right w:val="nil"/>
            </w:tcBorders>
            <w:vAlign w:val="center"/>
          </w:tcPr>
          <w:p w14:paraId="66497619"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2941" w:type="dxa"/>
            <w:tcBorders>
              <w:top w:val="nil"/>
              <w:right w:val="nil"/>
            </w:tcBorders>
            <w:vAlign w:val="center"/>
          </w:tcPr>
          <w:p w14:paraId="2B447E6A"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color w:val="000000"/>
                <w:sz w:val="22"/>
              </w:rPr>
              <w:t>H(</w:t>
            </w:r>
            <w:proofErr w:type="gramEnd"/>
            <w:r w:rsidRPr="00A6498D">
              <w:rPr>
                <w:color w:val="000000"/>
                <w:sz w:val="22"/>
              </w:rPr>
              <w:t>158) = 186.07, p = 0.062</w:t>
            </w:r>
          </w:p>
        </w:tc>
      </w:tr>
      <w:tr w:rsidR="005372A2" w:rsidRPr="00A6498D" w14:paraId="6A409571" w14:textId="77777777" w:rsidTr="00BF541D">
        <w:trPr>
          <w:trHeight w:val="337"/>
        </w:trPr>
        <w:tc>
          <w:tcPr>
            <w:tcW w:w="2330" w:type="dxa"/>
            <w:tcBorders>
              <w:top w:val="nil"/>
              <w:left w:val="nil"/>
            </w:tcBorders>
          </w:tcPr>
          <w:p w14:paraId="43F7853D"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color w:val="000000"/>
                <w:sz w:val="22"/>
              </w:rPr>
              <w:t>Pesticide application</w:t>
            </w:r>
          </w:p>
        </w:tc>
        <w:tc>
          <w:tcPr>
            <w:tcW w:w="1256" w:type="dxa"/>
            <w:tcBorders>
              <w:top w:val="nil"/>
            </w:tcBorders>
            <w:shd w:val="clear" w:color="auto" w:fill="E7E6E6" w:themeFill="background2"/>
            <w:vAlign w:val="center"/>
          </w:tcPr>
          <w:p w14:paraId="09BF429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09695A2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29B3EA0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7625C4F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22012672"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516" w:type="dxa"/>
            <w:tcBorders>
              <w:top w:val="nil"/>
              <w:right w:val="nil"/>
            </w:tcBorders>
            <w:shd w:val="clear" w:color="auto" w:fill="E7E6E6" w:themeFill="background2"/>
            <w:vAlign w:val="center"/>
          </w:tcPr>
          <w:p w14:paraId="212CB59D"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306" w:type="dxa"/>
            <w:tcBorders>
              <w:top w:val="nil"/>
              <w:right w:val="nil"/>
            </w:tcBorders>
            <w:vAlign w:val="center"/>
          </w:tcPr>
          <w:p w14:paraId="4B40057A"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99" w:type="dxa"/>
            <w:tcBorders>
              <w:top w:val="nil"/>
              <w:right w:val="nil"/>
            </w:tcBorders>
            <w:vAlign w:val="center"/>
          </w:tcPr>
          <w:p w14:paraId="721EF10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40" w:type="dxa"/>
            <w:tcBorders>
              <w:top w:val="nil"/>
              <w:right w:val="nil"/>
            </w:tcBorders>
            <w:vAlign w:val="center"/>
          </w:tcPr>
          <w:p w14:paraId="2812C13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774" w:type="dxa"/>
            <w:tcBorders>
              <w:top w:val="nil"/>
              <w:right w:val="nil"/>
            </w:tcBorders>
            <w:vAlign w:val="center"/>
          </w:tcPr>
          <w:p w14:paraId="728A284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222" w:type="dxa"/>
            <w:tcBorders>
              <w:top w:val="nil"/>
              <w:right w:val="nil"/>
            </w:tcBorders>
            <w:vAlign w:val="center"/>
          </w:tcPr>
          <w:p w14:paraId="3937FD77"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404" w:type="dxa"/>
            <w:tcBorders>
              <w:top w:val="nil"/>
              <w:right w:val="nil"/>
            </w:tcBorders>
            <w:vAlign w:val="center"/>
          </w:tcPr>
          <w:p w14:paraId="340397C5"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2941" w:type="dxa"/>
            <w:tcBorders>
              <w:top w:val="nil"/>
              <w:right w:val="nil"/>
            </w:tcBorders>
            <w:vAlign w:val="center"/>
          </w:tcPr>
          <w:p w14:paraId="08E23CBB"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158) = 224.42, p = 0.000405</w:t>
            </w:r>
          </w:p>
        </w:tc>
      </w:tr>
      <w:tr w:rsidR="005372A2" w:rsidRPr="00A6498D" w14:paraId="1E5C06D2" w14:textId="77777777" w:rsidTr="00BF541D">
        <w:trPr>
          <w:trHeight w:val="337"/>
        </w:trPr>
        <w:tc>
          <w:tcPr>
            <w:tcW w:w="2330" w:type="dxa"/>
            <w:tcBorders>
              <w:top w:val="nil"/>
              <w:left w:val="nil"/>
            </w:tcBorders>
          </w:tcPr>
          <w:p w14:paraId="4AB20324"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Tillage practice type</w:t>
            </w:r>
          </w:p>
        </w:tc>
        <w:tc>
          <w:tcPr>
            <w:tcW w:w="1256" w:type="dxa"/>
            <w:tcBorders>
              <w:top w:val="nil"/>
            </w:tcBorders>
            <w:shd w:val="clear" w:color="auto" w:fill="E7E6E6" w:themeFill="background2"/>
            <w:vAlign w:val="center"/>
          </w:tcPr>
          <w:p w14:paraId="2A2F55E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74FFEA0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18C2816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78EA814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576DE06C"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516" w:type="dxa"/>
            <w:tcBorders>
              <w:top w:val="nil"/>
              <w:right w:val="nil"/>
            </w:tcBorders>
            <w:shd w:val="clear" w:color="auto" w:fill="E7E6E6" w:themeFill="background2"/>
            <w:vAlign w:val="center"/>
          </w:tcPr>
          <w:p w14:paraId="2D477D75"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306" w:type="dxa"/>
            <w:tcBorders>
              <w:top w:val="nil"/>
              <w:right w:val="nil"/>
            </w:tcBorders>
            <w:shd w:val="clear" w:color="auto" w:fill="E7E6E6" w:themeFill="background2"/>
            <w:vAlign w:val="center"/>
          </w:tcPr>
          <w:p w14:paraId="2AA4AC66"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499" w:type="dxa"/>
            <w:tcBorders>
              <w:top w:val="nil"/>
              <w:right w:val="nil"/>
            </w:tcBorders>
            <w:vAlign w:val="center"/>
          </w:tcPr>
          <w:p w14:paraId="0A76960E"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40" w:type="dxa"/>
            <w:tcBorders>
              <w:top w:val="nil"/>
              <w:right w:val="nil"/>
            </w:tcBorders>
            <w:vAlign w:val="center"/>
          </w:tcPr>
          <w:p w14:paraId="02675821"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774" w:type="dxa"/>
            <w:tcBorders>
              <w:top w:val="nil"/>
              <w:right w:val="nil"/>
            </w:tcBorders>
            <w:vAlign w:val="center"/>
          </w:tcPr>
          <w:p w14:paraId="51AC9093"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22" w:type="dxa"/>
            <w:tcBorders>
              <w:top w:val="nil"/>
              <w:right w:val="nil"/>
            </w:tcBorders>
            <w:vAlign w:val="center"/>
          </w:tcPr>
          <w:p w14:paraId="6433462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404" w:type="dxa"/>
            <w:tcBorders>
              <w:top w:val="nil"/>
              <w:right w:val="nil"/>
            </w:tcBorders>
            <w:vAlign w:val="center"/>
          </w:tcPr>
          <w:p w14:paraId="1E16FC1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2941" w:type="dxa"/>
            <w:tcBorders>
              <w:top w:val="nil"/>
              <w:right w:val="nil"/>
            </w:tcBorders>
            <w:shd w:val="clear" w:color="auto" w:fill="auto"/>
            <w:vAlign w:val="center"/>
          </w:tcPr>
          <w:p w14:paraId="72D2DC58"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158) = 234.99, p = 6.83e-05</w:t>
            </w:r>
          </w:p>
        </w:tc>
      </w:tr>
      <w:tr w:rsidR="008B271E" w:rsidRPr="00A6498D" w14:paraId="256BE0B4" w14:textId="77777777" w:rsidTr="00BF541D">
        <w:trPr>
          <w:trHeight w:val="337"/>
        </w:trPr>
        <w:tc>
          <w:tcPr>
            <w:tcW w:w="2330" w:type="dxa"/>
            <w:tcBorders>
              <w:top w:val="nil"/>
              <w:left w:val="nil"/>
            </w:tcBorders>
          </w:tcPr>
          <w:p w14:paraId="4B7E5AAA"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color w:val="000000"/>
                <w:sz w:val="22"/>
              </w:rPr>
              <w:t>Irrigation applied</w:t>
            </w:r>
          </w:p>
        </w:tc>
        <w:tc>
          <w:tcPr>
            <w:tcW w:w="1256" w:type="dxa"/>
            <w:tcBorders>
              <w:top w:val="nil"/>
            </w:tcBorders>
            <w:shd w:val="clear" w:color="auto" w:fill="E7E6E6" w:themeFill="background2"/>
            <w:vAlign w:val="center"/>
          </w:tcPr>
          <w:p w14:paraId="4969045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5CD7B27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59E5DED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62A38C2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3744225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4BE60E3D"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53BD218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19BD5E4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vAlign w:val="center"/>
          </w:tcPr>
          <w:p w14:paraId="10D61F16"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774" w:type="dxa"/>
            <w:tcBorders>
              <w:top w:val="nil"/>
              <w:right w:val="nil"/>
            </w:tcBorders>
            <w:vAlign w:val="center"/>
          </w:tcPr>
          <w:p w14:paraId="0173544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22" w:type="dxa"/>
            <w:tcBorders>
              <w:top w:val="nil"/>
              <w:right w:val="nil"/>
            </w:tcBorders>
            <w:vAlign w:val="center"/>
          </w:tcPr>
          <w:p w14:paraId="4075E87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404" w:type="dxa"/>
            <w:tcBorders>
              <w:top w:val="nil"/>
              <w:right w:val="nil"/>
            </w:tcBorders>
            <w:vAlign w:val="center"/>
          </w:tcPr>
          <w:p w14:paraId="0664C713"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2941" w:type="dxa"/>
            <w:tcBorders>
              <w:top w:val="nil"/>
              <w:right w:val="nil"/>
            </w:tcBorders>
            <w:vAlign w:val="center"/>
          </w:tcPr>
          <w:p w14:paraId="6335E3AA"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158) = 289.28, p = 9.14e-10</w:t>
            </w:r>
          </w:p>
        </w:tc>
      </w:tr>
      <w:tr w:rsidR="008B271E" w:rsidRPr="00A6498D" w14:paraId="1EB73322" w14:textId="77777777" w:rsidTr="00BF541D">
        <w:trPr>
          <w:trHeight w:val="337"/>
        </w:trPr>
        <w:tc>
          <w:tcPr>
            <w:tcW w:w="2330" w:type="dxa"/>
            <w:tcBorders>
              <w:top w:val="nil"/>
              <w:left w:val="nil"/>
            </w:tcBorders>
          </w:tcPr>
          <w:p w14:paraId="36981B1B"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UN country development status</w:t>
            </w:r>
          </w:p>
        </w:tc>
        <w:tc>
          <w:tcPr>
            <w:tcW w:w="1256" w:type="dxa"/>
            <w:tcBorders>
              <w:top w:val="nil"/>
            </w:tcBorders>
            <w:shd w:val="clear" w:color="auto" w:fill="E7E6E6" w:themeFill="background2"/>
            <w:vAlign w:val="center"/>
          </w:tcPr>
          <w:p w14:paraId="045499C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3C9B246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26D0727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5C3FA0D"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6A5C8EC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7BDD474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7304150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7EA6B9C6"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240" w:type="dxa"/>
            <w:tcBorders>
              <w:top w:val="nil"/>
              <w:right w:val="nil"/>
            </w:tcBorders>
            <w:shd w:val="clear" w:color="auto" w:fill="E7E6E6" w:themeFill="background2"/>
            <w:vAlign w:val="center"/>
          </w:tcPr>
          <w:p w14:paraId="5D31EF3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vAlign w:val="center"/>
          </w:tcPr>
          <w:p w14:paraId="5FB30EC9"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22" w:type="dxa"/>
            <w:tcBorders>
              <w:top w:val="nil"/>
              <w:right w:val="nil"/>
            </w:tcBorders>
            <w:vAlign w:val="center"/>
          </w:tcPr>
          <w:p w14:paraId="734B0DE2"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04" w:type="dxa"/>
            <w:tcBorders>
              <w:top w:val="nil"/>
              <w:right w:val="nil"/>
            </w:tcBorders>
            <w:vAlign w:val="center"/>
          </w:tcPr>
          <w:p w14:paraId="21608147"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0.8</w:t>
            </w:r>
          </w:p>
        </w:tc>
        <w:tc>
          <w:tcPr>
            <w:tcW w:w="2941" w:type="dxa"/>
            <w:tcBorders>
              <w:top w:val="nil"/>
              <w:right w:val="nil"/>
            </w:tcBorders>
            <w:vAlign w:val="center"/>
          </w:tcPr>
          <w:p w14:paraId="0E4C431C"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158) = 248.83, p = 5.34e-06</w:t>
            </w:r>
          </w:p>
        </w:tc>
      </w:tr>
      <w:tr w:rsidR="008B271E" w:rsidRPr="00A6498D" w14:paraId="490273A3" w14:textId="77777777" w:rsidTr="00BF541D">
        <w:trPr>
          <w:trHeight w:val="337"/>
        </w:trPr>
        <w:tc>
          <w:tcPr>
            <w:tcW w:w="2330" w:type="dxa"/>
            <w:tcBorders>
              <w:top w:val="nil"/>
              <w:left w:val="nil"/>
            </w:tcBorders>
          </w:tcPr>
          <w:p w14:paraId="75316E66"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lastRenderedPageBreak/>
              <w:t>UN sub-regions</w:t>
            </w:r>
          </w:p>
        </w:tc>
        <w:tc>
          <w:tcPr>
            <w:tcW w:w="1256" w:type="dxa"/>
            <w:tcBorders>
              <w:top w:val="nil"/>
            </w:tcBorders>
            <w:shd w:val="clear" w:color="auto" w:fill="E7E6E6" w:themeFill="background2"/>
            <w:vAlign w:val="center"/>
          </w:tcPr>
          <w:p w14:paraId="0465311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3919513E"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273" w:type="dxa"/>
            <w:tcBorders>
              <w:top w:val="nil"/>
            </w:tcBorders>
            <w:shd w:val="clear" w:color="auto" w:fill="E7E6E6" w:themeFill="background2"/>
            <w:vAlign w:val="center"/>
          </w:tcPr>
          <w:p w14:paraId="1B4E841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E2EA55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4E8A213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242A468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04E07E5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335A91A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3492EEFD"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shd w:val="clear" w:color="auto" w:fill="E7E6E6" w:themeFill="background2"/>
            <w:vAlign w:val="center"/>
          </w:tcPr>
          <w:p w14:paraId="03E73DA6"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222" w:type="dxa"/>
            <w:tcBorders>
              <w:top w:val="nil"/>
              <w:right w:val="nil"/>
            </w:tcBorders>
            <w:vAlign w:val="center"/>
          </w:tcPr>
          <w:p w14:paraId="5934C5B2"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04" w:type="dxa"/>
            <w:tcBorders>
              <w:top w:val="nil"/>
              <w:right w:val="nil"/>
            </w:tcBorders>
            <w:vAlign w:val="center"/>
          </w:tcPr>
          <w:p w14:paraId="589126F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2941" w:type="dxa"/>
            <w:tcBorders>
              <w:top w:val="nil"/>
              <w:right w:val="nil"/>
            </w:tcBorders>
            <w:vAlign w:val="center"/>
          </w:tcPr>
          <w:p w14:paraId="538FA6E5"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158) = 271.28, p = 5.33e-08</w:t>
            </w:r>
          </w:p>
        </w:tc>
      </w:tr>
      <w:tr w:rsidR="008B271E" w:rsidRPr="00A6498D" w14:paraId="5D714E09" w14:textId="77777777" w:rsidTr="00BF541D">
        <w:trPr>
          <w:trHeight w:val="337"/>
        </w:trPr>
        <w:tc>
          <w:tcPr>
            <w:tcW w:w="2330" w:type="dxa"/>
            <w:tcBorders>
              <w:top w:val="nil"/>
              <w:left w:val="nil"/>
            </w:tcBorders>
          </w:tcPr>
          <w:p w14:paraId="7E1B02E3"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color w:val="000000"/>
                <w:sz w:val="22"/>
              </w:rPr>
              <w:t>Year of assessment</w:t>
            </w:r>
          </w:p>
        </w:tc>
        <w:tc>
          <w:tcPr>
            <w:tcW w:w="1256" w:type="dxa"/>
            <w:tcBorders>
              <w:top w:val="nil"/>
            </w:tcBorders>
            <w:shd w:val="clear" w:color="auto" w:fill="E7E6E6" w:themeFill="background2"/>
            <w:vAlign w:val="center"/>
          </w:tcPr>
          <w:p w14:paraId="6D4AB40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65E94A3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41D1A39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27E59E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644C08F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5402182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6F661B4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3B31AE6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7BFCEBC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shd w:val="clear" w:color="auto" w:fill="E7E6E6" w:themeFill="background2"/>
            <w:vAlign w:val="center"/>
          </w:tcPr>
          <w:p w14:paraId="30ED1D63"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22" w:type="dxa"/>
            <w:tcBorders>
              <w:top w:val="nil"/>
              <w:right w:val="nil"/>
            </w:tcBorders>
            <w:shd w:val="clear" w:color="auto" w:fill="E7E6E6" w:themeFill="background2"/>
            <w:vAlign w:val="center"/>
          </w:tcPr>
          <w:p w14:paraId="138D238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04" w:type="dxa"/>
            <w:tcBorders>
              <w:top w:val="nil"/>
              <w:right w:val="nil"/>
            </w:tcBorders>
            <w:vAlign w:val="center"/>
          </w:tcPr>
          <w:p w14:paraId="2898AD3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2941" w:type="dxa"/>
            <w:tcBorders>
              <w:top w:val="nil"/>
              <w:right w:val="nil"/>
            </w:tcBorders>
            <w:vAlign w:val="center"/>
          </w:tcPr>
          <w:p w14:paraId="043AC3AC"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158) = 241.8, p = 2.009e-05</w:t>
            </w:r>
          </w:p>
        </w:tc>
      </w:tr>
      <w:tr w:rsidR="008B271E" w:rsidRPr="00A6498D" w14:paraId="72C49210" w14:textId="77777777" w:rsidTr="00BF541D">
        <w:trPr>
          <w:trHeight w:val="337"/>
        </w:trPr>
        <w:tc>
          <w:tcPr>
            <w:tcW w:w="2330" w:type="dxa"/>
            <w:tcBorders>
              <w:top w:val="nil"/>
              <w:left w:val="nil"/>
            </w:tcBorders>
          </w:tcPr>
          <w:p w14:paraId="5ECBA415"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sz w:val="22"/>
              </w:rPr>
              <w:t>Labour ratio (I/C)</w:t>
            </w:r>
          </w:p>
        </w:tc>
        <w:tc>
          <w:tcPr>
            <w:tcW w:w="1256" w:type="dxa"/>
            <w:tcBorders>
              <w:top w:val="nil"/>
            </w:tcBorders>
            <w:shd w:val="clear" w:color="auto" w:fill="E7E6E6" w:themeFill="background2"/>
            <w:vAlign w:val="center"/>
          </w:tcPr>
          <w:p w14:paraId="45629A4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72C5C87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28A9922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0C585F6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35508A3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6DD4639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07FD3D0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191AC64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3334727F"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shd w:val="clear" w:color="auto" w:fill="E7E6E6" w:themeFill="background2"/>
            <w:vAlign w:val="center"/>
          </w:tcPr>
          <w:p w14:paraId="7E19458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22" w:type="dxa"/>
            <w:tcBorders>
              <w:top w:val="nil"/>
              <w:right w:val="nil"/>
            </w:tcBorders>
            <w:shd w:val="clear" w:color="auto" w:fill="E7E6E6" w:themeFill="background2"/>
            <w:vAlign w:val="center"/>
          </w:tcPr>
          <w:p w14:paraId="2A8D529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04" w:type="dxa"/>
            <w:tcBorders>
              <w:top w:val="nil"/>
              <w:right w:val="nil"/>
            </w:tcBorders>
            <w:shd w:val="clear" w:color="auto" w:fill="E7E6E6" w:themeFill="background2"/>
            <w:vAlign w:val="center"/>
          </w:tcPr>
          <w:p w14:paraId="0AA7339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2941" w:type="dxa"/>
            <w:tcBorders>
              <w:top w:val="nil"/>
              <w:right w:val="nil"/>
            </w:tcBorders>
            <w:vAlign w:val="center"/>
          </w:tcPr>
          <w:p w14:paraId="4B72160B"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rFonts w:asciiTheme="minorHAnsi" w:hAnsiTheme="minorHAnsi" w:cstheme="minorHAnsi"/>
                <w:b/>
                <w:bCs/>
                <w:sz w:val="22"/>
              </w:rPr>
              <w:t>1</w:t>
            </w:r>
          </w:p>
        </w:tc>
      </w:tr>
      <w:tr w:rsidR="008B271E" w:rsidRPr="00A6498D" w14:paraId="236679CE" w14:textId="77777777" w:rsidTr="00BC7941">
        <w:trPr>
          <w:trHeight w:val="202"/>
        </w:trPr>
        <w:tc>
          <w:tcPr>
            <w:tcW w:w="5934" w:type="dxa"/>
            <w:gridSpan w:val="4"/>
            <w:tcBorders>
              <w:top w:val="single" w:sz="4" w:space="0" w:color="auto"/>
              <w:left w:val="nil"/>
              <w:right w:val="nil"/>
            </w:tcBorders>
          </w:tcPr>
          <w:p w14:paraId="7A24697E" w14:textId="77777777" w:rsidR="008B271E" w:rsidRPr="00A6498D" w:rsidRDefault="008B271E" w:rsidP="00BC7941">
            <w:pPr>
              <w:spacing w:before="40" w:after="40" w:line="240" w:lineRule="auto"/>
              <w:rPr>
                <w:rFonts w:asciiTheme="minorHAnsi" w:hAnsiTheme="minorHAnsi" w:cstheme="minorHAnsi"/>
                <w:sz w:val="22"/>
              </w:rPr>
            </w:pPr>
            <w:r w:rsidRPr="00A6498D">
              <w:rPr>
                <w:rFonts w:asciiTheme="minorHAnsi" w:hAnsiTheme="minorHAnsi" w:cstheme="minorHAnsi"/>
                <w:b/>
                <w:sz w:val="22"/>
              </w:rPr>
              <w:t xml:space="preserve">d) </w:t>
            </w:r>
            <w:proofErr w:type="gramStart"/>
            <w:r w:rsidRPr="00A6498D">
              <w:rPr>
                <w:rFonts w:asciiTheme="minorHAnsi" w:hAnsiTheme="minorHAnsi" w:cstheme="minorHAnsi"/>
                <w:b/>
                <w:sz w:val="22"/>
              </w:rPr>
              <w:t>Financial</w:t>
            </w:r>
            <w:proofErr w:type="gramEnd"/>
            <w:r w:rsidRPr="00A6498D">
              <w:rPr>
                <w:rFonts w:asciiTheme="minorHAnsi" w:hAnsiTheme="minorHAnsi" w:cstheme="minorHAnsi"/>
                <w:b/>
                <w:sz w:val="22"/>
              </w:rPr>
              <w:t xml:space="preserve"> outcome: Gross margin</w:t>
            </w:r>
          </w:p>
        </w:tc>
        <w:tc>
          <w:tcPr>
            <w:tcW w:w="1499" w:type="dxa"/>
            <w:tcBorders>
              <w:left w:val="nil"/>
              <w:bottom w:val="nil"/>
              <w:right w:val="nil"/>
            </w:tcBorders>
          </w:tcPr>
          <w:p w14:paraId="61F00660" w14:textId="77777777" w:rsidR="008B271E" w:rsidRPr="00A6498D" w:rsidRDefault="008B271E" w:rsidP="00BC7941">
            <w:pPr>
              <w:spacing w:before="40" w:after="40" w:line="240" w:lineRule="auto"/>
              <w:rPr>
                <w:rFonts w:asciiTheme="minorHAnsi" w:hAnsiTheme="minorHAnsi" w:cstheme="minorHAnsi"/>
                <w:sz w:val="22"/>
              </w:rPr>
            </w:pPr>
          </w:p>
        </w:tc>
        <w:tc>
          <w:tcPr>
            <w:tcW w:w="1513" w:type="dxa"/>
            <w:tcBorders>
              <w:left w:val="nil"/>
              <w:bottom w:val="nil"/>
              <w:right w:val="nil"/>
            </w:tcBorders>
          </w:tcPr>
          <w:p w14:paraId="5031779A" w14:textId="77777777" w:rsidR="008B271E" w:rsidRPr="00A6498D" w:rsidRDefault="008B271E" w:rsidP="00BC7941">
            <w:pPr>
              <w:spacing w:before="40" w:after="40" w:line="240" w:lineRule="auto"/>
              <w:rPr>
                <w:rFonts w:asciiTheme="minorHAnsi" w:hAnsiTheme="minorHAnsi" w:cstheme="minorHAnsi"/>
                <w:sz w:val="22"/>
              </w:rPr>
            </w:pPr>
          </w:p>
        </w:tc>
        <w:tc>
          <w:tcPr>
            <w:tcW w:w="1516" w:type="dxa"/>
            <w:tcBorders>
              <w:left w:val="nil"/>
              <w:bottom w:val="nil"/>
              <w:right w:val="nil"/>
            </w:tcBorders>
          </w:tcPr>
          <w:p w14:paraId="14C629E9" w14:textId="77777777" w:rsidR="008B271E" w:rsidRPr="00A6498D" w:rsidRDefault="008B271E" w:rsidP="00BC7941">
            <w:pPr>
              <w:spacing w:before="40" w:after="40" w:line="240" w:lineRule="auto"/>
              <w:rPr>
                <w:rFonts w:asciiTheme="minorHAnsi" w:hAnsiTheme="minorHAnsi" w:cstheme="minorHAnsi"/>
                <w:sz w:val="22"/>
              </w:rPr>
            </w:pPr>
          </w:p>
        </w:tc>
        <w:tc>
          <w:tcPr>
            <w:tcW w:w="1306" w:type="dxa"/>
            <w:tcBorders>
              <w:left w:val="nil"/>
              <w:bottom w:val="nil"/>
              <w:right w:val="nil"/>
            </w:tcBorders>
          </w:tcPr>
          <w:p w14:paraId="114296C1" w14:textId="77777777" w:rsidR="008B271E" w:rsidRPr="00A6498D" w:rsidRDefault="008B271E" w:rsidP="00BC7941">
            <w:pPr>
              <w:spacing w:before="40" w:after="40" w:line="240" w:lineRule="auto"/>
              <w:rPr>
                <w:rFonts w:asciiTheme="minorHAnsi" w:hAnsiTheme="minorHAnsi" w:cstheme="minorHAnsi"/>
                <w:sz w:val="22"/>
              </w:rPr>
            </w:pPr>
          </w:p>
        </w:tc>
        <w:tc>
          <w:tcPr>
            <w:tcW w:w="1499" w:type="dxa"/>
            <w:tcBorders>
              <w:left w:val="nil"/>
              <w:bottom w:val="nil"/>
              <w:right w:val="nil"/>
            </w:tcBorders>
          </w:tcPr>
          <w:p w14:paraId="429E2C0D" w14:textId="77777777" w:rsidR="008B271E" w:rsidRPr="00A6498D" w:rsidRDefault="008B271E" w:rsidP="00BC7941">
            <w:pPr>
              <w:spacing w:before="40" w:after="40" w:line="240" w:lineRule="auto"/>
              <w:rPr>
                <w:rFonts w:asciiTheme="minorHAnsi" w:hAnsiTheme="minorHAnsi" w:cstheme="minorHAnsi"/>
                <w:sz w:val="22"/>
              </w:rPr>
            </w:pPr>
          </w:p>
        </w:tc>
        <w:tc>
          <w:tcPr>
            <w:tcW w:w="1240" w:type="dxa"/>
            <w:tcBorders>
              <w:left w:val="nil"/>
              <w:bottom w:val="nil"/>
              <w:right w:val="nil"/>
            </w:tcBorders>
          </w:tcPr>
          <w:p w14:paraId="490CC291" w14:textId="77777777" w:rsidR="008B271E" w:rsidRPr="00A6498D" w:rsidRDefault="008B271E" w:rsidP="00BC7941">
            <w:pPr>
              <w:spacing w:before="40" w:after="40" w:line="240" w:lineRule="auto"/>
              <w:rPr>
                <w:rFonts w:asciiTheme="minorHAnsi" w:hAnsiTheme="minorHAnsi" w:cstheme="minorHAnsi"/>
                <w:sz w:val="22"/>
              </w:rPr>
            </w:pPr>
          </w:p>
        </w:tc>
        <w:tc>
          <w:tcPr>
            <w:tcW w:w="1774" w:type="dxa"/>
            <w:tcBorders>
              <w:left w:val="nil"/>
              <w:bottom w:val="nil"/>
              <w:right w:val="nil"/>
            </w:tcBorders>
          </w:tcPr>
          <w:p w14:paraId="09911856" w14:textId="77777777" w:rsidR="008B271E" w:rsidRPr="00A6498D" w:rsidRDefault="008B271E" w:rsidP="00BC7941">
            <w:pPr>
              <w:spacing w:before="40" w:after="40" w:line="240" w:lineRule="auto"/>
              <w:rPr>
                <w:rFonts w:asciiTheme="minorHAnsi" w:hAnsiTheme="minorHAnsi" w:cstheme="minorHAnsi"/>
                <w:sz w:val="22"/>
              </w:rPr>
            </w:pPr>
          </w:p>
        </w:tc>
        <w:tc>
          <w:tcPr>
            <w:tcW w:w="1222" w:type="dxa"/>
            <w:tcBorders>
              <w:left w:val="nil"/>
              <w:bottom w:val="nil"/>
              <w:right w:val="nil"/>
            </w:tcBorders>
          </w:tcPr>
          <w:p w14:paraId="1E5F3EB0" w14:textId="77777777" w:rsidR="008B271E" w:rsidRPr="00A6498D" w:rsidRDefault="008B271E" w:rsidP="00BC7941">
            <w:pPr>
              <w:spacing w:before="40" w:after="40" w:line="240" w:lineRule="auto"/>
              <w:rPr>
                <w:rFonts w:asciiTheme="minorHAnsi" w:hAnsiTheme="minorHAnsi" w:cstheme="minorHAnsi"/>
                <w:sz w:val="22"/>
              </w:rPr>
            </w:pPr>
          </w:p>
        </w:tc>
        <w:tc>
          <w:tcPr>
            <w:tcW w:w="1404" w:type="dxa"/>
            <w:tcBorders>
              <w:left w:val="nil"/>
              <w:bottom w:val="nil"/>
              <w:right w:val="nil"/>
            </w:tcBorders>
          </w:tcPr>
          <w:p w14:paraId="46F49631" w14:textId="77777777" w:rsidR="008B271E" w:rsidRPr="00A6498D" w:rsidRDefault="008B271E" w:rsidP="00BC7941">
            <w:pPr>
              <w:spacing w:before="40" w:after="40" w:line="240" w:lineRule="auto"/>
              <w:rPr>
                <w:rFonts w:asciiTheme="minorHAnsi" w:hAnsiTheme="minorHAnsi" w:cstheme="minorHAnsi"/>
                <w:sz w:val="22"/>
              </w:rPr>
            </w:pPr>
          </w:p>
        </w:tc>
        <w:tc>
          <w:tcPr>
            <w:tcW w:w="2941" w:type="dxa"/>
            <w:tcBorders>
              <w:left w:val="nil"/>
              <w:bottom w:val="nil"/>
              <w:right w:val="nil"/>
            </w:tcBorders>
          </w:tcPr>
          <w:p w14:paraId="3032AEBE" w14:textId="77777777" w:rsidR="008B271E" w:rsidRPr="00A6498D" w:rsidRDefault="008B271E" w:rsidP="00BC7941">
            <w:pPr>
              <w:spacing w:before="40" w:after="40" w:line="240" w:lineRule="auto"/>
              <w:jc w:val="center"/>
              <w:rPr>
                <w:rFonts w:asciiTheme="minorHAnsi" w:hAnsiTheme="minorHAnsi" w:cstheme="minorHAnsi"/>
                <w:sz w:val="22"/>
              </w:rPr>
            </w:pPr>
          </w:p>
        </w:tc>
      </w:tr>
      <w:tr w:rsidR="008B271E" w:rsidRPr="00A6498D" w14:paraId="75F30270" w14:textId="77777777" w:rsidTr="00BC7941">
        <w:trPr>
          <w:trHeight w:val="427"/>
        </w:trPr>
        <w:tc>
          <w:tcPr>
            <w:tcW w:w="2330" w:type="dxa"/>
            <w:tcBorders>
              <w:top w:val="nil"/>
              <w:left w:val="nil"/>
            </w:tcBorders>
            <w:vAlign w:val="center"/>
          </w:tcPr>
          <w:p w14:paraId="2D5B91F4"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sz w:val="22"/>
              </w:rPr>
              <w:t>Moderators</w:t>
            </w:r>
          </w:p>
        </w:tc>
        <w:tc>
          <w:tcPr>
            <w:tcW w:w="1256" w:type="dxa"/>
            <w:tcBorders>
              <w:top w:val="nil"/>
            </w:tcBorders>
            <w:vAlign w:val="center"/>
          </w:tcPr>
          <w:p w14:paraId="2CFB075F"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FAO commodity </w:t>
            </w:r>
            <w:proofErr w:type="spellStart"/>
            <w:r w:rsidRPr="00A6498D">
              <w:rPr>
                <w:rFonts w:asciiTheme="minorHAnsi" w:hAnsiTheme="minorHAnsi" w:cstheme="minorHAnsi"/>
                <w:b/>
                <w:color w:val="000000"/>
                <w:sz w:val="22"/>
              </w:rPr>
              <w:t>groups</w:t>
            </w:r>
            <w:r w:rsidRPr="00A6498D">
              <w:rPr>
                <w:rFonts w:asciiTheme="minorHAnsi" w:hAnsiTheme="minorHAnsi" w:cstheme="minorHAnsi"/>
                <w:b/>
                <w:color w:val="000000"/>
                <w:sz w:val="22"/>
                <w:vertAlign w:val="superscript"/>
              </w:rPr>
              <w:t>a</w:t>
            </w:r>
            <w:proofErr w:type="spellEnd"/>
          </w:p>
        </w:tc>
        <w:tc>
          <w:tcPr>
            <w:tcW w:w="1075" w:type="dxa"/>
            <w:tcBorders>
              <w:top w:val="nil"/>
              <w:right w:val="single" w:sz="4" w:space="0" w:color="auto"/>
            </w:tcBorders>
            <w:vAlign w:val="center"/>
          </w:tcPr>
          <w:p w14:paraId="35569729" w14:textId="3C942370"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Crop </w:t>
            </w:r>
            <w:r w:rsidR="00945A32" w:rsidRPr="00A6498D">
              <w:rPr>
                <w:rFonts w:asciiTheme="minorHAnsi" w:hAnsiTheme="minorHAnsi" w:cstheme="minorHAnsi"/>
                <w:b/>
                <w:color w:val="000000"/>
                <w:sz w:val="22"/>
              </w:rPr>
              <w:t xml:space="preserve">life </w:t>
            </w:r>
            <w:proofErr w:type="spellStart"/>
            <w:r w:rsidR="00945A32" w:rsidRPr="00A6498D">
              <w:rPr>
                <w:rFonts w:asciiTheme="minorHAnsi" w:hAnsiTheme="minorHAnsi" w:cstheme="minorHAnsi"/>
                <w:b/>
                <w:color w:val="000000"/>
                <w:sz w:val="22"/>
              </w:rPr>
              <w:t>cycle</w:t>
            </w:r>
            <w:r w:rsidRPr="00A6498D">
              <w:rPr>
                <w:rFonts w:asciiTheme="minorHAnsi" w:hAnsiTheme="minorHAnsi" w:cstheme="minorHAnsi"/>
                <w:b/>
                <w:color w:val="000000"/>
                <w:sz w:val="22"/>
                <w:vertAlign w:val="superscript"/>
              </w:rPr>
              <w:t>a</w:t>
            </w:r>
            <w:proofErr w:type="spellEnd"/>
          </w:p>
        </w:tc>
        <w:tc>
          <w:tcPr>
            <w:tcW w:w="1273" w:type="dxa"/>
            <w:tcBorders>
              <w:left w:val="single" w:sz="4" w:space="0" w:color="auto"/>
              <w:bottom w:val="single" w:sz="4" w:space="0" w:color="auto"/>
              <w:right w:val="single" w:sz="4" w:space="0" w:color="auto"/>
            </w:tcBorders>
            <w:vAlign w:val="center"/>
          </w:tcPr>
          <w:p w14:paraId="55F1DCF4"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Crop </w:t>
            </w:r>
            <w:proofErr w:type="spellStart"/>
            <w:r w:rsidRPr="00A6498D">
              <w:rPr>
                <w:rFonts w:asciiTheme="minorHAnsi" w:hAnsiTheme="minorHAnsi" w:cstheme="minorHAnsi"/>
                <w:b/>
                <w:color w:val="000000"/>
                <w:sz w:val="22"/>
              </w:rPr>
              <w:t>woodiness</w:t>
            </w:r>
            <w:r w:rsidRPr="00A6498D">
              <w:rPr>
                <w:rFonts w:asciiTheme="minorHAnsi" w:hAnsiTheme="minorHAnsi" w:cstheme="minorHAnsi"/>
                <w:b/>
                <w:color w:val="000000"/>
                <w:sz w:val="22"/>
                <w:vertAlign w:val="superscript"/>
              </w:rPr>
              <w:t>a</w:t>
            </w:r>
            <w:proofErr w:type="spellEnd"/>
          </w:p>
        </w:tc>
        <w:tc>
          <w:tcPr>
            <w:tcW w:w="1499" w:type="dxa"/>
            <w:tcBorders>
              <w:left w:val="single" w:sz="4" w:space="0" w:color="auto"/>
              <w:bottom w:val="single" w:sz="4" w:space="0" w:color="auto"/>
              <w:right w:val="nil"/>
            </w:tcBorders>
            <w:vAlign w:val="center"/>
          </w:tcPr>
          <w:p w14:paraId="3AB66D69"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Diversified farming system</w:t>
            </w:r>
            <w:r w:rsidRPr="00A6498D">
              <w:rPr>
                <w:rFonts w:asciiTheme="minorHAnsi" w:hAnsiTheme="minorHAnsi" w:cstheme="minorHAnsi"/>
                <w:b/>
                <w:color w:val="000000"/>
                <w:sz w:val="22"/>
                <w:vertAlign w:val="superscript"/>
              </w:rPr>
              <w:t>a</w:t>
            </w:r>
          </w:p>
        </w:tc>
        <w:tc>
          <w:tcPr>
            <w:tcW w:w="1513" w:type="dxa"/>
            <w:tcBorders>
              <w:left w:val="single" w:sz="4" w:space="0" w:color="auto"/>
              <w:bottom w:val="single" w:sz="4" w:space="0" w:color="auto"/>
              <w:right w:val="nil"/>
            </w:tcBorders>
            <w:vAlign w:val="center"/>
          </w:tcPr>
          <w:p w14:paraId="039016C9"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Agricultural input </w:t>
            </w:r>
            <w:proofErr w:type="spellStart"/>
            <w:r w:rsidRPr="00A6498D">
              <w:rPr>
                <w:rFonts w:asciiTheme="minorHAnsi" w:hAnsiTheme="minorHAnsi" w:cstheme="minorHAnsi"/>
                <w:b/>
                <w:color w:val="000000"/>
                <w:sz w:val="22"/>
              </w:rPr>
              <w:t>types</w:t>
            </w:r>
            <w:r w:rsidRPr="00A6498D">
              <w:rPr>
                <w:rFonts w:asciiTheme="minorHAnsi" w:hAnsiTheme="minorHAnsi" w:cstheme="minorHAnsi"/>
                <w:b/>
                <w:color w:val="000000"/>
                <w:sz w:val="22"/>
                <w:vertAlign w:val="superscript"/>
              </w:rPr>
              <w:t>a</w:t>
            </w:r>
            <w:proofErr w:type="spellEnd"/>
          </w:p>
        </w:tc>
        <w:tc>
          <w:tcPr>
            <w:tcW w:w="1516" w:type="dxa"/>
            <w:tcBorders>
              <w:left w:val="single" w:sz="4" w:space="0" w:color="auto"/>
              <w:bottom w:val="single" w:sz="4" w:space="0" w:color="auto"/>
              <w:right w:val="nil"/>
            </w:tcBorders>
            <w:vAlign w:val="center"/>
          </w:tcPr>
          <w:p w14:paraId="49C6D4FE"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Fertilizer </w:t>
            </w:r>
            <w:proofErr w:type="spellStart"/>
            <w:r w:rsidRPr="00A6498D">
              <w:rPr>
                <w:rFonts w:asciiTheme="minorHAnsi" w:hAnsiTheme="minorHAnsi" w:cstheme="minorHAnsi"/>
                <w:b/>
                <w:color w:val="000000"/>
                <w:sz w:val="22"/>
              </w:rPr>
              <w:t>application</w:t>
            </w:r>
            <w:r w:rsidRPr="00A6498D">
              <w:rPr>
                <w:rFonts w:asciiTheme="minorHAnsi" w:hAnsiTheme="minorHAnsi" w:cstheme="minorHAnsi"/>
                <w:b/>
                <w:color w:val="000000"/>
                <w:sz w:val="22"/>
                <w:vertAlign w:val="superscript"/>
              </w:rPr>
              <w:t>a</w:t>
            </w:r>
            <w:proofErr w:type="spellEnd"/>
          </w:p>
        </w:tc>
        <w:tc>
          <w:tcPr>
            <w:tcW w:w="1306" w:type="dxa"/>
            <w:tcBorders>
              <w:left w:val="single" w:sz="4" w:space="0" w:color="auto"/>
              <w:bottom w:val="single" w:sz="4" w:space="0" w:color="auto"/>
              <w:right w:val="nil"/>
            </w:tcBorders>
            <w:vAlign w:val="center"/>
          </w:tcPr>
          <w:p w14:paraId="6BE5E20C"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Pesticide </w:t>
            </w:r>
            <w:proofErr w:type="spellStart"/>
            <w:r w:rsidRPr="00A6498D">
              <w:rPr>
                <w:rFonts w:asciiTheme="minorHAnsi" w:hAnsiTheme="minorHAnsi" w:cstheme="minorHAnsi"/>
                <w:b/>
                <w:color w:val="000000"/>
                <w:sz w:val="22"/>
              </w:rPr>
              <w:t>application</w:t>
            </w:r>
            <w:r w:rsidRPr="00A6498D">
              <w:rPr>
                <w:rFonts w:asciiTheme="minorHAnsi" w:hAnsiTheme="minorHAnsi" w:cstheme="minorHAnsi"/>
                <w:b/>
                <w:color w:val="000000"/>
                <w:sz w:val="22"/>
                <w:vertAlign w:val="superscript"/>
              </w:rPr>
              <w:t>a</w:t>
            </w:r>
            <w:proofErr w:type="spellEnd"/>
          </w:p>
        </w:tc>
        <w:tc>
          <w:tcPr>
            <w:tcW w:w="1499" w:type="dxa"/>
            <w:tcBorders>
              <w:left w:val="single" w:sz="4" w:space="0" w:color="auto"/>
              <w:bottom w:val="single" w:sz="4" w:space="0" w:color="auto"/>
              <w:right w:val="nil"/>
            </w:tcBorders>
            <w:vAlign w:val="center"/>
          </w:tcPr>
          <w:p w14:paraId="6D1DD507" w14:textId="77777777" w:rsidR="008B271E" w:rsidRPr="00A6498D" w:rsidRDefault="008B271E" w:rsidP="00BC7941">
            <w:pPr>
              <w:spacing w:before="40" w:after="40" w:line="240" w:lineRule="auto"/>
              <w:jc w:val="center"/>
              <w:rPr>
                <w:rFonts w:asciiTheme="minorHAnsi" w:hAnsiTheme="minorHAnsi" w:cstheme="minorHAnsi"/>
                <w:b/>
                <w:bCs/>
                <w:sz w:val="22"/>
              </w:rPr>
            </w:pPr>
            <w:r w:rsidRPr="00A6498D">
              <w:rPr>
                <w:rFonts w:asciiTheme="minorHAnsi" w:hAnsiTheme="minorHAnsi" w:cstheme="minorHAnsi"/>
                <w:b/>
                <w:bCs/>
                <w:sz w:val="22"/>
              </w:rPr>
              <w:t xml:space="preserve">Tillage practice </w:t>
            </w:r>
            <w:proofErr w:type="spellStart"/>
            <w:r w:rsidRPr="00A6498D">
              <w:rPr>
                <w:rFonts w:asciiTheme="minorHAnsi" w:hAnsiTheme="minorHAnsi" w:cstheme="minorHAnsi"/>
                <w:b/>
                <w:bCs/>
                <w:sz w:val="22"/>
              </w:rPr>
              <w:t>type</w:t>
            </w:r>
            <w:r w:rsidRPr="00A6498D">
              <w:rPr>
                <w:rFonts w:asciiTheme="minorHAnsi" w:hAnsiTheme="minorHAnsi" w:cstheme="minorHAnsi"/>
                <w:b/>
                <w:bCs/>
                <w:color w:val="000000"/>
                <w:sz w:val="22"/>
                <w:vertAlign w:val="superscript"/>
              </w:rPr>
              <w:t>a</w:t>
            </w:r>
            <w:proofErr w:type="spellEnd"/>
          </w:p>
        </w:tc>
        <w:tc>
          <w:tcPr>
            <w:tcW w:w="1240" w:type="dxa"/>
            <w:tcBorders>
              <w:left w:val="single" w:sz="4" w:space="0" w:color="auto"/>
              <w:bottom w:val="single" w:sz="4" w:space="0" w:color="auto"/>
              <w:right w:val="nil"/>
            </w:tcBorders>
            <w:vAlign w:val="center"/>
          </w:tcPr>
          <w:p w14:paraId="2C825253"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Irrigation </w:t>
            </w:r>
            <w:proofErr w:type="spellStart"/>
            <w:r w:rsidRPr="00A6498D">
              <w:rPr>
                <w:rFonts w:asciiTheme="minorHAnsi" w:hAnsiTheme="minorHAnsi" w:cstheme="minorHAnsi"/>
                <w:b/>
                <w:color w:val="000000"/>
                <w:sz w:val="22"/>
              </w:rPr>
              <w:t>applied</w:t>
            </w:r>
            <w:r w:rsidRPr="00A6498D">
              <w:rPr>
                <w:rFonts w:asciiTheme="minorHAnsi" w:hAnsiTheme="minorHAnsi" w:cstheme="minorHAnsi"/>
                <w:b/>
                <w:color w:val="000000"/>
                <w:sz w:val="22"/>
                <w:vertAlign w:val="superscript"/>
              </w:rPr>
              <w:t>a</w:t>
            </w:r>
            <w:proofErr w:type="spellEnd"/>
          </w:p>
        </w:tc>
        <w:tc>
          <w:tcPr>
            <w:tcW w:w="1774" w:type="dxa"/>
            <w:tcBorders>
              <w:left w:val="single" w:sz="4" w:space="0" w:color="auto"/>
              <w:bottom w:val="single" w:sz="4" w:space="0" w:color="auto"/>
              <w:right w:val="nil"/>
            </w:tcBorders>
            <w:vAlign w:val="center"/>
          </w:tcPr>
          <w:p w14:paraId="1E9CF978"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UN country development </w:t>
            </w:r>
            <w:proofErr w:type="spellStart"/>
            <w:r w:rsidRPr="00A6498D">
              <w:rPr>
                <w:rFonts w:asciiTheme="minorHAnsi" w:hAnsiTheme="minorHAnsi" w:cstheme="minorHAnsi"/>
                <w:b/>
                <w:color w:val="000000"/>
                <w:sz w:val="22"/>
              </w:rPr>
              <w:t>status</w:t>
            </w:r>
            <w:r w:rsidRPr="00A6498D">
              <w:rPr>
                <w:rFonts w:asciiTheme="minorHAnsi" w:hAnsiTheme="minorHAnsi" w:cstheme="minorHAnsi"/>
                <w:b/>
                <w:color w:val="000000"/>
                <w:sz w:val="22"/>
                <w:vertAlign w:val="superscript"/>
              </w:rPr>
              <w:t>a</w:t>
            </w:r>
            <w:proofErr w:type="spellEnd"/>
          </w:p>
        </w:tc>
        <w:tc>
          <w:tcPr>
            <w:tcW w:w="1222" w:type="dxa"/>
            <w:tcBorders>
              <w:left w:val="single" w:sz="4" w:space="0" w:color="auto"/>
              <w:bottom w:val="single" w:sz="4" w:space="0" w:color="auto"/>
              <w:right w:val="nil"/>
            </w:tcBorders>
            <w:vAlign w:val="center"/>
          </w:tcPr>
          <w:p w14:paraId="071B36BB"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UN sub-</w:t>
            </w:r>
            <w:proofErr w:type="spellStart"/>
            <w:r w:rsidRPr="00A6498D">
              <w:rPr>
                <w:rFonts w:asciiTheme="minorHAnsi" w:hAnsiTheme="minorHAnsi" w:cstheme="minorHAnsi"/>
                <w:b/>
                <w:color w:val="000000"/>
                <w:sz w:val="22"/>
              </w:rPr>
              <w:t>regions</w:t>
            </w:r>
            <w:r w:rsidRPr="00A6498D">
              <w:rPr>
                <w:rFonts w:asciiTheme="minorHAnsi" w:hAnsiTheme="minorHAnsi" w:cstheme="minorHAnsi"/>
                <w:b/>
                <w:color w:val="000000"/>
                <w:sz w:val="22"/>
                <w:vertAlign w:val="superscript"/>
              </w:rPr>
              <w:t>a</w:t>
            </w:r>
            <w:proofErr w:type="spellEnd"/>
          </w:p>
        </w:tc>
        <w:tc>
          <w:tcPr>
            <w:tcW w:w="1404" w:type="dxa"/>
            <w:tcBorders>
              <w:left w:val="single" w:sz="4" w:space="0" w:color="auto"/>
              <w:bottom w:val="single" w:sz="4" w:space="0" w:color="auto"/>
              <w:right w:val="nil"/>
            </w:tcBorders>
            <w:vAlign w:val="center"/>
          </w:tcPr>
          <w:p w14:paraId="3A0F5802"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Year of </w:t>
            </w:r>
            <w:proofErr w:type="spellStart"/>
            <w:r w:rsidRPr="00A6498D">
              <w:rPr>
                <w:rFonts w:asciiTheme="minorHAnsi" w:hAnsiTheme="minorHAnsi" w:cstheme="minorHAnsi"/>
                <w:b/>
                <w:color w:val="000000"/>
                <w:sz w:val="22"/>
              </w:rPr>
              <w:t>assessment</w:t>
            </w:r>
            <w:r w:rsidRPr="00A6498D">
              <w:rPr>
                <w:rFonts w:asciiTheme="minorHAnsi" w:hAnsiTheme="minorHAnsi" w:cstheme="minorHAnsi"/>
                <w:b/>
                <w:color w:val="000000"/>
                <w:sz w:val="22"/>
                <w:vertAlign w:val="superscript"/>
              </w:rPr>
              <w:t>a</w:t>
            </w:r>
            <w:proofErr w:type="spellEnd"/>
          </w:p>
        </w:tc>
        <w:tc>
          <w:tcPr>
            <w:tcW w:w="2941" w:type="dxa"/>
            <w:tcBorders>
              <w:left w:val="single" w:sz="4" w:space="0" w:color="auto"/>
              <w:bottom w:val="single" w:sz="4" w:space="0" w:color="auto"/>
              <w:right w:val="nil"/>
            </w:tcBorders>
            <w:vAlign w:val="center"/>
          </w:tcPr>
          <w:p w14:paraId="79B027C7" w14:textId="77777777" w:rsidR="008B271E" w:rsidRPr="00A6498D" w:rsidRDefault="008B271E" w:rsidP="00BC7941">
            <w:pPr>
              <w:spacing w:before="40" w:after="40" w:line="240" w:lineRule="auto"/>
              <w:jc w:val="center"/>
              <w:rPr>
                <w:rFonts w:asciiTheme="minorHAnsi" w:hAnsiTheme="minorHAnsi" w:cstheme="minorHAnsi"/>
                <w:b/>
                <w:bCs/>
                <w:color w:val="000000"/>
                <w:sz w:val="22"/>
              </w:rPr>
            </w:pPr>
            <w:r w:rsidRPr="00A6498D">
              <w:rPr>
                <w:rFonts w:asciiTheme="minorHAnsi" w:hAnsiTheme="minorHAnsi" w:cstheme="minorHAnsi"/>
                <w:b/>
                <w:bCs/>
                <w:sz w:val="22"/>
              </w:rPr>
              <w:t>Labour differences (I/C)</w:t>
            </w:r>
            <w:r w:rsidRPr="00A6498D">
              <w:rPr>
                <w:rFonts w:asciiTheme="minorHAnsi" w:hAnsiTheme="minorHAnsi" w:cstheme="minorHAnsi"/>
                <w:b/>
                <w:color w:val="000000"/>
                <w:sz w:val="22"/>
                <w:vertAlign w:val="superscript"/>
              </w:rPr>
              <w:t xml:space="preserve"> b</w:t>
            </w:r>
          </w:p>
        </w:tc>
      </w:tr>
      <w:tr w:rsidR="008B271E" w:rsidRPr="00A6498D" w14:paraId="2986D65F" w14:textId="77777777" w:rsidTr="00BF541D">
        <w:trPr>
          <w:trHeight w:val="337"/>
        </w:trPr>
        <w:tc>
          <w:tcPr>
            <w:tcW w:w="2330" w:type="dxa"/>
            <w:tcBorders>
              <w:top w:val="nil"/>
              <w:left w:val="nil"/>
            </w:tcBorders>
          </w:tcPr>
          <w:p w14:paraId="06B17A5A"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FAO commodity groups</w:t>
            </w:r>
          </w:p>
        </w:tc>
        <w:tc>
          <w:tcPr>
            <w:tcW w:w="1256" w:type="dxa"/>
            <w:tcBorders>
              <w:top w:val="nil"/>
            </w:tcBorders>
            <w:vAlign w:val="center"/>
          </w:tcPr>
          <w:p w14:paraId="61AF8551"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075" w:type="dxa"/>
            <w:tcBorders>
              <w:top w:val="nil"/>
            </w:tcBorders>
            <w:vAlign w:val="center"/>
          </w:tcPr>
          <w:p w14:paraId="259A5E3A"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273" w:type="dxa"/>
            <w:tcBorders>
              <w:top w:val="nil"/>
            </w:tcBorders>
            <w:vAlign w:val="center"/>
          </w:tcPr>
          <w:p w14:paraId="2E1D9CD4"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499" w:type="dxa"/>
            <w:tcBorders>
              <w:top w:val="nil"/>
              <w:right w:val="nil"/>
            </w:tcBorders>
            <w:vAlign w:val="center"/>
          </w:tcPr>
          <w:p w14:paraId="41164EF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513" w:type="dxa"/>
            <w:tcBorders>
              <w:top w:val="nil"/>
              <w:right w:val="nil"/>
            </w:tcBorders>
            <w:vAlign w:val="center"/>
          </w:tcPr>
          <w:p w14:paraId="0FE09E1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516" w:type="dxa"/>
            <w:tcBorders>
              <w:top w:val="nil"/>
              <w:right w:val="nil"/>
            </w:tcBorders>
            <w:vAlign w:val="center"/>
          </w:tcPr>
          <w:p w14:paraId="371EC1C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306" w:type="dxa"/>
            <w:tcBorders>
              <w:top w:val="nil"/>
              <w:right w:val="nil"/>
            </w:tcBorders>
            <w:vAlign w:val="center"/>
          </w:tcPr>
          <w:p w14:paraId="31FE0508"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499" w:type="dxa"/>
            <w:tcBorders>
              <w:top w:val="nil"/>
              <w:right w:val="nil"/>
            </w:tcBorders>
            <w:vAlign w:val="center"/>
          </w:tcPr>
          <w:p w14:paraId="7913CDC8"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40" w:type="dxa"/>
            <w:tcBorders>
              <w:top w:val="nil"/>
              <w:right w:val="nil"/>
            </w:tcBorders>
            <w:vAlign w:val="center"/>
          </w:tcPr>
          <w:p w14:paraId="07CA759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774" w:type="dxa"/>
            <w:tcBorders>
              <w:top w:val="nil"/>
              <w:right w:val="nil"/>
            </w:tcBorders>
            <w:vAlign w:val="center"/>
          </w:tcPr>
          <w:p w14:paraId="7D0E9033"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0.8</w:t>
            </w:r>
          </w:p>
        </w:tc>
        <w:tc>
          <w:tcPr>
            <w:tcW w:w="1222" w:type="dxa"/>
            <w:tcBorders>
              <w:top w:val="nil"/>
              <w:right w:val="nil"/>
            </w:tcBorders>
            <w:vAlign w:val="center"/>
          </w:tcPr>
          <w:p w14:paraId="32BEED03"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404" w:type="dxa"/>
            <w:tcBorders>
              <w:top w:val="nil"/>
              <w:right w:val="nil"/>
            </w:tcBorders>
            <w:vAlign w:val="center"/>
          </w:tcPr>
          <w:p w14:paraId="619768E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2941" w:type="dxa"/>
            <w:tcBorders>
              <w:top w:val="nil"/>
              <w:right w:val="nil"/>
            </w:tcBorders>
            <w:vAlign w:val="center"/>
          </w:tcPr>
          <w:p w14:paraId="08A127F7"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158) = 271.37, p = 5.22e-08</w:t>
            </w:r>
          </w:p>
        </w:tc>
      </w:tr>
      <w:tr w:rsidR="008B271E" w:rsidRPr="00A6498D" w14:paraId="0E36AD2E" w14:textId="77777777" w:rsidTr="00BF541D">
        <w:trPr>
          <w:trHeight w:val="337"/>
        </w:trPr>
        <w:tc>
          <w:tcPr>
            <w:tcW w:w="2330" w:type="dxa"/>
            <w:tcBorders>
              <w:top w:val="nil"/>
              <w:left w:val="nil"/>
            </w:tcBorders>
          </w:tcPr>
          <w:p w14:paraId="34DAB15C" w14:textId="214981B4"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 xml:space="preserve">Crop </w:t>
            </w:r>
            <w:r w:rsidR="00945A32" w:rsidRPr="00A6498D">
              <w:rPr>
                <w:rFonts w:asciiTheme="minorHAnsi" w:hAnsiTheme="minorHAnsi" w:cstheme="minorHAnsi"/>
                <w:sz w:val="22"/>
              </w:rPr>
              <w:t>life cycle</w:t>
            </w:r>
          </w:p>
        </w:tc>
        <w:tc>
          <w:tcPr>
            <w:tcW w:w="1256" w:type="dxa"/>
            <w:tcBorders>
              <w:top w:val="nil"/>
            </w:tcBorders>
            <w:shd w:val="clear" w:color="auto" w:fill="E7E6E6" w:themeFill="background2"/>
            <w:vAlign w:val="center"/>
          </w:tcPr>
          <w:p w14:paraId="44D2EEC3"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075" w:type="dxa"/>
            <w:tcBorders>
              <w:top w:val="nil"/>
            </w:tcBorders>
            <w:vAlign w:val="center"/>
          </w:tcPr>
          <w:p w14:paraId="6B1E8E99"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73" w:type="dxa"/>
            <w:tcBorders>
              <w:top w:val="nil"/>
            </w:tcBorders>
            <w:vAlign w:val="center"/>
          </w:tcPr>
          <w:p w14:paraId="0E5162AB"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499" w:type="dxa"/>
            <w:tcBorders>
              <w:top w:val="nil"/>
              <w:right w:val="nil"/>
            </w:tcBorders>
            <w:vAlign w:val="center"/>
          </w:tcPr>
          <w:p w14:paraId="634300E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1513" w:type="dxa"/>
            <w:tcBorders>
              <w:top w:val="nil"/>
              <w:right w:val="nil"/>
            </w:tcBorders>
            <w:vAlign w:val="center"/>
          </w:tcPr>
          <w:p w14:paraId="1C8776E4"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516" w:type="dxa"/>
            <w:tcBorders>
              <w:top w:val="nil"/>
              <w:right w:val="nil"/>
            </w:tcBorders>
            <w:vAlign w:val="center"/>
          </w:tcPr>
          <w:p w14:paraId="13E8C6CC"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306" w:type="dxa"/>
            <w:tcBorders>
              <w:top w:val="nil"/>
              <w:right w:val="nil"/>
            </w:tcBorders>
            <w:vAlign w:val="center"/>
          </w:tcPr>
          <w:p w14:paraId="641F3BE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499" w:type="dxa"/>
            <w:tcBorders>
              <w:top w:val="nil"/>
              <w:right w:val="nil"/>
            </w:tcBorders>
            <w:vAlign w:val="center"/>
          </w:tcPr>
          <w:p w14:paraId="1D49E4D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240" w:type="dxa"/>
            <w:tcBorders>
              <w:top w:val="nil"/>
              <w:right w:val="nil"/>
            </w:tcBorders>
            <w:vAlign w:val="center"/>
          </w:tcPr>
          <w:p w14:paraId="36DBB583"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774" w:type="dxa"/>
            <w:tcBorders>
              <w:top w:val="nil"/>
              <w:right w:val="nil"/>
            </w:tcBorders>
            <w:vAlign w:val="center"/>
          </w:tcPr>
          <w:p w14:paraId="25CF340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22" w:type="dxa"/>
            <w:tcBorders>
              <w:top w:val="nil"/>
              <w:right w:val="nil"/>
            </w:tcBorders>
            <w:vAlign w:val="center"/>
          </w:tcPr>
          <w:p w14:paraId="190C281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404" w:type="dxa"/>
            <w:tcBorders>
              <w:top w:val="nil"/>
              <w:right w:val="nil"/>
            </w:tcBorders>
            <w:vAlign w:val="center"/>
          </w:tcPr>
          <w:p w14:paraId="026BE17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2941" w:type="dxa"/>
            <w:tcBorders>
              <w:top w:val="nil"/>
              <w:right w:val="nil"/>
            </w:tcBorders>
            <w:vAlign w:val="center"/>
          </w:tcPr>
          <w:p w14:paraId="7FB64309"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72) = 128.7, p = 4.6142e-05</w:t>
            </w:r>
          </w:p>
        </w:tc>
      </w:tr>
      <w:tr w:rsidR="005372A2" w:rsidRPr="00A6498D" w14:paraId="3D5DA404" w14:textId="77777777" w:rsidTr="00BF541D">
        <w:trPr>
          <w:trHeight w:val="337"/>
        </w:trPr>
        <w:tc>
          <w:tcPr>
            <w:tcW w:w="2330" w:type="dxa"/>
            <w:tcBorders>
              <w:top w:val="nil"/>
              <w:left w:val="nil"/>
            </w:tcBorders>
          </w:tcPr>
          <w:p w14:paraId="629E8052"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Crop woodiness</w:t>
            </w:r>
          </w:p>
        </w:tc>
        <w:tc>
          <w:tcPr>
            <w:tcW w:w="1256" w:type="dxa"/>
            <w:tcBorders>
              <w:top w:val="nil"/>
            </w:tcBorders>
            <w:shd w:val="clear" w:color="auto" w:fill="E7E6E6" w:themeFill="background2"/>
            <w:vAlign w:val="center"/>
          </w:tcPr>
          <w:p w14:paraId="75ADB5F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242B697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vAlign w:val="center"/>
          </w:tcPr>
          <w:p w14:paraId="307A3A93"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99" w:type="dxa"/>
            <w:tcBorders>
              <w:top w:val="nil"/>
              <w:right w:val="nil"/>
            </w:tcBorders>
            <w:vAlign w:val="center"/>
          </w:tcPr>
          <w:p w14:paraId="5C25D74B"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w:t>
            </w:r>
          </w:p>
        </w:tc>
        <w:tc>
          <w:tcPr>
            <w:tcW w:w="1513" w:type="dxa"/>
            <w:tcBorders>
              <w:top w:val="nil"/>
              <w:right w:val="nil"/>
            </w:tcBorders>
            <w:vAlign w:val="center"/>
          </w:tcPr>
          <w:p w14:paraId="32C1336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w:t>
            </w:r>
          </w:p>
        </w:tc>
        <w:tc>
          <w:tcPr>
            <w:tcW w:w="1516" w:type="dxa"/>
            <w:tcBorders>
              <w:top w:val="nil"/>
              <w:right w:val="nil"/>
            </w:tcBorders>
            <w:vAlign w:val="center"/>
          </w:tcPr>
          <w:p w14:paraId="38DF055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w:t>
            </w:r>
          </w:p>
        </w:tc>
        <w:tc>
          <w:tcPr>
            <w:tcW w:w="1306" w:type="dxa"/>
            <w:tcBorders>
              <w:top w:val="nil"/>
              <w:right w:val="nil"/>
            </w:tcBorders>
            <w:vAlign w:val="center"/>
          </w:tcPr>
          <w:p w14:paraId="5EDC902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499" w:type="dxa"/>
            <w:tcBorders>
              <w:top w:val="nil"/>
              <w:right w:val="nil"/>
            </w:tcBorders>
            <w:vAlign w:val="center"/>
          </w:tcPr>
          <w:p w14:paraId="4E9409A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40" w:type="dxa"/>
            <w:tcBorders>
              <w:top w:val="nil"/>
              <w:right w:val="nil"/>
            </w:tcBorders>
            <w:vAlign w:val="center"/>
          </w:tcPr>
          <w:p w14:paraId="2044314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774" w:type="dxa"/>
            <w:tcBorders>
              <w:top w:val="nil"/>
              <w:right w:val="nil"/>
            </w:tcBorders>
            <w:vAlign w:val="center"/>
          </w:tcPr>
          <w:p w14:paraId="73242FA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222" w:type="dxa"/>
            <w:tcBorders>
              <w:top w:val="nil"/>
              <w:right w:val="nil"/>
            </w:tcBorders>
            <w:vAlign w:val="center"/>
          </w:tcPr>
          <w:p w14:paraId="4E464F2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1404" w:type="dxa"/>
            <w:tcBorders>
              <w:top w:val="nil"/>
              <w:right w:val="nil"/>
            </w:tcBorders>
            <w:vAlign w:val="center"/>
          </w:tcPr>
          <w:p w14:paraId="7A583BE6"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2941" w:type="dxa"/>
            <w:tcBorders>
              <w:top w:val="nil"/>
              <w:right w:val="nil"/>
            </w:tcBorders>
            <w:vAlign w:val="center"/>
          </w:tcPr>
          <w:p w14:paraId="25FEDC7E"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72) = 106.76, p = 0.0048981</w:t>
            </w:r>
          </w:p>
        </w:tc>
      </w:tr>
      <w:tr w:rsidR="005372A2" w:rsidRPr="00A6498D" w14:paraId="0E044503" w14:textId="77777777" w:rsidTr="00BF541D">
        <w:trPr>
          <w:trHeight w:val="337"/>
        </w:trPr>
        <w:tc>
          <w:tcPr>
            <w:tcW w:w="2330" w:type="dxa"/>
            <w:tcBorders>
              <w:top w:val="nil"/>
              <w:left w:val="nil"/>
            </w:tcBorders>
          </w:tcPr>
          <w:p w14:paraId="4C6A09EA"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Diversified farming system</w:t>
            </w:r>
          </w:p>
        </w:tc>
        <w:tc>
          <w:tcPr>
            <w:tcW w:w="1256" w:type="dxa"/>
            <w:tcBorders>
              <w:top w:val="nil"/>
            </w:tcBorders>
            <w:shd w:val="clear" w:color="auto" w:fill="E7E6E6" w:themeFill="background2"/>
            <w:vAlign w:val="center"/>
          </w:tcPr>
          <w:p w14:paraId="1B0B356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180C1FF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2431EF2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w:t>
            </w:r>
          </w:p>
        </w:tc>
        <w:tc>
          <w:tcPr>
            <w:tcW w:w="1499" w:type="dxa"/>
            <w:tcBorders>
              <w:top w:val="nil"/>
              <w:right w:val="nil"/>
            </w:tcBorders>
            <w:vAlign w:val="center"/>
          </w:tcPr>
          <w:p w14:paraId="2AB0E1D8"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513" w:type="dxa"/>
            <w:tcBorders>
              <w:top w:val="nil"/>
              <w:right w:val="nil"/>
            </w:tcBorders>
            <w:vAlign w:val="center"/>
          </w:tcPr>
          <w:p w14:paraId="5ED4EF29"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516" w:type="dxa"/>
            <w:tcBorders>
              <w:top w:val="nil"/>
              <w:right w:val="nil"/>
            </w:tcBorders>
            <w:vAlign w:val="center"/>
          </w:tcPr>
          <w:p w14:paraId="29E7F3F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306" w:type="dxa"/>
            <w:tcBorders>
              <w:top w:val="nil"/>
              <w:right w:val="nil"/>
            </w:tcBorders>
            <w:vAlign w:val="center"/>
          </w:tcPr>
          <w:p w14:paraId="42878FDE"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99" w:type="dxa"/>
            <w:tcBorders>
              <w:top w:val="nil"/>
              <w:right w:val="nil"/>
            </w:tcBorders>
            <w:vAlign w:val="center"/>
          </w:tcPr>
          <w:p w14:paraId="65A70D84"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240" w:type="dxa"/>
            <w:tcBorders>
              <w:top w:val="nil"/>
              <w:right w:val="nil"/>
            </w:tcBorders>
            <w:vAlign w:val="center"/>
          </w:tcPr>
          <w:p w14:paraId="54BE60E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774" w:type="dxa"/>
            <w:tcBorders>
              <w:top w:val="nil"/>
              <w:right w:val="nil"/>
            </w:tcBorders>
            <w:vAlign w:val="center"/>
          </w:tcPr>
          <w:p w14:paraId="2699A4D1"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1222" w:type="dxa"/>
            <w:tcBorders>
              <w:top w:val="nil"/>
              <w:right w:val="nil"/>
            </w:tcBorders>
            <w:vAlign w:val="center"/>
          </w:tcPr>
          <w:p w14:paraId="6F54A04B"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0.8</w:t>
            </w:r>
          </w:p>
        </w:tc>
        <w:tc>
          <w:tcPr>
            <w:tcW w:w="1404" w:type="dxa"/>
            <w:tcBorders>
              <w:top w:val="nil"/>
              <w:right w:val="nil"/>
            </w:tcBorders>
            <w:vAlign w:val="center"/>
          </w:tcPr>
          <w:p w14:paraId="1C964A3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2941" w:type="dxa"/>
            <w:tcBorders>
              <w:top w:val="nil"/>
              <w:right w:val="nil"/>
            </w:tcBorders>
            <w:vAlign w:val="center"/>
          </w:tcPr>
          <w:p w14:paraId="4CA917D6"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color w:val="000000"/>
                <w:sz w:val="22"/>
              </w:rPr>
              <w:t>H(</w:t>
            </w:r>
            <w:proofErr w:type="gramEnd"/>
            <w:r w:rsidRPr="00A6498D">
              <w:rPr>
                <w:color w:val="000000"/>
                <w:sz w:val="22"/>
              </w:rPr>
              <w:t>72) = 40.72, p = 0.99891</w:t>
            </w:r>
          </w:p>
        </w:tc>
      </w:tr>
      <w:tr w:rsidR="005372A2" w:rsidRPr="00A6498D" w14:paraId="2C2B0DB7" w14:textId="77777777" w:rsidTr="00BF541D">
        <w:trPr>
          <w:trHeight w:val="337"/>
        </w:trPr>
        <w:tc>
          <w:tcPr>
            <w:tcW w:w="2330" w:type="dxa"/>
            <w:tcBorders>
              <w:top w:val="nil"/>
              <w:left w:val="nil"/>
            </w:tcBorders>
          </w:tcPr>
          <w:p w14:paraId="54D83684"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Agrochemical input types</w:t>
            </w:r>
          </w:p>
        </w:tc>
        <w:tc>
          <w:tcPr>
            <w:tcW w:w="1256" w:type="dxa"/>
            <w:tcBorders>
              <w:top w:val="nil"/>
            </w:tcBorders>
            <w:shd w:val="clear" w:color="auto" w:fill="E7E6E6" w:themeFill="background2"/>
            <w:vAlign w:val="center"/>
          </w:tcPr>
          <w:p w14:paraId="05B0492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56F3704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5426369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59093BE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vAlign w:val="center"/>
          </w:tcPr>
          <w:p w14:paraId="524C398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516" w:type="dxa"/>
            <w:tcBorders>
              <w:top w:val="nil"/>
              <w:right w:val="nil"/>
            </w:tcBorders>
            <w:vAlign w:val="center"/>
          </w:tcPr>
          <w:p w14:paraId="5148C33E"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306" w:type="dxa"/>
            <w:tcBorders>
              <w:top w:val="nil"/>
              <w:right w:val="nil"/>
            </w:tcBorders>
            <w:vAlign w:val="center"/>
          </w:tcPr>
          <w:p w14:paraId="6F77066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99" w:type="dxa"/>
            <w:tcBorders>
              <w:top w:val="nil"/>
              <w:right w:val="nil"/>
            </w:tcBorders>
            <w:vAlign w:val="center"/>
          </w:tcPr>
          <w:p w14:paraId="443C7D7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40" w:type="dxa"/>
            <w:tcBorders>
              <w:top w:val="nil"/>
              <w:right w:val="nil"/>
            </w:tcBorders>
            <w:vAlign w:val="center"/>
          </w:tcPr>
          <w:p w14:paraId="5FA55FE5"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1774" w:type="dxa"/>
            <w:tcBorders>
              <w:top w:val="nil"/>
              <w:right w:val="nil"/>
            </w:tcBorders>
            <w:vAlign w:val="center"/>
          </w:tcPr>
          <w:p w14:paraId="665CBA18"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22" w:type="dxa"/>
            <w:tcBorders>
              <w:top w:val="nil"/>
              <w:right w:val="nil"/>
            </w:tcBorders>
            <w:vAlign w:val="center"/>
          </w:tcPr>
          <w:p w14:paraId="0E5C05C3"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404" w:type="dxa"/>
            <w:tcBorders>
              <w:top w:val="nil"/>
              <w:right w:val="nil"/>
            </w:tcBorders>
            <w:vAlign w:val="center"/>
          </w:tcPr>
          <w:p w14:paraId="7B55B18C"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2941" w:type="dxa"/>
            <w:tcBorders>
              <w:top w:val="nil"/>
              <w:right w:val="nil"/>
            </w:tcBorders>
            <w:vAlign w:val="center"/>
          </w:tcPr>
          <w:p w14:paraId="21895267"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72) = 122.89, p = 0.0001759</w:t>
            </w:r>
          </w:p>
        </w:tc>
      </w:tr>
      <w:tr w:rsidR="005372A2" w:rsidRPr="00A6498D" w14:paraId="66F70EFA" w14:textId="77777777" w:rsidTr="00BF541D">
        <w:trPr>
          <w:trHeight w:val="337"/>
        </w:trPr>
        <w:tc>
          <w:tcPr>
            <w:tcW w:w="2330" w:type="dxa"/>
            <w:tcBorders>
              <w:top w:val="nil"/>
              <w:left w:val="nil"/>
            </w:tcBorders>
          </w:tcPr>
          <w:p w14:paraId="0AB9E639"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Fertilizer application</w:t>
            </w:r>
          </w:p>
        </w:tc>
        <w:tc>
          <w:tcPr>
            <w:tcW w:w="1256" w:type="dxa"/>
            <w:tcBorders>
              <w:top w:val="nil"/>
            </w:tcBorders>
            <w:shd w:val="clear" w:color="auto" w:fill="E7E6E6" w:themeFill="background2"/>
            <w:vAlign w:val="center"/>
          </w:tcPr>
          <w:p w14:paraId="18C1C9C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5D66FCE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5300544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4EADEA0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00F7FE44"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516" w:type="dxa"/>
            <w:tcBorders>
              <w:top w:val="nil"/>
              <w:right w:val="nil"/>
            </w:tcBorders>
            <w:vAlign w:val="center"/>
          </w:tcPr>
          <w:p w14:paraId="44E22383"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306" w:type="dxa"/>
            <w:tcBorders>
              <w:top w:val="nil"/>
              <w:right w:val="nil"/>
            </w:tcBorders>
            <w:vAlign w:val="center"/>
          </w:tcPr>
          <w:p w14:paraId="327923E5"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499" w:type="dxa"/>
            <w:tcBorders>
              <w:top w:val="nil"/>
              <w:right w:val="nil"/>
            </w:tcBorders>
            <w:vAlign w:val="center"/>
          </w:tcPr>
          <w:p w14:paraId="6C62DC2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40" w:type="dxa"/>
            <w:tcBorders>
              <w:top w:val="nil"/>
              <w:right w:val="nil"/>
            </w:tcBorders>
            <w:vAlign w:val="center"/>
          </w:tcPr>
          <w:p w14:paraId="27A5E8AB"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0.1</w:t>
            </w:r>
          </w:p>
        </w:tc>
        <w:tc>
          <w:tcPr>
            <w:tcW w:w="1774" w:type="dxa"/>
            <w:tcBorders>
              <w:top w:val="nil"/>
              <w:right w:val="nil"/>
            </w:tcBorders>
            <w:vAlign w:val="center"/>
          </w:tcPr>
          <w:p w14:paraId="22DBA9AF"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0.3</w:t>
            </w:r>
          </w:p>
        </w:tc>
        <w:tc>
          <w:tcPr>
            <w:tcW w:w="1222" w:type="dxa"/>
            <w:tcBorders>
              <w:top w:val="nil"/>
              <w:right w:val="nil"/>
            </w:tcBorders>
            <w:vAlign w:val="center"/>
          </w:tcPr>
          <w:p w14:paraId="600975F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404" w:type="dxa"/>
            <w:tcBorders>
              <w:top w:val="nil"/>
              <w:right w:val="nil"/>
            </w:tcBorders>
            <w:vAlign w:val="center"/>
          </w:tcPr>
          <w:p w14:paraId="65FE707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0.2</w:t>
            </w:r>
          </w:p>
        </w:tc>
        <w:tc>
          <w:tcPr>
            <w:tcW w:w="2941" w:type="dxa"/>
            <w:tcBorders>
              <w:top w:val="nil"/>
              <w:right w:val="nil"/>
            </w:tcBorders>
            <w:vAlign w:val="center"/>
          </w:tcPr>
          <w:p w14:paraId="6D2CB3B5"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72) = 139, p = 3.66895e-06</w:t>
            </w:r>
          </w:p>
        </w:tc>
      </w:tr>
      <w:tr w:rsidR="005372A2" w:rsidRPr="00A6498D" w14:paraId="3DD5A43A" w14:textId="77777777" w:rsidTr="00BF541D">
        <w:trPr>
          <w:trHeight w:val="337"/>
        </w:trPr>
        <w:tc>
          <w:tcPr>
            <w:tcW w:w="2330" w:type="dxa"/>
            <w:tcBorders>
              <w:top w:val="nil"/>
              <w:left w:val="nil"/>
            </w:tcBorders>
          </w:tcPr>
          <w:p w14:paraId="2F068023"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color w:val="000000"/>
                <w:sz w:val="22"/>
              </w:rPr>
              <w:t>Pesticide application</w:t>
            </w:r>
          </w:p>
        </w:tc>
        <w:tc>
          <w:tcPr>
            <w:tcW w:w="1256" w:type="dxa"/>
            <w:tcBorders>
              <w:top w:val="nil"/>
            </w:tcBorders>
            <w:shd w:val="clear" w:color="auto" w:fill="E7E6E6" w:themeFill="background2"/>
            <w:vAlign w:val="center"/>
          </w:tcPr>
          <w:p w14:paraId="276E871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56418F6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2C26C9D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671A272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715BF7A6"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516" w:type="dxa"/>
            <w:tcBorders>
              <w:top w:val="nil"/>
              <w:right w:val="nil"/>
            </w:tcBorders>
            <w:shd w:val="clear" w:color="auto" w:fill="E7E6E6" w:themeFill="background2"/>
            <w:vAlign w:val="center"/>
          </w:tcPr>
          <w:p w14:paraId="70389343"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306" w:type="dxa"/>
            <w:tcBorders>
              <w:top w:val="nil"/>
              <w:right w:val="nil"/>
            </w:tcBorders>
            <w:vAlign w:val="center"/>
          </w:tcPr>
          <w:p w14:paraId="45766A33"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99" w:type="dxa"/>
            <w:tcBorders>
              <w:top w:val="nil"/>
              <w:right w:val="nil"/>
            </w:tcBorders>
            <w:vAlign w:val="center"/>
          </w:tcPr>
          <w:p w14:paraId="6AD4FFE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240" w:type="dxa"/>
            <w:tcBorders>
              <w:top w:val="nil"/>
              <w:right w:val="nil"/>
            </w:tcBorders>
            <w:vAlign w:val="center"/>
          </w:tcPr>
          <w:p w14:paraId="086AA89A"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774" w:type="dxa"/>
            <w:tcBorders>
              <w:top w:val="nil"/>
              <w:right w:val="nil"/>
            </w:tcBorders>
            <w:vAlign w:val="center"/>
          </w:tcPr>
          <w:p w14:paraId="7ED2C155"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222" w:type="dxa"/>
            <w:tcBorders>
              <w:top w:val="nil"/>
              <w:right w:val="nil"/>
            </w:tcBorders>
            <w:vAlign w:val="center"/>
          </w:tcPr>
          <w:p w14:paraId="764FCC37"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404" w:type="dxa"/>
            <w:tcBorders>
              <w:top w:val="nil"/>
              <w:right w:val="nil"/>
            </w:tcBorders>
            <w:vAlign w:val="center"/>
          </w:tcPr>
          <w:p w14:paraId="6E5A616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2941" w:type="dxa"/>
            <w:tcBorders>
              <w:top w:val="nil"/>
              <w:right w:val="nil"/>
            </w:tcBorders>
            <w:vAlign w:val="center"/>
          </w:tcPr>
          <w:p w14:paraId="1C568269"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72) = 139, p = 3.66895e-06</w:t>
            </w:r>
          </w:p>
        </w:tc>
      </w:tr>
      <w:tr w:rsidR="005372A2" w:rsidRPr="00A6498D" w14:paraId="4BFD447F" w14:textId="77777777" w:rsidTr="00BF541D">
        <w:trPr>
          <w:trHeight w:val="337"/>
        </w:trPr>
        <w:tc>
          <w:tcPr>
            <w:tcW w:w="2330" w:type="dxa"/>
            <w:tcBorders>
              <w:top w:val="nil"/>
              <w:left w:val="nil"/>
            </w:tcBorders>
          </w:tcPr>
          <w:p w14:paraId="480A13BF"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Tillage practice type</w:t>
            </w:r>
          </w:p>
        </w:tc>
        <w:tc>
          <w:tcPr>
            <w:tcW w:w="1256" w:type="dxa"/>
            <w:tcBorders>
              <w:top w:val="nil"/>
            </w:tcBorders>
            <w:shd w:val="clear" w:color="auto" w:fill="E7E6E6" w:themeFill="background2"/>
            <w:vAlign w:val="center"/>
          </w:tcPr>
          <w:p w14:paraId="45A4559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4C74351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21262FF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5109EFF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0546BDA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05E685FD"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77AEF7F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vAlign w:val="center"/>
          </w:tcPr>
          <w:p w14:paraId="0E6C0D16"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40" w:type="dxa"/>
            <w:tcBorders>
              <w:top w:val="nil"/>
              <w:right w:val="nil"/>
            </w:tcBorders>
            <w:vAlign w:val="center"/>
          </w:tcPr>
          <w:p w14:paraId="623EC1C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1774" w:type="dxa"/>
            <w:tcBorders>
              <w:top w:val="nil"/>
              <w:right w:val="nil"/>
            </w:tcBorders>
            <w:vAlign w:val="center"/>
          </w:tcPr>
          <w:p w14:paraId="1C9C153B"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222" w:type="dxa"/>
            <w:tcBorders>
              <w:top w:val="nil"/>
              <w:right w:val="nil"/>
            </w:tcBorders>
            <w:vAlign w:val="center"/>
          </w:tcPr>
          <w:p w14:paraId="2AE74589"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0.4</w:t>
            </w:r>
          </w:p>
        </w:tc>
        <w:tc>
          <w:tcPr>
            <w:tcW w:w="1404" w:type="dxa"/>
            <w:tcBorders>
              <w:top w:val="nil"/>
              <w:right w:val="nil"/>
            </w:tcBorders>
            <w:vAlign w:val="center"/>
          </w:tcPr>
          <w:p w14:paraId="05636F17"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2941" w:type="dxa"/>
            <w:tcBorders>
              <w:top w:val="nil"/>
              <w:right w:val="nil"/>
            </w:tcBorders>
            <w:shd w:val="clear" w:color="auto" w:fill="auto"/>
            <w:vAlign w:val="center"/>
          </w:tcPr>
          <w:p w14:paraId="52A9826C"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72) = 121.78, p = 0.000225</w:t>
            </w:r>
          </w:p>
        </w:tc>
      </w:tr>
      <w:tr w:rsidR="008B271E" w:rsidRPr="00A6498D" w14:paraId="6902FF66" w14:textId="77777777" w:rsidTr="00BF541D">
        <w:trPr>
          <w:trHeight w:val="337"/>
        </w:trPr>
        <w:tc>
          <w:tcPr>
            <w:tcW w:w="2330" w:type="dxa"/>
            <w:tcBorders>
              <w:top w:val="nil"/>
              <w:left w:val="nil"/>
            </w:tcBorders>
          </w:tcPr>
          <w:p w14:paraId="4E399F1E"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color w:val="000000"/>
                <w:sz w:val="22"/>
              </w:rPr>
              <w:t>Irrigation applied</w:t>
            </w:r>
          </w:p>
        </w:tc>
        <w:tc>
          <w:tcPr>
            <w:tcW w:w="1256" w:type="dxa"/>
            <w:tcBorders>
              <w:top w:val="nil"/>
            </w:tcBorders>
            <w:shd w:val="clear" w:color="auto" w:fill="E7E6E6" w:themeFill="background2"/>
            <w:vAlign w:val="center"/>
          </w:tcPr>
          <w:p w14:paraId="139A19B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19D956D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41E4B23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7D95F8D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7D77480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6413608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566A099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3CFF69D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vAlign w:val="center"/>
          </w:tcPr>
          <w:p w14:paraId="2D8CDBA3"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774" w:type="dxa"/>
            <w:tcBorders>
              <w:top w:val="nil"/>
              <w:right w:val="nil"/>
            </w:tcBorders>
            <w:vAlign w:val="center"/>
          </w:tcPr>
          <w:p w14:paraId="0FD2D755"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0.9</w:t>
            </w:r>
          </w:p>
        </w:tc>
        <w:tc>
          <w:tcPr>
            <w:tcW w:w="1222" w:type="dxa"/>
            <w:tcBorders>
              <w:top w:val="nil"/>
              <w:right w:val="nil"/>
            </w:tcBorders>
            <w:vAlign w:val="center"/>
          </w:tcPr>
          <w:p w14:paraId="269B8690"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1404" w:type="dxa"/>
            <w:tcBorders>
              <w:top w:val="nil"/>
              <w:right w:val="nil"/>
            </w:tcBorders>
            <w:vAlign w:val="center"/>
          </w:tcPr>
          <w:p w14:paraId="3785FC02"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0.5</w:t>
            </w:r>
          </w:p>
        </w:tc>
        <w:tc>
          <w:tcPr>
            <w:tcW w:w="2941" w:type="dxa"/>
            <w:tcBorders>
              <w:top w:val="nil"/>
              <w:right w:val="nil"/>
            </w:tcBorders>
            <w:vAlign w:val="center"/>
          </w:tcPr>
          <w:p w14:paraId="2A21AD52"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72) = 133.41, p = 1.485e-05</w:t>
            </w:r>
          </w:p>
        </w:tc>
      </w:tr>
      <w:tr w:rsidR="008B271E" w:rsidRPr="00A6498D" w14:paraId="3BBEA601" w14:textId="77777777" w:rsidTr="00BF541D">
        <w:trPr>
          <w:trHeight w:val="337"/>
        </w:trPr>
        <w:tc>
          <w:tcPr>
            <w:tcW w:w="2330" w:type="dxa"/>
            <w:tcBorders>
              <w:top w:val="nil"/>
              <w:left w:val="nil"/>
            </w:tcBorders>
          </w:tcPr>
          <w:p w14:paraId="330CD960"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UN country development status</w:t>
            </w:r>
          </w:p>
        </w:tc>
        <w:tc>
          <w:tcPr>
            <w:tcW w:w="1256" w:type="dxa"/>
            <w:tcBorders>
              <w:top w:val="nil"/>
            </w:tcBorders>
            <w:shd w:val="clear" w:color="auto" w:fill="E7E6E6" w:themeFill="background2"/>
            <w:vAlign w:val="center"/>
          </w:tcPr>
          <w:p w14:paraId="0EFC123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77548A3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014875C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53DBBD9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300549B0"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55E89F3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58318069"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7E181E2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7E49881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vAlign w:val="center"/>
          </w:tcPr>
          <w:p w14:paraId="65F7F1E3"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222" w:type="dxa"/>
            <w:tcBorders>
              <w:top w:val="nil"/>
              <w:right w:val="nil"/>
            </w:tcBorders>
            <w:vAlign w:val="center"/>
          </w:tcPr>
          <w:p w14:paraId="74078F91"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04" w:type="dxa"/>
            <w:tcBorders>
              <w:top w:val="nil"/>
              <w:right w:val="nil"/>
            </w:tcBorders>
            <w:vAlign w:val="center"/>
          </w:tcPr>
          <w:p w14:paraId="611BA26A"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0.7</w:t>
            </w:r>
          </w:p>
        </w:tc>
        <w:tc>
          <w:tcPr>
            <w:tcW w:w="2941" w:type="dxa"/>
            <w:tcBorders>
              <w:top w:val="nil"/>
              <w:right w:val="nil"/>
            </w:tcBorders>
            <w:vAlign w:val="center"/>
          </w:tcPr>
          <w:p w14:paraId="7C329658"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72) = 123.35, p = 0.000158</w:t>
            </w:r>
          </w:p>
        </w:tc>
      </w:tr>
      <w:tr w:rsidR="008B271E" w:rsidRPr="00A6498D" w14:paraId="31B3144C" w14:textId="77777777" w:rsidTr="00BF541D">
        <w:trPr>
          <w:trHeight w:val="337"/>
        </w:trPr>
        <w:tc>
          <w:tcPr>
            <w:tcW w:w="2330" w:type="dxa"/>
            <w:tcBorders>
              <w:top w:val="nil"/>
              <w:left w:val="nil"/>
            </w:tcBorders>
          </w:tcPr>
          <w:p w14:paraId="1BF34DE8"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UN sub-regions</w:t>
            </w:r>
          </w:p>
        </w:tc>
        <w:tc>
          <w:tcPr>
            <w:tcW w:w="1256" w:type="dxa"/>
            <w:tcBorders>
              <w:top w:val="nil"/>
            </w:tcBorders>
            <w:shd w:val="clear" w:color="auto" w:fill="E7E6E6" w:themeFill="background2"/>
            <w:vAlign w:val="center"/>
          </w:tcPr>
          <w:p w14:paraId="6000731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0C4BB02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4EB121CE"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7C6AB5A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24C87F86"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3AD0EADB"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7BCEAFB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43380FB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58BFD2A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shd w:val="clear" w:color="auto" w:fill="E7E6E6" w:themeFill="background2"/>
            <w:vAlign w:val="center"/>
          </w:tcPr>
          <w:p w14:paraId="5200E4BF" w14:textId="77777777" w:rsidR="008B271E" w:rsidRPr="00A6498D" w:rsidRDefault="008B271E" w:rsidP="00BF541D">
            <w:pPr>
              <w:spacing w:before="40" w:after="40" w:line="240" w:lineRule="auto"/>
              <w:jc w:val="center"/>
              <w:rPr>
                <w:rFonts w:asciiTheme="minorHAnsi" w:hAnsiTheme="minorHAnsi" w:cstheme="minorHAnsi"/>
                <w:b/>
                <w:bCs/>
                <w:szCs w:val="24"/>
              </w:rPr>
            </w:pPr>
          </w:p>
        </w:tc>
        <w:tc>
          <w:tcPr>
            <w:tcW w:w="1222" w:type="dxa"/>
            <w:tcBorders>
              <w:top w:val="nil"/>
              <w:right w:val="nil"/>
            </w:tcBorders>
            <w:vAlign w:val="center"/>
          </w:tcPr>
          <w:p w14:paraId="0754674E"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1404" w:type="dxa"/>
            <w:tcBorders>
              <w:top w:val="nil"/>
              <w:right w:val="nil"/>
            </w:tcBorders>
            <w:vAlign w:val="center"/>
          </w:tcPr>
          <w:p w14:paraId="4C0BCEBD" w14:textId="77777777" w:rsidR="008B271E" w:rsidRPr="00A6498D" w:rsidRDefault="008B271E" w:rsidP="00BF541D">
            <w:pPr>
              <w:spacing w:before="40" w:after="40" w:line="240" w:lineRule="auto"/>
              <w:jc w:val="center"/>
              <w:rPr>
                <w:rFonts w:asciiTheme="minorHAnsi" w:hAnsiTheme="minorHAnsi" w:cstheme="minorHAnsi"/>
                <w:szCs w:val="24"/>
              </w:rPr>
            </w:pPr>
            <w:r w:rsidRPr="00A6498D">
              <w:rPr>
                <w:color w:val="000000"/>
                <w:sz w:val="22"/>
              </w:rPr>
              <w:t>0.6</w:t>
            </w:r>
          </w:p>
        </w:tc>
        <w:tc>
          <w:tcPr>
            <w:tcW w:w="2941" w:type="dxa"/>
            <w:tcBorders>
              <w:top w:val="nil"/>
              <w:right w:val="nil"/>
            </w:tcBorders>
            <w:vAlign w:val="center"/>
          </w:tcPr>
          <w:p w14:paraId="7C06F35C"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72) = 139, p = 3.6689e-06</w:t>
            </w:r>
          </w:p>
        </w:tc>
      </w:tr>
      <w:tr w:rsidR="008B271E" w:rsidRPr="00A6498D" w14:paraId="069FA2DC" w14:textId="77777777" w:rsidTr="00BF541D">
        <w:trPr>
          <w:trHeight w:val="337"/>
        </w:trPr>
        <w:tc>
          <w:tcPr>
            <w:tcW w:w="2330" w:type="dxa"/>
            <w:tcBorders>
              <w:top w:val="nil"/>
              <w:left w:val="nil"/>
            </w:tcBorders>
          </w:tcPr>
          <w:p w14:paraId="3E1E7576"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color w:val="000000"/>
                <w:sz w:val="22"/>
              </w:rPr>
              <w:t>Year of assessment</w:t>
            </w:r>
          </w:p>
        </w:tc>
        <w:tc>
          <w:tcPr>
            <w:tcW w:w="1256" w:type="dxa"/>
            <w:tcBorders>
              <w:top w:val="nil"/>
            </w:tcBorders>
            <w:shd w:val="clear" w:color="auto" w:fill="E7E6E6" w:themeFill="background2"/>
            <w:vAlign w:val="center"/>
          </w:tcPr>
          <w:p w14:paraId="318CFF24"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075" w:type="dxa"/>
            <w:tcBorders>
              <w:top w:val="nil"/>
            </w:tcBorders>
            <w:shd w:val="clear" w:color="auto" w:fill="E7E6E6" w:themeFill="background2"/>
            <w:vAlign w:val="center"/>
          </w:tcPr>
          <w:p w14:paraId="0924E8AA"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73" w:type="dxa"/>
            <w:tcBorders>
              <w:top w:val="nil"/>
            </w:tcBorders>
            <w:shd w:val="clear" w:color="auto" w:fill="E7E6E6" w:themeFill="background2"/>
            <w:vAlign w:val="center"/>
          </w:tcPr>
          <w:p w14:paraId="67FE7A6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28AAA78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3" w:type="dxa"/>
            <w:tcBorders>
              <w:top w:val="nil"/>
              <w:right w:val="nil"/>
            </w:tcBorders>
            <w:shd w:val="clear" w:color="auto" w:fill="E7E6E6" w:themeFill="background2"/>
            <w:vAlign w:val="center"/>
          </w:tcPr>
          <w:p w14:paraId="35EA6F71"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516" w:type="dxa"/>
            <w:tcBorders>
              <w:top w:val="nil"/>
              <w:right w:val="nil"/>
            </w:tcBorders>
            <w:shd w:val="clear" w:color="auto" w:fill="E7E6E6" w:themeFill="background2"/>
            <w:vAlign w:val="center"/>
          </w:tcPr>
          <w:p w14:paraId="7DC203C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306" w:type="dxa"/>
            <w:tcBorders>
              <w:top w:val="nil"/>
              <w:right w:val="nil"/>
            </w:tcBorders>
            <w:shd w:val="clear" w:color="auto" w:fill="E7E6E6" w:themeFill="background2"/>
            <w:vAlign w:val="center"/>
          </w:tcPr>
          <w:p w14:paraId="17173525"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99" w:type="dxa"/>
            <w:tcBorders>
              <w:top w:val="nil"/>
              <w:right w:val="nil"/>
            </w:tcBorders>
            <w:shd w:val="clear" w:color="auto" w:fill="E7E6E6" w:themeFill="background2"/>
            <w:vAlign w:val="center"/>
          </w:tcPr>
          <w:p w14:paraId="705E9618"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40" w:type="dxa"/>
            <w:tcBorders>
              <w:top w:val="nil"/>
              <w:right w:val="nil"/>
            </w:tcBorders>
            <w:shd w:val="clear" w:color="auto" w:fill="E7E6E6" w:themeFill="background2"/>
            <w:vAlign w:val="center"/>
          </w:tcPr>
          <w:p w14:paraId="77B105C2"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774" w:type="dxa"/>
            <w:tcBorders>
              <w:top w:val="nil"/>
              <w:right w:val="nil"/>
            </w:tcBorders>
            <w:shd w:val="clear" w:color="auto" w:fill="E7E6E6" w:themeFill="background2"/>
            <w:vAlign w:val="center"/>
          </w:tcPr>
          <w:p w14:paraId="5D36EB2C"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222" w:type="dxa"/>
            <w:tcBorders>
              <w:top w:val="nil"/>
              <w:right w:val="nil"/>
            </w:tcBorders>
            <w:shd w:val="clear" w:color="auto" w:fill="E7E6E6" w:themeFill="background2"/>
            <w:vAlign w:val="center"/>
          </w:tcPr>
          <w:p w14:paraId="1EE8CF07" w14:textId="77777777" w:rsidR="008B271E" w:rsidRPr="00A6498D" w:rsidRDefault="008B271E" w:rsidP="00BF541D">
            <w:pPr>
              <w:spacing w:before="40" w:after="40" w:line="240" w:lineRule="auto"/>
              <w:jc w:val="center"/>
              <w:rPr>
                <w:rFonts w:asciiTheme="minorHAnsi" w:hAnsiTheme="minorHAnsi" w:cstheme="minorHAnsi"/>
                <w:szCs w:val="24"/>
              </w:rPr>
            </w:pPr>
          </w:p>
        </w:tc>
        <w:tc>
          <w:tcPr>
            <w:tcW w:w="1404" w:type="dxa"/>
            <w:tcBorders>
              <w:top w:val="nil"/>
              <w:right w:val="nil"/>
            </w:tcBorders>
            <w:vAlign w:val="center"/>
          </w:tcPr>
          <w:p w14:paraId="645B036D" w14:textId="77777777" w:rsidR="008B271E" w:rsidRPr="00A6498D" w:rsidRDefault="008B271E" w:rsidP="00BF541D">
            <w:pPr>
              <w:spacing w:before="40" w:after="40" w:line="240" w:lineRule="auto"/>
              <w:jc w:val="center"/>
              <w:rPr>
                <w:rFonts w:asciiTheme="minorHAnsi" w:hAnsiTheme="minorHAnsi" w:cstheme="minorHAnsi"/>
                <w:b/>
                <w:bCs/>
                <w:szCs w:val="24"/>
              </w:rPr>
            </w:pPr>
            <w:r w:rsidRPr="00A6498D">
              <w:rPr>
                <w:b/>
                <w:bCs/>
                <w:color w:val="000000"/>
                <w:sz w:val="22"/>
              </w:rPr>
              <w:t>1</w:t>
            </w:r>
          </w:p>
        </w:tc>
        <w:tc>
          <w:tcPr>
            <w:tcW w:w="2941" w:type="dxa"/>
            <w:tcBorders>
              <w:top w:val="nil"/>
              <w:right w:val="nil"/>
            </w:tcBorders>
            <w:vAlign w:val="center"/>
          </w:tcPr>
          <w:p w14:paraId="129F5C2B"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72) = 139, p = 3.6689e-06</w:t>
            </w:r>
          </w:p>
        </w:tc>
      </w:tr>
      <w:tr w:rsidR="008B271E" w:rsidRPr="00A6498D" w14:paraId="3FC70382" w14:textId="77777777" w:rsidTr="00BF541D">
        <w:trPr>
          <w:trHeight w:val="337"/>
        </w:trPr>
        <w:tc>
          <w:tcPr>
            <w:tcW w:w="2330" w:type="dxa"/>
            <w:tcBorders>
              <w:top w:val="nil"/>
              <w:left w:val="nil"/>
            </w:tcBorders>
          </w:tcPr>
          <w:p w14:paraId="35377F1B"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Labour differences (I/C)</w:t>
            </w:r>
          </w:p>
        </w:tc>
        <w:tc>
          <w:tcPr>
            <w:tcW w:w="1256" w:type="dxa"/>
            <w:tcBorders>
              <w:top w:val="nil"/>
            </w:tcBorders>
            <w:shd w:val="clear" w:color="auto" w:fill="E7E6E6" w:themeFill="background2"/>
            <w:vAlign w:val="center"/>
          </w:tcPr>
          <w:p w14:paraId="2D13F697"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71E7D924"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6682358F"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2C4D95FA"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3" w:type="dxa"/>
            <w:tcBorders>
              <w:top w:val="nil"/>
              <w:right w:val="nil"/>
            </w:tcBorders>
            <w:shd w:val="clear" w:color="auto" w:fill="E7E6E6" w:themeFill="background2"/>
            <w:vAlign w:val="center"/>
          </w:tcPr>
          <w:p w14:paraId="377F684B"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6" w:type="dxa"/>
            <w:tcBorders>
              <w:top w:val="nil"/>
              <w:right w:val="nil"/>
            </w:tcBorders>
            <w:shd w:val="clear" w:color="auto" w:fill="E7E6E6" w:themeFill="background2"/>
            <w:vAlign w:val="center"/>
          </w:tcPr>
          <w:p w14:paraId="2DD0E23C"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306" w:type="dxa"/>
            <w:tcBorders>
              <w:top w:val="nil"/>
              <w:right w:val="nil"/>
            </w:tcBorders>
            <w:shd w:val="clear" w:color="auto" w:fill="E7E6E6" w:themeFill="background2"/>
            <w:vAlign w:val="center"/>
          </w:tcPr>
          <w:p w14:paraId="4183DB3C"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7A7E528D"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40" w:type="dxa"/>
            <w:tcBorders>
              <w:top w:val="nil"/>
              <w:right w:val="nil"/>
            </w:tcBorders>
            <w:shd w:val="clear" w:color="auto" w:fill="E7E6E6" w:themeFill="background2"/>
            <w:vAlign w:val="center"/>
          </w:tcPr>
          <w:p w14:paraId="5B31EF8B"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774" w:type="dxa"/>
            <w:tcBorders>
              <w:top w:val="nil"/>
              <w:right w:val="nil"/>
            </w:tcBorders>
            <w:shd w:val="clear" w:color="auto" w:fill="E7E6E6" w:themeFill="background2"/>
            <w:vAlign w:val="center"/>
          </w:tcPr>
          <w:p w14:paraId="25BF9F4F"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22" w:type="dxa"/>
            <w:tcBorders>
              <w:top w:val="nil"/>
              <w:right w:val="nil"/>
            </w:tcBorders>
            <w:shd w:val="clear" w:color="auto" w:fill="E7E6E6" w:themeFill="background2"/>
            <w:vAlign w:val="center"/>
          </w:tcPr>
          <w:p w14:paraId="434F5E2F"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04" w:type="dxa"/>
            <w:tcBorders>
              <w:top w:val="nil"/>
              <w:right w:val="nil"/>
            </w:tcBorders>
            <w:shd w:val="clear" w:color="auto" w:fill="E7E6E6" w:themeFill="background2"/>
            <w:vAlign w:val="center"/>
          </w:tcPr>
          <w:p w14:paraId="56DD0BA9"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2941" w:type="dxa"/>
            <w:tcBorders>
              <w:top w:val="nil"/>
              <w:right w:val="nil"/>
            </w:tcBorders>
            <w:vAlign w:val="center"/>
          </w:tcPr>
          <w:p w14:paraId="79154362"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rFonts w:asciiTheme="minorHAnsi" w:hAnsiTheme="minorHAnsi" w:cstheme="minorHAnsi"/>
                <w:b/>
                <w:bCs/>
                <w:sz w:val="22"/>
              </w:rPr>
              <w:t>1</w:t>
            </w:r>
          </w:p>
        </w:tc>
      </w:tr>
      <w:tr w:rsidR="008B271E" w:rsidRPr="00A6498D" w14:paraId="06DCECE7" w14:textId="77777777" w:rsidTr="00BC7941">
        <w:trPr>
          <w:trHeight w:val="202"/>
        </w:trPr>
        <w:tc>
          <w:tcPr>
            <w:tcW w:w="3586" w:type="dxa"/>
            <w:gridSpan w:val="2"/>
            <w:tcBorders>
              <w:top w:val="single" w:sz="4" w:space="0" w:color="auto"/>
              <w:left w:val="nil"/>
              <w:right w:val="nil"/>
            </w:tcBorders>
          </w:tcPr>
          <w:p w14:paraId="50DE6446" w14:textId="77777777" w:rsidR="008B271E" w:rsidRPr="00A6498D" w:rsidRDefault="008B271E" w:rsidP="00BC7941">
            <w:pPr>
              <w:spacing w:before="40" w:after="40" w:line="240" w:lineRule="auto"/>
              <w:jc w:val="left"/>
              <w:rPr>
                <w:rFonts w:asciiTheme="minorHAnsi" w:hAnsiTheme="minorHAnsi" w:cstheme="minorHAnsi"/>
                <w:bCs/>
                <w:sz w:val="22"/>
              </w:rPr>
            </w:pPr>
            <w:r w:rsidRPr="00A6498D">
              <w:rPr>
                <w:rFonts w:asciiTheme="minorHAnsi" w:hAnsiTheme="minorHAnsi" w:cstheme="minorHAnsi"/>
                <w:b/>
                <w:sz w:val="22"/>
              </w:rPr>
              <w:t xml:space="preserve">e) </w:t>
            </w:r>
            <w:proofErr w:type="gramStart"/>
            <w:r w:rsidRPr="00A6498D">
              <w:rPr>
                <w:rFonts w:asciiTheme="minorHAnsi" w:hAnsiTheme="minorHAnsi" w:cstheme="minorHAnsi"/>
                <w:b/>
                <w:sz w:val="22"/>
              </w:rPr>
              <w:t>Financial</w:t>
            </w:r>
            <w:proofErr w:type="gramEnd"/>
            <w:r w:rsidRPr="00A6498D">
              <w:rPr>
                <w:rFonts w:asciiTheme="minorHAnsi" w:hAnsiTheme="minorHAnsi" w:cstheme="minorHAnsi"/>
                <w:b/>
                <w:sz w:val="22"/>
              </w:rPr>
              <w:t xml:space="preserve"> outcome: Net income</w:t>
            </w:r>
          </w:p>
        </w:tc>
        <w:tc>
          <w:tcPr>
            <w:tcW w:w="1075" w:type="dxa"/>
            <w:tcBorders>
              <w:top w:val="single" w:sz="4" w:space="0" w:color="auto"/>
              <w:left w:val="nil"/>
              <w:right w:val="nil"/>
            </w:tcBorders>
          </w:tcPr>
          <w:p w14:paraId="7EB9A74B" w14:textId="77777777" w:rsidR="008B271E" w:rsidRPr="00A6498D" w:rsidRDefault="008B271E" w:rsidP="00BC7941">
            <w:pPr>
              <w:spacing w:before="40" w:after="40" w:line="240" w:lineRule="auto"/>
              <w:rPr>
                <w:rFonts w:asciiTheme="minorHAnsi" w:hAnsiTheme="minorHAnsi" w:cstheme="minorHAnsi"/>
                <w:sz w:val="22"/>
              </w:rPr>
            </w:pPr>
          </w:p>
        </w:tc>
        <w:tc>
          <w:tcPr>
            <w:tcW w:w="1273" w:type="dxa"/>
            <w:tcBorders>
              <w:top w:val="single" w:sz="4" w:space="0" w:color="auto"/>
              <w:left w:val="nil"/>
              <w:bottom w:val="nil"/>
              <w:right w:val="nil"/>
            </w:tcBorders>
          </w:tcPr>
          <w:p w14:paraId="3353EE98" w14:textId="77777777" w:rsidR="008B271E" w:rsidRPr="00A6498D" w:rsidRDefault="008B271E" w:rsidP="00BC7941">
            <w:pPr>
              <w:spacing w:before="40" w:after="40" w:line="240" w:lineRule="auto"/>
              <w:rPr>
                <w:rFonts w:asciiTheme="minorHAnsi" w:hAnsiTheme="minorHAnsi" w:cstheme="minorHAnsi"/>
                <w:sz w:val="22"/>
              </w:rPr>
            </w:pPr>
          </w:p>
        </w:tc>
        <w:tc>
          <w:tcPr>
            <w:tcW w:w="1499" w:type="dxa"/>
            <w:tcBorders>
              <w:left w:val="nil"/>
              <w:bottom w:val="nil"/>
              <w:right w:val="nil"/>
            </w:tcBorders>
          </w:tcPr>
          <w:p w14:paraId="35F50AEC" w14:textId="77777777" w:rsidR="008B271E" w:rsidRPr="00A6498D" w:rsidRDefault="008B271E" w:rsidP="00BC7941">
            <w:pPr>
              <w:spacing w:before="40" w:after="40" w:line="240" w:lineRule="auto"/>
              <w:rPr>
                <w:rFonts w:asciiTheme="minorHAnsi" w:hAnsiTheme="minorHAnsi" w:cstheme="minorHAnsi"/>
                <w:sz w:val="22"/>
              </w:rPr>
            </w:pPr>
          </w:p>
        </w:tc>
        <w:tc>
          <w:tcPr>
            <w:tcW w:w="1513" w:type="dxa"/>
            <w:tcBorders>
              <w:left w:val="nil"/>
              <w:bottom w:val="nil"/>
              <w:right w:val="nil"/>
            </w:tcBorders>
          </w:tcPr>
          <w:p w14:paraId="14B0C113" w14:textId="77777777" w:rsidR="008B271E" w:rsidRPr="00A6498D" w:rsidRDefault="008B271E" w:rsidP="00BC7941">
            <w:pPr>
              <w:spacing w:before="40" w:after="40" w:line="240" w:lineRule="auto"/>
              <w:rPr>
                <w:rFonts w:asciiTheme="minorHAnsi" w:hAnsiTheme="minorHAnsi" w:cstheme="minorHAnsi"/>
                <w:sz w:val="22"/>
              </w:rPr>
            </w:pPr>
          </w:p>
        </w:tc>
        <w:tc>
          <w:tcPr>
            <w:tcW w:w="1516" w:type="dxa"/>
            <w:tcBorders>
              <w:left w:val="nil"/>
              <w:bottom w:val="nil"/>
              <w:right w:val="nil"/>
            </w:tcBorders>
          </w:tcPr>
          <w:p w14:paraId="5BEBB85D" w14:textId="77777777" w:rsidR="008B271E" w:rsidRPr="00A6498D" w:rsidRDefault="008B271E" w:rsidP="00BC7941">
            <w:pPr>
              <w:spacing w:before="40" w:after="40" w:line="240" w:lineRule="auto"/>
              <w:rPr>
                <w:rFonts w:asciiTheme="minorHAnsi" w:hAnsiTheme="minorHAnsi" w:cstheme="minorHAnsi"/>
                <w:sz w:val="22"/>
              </w:rPr>
            </w:pPr>
          </w:p>
        </w:tc>
        <w:tc>
          <w:tcPr>
            <w:tcW w:w="1306" w:type="dxa"/>
            <w:tcBorders>
              <w:left w:val="nil"/>
              <w:bottom w:val="nil"/>
              <w:right w:val="nil"/>
            </w:tcBorders>
          </w:tcPr>
          <w:p w14:paraId="7D0CA60B" w14:textId="77777777" w:rsidR="008B271E" w:rsidRPr="00A6498D" w:rsidRDefault="008B271E" w:rsidP="00BC7941">
            <w:pPr>
              <w:spacing w:before="40" w:after="40" w:line="240" w:lineRule="auto"/>
              <w:rPr>
                <w:rFonts w:asciiTheme="minorHAnsi" w:hAnsiTheme="minorHAnsi" w:cstheme="minorHAnsi"/>
                <w:sz w:val="22"/>
              </w:rPr>
            </w:pPr>
          </w:p>
        </w:tc>
        <w:tc>
          <w:tcPr>
            <w:tcW w:w="1499" w:type="dxa"/>
            <w:tcBorders>
              <w:left w:val="nil"/>
              <w:bottom w:val="nil"/>
              <w:right w:val="nil"/>
            </w:tcBorders>
          </w:tcPr>
          <w:p w14:paraId="694AE12A" w14:textId="77777777" w:rsidR="008B271E" w:rsidRPr="00A6498D" w:rsidRDefault="008B271E" w:rsidP="00BC7941">
            <w:pPr>
              <w:spacing w:before="40" w:after="40" w:line="240" w:lineRule="auto"/>
              <w:rPr>
                <w:rFonts w:asciiTheme="minorHAnsi" w:hAnsiTheme="minorHAnsi" w:cstheme="minorHAnsi"/>
                <w:sz w:val="22"/>
              </w:rPr>
            </w:pPr>
          </w:p>
        </w:tc>
        <w:tc>
          <w:tcPr>
            <w:tcW w:w="1240" w:type="dxa"/>
            <w:tcBorders>
              <w:left w:val="nil"/>
              <w:bottom w:val="nil"/>
              <w:right w:val="nil"/>
            </w:tcBorders>
          </w:tcPr>
          <w:p w14:paraId="78ACFB1F" w14:textId="77777777" w:rsidR="008B271E" w:rsidRPr="00A6498D" w:rsidRDefault="008B271E" w:rsidP="00BC7941">
            <w:pPr>
              <w:spacing w:before="40" w:after="40" w:line="240" w:lineRule="auto"/>
              <w:rPr>
                <w:rFonts w:asciiTheme="minorHAnsi" w:hAnsiTheme="minorHAnsi" w:cstheme="minorHAnsi"/>
                <w:sz w:val="22"/>
              </w:rPr>
            </w:pPr>
          </w:p>
        </w:tc>
        <w:tc>
          <w:tcPr>
            <w:tcW w:w="1774" w:type="dxa"/>
            <w:tcBorders>
              <w:left w:val="nil"/>
              <w:bottom w:val="nil"/>
              <w:right w:val="nil"/>
            </w:tcBorders>
          </w:tcPr>
          <w:p w14:paraId="1F2ABF90" w14:textId="77777777" w:rsidR="008B271E" w:rsidRPr="00A6498D" w:rsidRDefault="008B271E" w:rsidP="00BC7941">
            <w:pPr>
              <w:spacing w:before="40" w:after="40" w:line="240" w:lineRule="auto"/>
              <w:rPr>
                <w:rFonts w:asciiTheme="minorHAnsi" w:hAnsiTheme="minorHAnsi" w:cstheme="minorHAnsi"/>
                <w:sz w:val="22"/>
              </w:rPr>
            </w:pPr>
          </w:p>
        </w:tc>
        <w:tc>
          <w:tcPr>
            <w:tcW w:w="1222" w:type="dxa"/>
            <w:tcBorders>
              <w:left w:val="nil"/>
              <w:bottom w:val="nil"/>
              <w:right w:val="nil"/>
            </w:tcBorders>
          </w:tcPr>
          <w:p w14:paraId="4603AEFC" w14:textId="77777777" w:rsidR="008B271E" w:rsidRPr="00A6498D" w:rsidRDefault="008B271E" w:rsidP="00BC7941">
            <w:pPr>
              <w:spacing w:before="40" w:after="40" w:line="240" w:lineRule="auto"/>
              <w:rPr>
                <w:rFonts w:asciiTheme="minorHAnsi" w:hAnsiTheme="minorHAnsi" w:cstheme="minorHAnsi"/>
                <w:sz w:val="22"/>
              </w:rPr>
            </w:pPr>
          </w:p>
        </w:tc>
        <w:tc>
          <w:tcPr>
            <w:tcW w:w="1404" w:type="dxa"/>
            <w:tcBorders>
              <w:left w:val="nil"/>
              <w:bottom w:val="nil"/>
              <w:right w:val="nil"/>
            </w:tcBorders>
          </w:tcPr>
          <w:p w14:paraId="165CD1D1" w14:textId="77777777" w:rsidR="008B271E" w:rsidRPr="00A6498D" w:rsidRDefault="008B271E" w:rsidP="00BC7941">
            <w:pPr>
              <w:spacing w:before="40" w:after="40" w:line="240" w:lineRule="auto"/>
              <w:rPr>
                <w:rFonts w:asciiTheme="minorHAnsi" w:hAnsiTheme="minorHAnsi" w:cstheme="minorHAnsi"/>
                <w:sz w:val="22"/>
              </w:rPr>
            </w:pPr>
          </w:p>
        </w:tc>
        <w:tc>
          <w:tcPr>
            <w:tcW w:w="2941" w:type="dxa"/>
            <w:tcBorders>
              <w:left w:val="nil"/>
              <w:bottom w:val="nil"/>
              <w:right w:val="nil"/>
            </w:tcBorders>
          </w:tcPr>
          <w:p w14:paraId="01E9F15B" w14:textId="77777777" w:rsidR="008B271E" w:rsidRPr="00A6498D" w:rsidRDefault="008B271E" w:rsidP="00BC7941">
            <w:pPr>
              <w:spacing w:before="40" w:after="40" w:line="240" w:lineRule="auto"/>
              <w:jc w:val="center"/>
              <w:rPr>
                <w:rFonts w:asciiTheme="minorHAnsi" w:hAnsiTheme="minorHAnsi" w:cstheme="minorHAnsi"/>
                <w:sz w:val="22"/>
              </w:rPr>
            </w:pPr>
          </w:p>
        </w:tc>
      </w:tr>
      <w:tr w:rsidR="008B271E" w:rsidRPr="00A6498D" w14:paraId="1EC3592A" w14:textId="77777777" w:rsidTr="00BC7941">
        <w:trPr>
          <w:trHeight w:val="1200"/>
        </w:trPr>
        <w:tc>
          <w:tcPr>
            <w:tcW w:w="2330" w:type="dxa"/>
            <w:tcBorders>
              <w:top w:val="nil"/>
              <w:left w:val="nil"/>
            </w:tcBorders>
            <w:vAlign w:val="center"/>
          </w:tcPr>
          <w:p w14:paraId="64792047"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sz w:val="22"/>
              </w:rPr>
              <w:t>Moderators</w:t>
            </w:r>
          </w:p>
        </w:tc>
        <w:tc>
          <w:tcPr>
            <w:tcW w:w="1256" w:type="dxa"/>
            <w:tcBorders>
              <w:top w:val="nil"/>
            </w:tcBorders>
            <w:vAlign w:val="center"/>
          </w:tcPr>
          <w:p w14:paraId="15D823C5"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FAO commodity </w:t>
            </w:r>
            <w:proofErr w:type="spellStart"/>
            <w:r w:rsidRPr="00A6498D">
              <w:rPr>
                <w:rFonts w:asciiTheme="minorHAnsi" w:hAnsiTheme="minorHAnsi" w:cstheme="minorHAnsi"/>
                <w:b/>
                <w:color w:val="000000"/>
                <w:sz w:val="22"/>
              </w:rPr>
              <w:t>groups</w:t>
            </w:r>
            <w:r w:rsidRPr="00A6498D">
              <w:rPr>
                <w:rFonts w:asciiTheme="minorHAnsi" w:hAnsiTheme="minorHAnsi" w:cstheme="minorHAnsi"/>
                <w:b/>
                <w:color w:val="000000"/>
                <w:sz w:val="22"/>
                <w:vertAlign w:val="superscript"/>
              </w:rPr>
              <w:t>a</w:t>
            </w:r>
            <w:proofErr w:type="spellEnd"/>
          </w:p>
        </w:tc>
        <w:tc>
          <w:tcPr>
            <w:tcW w:w="1075" w:type="dxa"/>
            <w:tcBorders>
              <w:top w:val="nil"/>
              <w:right w:val="single" w:sz="4" w:space="0" w:color="auto"/>
            </w:tcBorders>
            <w:vAlign w:val="center"/>
          </w:tcPr>
          <w:p w14:paraId="1FE0FAE9" w14:textId="45E6D234"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Crop </w:t>
            </w:r>
            <w:r w:rsidR="00945A32" w:rsidRPr="00A6498D">
              <w:rPr>
                <w:rFonts w:asciiTheme="minorHAnsi" w:hAnsiTheme="minorHAnsi" w:cstheme="minorHAnsi"/>
                <w:b/>
                <w:color w:val="000000"/>
                <w:sz w:val="22"/>
              </w:rPr>
              <w:t xml:space="preserve">life </w:t>
            </w:r>
            <w:proofErr w:type="spellStart"/>
            <w:r w:rsidR="00945A32" w:rsidRPr="00A6498D">
              <w:rPr>
                <w:rFonts w:asciiTheme="minorHAnsi" w:hAnsiTheme="minorHAnsi" w:cstheme="minorHAnsi"/>
                <w:b/>
                <w:color w:val="000000"/>
                <w:sz w:val="22"/>
              </w:rPr>
              <w:t>cycle</w:t>
            </w:r>
            <w:r w:rsidRPr="00A6498D">
              <w:rPr>
                <w:rFonts w:asciiTheme="minorHAnsi" w:hAnsiTheme="minorHAnsi" w:cstheme="minorHAnsi"/>
                <w:b/>
                <w:color w:val="000000"/>
                <w:sz w:val="22"/>
                <w:vertAlign w:val="superscript"/>
              </w:rPr>
              <w:t>a</w:t>
            </w:r>
            <w:proofErr w:type="spellEnd"/>
          </w:p>
        </w:tc>
        <w:tc>
          <w:tcPr>
            <w:tcW w:w="1273" w:type="dxa"/>
            <w:tcBorders>
              <w:left w:val="single" w:sz="4" w:space="0" w:color="auto"/>
              <w:bottom w:val="single" w:sz="4" w:space="0" w:color="auto"/>
              <w:right w:val="single" w:sz="4" w:space="0" w:color="auto"/>
            </w:tcBorders>
            <w:vAlign w:val="center"/>
          </w:tcPr>
          <w:p w14:paraId="150674EB"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Crop </w:t>
            </w:r>
            <w:proofErr w:type="spellStart"/>
            <w:r w:rsidRPr="00A6498D">
              <w:rPr>
                <w:rFonts w:asciiTheme="minorHAnsi" w:hAnsiTheme="minorHAnsi" w:cstheme="minorHAnsi"/>
                <w:b/>
                <w:color w:val="000000"/>
                <w:sz w:val="22"/>
              </w:rPr>
              <w:t>woodiness</w:t>
            </w:r>
            <w:r w:rsidRPr="00A6498D">
              <w:rPr>
                <w:rFonts w:asciiTheme="minorHAnsi" w:hAnsiTheme="minorHAnsi" w:cstheme="minorHAnsi"/>
                <w:b/>
                <w:color w:val="000000"/>
                <w:sz w:val="22"/>
                <w:vertAlign w:val="superscript"/>
              </w:rPr>
              <w:t>a</w:t>
            </w:r>
            <w:proofErr w:type="spellEnd"/>
          </w:p>
        </w:tc>
        <w:tc>
          <w:tcPr>
            <w:tcW w:w="1499" w:type="dxa"/>
            <w:tcBorders>
              <w:left w:val="single" w:sz="4" w:space="0" w:color="auto"/>
              <w:bottom w:val="single" w:sz="4" w:space="0" w:color="auto"/>
              <w:right w:val="nil"/>
            </w:tcBorders>
            <w:vAlign w:val="center"/>
          </w:tcPr>
          <w:p w14:paraId="33C01EA8"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Diversified farming system</w:t>
            </w:r>
            <w:r w:rsidRPr="00A6498D">
              <w:rPr>
                <w:rFonts w:asciiTheme="minorHAnsi" w:hAnsiTheme="minorHAnsi" w:cstheme="minorHAnsi"/>
                <w:b/>
                <w:color w:val="000000"/>
                <w:sz w:val="22"/>
                <w:vertAlign w:val="superscript"/>
              </w:rPr>
              <w:t>a</w:t>
            </w:r>
          </w:p>
        </w:tc>
        <w:tc>
          <w:tcPr>
            <w:tcW w:w="1513" w:type="dxa"/>
            <w:tcBorders>
              <w:left w:val="single" w:sz="4" w:space="0" w:color="auto"/>
              <w:bottom w:val="single" w:sz="4" w:space="0" w:color="auto"/>
              <w:right w:val="nil"/>
            </w:tcBorders>
            <w:vAlign w:val="center"/>
          </w:tcPr>
          <w:p w14:paraId="6C64F137"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Agricultural input </w:t>
            </w:r>
            <w:proofErr w:type="spellStart"/>
            <w:r w:rsidRPr="00A6498D">
              <w:rPr>
                <w:rFonts w:asciiTheme="minorHAnsi" w:hAnsiTheme="minorHAnsi" w:cstheme="minorHAnsi"/>
                <w:b/>
                <w:color w:val="000000"/>
                <w:sz w:val="22"/>
              </w:rPr>
              <w:t>types</w:t>
            </w:r>
            <w:r w:rsidRPr="00A6498D">
              <w:rPr>
                <w:rFonts w:asciiTheme="minorHAnsi" w:hAnsiTheme="minorHAnsi" w:cstheme="minorHAnsi"/>
                <w:b/>
                <w:color w:val="000000"/>
                <w:sz w:val="22"/>
                <w:vertAlign w:val="superscript"/>
              </w:rPr>
              <w:t>a</w:t>
            </w:r>
            <w:proofErr w:type="spellEnd"/>
          </w:p>
        </w:tc>
        <w:tc>
          <w:tcPr>
            <w:tcW w:w="1516" w:type="dxa"/>
            <w:tcBorders>
              <w:left w:val="single" w:sz="4" w:space="0" w:color="auto"/>
              <w:bottom w:val="single" w:sz="4" w:space="0" w:color="auto"/>
              <w:right w:val="nil"/>
            </w:tcBorders>
            <w:vAlign w:val="center"/>
          </w:tcPr>
          <w:p w14:paraId="7786B12E"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Fertilizer </w:t>
            </w:r>
            <w:proofErr w:type="spellStart"/>
            <w:r w:rsidRPr="00A6498D">
              <w:rPr>
                <w:rFonts w:asciiTheme="minorHAnsi" w:hAnsiTheme="minorHAnsi" w:cstheme="minorHAnsi"/>
                <w:b/>
                <w:color w:val="000000"/>
                <w:sz w:val="22"/>
              </w:rPr>
              <w:t>application</w:t>
            </w:r>
            <w:r w:rsidRPr="00A6498D">
              <w:rPr>
                <w:rFonts w:asciiTheme="minorHAnsi" w:hAnsiTheme="minorHAnsi" w:cstheme="minorHAnsi"/>
                <w:b/>
                <w:color w:val="000000"/>
                <w:sz w:val="22"/>
                <w:vertAlign w:val="superscript"/>
              </w:rPr>
              <w:t>a</w:t>
            </w:r>
            <w:proofErr w:type="spellEnd"/>
          </w:p>
        </w:tc>
        <w:tc>
          <w:tcPr>
            <w:tcW w:w="1306" w:type="dxa"/>
            <w:tcBorders>
              <w:left w:val="single" w:sz="4" w:space="0" w:color="auto"/>
              <w:bottom w:val="single" w:sz="4" w:space="0" w:color="auto"/>
              <w:right w:val="nil"/>
            </w:tcBorders>
            <w:vAlign w:val="center"/>
          </w:tcPr>
          <w:p w14:paraId="054828A0"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Pesticide </w:t>
            </w:r>
            <w:proofErr w:type="spellStart"/>
            <w:r w:rsidRPr="00A6498D">
              <w:rPr>
                <w:rFonts w:asciiTheme="minorHAnsi" w:hAnsiTheme="minorHAnsi" w:cstheme="minorHAnsi"/>
                <w:b/>
                <w:color w:val="000000"/>
                <w:sz w:val="22"/>
              </w:rPr>
              <w:t>application</w:t>
            </w:r>
            <w:r w:rsidRPr="00A6498D">
              <w:rPr>
                <w:rFonts w:asciiTheme="minorHAnsi" w:hAnsiTheme="minorHAnsi" w:cstheme="minorHAnsi"/>
                <w:b/>
                <w:color w:val="000000"/>
                <w:sz w:val="22"/>
                <w:vertAlign w:val="superscript"/>
              </w:rPr>
              <w:t>a</w:t>
            </w:r>
            <w:proofErr w:type="spellEnd"/>
          </w:p>
        </w:tc>
        <w:tc>
          <w:tcPr>
            <w:tcW w:w="1499" w:type="dxa"/>
            <w:tcBorders>
              <w:left w:val="single" w:sz="4" w:space="0" w:color="auto"/>
              <w:bottom w:val="single" w:sz="4" w:space="0" w:color="auto"/>
              <w:right w:val="nil"/>
            </w:tcBorders>
            <w:vAlign w:val="center"/>
          </w:tcPr>
          <w:p w14:paraId="3C4B3FCB" w14:textId="77777777" w:rsidR="008B271E" w:rsidRPr="00A6498D" w:rsidRDefault="008B271E" w:rsidP="00BC7941">
            <w:pPr>
              <w:spacing w:before="40" w:after="40" w:line="240" w:lineRule="auto"/>
              <w:jc w:val="center"/>
              <w:rPr>
                <w:rFonts w:asciiTheme="minorHAnsi" w:hAnsiTheme="minorHAnsi" w:cstheme="minorHAnsi"/>
                <w:b/>
                <w:bCs/>
                <w:sz w:val="22"/>
              </w:rPr>
            </w:pPr>
            <w:r w:rsidRPr="00A6498D">
              <w:rPr>
                <w:rFonts w:asciiTheme="minorHAnsi" w:hAnsiTheme="minorHAnsi" w:cstheme="minorHAnsi"/>
                <w:b/>
                <w:bCs/>
                <w:sz w:val="22"/>
              </w:rPr>
              <w:t xml:space="preserve">Tillage practice </w:t>
            </w:r>
            <w:proofErr w:type="spellStart"/>
            <w:r w:rsidRPr="00A6498D">
              <w:rPr>
                <w:rFonts w:asciiTheme="minorHAnsi" w:hAnsiTheme="minorHAnsi" w:cstheme="minorHAnsi"/>
                <w:b/>
                <w:bCs/>
                <w:sz w:val="22"/>
              </w:rPr>
              <w:t>type</w:t>
            </w:r>
            <w:r w:rsidRPr="00A6498D">
              <w:rPr>
                <w:rFonts w:asciiTheme="minorHAnsi" w:hAnsiTheme="minorHAnsi" w:cstheme="minorHAnsi"/>
                <w:b/>
                <w:bCs/>
                <w:color w:val="000000"/>
                <w:sz w:val="22"/>
                <w:vertAlign w:val="superscript"/>
              </w:rPr>
              <w:t>a</w:t>
            </w:r>
            <w:proofErr w:type="spellEnd"/>
          </w:p>
        </w:tc>
        <w:tc>
          <w:tcPr>
            <w:tcW w:w="1240" w:type="dxa"/>
            <w:tcBorders>
              <w:left w:val="single" w:sz="4" w:space="0" w:color="auto"/>
              <w:bottom w:val="single" w:sz="4" w:space="0" w:color="auto"/>
              <w:right w:val="nil"/>
            </w:tcBorders>
            <w:vAlign w:val="center"/>
          </w:tcPr>
          <w:p w14:paraId="2DDB1508"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Irrigation </w:t>
            </w:r>
            <w:proofErr w:type="spellStart"/>
            <w:r w:rsidRPr="00A6498D">
              <w:rPr>
                <w:rFonts w:asciiTheme="minorHAnsi" w:hAnsiTheme="minorHAnsi" w:cstheme="minorHAnsi"/>
                <w:b/>
                <w:color w:val="000000"/>
                <w:sz w:val="22"/>
              </w:rPr>
              <w:t>applied</w:t>
            </w:r>
            <w:r w:rsidRPr="00A6498D">
              <w:rPr>
                <w:rFonts w:asciiTheme="minorHAnsi" w:hAnsiTheme="minorHAnsi" w:cstheme="minorHAnsi"/>
                <w:b/>
                <w:color w:val="000000"/>
                <w:sz w:val="22"/>
                <w:vertAlign w:val="superscript"/>
              </w:rPr>
              <w:t>a</w:t>
            </w:r>
            <w:proofErr w:type="spellEnd"/>
          </w:p>
        </w:tc>
        <w:tc>
          <w:tcPr>
            <w:tcW w:w="1774" w:type="dxa"/>
            <w:tcBorders>
              <w:left w:val="single" w:sz="4" w:space="0" w:color="auto"/>
              <w:bottom w:val="single" w:sz="4" w:space="0" w:color="auto"/>
              <w:right w:val="nil"/>
            </w:tcBorders>
            <w:vAlign w:val="center"/>
          </w:tcPr>
          <w:p w14:paraId="48C295EB"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UN country development </w:t>
            </w:r>
            <w:proofErr w:type="spellStart"/>
            <w:r w:rsidRPr="00A6498D">
              <w:rPr>
                <w:rFonts w:asciiTheme="minorHAnsi" w:hAnsiTheme="minorHAnsi" w:cstheme="minorHAnsi"/>
                <w:b/>
                <w:color w:val="000000"/>
                <w:sz w:val="22"/>
              </w:rPr>
              <w:t>status</w:t>
            </w:r>
            <w:r w:rsidRPr="00A6498D">
              <w:rPr>
                <w:rFonts w:asciiTheme="minorHAnsi" w:hAnsiTheme="minorHAnsi" w:cstheme="minorHAnsi"/>
                <w:b/>
                <w:color w:val="000000"/>
                <w:sz w:val="22"/>
                <w:vertAlign w:val="superscript"/>
              </w:rPr>
              <w:t>a</w:t>
            </w:r>
            <w:proofErr w:type="spellEnd"/>
          </w:p>
        </w:tc>
        <w:tc>
          <w:tcPr>
            <w:tcW w:w="1222" w:type="dxa"/>
            <w:tcBorders>
              <w:left w:val="single" w:sz="4" w:space="0" w:color="auto"/>
              <w:bottom w:val="single" w:sz="4" w:space="0" w:color="auto"/>
              <w:right w:val="nil"/>
            </w:tcBorders>
            <w:vAlign w:val="center"/>
          </w:tcPr>
          <w:p w14:paraId="6BFE332F"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UN sub-</w:t>
            </w:r>
            <w:proofErr w:type="spellStart"/>
            <w:r w:rsidRPr="00A6498D">
              <w:rPr>
                <w:rFonts w:asciiTheme="minorHAnsi" w:hAnsiTheme="minorHAnsi" w:cstheme="minorHAnsi"/>
                <w:b/>
                <w:color w:val="000000"/>
                <w:sz w:val="22"/>
              </w:rPr>
              <w:t>regions</w:t>
            </w:r>
            <w:r w:rsidRPr="00A6498D">
              <w:rPr>
                <w:rFonts w:asciiTheme="minorHAnsi" w:hAnsiTheme="minorHAnsi" w:cstheme="minorHAnsi"/>
                <w:b/>
                <w:color w:val="000000"/>
                <w:sz w:val="22"/>
                <w:vertAlign w:val="superscript"/>
              </w:rPr>
              <w:t>a</w:t>
            </w:r>
            <w:proofErr w:type="spellEnd"/>
          </w:p>
        </w:tc>
        <w:tc>
          <w:tcPr>
            <w:tcW w:w="1404" w:type="dxa"/>
            <w:tcBorders>
              <w:left w:val="single" w:sz="4" w:space="0" w:color="auto"/>
              <w:bottom w:val="single" w:sz="4" w:space="0" w:color="auto"/>
              <w:right w:val="nil"/>
            </w:tcBorders>
            <w:vAlign w:val="center"/>
          </w:tcPr>
          <w:p w14:paraId="11FE719C" w14:textId="77777777" w:rsidR="008B271E" w:rsidRPr="00A6498D" w:rsidRDefault="008B271E" w:rsidP="00BC7941">
            <w:pPr>
              <w:spacing w:before="40" w:after="40" w:line="240" w:lineRule="auto"/>
              <w:jc w:val="center"/>
              <w:rPr>
                <w:rFonts w:asciiTheme="minorHAnsi" w:hAnsiTheme="minorHAnsi" w:cstheme="minorHAnsi"/>
                <w:b/>
                <w:sz w:val="22"/>
              </w:rPr>
            </w:pPr>
            <w:r w:rsidRPr="00A6498D">
              <w:rPr>
                <w:rFonts w:asciiTheme="minorHAnsi" w:hAnsiTheme="minorHAnsi" w:cstheme="minorHAnsi"/>
                <w:b/>
                <w:color w:val="000000"/>
                <w:sz w:val="22"/>
              </w:rPr>
              <w:t xml:space="preserve">Year of </w:t>
            </w:r>
            <w:proofErr w:type="spellStart"/>
            <w:r w:rsidRPr="00A6498D">
              <w:rPr>
                <w:rFonts w:asciiTheme="minorHAnsi" w:hAnsiTheme="minorHAnsi" w:cstheme="minorHAnsi"/>
                <w:b/>
                <w:color w:val="000000"/>
                <w:sz w:val="22"/>
              </w:rPr>
              <w:t>assessment</w:t>
            </w:r>
            <w:r w:rsidRPr="00A6498D">
              <w:rPr>
                <w:rFonts w:asciiTheme="minorHAnsi" w:hAnsiTheme="minorHAnsi" w:cstheme="minorHAnsi"/>
                <w:b/>
                <w:color w:val="000000"/>
                <w:sz w:val="22"/>
                <w:vertAlign w:val="superscript"/>
              </w:rPr>
              <w:t>a</w:t>
            </w:r>
            <w:proofErr w:type="spellEnd"/>
          </w:p>
        </w:tc>
        <w:tc>
          <w:tcPr>
            <w:tcW w:w="2941" w:type="dxa"/>
            <w:tcBorders>
              <w:left w:val="single" w:sz="4" w:space="0" w:color="auto"/>
              <w:bottom w:val="single" w:sz="4" w:space="0" w:color="auto"/>
              <w:right w:val="nil"/>
            </w:tcBorders>
            <w:vAlign w:val="center"/>
          </w:tcPr>
          <w:p w14:paraId="695937EC" w14:textId="77777777" w:rsidR="008B271E" w:rsidRPr="00A6498D" w:rsidRDefault="008B271E" w:rsidP="00BC7941">
            <w:pPr>
              <w:spacing w:before="40" w:after="40" w:line="240" w:lineRule="auto"/>
              <w:jc w:val="center"/>
              <w:rPr>
                <w:rFonts w:asciiTheme="minorHAnsi" w:hAnsiTheme="minorHAnsi" w:cstheme="minorHAnsi"/>
                <w:b/>
                <w:color w:val="000000"/>
                <w:sz w:val="22"/>
              </w:rPr>
            </w:pPr>
            <w:r w:rsidRPr="00A6498D">
              <w:rPr>
                <w:rFonts w:asciiTheme="minorHAnsi" w:hAnsiTheme="minorHAnsi" w:cstheme="minorHAnsi"/>
                <w:b/>
                <w:bCs/>
                <w:sz w:val="22"/>
              </w:rPr>
              <w:t>Labour differences (I/C)</w:t>
            </w:r>
            <w:r w:rsidRPr="00A6498D">
              <w:rPr>
                <w:rFonts w:asciiTheme="minorHAnsi" w:hAnsiTheme="minorHAnsi" w:cstheme="minorHAnsi"/>
                <w:b/>
                <w:color w:val="000000"/>
                <w:sz w:val="22"/>
                <w:vertAlign w:val="superscript"/>
              </w:rPr>
              <w:t xml:space="preserve"> b</w:t>
            </w:r>
          </w:p>
        </w:tc>
      </w:tr>
      <w:tr w:rsidR="008B271E" w:rsidRPr="00A6498D" w14:paraId="07710D4F" w14:textId="77777777" w:rsidTr="00BF541D">
        <w:trPr>
          <w:trHeight w:val="337"/>
        </w:trPr>
        <w:tc>
          <w:tcPr>
            <w:tcW w:w="2330" w:type="dxa"/>
            <w:tcBorders>
              <w:top w:val="nil"/>
              <w:left w:val="nil"/>
            </w:tcBorders>
          </w:tcPr>
          <w:p w14:paraId="47406079"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FAO commodity groups</w:t>
            </w:r>
          </w:p>
        </w:tc>
        <w:tc>
          <w:tcPr>
            <w:tcW w:w="1256" w:type="dxa"/>
            <w:tcBorders>
              <w:top w:val="nil"/>
            </w:tcBorders>
            <w:vAlign w:val="center"/>
          </w:tcPr>
          <w:p w14:paraId="0BC1CEFD"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075" w:type="dxa"/>
            <w:tcBorders>
              <w:top w:val="nil"/>
            </w:tcBorders>
            <w:vAlign w:val="center"/>
          </w:tcPr>
          <w:p w14:paraId="252E68E6"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0.6</w:t>
            </w:r>
          </w:p>
        </w:tc>
        <w:tc>
          <w:tcPr>
            <w:tcW w:w="1273" w:type="dxa"/>
            <w:tcBorders>
              <w:top w:val="nil"/>
            </w:tcBorders>
            <w:vAlign w:val="center"/>
          </w:tcPr>
          <w:p w14:paraId="007B00BF"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0.6</w:t>
            </w:r>
          </w:p>
        </w:tc>
        <w:tc>
          <w:tcPr>
            <w:tcW w:w="1499" w:type="dxa"/>
            <w:tcBorders>
              <w:top w:val="nil"/>
              <w:right w:val="nil"/>
            </w:tcBorders>
            <w:vAlign w:val="center"/>
          </w:tcPr>
          <w:p w14:paraId="09D853EA"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0.4</w:t>
            </w:r>
          </w:p>
        </w:tc>
        <w:tc>
          <w:tcPr>
            <w:tcW w:w="1513" w:type="dxa"/>
            <w:tcBorders>
              <w:top w:val="nil"/>
              <w:right w:val="nil"/>
            </w:tcBorders>
            <w:vAlign w:val="center"/>
          </w:tcPr>
          <w:p w14:paraId="4B17F826"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0.4</w:t>
            </w:r>
          </w:p>
        </w:tc>
        <w:tc>
          <w:tcPr>
            <w:tcW w:w="1516" w:type="dxa"/>
            <w:tcBorders>
              <w:top w:val="nil"/>
              <w:right w:val="nil"/>
            </w:tcBorders>
            <w:vAlign w:val="center"/>
          </w:tcPr>
          <w:p w14:paraId="71979B5D"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306" w:type="dxa"/>
            <w:tcBorders>
              <w:top w:val="nil"/>
              <w:right w:val="nil"/>
            </w:tcBorders>
            <w:vAlign w:val="center"/>
          </w:tcPr>
          <w:p w14:paraId="603020F1"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0.4</w:t>
            </w:r>
          </w:p>
        </w:tc>
        <w:tc>
          <w:tcPr>
            <w:tcW w:w="1499" w:type="dxa"/>
            <w:tcBorders>
              <w:top w:val="nil"/>
              <w:right w:val="nil"/>
            </w:tcBorders>
            <w:vAlign w:val="center"/>
          </w:tcPr>
          <w:p w14:paraId="316C9598"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240" w:type="dxa"/>
            <w:tcBorders>
              <w:top w:val="nil"/>
              <w:right w:val="nil"/>
            </w:tcBorders>
            <w:vAlign w:val="center"/>
          </w:tcPr>
          <w:p w14:paraId="2DB3AC1B"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0.4</w:t>
            </w:r>
          </w:p>
        </w:tc>
        <w:tc>
          <w:tcPr>
            <w:tcW w:w="1774" w:type="dxa"/>
            <w:tcBorders>
              <w:top w:val="nil"/>
              <w:right w:val="nil"/>
            </w:tcBorders>
            <w:vAlign w:val="center"/>
          </w:tcPr>
          <w:p w14:paraId="60DE5103"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0.5</w:t>
            </w:r>
          </w:p>
        </w:tc>
        <w:tc>
          <w:tcPr>
            <w:tcW w:w="1222" w:type="dxa"/>
            <w:tcBorders>
              <w:top w:val="nil"/>
              <w:right w:val="nil"/>
            </w:tcBorders>
            <w:vAlign w:val="center"/>
          </w:tcPr>
          <w:p w14:paraId="4BD6CBB0"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404" w:type="dxa"/>
            <w:tcBorders>
              <w:top w:val="nil"/>
              <w:right w:val="nil"/>
            </w:tcBorders>
            <w:vAlign w:val="center"/>
          </w:tcPr>
          <w:p w14:paraId="0A50F27C"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0.5</w:t>
            </w:r>
          </w:p>
        </w:tc>
        <w:tc>
          <w:tcPr>
            <w:tcW w:w="2941" w:type="dxa"/>
            <w:tcBorders>
              <w:top w:val="nil"/>
              <w:right w:val="nil"/>
            </w:tcBorders>
            <w:vAlign w:val="center"/>
          </w:tcPr>
          <w:p w14:paraId="5E7346D4"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182) = 281.7, p = 2.981e-06</w:t>
            </w:r>
          </w:p>
        </w:tc>
      </w:tr>
      <w:tr w:rsidR="008B271E" w:rsidRPr="00A6498D" w14:paraId="7A708B57" w14:textId="77777777" w:rsidTr="00BF541D">
        <w:trPr>
          <w:trHeight w:val="337"/>
        </w:trPr>
        <w:tc>
          <w:tcPr>
            <w:tcW w:w="2330" w:type="dxa"/>
            <w:tcBorders>
              <w:top w:val="nil"/>
              <w:left w:val="nil"/>
            </w:tcBorders>
          </w:tcPr>
          <w:p w14:paraId="17183E75" w14:textId="2942579A"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lastRenderedPageBreak/>
              <w:t xml:space="preserve">Crop </w:t>
            </w:r>
            <w:r w:rsidR="00945A32" w:rsidRPr="00A6498D">
              <w:rPr>
                <w:rFonts w:asciiTheme="minorHAnsi" w:hAnsiTheme="minorHAnsi" w:cstheme="minorHAnsi"/>
                <w:sz w:val="22"/>
              </w:rPr>
              <w:t>life cycle</w:t>
            </w:r>
          </w:p>
        </w:tc>
        <w:tc>
          <w:tcPr>
            <w:tcW w:w="1256" w:type="dxa"/>
            <w:tcBorders>
              <w:top w:val="nil"/>
            </w:tcBorders>
            <w:shd w:val="clear" w:color="auto" w:fill="E7E6E6" w:themeFill="background2"/>
            <w:vAlign w:val="center"/>
          </w:tcPr>
          <w:p w14:paraId="1820CF2B"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vAlign w:val="center"/>
          </w:tcPr>
          <w:p w14:paraId="3DB87518"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273" w:type="dxa"/>
            <w:tcBorders>
              <w:top w:val="nil"/>
            </w:tcBorders>
            <w:vAlign w:val="center"/>
          </w:tcPr>
          <w:p w14:paraId="6870F6B4"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0.9</w:t>
            </w:r>
          </w:p>
        </w:tc>
        <w:tc>
          <w:tcPr>
            <w:tcW w:w="1499" w:type="dxa"/>
            <w:tcBorders>
              <w:top w:val="nil"/>
              <w:right w:val="nil"/>
            </w:tcBorders>
            <w:vAlign w:val="center"/>
          </w:tcPr>
          <w:p w14:paraId="50B54130"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0.5</w:t>
            </w:r>
          </w:p>
        </w:tc>
        <w:tc>
          <w:tcPr>
            <w:tcW w:w="1513" w:type="dxa"/>
            <w:tcBorders>
              <w:top w:val="nil"/>
              <w:right w:val="nil"/>
            </w:tcBorders>
            <w:vAlign w:val="center"/>
          </w:tcPr>
          <w:p w14:paraId="5492BA8F"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516" w:type="dxa"/>
            <w:tcBorders>
              <w:top w:val="nil"/>
              <w:right w:val="nil"/>
            </w:tcBorders>
            <w:vAlign w:val="center"/>
          </w:tcPr>
          <w:p w14:paraId="1C0BDDE9"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306" w:type="dxa"/>
            <w:tcBorders>
              <w:top w:val="nil"/>
              <w:right w:val="nil"/>
            </w:tcBorders>
            <w:vAlign w:val="center"/>
          </w:tcPr>
          <w:p w14:paraId="0E4D04F2"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499" w:type="dxa"/>
            <w:tcBorders>
              <w:top w:val="nil"/>
              <w:right w:val="nil"/>
            </w:tcBorders>
            <w:vAlign w:val="center"/>
          </w:tcPr>
          <w:p w14:paraId="3BC36E76"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240" w:type="dxa"/>
            <w:tcBorders>
              <w:top w:val="nil"/>
              <w:right w:val="nil"/>
            </w:tcBorders>
            <w:vAlign w:val="center"/>
          </w:tcPr>
          <w:p w14:paraId="537187B2"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0.1</w:t>
            </w:r>
          </w:p>
        </w:tc>
        <w:tc>
          <w:tcPr>
            <w:tcW w:w="1774" w:type="dxa"/>
            <w:tcBorders>
              <w:top w:val="nil"/>
              <w:right w:val="nil"/>
            </w:tcBorders>
            <w:vAlign w:val="center"/>
          </w:tcPr>
          <w:p w14:paraId="456FA7E8"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222" w:type="dxa"/>
            <w:tcBorders>
              <w:top w:val="nil"/>
              <w:right w:val="nil"/>
            </w:tcBorders>
            <w:vAlign w:val="center"/>
          </w:tcPr>
          <w:p w14:paraId="67894CDD"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0.4</w:t>
            </w:r>
          </w:p>
        </w:tc>
        <w:tc>
          <w:tcPr>
            <w:tcW w:w="1404" w:type="dxa"/>
            <w:tcBorders>
              <w:top w:val="nil"/>
              <w:right w:val="nil"/>
            </w:tcBorders>
            <w:vAlign w:val="center"/>
          </w:tcPr>
          <w:p w14:paraId="1956B578"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2941" w:type="dxa"/>
            <w:tcBorders>
              <w:top w:val="nil"/>
              <w:right w:val="nil"/>
            </w:tcBorders>
            <w:vAlign w:val="center"/>
          </w:tcPr>
          <w:p w14:paraId="2E7C87C0"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182) = 300.43, p = 7.61e-08</w:t>
            </w:r>
          </w:p>
        </w:tc>
      </w:tr>
      <w:tr w:rsidR="005372A2" w:rsidRPr="00A6498D" w14:paraId="1AF901B1" w14:textId="77777777" w:rsidTr="00BF541D">
        <w:trPr>
          <w:trHeight w:val="337"/>
        </w:trPr>
        <w:tc>
          <w:tcPr>
            <w:tcW w:w="2330" w:type="dxa"/>
            <w:tcBorders>
              <w:top w:val="nil"/>
              <w:left w:val="nil"/>
            </w:tcBorders>
          </w:tcPr>
          <w:p w14:paraId="4A9E8A75"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Crop woodiness</w:t>
            </w:r>
          </w:p>
        </w:tc>
        <w:tc>
          <w:tcPr>
            <w:tcW w:w="1256" w:type="dxa"/>
            <w:tcBorders>
              <w:top w:val="nil"/>
            </w:tcBorders>
            <w:shd w:val="clear" w:color="auto" w:fill="E7E6E6" w:themeFill="background2"/>
            <w:vAlign w:val="center"/>
          </w:tcPr>
          <w:p w14:paraId="3F327C1A"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0ECFC3DF" w14:textId="77777777" w:rsidR="008B271E" w:rsidRPr="00A6498D" w:rsidRDefault="008B271E" w:rsidP="00BF541D">
            <w:pPr>
              <w:spacing w:before="40" w:after="40" w:line="240" w:lineRule="auto"/>
              <w:jc w:val="center"/>
              <w:rPr>
                <w:rFonts w:asciiTheme="minorHAnsi" w:hAnsiTheme="minorHAnsi" w:cstheme="minorHAnsi"/>
                <w:b/>
                <w:bCs/>
                <w:sz w:val="22"/>
              </w:rPr>
            </w:pPr>
          </w:p>
        </w:tc>
        <w:tc>
          <w:tcPr>
            <w:tcW w:w="1273" w:type="dxa"/>
            <w:tcBorders>
              <w:top w:val="nil"/>
            </w:tcBorders>
            <w:vAlign w:val="center"/>
          </w:tcPr>
          <w:p w14:paraId="5399EDFE"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499" w:type="dxa"/>
            <w:tcBorders>
              <w:top w:val="nil"/>
              <w:right w:val="nil"/>
            </w:tcBorders>
            <w:vAlign w:val="center"/>
          </w:tcPr>
          <w:p w14:paraId="534C1B04"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0.6</w:t>
            </w:r>
          </w:p>
        </w:tc>
        <w:tc>
          <w:tcPr>
            <w:tcW w:w="1513" w:type="dxa"/>
            <w:tcBorders>
              <w:top w:val="nil"/>
              <w:right w:val="nil"/>
            </w:tcBorders>
            <w:vAlign w:val="center"/>
          </w:tcPr>
          <w:p w14:paraId="29B537F4"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516" w:type="dxa"/>
            <w:tcBorders>
              <w:top w:val="nil"/>
              <w:right w:val="nil"/>
            </w:tcBorders>
            <w:vAlign w:val="center"/>
          </w:tcPr>
          <w:p w14:paraId="28305AC4"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306" w:type="dxa"/>
            <w:tcBorders>
              <w:top w:val="nil"/>
              <w:right w:val="nil"/>
            </w:tcBorders>
            <w:vAlign w:val="center"/>
          </w:tcPr>
          <w:p w14:paraId="6216E3D9"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499" w:type="dxa"/>
            <w:tcBorders>
              <w:top w:val="nil"/>
              <w:right w:val="nil"/>
            </w:tcBorders>
            <w:vAlign w:val="center"/>
          </w:tcPr>
          <w:p w14:paraId="232FE316"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240" w:type="dxa"/>
            <w:tcBorders>
              <w:top w:val="nil"/>
              <w:right w:val="nil"/>
            </w:tcBorders>
            <w:vAlign w:val="center"/>
          </w:tcPr>
          <w:p w14:paraId="7F278201"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0.1</w:t>
            </w:r>
          </w:p>
        </w:tc>
        <w:tc>
          <w:tcPr>
            <w:tcW w:w="1774" w:type="dxa"/>
            <w:tcBorders>
              <w:top w:val="nil"/>
              <w:right w:val="nil"/>
            </w:tcBorders>
            <w:vAlign w:val="center"/>
          </w:tcPr>
          <w:p w14:paraId="29B3575A"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222" w:type="dxa"/>
            <w:tcBorders>
              <w:top w:val="nil"/>
              <w:right w:val="nil"/>
            </w:tcBorders>
            <w:vAlign w:val="center"/>
          </w:tcPr>
          <w:p w14:paraId="602ADC41"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404" w:type="dxa"/>
            <w:tcBorders>
              <w:top w:val="nil"/>
              <w:right w:val="nil"/>
            </w:tcBorders>
            <w:vAlign w:val="center"/>
          </w:tcPr>
          <w:p w14:paraId="67508B2B"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2941" w:type="dxa"/>
            <w:tcBorders>
              <w:top w:val="nil"/>
              <w:right w:val="nil"/>
            </w:tcBorders>
            <w:vAlign w:val="center"/>
          </w:tcPr>
          <w:p w14:paraId="17F7DD7F"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182) = 297.46, p = 1.39e-07</w:t>
            </w:r>
          </w:p>
        </w:tc>
      </w:tr>
      <w:tr w:rsidR="005372A2" w:rsidRPr="00A6498D" w14:paraId="4F3CFC45" w14:textId="77777777" w:rsidTr="00BF541D">
        <w:trPr>
          <w:trHeight w:val="337"/>
        </w:trPr>
        <w:tc>
          <w:tcPr>
            <w:tcW w:w="2330" w:type="dxa"/>
            <w:tcBorders>
              <w:top w:val="nil"/>
              <w:left w:val="nil"/>
            </w:tcBorders>
          </w:tcPr>
          <w:p w14:paraId="5DC2B1C0"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Diversified farming system</w:t>
            </w:r>
          </w:p>
        </w:tc>
        <w:tc>
          <w:tcPr>
            <w:tcW w:w="1256" w:type="dxa"/>
            <w:tcBorders>
              <w:top w:val="nil"/>
            </w:tcBorders>
            <w:shd w:val="clear" w:color="auto" w:fill="E7E6E6" w:themeFill="background2"/>
            <w:vAlign w:val="center"/>
          </w:tcPr>
          <w:p w14:paraId="1129F369"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116BC2C3"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6E1B6E7B"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vAlign w:val="center"/>
          </w:tcPr>
          <w:p w14:paraId="2D6A5501"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513" w:type="dxa"/>
            <w:tcBorders>
              <w:top w:val="nil"/>
              <w:right w:val="nil"/>
            </w:tcBorders>
            <w:vAlign w:val="center"/>
          </w:tcPr>
          <w:p w14:paraId="634BC5A0"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516" w:type="dxa"/>
            <w:tcBorders>
              <w:top w:val="nil"/>
              <w:right w:val="nil"/>
            </w:tcBorders>
            <w:vAlign w:val="center"/>
          </w:tcPr>
          <w:p w14:paraId="6CE98927"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306" w:type="dxa"/>
            <w:tcBorders>
              <w:top w:val="nil"/>
              <w:right w:val="nil"/>
            </w:tcBorders>
            <w:vAlign w:val="center"/>
          </w:tcPr>
          <w:p w14:paraId="563F8AF0"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499" w:type="dxa"/>
            <w:tcBorders>
              <w:top w:val="nil"/>
              <w:right w:val="nil"/>
            </w:tcBorders>
            <w:vAlign w:val="center"/>
          </w:tcPr>
          <w:p w14:paraId="5EC1F712"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240" w:type="dxa"/>
            <w:tcBorders>
              <w:top w:val="nil"/>
              <w:right w:val="nil"/>
            </w:tcBorders>
            <w:vAlign w:val="center"/>
          </w:tcPr>
          <w:p w14:paraId="52305E3B"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774" w:type="dxa"/>
            <w:tcBorders>
              <w:top w:val="nil"/>
              <w:right w:val="nil"/>
            </w:tcBorders>
            <w:vAlign w:val="center"/>
          </w:tcPr>
          <w:p w14:paraId="249BDE78"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0.5</w:t>
            </w:r>
          </w:p>
        </w:tc>
        <w:tc>
          <w:tcPr>
            <w:tcW w:w="1222" w:type="dxa"/>
            <w:tcBorders>
              <w:top w:val="nil"/>
              <w:right w:val="nil"/>
            </w:tcBorders>
            <w:vAlign w:val="center"/>
          </w:tcPr>
          <w:p w14:paraId="0AB25DB1"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color w:val="000000"/>
                <w:sz w:val="22"/>
              </w:rPr>
              <w:t>0.4</w:t>
            </w:r>
          </w:p>
        </w:tc>
        <w:tc>
          <w:tcPr>
            <w:tcW w:w="1404" w:type="dxa"/>
            <w:tcBorders>
              <w:top w:val="nil"/>
              <w:right w:val="nil"/>
            </w:tcBorders>
            <w:vAlign w:val="center"/>
          </w:tcPr>
          <w:p w14:paraId="77C0F656"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0.4</w:t>
            </w:r>
          </w:p>
        </w:tc>
        <w:tc>
          <w:tcPr>
            <w:tcW w:w="2941" w:type="dxa"/>
            <w:tcBorders>
              <w:top w:val="nil"/>
              <w:right w:val="nil"/>
            </w:tcBorders>
            <w:vAlign w:val="center"/>
          </w:tcPr>
          <w:p w14:paraId="40B7336F"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182) = 292.85, p = 3.50e-07</w:t>
            </w:r>
          </w:p>
        </w:tc>
      </w:tr>
      <w:tr w:rsidR="005372A2" w:rsidRPr="00A6498D" w14:paraId="1432CB82" w14:textId="77777777" w:rsidTr="00BF541D">
        <w:trPr>
          <w:trHeight w:val="337"/>
        </w:trPr>
        <w:tc>
          <w:tcPr>
            <w:tcW w:w="2330" w:type="dxa"/>
            <w:tcBorders>
              <w:top w:val="nil"/>
              <w:left w:val="nil"/>
            </w:tcBorders>
          </w:tcPr>
          <w:p w14:paraId="71A6BFD3"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Agrochemical input types</w:t>
            </w:r>
          </w:p>
        </w:tc>
        <w:tc>
          <w:tcPr>
            <w:tcW w:w="1256" w:type="dxa"/>
            <w:tcBorders>
              <w:top w:val="nil"/>
            </w:tcBorders>
            <w:shd w:val="clear" w:color="auto" w:fill="E7E6E6" w:themeFill="background2"/>
            <w:vAlign w:val="center"/>
          </w:tcPr>
          <w:p w14:paraId="2519FCE9"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710848D7"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65DF43E8"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413D1963"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3" w:type="dxa"/>
            <w:tcBorders>
              <w:top w:val="nil"/>
              <w:right w:val="nil"/>
            </w:tcBorders>
            <w:vAlign w:val="center"/>
          </w:tcPr>
          <w:p w14:paraId="6003B957"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516" w:type="dxa"/>
            <w:tcBorders>
              <w:top w:val="nil"/>
              <w:right w:val="nil"/>
            </w:tcBorders>
            <w:vAlign w:val="center"/>
          </w:tcPr>
          <w:p w14:paraId="09EA184C"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0.8</w:t>
            </w:r>
          </w:p>
        </w:tc>
        <w:tc>
          <w:tcPr>
            <w:tcW w:w="1306" w:type="dxa"/>
            <w:tcBorders>
              <w:top w:val="nil"/>
              <w:right w:val="nil"/>
            </w:tcBorders>
            <w:vAlign w:val="center"/>
          </w:tcPr>
          <w:p w14:paraId="74B2DF57"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0.5</w:t>
            </w:r>
          </w:p>
        </w:tc>
        <w:tc>
          <w:tcPr>
            <w:tcW w:w="1499" w:type="dxa"/>
            <w:tcBorders>
              <w:top w:val="nil"/>
              <w:right w:val="nil"/>
            </w:tcBorders>
            <w:vAlign w:val="center"/>
          </w:tcPr>
          <w:p w14:paraId="0D2F149B"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240" w:type="dxa"/>
            <w:tcBorders>
              <w:top w:val="nil"/>
              <w:right w:val="nil"/>
            </w:tcBorders>
            <w:vAlign w:val="center"/>
          </w:tcPr>
          <w:p w14:paraId="6236257F"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774" w:type="dxa"/>
            <w:tcBorders>
              <w:top w:val="nil"/>
              <w:right w:val="nil"/>
            </w:tcBorders>
            <w:vAlign w:val="center"/>
          </w:tcPr>
          <w:p w14:paraId="524952E6"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0.1</w:t>
            </w:r>
          </w:p>
        </w:tc>
        <w:tc>
          <w:tcPr>
            <w:tcW w:w="1222" w:type="dxa"/>
            <w:tcBorders>
              <w:top w:val="nil"/>
              <w:right w:val="nil"/>
            </w:tcBorders>
            <w:vAlign w:val="center"/>
          </w:tcPr>
          <w:p w14:paraId="61FE329F"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404" w:type="dxa"/>
            <w:tcBorders>
              <w:top w:val="nil"/>
              <w:right w:val="nil"/>
            </w:tcBorders>
            <w:vAlign w:val="center"/>
          </w:tcPr>
          <w:p w14:paraId="6FE8DB45"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2941" w:type="dxa"/>
            <w:tcBorders>
              <w:top w:val="nil"/>
              <w:right w:val="nil"/>
            </w:tcBorders>
            <w:vAlign w:val="center"/>
          </w:tcPr>
          <w:p w14:paraId="5330DA48" w14:textId="77777777" w:rsidR="008B271E" w:rsidRPr="00A6498D" w:rsidRDefault="008B271E" w:rsidP="00BF541D">
            <w:pPr>
              <w:spacing w:before="40" w:after="40" w:line="240" w:lineRule="auto"/>
              <w:jc w:val="center"/>
              <w:rPr>
                <w:rFonts w:asciiTheme="minorHAnsi" w:hAnsiTheme="minorHAnsi" w:cstheme="minorHAnsi"/>
                <w:sz w:val="22"/>
              </w:rPr>
            </w:pPr>
            <w:proofErr w:type="gramStart"/>
            <w:r w:rsidRPr="00A6498D">
              <w:rPr>
                <w:color w:val="000000"/>
                <w:sz w:val="22"/>
              </w:rPr>
              <w:t>H(</w:t>
            </w:r>
            <w:proofErr w:type="gramEnd"/>
            <w:r w:rsidRPr="00A6498D">
              <w:rPr>
                <w:color w:val="000000"/>
                <w:sz w:val="22"/>
              </w:rPr>
              <w:t>182) = 183.27, p = 0.4596</w:t>
            </w:r>
          </w:p>
        </w:tc>
      </w:tr>
      <w:tr w:rsidR="005372A2" w:rsidRPr="00A6498D" w14:paraId="02505FE0" w14:textId="77777777" w:rsidTr="00BF541D">
        <w:trPr>
          <w:trHeight w:val="337"/>
        </w:trPr>
        <w:tc>
          <w:tcPr>
            <w:tcW w:w="2330" w:type="dxa"/>
            <w:tcBorders>
              <w:top w:val="nil"/>
              <w:left w:val="nil"/>
            </w:tcBorders>
          </w:tcPr>
          <w:p w14:paraId="7BB5FB69"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Fertilizer application</w:t>
            </w:r>
          </w:p>
        </w:tc>
        <w:tc>
          <w:tcPr>
            <w:tcW w:w="1256" w:type="dxa"/>
            <w:tcBorders>
              <w:top w:val="nil"/>
            </w:tcBorders>
            <w:shd w:val="clear" w:color="auto" w:fill="E7E6E6" w:themeFill="background2"/>
            <w:vAlign w:val="center"/>
          </w:tcPr>
          <w:p w14:paraId="0F7AEC66"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79CBC544"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195BB518"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6E3F2911"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3" w:type="dxa"/>
            <w:tcBorders>
              <w:top w:val="nil"/>
              <w:right w:val="nil"/>
            </w:tcBorders>
            <w:shd w:val="clear" w:color="auto" w:fill="E7E6E6" w:themeFill="background2"/>
            <w:vAlign w:val="center"/>
          </w:tcPr>
          <w:p w14:paraId="081758BB" w14:textId="77777777" w:rsidR="008B271E" w:rsidRPr="00A6498D" w:rsidRDefault="008B271E" w:rsidP="00BF541D">
            <w:pPr>
              <w:spacing w:before="40" w:after="40" w:line="240" w:lineRule="auto"/>
              <w:jc w:val="center"/>
              <w:rPr>
                <w:rFonts w:asciiTheme="minorHAnsi" w:hAnsiTheme="minorHAnsi" w:cstheme="minorHAnsi"/>
                <w:b/>
                <w:bCs/>
                <w:sz w:val="22"/>
              </w:rPr>
            </w:pPr>
          </w:p>
        </w:tc>
        <w:tc>
          <w:tcPr>
            <w:tcW w:w="1516" w:type="dxa"/>
            <w:tcBorders>
              <w:top w:val="nil"/>
              <w:right w:val="nil"/>
            </w:tcBorders>
            <w:vAlign w:val="center"/>
          </w:tcPr>
          <w:p w14:paraId="02B3B29D"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306" w:type="dxa"/>
            <w:tcBorders>
              <w:top w:val="nil"/>
              <w:right w:val="nil"/>
            </w:tcBorders>
            <w:vAlign w:val="center"/>
          </w:tcPr>
          <w:p w14:paraId="42D7D8BF"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0.4</w:t>
            </w:r>
          </w:p>
        </w:tc>
        <w:tc>
          <w:tcPr>
            <w:tcW w:w="1499" w:type="dxa"/>
            <w:tcBorders>
              <w:top w:val="nil"/>
              <w:right w:val="nil"/>
            </w:tcBorders>
            <w:vAlign w:val="center"/>
          </w:tcPr>
          <w:p w14:paraId="6DA2FB91"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240" w:type="dxa"/>
            <w:tcBorders>
              <w:top w:val="nil"/>
              <w:right w:val="nil"/>
            </w:tcBorders>
            <w:vAlign w:val="center"/>
          </w:tcPr>
          <w:p w14:paraId="2099D4E7"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0.1</w:t>
            </w:r>
          </w:p>
        </w:tc>
        <w:tc>
          <w:tcPr>
            <w:tcW w:w="1774" w:type="dxa"/>
            <w:tcBorders>
              <w:top w:val="nil"/>
              <w:right w:val="nil"/>
            </w:tcBorders>
            <w:vAlign w:val="center"/>
          </w:tcPr>
          <w:p w14:paraId="488952B2"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222" w:type="dxa"/>
            <w:tcBorders>
              <w:top w:val="nil"/>
              <w:right w:val="nil"/>
            </w:tcBorders>
            <w:vAlign w:val="center"/>
          </w:tcPr>
          <w:p w14:paraId="57365A05"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404" w:type="dxa"/>
            <w:tcBorders>
              <w:top w:val="nil"/>
              <w:right w:val="nil"/>
            </w:tcBorders>
            <w:vAlign w:val="center"/>
          </w:tcPr>
          <w:p w14:paraId="5B28461C"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2941" w:type="dxa"/>
            <w:tcBorders>
              <w:top w:val="nil"/>
              <w:right w:val="nil"/>
            </w:tcBorders>
            <w:vAlign w:val="center"/>
          </w:tcPr>
          <w:p w14:paraId="33168746" w14:textId="77777777" w:rsidR="008B271E" w:rsidRPr="00A6498D" w:rsidRDefault="008B271E" w:rsidP="00BF541D">
            <w:pPr>
              <w:spacing w:before="40" w:after="40" w:line="240" w:lineRule="auto"/>
              <w:jc w:val="center"/>
              <w:rPr>
                <w:rFonts w:asciiTheme="minorHAnsi" w:hAnsiTheme="minorHAnsi" w:cstheme="minorHAnsi"/>
                <w:sz w:val="22"/>
              </w:rPr>
            </w:pPr>
            <w:proofErr w:type="gramStart"/>
            <w:r w:rsidRPr="00A6498D">
              <w:rPr>
                <w:color w:val="000000"/>
                <w:sz w:val="22"/>
              </w:rPr>
              <w:t>H(</w:t>
            </w:r>
            <w:proofErr w:type="gramEnd"/>
            <w:r w:rsidRPr="00A6498D">
              <w:rPr>
                <w:color w:val="000000"/>
                <w:sz w:val="22"/>
              </w:rPr>
              <w:t>182) = 183.27, p = 0.459615</w:t>
            </w:r>
          </w:p>
        </w:tc>
      </w:tr>
      <w:tr w:rsidR="005372A2" w:rsidRPr="00A6498D" w14:paraId="3CD23482" w14:textId="77777777" w:rsidTr="00BF541D">
        <w:trPr>
          <w:trHeight w:val="337"/>
        </w:trPr>
        <w:tc>
          <w:tcPr>
            <w:tcW w:w="2330" w:type="dxa"/>
            <w:tcBorders>
              <w:top w:val="nil"/>
              <w:left w:val="nil"/>
            </w:tcBorders>
          </w:tcPr>
          <w:p w14:paraId="607AC6E0"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color w:val="000000"/>
                <w:sz w:val="22"/>
              </w:rPr>
              <w:t>Pesticide application</w:t>
            </w:r>
          </w:p>
        </w:tc>
        <w:tc>
          <w:tcPr>
            <w:tcW w:w="1256" w:type="dxa"/>
            <w:tcBorders>
              <w:top w:val="nil"/>
            </w:tcBorders>
            <w:shd w:val="clear" w:color="auto" w:fill="E7E6E6" w:themeFill="background2"/>
            <w:vAlign w:val="center"/>
          </w:tcPr>
          <w:p w14:paraId="612C698D"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7FDA1F75"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6DF5D884"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0B803A77"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3" w:type="dxa"/>
            <w:tcBorders>
              <w:top w:val="nil"/>
              <w:right w:val="nil"/>
            </w:tcBorders>
            <w:shd w:val="clear" w:color="auto" w:fill="E7E6E6" w:themeFill="background2"/>
            <w:vAlign w:val="center"/>
          </w:tcPr>
          <w:p w14:paraId="514F9A1B"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6" w:type="dxa"/>
            <w:tcBorders>
              <w:top w:val="nil"/>
              <w:right w:val="nil"/>
            </w:tcBorders>
            <w:shd w:val="clear" w:color="auto" w:fill="E7E6E6" w:themeFill="background2"/>
            <w:vAlign w:val="center"/>
          </w:tcPr>
          <w:p w14:paraId="75D7E475"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306" w:type="dxa"/>
            <w:tcBorders>
              <w:top w:val="nil"/>
              <w:right w:val="nil"/>
            </w:tcBorders>
            <w:vAlign w:val="center"/>
          </w:tcPr>
          <w:p w14:paraId="766456DC"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499" w:type="dxa"/>
            <w:tcBorders>
              <w:top w:val="nil"/>
              <w:right w:val="nil"/>
            </w:tcBorders>
            <w:vAlign w:val="center"/>
          </w:tcPr>
          <w:p w14:paraId="02652798"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240" w:type="dxa"/>
            <w:tcBorders>
              <w:top w:val="nil"/>
              <w:right w:val="nil"/>
            </w:tcBorders>
            <w:vAlign w:val="center"/>
          </w:tcPr>
          <w:p w14:paraId="7DAC9475"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774" w:type="dxa"/>
            <w:tcBorders>
              <w:top w:val="nil"/>
              <w:right w:val="nil"/>
            </w:tcBorders>
            <w:vAlign w:val="center"/>
          </w:tcPr>
          <w:p w14:paraId="60C84D15"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0.5</w:t>
            </w:r>
          </w:p>
        </w:tc>
        <w:tc>
          <w:tcPr>
            <w:tcW w:w="1222" w:type="dxa"/>
            <w:tcBorders>
              <w:top w:val="nil"/>
              <w:right w:val="nil"/>
            </w:tcBorders>
            <w:vAlign w:val="center"/>
          </w:tcPr>
          <w:p w14:paraId="7F4203DA"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404" w:type="dxa"/>
            <w:tcBorders>
              <w:top w:val="nil"/>
              <w:right w:val="nil"/>
            </w:tcBorders>
            <w:vAlign w:val="center"/>
          </w:tcPr>
          <w:p w14:paraId="229AD19C"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2941" w:type="dxa"/>
            <w:tcBorders>
              <w:top w:val="nil"/>
              <w:right w:val="nil"/>
            </w:tcBorders>
            <w:vAlign w:val="center"/>
          </w:tcPr>
          <w:p w14:paraId="28681AA0"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182) = 253.33, p = 0.000372</w:t>
            </w:r>
          </w:p>
        </w:tc>
      </w:tr>
      <w:tr w:rsidR="005372A2" w:rsidRPr="00A6498D" w14:paraId="28830C35" w14:textId="77777777" w:rsidTr="00BF541D">
        <w:trPr>
          <w:trHeight w:val="337"/>
        </w:trPr>
        <w:tc>
          <w:tcPr>
            <w:tcW w:w="2330" w:type="dxa"/>
            <w:tcBorders>
              <w:top w:val="nil"/>
              <w:left w:val="nil"/>
            </w:tcBorders>
          </w:tcPr>
          <w:p w14:paraId="67352488"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Tillage practice type</w:t>
            </w:r>
          </w:p>
        </w:tc>
        <w:tc>
          <w:tcPr>
            <w:tcW w:w="1256" w:type="dxa"/>
            <w:tcBorders>
              <w:top w:val="nil"/>
            </w:tcBorders>
            <w:shd w:val="clear" w:color="auto" w:fill="E7E6E6" w:themeFill="background2"/>
            <w:vAlign w:val="center"/>
          </w:tcPr>
          <w:p w14:paraId="7CC77648"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0B11922F"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3C21C973"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773A1957"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3" w:type="dxa"/>
            <w:tcBorders>
              <w:top w:val="nil"/>
              <w:right w:val="nil"/>
            </w:tcBorders>
            <w:shd w:val="clear" w:color="auto" w:fill="E7E6E6" w:themeFill="background2"/>
            <w:vAlign w:val="center"/>
          </w:tcPr>
          <w:p w14:paraId="0AEB1346"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6" w:type="dxa"/>
            <w:tcBorders>
              <w:top w:val="nil"/>
              <w:right w:val="nil"/>
            </w:tcBorders>
            <w:shd w:val="clear" w:color="auto" w:fill="E7E6E6" w:themeFill="background2"/>
            <w:vAlign w:val="center"/>
          </w:tcPr>
          <w:p w14:paraId="774F10DC"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306" w:type="dxa"/>
            <w:tcBorders>
              <w:top w:val="nil"/>
              <w:right w:val="nil"/>
            </w:tcBorders>
            <w:shd w:val="clear" w:color="auto" w:fill="E7E6E6" w:themeFill="background2"/>
            <w:vAlign w:val="center"/>
          </w:tcPr>
          <w:p w14:paraId="2F46BD1C"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vAlign w:val="center"/>
          </w:tcPr>
          <w:p w14:paraId="47D1B84F"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240" w:type="dxa"/>
            <w:tcBorders>
              <w:top w:val="nil"/>
              <w:right w:val="nil"/>
            </w:tcBorders>
            <w:vAlign w:val="center"/>
          </w:tcPr>
          <w:p w14:paraId="53988012"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0.4</w:t>
            </w:r>
          </w:p>
        </w:tc>
        <w:tc>
          <w:tcPr>
            <w:tcW w:w="1774" w:type="dxa"/>
            <w:tcBorders>
              <w:top w:val="nil"/>
              <w:right w:val="nil"/>
            </w:tcBorders>
            <w:vAlign w:val="center"/>
          </w:tcPr>
          <w:p w14:paraId="1C76166C"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0.4</w:t>
            </w:r>
          </w:p>
        </w:tc>
        <w:tc>
          <w:tcPr>
            <w:tcW w:w="1222" w:type="dxa"/>
            <w:tcBorders>
              <w:top w:val="nil"/>
              <w:right w:val="nil"/>
            </w:tcBorders>
            <w:vAlign w:val="center"/>
          </w:tcPr>
          <w:p w14:paraId="7946E594"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0.2</w:t>
            </w:r>
          </w:p>
        </w:tc>
        <w:tc>
          <w:tcPr>
            <w:tcW w:w="1404" w:type="dxa"/>
            <w:tcBorders>
              <w:top w:val="nil"/>
              <w:right w:val="nil"/>
            </w:tcBorders>
            <w:vAlign w:val="center"/>
          </w:tcPr>
          <w:p w14:paraId="2FE24F62"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2941" w:type="dxa"/>
            <w:tcBorders>
              <w:top w:val="nil"/>
              <w:right w:val="nil"/>
            </w:tcBorders>
            <w:shd w:val="clear" w:color="auto" w:fill="auto"/>
            <w:vAlign w:val="center"/>
          </w:tcPr>
          <w:p w14:paraId="180C3CBE"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182) = 293.36, p = 3.16e-07</w:t>
            </w:r>
          </w:p>
        </w:tc>
      </w:tr>
      <w:tr w:rsidR="008B271E" w:rsidRPr="00A6498D" w14:paraId="5FFA447B" w14:textId="77777777" w:rsidTr="00BF541D">
        <w:trPr>
          <w:trHeight w:val="337"/>
        </w:trPr>
        <w:tc>
          <w:tcPr>
            <w:tcW w:w="2330" w:type="dxa"/>
            <w:tcBorders>
              <w:top w:val="nil"/>
              <w:left w:val="nil"/>
            </w:tcBorders>
          </w:tcPr>
          <w:p w14:paraId="46781629"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color w:val="000000"/>
                <w:sz w:val="22"/>
              </w:rPr>
              <w:t>Irrigation applied</w:t>
            </w:r>
          </w:p>
        </w:tc>
        <w:tc>
          <w:tcPr>
            <w:tcW w:w="1256" w:type="dxa"/>
            <w:tcBorders>
              <w:top w:val="nil"/>
            </w:tcBorders>
            <w:shd w:val="clear" w:color="auto" w:fill="E7E6E6" w:themeFill="background2"/>
            <w:vAlign w:val="center"/>
          </w:tcPr>
          <w:p w14:paraId="07F6F29F"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27C67B6E"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0479F13F"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5528BFE6"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3" w:type="dxa"/>
            <w:tcBorders>
              <w:top w:val="nil"/>
              <w:right w:val="nil"/>
            </w:tcBorders>
            <w:shd w:val="clear" w:color="auto" w:fill="E7E6E6" w:themeFill="background2"/>
            <w:vAlign w:val="center"/>
          </w:tcPr>
          <w:p w14:paraId="1756B55F"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6" w:type="dxa"/>
            <w:tcBorders>
              <w:top w:val="nil"/>
              <w:right w:val="nil"/>
            </w:tcBorders>
            <w:shd w:val="clear" w:color="auto" w:fill="E7E6E6" w:themeFill="background2"/>
            <w:vAlign w:val="center"/>
          </w:tcPr>
          <w:p w14:paraId="7478B6AE"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306" w:type="dxa"/>
            <w:tcBorders>
              <w:top w:val="nil"/>
              <w:right w:val="nil"/>
            </w:tcBorders>
            <w:shd w:val="clear" w:color="auto" w:fill="E7E6E6" w:themeFill="background2"/>
            <w:vAlign w:val="center"/>
          </w:tcPr>
          <w:p w14:paraId="560521C1"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1DECBC5C"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40" w:type="dxa"/>
            <w:tcBorders>
              <w:top w:val="nil"/>
              <w:right w:val="nil"/>
            </w:tcBorders>
            <w:vAlign w:val="center"/>
          </w:tcPr>
          <w:p w14:paraId="1E02E7B2"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774" w:type="dxa"/>
            <w:tcBorders>
              <w:top w:val="nil"/>
              <w:right w:val="nil"/>
            </w:tcBorders>
            <w:vAlign w:val="center"/>
          </w:tcPr>
          <w:p w14:paraId="707F5C12"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0.4</w:t>
            </w:r>
          </w:p>
        </w:tc>
        <w:tc>
          <w:tcPr>
            <w:tcW w:w="1222" w:type="dxa"/>
            <w:tcBorders>
              <w:top w:val="nil"/>
              <w:right w:val="nil"/>
            </w:tcBorders>
            <w:vAlign w:val="center"/>
          </w:tcPr>
          <w:p w14:paraId="60FC1885"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1404" w:type="dxa"/>
            <w:tcBorders>
              <w:top w:val="nil"/>
              <w:right w:val="nil"/>
            </w:tcBorders>
            <w:vAlign w:val="center"/>
          </w:tcPr>
          <w:p w14:paraId="42459B6E"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0.3</w:t>
            </w:r>
          </w:p>
        </w:tc>
        <w:tc>
          <w:tcPr>
            <w:tcW w:w="2941" w:type="dxa"/>
            <w:tcBorders>
              <w:top w:val="nil"/>
              <w:right w:val="nil"/>
            </w:tcBorders>
            <w:vAlign w:val="center"/>
          </w:tcPr>
          <w:p w14:paraId="0368A122"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182) = 316.59, p = 2.45e-09</w:t>
            </w:r>
          </w:p>
        </w:tc>
      </w:tr>
      <w:tr w:rsidR="008B271E" w:rsidRPr="00A6498D" w14:paraId="6B531764" w14:textId="77777777" w:rsidTr="00BF541D">
        <w:trPr>
          <w:trHeight w:val="337"/>
        </w:trPr>
        <w:tc>
          <w:tcPr>
            <w:tcW w:w="2330" w:type="dxa"/>
            <w:tcBorders>
              <w:top w:val="nil"/>
              <w:left w:val="nil"/>
            </w:tcBorders>
          </w:tcPr>
          <w:p w14:paraId="1F220631"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UN country development status</w:t>
            </w:r>
          </w:p>
        </w:tc>
        <w:tc>
          <w:tcPr>
            <w:tcW w:w="1256" w:type="dxa"/>
            <w:tcBorders>
              <w:top w:val="nil"/>
            </w:tcBorders>
            <w:shd w:val="clear" w:color="auto" w:fill="E7E6E6" w:themeFill="background2"/>
            <w:vAlign w:val="center"/>
          </w:tcPr>
          <w:p w14:paraId="775441AA"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76681BFA"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13064487"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727FA883"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3" w:type="dxa"/>
            <w:tcBorders>
              <w:top w:val="nil"/>
              <w:right w:val="nil"/>
            </w:tcBorders>
            <w:shd w:val="clear" w:color="auto" w:fill="E7E6E6" w:themeFill="background2"/>
            <w:vAlign w:val="center"/>
          </w:tcPr>
          <w:p w14:paraId="26708FA5"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6" w:type="dxa"/>
            <w:tcBorders>
              <w:top w:val="nil"/>
              <w:right w:val="nil"/>
            </w:tcBorders>
            <w:shd w:val="clear" w:color="auto" w:fill="E7E6E6" w:themeFill="background2"/>
            <w:vAlign w:val="center"/>
          </w:tcPr>
          <w:p w14:paraId="47436FB4"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306" w:type="dxa"/>
            <w:tcBorders>
              <w:top w:val="nil"/>
              <w:right w:val="nil"/>
            </w:tcBorders>
            <w:shd w:val="clear" w:color="auto" w:fill="E7E6E6" w:themeFill="background2"/>
            <w:vAlign w:val="center"/>
          </w:tcPr>
          <w:p w14:paraId="0121202A"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6EDBA194"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40" w:type="dxa"/>
            <w:tcBorders>
              <w:top w:val="nil"/>
              <w:right w:val="nil"/>
            </w:tcBorders>
            <w:shd w:val="clear" w:color="auto" w:fill="E7E6E6" w:themeFill="background2"/>
            <w:vAlign w:val="center"/>
          </w:tcPr>
          <w:p w14:paraId="7AD29F0D"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774" w:type="dxa"/>
            <w:tcBorders>
              <w:top w:val="nil"/>
              <w:right w:val="nil"/>
            </w:tcBorders>
            <w:vAlign w:val="center"/>
          </w:tcPr>
          <w:p w14:paraId="7D2CBDDD"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222" w:type="dxa"/>
            <w:tcBorders>
              <w:top w:val="nil"/>
              <w:right w:val="nil"/>
            </w:tcBorders>
            <w:vAlign w:val="center"/>
          </w:tcPr>
          <w:p w14:paraId="387CC923"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404" w:type="dxa"/>
            <w:tcBorders>
              <w:top w:val="nil"/>
              <w:right w:val="nil"/>
            </w:tcBorders>
            <w:vAlign w:val="center"/>
          </w:tcPr>
          <w:p w14:paraId="263D1550"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0.8</w:t>
            </w:r>
          </w:p>
        </w:tc>
        <w:tc>
          <w:tcPr>
            <w:tcW w:w="2941" w:type="dxa"/>
            <w:tcBorders>
              <w:top w:val="nil"/>
              <w:right w:val="nil"/>
            </w:tcBorders>
            <w:vAlign w:val="center"/>
          </w:tcPr>
          <w:p w14:paraId="1067707D"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182) = 288.95, p = 7.51e-07</w:t>
            </w:r>
          </w:p>
        </w:tc>
      </w:tr>
      <w:tr w:rsidR="008B271E" w:rsidRPr="00A6498D" w14:paraId="5F380B6A" w14:textId="77777777" w:rsidTr="00BF541D">
        <w:trPr>
          <w:trHeight w:val="337"/>
        </w:trPr>
        <w:tc>
          <w:tcPr>
            <w:tcW w:w="2330" w:type="dxa"/>
            <w:tcBorders>
              <w:top w:val="nil"/>
              <w:left w:val="nil"/>
            </w:tcBorders>
          </w:tcPr>
          <w:p w14:paraId="6DB54911"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UN sub-regions</w:t>
            </w:r>
          </w:p>
        </w:tc>
        <w:tc>
          <w:tcPr>
            <w:tcW w:w="1256" w:type="dxa"/>
            <w:tcBorders>
              <w:top w:val="nil"/>
            </w:tcBorders>
            <w:shd w:val="clear" w:color="auto" w:fill="E7E6E6" w:themeFill="background2"/>
            <w:vAlign w:val="center"/>
          </w:tcPr>
          <w:p w14:paraId="5EC10730"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2E3D9993"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0C396DC7"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123528D0"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3" w:type="dxa"/>
            <w:tcBorders>
              <w:top w:val="nil"/>
              <w:right w:val="nil"/>
            </w:tcBorders>
            <w:shd w:val="clear" w:color="auto" w:fill="E7E6E6" w:themeFill="background2"/>
            <w:vAlign w:val="center"/>
          </w:tcPr>
          <w:p w14:paraId="1C6B6BE9"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6" w:type="dxa"/>
            <w:tcBorders>
              <w:top w:val="nil"/>
              <w:right w:val="nil"/>
            </w:tcBorders>
            <w:shd w:val="clear" w:color="auto" w:fill="E7E6E6" w:themeFill="background2"/>
            <w:vAlign w:val="center"/>
          </w:tcPr>
          <w:p w14:paraId="601793E6"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306" w:type="dxa"/>
            <w:tcBorders>
              <w:top w:val="nil"/>
              <w:right w:val="nil"/>
            </w:tcBorders>
            <w:shd w:val="clear" w:color="auto" w:fill="E7E6E6" w:themeFill="background2"/>
            <w:vAlign w:val="center"/>
          </w:tcPr>
          <w:p w14:paraId="0391B89F"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08646BFB"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40" w:type="dxa"/>
            <w:tcBorders>
              <w:top w:val="nil"/>
              <w:right w:val="nil"/>
            </w:tcBorders>
            <w:shd w:val="clear" w:color="auto" w:fill="E7E6E6" w:themeFill="background2"/>
            <w:vAlign w:val="center"/>
          </w:tcPr>
          <w:p w14:paraId="0F8F22DA"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774" w:type="dxa"/>
            <w:tcBorders>
              <w:top w:val="nil"/>
              <w:right w:val="nil"/>
            </w:tcBorders>
            <w:shd w:val="clear" w:color="auto" w:fill="E7E6E6" w:themeFill="background2"/>
            <w:vAlign w:val="center"/>
          </w:tcPr>
          <w:p w14:paraId="0138AE2F" w14:textId="77777777" w:rsidR="008B271E" w:rsidRPr="00A6498D" w:rsidRDefault="008B271E" w:rsidP="00BF541D">
            <w:pPr>
              <w:spacing w:before="40" w:after="40" w:line="240" w:lineRule="auto"/>
              <w:jc w:val="center"/>
              <w:rPr>
                <w:rFonts w:asciiTheme="minorHAnsi" w:hAnsiTheme="minorHAnsi" w:cstheme="minorHAnsi"/>
                <w:b/>
                <w:bCs/>
                <w:sz w:val="22"/>
              </w:rPr>
            </w:pPr>
          </w:p>
        </w:tc>
        <w:tc>
          <w:tcPr>
            <w:tcW w:w="1222" w:type="dxa"/>
            <w:tcBorders>
              <w:top w:val="nil"/>
              <w:right w:val="nil"/>
            </w:tcBorders>
            <w:vAlign w:val="center"/>
          </w:tcPr>
          <w:p w14:paraId="767F0242"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1404" w:type="dxa"/>
            <w:tcBorders>
              <w:top w:val="nil"/>
              <w:right w:val="nil"/>
            </w:tcBorders>
            <w:vAlign w:val="center"/>
          </w:tcPr>
          <w:p w14:paraId="01869F3C" w14:textId="77777777" w:rsidR="008B271E" w:rsidRPr="00A6498D" w:rsidRDefault="008B271E" w:rsidP="00BF541D">
            <w:pPr>
              <w:spacing w:before="40" w:after="40" w:line="240" w:lineRule="auto"/>
              <w:jc w:val="center"/>
              <w:rPr>
                <w:rFonts w:asciiTheme="minorHAnsi" w:hAnsiTheme="minorHAnsi" w:cstheme="minorHAnsi"/>
                <w:sz w:val="22"/>
              </w:rPr>
            </w:pPr>
            <w:r w:rsidRPr="00A6498D">
              <w:rPr>
                <w:color w:val="000000"/>
                <w:sz w:val="22"/>
              </w:rPr>
              <w:t>0.4</w:t>
            </w:r>
          </w:p>
        </w:tc>
        <w:tc>
          <w:tcPr>
            <w:tcW w:w="2941" w:type="dxa"/>
            <w:tcBorders>
              <w:top w:val="nil"/>
              <w:right w:val="nil"/>
            </w:tcBorders>
            <w:vAlign w:val="center"/>
          </w:tcPr>
          <w:p w14:paraId="24976630"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182) = 314.95, p = 3.51e-09</w:t>
            </w:r>
          </w:p>
        </w:tc>
      </w:tr>
      <w:tr w:rsidR="008B271E" w:rsidRPr="00A6498D" w14:paraId="6DD2557C" w14:textId="77777777" w:rsidTr="00BF541D">
        <w:trPr>
          <w:trHeight w:val="337"/>
        </w:trPr>
        <w:tc>
          <w:tcPr>
            <w:tcW w:w="2330" w:type="dxa"/>
            <w:tcBorders>
              <w:top w:val="nil"/>
              <w:left w:val="nil"/>
            </w:tcBorders>
          </w:tcPr>
          <w:p w14:paraId="041ACDE5"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color w:val="000000"/>
                <w:sz w:val="22"/>
              </w:rPr>
              <w:t>Year of assessment</w:t>
            </w:r>
          </w:p>
        </w:tc>
        <w:tc>
          <w:tcPr>
            <w:tcW w:w="1256" w:type="dxa"/>
            <w:tcBorders>
              <w:top w:val="nil"/>
            </w:tcBorders>
            <w:shd w:val="clear" w:color="auto" w:fill="E7E6E6" w:themeFill="background2"/>
            <w:vAlign w:val="center"/>
          </w:tcPr>
          <w:p w14:paraId="13598709"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6C9E2AA0"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0AD62B79"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554E716F"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3" w:type="dxa"/>
            <w:tcBorders>
              <w:top w:val="nil"/>
              <w:right w:val="nil"/>
            </w:tcBorders>
            <w:shd w:val="clear" w:color="auto" w:fill="E7E6E6" w:themeFill="background2"/>
            <w:vAlign w:val="center"/>
          </w:tcPr>
          <w:p w14:paraId="3D629D2B"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6" w:type="dxa"/>
            <w:tcBorders>
              <w:top w:val="nil"/>
              <w:right w:val="nil"/>
            </w:tcBorders>
            <w:shd w:val="clear" w:color="auto" w:fill="E7E6E6" w:themeFill="background2"/>
            <w:vAlign w:val="center"/>
          </w:tcPr>
          <w:p w14:paraId="0B345F67"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306" w:type="dxa"/>
            <w:tcBorders>
              <w:top w:val="nil"/>
              <w:right w:val="nil"/>
            </w:tcBorders>
            <w:shd w:val="clear" w:color="auto" w:fill="E7E6E6" w:themeFill="background2"/>
            <w:vAlign w:val="center"/>
          </w:tcPr>
          <w:p w14:paraId="733CB1A8"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7A785F8E"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40" w:type="dxa"/>
            <w:tcBorders>
              <w:top w:val="nil"/>
              <w:right w:val="nil"/>
            </w:tcBorders>
            <w:shd w:val="clear" w:color="auto" w:fill="E7E6E6" w:themeFill="background2"/>
            <w:vAlign w:val="center"/>
          </w:tcPr>
          <w:p w14:paraId="76F6CF95"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774" w:type="dxa"/>
            <w:tcBorders>
              <w:top w:val="nil"/>
              <w:right w:val="nil"/>
            </w:tcBorders>
            <w:shd w:val="clear" w:color="auto" w:fill="E7E6E6" w:themeFill="background2"/>
            <w:vAlign w:val="center"/>
          </w:tcPr>
          <w:p w14:paraId="758670DA"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22" w:type="dxa"/>
            <w:tcBorders>
              <w:top w:val="nil"/>
              <w:right w:val="nil"/>
            </w:tcBorders>
            <w:shd w:val="clear" w:color="auto" w:fill="E7E6E6" w:themeFill="background2"/>
            <w:vAlign w:val="center"/>
          </w:tcPr>
          <w:p w14:paraId="41A4406C"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04" w:type="dxa"/>
            <w:tcBorders>
              <w:top w:val="nil"/>
              <w:right w:val="nil"/>
            </w:tcBorders>
            <w:vAlign w:val="center"/>
          </w:tcPr>
          <w:p w14:paraId="5548585C"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b/>
                <w:bCs/>
                <w:color w:val="000000"/>
                <w:sz w:val="22"/>
              </w:rPr>
              <w:t>1</w:t>
            </w:r>
          </w:p>
        </w:tc>
        <w:tc>
          <w:tcPr>
            <w:tcW w:w="2941" w:type="dxa"/>
            <w:tcBorders>
              <w:top w:val="nil"/>
              <w:right w:val="nil"/>
            </w:tcBorders>
            <w:vAlign w:val="center"/>
          </w:tcPr>
          <w:p w14:paraId="53729531" w14:textId="77777777" w:rsidR="008B271E" w:rsidRPr="00A6498D" w:rsidRDefault="008B271E" w:rsidP="00BF541D">
            <w:pPr>
              <w:spacing w:before="40" w:after="40" w:line="240" w:lineRule="auto"/>
              <w:jc w:val="center"/>
              <w:rPr>
                <w:rFonts w:asciiTheme="minorHAnsi" w:hAnsiTheme="minorHAnsi" w:cstheme="minorHAnsi"/>
                <w:b/>
                <w:bCs/>
                <w:sz w:val="22"/>
              </w:rPr>
            </w:pPr>
            <w:proofErr w:type="gramStart"/>
            <w:r w:rsidRPr="00A6498D">
              <w:rPr>
                <w:b/>
                <w:bCs/>
                <w:color w:val="000000"/>
                <w:sz w:val="22"/>
              </w:rPr>
              <w:t>H(</w:t>
            </w:r>
            <w:proofErr w:type="gramEnd"/>
            <w:r w:rsidRPr="00A6498D">
              <w:rPr>
                <w:b/>
                <w:bCs/>
                <w:color w:val="000000"/>
                <w:sz w:val="22"/>
              </w:rPr>
              <w:t>182) = 320.98, p = 9.29e-10</w:t>
            </w:r>
          </w:p>
        </w:tc>
      </w:tr>
      <w:tr w:rsidR="008B271E" w:rsidRPr="00A6498D" w14:paraId="6613F370" w14:textId="77777777" w:rsidTr="00BF541D">
        <w:trPr>
          <w:trHeight w:val="337"/>
        </w:trPr>
        <w:tc>
          <w:tcPr>
            <w:tcW w:w="2330" w:type="dxa"/>
            <w:tcBorders>
              <w:top w:val="nil"/>
              <w:left w:val="nil"/>
            </w:tcBorders>
          </w:tcPr>
          <w:p w14:paraId="39266A56" w14:textId="77777777" w:rsidR="008B271E" w:rsidRPr="00A6498D" w:rsidRDefault="008B271E" w:rsidP="00BC7941">
            <w:pPr>
              <w:spacing w:before="40" w:after="40" w:line="240" w:lineRule="auto"/>
              <w:jc w:val="center"/>
              <w:rPr>
                <w:rFonts w:asciiTheme="minorHAnsi" w:hAnsiTheme="minorHAnsi" w:cstheme="minorHAnsi"/>
                <w:sz w:val="22"/>
              </w:rPr>
            </w:pPr>
            <w:r w:rsidRPr="00A6498D">
              <w:rPr>
                <w:rFonts w:asciiTheme="minorHAnsi" w:hAnsiTheme="minorHAnsi" w:cstheme="minorHAnsi"/>
                <w:sz w:val="22"/>
              </w:rPr>
              <w:t>Labour differences (I/C)</w:t>
            </w:r>
          </w:p>
        </w:tc>
        <w:tc>
          <w:tcPr>
            <w:tcW w:w="1256" w:type="dxa"/>
            <w:tcBorders>
              <w:top w:val="nil"/>
            </w:tcBorders>
            <w:shd w:val="clear" w:color="auto" w:fill="E7E6E6" w:themeFill="background2"/>
            <w:vAlign w:val="center"/>
          </w:tcPr>
          <w:p w14:paraId="11CA3B7D"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075" w:type="dxa"/>
            <w:tcBorders>
              <w:top w:val="nil"/>
            </w:tcBorders>
            <w:shd w:val="clear" w:color="auto" w:fill="E7E6E6" w:themeFill="background2"/>
            <w:vAlign w:val="center"/>
          </w:tcPr>
          <w:p w14:paraId="1658E083"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73" w:type="dxa"/>
            <w:tcBorders>
              <w:top w:val="nil"/>
            </w:tcBorders>
            <w:shd w:val="clear" w:color="auto" w:fill="E7E6E6" w:themeFill="background2"/>
            <w:vAlign w:val="center"/>
          </w:tcPr>
          <w:p w14:paraId="6AA9BA9C"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0C68D548"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3" w:type="dxa"/>
            <w:tcBorders>
              <w:top w:val="nil"/>
              <w:right w:val="nil"/>
            </w:tcBorders>
            <w:shd w:val="clear" w:color="auto" w:fill="E7E6E6" w:themeFill="background2"/>
            <w:vAlign w:val="center"/>
          </w:tcPr>
          <w:p w14:paraId="2CCAE022"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516" w:type="dxa"/>
            <w:tcBorders>
              <w:top w:val="nil"/>
              <w:right w:val="nil"/>
            </w:tcBorders>
            <w:shd w:val="clear" w:color="auto" w:fill="E7E6E6" w:themeFill="background2"/>
            <w:vAlign w:val="center"/>
          </w:tcPr>
          <w:p w14:paraId="7E053BEF"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306" w:type="dxa"/>
            <w:tcBorders>
              <w:top w:val="nil"/>
              <w:right w:val="nil"/>
            </w:tcBorders>
            <w:shd w:val="clear" w:color="auto" w:fill="E7E6E6" w:themeFill="background2"/>
            <w:vAlign w:val="center"/>
          </w:tcPr>
          <w:p w14:paraId="29D939E2"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99" w:type="dxa"/>
            <w:tcBorders>
              <w:top w:val="nil"/>
              <w:right w:val="nil"/>
            </w:tcBorders>
            <w:shd w:val="clear" w:color="auto" w:fill="E7E6E6" w:themeFill="background2"/>
            <w:vAlign w:val="center"/>
          </w:tcPr>
          <w:p w14:paraId="0D8E68E6"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40" w:type="dxa"/>
            <w:tcBorders>
              <w:top w:val="nil"/>
              <w:right w:val="nil"/>
            </w:tcBorders>
            <w:shd w:val="clear" w:color="auto" w:fill="E7E6E6" w:themeFill="background2"/>
            <w:vAlign w:val="center"/>
          </w:tcPr>
          <w:p w14:paraId="2B5AF235"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774" w:type="dxa"/>
            <w:tcBorders>
              <w:top w:val="nil"/>
              <w:right w:val="nil"/>
            </w:tcBorders>
            <w:shd w:val="clear" w:color="auto" w:fill="E7E6E6" w:themeFill="background2"/>
            <w:vAlign w:val="center"/>
          </w:tcPr>
          <w:p w14:paraId="5B0AAD00"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222" w:type="dxa"/>
            <w:tcBorders>
              <w:top w:val="nil"/>
              <w:right w:val="nil"/>
            </w:tcBorders>
            <w:shd w:val="clear" w:color="auto" w:fill="E7E6E6" w:themeFill="background2"/>
            <w:vAlign w:val="center"/>
          </w:tcPr>
          <w:p w14:paraId="439BB95C"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1404" w:type="dxa"/>
            <w:tcBorders>
              <w:top w:val="nil"/>
              <w:right w:val="nil"/>
            </w:tcBorders>
            <w:shd w:val="clear" w:color="auto" w:fill="E7E6E6" w:themeFill="background2"/>
            <w:vAlign w:val="center"/>
          </w:tcPr>
          <w:p w14:paraId="4822C887" w14:textId="77777777" w:rsidR="008B271E" w:rsidRPr="00A6498D" w:rsidRDefault="008B271E" w:rsidP="00BF541D">
            <w:pPr>
              <w:spacing w:before="40" w:after="40" w:line="240" w:lineRule="auto"/>
              <w:jc w:val="center"/>
              <w:rPr>
                <w:rFonts w:asciiTheme="minorHAnsi" w:hAnsiTheme="minorHAnsi" w:cstheme="minorHAnsi"/>
                <w:sz w:val="22"/>
              </w:rPr>
            </w:pPr>
          </w:p>
        </w:tc>
        <w:tc>
          <w:tcPr>
            <w:tcW w:w="2941" w:type="dxa"/>
            <w:tcBorders>
              <w:top w:val="nil"/>
              <w:right w:val="nil"/>
            </w:tcBorders>
            <w:vAlign w:val="center"/>
          </w:tcPr>
          <w:p w14:paraId="7973AF2B" w14:textId="77777777" w:rsidR="008B271E" w:rsidRPr="00A6498D" w:rsidRDefault="008B271E" w:rsidP="00BF541D">
            <w:pPr>
              <w:spacing w:before="40" w:after="40" w:line="240" w:lineRule="auto"/>
              <w:jc w:val="center"/>
              <w:rPr>
                <w:rFonts w:asciiTheme="minorHAnsi" w:hAnsiTheme="minorHAnsi" w:cstheme="minorHAnsi"/>
                <w:b/>
                <w:bCs/>
                <w:sz w:val="22"/>
              </w:rPr>
            </w:pPr>
            <w:r w:rsidRPr="00A6498D">
              <w:rPr>
                <w:rFonts w:asciiTheme="minorHAnsi" w:hAnsiTheme="minorHAnsi" w:cstheme="minorHAnsi"/>
                <w:b/>
                <w:bCs/>
                <w:sz w:val="22"/>
              </w:rPr>
              <w:t>1</w:t>
            </w:r>
          </w:p>
        </w:tc>
      </w:tr>
    </w:tbl>
    <w:p w14:paraId="266F0268" w14:textId="77777777" w:rsidR="008B271E" w:rsidRPr="00A6498D" w:rsidRDefault="008B271E" w:rsidP="008B271E">
      <w:pPr>
        <w:pStyle w:val="Notes"/>
      </w:pPr>
      <w:r w:rsidRPr="00A6498D">
        <w:t xml:space="preserve">Note: </w:t>
      </w:r>
      <w:proofErr w:type="spellStart"/>
      <w:r w:rsidRPr="00A6498D">
        <w:rPr>
          <w:vertAlign w:val="superscript"/>
        </w:rPr>
        <w:t>a</w:t>
      </w:r>
      <w:r w:rsidRPr="00A6498D">
        <w:t>Results</w:t>
      </w:r>
      <w:proofErr w:type="spellEnd"/>
      <w:r w:rsidRPr="00A6498D">
        <w:t xml:space="preserve"> from Cramer’s V correlation between categorical variables. </w:t>
      </w:r>
      <w:proofErr w:type="spellStart"/>
      <w:r w:rsidRPr="00A6498D">
        <w:rPr>
          <w:vertAlign w:val="superscript"/>
        </w:rPr>
        <w:t>b</w:t>
      </w:r>
      <w:r w:rsidRPr="00A6498D">
        <w:t>Results</w:t>
      </w:r>
      <w:proofErr w:type="spellEnd"/>
      <w:r w:rsidRPr="00A6498D">
        <w:t xml:space="preserve"> from </w:t>
      </w:r>
      <w:bookmarkStart w:id="7" w:name="_Hlk89259348"/>
      <w:r w:rsidRPr="00A6498D">
        <w:t xml:space="preserve">Kruskal-Wallis H test </w:t>
      </w:r>
      <w:bookmarkEnd w:id="7"/>
      <w:r w:rsidRPr="00A6498D">
        <w:t>between categorical and continuous variables.</w:t>
      </w:r>
    </w:p>
    <w:p w14:paraId="0BBC06C8" w14:textId="77777777" w:rsidR="008B271E" w:rsidRPr="00A6498D" w:rsidRDefault="008B271E">
      <w:pPr>
        <w:spacing w:before="0" w:after="160" w:line="259" w:lineRule="auto"/>
        <w:jc w:val="left"/>
        <w:sectPr w:rsidR="008B271E" w:rsidRPr="00A6498D" w:rsidSect="008B271E">
          <w:pgSz w:w="24480" w:h="15840" w:orient="landscape" w:code="3"/>
          <w:pgMar w:top="1701" w:right="1418" w:bottom="1701" w:left="1418" w:header="709" w:footer="709" w:gutter="0"/>
          <w:pgNumType w:start="1"/>
          <w:cols w:space="720"/>
          <w:docGrid w:linePitch="326"/>
        </w:sectPr>
      </w:pPr>
      <w:r w:rsidRPr="00A6498D">
        <w:br w:type="page"/>
      </w:r>
    </w:p>
    <w:p w14:paraId="682FB357" w14:textId="5E3B6CC7" w:rsidR="00774AAF" w:rsidRPr="00A6498D" w:rsidRDefault="0012740C" w:rsidP="00774AAF">
      <w:pPr>
        <w:pStyle w:val="sub-appendix"/>
        <w:rPr>
          <w:rFonts w:cstheme="minorHAnsi"/>
        </w:rPr>
      </w:pPr>
      <w:r w:rsidRPr="00A6498D">
        <w:lastRenderedPageBreak/>
        <w:t>Table A.10. Omnibus test results from the univariate models (i.e., including one moderator at a time) and multivariate models (i.e., adding non-collinear moderators that were significant predictors in the univariate analyses in separate models).</w:t>
      </w:r>
      <w:r w:rsidRPr="00A6498D">
        <w:rPr>
          <w:rFonts w:cstheme="minorHAnsi"/>
        </w:rPr>
        <w:t xml:space="preserve"> </w:t>
      </w:r>
      <w:r w:rsidR="00774AAF" w:rsidRPr="00A6498D">
        <w:t>Significance of the omnibus test</w:t>
      </w:r>
      <w:r w:rsidR="00E17C4F" w:rsidRPr="00A6498D">
        <w:t xml:space="preserve">, NS </w:t>
      </w:r>
      <w:r w:rsidR="00E17C4F" w:rsidRPr="00A6498D">
        <w:rPr>
          <w:i/>
          <w:iCs/>
        </w:rPr>
        <w:t>p</w:t>
      </w:r>
      <w:r w:rsidR="00E17C4F" w:rsidRPr="00A6498D">
        <w:t xml:space="preserve">&gt; 0.05, * </w:t>
      </w:r>
      <w:r w:rsidR="00E17C4F" w:rsidRPr="00A6498D">
        <w:rPr>
          <w:i/>
          <w:iCs/>
        </w:rPr>
        <w:t xml:space="preserve">p≤ </w:t>
      </w:r>
      <w:r w:rsidR="00E17C4F" w:rsidRPr="00A6498D">
        <w:t xml:space="preserve">0.05, ** </w:t>
      </w:r>
      <w:r w:rsidR="00E17C4F" w:rsidRPr="00A6498D">
        <w:rPr>
          <w:i/>
          <w:iCs/>
        </w:rPr>
        <w:t xml:space="preserve">p≤ </w:t>
      </w:r>
      <w:r w:rsidR="00E17C4F" w:rsidRPr="00A6498D">
        <w:t xml:space="preserve">0.01, *** </w:t>
      </w:r>
      <w:r w:rsidR="00E17C4F" w:rsidRPr="00A6498D">
        <w:rPr>
          <w:i/>
          <w:iCs/>
        </w:rPr>
        <w:t xml:space="preserve">p≤ </w:t>
      </w:r>
      <w:r w:rsidR="00E17C4F" w:rsidRPr="00A6498D">
        <w:t>0.001.</w:t>
      </w:r>
      <w:r w:rsidR="00774AAF" w:rsidRPr="00A6498D">
        <w:t xml:space="preserve"> </w:t>
      </w:r>
      <w:r w:rsidR="00774AAF" w:rsidRPr="00A6498D">
        <w:rPr>
          <w:rFonts w:cstheme="minorHAnsi"/>
        </w:rPr>
        <w:t>Significant omnibus test results (α = 0.05) are highlighted in bold.</w:t>
      </w:r>
    </w:p>
    <w:tbl>
      <w:tblPr>
        <w:tblStyle w:val="Tablaconcuadrcula"/>
        <w:tblW w:w="14137" w:type="dxa"/>
        <w:tblInd w:w="5" w:type="dxa"/>
        <w:tblLook w:val="04A0" w:firstRow="1" w:lastRow="0" w:firstColumn="1" w:lastColumn="0" w:noHBand="0" w:noVBand="1"/>
      </w:tblPr>
      <w:tblGrid>
        <w:gridCol w:w="3505"/>
        <w:gridCol w:w="5529"/>
        <w:gridCol w:w="5103"/>
      </w:tblGrid>
      <w:tr w:rsidR="0012740C" w:rsidRPr="00A6498D" w14:paraId="2B773E59" w14:textId="77777777" w:rsidTr="00DF557C">
        <w:trPr>
          <w:trHeight w:val="462"/>
        </w:trPr>
        <w:tc>
          <w:tcPr>
            <w:tcW w:w="14137" w:type="dxa"/>
            <w:gridSpan w:val="3"/>
            <w:tcBorders>
              <w:top w:val="single" w:sz="4" w:space="0" w:color="auto"/>
              <w:left w:val="nil"/>
              <w:bottom w:val="single" w:sz="4" w:space="0" w:color="auto"/>
              <w:right w:val="nil"/>
            </w:tcBorders>
            <w:vAlign w:val="center"/>
          </w:tcPr>
          <w:p w14:paraId="3C4B2FD8" w14:textId="6F1FB346" w:rsidR="0012740C" w:rsidRPr="00A6498D" w:rsidRDefault="0012740C" w:rsidP="00DF557C">
            <w:pPr>
              <w:spacing w:line="240" w:lineRule="auto"/>
              <w:jc w:val="left"/>
              <w:rPr>
                <w:rFonts w:asciiTheme="minorHAnsi" w:eastAsia="Times New Roman" w:hAnsiTheme="minorHAnsi" w:cstheme="minorHAnsi"/>
                <w:b/>
                <w:bCs/>
                <w:color w:val="000000"/>
                <w:szCs w:val="24"/>
                <w:bdr w:val="none" w:sz="0" w:space="0" w:color="auto" w:frame="1"/>
              </w:rPr>
            </w:pPr>
            <w:r w:rsidRPr="00A6498D">
              <w:rPr>
                <w:rFonts w:asciiTheme="minorHAnsi" w:hAnsiTheme="minorHAnsi" w:cstheme="minorHAnsi"/>
                <w:b/>
                <w:bCs/>
                <w:szCs w:val="24"/>
              </w:rPr>
              <w:t xml:space="preserve">a) </w:t>
            </w:r>
            <w:proofErr w:type="gramStart"/>
            <w:r w:rsidRPr="00A6498D">
              <w:rPr>
                <w:rFonts w:asciiTheme="minorHAnsi" w:hAnsiTheme="minorHAnsi" w:cstheme="minorHAnsi"/>
                <w:b/>
                <w:bCs/>
                <w:szCs w:val="24"/>
              </w:rPr>
              <w:t>Financial</w:t>
            </w:r>
            <w:proofErr w:type="gramEnd"/>
            <w:r w:rsidRPr="00A6498D">
              <w:rPr>
                <w:rFonts w:asciiTheme="minorHAnsi" w:hAnsiTheme="minorHAnsi" w:cstheme="minorHAnsi"/>
                <w:b/>
                <w:bCs/>
                <w:szCs w:val="24"/>
              </w:rPr>
              <w:t xml:space="preserve"> outcome: B</w:t>
            </w:r>
            <w:r w:rsidR="002E42B7" w:rsidRPr="00A6498D">
              <w:rPr>
                <w:rFonts w:asciiTheme="minorHAnsi" w:hAnsiTheme="minorHAnsi" w:cstheme="minorHAnsi"/>
                <w:b/>
                <w:bCs/>
                <w:szCs w:val="24"/>
              </w:rPr>
              <w:t>enefit</w:t>
            </w:r>
            <w:r w:rsidRPr="00A6498D">
              <w:rPr>
                <w:rFonts w:asciiTheme="minorHAnsi" w:hAnsiTheme="minorHAnsi" w:cstheme="minorHAnsi"/>
                <w:b/>
                <w:bCs/>
                <w:szCs w:val="24"/>
              </w:rPr>
              <w:t>/</w:t>
            </w:r>
            <w:r w:rsidR="002E42B7" w:rsidRPr="00A6498D">
              <w:rPr>
                <w:rFonts w:asciiTheme="minorHAnsi" w:hAnsiTheme="minorHAnsi" w:cstheme="minorHAnsi"/>
                <w:b/>
                <w:bCs/>
                <w:szCs w:val="24"/>
              </w:rPr>
              <w:t>cost</w:t>
            </w:r>
            <w:r w:rsidRPr="00A6498D">
              <w:rPr>
                <w:rFonts w:asciiTheme="minorHAnsi" w:hAnsiTheme="minorHAnsi" w:cstheme="minorHAnsi"/>
                <w:b/>
                <w:bCs/>
                <w:szCs w:val="24"/>
              </w:rPr>
              <w:t xml:space="preserve"> ratio</w:t>
            </w:r>
          </w:p>
        </w:tc>
      </w:tr>
      <w:tr w:rsidR="0012740C" w:rsidRPr="00A6498D" w14:paraId="1AB4085C" w14:textId="77777777" w:rsidTr="00DF557C">
        <w:trPr>
          <w:trHeight w:val="462"/>
        </w:trPr>
        <w:tc>
          <w:tcPr>
            <w:tcW w:w="3505" w:type="dxa"/>
            <w:tcBorders>
              <w:top w:val="single" w:sz="4" w:space="0" w:color="auto"/>
              <w:left w:val="nil"/>
              <w:bottom w:val="single" w:sz="4" w:space="0" w:color="auto"/>
              <w:right w:val="nil"/>
            </w:tcBorders>
            <w:vAlign w:val="center"/>
          </w:tcPr>
          <w:p w14:paraId="189F9DBF" w14:textId="77777777" w:rsidR="0012740C" w:rsidRPr="00A6498D" w:rsidRDefault="0012740C" w:rsidP="00DF557C">
            <w:pPr>
              <w:spacing w:line="240" w:lineRule="auto"/>
              <w:jc w:val="center"/>
              <w:rPr>
                <w:rFonts w:asciiTheme="minorHAnsi" w:hAnsiTheme="minorHAnsi" w:cstheme="minorHAnsi"/>
                <w:i/>
                <w:iCs/>
                <w:szCs w:val="24"/>
              </w:rPr>
            </w:pPr>
            <w:r w:rsidRPr="00A6498D">
              <w:rPr>
                <w:rFonts w:asciiTheme="minorHAnsi" w:hAnsiTheme="minorHAnsi" w:cstheme="minorHAnsi"/>
                <w:b/>
                <w:bCs/>
                <w:szCs w:val="24"/>
              </w:rPr>
              <w:t>Meta-regression</w:t>
            </w:r>
          </w:p>
        </w:tc>
        <w:tc>
          <w:tcPr>
            <w:tcW w:w="5529" w:type="dxa"/>
            <w:tcBorders>
              <w:top w:val="single" w:sz="4" w:space="0" w:color="auto"/>
              <w:left w:val="nil"/>
              <w:bottom w:val="single" w:sz="4" w:space="0" w:color="auto"/>
              <w:right w:val="nil"/>
            </w:tcBorders>
            <w:vAlign w:val="center"/>
          </w:tcPr>
          <w:p w14:paraId="3E7371D1" w14:textId="77777777" w:rsidR="0012740C" w:rsidRPr="00A6498D" w:rsidRDefault="0012740C" w:rsidP="00DF557C">
            <w:pPr>
              <w:spacing w:line="240" w:lineRule="auto"/>
              <w:jc w:val="center"/>
              <w:rPr>
                <w:rFonts w:asciiTheme="minorHAnsi" w:hAnsiTheme="minorHAnsi" w:cstheme="minorHAnsi"/>
                <w:b/>
                <w:bCs/>
                <w:szCs w:val="24"/>
              </w:rPr>
            </w:pPr>
            <w:r w:rsidRPr="00A6498D">
              <w:rPr>
                <w:rFonts w:asciiTheme="minorHAnsi" w:hAnsiTheme="minorHAnsi" w:cstheme="minorHAnsi"/>
                <w:b/>
                <w:bCs/>
                <w:szCs w:val="24"/>
              </w:rPr>
              <w:t>Omnibus test multivariate meta-regression model</w:t>
            </w:r>
          </w:p>
        </w:tc>
        <w:tc>
          <w:tcPr>
            <w:tcW w:w="5103" w:type="dxa"/>
            <w:tcBorders>
              <w:top w:val="single" w:sz="4" w:space="0" w:color="auto"/>
              <w:left w:val="nil"/>
              <w:bottom w:val="single" w:sz="4" w:space="0" w:color="auto"/>
              <w:right w:val="nil"/>
            </w:tcBorders>
            <w:vAlign w:val="center"/>
          </w:tcPr>
          <w:p w14:paraId="6DE23910" w14:textId="77777777" w:rsidR="0012740C" w:rsidRPr="00A6498D" w:rsidRDefault="0012740C" w:rsidP="00DF557C">
            <w:pPr>
              <w:spacing w:line="240" w:lineRule="auto"/>
              <w:jc w:val="center"/>
              <w:rPr>
                <w:rFonts w:asciiTheme="minorHAnsi" w:eastAsia="Times New Roman" w:hAnsiTheme="minorHAnsi" w:cstheme="minorHAnsi"/>
                <w:b/>
                <w:bCs/>
                <w:color w:val="000000"/>
                <w:szCs w:val="24"/>
                <w:bdr w:val="none" w:sz="0" w:space="0" w:color="auto" w:frame="1"/>
              </w:rPr>
            </w:pPr>
            <w:r w:rsidRPr="00A6498D">
              <w:rPr>
                <w:rFonts w:asciiTheme="minorHAnsi" w:hAnsiTheme="minorHAnsi" w:cstheme="minorHAnsi"/>
                <w:b/>
                <w:bCs/>
                <w:szCs w:val="24"/>
              </w:rPr>
              <w:t>Omnibus test univariate meta-regression model</w:t>
            </w:r>
          </w:p>
        </w:tc>
      </w:tr>
      <w:tr w:rsidR="0012740C" w:rsidRPr="00A6498D" w14:paraId="3EB477FB" w14:textId="77777777" w:rsidTr="00DF557C">
        <w:trPr>
          <w:trHeight w:val="462"/>
        </w:trPr>
        <w:tc>
          <w:tcPr>
            <w:tcW w:w="14137" w:type="dxa"/>
            <w:gridSpan w:val="3"/>
            <w:tcBorders>
              <w:top w:val="single" w:sz="4" w:space="0" w:color="auto"/>
              <w:left w:val="nil"/>
              <w:bottom w:val="nil"/>
              <w:right w:val="nil"/>
            </w:tcBorders>
            <w:vAlign w:val="center"/>
          </w:tcPr>
          <w:p w14:paraId="07B17A7B" w14:textId="66F7BCA6" w:rsidR="0012740C" w:rsidRPr="00A6498D" w:rsidRDefault="00CA6D88" w:rsidP="00DF557C">
            <w:pPr>
              <w:spacing w:line="240" w:lineRule="auto"/>
              <w:jc w:val="left"/>
              <w:rPr>
                <w:rFonts w:asciiTheme="minorHAnsi" w:eastAsia="Times New Roman" w:hAnsiTheme="minorHAnsi" w:cstheme="minorHAnsi"/>
                <w:b/>
                <w:bCs/>
                <w:color w:val="000000"/>
                <w:szCs w:val="24"/>
                <w:bdr w:val="none" w:sz="0" w:space="0" w:color="auto" w:frame="1"/>
              </w:rPr>
            </w:pPr>
            <w:r w:rsidRPr="00A6498D">
              <w:rPr>
                <w:rFonts w:asciiTheme="minorHAnsi" w:hAnsiTheme="minorHAnsi" w:cstheme="minorHAnsi"/>
                <w:szCs w:val="24"/>
              </w:rPr>
              <w:t>1.</w:t>
            </w:r>
            <w:r w:rsidRPr="00A6498D">
              <w:rPr>
                <w:rFonts w:asciiTheme="minorHAnsi" w:hAnsiTheme="minorHAnsi" w:cstheme="minorHAnsi"/>
                <w:szCs w:val="24"/>
                <w:u w:val="single"/>
              </w:rPr>
              <w:t xml:space="preserve"> </w:t>
            </w:r>
            <w:r w:rsidR="0012740C" w:rsidRPr="00A6498D">
              <w:rPr>
                <w:rFonts w:asciiTheme="minorHAnsi" w:hAnsiTheme="minorHAnsi" w:cstheme="minorHAnsi"/>
                <w:szCs w:val="24"/>
                <w:u w:val="single"/>
              </w:rPr>
              <w:t>Multivariate model</w:t>
            </w:r>
            <w:r w:rsidR="0012740C" w:rsidRPr="00A6498D">
              <w:rPr>
                <w:rFonts w:asciiTheme="minorHAnsi" w:hAnsiTheme="minorHAnsi" w:cstheme="minorHAnsi"/>
                <w:szCs w:val="24"/>
              </w:rPr>
              <w:t>:</w:t>
            </w:r>
            <w:r w:rsidR="0012740C" w:rsidRPr="00A6498D">
              <w:rPr>
                <w:rFonts w:asciiTheme="minorHAnsi" w:hAnsiTheme="minorHAnsi" w:cstheme="minorHAnsi"/>
                <w:i/>
                <w:iCs/>
                <w:szCs w:val="24"/>
              </w:rPr>
              <w:t xml:space="preserve"> ~ </w:t>
            </w:r>
            <w:r w:rsidR="00D56B20" w:rsidRPr="00A6498D">
              <w:rPr>
                <w:rFonts w:asciiTheme="minorHAnsi" w:hAnsiTheme="minorHAnsi" w:cstheme="minorHAnsi"/>
                <w:i/>
                <w:iCs/>
                <w:szCs w:val="24"/>
              </w:rPr>
              <w:t>FAO commodity groups</w:t>
            </w:r>
          </w:p>
        </w:tc>
      </w:tr>
      <w:tr w:rsidR="00923915" w:rsidRPr="00A6498D" w14:paraId="300E8AFE" w14:textId="77777777" w:rsidTr="00DF557C">
        <w:trPr>
          <w:trHeight w:val="462"/>
        </w:trPr>
        <w:tc>
          <w:tcPr>
            <w:tcW w:w="3505" w:type="dxa"/>
            <w:tcBorders>
              <w:top w:val="nil"/>
              <w:left w:val="nil"/>
              <w:bottom w:val="single" w:sz="4" w:space="0" w:color="auto"/>
              <w:right w:val="nil"/>
            </w:tcBorders>
            <w:vAlign w:val="center"/>
          </w:tcPr>
          <w:p w14:paraId="2C6BB3F9" w14:textId="05EE0765" w:rsidR="00923915" w:rsidRPr="00A6498D" w:rsidRDefault="00923915" w:rsidP="00923915">
            <w:pPr>
              <w:spacing w:line="240" w:lineRule="auto"/>
              <w:jc w:val="right"/>
              <w:rPr>
                <w:rFonts w:asciiTheme="minorHAnsi" w:hAnsiTheme="minorHAnsi" w:cstheme="minorHAnsi"/>
                <w:szCs w:val="24"/>
              </w:rPr>
            </w:pPr>
            <w:r w:rsidRPr="00A6498D">
              <w:rPr>
                <w:rFonts w:asciiTheme="minorHAnsi" w:hAnsiTheme="minorHAnsi" w:cstheme="minorHAnsi"/>
                <w:szCs w:val="24"/>
              </w:rPr>
              <w:t>FAO commodity groups</w:t>
            </w:r>
          </w:p>
        </w:tc>
        <w:tc>
          <w:tcPr>
            <w:tcW w:w="5529" w:type="dxa"/>
            <w:tcBorders>
              <w:top w:val="nil"/>
              <w:left w:val="nil"/>
              <w:bottom w:val="single" w:sz="4" w:space="0" w:color="auto"/>
              <w:right w:val="nil"/>
            </w:tcBorders>
            <w:vAlign w:val="center"/>
          </w:tcPr>
          <w:p w14:paraId="3AE41E7D" w14:textId="309C36F2" w:rsidR="00923915" w:rsidRPr="00A6498D" w:rsidRDefault="00923915" w:rsidP="00923915">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10, 80) = 6.26, p &lt; 0.001***</w:t>
            </w:r>
          </w:p>
        </w:tc>
        <w:tc>
          <w:tcPr>
            <w:tcW w:w="5103" w:type="dxa"/>
            <w:tcBorders>
              <w:top w:val="nil"/>
              <w:left w:val="nil"/>
              <w:bottom w:val="single" w:sz="4" w:space="0" w:color="auto"/>
              <w:right w:val="nil"/>
            </w:tcBorders>
            <w:vAlign w:val="center"/>
          </w:tcPr>
          <w:p w14:paraId="5C7282BE" w14:textId="40AED65D" w:rsidR="00923915" w:rsidRPr="00A6498D" w:rsidRDefault="00923915" w:rsidP="00923915">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10, 80) = 6.26, p &lt; 0.001***</w:t>
            </w:r>
          </w:p>
        </w:tc>
      </w:tr>
      <w:tr w:rsidR="00923915" w:rsidRPr="00A6498D" w14:paraId="532C4DFD" w14:textId="77777777" w:rsidTr="00CA6D88">
        <w:trPr>
          <w:trHeight w:val="462"/>
        </w:trPr>
        <w:tc>
          <w:tcPr>
            <w:tcW w:w="14137" w:type="dxa"/>
            <w:gridSpan w:val="3"/>
            <w:tcBorders>
              <w:top w:val="nil"/>
              <w:left w:val="nil"/>
              <w:bottom w:val="nil"/>
              <w:right w:val="nil"/>
            </w:tcBorders>
            <w:vAlign w:val="center"/>
          </w:tcPr>
          <w:p w14:paraId="7B464E07" w14:textId="6C6EE9D0" w:rsidR="00923915" w:rsidRPr="00A6498D" w:rsidRDefault="00923915" w:rsidP="00923915">
            <w:pPr>
              <w:spacing w:line="240" w:lineRule="auto"/>
              <w:jc w:val="left"/>
              <w:rPr>
                <w:rFonts w:asciiTheme="minorHAnsi" w:hAnsiTheme="minorHAnsi" w:cstheme="minorHAnsi"/>
                <w:b/>
                <w:bCs/>
                <w:szCs w:val="24"/>
                <w:lang w:val="es-PY"/>
              </w:rPr>
            </w:pPr>
            <w:r w:rsidRPr="00A6498D">
              <w:rPr>
                <w:rFonts w:asciiTheme="minorHAnsi" w:hAnsiTheme="minorHAnsi" w:cstheme="minorHAnsi"/>
                <w:szCs w:val="24"/>
                <w:lang w:val="es-PY"/>
              </w:rPr>
              <w:t>2.</w:t>
            </w:r>
            <w:r w:rsidRPr="00A6498D">
              <w:rPr>
                <w:rFonts w:asciiTheme="minorHAnsi" w:hAnsiTheme="minorHAnsi" w:cstheme="minorHAnsi"/>
                <w:szCs w:val="24"/>
                <w:u w:val="single"/>
                <w:lang w:val="es-PY"/>
              </w:rPr>
              <w:t xml:space="preserve"> </w:t>
            </w:r>
            <w:proofErr w:type="spellStart"/>
            <w:r w:rsidRPr="00A6498D">
              <w:rPr>
                <w:rFonts w:asciiTheme="minorHAnsi" w:hAnsiTheme="minorHAnsi" w:cstheme="minorHAnsi"/>
                <w:szCs w:val="24"/>
                <w:u w:val="single"/>
                <w:lang w:val="es-PY"/>
              </w:rPr>
              <w:t>Multivariate</w:t>
            </w:r>
            <w:proofErr w:type="spellEnd"/>
            <w:r w:rsidRPr="00A6498D">
              <w:rPr>
                <w:rFonts w:asciiTheme="minorHAnsi" w:hAnsiTheme="minorHAnsi" w:cstheme="minorHAnsi"/>
                <w:szCs w:val="24"/>
                <w:u w:val="single"/>
                <w:lang w:val="es-PY"/>
              </w:rPr>
              <w:t xml:space="preserve"> </w:t>
            </w:r>
            <w:proofErr w:type="spellStart"/>
            <w:r w:rsidRPr="00A6498D">
              <w:rPr>
                <w:rFonts w:asciiTheme="minorHAnsi" w:hAnsiTheme="minorHAnsi" w:cstheme="minorHAnsi"/>
                <w:szCs w:val="24"/>
                <w:u w:val="single"/>
                <w:lang w:val="es-PY"/>
              </w:rPr>
              <w:t>model</w:t>
            </w:r>
            <w:proofErr w:type="spellEnd"/>
            <w:r w:rsidRPr="00A6498D">
              <w:rPr>
                <w:rFonts w:asciiTheme="minorHAnsi" w:hAnsiTheme="minorHAnsi" w:cstheme="minorHAnsi"/>
                <w:szCs w:val="24"/>
                <w:lang w:val="es-PY"/>
              </w:rPr>
              <w:t>:</w:t>
            </w:r>
            <w:r w:rsidRPr="00A6498D">
              <w:rPr>
                <w:rFonts w:asciiTheme="minorHAnsi" w:hAnsiTheme="minorHAnsi" w:cstheme="minorHAnsi"/>
                <w:i/>
                <w:iCs/>
                <w:szCs w:val="24"/>
                <w:lang w:val="es-PY"/>
              </w:rPr>
              <w:t xml:space="preserve"> ~ </w:t>
            </w:r>
            <w:r w:rsidR="0087211D" w:rsidRPr="00A6498D">
              <w:rPr>
                <w:rFonts w:asciiTheme="minorHAnsi" w:hAnsiTheme="minorHAnsi" w:cstheme="minorHAnsi"/>
                <w:i/>
                <w:iCs/>
                <w:szCs w:val="24"/>
                <w:lang w:val="es-PY"/>
              </w:rPr>
              <w:t xml:space="preserve">UN </w:t>
            </w:r>
            <w:proofErr w:type="spellStart"/>
            <w:r w:rsidR="0087211D" w:rsidRPr="00A6498D">
              <w:rPr>
                <w:rFonts w:asciiTheme="minorHAnsi" w:hAnsiTheme="minorHAnsi" w:cstheme="minorHAnsi"/>
                <w:i/>
                <w:iCs/>
                <w:szCs w:val="24"/>
                <w:lang w:val="es-PY"/>
              </w:rPr>
              <w:t>sub-regions</w:t>
            </w:r>
            <w:proofErr w:type="spellEnd"/>
          </w:p>
        </w:tc>
      </w:tr>
      <w:tr w:rsidR="00923915" w:rsidRPr="00A6498D" w14:paraId="6CFF13E8" w14:textId="77777777" w:rsidTr="00DF557C">
        <w:trPr>
          <w:trHeight w:val="462"/>
        </w:trPr>
        <w:tc>
          <w:tcPr>
            <w:tcW w:w="3505" w:type="dxa"/>
            <w:tcBorders>
              <w:top w:val="nil"/>
              <w:left w:val="nil"/>
              <w:bottom w:val="single" w:sz="4" w:space="0" w:color="auto"/>
              <w:right w:val="nil"/>
            </w:tcBorders>
            <w:vAlign w:val="center"/>
          </w:tcPr>
          <w:p w14:paraId="7052BA75" w14:textId="0370ED17" w:rsidR="00923915" w:rsidRPr="00A6498D" w:rsidRDefault="00923915" w:rsidP="00923915">
            <w:pPr>
              <w:spacing w:line="240" w:lineRule="auto"/>
              <w:jc w:val="right"/>
              <w:rPr>
                <w:rFonts w:asciiTheme="minorHAnsi" w:hAnsiTheme="minorHAnsi" w:cstheme="minorHAnsi"/>
                <w:szCs w:val="24"/>
              </w:rPr>
            </w:pPr>
            <w:r w:rsidRPr="00A6498D">
              <w:rPr>
                <w:rFonts w:asciiTheme="minorHAnsi" w:hAnsiTheme="minorHAnsi" w:cstheme="minorHAnsi"/>
                <w:szCs w:val="24"/>
              </w:rPr>
              <w:t>UN sub-regions</w:t>
            </w:r>
          </w:p>
        </w:tc>
        <w:tc>
          <w:tcPr>
            <w:tcW w:w="5529" w:type="dxa"/>
            <w:tcBorders>
              <w:top w:val="nil"/>
              <w:left w:val="nil"/>
              <w:bottom w:val="single" w:sz="4" w:space="0" w:color="auto"/>
              <w:right w:val="nil"/>
            </w:tcBorders>
            <w:vAlign w:val="center"/>
          </w:tcPr>
          <w:p w14:paraId="30C800A2" w14:textId="656FC11F" w:rsidR="00923915" w:rsidRPr="00A6498D" w:rsidRDefault="0087211D" w:rsidP="00923915">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84) = 3.656, p = 0.003</w:t>
            </w:r>
            <w:r w:rsidR="000326D7" w:rsidRPr="00A6498D">
              <w:rPr>
                <w:rFonts w:asciiTheme="minorHAnsi" w:hAnsiTheme="minorHAnsi" w:cstheme="minorHAnsi"/>
                <w:b/>
                <w:bCs/>
                <w:szCs w:val="24"/>
              </w:rPr>
              <w:t>**</w:t>
            </w:r>
          </w:p>
        </w:tc>
        <w:tc>
          <w:tcPr>
            <w:tcW w:w="5103" w:type="dxa"/>
            <w:tcBorders>
              <w:top w:val="nil"/>
              <w:left w:val="nil"/>
              <w:bottom w:val="single" w:sz="4" w:space="0" w:color="auto"/>
              <w:right w:val="nil"/>
            </w:tcBorders>
            <w:vAlign w:val="center"/>
          </w:tcPr>
          <w:p w14:paraId="03CD1083" w14:textId="54C0043F" w:rsidR="00923915" w:rsidRPr="00A6498D" w:rsidRDefault="0087211D" w:rsidP="00923915">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84) = 3.656, p = 0.003</w:t>
            </w:r>
            <w:r w:rsidR="000326D7" w:rsidRPr="00A6498D">
              <w:rPr>
                <w:rFonts w:asciiTheme="minorHAnsi" w:hAnsiTheme="minorHAnsi" w:cstheme="minorHAnsi"/>
                <w:b/>
                <w:bCs/>
                <w:szCs w:val="24"/>
              </w:rPr>
              <w:t>**</w:t>
            </w:r>
          </w:p>
        </w:tc>
      </w:tr>
      <w:tr w:rsidR="00923915" w:rsidRPr="00A6498D" w14:paraId="7442F820" w14:textId="77777777" w:rsidTr="00DF557C">
        <w:trPr>
          <w:trHeight w:val="462"/>
        </w:trPr>
        <w:tc>
          <w:tcPr>
            <w:tcW w:w="14137" w:type="dxa"/>
            <w:gridSpan w:val="3"/>
            <w:tcBorders>
              <w:top w:val="single" w:sz="4" w:space="0" w:color="auto"/>
              <w:left w:val="nil"/>
              <w:bottom w:val="single" w:sz="4" w:space="0" w:color="auto"/>
              <w:right w:val="nil"/>
            </w:tcBorders>
            <w:vAlign w:val="center"/>
          </w:tcPr>
          <w:p w14:paraId="38F6EF31" w14:textId="77777777" w:rsidR="00923915" w:rsidRPr="00A6498D" w:rsidRDefault="00923915" w:rsidP="00923915">
            <w:pPr>
              <w:spacing w:line="240" w:lineRule="auto"/>
              <w:jc w:val="left"/>
              <w:rPr>
                <w:rFonts w:asciiTheme="minorHAnsi" w:hAnsiTheme="minorHAnsi" w:cstheme="minorHAnsi"/>
                <w:b/>
                <w:bCs/>
                <w:szCs w:val="24"/>
              </w:rPr>
            </w:pPr>
            <w:r w:rsidRPr="00A6498D">
              <w:rPr>
                <w:rFonts w:asciiTheme="minorHAnsi" w:hAnsiTheme="minorHAnsi" w:cstheme="minorHAnsi"/>
                <w:b/>
                <w:bCs/>
                <w:szCs w:val="24"/>
              </w:rPr>
              <w:t xml:space="preserve">b) </w:t>
            </w:r>
            <w:proofErr w:type="gramStart"/>
            <w:r w:rsidRPr="00A6498D">
              <w:rPr>
                <w:rFonts w:asciiTheme="minorHAnsi" w:hAnsiTheme="minorHAnsi" w:cstheme="minorHAnsi"/>
                <w:b/>
                <w:bCs/>
                <w:szCs w:val="24"/>
              </w:rPr>
              <w:t>Financial</w:t>
            </w:r>
            <w:proofErr w:type="gramEnd"/>
            <w:r w:rsidRPr="00A6498D">
              <w:rPr>
                <w:rFonts w:asciiTheme="minorHAnsi" w:hAnsiTheme="minorHAnsi" w:cstheme="minorHAnsi"/>
                <w:b/>
                <w:bCs/>
                <w:szCs w:val="24"/>
              </w:rPr>
              <w:t xml:space="preserve"> outcome: Gross income</w:t>
            </w:r>
          </w:p>
        </w:tc>
      </w:tr>
      <w:tr w:rsidR="00923915" w:rsidRPr="00A6498D" w14:paraId="63C2FFDB" w14:textId="77777777" w:rsidTr="00DF557C">
        <w:trPr>
          <w:trHeight w:val="469"/>
        </w:trPr>
        <w:tc>
          <w:tcPr>
            <w:tcW w:w="3505" w:type="dxa"/>
            <w:tcBorders>
              <w:top w:val="single" w:sz="4" w:space="0" w:color="auto"/>
              <w:left w:val="nil"/>
              <w:bottom w:val="single" w:sz="4" w:space="0" w:color="auto"/>
              <w:right w:val="nil"/>
            </w:tcBorders>
            <w:vAlign w:val="center"/>
          </w:tcPr>
          <w:p w14:paraId="4835CED9" w14:textId="77777777" w:rsidR="00923915" w:rsidRPr="00A6498D" w:rsidRDefault="00923915" w:rsidP="00923915">
            <w:pPr>
              <w:spacing w:line="240" w:lineRule="auto"/>
              <w:jc w:val="center"/>
              <w:rPr>
                <w:rFonts w:asciiTheme="minorHAnsi" w:hAnsiTheme="minorHAnsi" w:cstheme="minorHAnsi"/>
                <w:szCs w:val="24"/>
              </w:rPr>
            </w:pPr>
            <w:r w:rsidRPr="00A6498D">
              <w:rPr>
                <w:rFonts w:asciiTheme="minorHAnsi" w:hAnsiTheme="minorHAnsi" w:cstheme="minorHAnsi"/>
                <w:b/>
                <w:bCs/>
                <w:szCs w:val="24"/>
              </w:rPr>
              <w:t>Meta-regression</w:t>
            </w:r>
          </w:p>
        </w:tc>
        <w:tc>
          <w:tcPr>
            <w:tcW w:w="5529" w:type="dxa"/>
            <w:tcBorders>
              <w:top w:val="single" w:sz="4" w:space="0" w:color="auto"/>
              <w:left w:val="nil"/>
              <w:bottom w:val="single" w:sz="4" w:space="0" w:color="auto"/>
              <w:right w:val="nil"/>
            </w:tcBorders>
            <w:vAlign w:val="center"/>
          </w:tcPr>
          <w:p w14:paraId="534D31F9" w14:textId="77777777" w:rsidR="00923915" w:rsidRPr="00A6498D" w:rsidRDefault="00923915" w:rsidP="00923915">
            <w:pPr>
              <w:spacing w:line="240" w:lineRule="auto"/>
              <w:jc w:val="center"/>
              <w:rPr>
                <w:rFonts w:asciiTheme="minorHAnsi" w:hAnsiTheme="minorHAnsi" w:cstheme="minorHAnsi"/>
                <w:b/>
                <w:bCs/>
                <w:szCs w:val="24"/>
              </w:rPr>
            </w:pPr>
            <w:r w:rsidRPr="00A6498D">
              <w:rPr>
                <w:rFonts w:asciiTheme="minorHAnsi" w:hAnsiTheme="minorHAnsi" w:cstheme="minorHAnsi"/>
                <w:b/>
                <w:bCs/>
                <w:szCs w:val="24"/>
              </w:rPr>
              <w:t>Omnibus test multivariate meta-regression model</w:t>
            </w:r>
          </w:p>
        </w:tc>
        <w:tc>
          <w:tcPr>
            <w:tcW w:w="5103" w:type="dxa"/>
            <w:tcBorders>
              <w:top w:val="single" w:sz="4" w:space="0" w:color="auto"/>
              <w:left w:val="nil"/>
              <w:bottom w:val="single" w:sz="4" w:space="0" w:color="auto"/>
              <w:right w:val="nil"/>
            </w:tcBorders>
            <w:vAlign w:val="center"/>
          </w:tcPr>
          <w:p w14:paraId="538300D0" w14:textId="77777777" w:rsidR="00923915" w:rsidRPr="00A6498D" w:rsidRDefault="00923915" w:rsidP="00923915">
            <w:pPr>
              <w:spacing w:line="240" w:lineRule="auto"/>
              <w:jc w:val="center"/>
              <w:rPr>
                <w:rFonts w:asciiTheme="minorHAnsi" w:hAnsiTheme="minorHAnsi" w:cstheme="minorHAnsi"/>
                <w:szCs w:val="24"/>
              </w:rPr>
            </w:pPr>
            <w:r w:rsidRPr="00A6498D">
              <w:rPr>
                <w:rFonts w:asciiTheme="minorHAnsi" w:hAnsiTheme="minorHAnsi" w:cstheme="minorHAnsi"/>
                <w:b/>
                <w:bCs/>
                <w:szCs w:val="24"/>
              </w:rPr>
              <w:t>Omnibus test univariate meta-regression model</w:t>
            </w:r>
          </w:p>
        </w:tc>
      </w:tr>
      <w:tr w:rsidR="00923915" w:rsidRPr="00A6498D" w14:paraId="4F6F39D6" w14:textId="77777777" w:rsidTr="00DF557C">
        <w:trPr>
          <w:trHeight w:val="462"/>
        </w:trPr>
        <w:tc>
          <w:tcPr>
            <w:tcW w:w="14137" w:type="dxa"/>
            <w:gridSpan w:val="3"/>
            <w:tcBorders>
              <w:top w:val="single" w:sz="4" w:space="0" w:color="auto"/>
              <w:left w:val="nil"/>
              <w:bottom w:val="nil"/>
              <w:right w:val="nil"/>
            </w:tcBorders>
            <w:vAlign w:val="center"/>
          </w:tcPr>
          <w:p w14:paraId="4ADE5BA9" w14:textId="1A47CE5B" w:rsidR="00923915" w:rsidRPr="00A6498D" w:rsidRDefault="00923915" w:rsidP="00923915">
            <w:pPr>
              <w:spacing w:line="240" w:lineRule="auto"/>
              <w:ind w:left="2268" w:hanging="2268"/>
              <w:rPr>
                <w:rFonts w:asciiTheme="minorHAnsi" w:eastAsia="Times New Roman" w:hAnsiTheme="minorHAnsi" w:cstheme="minorHAnsi"/>
                <w:i/>
                <w:iCs/>
                <w:color w:val="000000"/>
                <w:szCs w:val="24"/>
                <w:bdr w:val="none" w:sz="0" w:space="0" w:color="auto" w:frame="1"/>
              </w:rPr>
            </w:pPr>
            <w:r w:rsidRPr="00A6498D">
              <w:rPr>
                <w:rFonts w:asciiTheme="minorHAnsi" w:hAnsiTheme="minorHAnsi" w:cstheme="minorHAnsi"/>
                <w:i/>
                <w:iCs/>
                <w:szCs w:val="24"/>
              </w:rPr>
              <w:t xml:space="preserve">1. </w:t>
            </w:r>
            <w:r w:rsidRPr="00A6498D">
              <w:rPr>
                <w:rFonts w:asciiTheme="minorHAnsi" w:hAnsiTheme="minorHAnsi" w:cstheme="minorHAnsi"/>
                <w:i/>
                <w:iCs/>
                <w:szCs w:val="24"/>
                <w:u w:val="single"/>
              </w:rPr>
              <w:t>Multivariate model</w:t>
            </w:r>
            <w:r w:rsidRPr="00A6498D">
              <w:rPr>
                <w:rFonts w:asciiTheme="minorHAnsi" w:hAnsiTheme="minorHAnsi" w:cstheme="minorHAnsi"/>
                <w:i/>
                <w:iCs/>
                <w:szCs w:val="24"/>
              </w:rPr>
              <w:t xml:space="preserve">: ~ FAO commodity groups + Crop </w:t>
            </w:r>
            <w:r w:rsidR="00945A32" w:rsidRPr="00A6498D">
              <w:rPr>
                <w:rFonts w:asciiTheme="minorHAnsi" w:hAnsiTheme="minorHAnsi" w:cstheme="minorHAnsi"/>
                <w:i/>
                <w:iCs/>
                <w:szCs w:val="24"/>
              </w:rPr>
              <w:t>life cycle</w:t>
            </w:r>
            <w:r w:rsidRPr="00A6498D">
              <w:rPr>
                <w:rFonts w:asciiTheme="minorHAnsi" w:hAnsiTheme="minorHAnsi" w:cstheme="minorHAnsi"/>
                <w:i/>
                <w:iCs/>
                <w:szCs w:val="24"/>
              </w:rPr>
              <w:t xml:space="preserve"> + </w:t>
            </w:r>
            <w:r w:rsidR="00851605" w:rsidRPr="00A6498D">
              <w:rPr>
                <w:rFonts w:asciiTheme="minorHAnsi" w:hAnsiTheme="minorHAnsi" w:cstheme="minorHAnsi"/>
                <w:i/>
                <w:iCs/>
                <w:szCs w:val="24"/>
              </w:rPr>
              <w:t xml:space="preserve">Diversified farming system + </w:t>
            </w:r>
            <w:r w:rsidRPr="00A6498D">
              <w:rPr>
                <w:rFonts w:asciiTheme="minorHAnsi" w:hAnsiTheme="minorHAnsi" w:cstheme="minorHAnsi"/>
                <w:i/>
                <w:iCs/>
                <w:color w:val="000000"/>
                <w:szCs w:val="24"/>
              </w:rPr>
              <w:t>Chemical</w:t>
            </w:r>
            <w:r w:rsidRPr="00A6498D">
              <w:rPr>
                <w:rFonts w:asciiTheme="minorHAnsi" w:hAnsiTheme="minorHAnsi" w:cstheme="minorHAnsi"/>
                <w:color w:val="000000"/>
                <w:szCs w:val="24"/>
              </w:rPr>
              <w:t xml:space="preserve"> </w:t>
            </w:r>
            <w:r w:rsidRPr="00A6498D">
              <w:rPr>
                <w:rFonts w:asciiTheme="minorHAnsi" w:hAnsiTheme="minorHAnsi" w:cstheme="minorHAnsi"/>
                <w:i/>
                <w:iCs/>
                <w:color w:val="000000"/>
                <w:szCs w:val="24"/>
              </w:rPr>
              <w:t>Fertilizer application</w:t>
            </w:r>
            <w:r w:rsidRPr="00A6498D">
              <w:rPr>
                <w:rFonts w:asciiTheme="minorHAnsi" w:hAnsiTheme="minorHAnsi" w:cstheme="minorHAnsi"/>
                <w:i/>
                <w:iCs/>
                <w:szCs w:val="24"/>
              </w:rPr>
              <w:t xml:space="preserve"> + </w:t>
            </w:r>
            <w:r w:rsidRPr="00A6498D">
              <w:rPr>
                <w:rFonts w:asciiTheme="minorHAnsi" w:hAnsiTheme="minorHAnsi" w:cstheme="minorHAnsi"/>
                <w:i/>
                <w:iCs/>
                <w:color w:val="000000"/>
                <w:szCs w:val="24"/>
              </w:rPr>
              <w:t>Pesticide application</w:t>
            </w:r>
            <w:r w:rsidRPr="00A6498D">
              <w:rPr>
                <w:rFonts w:asciiTheme="minorHAnsi" w:hAnsiTheme="minorHAnsi" w:cstheme="minorHAnsi"/>
                <w:i/>
                <w:iCs/>
                <w:szCs w:val="24"/>
              </w:rPr>
              <w:t xml:space="preserve"> + </w:t>
            </w:r>
            <w:r w:rsidRPr="00A6498D">
              <w:rPr>
                <w:rFonts w:asciiTheme="minorHAnsi" w:hAnsiTheme="minorHAnsi" w:cstheme="minorHAnsi"/>
                <w:i/>
                <w:iCs/>
                <w:color w:val="000000"/>
                <w:szCs w:val="24"/>
              </w:rPr>
              <w:t>Tillage</w:t>
            </w:r>
            <w:r w:rsidRPr="00A6498D">
              <w:rPr>
                <w:rFonts w:asciiTheme="minorHAnsi" w:hAnsiTheme="minorHAnsi" w:cstheme="minorHAnsi"/>
                <w:i/>
                <w:iCs/>
                <w:szCs w:val="24"/>
              </w:rPr>
              <w:t xml:space="preserve"> practice type + Irrigation application + UN sub-regions + Year of assessment</w:t>
            </w:r>
          </w:p>
        </w:tc>
      </w:tr>
      <w:tr w:rsidR="00C115FD" w:rsidRPr="00A6498D" w14:paraId="2CC893BF" w14:textId="77777777" w:rsidTr="00DF557C">
        <w:trPr>
          <w:trHeight w:val="462"/>
        </w:trPr>
        <w:tc>
          <w:tcPr>
            <w:tcW w:w="3505" w:type="dxa"/>
            <w:tcBorders>
              <w:top w:val="nil"/>
              <w:left w:val="nil"/>
              <w:bottom w:val="nil"/>
              <w:right w:val="nil"/>
            </w:tcBorders>
            <w:vAlign w:val="center"/>
          </w:tcPr>
          <w:p w14:paraId="790A9F9B" w14:textId="46E72BAC" w:rsidR="00C115FD" w:rsidRPr="00A6498D" w:rsidRDefault="00C115FD" w:rsidP="00C115FD">
            <w:pPr>
              <w:spacing w:line="240" w:lineRule="auto"/>
              <w:jc w:val="right"/>
              <w:rPr>
                <w:rFonts w:asciiTheme="minorHAnsi" w:hAnsiTheme="minorHAnsi" w:cstheme="minorHAnsi"/>
                <w:szCs w:val="24"/>
              </w:rPr>
            </w:pPr>
            <w:r w:rsidRPr="00A6498D">
              <w:rPr>
                <w:rFonts w:asciiTheme="minorHAnsi" w:hAnsiTheme="minorHAnsi" w:cstheme="minorHAnsi"/>
                <w:szCs w:val="24"/>
              </w:rPr>
              <w:t>FAO commodity groups</w:t>
            </w:r>
          </w:p>
        </w:tc>
        <w:tc>
          <w:tcPr>
            <w:tcW w:w="5529" w:type="dxa"/>
            <w:tcBorders>
              <w:top w:val="nil"/>
              <w:left w:val="nil"/>
              <w:bottom w:val="nil"/>
              <w:right w:val="nil"/>
            </w:tcBorders>
            <w:vAlign w:val="center"/>
          </w:tcPr>
          <w:p w14:paraId="2799E77C" w14:textId="75DD34BF" w:rsidR="00C115FD" w:rsidRPr="00A6498D" w:rsidRDefault="00B84B38" w:rsidP="00C115FD">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10, 487) = 5.9547, p &lt; </w:t>
            </w:r>
            <w:r w:rsidR="00AF4BF0" w:rsidRPr="00A6498D">
              <w:rPr>
                <w:rFonts w:asciiTheme="minorHAnsi" w:hAnsiTheme="minorHAnsi" w:cstheme="minorHAnsi"/>
                <w:b/>
                <w:bCs/>
                <w:szCs w:val="24"/>
              </w:rPr>
              <w:t>0</w:t>
            </w:r>
            <w:r w:rsidRPr="00A6498D">
              <w:rPr>
                <w:rFonts w:asciiTheme="minorHAnsi" w:hAnsiTheme="minorHAnsi" w:cstheme="minorHAnsi"/>
                <w:b/>
                <w:bCs/>
                <w:szCs w:val="24"/>
              </w:rPr>
              <w:t>.0001</w:t>
            </w:r>
            <w:r w:rsidR="003C19E8" w:rsidRPr="00A6498D">
              <w:rPr>
                <w:rFonts w:asciiTheme="minorHAnsi" w:hAnsiTheme="minorHAnsi" w:cstheme="minorHAnsi"/>
                <w:b/>
                <w:bCs/>
                <w:szCs w:val="24"/>
              </w:rPr>
              <w:t>***</w:t>
            </w:r>
          </w:p>
        </w:tc>
        <w:tc>
          <w:tcPr>
            <w:tcW w:w="5103" w:type="dxa"/>
            <w:tcBorders>
              <w:top w:val="nil"/>
              <w:left w:val="nil"/>
              <w:bottom w:val="nil"/>
              <w:right w:val="nil"/>
            </w:tcBorders>
            <w:vAlign w:val="center"/>
          </w:tcPr>
          <w:p w14:paraId="5652425B" w14:textId="348E4CA3" w:rsidR="00C115FD" w:rsidRPr="00A6498D" w:rsidRDefault="00C115FD" w:rsidP="00C115FD">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11, 523) = 5.850, p &lt; 0.001</w:t>
            </w:r>
            <w:r w:rsidR="00AF4BF0" w:rsidRPr="00A6498D">
              <w:rPr>
                <w:rFonts w:asciiTheme="minorHAnsi" w:hAnsiTheme="minorHAnsi" w:cstheme="minorHAnsi"/>
                <w:b/>
                <w:bCs/>
                <w:szCs w:val="24"/>
              </w:rPr>
              <w:t>***</w:t>
            </w:r>
          </w:p>
        </w:tc>
      </w:tr>
      <w:tr w:rsidR="0020029B" w:rsidRPr="00A6498D" w14:paraId="2F77CF89" w14:textId="77777777" w:rsidTr="00DF557C">
        <w:trPr>
          <w:trHeight w:val="462"/>
        </w:trPr>
        <w:tc>
          <w:tcPr>
            <w:tcW w:w="3505" w:type="dxa"/>
            <w:tcBorders>
              <w:top w:val="nil"/>
              <w:left w:val="nil"/>
              <w:bottom w:val="nil"/>
              <w:right w:val="nil"/>
            </w:tcBorders>
            <w:vAlign w:val="center"/>
          </w:tcPr>
          <w:p w14:paraId="25D8D570" w14:textId="1312EE5C" w:rsidR="0020029B" w:rsidRPr="00A6498D" w:rsidRDefault="0020029B" w:rsidP="0020029B">
            <w:pPr>
              <w:spacing w:line="240" w:lineRule="auto"/>
              <w:jc w:val="right"/>
              <w:rPr>
                <w:rFonts w:asciiTheme="minorHAnsi" w:hAnsiTheme="minorHAnsi" w:cstheme="minorHAnsi"/>
                <w:szCs w:val="24"/>
              </w:rPr>
            </w:pPr>
            <w:r w:rsidRPr="00A6498D">
              <w:rPr>
                <w:rFonts w:asciiTheme="minorHAnsi" w:hAnsiTheme="minorHAnsi" w:cstheme="minorHAnsi"/>
                <w:szCs w:val="24"/>
              </w:rPr>
              <w:t xml:space="preserve">Crop </w:t>
            </w:r>
            <w:r w:rsidR="00945A32" w:rsidRPr="00A6498D">
              <w:rPr>
                <w:rFonts w:asciiTheme="minorHAnsi" w:hAnsiTheme="minorHAnsi" w:cstheme="minorHAnsi"/>
                <w:szCs w:val="24"/>
              </w:rPr>
              <w:t>life cycle</w:t>
            </w:r>
          </w:p>
        </w:tc>
        <w:tc>
          <w:tcPr>
            <w:tcW w:w="5529" w:type="dxa"/>
            <w:tcBorders>
              <w:top w:val="nil"/>
              <w:left w:val="nil"/>
              <w:bottom w:val="nil"/>
              <w:right w:val="nil"/>
            </w:tcBorders>
            <w:vAlign w:val="center"/>
          </w:tcPr>
          <w:p w14:paraId="0A80F55E" w14:textId="25C44E69" w:rsidR="0020029B" w:rsidRPr="00A6498D" w:rsidRDefault="00325642" w:rsidP="0020029B">
            <w:pPr>
              <w:spacing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2, 487) = 1.6009, p = 0.2028</w:t>
            </w:r>
          </w:p>
        </w:tc>
        <w:tc>
          <w:tcPr>
            <w:tcW w:w="5103" w:type="dxa"/>
            <w:tcBorders>
              <w:top w:val="nil"/>
              <w:left w:val="nil"/>
              <w:bottom w:val="nil"/>
              <w:right w:val="nil"/>
            </w:tcBorders>
            <w:vAlign w:val="center"/>
          </w:tcPr>
          <w:p w14:paraId="1051DC29" w14:textId="1D5081BF" w:rsidR="0020029B" w:rsidRPr="00A6498D" w:rsidRDefault="0020029B" w:rsidP="0020029B">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531) = 9.855, p &lt; 0.001</w:t>
            </w:r>
            <w:r w:rsidR="00AF4BF0" w:rsidRPr="00A6498D">
              <w:rPr>
                <w:rFonts w:asciiTheme="minorHAnsi" w:hAnsiTheme="minorHAnsi" w:cstheme="minorHAnsi"/>
                <w:b/>
                <w:bCs/>
                <w:szCs w:val="24"/>
              </w:rPr>
              <w:t>***</w:t>
            </w:r>
          </w:p>
        </w:tc>
      </w:tr>
      <w:tr w:rsidR="0020029B" w:rsidRPr="00A6498D" w14:paraId="47747BBA" w14:textId="77777777" w:rsidTr="00DF557C">
        <w:trPr>
          <w:trHeight w:val="462"/>
        </w:trPr>
        <w:tc>
          <w:tcPr>
            <w:tcW w:w="3505" w:type="dxa"/>
            <w:tcBorders>
              <w:top w:val="nil"/>
              <w:left w:val="nil"/>
              <w:bottom w:val="nil"/>
              <w:right w:val="nil"/>
            </w:tcBorders>
            <w:vAlign w:val="center"/>
          </w:tcPr>
          <w:p w14:paraId="6835E76A" w14:textId="08991284" w:rsidR="0020029B" w:rsidRPr="00A6498D" w:rsidRDefault="0020029B" w:rsidP="0020029B">
            <w:pPr>
              <w:spacing w:line="240" w:lineRule="auto"/>
              <w:jc w:val="right"/>
              <w:rPr>
                <w:rFonts w:asciiTheme="minorHAnsi" w:hAnsiTheme="minorHAnsi" w:cstheme="minorHAnsi"/>
                <w:szCs w:val="24"/>
              </w:rPr>
            </w:pPr>
            <w:r w:rsidRPr="00A6498D">
              <w:rPr>
                <w:rFonts w:asciiTheme="minorHAnsi" w:hAnsiTheme="minorHAnsi" w:cstheme="minorHAnsi"/>
                <w:szCs w:val="24"/>
              </w:rPr>
              <w:t>Diversified farming system</w:t>
            </w:r>
          </w:p>
        </w:tc>
        <w:tc>
          <w:tcPr>
            <w:tcW w:w="5529" w:type="dxa"/>
            <w:tcBorders>
              <w:top w:val="nil"/>
              <w:left w:val="nil"/>
              <w:bottom w:val="nil"/>
              <w:right w:val="nil"/>
            </w:tcBorders>
            <w:vAlign w:val="center"/>
          </w:tcPr>
          <w:p w14:paraId="76FBB5CE" w14:textId="4FAFC924" w:rsidR="0020029B" w:rsidRPr="00A6498D" w:rsidRDefault="00325642" w:rsidP="0020029B">
            <w:pPr>
              <w:spacing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5, 487) = 2.0138, p = 0.0753</w:t>
            </w:r>
          </w:p>
        </w:tc>
        <w:tc>
          <w:tcPr>
            <w:tcW w:w="5103" w:type="dxa"/>
            <w:tcBorders>
              <w:top w:val="nil"/>
              <w:left w:val="nil"/>
              <w:bottom w:val="nil"/>
              <w:right w:val="nil"/>
            </w:tcBorders>
            <w:vAlign w:val="center"/>
          </w:tcPr>
          <w:p w14:paraId="317A9A0C" w14:textId="7B2A356D" w:rsidR="0020029B" w:rsidRPr="00A6498D" w:rsidRDefault="0020029B" w:rsidP="0020029B">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528) = 5.927, p &lt; 0.001</w:t>
            </w:r>
            <w:r w:rsidR="00AF4BF0" w:rsidRPr="00A6498D">
              <w:rPr>
                <w:rFonts w:asciiTheme="minorHAnsi" w:hAnsiTheme="minorHAnsi" w:cstheme="minorHAnsi"/>
                <w:b/>
                <w:bCs/>
                <w:szCs w:val="24"/>
              </w:rPr>
              <w:t>***</w:t>
            </w:r>
          </w:p>
        </w:tc>
      </w:tr>
      <w:tr w:rsidR="0020029B" w:rsidRPr="00A6498D" w14:paraId="101B333D" w14:textId="77777777" w:rsidTr="00DF557C">
        <w:trPr>
          <w:trHeight w:val="462"/>
        </w:trPr>
        <w:tc>
          <w:tcPr>
            <w:tcW w:w="3505" w:type="dxa"/>
            <w:tcBorders>
              <w:top w:val="nil"/>
              <w:left w:val="nil"/>
              <w:bottom w:val="nil"/>
              <w:right w:val="nil"/>
            </w:tcBorders>
            <w:vAlign w:val="center"/>
          </w:tcPr>
          <w:p w14:paraId="22618EEB" w14:textId="03EA6585" w:rsidR="0020029B" w:rsidRPr="00A6498D" w:rsidRDefault="0020029B" w:rsidP="0020029B">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center"/>
          </w:tcPr>
          <w:p w14:paraId="13B4802D" w14:textId="014B4515" w:rsidR="0020029B" w:rsidRPr="00A6498D" w:rsidRDefault="00325642" w:rsidP="0020029B">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r w:rsidR="00AF4BF0" w:rsidRPr="00A6498D">
              <w:rPr>
                <w:rFonts w:asciiTheme="minorHAnsi" w:hAnsiTheme="minorHAnsi" w:cstheme="minorHAnsi"/>
                <w:b/>
                <w:bCs/>
                <w:szCs w:val="24"/>
              </w:rPr>
              <w:t>(</w:t>
            </w:r>
            <w:proofErr w:type="gramEnd"/>
            <w:r w:rsidRPr="00A6498D">
              <w:rPr>
                <w:rFonts w:asciiTheme="minorHAnsi" w:hAnsiTheme="minorHAnsi" w:cstheme="minorHAnsi"/>
                <w:b/>
                <w:bCs/>
                <w:szCs w:val="24"/>
              </w:rPr>
              <w:t xml:space="preserve">3, 487) = 27.3560, p &lt; </w:t>
            </w:r>
            <w:r w:rsidR="00AF4BF0" w:rsidRPr="00A6498D">
              <w:rPr>
                <w:rFonts w:asciiTheme="minorHAnsi" w:hAnsiTheme="minorHAnsi" w:cstheme="minorHAnsi"/>
                <w:b/>
                <w:bCs/>
                <w:szCs w:val="24"/>
              </w:rPr>
              <w:t>0</w:t>
            </w:r>
            <w:r w:rsidRPr="00A6498D">
              <w:rPr>
                <w:rFonts w:asciiTheme="minorHAnsi" w:hAnsiTheme="minorHAnsi" w:cstheme="minorHAnsi"/>
                <w:b/>
                <w:bCs/>
                <w:szCs w:val="24"/>
              </w:rPr>
              <w:t>.0001</w:t>
            </w:r>
            <w:r w:rsidR="003C19E8" w:rsidRPr="00A6498D">
              <w:rPr>
                <w:rFonts w:asciiTheme="minorHAnsi" w:hAnsiTheme="minorHAnsi" w:cstheme="minorHAnsi"/>
                <w:b/>
                <w:bCs/>
                <w:szCs w:val="24"/>
              </w:rPr>
              <w:t>***</w:t>
            </w:r>
          </w:p>
        </w:tc>
        <w:tc>
          <w:tcPr>
            <w:tcW w:w="5103" w:type="dxa"/>
            <w:tcBorders>
              <w:top w:val="nil"/>
              <w:left w:val="nil"/>
              <w:bottom w:val="nil"/>
              <w:right w:val="nil"/>
            </w:tcBorders>
            <w:vAlign w:val="center"/>
          </w:tcPr>
          <w:p w14:paraId="0EA5F7AC" w14:textId="28B321F3" w:rsidR="0020029B" w:rsidRPr="00A6498D" w:rsidRDefault="0020029B" w:rsidP="0020029B">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530) = 16.834, p &lt; 0.001</w:t>
            </w:r>
            <w:r w:rsidR="00AF4BF0" w:rsidRPr="00A6498D">
              <w:rPr>
                <w:rFonts w:asciiTheme="minorHAnsi" w:hAnsiTheme="minorHAnsi" w:cstheme="minorHAnsi"/>
                <w:b/>
                <w:bCs/>
                <w:szCs w:val="24"/>
              </w:rPr>
              <w:t>***</w:t>
            </w:r>
          </w:p>
        </w:tc>
      </w:tr>
      <w:tr w:rsidR="0020029B" w:rsidRPr="00A6498D" w14:paraId="4A2BEBDD" w14:textId="77777777" w:rsidTr="00DF557C">
        <w:trPr>
          <w:trHeight w:val="462"/>
        </w:trPr>
        <w:tc>
          <w:tcPr>
            <w:tcW w:w="3505" w:type="dxa"/>
            <w:tcBorders>
              <w:top w:val="nil"/>
              <w:left w:val="nil"/>
              <w:bottom w:val="nil"/>
              <w:right w:val="nil"/>
            </w:tcBorders>
            <w:vAlign w:val="center"/>
          </w:tcPr>
          <w:p w14:paraId="7E897603" w14:textId="77777777" w:rsidR="0020029B" w:rsidRPr="00A6498D" w:rsidRDefault="0020029B" w:rsidP="0020029B">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lastRenderedPageBreak/>
              <w:t>Pesticide application</w:t>
            </w:r>
          </w:p>
        </w:tc>
        <w:tc>
          <w:tcPr>
            <w:tcW w:w="5529" w:type="dxa"/>
            <w:tcBorders>
              <w:top w:val="nil"/>
              <w:left w:val="nil"/>
              <w:bottom w:val="nil"/>
              <w:right w:val="nil"/>
            </w:tcBorders>
            <w:vAlign w:val="center"/>
          </w:tcPr>
          <w:p w14:paraId="7A813C89" w14:textId="61015D86" w:rsidR="0020029B" w:rsidRPr="00A6498D" w:rsidRDefault="00C5188E" w:rsidP="0020029B">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 xml:space="preserve">4, 487) = 11.2183, p &lt; </w:t>
            </w:r>
            <w:r w:rsidR="003C19E8" w:rsidRPr="00A6498D">
              <w:rPr>
                <w:rFonts w:asciiTheme="minorHAnsi" w:hAnsiTheme="minorHAnsi" w:cstheme="minorHAnsi"/>
                <w:b/>
                <w:bCs/>
                <w:szCs w:val="24"/>
              </w:rPr>
              <w:t>0</w:t>
            </w:r>
            <w:r w:rsidRPr="00A6498D">
              <w:rPr>
                <w:rFonts w:asciiTheme="minorHAnsi" w:hAnsiTheme="minorHAnsi" w:cstheme="minorHAnsi"/>
                <w:b/>
                <w:bCs/>
                <w:szCs w:val="24"/>
              </w:rPr>
              <w:t>.0001</w:t>
            </w:r>
            <w:r w:rsidR="00AF4BF0" w:rsidRPr="00A6498D">
              <w:rPr>
                <w:rFonts w:asciiTheme="minorHAnsi" w:hAnsiTheme="minorHAnsi" w:cstheme="minorHAnsi"/>
                <w:b/>
                <w:bCs/>
                <w:szCs w:val="24"/>
              </w:rPr>
              <w:t>***</w:t>
            </w:r>
          </w:p>
        </w:tc>
        <w:tc>
          <w:tcPr>
            <w:tcW w:w="5103" w:type="dxa"/>
            <w:tcBorders>
              <w:top w:val="nil"/>
              <w:left w:val="nil"/>
              <w:bottom w:val="nil"/>
              <w:right w:val="nil"/>
            </w:tcBorders>
            <w:vAlign w:val="center"/>
          </w:tcPr>
          <w:p w14:paraId="4AFC3FE4" w14:textId="1C4BF2ED" w:rsidR="0020029B" w:rsidRPr="00A6498D" w:rsidRDefault="0020029B" w:rsidP="0020029B">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529) = 7.730, p &lt; 0.001</w:t>
            </w:r>
            <w:r w:rsidR="00AF4BF0" w:rsidRPr="00A6498D">
              <w:rPr>
                <w:rFonts w:asciiTheme="minorHAnsi" w:hAnsiTheme="minorHAnsi" w:cstheme="minorHAnsi"/>
                <w:b/>
                <w:bCs/>
                <w:szCs w:val="24"/>
              </w:rPr>
              <w:t>***</w:t>
            </w:r>
          </w:p>
        </w:tc>
      </w:tr>
      <w:tr w:rsidR="0020029B" w:rsidRPr="00A6498D" w14:paraId="1E715AF8" w14:textId="77777777" w:rsidTr="00DF557C">
        <w:trPr>
          <w:trHeight w:val="462"/>
        </w:trPr>
        <w:tc>
          <w:tcPr>
            <w:tcW w:w="3505" w:type="dxa"/>
            <w:tcBorders>
              <w:top w:val="nil"/>
              <w:left w:val="nil"/>
              <w:bottom w:val="nil"/>
              <w:right w:val="nil"/>
            </w:tcBorders>
            <w:vAlign w:val="center"/>
          </w:tcPr>
          <w:p w14:paraId="1204558E" w14:textId="17A47C69" w:rsidR="0020029B" w:rsidRPr="00A6498D" w:rsidRDefault="0020029B" w:rsidP="0020029B">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Tillage</w:t>
            </w:r>
            <w:r w:rsidRPr="00A6498D">
              <w:rPr>
                <w:rFonts w:asciiTheme="minorHAnsi" w:hAnsiTheme="minorHAnsi" w:cstheme="minorHAnsi"/>
                <w:szCs w:val="24"/>
              </w:rPr>
              <w:t xml:space="preserve"> practice type</w:t>
            </w:r>
          </w:p>
        </w:tc>
        <w:tc>
          <w:tcPr>
            <w:tcW w:w="5529" w:type="dxa"/>
            <w:tcBorders>
              <w:top w:val="nil"/>
              <w:left w:val="nil"/>
              <w:bottom w:val="nil"/>
              <w:right w:val="nil"/>
            </w:tcBorders>
            <w:vAlign w:val="center"/>
          </w:tcPr>
          <w:p w14:paraId="4B52DB03" w14:textId="22A966DC" w:rsidR="0020029B" w:rsidRPr="00A6498D" w:rsidRDefault="00BA3121" w:rsidP="0020029B">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8, 487) = 2.9903, p = 0.0028</w:t>
            </w:r>
            <w:r w:rsidR="004B1E29" w:rsidRPr="00A6498D">
              <w:rPr>
                <w:rFonts w:asciiTheme="minorHAnsi" w:hAnsiTheme="minorHAnsi" w:cstheme="minorHAnsi"/>
                <w:b/>
                <w:bCs/>
                <w:szCs w:val="24"/>
              </w:rPr>
              <w:t>**</w:t>
            </w:r>
          </w:p>
        </w:tc>
        <w:tc>
          <w:tcPr>
            <w:tcW w:w="5103" w:type="dxa"/>
            <w:tcBorders>
              <w:top w:val="nil"/>
              <w:left w:val="nil"/>
              <w:bottom w:val="nil"/>
              <w:right w:val="nil"/>
            </w:tcBorders>
            <w:vAlign w:val="center"/>
          </w:tcPr>
          <w:p w14:paraId="44A8E54C" w14:textId="2D2C6C85" w:rsidR="0020029B" w:rsidRPr="00A6498D" w:rsidRDefault="0020029B" w:rsidP="0020029B">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9, 525) = 4.094, p &lt; 0.001</w:t>
            </w:r>
            <w:r w:rsidR="00AF4BF0" w:rsidRPr="00A6498D">
              <w:rPr>
                <w:rFonts w:asciiTheme="minorHAnsi" w:hAnsiTheme="minorHAnsi" w:cstheme="minorHAnsi"/>
                <w:b/>
                <w:bCs/>
                <w:szCs w:val="24"/>
              </w:rPr>
              <w:t>***</w:t>
            </w:r>
          </w:p>
        </w:tc>
      </w:tr>
      <w:tr w:rsidR="0020029B" w:rsidRPr="00A6498D" w14:paraId="32E7E384" w14:textId="77777777" w:rsidTr="00DF557C">
        <w:trPr>
          <w:trHeight w:val="462"/>
        </w:trPr>
        <w:tc>
          <w:tcPr>
            <w:tcW w:w="3505" w:type="dxa"/>
            <w:tcBorders>
              <w:top w:val="nil"/>
              <w:left w:val="nil"/>
              <w:bottom w:val="nil"/>
              <w:right w:val="nil"/>
            </w:tcBorders>
            <w:vAlign w:val="center"/>
          </w:tcPr>
          <w:p w14:paraId="7DBBA512" w14:textId="77777777" w:rsidR="0020029B" w:rsidRPr="00A6498D" w:rsidRDefault="0020029B" w:rsidP="0020029B">
            <w:pPr>
              <w:spacing w:line="240" w:lineRule="auto"/>
              <w:jc w:val="right"/>
              <w:rPr>
                <w:rFonts w:asciiTheme="minorHAnsi" w:hAnsiTheme="minorHAnsi" w:cstheme="minorHAnsi"/>
                <w:szCs w:val="24"/>
              </w:rPr>
            </w:pPr>
            <w:r w:rsidRPr="00A6498D">
              <w:rPr>
                <w:rFonts w:asciiTheme="minorHAnsi" w:hAnsiTheme="minorHAnsi" w:cstheme="minorHAnsi"/>
                <w:szCs w:val="24"/>
              </w:rPr>
              <w:t>Irrigation application</w:t>
            </w:r>
          </w:p>
        </w:tc>
        <w:tc>
          <w:tcPr>
            <w:tcW w:w="5529" w:type="dxa"/>
            <w:tcBorders>
              <w:top w:val="nil"/>
              <w:left w:val="nil"/>
              <w:bottom w:val="nil"/>
              <w:right w:val="nil"/>
            </w:tcBorders>
            <w:vAlign w:val="center"/>
          </w:tcPr>
          <w:p w14:paraId="22B8A099" w14:textId="57DBD126" w:rsidR="0020029B" w:rsidRPr="00A6498D" w:rsidRDefault="00187D9F" w:rsidP="0020029B">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487) = 3.9718, p = 0.0082</w:t>
            </w:r>
            <w:r w:rsidR="00750D81" w:rsidRPr="00A6498D">
              <w:rPr>
                <w:rFonts w:asciiTheme="minorHAnsi" w:hAnsiTheme="minorHAnsi" w:cstheme="minorHAnsi"/>
                <w:b/>
                <w:bCs/>
                <w:szCs w:val="24"/>
              </w:rPr>
              <w:t>**</w:t>
            </w:r>
          </w:p>
        </w:tc>
        <w:tc>
          <w:tcPr>
            <w:tcW w:w="5103" w:type="dxa"/>
            <w:tcBorders>
              <w:top w:val="nil"/>
              <w:left w:val="nil"/>
              <w:bottom w:val="nil"/>
              <w:right w:val="nil"/>
            </w:tcBorders>
            <w:vAlign w:val="center"/>
          </w:tcPr>
          <w:p w14:paraId="1FF5C734" w14:textId="7C13D12B" w:rsidR="0020029B" w:rsidRPr="00A6498D" w:rsidRDefault="0020029B" w:rsidP="0020029B">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530) = 8.829, p &lt; 0.001</w:t>
            </w:r>
            <w:r w:rsidR="00AF4BF0" w:rsidRPr="00A6498D">
              <w:rPr>
                <w:rFonts w:asciiTheme="minorHAnsi" w:hAnsiTheme="minorHAnsi" w:cstheme="minorHAnsi"/>
                <w:b/>
                <w:bCs/>
                <w:szCs w:val="24"/>
              </w:rPr>
              <w:t>***</w:t>
            </w:r>
          </w:p>
        </w:tc>
      </w:tr>
      <w:tr w:rsidR="00D77144" w:rsidRPr="00A6498D" w14:paraId="259A2239" w14:textId="77777777" w:rsidTr="00DF557C">
        <w:trPr>
          <w:trHeight w:val="462"/>
        </w:trPr>
        <w:tc>
          <w:tcPr>
            <w:tcW w:w="3505" w:type="dxa"/>
            <w:tcBorders>
              <w:top w:val="nil"/>
              <w:left w:val="nil"/>
              <w:bottom w:val="nil"/>
              <w:right w:val="nil"/>
            </w:tcBorders>
            <w:vAlign w:val="center"/>
          </w:tcPr>
          <w:p w14:paraId="05101FB1" w14:textId="77777777" w:rsidR="00D77144" w:rsidRPr="00A6498D" w:rsidRDefault="00D77144" w:rsidP="00D77144">
            <w:pPr>
              <w:spacing w:line="240" w:lineRule="auto"/>
              <w:jc w:val="right"/>
              <w:rPr>
                <w:rFonts w:asciiTheme="minorHAnsi" w:hAnsiTheme="minorHAnsi" w:cstheme="minorHAnsi"/>
                <w:szCs w:val="24"/>
              </w:rPr>
            </w:pPr>
            <w:r w:rsidRPr="00A6498D">
              <w:rPr>
                <w:rFonts w:asciiTheme="minorHAnsi" w:hAnsiTheme="minorHAnsi" w:cstheme="minorHAnsi"/>
                <w:szCs w:val="24"/>
              </w:rPr>
              <w:t>UN sub-regions</w:t>
            </w:r>
          </w:p>
        </w:tc>
        <w:tc>
          <w:tcPr>
            <w:tcW w:w="5529" w:type="dxa"/>
            <w:tcBorders>
              <w:top w:val="nil"/>
              <w:left w:val="nil"/>
              <w:bottom w:val="nil"/>
              <w:right w:val="nil"/>
            </w:tcBorders>
            <w:vAlign w:val="center"/>
          </w:tcPr>
          <w:p w14:paraId="569C6985" w14:textId="26F386BB" w:rsidR="00D77144" w:rsidRPr="00A6498D" w:rsidRDefault="00187D9F" w:rsidP="00D77144">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487) = 2.4811, p = 0.0225</w:t>
            </w:r>
            <w:r w:rsidR="00750D81" w:rsidRPr="00A6498D">
              <w:rPr>
                <w:rFonts w:asciiTheme="minorHAnsi" w:hAnsiTheme="minorHAnsi" w:cstheme="minorHAnsi"/>
                <w:b/>
                <w:bCs/>
                <w:szCs w:val="24"/>
              </w:rPr>
              <w:t>*</w:t>
            </w:r>
          </w:p>
        </w:tc>
        <w:tc>
          <w:tcPr>
            <w:tcW w:w="5103" w:type="dxa"/>
            <w:tcBorders>
              <w:top w:val="nil"/>
              <w:left w:val="nil"/>
              <w:bottom w:val="nil"/>
              <w:right w:val="nil"/>
            </w:tcBorders>
            <w:vAlign w:val="center"/>
          </w:tcPr>
          <w:p w14:paraId="4988F134" w14:textId="1F4C5F5A" w:rsidR="00D77144" w:rsidRPr="00A6498D" w:rsidRDefault="00D77144" w:rsidP="00D77144">
            <w:pPr>
              <w:spacing w:line="240" w:lineRule="auto"/>
              <w:jc w:val="center"/>
              <w:rPr>
                <w:rFonts w:asciiTheme="minorHAnsi" w:eastAsia="Times New Roman" w:hAnsiTheme="minorHAnsi" w:cstheme="minorHAnsi"/>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7, 527) = 5.206, p &lt; 0.001</w:t>
            </w:r>
            <w:r w:rsidR="00AF4BF0" w:rsidRPr="00A6498D">
              <w:rPr>
                <w:rFonts w:asciiTheme="minorHAnsi" w:hAnsiTheme="minorHAnsi" w:cstheme="minorHAnsi"/>
                <w:b/>
                <w:bCs/>
                <w:szCs w:val="24"/>
              </w:rPr>
              <w:t>***</w:t>
            </w:r>
          </w:p>
        </w:tc>
      </w:tr>
      <w:tr w:rsidR="003569C1" w:rsidRPr="00A6498D" w14:paraId="1E0AFFFC" w14:textId="77777777" w:rsidTr="00DF557C">
        <w:trPr>
          <w:trHeight w:val="462"/>
        </w:trPr>
        <w:tc>
          <w:tcPr>
            <w:tcW w:w="3505" w:type="dxa"/>
            <w:tcBorders>
              <w:top w:val="nil"/>
              <w:left w:val="nil"/>
              <w:bottom w:val="single" w:sz="4" w:space="0" w:color="auto"/>
              <w:right w:val="nil"/>
            </w:tcBorders>
            <w:vAlign w:val="center"/>
          </w:tcPr>
          <w:p w14:paraId="251F9F61" w14:textId="77777777" w:rsidR="003569C1" w:rsidRPr="00A6498D" w:rsidRDefault="003569C1" w:rsidP="003569C1">
            <w:pPr>
              <w:spacing w:line="240" w:lineRule="auto"/>
              <w:jc w:val="right"/>
              <w:rPr>
                <w:rFonts w:asciiTheme="minorHAnsi" w:hAnsiTheme="minorHAnsi" w:cstheme="minorHAnsi"/>
                <w:szCs w:val="24"/>
              </w:rPr>
            </w:pPr>
            <w:r w:rsidRPr="00A6498D">
              <w:rPr>
                <w:rFonts w:asciiTheme="minorHAnsi" w:hAnsiTheme="minorHAnsi" w:cstheme="minorHAnsi"/>
                <w:szCs w:val="24"/>
              </w:rPr>
              <w:t>Year of assessment</w:t>
            </w:r>
          </w:p>
        </w:tc>
        <w:tc>
          <w:tcPr>
            <w:tcW w:w="5529" w:type="dxa"/>
            <w:tcBorders>
              <w:top w:val="nil"/>
              <w:left w:val="nil"/>
              <w:bottom w:val="single" w:sz="4" w:space="0" w:color="auto"/>
              <w:right w:val="nil"/>
            </w:tcBorders>
            <w:vAlign w:val="center"/>
          </w:tcPr>
          <w:p w14:paraId="49320855" w14:textId="6F227A82" w:rsidR="003569C1" w:rsidRPr="00A6498D" w:rsidRDefault="00187D9F" w:rsidP="003569C1">
            <w:pPr>
              <w:spacing w:line="240" w:lineRule="auto"/>
              <w:jc w:val="center"/>
              <w:rPr>
                <w:rFonts w:asciiTheme="minorHAnsi" w:hAnsiTheme="minorHAnsi" w:cstheme="minorHAnsi"/>
                <w:szCs w:val="24"/>
              </w:rPr>
            </w:pPr>
            <w:proofErr w:type="gramStart"/>
            <w:r w:rsidRPr="00A6498D">
              <w:rPr>
                <w:rFonts w:asciiTheme="minorHAnsi" w:hAnsiTheme="minorHAnsi" w:cstheme="minorHAnsi"/>
                <w:szCs w:val="24"/>
              </w:rPr>
              <w:t>F(</w:t>
            </w:r>
            <w:proofErr w:type="gramEnd"/>
            <w:r w:rsidRPr="00A6498D">
              <w:rPr>
                <w:rFonts w:asciiTheme="minorHAnsi" w:hAnsiTheme="minorHAnsi" w:cstheme="minorHAnsi"/>
                <w:szCs w:val="24"/>
              </w:rPr>
              <w:t>5, 487) = 1.8827, p = 0.0958</w:t>
            </w:r>
          </w:p>
        </w:tc>
        <w:tc>
          <w:tcPr>
            <w:tcW w:w="5103" w:type="dxa"/>
            <w:tcBorders>
              <w:top w:val="nil"/>
              <w:left w:val="nil"/>
              <w:bottom w:val="single" w:sz="4" w:space="0" w:color="auto"/>
              <w:right w:val="nil"/>
            </w:tcBorders>
            <w:vAlign w:val="center"/>
          </w:tcPr>
          <w:p w14:paraId="1F767248" w14:textId="4FF2B591" w:rsidR="003569C1" w:rsidRPr="00A6498D" w:rsidRDefault="003569C1" w:rsidP="003569C1">
            <w:pPr>
              <w:spacing w:line="240" w:lineRule="auto"/>
              <w:jc w:val="center"/>
              <w:rPr>
                <w:rFonts w:asciiTheme="minorHAnsi" w:eastAsia="Times New Roman" w:hAnsiTheme="minorHAnsi" w:cstheme="minorHAnsi"/>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528) = 5.275, p &lt; 0.001</w:t>
            </w:r>
            <w:r w:rsidR="00AF4BF0" w:rsidRPr="00A6498D">
              <w:rPr>
                <w:rFonts w:asciiTheme="minorHAnsi" w:hAnsiTheme="minorHAnsi" w:cstheme="minorHAnsi"/>
                <w:b/>
                <w:bCs/>
                <w:szCs w:val="24"/>
              </w:rPr>
              <w:t>***</w:t>
            </w:r>
          </w:p>
        </w:tc>
      </w:tr>
      <w:tr w:rsidR="003569C1" w:rsidRPr="00A6498D" w14:paraId="74A97388" w14:textId="77777777" w:rsidTr="00DF557C">
        <w:trPr>
          <w:trHeight w:val="462"/>
        </w:trPr>
        <w:tc>
          <w:tcPr>
            <w:tcW w:w="14137" w:type="dxa"/>
            <w:gridSpan w:val="3"/>
            <w:tcBorders>
              <w:top w:val="nil"/>
              <w:left w:val="nil"/>
              <w:bottom w:val="nil"/>
              <w:right w:val="nil"/>
            </w:tcBorders>
            <w:vAlign w:val="center"/>
          </w:tcPr>
          <w:p w14:paraId="270B397F" w14:textId="6453C21B" w:rsidR="003569C1" w:rsidRPr="00A6498D" w:rsidRDefault="003569C1" w:rsidP="003569C1">
            <w:pPr>
              <w:spacing w:line="240" w:lineRule="auto"/>
              <w:rPr>
                <w:rFonts w:asciiTheme="minorHAnsi" w:eastAsia="Times New Roman" w:hAnsiTheme="minorHAnsi" w:cstheme="minorHAnsi"/>
                <w:color w:val="000000"/>
                <w:szCs w:val="24"/>
                <w:bdr w:val="none" w:sz="0" w:space="0" w:color="auto" w:frame="1"/>
              </w:rPr>
            </w:pPr>
            <w:r w:rsidRPr="00A6498D">
              <w:rPr>
                <w:rFonts w:asciiTheme="minorHAnsi" w:hAnsiTheme="minorHAnsi" w:cstheme="minorHAnsi"/>
                <w:szCs w:val="24"/>
              </w:rPr>
              <w:t xml:space="preserve">2. </w:t>
            </w:r>
            <w:r w:rsidRPr="00A6498D">
              <w:rPr>
                <w:rFonts w:asciiTheme="minorHAnsi" w:hAnsiTheme="minorHAnsi" w:cstheme="minorHAnsi"/>
                <w:szCs w:val="24"/>
                <w:u w:val="single"/>
              </w:rPr>
              <w:t>Multivariate model</w:t>
            </w:r>
            <w:r w:rsidRPr="00A6498D">
              <w:rPr>
                <w:rFonts w:asciiTheme="minorHAnsi" w:hAnsiTheme="minorHAnsi" w:cstheme="minorHAnsi"/>
                <w:i/>
                <w:iCs/>
                <w:szCs w:val="24"/>
              </w:rPr>
              <w:t xml:space="preserve">: ~ FAO commodity groups + Crop </w:t>
            </w:r>
            <w:r w:rsidR="00945A32" w:rsidRPr="00A6498D">
              <w:rPr>
                <w:rFonts w:asciiTheme="minorHAnsi" w:hAnsiTheme="minorHAnsi" w:cstheme="minorHAnsi"/>
                <w:i/>
                <w:iCs/>
                <w:szCs w:val="24"/>
              </w:rPr>
              <w:t>life cycle</w:t>
            </w:r>
            <w:r w:rsidRPr="00A6498D">
              <w:rPr>
                <w:rFonts w:asciiTheme="minorHAnsi" w:hAnsiTheme="minorHAnsi" w:cstheme="minorHAnsi"/>
                <w:i/>
                <w:iCs/>
                <w:szCs w:val="24"/>
              </w:rPr>
              <w:t xml:space="preserve"> + Diversified farming system + </w:t>
            </w:r>
            <w:r w:rsidRPr="00A6498D">
              <w:rPr>
                <w:rFonts w:asciiTheme="minorHAnsi" w:hAnsiTheme="minorHAnsi" w:cstheme="minorHAnsi"/>
                <w:i/>
                <w:iCs/>
                <w:color w:val="000000"/>
                <w:szCs w:val="24"/>
              </w:rPr>
              <w:t>Chemical</w:t>
            </w:r>
            <w:r w:rsidRPr="00A6498D">
              <w:rPr>
                <w:rFonts w:asciiTheme="minorHAnsi" w:hAnsiTheme="minorHAnsi" w:cstheme="minorHAnsi"/>
                <w:color w:val="000000"/>
                <w:szCs w:val="24"/>
              </w:rPr>
              <w:t xml:space="preserve"> </w:t>
            </w:r>
            <w:r w:rsidRPr="00A6498D">
              <w:rPr>
                <w:rFonts w:asciiTheme="minorHAnsi" w:hAnsiTheme="minorHAnsi" w:cstheme="minorHAnsi"/>
                <w:i/>
                <w:iCs/>
                <w:szCs w:val="24"/>
              </w:rPr>
              <w:t xml:space="preserve">Fertilizer application + Pesticide application + </w:t>
            </w:r>
            <w:r w:rsidRPr="00A6498D">
              <w:rPr>
                <w:rFonts w:asciiTheme="minorHAnsi" w:hAnsiTheme="minorHAnsi" w:cstheme="minorHAnsi"/>
                <w:i/>
                <w:iCs/>
                <w:color w:val="000000"/>
                <w:szCs w:val="24"/>
              </w:rPr>
              <w:t>Tillage</w:t>
            </w:r>
            <w:r w:rsidRPr="00A6498D">
              <w:rPr>
                <w:rFonts w:asciiTheme="minorHAnsi" w:hAnsiTheme="minorHAnsi" w:cstheme="minorHAnsi"/>
                <w:i/>
                <w:iCs/>
                <w:szCs w:val="24"/>
              </w:rPr>
              <w:t xml:space="preserve"> practice type</w:t>
            </w:r>
            <w:r w:rsidRPr="00A6498D">
              <w:rPr>
                <w:rFonts w:asciiTheme="minorHAnsi" w:hAnsiTheme="minorHAnsi" w:cstheme="minorHAnsi"/>
                <w:szCs w:val="24"/>
              </w:rPr>
              <w:t xml:space="preserve"> +</w:t>
            </w:r>
            <w:r w:rsidRPr="00A6498D">
              <w:rPr>
                <w:rFonts w:asciiTheme="minorHAnsi" w:hAnsiTheme="minorHAnsi" w:cstheme="minorHAnsi"/>
                <w:i/>
                <w:iCs/>
                <w:szCs w:val="24"/>
              </w:rPr>
              <w:t xml:space="preserve"> Irrigation application + UN country development status</w:t>
            </w:r>
          </w:p>
        </w:tc>
      </w:tr>
      <w:tr w:rsidR="00091975" w:rsidRPr="00A6498D" w14:paraId="15DFA328" w14:textId="77777777" w:rsidTr="005249C5">
        <w:trPr>
          <w:trHeight w:val="462"/>
        </w:trPr>
        <w:tc>
          <w:tcPr>
            <w:tcW w:w="3505" w:type="dxa"/>
            <w:tcBorders>
              <w:top w:val="nil"/>
              <w:left w:val="nil"/>
              <w:bottom w:val="nil"/>
              <w:right w:val="nil"/>
            </w:tcBorders>
            <w:vAlign w:val="center"/>
          </w:tcPr>
          <w:p w14:paraId="23C223AA" w14:textId="5C16D916" w:rsidR="00091975" w:rsidRPr="00A6498D" w:rsidRDefault="00091975" w:rsidP="00091975">
            <w:pPr>
              <w:spacing w:line="240" w:lineRule="auto"/>
              <w:jc w:val="right"/>
              <w:rPr>
                <w:rFonts w:asciiTheme="minorHAnsi" w:hAnsiTheme="minorHAnsi" w:cstheme="minorHAnsi"/>
                <w:szCs w:val="24"/>
              </w:rPr>
            </w:pPr>
            <w:r w:rsidRPr="00A6498D">
              <w:rPr>
                <w:rFonts w:asciiTheme="minorHAnsi" w:hAnsiTheme="minorHAnsi" w:cstheme="minorHAnsi"/>
                <w:szCs w:val="24"/>
              </w:rPr>
              <w:t>FAO commodity groups</w:t>
            </w:r>
          </w:p>
        </w:tc>
        <w:tc>
          <w:tcPr>
            <w:tcW w:w="5529" w:type="dxa"/>
            <w:tcBorders>
              <w:top w:val="nil"/>
              <w:left w:val="nil"/>
              <w:bottom w:val="nil"/>
              <w:right w:val="nil"/>
            </w:tcBorders>
            <w:vAlign w:val="bottom"/>
          </w:tcPr>
          <w:p w14:paraId="69DF02F4" w14:textId="48DEE9D2" w:rsidR="00091975" w:rsidRPr="00A6498D" w:rsidRDefault="00091975" w:rsidP="0009197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(10, 534) = 5.917, p&lt; 0.001***</w:t>
            </w:r>
          </w:p>
        </w:tc>
        <w:tc>
          <w:tcPr>
            <w:tcW w:w="5103" w:type="dxa"/>
            <w:tcBorders>
              <w:top w:val="nil"/>
              <w:left w:val="nil"/>
              <w:bottom w:val="nil"/>
              <w:right w:val="nil"/>
            </w:tcBorders>
            <w:vAlign w:val="center"/>
          </w:tcPr>
          <w:p w14:paraId="2B812E72" w14:textId="59AD97EA" w:rsidR="00091975" w:rsidRPr="00A6498D" w:rsidRDefault="00091975" w:rsidP="00091975">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11, 523) = 5.850, p &lt; 0.001</w:t>
            </w:r>
            <w:r w:rsidR="00AF4BF0" w:rsidRPr="00A6498D">
              <w:rPr>
                <w:rFonts w:asciiTheme="minorHAnsi" w:hAnsiTheme="minorHAnsi" w:cstheme="minorHAnsi"/>
                <w:b/>
                <w:bCs/>
                <w:szCs w:val="24"/>
              </w:rPr>
              <w:t>***</w:t>
            </w:r>
          </w:p>
        </w:tc>
      </w:tr>
      <w:tr w:rsidR="00091975" w:rsidRPr="00A6498D" w14:paraId="1E6FD16F" w14:textId="77777777" w:rsidTr="005249C5">
        <w:trPr>
          <w:trHeight w:val="462"/>
        </w:trPr>
        <w:tc>
          <w:tcPr>
            <w:tcW w:w="3505" w:type="dxa"/>
            <w:tcBorders>
              <w:top w:val="nil"/>
              <w:left w:val="nil"/>
              <w:bottom w:val="nil"/>
              <w:right w:val="nil"/>
            </w:tcBorders>
            <w:vAlign w:val="center"/>
          </w:tcPr>
          <w:p w14:paraId="3F8303E8" w14:textId="0BBE98D3" w:rsidR="00091975" w:rsidRPr="00A6498D" w:rsidRDefault="00091975" w:rsidP="00091975">
            <w:pPr>
              <w:spacing w:line="240" w:lineRule="auto"/>
              <w:jc w:val="right"/>
              <w:rPr>
                <w:rFonts w:asciiTheme="minorHAnsi" w:hAnsiTheme="minorHAnsi" w:cstheme="minorHAnsi"/>
                <w:szCs w:val="24"/>
              </w:rPr>
            </w:pPr>
            <w:r w:rsidRPr="00A6498D">
              <w:rPr>
                <w:rFonts w:asciiTheme="minorHAnsi" w:hAnsiTheme="minorHAnsi" w:cstheme="minorHAnsi"/>
                <w:szCs w:val="24"/>
              </w:rPr>
              <w:t xml:space="preserve">Crop </w:t>
            </w:r>
            <w:r w:rsidR="00945A32" w:rsidRPr="00A6498D">
              <w:rPr>
                <w:rFonts w:asciiTheme="minorHAnsi" w:hAnsiTheme="minorHAnsi" w:cstheme="minorHAnsi"/>
                <w:szCs w:val="24"/>
              </w:rPr>
              <w:t>life cycle</w:t>
            </w:r>
          </w:p>
        </w:tc>
        <w:tc>
          <w:tcPr>
            <w:tcW w:w="5529" w:type="dxa"/>
            <w:tcBorders>
              <w:top w:val="nil"/>
              <w:left w:val="nil"/>
              <w:bottom w:val="nil"/>
              <w:right w:val="nil"/>
            </w:tcBorders>
            <w:vAlign w:val="bottom"/>
          </w:tcPr>
          <w:p w14:paraId="2039B4F9" w14:textId="7A6F2340" w:rsidR="00091975" w:rsidRPr="00A6498D" w:rsidRDefault="00091975" w:rsidP="00091975">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(2, 534) = 2.061, p</w:t>
            </w:r>
            <w:r w:rsidR="00287362" w:rsidRPr="00A6498D">
              <w:rPr>
                <w:rFonts w:asciiTheme="minorHAnsi" w:hAnsiTheme="minorHAnsi" w:cstheme="minorHAnsi"/>
                <w:color w:val="000000"/>
                <w:szCs w:val="24"/>
              </w:rPr>
              <w:t xml:space="preserve"> = </w:t>
            </w:r>
            <w:r w:rsidRPr="00A6498D">
              <w:rPr>
                <w:rFonts w:asciiTheme="minorHAnsi" w:hAnsiTheme="minorHAnsi" w:cstheme="minorHAnsi"/>
                <w:color w:val="000000"/>
                <w:szCs w:val="24"/>
              </w:rPr>
              <w:t>0.1284</w:t>
            </w:r>
          </w:p>
        </w:tc>
        <w:tc>
          <w:tcPr>
            <w:tcW w:w="5103" w:type="dxa"/>
            <w:tcBorders>
              <w:top w:val="nil"/>
              <w:left w:val="nil"/>
              <w:bottom w:val="nil"/>
              <w:right w:val="nil"/>
            </w:tcBorders>
            <w:vAlign w:val="center"/>
          </w:tcPr>
          <w:p w14:paraId="60E07831" w14:textId="56E09BEC" w:rsidR="00091975" w:rsidRPr="00A6498D" w:rsidRDefault="00091975" w:rsidP="00091975">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531) = 9.855, p &lt; 0.001</w:t>
            </w:r>
            <w:r w:rsidR="00AF4BF0" w:rsidRPr="00A6498D">
              <w:rPr>
                <w:rFonts w:asciiTheme="minorHAnsi" w:hAnsiTheme="minorHAnsi" w:cstheme="minorHAnsi"/>
                <w:b/>
                <w:bCs/>
                <w:szCs w:val="24"/>
              </w:rPr>
              <w:t>***</w:t>
            </w:r>
          </w:p>
        </w:tc>
      </w:tr>
      <w:tr w:rsidR="00091975" w:rsidRPr="00A6498D" w14:paraId="60E2F2EE" w14:textId="77777777" w:rsidTr="005249C5">
        <w:trPr>
          <w:trHeight w:val="462"/>
        </w:trPr>
        <w:tc>
          <w:tcPr>
            <w:tcW w:w="3505" w:type="dxa"/>
            <w:tcBorders>
              <w:top w:val="nil"/>
              <w:left w:val="nil"/>
              <w:bottom w:val="nil"/>
              <w:right w:val="nil"/>
            </w:tcBorders>
            <w:vAlign w:val="center"/>
          </w:tcPr>
          <w:p w14:paraId="04AC745C" w14:textId="79101AAD" w:rsidR="00091975" w:rsidRPr="00A6498D" w:rsidRDefault="00091975" w:rsidP="00091975">
            <w:pPr>
              <w:spacing w:line="240" w:lineRule="auto"/>
              <w:jc w:val="right"/>
              <w:rPr>
                <w:rFonts w:asciiTheme="minorHAnsi" w:hAnsiTheme="minorHAnsi" w:cstheme="minorHAnsi"/>
                <w:szCs w:val="24"/>
              </w:rPr>
            </w:pPr>
            <w:r w:rsidRPr="00A6498D">
              <w:rPr>
                <w:rFonts w:asciiTheme="minorHAnsi" w:hAnsiTheme="minorHAnsi" w:cstheme="minorHAnsi"/>
                <w:szCs w:val="24"/>
              </w:rPr>
              <w:t>Diversified farming system</w:t>
            </w:r>
          </w:p>
        </w:tc>
        <w:tc>
          <w:tcPr>
            <w:tcW w:w="5529" w:type="dxa"/>
            <w:tcBorders>
              <w:top w:val="nil"/>
              <w:left w:val="nil"/>
              <w:bottom w:val="nil"/>
              <w:right w:val="nil"/>
            </w:tcBorders>
            <w:vAlign w:val="bottom"/>
          </w:tcPr>
          <w:p w14:paraId="66F8A6BD" w14:textId="6B34CCBA" w:rsidR="00091975" w:rsidRPr="00A6498D" w:rsidRDefault="00091975" w:rsidP="00091975">
            <w:pPr>
              <w:spacing w:line="240" w:lineRule="auto"/>
              <w:jc w:val="center"/>
              <w:rPr>
                <w:rFonts w:asciiTheme="minorHAnsi" w:hAnsiTheme="minorHAnsi" w:cstheme="minorHAnsi"/>
                <w:b/>
                <w:bCs/>
                <w:color w:val="000000"/>
                <w:szCs w:val="24"/>
              </w:rPr>
            </w:pPr>
            <w:r w:rsidRPr="00A6498D">
              <w:rPr>
                <w:rFonts w:asciiTheme="minorHAnsi" w:hAnsiTheme="minorHAnsi" w:cstheme="minorHAnsi"/>
                <w:color w:val="000000"/>
                <w:szCs w:val="24"/>
              </w:rPr>
              <w:t>F (5, 534) = 1.52, p</w:t>
            </w:r>
            <w:r w:rsidR="00287362" w:rsidRPr="00A6498D">
              <w:rPr>
                <w:rFonts w:asciiTheme="minorHAnsi" w:hAnsiTheme="minorHAnsi" w:cstheme="minorHAnsi"/>
                <w:color w:val="000000"/>
                <w:szCs w:val="24"/>
              </w:rPr>
              <w:t xml:space="preserve"> = </w:t>
            </w:r>
            <w:r w:rsidRPr="00A6498D">
              <w:rPr>
                <w:rFonts w:asciiTheme="minorHAnsi" w:hAnsiTheme="minorHAnsi" w:cstheme="minorHAnsi"/>
                <w:color w:val="000000"/>
                <w:szCs w:val="24"/>
              </w:rPr>
              <w:t>0.1818</w:t>
            </w:r>
          </w:p>
        </w:tc>
        <w:tc>
          <w:tcPr>
            <w:tcW w:w="5103" w:type="dxa"/>
            <w:tcBorders>
              <w:top w:val="nil"/>
              <w:left w:val="nil"/>
              <w:bottom w:val="nil"/>
              <w:right w:val="nil"/>
            </w:tcBorders>
            <w:vAlign w:val="center"/>
          </w:tcPr>
          <w:p w14:paraId="6C219F23" w14:textId="01CA7E7C" w:rsidR="00091975" w:rsidRPr="00A6498D" w:rsidRDefault="00091975" w:rsidP="00091975">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528) = 5.927, p &lt; 0.001</w:t>
            </w:r>
            <w:r w:rsidR="00AF4BF0" w:rsidRPr="00A6498D">
              <w:rPr>
                <w:rFonts w:asciiTheme="minorHAnsi" w:hAnsiTheme="minorHAnsi" w:cstheme="minorHAnsi"/>
                <w:b/>
                <w:bCs/>
                <w:szCs w:val="24"/>
              </w:rPr>
              <w:t>***</w:t>
            </w:r>
          </w:p>
        </w:tc>
      </w:tr>
      <w:tr w:rsidR="00091975" w:rsidRPr="00A6498D" w14:paraId="0B9067F8" w14:textId="77777777" w:rsidTr="005249C5">
        <w:trPr>
          <w:trHeight w:val="462"/>
        </w:trPr>
        <w:tc>
          <w:tcPr>
            <w:tcW w:w="3505" w:type="dxa"/>
            <w:tcBorders>
              <w:top w:val="nil"/>
              <w:left w:val="nil"/>
              <w:bottom w:val="nil"/>
              <w:right w:val="nil"/>
            </w:tcBorders>
            <w:vAlign w:val="center"/>
          </w:tcPr>
          <w:p w14:paraId="42C25CCD" w14:textId="77777777" w:rsidR="00091975" w:rsidRPr="00A6498D" w:rsidRDefault="00091975" w:rsidP="00091975">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bottom"/>
          </w:tcPr>
          <w:p w14:paraId="356EF745" w14:textId="4C4C3938" w:rsidR="00091975" w:rsidRPr="00A6498D" w:rsidRDefault="00091975" w:rsidP="0009197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(3, 534) = 27.363, p</w:t>
            </w:r>
            <w:r w:rsidR="00287362" w:rsidRPr="00A6498D">
              <w:rPr>
                <w:rFonts w:asciiTheme="minorHAnsi" w:hAnsiTheme="minorHAnsi" w:cstheme="minorHAnsi"/>
                <w:b/>
                <w:bCs/>
                <w:color w:val="000000"/>
                <w:szCs w:val="24"/>
              </w:rPr>
              <w:t xml:space="preserve"> </w:t>
            </w:r>
            <w:r w:rsidRPr="00A6498D">
              <w:rPr>
                <w:rFonts w:asciiTheme="minorHAnsi" w:hAnsiTheme="minorHAnsi" w:cstheme="minorHAnsi"/>
                <w:b/>
                <w:bCs/>
                <w:color w:val="000000"/>
                <w:szCs w:val="24"/>
              </w:rPr>
              <w:t>&lt; 0.001***</w:t>
            </w:r>
          </w:p>
        </w:tc>
        <w:tc>
          <w:tcPr>
            <w:tcW w:w="5103" w:type="dxa"/>
            <w:tcBorders>
              <w:top w:val="nil"/>
              <w:left w:val="nil"/>
              <w:bottom w:val="nil"/>
              <w:right w:val="nil"/>
            </w:tcBorders>
            <w:vAlign w:val="center"/>
          </w:tcPr>
          <w:p w14:paraId="7D10E0E3" w14:textId="5063150A" w:rsidR="00091975" w:rsidRPr="00A6498D" w:rsidRDefault="00091975" w:rsidP="00091975">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530) = 16.834, p &lt; 0.001</w:t>
            </w:r>
            <w:r w:rsidR="00AF4BF0" w:rsidRPr="00A6498D">
              <w:rPr>
                <w:rFonts w:asciiTheme="minorHAnsi" w:hAnsiTheme="minorHAnsi" w:cstheme="minorHAnsi"/>
                <w:b/>
                <w:bCs/>
                <w:szCs w:val="24"/>
              </w:rPr>
              <w:t>***</w:t>
            </w:r>
          </w:p>
        </w:tc>
      </w:tr>
      <w:tr w:rsidR="00091975" w:rsidRPr="00A6498D" w14:paraId="43889FD1" w14:textId="77777777" w:rsidTr="005249C5">
        <w:trPr>
          <w:trHeight w:val="462"/>
        </w:trPr>
        <w:tc>
          <w:tcPr>
            <w:tcW w:w="3505" w:type="dxa"/>
            <w:tcBorders>
              <w:top w:val="nil"/>
              <w:left w:val="nil"/>
              <w:bottom w:val="nil"/>
              <w:right w:val="nil"/>
            </w:tcBorders>
            <w:vAlign w:val="center"/>
          </w:tcPr>
          <w:p w14:paraId="3DF1402E" w14:textId="77777777" w:rsidR="00091975" w:rsidRPr="00A6498D" w:rsidRDefault="00091975" w:rsidP="00091975">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Pesticide application</w:t>
            </w:r>
          </w:p>
        </w:tc>
        <w:tc>
          <w:tcPr>
            <w:tcW w:w="5529" w:type="dxa"/>
            <w:tcBorders>
              <w:top w:val="nil"/>
              <w:left w:val="nil"/>
              <w:bottom w:val="nil"/>
              <w:right w:val="nil"/>
            </w:tcBorders>
            <w:vAlign w:val="bottom"/>
          </w:tcPr>
          <w:p w14:paraId="6B37E931" w14:textId="3FF59B1B" w:rsidR="00091975" w:rsidRPr="00A6498D" w:rsidRDefault="00091975" w:rsidP="0009197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534) = 11.341, p</w:t>
            </w:r>
            <w:r w:rsidR="00287362" w:rsidRPr="00A6498D">
              <w:rPr>
                <w:rFonts w:asciiTheme="minorHAnsi" w:hAnsiTheme="minorHAnsi" w:cstheme="minorHAnsi"/>
                <w:b/>
                <w:bCs/>
                <w:color w:val="000000"/>
                <w:szCs w:val="24"/>
              </w:rPr>
              <w:t xml:space="preserve"> </w:t>
            </w:r>
            <w:r w:rsidRPr="00A6498D">
              <w:rPr>
                <w:rFonts w:asciiTheme="minorHAnsi" w:hAnsiTheme="minorHAnsi" w:cstheme="minorHAnsi"/>
                <w:b/>
                <w:bCs/>
                <w:color w:val="000000"/>
                <w:szCs w:val="24"/>
              </w:rPr>
              <w:t>&lt; 0.001***</w:t>
            </w:r>
          </w:p>
        </w:tc>
        <w:tc>
          <w:tcPr>
            <w:tcW w:w="5103" w:type="dxa"/>
            <w:tcBorders>
              <w:top w:val="nil"/>
              <w:left w:val="nil"/>
              <w:bottom w:val="nil"/>
              <w:right w:val="nil"/>
            </w:tcBorders>
            <w:vAlign w:val="center"/>
          </w:tcPr>
          <w:p w14:paraId="5AF9FDC0" w14:textId="042B111B" w:rsidR="00091975" w:rsidRPr="00A6498D" w:rsidRDefault="00091975" w:rsidP="00091975">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529) = 7.730, p &lt; 0.001</w:t>
            </w:r>
            <w:r w:rsidR="00AF4BF0" w:rsidRPr="00A6498D">
              <w:rPr>
                <w:rFonts w:asciiTheme="minorHAnsi" w:hAnsiTheme="minorHAnsi" w:cstheme="minorHAnsi"/>
                <w:b/>
                <w:bCs/>
                <w:szCs w:val="24"/>
              </w:rPr>
              <w:t>***</w:t>
            </w:r>
          </w:p>
        </w:tc>
      </w:tr>
      <w:tr w:rsidR="00091975" w:rsidRPr="00A6498D" w14:paraId="3D9DBB40" w14:textId="77777777" w:rsidTr="005249C5">
        <w:trPr>
          <w:trHeight w:val="462"/>
        </w:trPr>
        <w:tc>
          <w:tcPr>
            <w:tcW w:w="3505" w:type="dxa"/>
            <w:tcBorders>
              <w:top w:val="nil"/>
              <w:left w:val="nil"/>
              <w:bottom w:val="nil"/>
              <w:right w:val="nil"/>
            </w:tcBorders>
            <w:vAlign w:val="center"/>
          </w:tcPr>
          <w:p w14:paraId="6BC48469" w14:textId="6D5F9B09" w:rsidR="00091975" w:rsidRPr="00A6498D" w:rsidRDefault="00091975" w:rsidP="00091975">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Tillage</w:t>
            </w:r>
            <w:r w:rsidRPr="00A6498D">
              <w:rPr>
                <w:rFonts w:asciiTheme="minorHAnsi" w:hAnsiTheme="minorHAnsi" w:cstheme="minorHAnsi"/>
                <w:szCs w:val="24"/>
              </w:rPr>
              <w:t xml:space="preserve"> practice type</w:t>
            </w:r>
          </w:p>
        </w:tc>
        <w:tc>
          <w:tcPr>
            <w:tcW w:w="5529" w:type="dxa"/>
            <w:tcBorders>
              <w:top w:val="nil"/>
              <w:left w:val="nil"/>
              <w:bottom w:val="nil"/>
              <w:right w:val="nil"/>
            </w:tcBorders>
            <w:vAlign w:val="bottom"/>
          </w:tcPr>
          <w:p w14:paraId="6D189729" w14:textId="38441AB3" w:rsidR="00091975" w:rsidRPr="00A6498D" w:rsidRDefault="00091975" w:rsidP="0009197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(8, 534) = 2.801, p</w:t>
            </w:r>
            <w:r w:rsidR="00287362" w:rsidRPr="00A6498D">
              <w:rPr>
                <w:rFonts w:asciiTheme="minorHAnsi" w:hAnsiTheme="minorHAnsi" w:cstheme="minorHAnsi"/>
                <w:b/>
                <w:bCs/>
                <w:color w:val="000000"/>
                <w:szCs w:val="24"/>
              </w:rPr>
              <w:t xml:space="preserve"> = </w:t>
            </w:r>
            <w:r w:rsidRPr="00A6498D">
              <w:rPr>
                <w:rFonts w:asciiTheme="minorHAnsi" w:hAnsiTheme="minorHAnsi" w:cstheme="minorHAnsi"/>
                <w:b/>
                <w:bCs/>
                <w:color w:val="000000"/>
                <w:szCs w:val="24"/>
              </w:rPr>
              <w:t>0.0048**</w:t>
            </w:r>
          </w:p>
        </w:tc>
        <w:tc>
          <w:tcPr>
            <w:tcW w:w="5103" w:type="dxa"/>
            <w:tcBorders>
              <w:top w:val="nil"/>
              <w:left w:val="nil"/>
              <w:bottom w:val="nil"/>
              <w:right w:val="nil"/>
            </w:tcBorders>
            <w:vAlign w:val="center"/>
          </w:tcPr>
          <w:p w14:paraId="636BE785" w14:textId="033BF594" w:rsidR="00091975" w:rsidRPr="00A6498D" w:rsidRDefault="00091975" w:rsidP="00091975">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9, 525) = 4.094, p &lt; 0.001</w:t>
            </w:r>
            <w:r w:rsidR="00AF4BF0" w:rsidRPr="00A6498D">
              <w:rPr>
                <w:rFonts w:asciiTheme="minorHAnsi" w:hAnsiTheme="minorHAnsi" w:cstheme="minorHAnsi"/>
                <w:b/>
                <w:bCs/>
                <w:szCs w:val="24"/>
              </w:rPr>
              <w:t>***</w:t>
            </w:r>
          </w:p>
        </w:tc>
      </w:tr>
      <w:tr w:rsidR="00091975" w:rsidRPr="00A6498D" w14:paraId="3EE83F3C" w14:textId="77777777" w:rsidTr="005249C5">
        <w:trPr>
          <w:trHeight w:val="462"/>
        </w:trPr>
        <w:tc>
          <w:tcPr>
            <w:tcW w:w="3505" w:type="dxa"/>
            <w:tcBorders>
              <w:top w:val="nil"/>
              <w:left w:val="nil"/>
              <w:bottom w:val="nil"/>
              <w:right w:val="nil"/>
            </w:tcBorders>
            <w:vAlign w:val="center"/>
          </w:tcPr>
          <w:p w14:paraId="6B67F26F" w14:textId="77777777" w:rsidR="00091975" w:rsidRPr="00A6498D" w:rsidRDefault="00091975" w:rsidP="00091975">
            <w:pPr>
              <w:spacing w:line="240" w:lineRule="auto"/>
              <w:jc w:val="right"/>
              <w:rPr>
                <w:rFonts w:asciiTheme="minorHAnsi" w:hAnsiTheme="minorHAnsi" w:cstheme="minorHAnsi"/>
                <w:szCs w:val="24"/>
              </w:rPr>
            </w:pPr>
            <w:r w:rsidRPr="00A6498D">
              <w:rPr>
                <w:rFonts w:asciiTheme="minorHAnsi" w:hAnsiTheme="minorHAnsi" w:cstheme="minorHAnsi"/>
                <w:szCs w:val="24"/>
              </w:rPr>
              <w:t>Irrigation application</w:t>
            </w:r>
          </w:p>
        </w:tc>
        <w:tc>
          <w:tcPr>
            <w:tcW w:w="5529" w:type="dxa"/>
            <w:tcBorders>
              <w:top w:val="nil"/>
              <w:left w:val="nil"/>
              <w:bottom w:val="nil"/>
              <w:right w:val="nil"/>
            </w:tcBorders>
            <w:vAlign w:val="bottom"/>
          </w:tcPr>
          <w:p w14:paraId="0DCC808B" w14:textId="05BB79A7" w:rsidR="00091975" w:rsidRPr="00A6498D" w:rsidRDefault="00091975" w:rsidP="0009197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(3, 534) = 5.179, p</w:t>
            </w:r>
            <w:r w:rsidR="00287362" w:rsidRPr="00A6498D">
              <w:rPr>
                <w:rFonts w:asciiTheme="minorHAnsi" w:hAnsiTheme="minorHAnsi" w:cstheme="minorHAnsi"/>
                <w:b/>
                <w:bCs/>
                <w:color w:val="000000"/>
                <w:szCs w:val="24"/>
              </w:rPr>
              <w:t xml:space="preserve"> = </w:t>
            </w:r>
            <w:r w:rsidRPr="00A6498D">
              <w:rPr>
                <w:rFonts w:asciiTheme="minorHAnsi" w:hAnsiTheme="minorHAnsi" w:cstheme="minorHAnsi"/>
                <w:b/>
                <w:bCs/>
                <w:color w:val="000000"/>
                <w:szCs w:val="24"/>
              </w:rPr>
              <w:t>0.0016**</w:t>
            </w:r>
          </w:p>
        </w:tc>
        <w:tc>
          <w:tcPr>
            <w:tcW w:w="5103" w:type="dxa"/>
            <w:tcBorders>
              <w:top w:val="nil"/>
              <w:left w:val="nil"/>
              <w:bottom w:val="nil"/>
              <w:right w:val="nil"/>
            </w:tcBorders>
            <w:vAlign w:val="center"/>
          </w:tcPr>
          <w:p w14:paraId="796BFD7B" w14:textId="2E48EE28" w:rsidR="00091975" w:rsidRPr="00A6498D" w:rsidRDefault="00091975" w:rsidP="00091975">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530) = 8.829, p &lt; 0.001</w:t>
            </w:r>
            <w:r w:rsidR="00AF4BF0" w:rsidRPr="00A6498D">
              <w:rPr>
                <w:rFonts w:asciiTheme="minorHAnsi" w:hAnsiTheme="minorHAnsi" w:cstheme="minorHAnsi"/>
                <w:b/>
                <w:bCs/>
                <w:szCs w:val="24"/>
              </w:rPr>
              <w:t>***</w:t>
            </w:r>
          </w:p>
        </w:tc>
      </w:tr>
      <w:tr w:rsidR="00091975" w:rsidRPr="00A6498D" w14:paraId="2F29FBC5" w14:textId="77777777" w:rsidTr="005249C5">
        <w:trPr>
          <w:trHeight w:val="462"/>
        </w:trPr>
        <w:tc>
          <w:tcPr>
            <w:tcW w:w="3505" w:type="dxa"/>
            <w:tcBorders>
              <w:top w:val="nil"/>
              <w:left w:val="nil"/>
              <w:bottom w:val="single" w:sz="4" w:space="0" w:color="auto"/>
              <w:right w:val="nil"/>
            </w:tcBorders>
            <w:vAlign w:val="center"/>
          </w:tcPr>
          <w:p w14:paraId="6ECEBBD5" w14:textId="77777777" w:rsidR="00091975" w:rsidRPr="00A6498D" w:rsidRDefault="00091975" w:rsidP="00091975">
            <w:pPr>
              <w:spacing w:line="240" w:lineRule="auto"/>
              <w:jc w:val="right"/>
              <w:rPr>
                <w:rFonts w:asciiTheme="minorHAnsi" w:hAnsiTheme="minorHAnsi" w:cstheme="minorHAnsi"/>
                <w:szCs w:val="24"/>
              </w:rPr>
            </w:pPr>
            <w:r w:rsidRPr="00A6498D">
              <w:rPr>
                <w:rFonts w:asciiTheme="minorHAnsi" w:hAnsiTheme="minorHAnsi" w:cstheme="minorHAnsi"/>
                <w:szCs w:val="24"/>
              </w:rPr>
              <w:t>UN country development status</w:t>
            </w:r>
          </w:p>
        </w:tc>
        <w:tc>
          <w:tcPr>
            <w:tcW w:w="5529" w:type="dxa"/>
            <w:tcBorders>
              <w:top w:val="nil"/>
              <w:left w:val="nil"/>
              <w:bottom w:val="single" w:sz="4" w:space="0" w:color="auto"/>
              <w:right w:val="nil"/>
            </w:tcBorders>
            <w:vAlign w:val="bottom"/>
          </w:tcPr>
          <w:p w14:paraId="0C08CED2" w14:textId="0436A8C7" w:rsidR="00091975" w:rsidRPr="00A6498D" w:rsidRDefault="00091975" w:rsidP="0009197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(1, 534) = 11.52, p</w:t>
            </w:r>
            <w:r w:rsidR="00287362" w:rsidRPr="00A6498D">
              <w:rPr>
                <w:rFonts w:asciiTheme="minorHAnsi" w:hAnsiTheme="minorHAnsi" w:cstheme="minorHAnsi"/>
                <w:b/>
                <w:bCs/>
                <w:color w:val="000000"/>
                <w:szCs w:val="24"/>
              </w:rPr>
              <w:t xml:space="preserve"> </w:t>
            </w:r>
            <w:r w:rsidRPr="00A6498D">
              <w:rPr>
                <w:rFonts w:asciiTheme="minorHAnsi" w:hAnsiTheme="minorHAnsi" w:cstheme="minorHAnsi"/>
                <w:b/>
                <w:bCs/>
                <w:color w:val="000000"/>
                <w:szCs w:val="24"/>
              </w:rPr>
              <w:t>&lt; 0.001***</w:t>
            </w:r>
          </w:p>
        </w:tc>
        <w:tc>
          <w:tcPr>
            <w:tcW w:w="5103" w:type="dxa"/>
            <w:tcBorders>
              <w:top w:val="nil"/>
              <w:left w:val="nil"/>
              <w:bottom w:val="single" w:sz="4" w:space="0" w:color="auto"/>
              <w:right w:val="nil"/>
            </w:tcBorders>
            <w:vAlign w:val="center"/>
          </w:tcPr>
          <w:p w14:paraId="48F30C41" w14:textId="3EE541A3" w:rsidR="00091975" w:rsidRPr="00A6498D" w:rsidRDefault="00091975" w:rsidP="00091975">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532) = 11.911, p &lt; 0.001</w:t>
            </w:r>
            <w:r w:rsidR="00AF4BF0" w:rsidRPr="00A6498D">
              <w:rPr>
                <w:rFonts w:asciiTheme="minorHAnsi" w:hAnsiTheme="minorHAnsi" w:cstheme="minorHAnsi"/>
                <w:b/>
                <w:bCs/>
                <w:szCs w:val="24"/>
              </w:rPr>
              <w:t>***</w:t>
            </w:r>
          </w:p>
        </w:tc>
      </w:tr>
      <w:tr w:rsidR="003569C1" w:rsidRPr="00A6498D" w14:paraId="0E9540D2" w14:textId="77777777" w:rsidTr="00DF557C">
        <w:trPr>
          <w:trHeight w:val="462"/>
        </w:trPr>
        <w:tc>
          <w:tcPr>
            <w:tcW w:w="14137" w:type="dxa"/>
            <w:gridSpan w:val="3"/>
            <w:tcBorders>
              <w:top w:val="nil"/>
              <w:left w:val="nil"/>
              <w:bottom w:val="nil"/>
              <w:right w:val="nil"/>
            </w:tcBorders>
            <w:vAlign w:val="center"/>
          </w:tcPr>
          <w:p w14:paraId="78AC8C74" w14:textId="36EBDE85" w:rsidR="003569C1" w:rsidRPr="00A6498D" w:rsidRDefault="003569C1" w:rsidP="003569C1">
            <w:pPr>
              <w:spacing w:line="240" w:lineRule="auto"/>
              <w:ind w:left="2268" w:hanging="2268"/>
              <w:rPr>
                <w:rFonts w:asciiTheme="minorHAnsi" w:eastAsia="Times New Roman" w:hAnsiTheme="minorHAnsi" w:cstheme="minorHAnsi"/>
                <w:color w:val="000000"/>
                <w:szCs w:val="24"/>
                <w:bdr w:val="none" w:sz="0" w:space="0" w:color="auto" w:frame="1"/>
              </w:rPr>
            </w:pPr>
            <w:r w:rsidRPr="00A6498D">
              <w:rPr>
                <w:rFonts w:asciiTheme="minorHAnsi" w:hAnsiTheme="minorHAnsi" w:cstheme="minorHAnsi"/>
                <w:szCs w:val="24"/>
              </w:rPr>
              <w:lastRenderedPageBreak/>
              <w:t xml:space="preserve">3. </w:t>
            </w:r>
            <w:r w:rsidRPr="00A6498D">
              <w:rPr>
                <w:rFonts w:asciiTheme="minorHAnsi" w:hAnsiTheme="minorHAnsi" w:cstheme="minorHAnsi"/>
                <w:szCs w:val="24"/>
                <w:u w:val="single"/>
              </w:rPr>
              <w:t>Multivariate model</w:t>
            </w:r>
            <w:r w:rsidRPr="00A6498D">
              <w:rPr>
                <w:rFonts w:asciiTheme="minorHAnsi" w:hAnsiTheme="minorHAnsi" w:cstheme="minorHAnsi"/>
                <w:szCs w:val="24"/>
              </w:rPr>
              <w:t>:</w:t>
            </w:r>
            <w:r w:rsidRPr="00A6498D">
              <w:rPr>
                <w:rFonts w:asciiTheme="minorHAnsi" w:hAnsiTheme="minorHAnsi" w:cstheme="minorHAnsi"/>
                <w:i/>
                <w:iCs/>
                <w:szCs w:val="24"/>
              </w:rPr>
              <w:t xml:space="preserve"> ~ Crop woodiness + Diversified farming system+ </w:t>
            </w:r>
            <w:r w:rsidRPr="00A6498D">
              <w:rPr>
                <w:rFonts w:asciiTheme="minorHAnsi" w:hAnsiTheme="minorHAnsi" w:cstheme="minorHAnsi"/>
                <w:i/>
                <w:iCs/>
                <w:color w:val="000000"/>
                <w:szCs w:val="24"/>
              </w:rPr>
              <w:t>Chemical</w:t>
            </w:r>
            <w:r w:rsidRPr="00A6498D">
              <w:rPr>
                <w:rFonts w:asciiTheme="minorHAnsi" w:hAnsiTheme="minorHAnsi" w:cstheme="minorHAnsi"/>
                <w:color w:val="000000"/>
                <w:szCs w:val="24"/>
              </w:rPr>
              <w:t xml:space="preserve"> </w:t>
            </w:r>
            <w:r w:rsidRPr="00A6498D">
              <w:rPr>
                <w:rFonts w:asciiTheme="minorHAnsi" w:hAnsiTheme="minorHAnsi" w:cstheme="minorHAnsi"/>
                <w:i/>
                <w:iCs/>
                <w:szCs w:val="24"/>
              </w:rPr>
              <w:t xml:space="preserve">Fertilizer application + Pesticide application + Irrigation application + </w:t>
            </w:r>
            <w:r w:rsidRPr="00A6498D">
              <w:rPr>
                <w:rFonts w:asciiTheme="minorHAnsi" w:hAnsiTheme="minorHAnsi" w:cstheme="minorHAnsi"/>
                <w:i/>
                <w:iCs/>
                <w:color w:val="000000"/>
                <w:szCs w:val="24"/>
              </w:rPr>
              <w:t>Tillage</w:t>
            </w:r>
            <w:r w:rsidRPr="00A6498D">
              <w:rPr>
                <w:rFonts w:asciiTheme="minorHAnsi" w:hAnsiTheme="minorHAnsi" w:cstheme="minorHAnsi"/>
                <w:i/>
                <w:iCs/>
                <w:szCs w:val="24"/>
              </w:rPr>
              <w:t xml:space="preserve"> practice type + UN sub-regions + Year of assessment</w:t>
            </w:r>
          </w:p>
        </w:tc>
      </w:tr>
      <w:tr w:rsidR="00C8696F" w:rsidRPr="00A6498D" w14:paraId="25FD5FCC" w14:textId="77777777" w:rsidTr="00C41112">
        <w:trPr>
          <w:trHeight w:val="462"/>
        </w:trPr>
        <w:tc>
          <w:tcPr>
            <w:tcW w:w="3505" w:type="dxa"/>
            <w:tcBorders>
              <w:top w:val="nil"/>
              <w:left w:val="nil"/>
              <w:bottom w:val="nil"/>
              <w:right w:val="nil"/>
            </w:tcBorders>
            <w:vAlign w:val="center"/>
          </w:tcPr>
          <w:p w14:paraId="0EE46360" w14:textId="77777777" w:rsidR="00C8696F" w:rsidRPr="00A6498D" w:rsidRDefault="00C8696F" w:rsidP="00C8696F">
            <w:pPr>
              <w:spacing w:line="240" w:lineRule="auto"/>
              <w:jc w:val="right"/>
              <w:rPr>
                <w:rFonts w:asciiTheme="minorHAnsi" w:hAnsiTheme="minorHAnsi" w:cstheme="minorHAnsi"/>
                <w:szCs w:val="24"/>
              </w:rPr>
            </w:pPr>
            <w:r w:rsidRPr="00A6498D">
              <w:rPr>
                <w:rFonts w:asciiTheme="minorHAnsi" w:hAnsiTheme="minorHAnsi" w:cstheme="minorHAnsi"/>
                <w:szCs w:val="24"/>
              </w:rPr>
              <w:t>Crop woodiness</w:t>
            </w:r>
          </w:p>
        </w:tc>
        <w:tc>
          <w:tcPr>
            <w:tcW w:w="5529" w:type="dxa"/>
            <w:tcBorders>
              <w:top w:val="nil"/>
              <w:left w:val="nil"/>
              <w:bottom w:val="nil"/>
              <w:right w:val="nil"/>
            </w:tcBorders>
            <w:vAlign w:val="bottom"/>
          </w:tcPr>
          <w:p w14:paraId="6AC51E5B" w14:textId="66CD05A0" w:rsidR="00C8696F" w:rsidRPr="00A6498D" w:rsidRDefault="00C8696F" w:rsidP="00C8696F">
            <w:pPr>
              <w:spacing w:line="240" w:lineRule="auto"/>
              <w:jc w:val="center"/>
              <w:rPr>
                <w:rFonts w:asciiTheme="minorHAnsi" w:hAnsiTheme="minorHAnsi" w:cstheme="minorHAnsi"/>
                <w:b/>
                <w:bCs/>
                <w:szCs w:val="24"/>
              </w:rPr>
            </w:pPr>
            <w:r w:rsidRPr="00A6498D">
              <w:rPr>
                <w:b/>
                <w:bCs/>
                <w:color w:val="000000"/>
                <w:sz w:val="22"/>
              </w:rPr>
              <w:t>F (2, 534) = 3.531, p = 0.03*</w:t>
            </w:r>
          </w:p>
        </w:tc>
        <w:tc>
          <w:tcPr>
            <w:tcW w:w="5103" w:type="dxa"/>
            <w:tcBorders>
              <w:top w:val="nil"/>
              <w:left w:val="nil"/>
              <w:bottom w:val="nil"/>
              <w:right w:val="nil"/>
            </w:tcBorders>
            <w:vAlign w:val="center"/>
          </w:tcPr>
          <w:p w14:paraId="272A8A03" w14:textId="4CA55239" w:rsidR="00C8696F" w:rsidRPr="00A6498D" w:rsidRDefault="00C8696F" w:rsidP="00C8696F">
            <w:pPr>
              <w:spacing w:line="240" w:lineRule="auto"/>
              <w:jc w:val="center"/>
              <w:rPr>
                <w:rFonts w:asciiTheme="minorHAnsi" w:eastAsia="Times New Roman" w:hAnsiTheme="minorHAnsi" w:cstheme="minorHAnsi"/>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531) = 11.823, p &lt; 0.001***</w:t>
            </w:r>
          </w:p>
        </w:tc>
      </w:tr>
      <w:tr w:rsidR="00C8696F" w:rsidRPr="00A6498D" w14:paraId="05B3B078" w14:textId="77777777" w:rsidTr="00C41112">
        <w:trPr>
          <w:trHeight w:val="462"/>
        </w:trPr>
        <w:tc>
          <w:tcPr>
            <w:tcW w:w="3505" w:type="dxa"/>
            <w:tcBorders>
              <w:top w:val="nil"/>
              <w:left w:val="nil"/>
              <w:bottom w:val="nil"/>
              <w:right w:val="nil"/>
            </w:tcBorders>
            <w:vAlign w:val="center"/>
          </w:tcPr>
          <w:p w14:paraId="0450CC43" w14:textId="77777777" w:rsidR="00C8696F" w:rsidRPr="00A6498D" w:rsidRDefault="00C8696F" w:rsidP="00C8696F">
            <w:pPr>
              <w:spacing w:line="240" w:lineRule="auto"/>
              <w:jc w:val="right"/>
              <w:rPr>
                <w:rFonts w:asciiTheme="minorHAnsi" w:hAnsiTheme="minorHAnsi" w:cstheme="minorHAnsi"/>
                <w:i/>
                <w:iCs/>
                <w:szCs w:val="24"/>
              </w:rPr>
            </w:pPr>
            <w:r w:rsidRPr="00A6498D">
              <w:rPr>
                <w:rFonts w:asciiTheme="minorHAnsi" w:hAnsiTheme="minorHAnsi" w:cstheme="minorHAnsi"/>
                <w:szCs w:val="24"/>
              </w:rPr>
              <w:t>Diversified farming system</w:t>
            </w:r>
          </w:p>
        </w:tc>
        <w:tc>
          <w:tcPr>
            <w:tcW w:w="5529" w:type="dxa"/>
            <w:tcBorders>
              <w:top w:val="nil"/>
              <w:left w:val="nil"/>
              <w:bottom w:val="nil"/>
              <w:right w:val="nil"/>
            </w:tcBorders>
            <w:vAlign w:val="bottom"/>
          </w:tcPr>
          <w:p w14:paraId="2AB8CDD4" w14:textId="641C8D33" w:rsidR="00C8696F" w:rsidRPr="00A6498D" w:rsidRDefault="00C8696F" w:rsidP="00C8696F">
            <w:pPr>
              <w:spacing w:line="240" w:lineRule="auto"/>
              <w:jc w:val="center"/>
              <w:rPr>
                <w:rFonts w:asciiTheme="minorHAnsi" w:hAnsiTheme="minorHAnsi" w:cstheme="minorHAnsi"/>
                <w:szCs w:val="24"/>
              </w:rPr>
            </w:pPr>
            <w:r w:rsidRPr="00A6498D">
              <w:rPr>
                <w:color w:val="000000"/>
                <w:sz w:val="22"/>
              </w:rPr>
              <w:t>F (5, 534) = 2.195, p = 0.0537</w:t>
            </w:r>
          </w:p>
        </w:tc>
        <w:tc>
          <w:tcPr>
            <w:tcW w:w="5103" w:type="dxa"/>
            <w:tcBorders>
              <w:top w:val="nil"/>
              <w:left w:val="nil"/>
              <w:bottom w:val="nil"/>
              <w:right w:val="nil"/>
            </w:tcBorders>
            <w:vAlign w:val="center"/>
          </w:tcPr>
          <w:p w14:paraId="0EBD0D4B" w14:textId="7D50324B" w:rsidR="00C8696F" w:rsidRPr="00A6498D" w:rsidRDefault="00C8696F" w:rsidP="00C8696F">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528) = 5.927, p &lt; 0.001***</w:t>
            </w:r>
          </w:p>
        </w:tc>
      </w:tr>
      <w:tr w:rsidR="00C8696F" w:rsidRPr="00A6498D" w14:paraId="51770517" w14:textId="77777777" w:rsidTr="00C41112">
        <w:trPr>
          <w:trHeight w:val="462"/>
        </w:trPr>
        <w:tc>
          <w:tcPr>
            <w:tcW w:w="3505" w:type="dxa"/>
            <w:tcBorders>
              <w:top w:val="nil"/>
              <w:left w:val="nil"/>
              <w:bottom w:val="nil"/>
              <w:right w:val="nil"/>
            </w:tcBorders>
            <w:vAlign w:val="center"/>
          </w:tcPr>
          <w:p w14:paraId="5985A43D" w14:textId="77777777" w:rsidR="00C8696F" w:rsidRPr="00A6498D" w:rsidRDefault="00C8696F" w:rsidP="00C8696F">
            <w:pPr>
              <w:spacing w:line="240" w:lineRule="auto"/>
              <w:jc w:val="right"/>
              <w:rPr>
                <w:rFonts w:asciiTheme="minorHAnsi" w:hAnsiTheme="minorHAnsi" w:cstheme="minorHAnsi"/>
                <w:i/>
                <w:iCs/>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bottom"/>
          </w:tcPr>
          <w:p w14:paraId="76FA9E49" w14:textId="3661D018" w:rsidR="00C8696F" w:rsidRPr="00A6498D" w:rsidRDefault="00C8696F" w:rsidP="00C8696F">
            <w:pPr>
              <w:spacing w:line="240" w:lineRule="auto"/>
              <w:jc w:val="center"/>
              <w:rPr>
                <w:rFonts w:asciiTheme="minorHAnsi" w:hAnsiTheme="minorHAnsi" w:cstheme="minorHAnsi"/>
                <w:b/>
                <w:bCs/>
                <w:szCs w:val="24"/>
              </w:rPr>
            </w:pPr>
            <w:r w:rsidRPr="00A6498D">
              <w:rPr>
                <w:b/>
                <w:bCs/>
                <w:color w:val="000000"/>
                <w:sz w:val="22"/>
              </w:rPr>
              <w:t>F (3, 534) = 25.495, p &lt; 0.001***</w:t>
            </w:r>
          </w:p>
        </w:tc>
        <w:tc>
          <w:tcPr>
            <w:tcW w:w="5103" w:type="dxa"/>
            <w:tcBorders>
              <w:top w:val="nil"/>
              <w:left w:val="nil"/>
              <w:bottom w:val="nil"/>
              <w:right w:val="nil"/>
            </w:tcBorders>
            <w:vAlign w:val="center"/>
          </w:tcPr>
          <w:p w14:paraId="07974677" w14:textId="08A65312" w:rsidR="00C8696F" w:rsidRPr="00A6498D" w:rsidRDefault="00C8696F" w:rsidP="00C8696F">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530) = 16.834, p &lt; 0.001***</w:t>
            </w:r>
          </w:p>
        </w:tc>
      </w:tr>
      <w:tr w:rsidR="00C8696F" w:rsidRPr="00A6498D" w14:paraId="21781251" w14:textId="77777777" w:rsidTr="00C41112">
        <w:trPr>
          <w:trHeight w:val="462"/>
        </w:trPr>
        <w:tc>
          <w:tcPr>
            <w:tcW w:w="3505" w:type="dxa"/>
            <w:tcBorders>
              <w:top w:val="nil"/>
              <w:left w:val="nil"/>
              <w:bottom w:val="nil"/>
              <w:right w:val="nil"/>
            </w:tcBorders>
            <w:vAlign w:val="center"/>
          </w:tcPr>
          <w:p w14:paraId="5E0B3698" w14:textId="77777777" w:rsidR="00C8696F" w:rsidRPr="00A6498D" w:rsidRDefault="00C8696F" w:rsidP="00C8696F">
            <w:pPr>
              <w:spacing w:line="240" w:lineRule="auto"/>
              <w:jc w:val="right"/>
              <w:rPr>
                <w:rFonts w:asciiTheme="minorHAnsi" w:hAnsiTheme="minorHAnsi" w:cstheme="minorHAnsi"/>
                <w:i/>
                <w:iCs/>
                <w:szCs w:val="24"/>
              </w:rPr>
            </w:pPr>
            <w:r w:rsidRPr="00A6498D">
              <w:rPr>
                <w:rFonts w:asciiTheme="minorHAnsi" w:hAnsiTheme="minorHAnsi" w:cstheme="minorHAnsi"/>
                <w:color w:val="000000"/>
                <w:szCs w:val="24"/>
              </w:rPr>
              <w:t>Pesticide application</w:t>
            </w:r>
          </w:p>
        </w:tc>
        <w:tc>
          <w:tcPr>
            <w:tcW w:w="5529" w:type="dxa"/>
            <w:tcBorders>
              <w:top w:val="nil"/>
              <w:left w:val="nil"/>
              <w:bottom w:val="nil"/>
              <w:right w:val="nil"/>
            </w:tcBorders>
            <w:vAlign w:val="bottom"/>
          </w:tcPr>
          <w:p w14:paraId="6F3A4CFE" w14:textId="6178F824" w:rsidR="00C8696F" w:rsidRPr="00A6498D" w:rsidRDefault="00C8696F" w:rsidP="00C8696F">
            <w:pPr>
              <w:spacing w:line="240" w:lineRule="auto"/>
              <w:jc w:val="center"/>
              <w:rPr>
                <w:rFonts w:asciiTheme="minorHAnsi" w:hAnsiTheme="minorHAnsi" w:cstheme="minorHAnsi"/>
                <w:b/>
                <w:bCs/>
                <w:szCs w:val="24"/>
              </w:rPr>
            </w:pPr>
            <w:r w:rsidRPr="00A6498D">
              <w:rPr>
                <w:b/>
                <w:bCs/>
                <w:color w:val="000000"/>
                <w:sz w:val="22"/>
              </w:rPr>
              <w:t>F (4, 534) = 9.925, p &lt; 0.001***</w:t>
            </w:r>
          </w:p>
        </w:tc>
        <w:tc>
          <w:tcPr>
            <w:tcW w:w="5103" w:type="dxa"/>
            <w:tcBorders>
              <w:top w:val="nil"/>
              <w:left w:val="nil"/>
              <w:bottom w:val="nil"/>
              <w:right w:val="nil"/>
            </w:tcBorders>
            <w:vAlign w:val="center"/>
          </w:tcPr>
          <w:p w14:paraId="2AA89C11" w14:textId="6FCD9BB3" w:rsidR="00C8696F" w:rsidRPr="00A6498D" w:rsidRDefault="00C8696F" w:rsidP="00C8696F">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529) = 7.730, p &lt; 0.001***</w:t>
            </w:r>
          </w:p>
        </w:tc>
      </w:tr>
      <w:tr w:rsidR="00C8696F" w:rsidRPr="00A6498D" w14:paraId="7F9DFD70" w14:textId="77777777" w:rsidTr="00C41112">
        <w:trPr>
          <w:trHeight w:val="462"/>
        </w:trPr>
        <w:tc>
          <w:tcPr>
            <w:tcW w:w="3505" w:type="dxa"/>
            <w:tcBorders>
              <w:top w:val="nil"/>
              <w:left w:val="nil"/>
              <w:bottom w:val="nil"/>
              <w:right w:val="nil"/>
            </w:tcBorders>
            <w:vAlign w:val="center"/>
          </w:tcPr>
          <w:p w14:paraId="1663749C" w14:textId="22EFCEDC" w:rsidR="00C8696F" w:rsidRPr="00A6498D" w:rsidRDefault="00C8696F" w:rsidP="00C8696F">
            <w:pPr>
              <w:spacing w:line="240" w:lineRule="auto"/>
              <w:jc w:val="right"/>
              <w:rPr>
                <w:rFonts w:asciiTheme="minorHAnsi" w:hAnsiTheme="minorHAnsi" w:cstheme="minorHAnsi"/>
                <w:i/>
                <w:iCs/>
                <w:szCs w:val="24"/>
              </w:rPr>
            </w:pPr>
            <w:r w:rsidRPr="00A6498D">
              <w:rPr>
                <w:rFonts w:asciiTheme="minorHAnsi" w:hAnsiTheme="minorHAnsi" w:cstheme="minorHAnsi"/>
                <w:color w:val="000000"/>
                <w:szCs w:val="24"/>
              </w:rPr>
              <w:t>Tillage</w:t>
            </w:r>
            <w:r w:rsidRPr="00A6498D">
              <w:rPr>
                <w:rFonts w:asciiTheme="minorHAnsi" w:hAnsiTheme="minorHAnsi" w:cstheme="minorHAnsi"/>
                <w:szCs w:val="24"/>
              </w:rPr>
              <w:t xml:space="preserve"> practice type</w:t>
            </w:r>
          </w:p>
        </w:tc>
        <w:tc>
          <w:tcPr>
            <w:tcW w:w="5529" w:type="dxa"/>
            <w:tcBorders>
              <w:top w:val="nil"/>
              <w:left w:val="nil"/>
              <w:bottom w:val="nil"/>
              <w:right w:val="nil"/>
            </w:tcBorders>
            <w:vAlign w:val="bottom"/>
          </w:tcPr>
          <w:p w14:paraId="007D4D95" w14:textId="4CF7745C" w:rsidR="00C8696F" w:rsidRPr="00A6498D" w:rsidRDefault="00C8696F" w:rsidP="00C8696F">
            <w:pPr>
              <w:spacing w:line="240" w:lineRule="auto"/>
              <w:jc w:val="center"/>
              <w:rPr>
                <w:rFonts w:asciiTheme="minorHAnsi" w:hAnsiTheme="minorHAnsi" w:cstheme="minorHAnsi"/>
                <w:b/>
                <w:bCs/>
                <w:szCs w:val="24"/>
              </w:rPr>
            </w:pPr>
            <w:r w:rsidRPr="00A6498D">
              <w:rPr>
                <w:b/>
                <w:bCs/>
                <w:color w:val="000000"/>
                <w:sz w:val="22"/>
              </w:rPr>
              <w:t>F (8, 534) = 2.623, p = 0.0081**</w:t>
            </w:r>
          </w:p>
        </w:tc>
        <w:tc>
          <w:tcPr>
            <w:tcW w:w="5103" w:type="dxa"/>
            <w:tcBorders>
              <w:top w:val="nil"/>
              <w:left w:val="nil"/>
              <w:bottom w:val="nil"/>
              <w:right w:val="nil"/>
            </w:tcBorders>
            <w:vAlign w:val="center"/>
          </w:tcPr>
          <w:p w14:paraId="6215F67D" w14:textId="3DDB0AC7" w:rsidR="00C8696F" w:rsidRPr="00A6498D" w:rsidRDefault="00C8696F" w:rsidP="00C8696F">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9, 525) = 4.094, p &lt; 0.001***</w:t>
            </w:r>
          </w:p>
        </w:tc>
      </w:tr>
      <w:tr w:rsidR="00C8696F" w:rsidRPr="00A6498D" w14:paraId="517E48FD" w14:textId="77777777" w:rsidTr="00C41112">
        <w:trPr>
          <w:trHeight w:val="462"/>
        </w:trPr>
        <w:tc>
          <w:tcPr>
            <w:tcW w:w="3505" w:type="dxa"/>
            <w:tcBorders>
              <w:top w:val="nil"/>
              <w:left w:val="nil"/>
              <w:bottom w:val="nil"/>
              <w:right w:val="nil"/>
            </w:tcBorders>
            <w:vAlign w:val="center"/>
          </w:tcPr>
          <w:p w14:paraId="6B10A9CC" w14:textId="77777777" w:rsidR="00C8696F" w:rsidRPr="00A6498D" w:rsidRDefault="00C8696F" w:rsidP="00C8696F">
            <w:pPr>
              <w:spacing w:line="240" w:lineRule="auto"/>
              <w:jc w:val="right"/>
              <w:rPr>
                <w:rFonts w:asciiTheme="minorHAnsi" w:hAnsiTheme="minorHAnsi" w:cstheme="minorHAnsi"/>
                <w:i/>
                <w:iCs/>
                <w:szCs w:val="24"/>
              </w:rPr>
            </w:pPr>
            <w:r w:rsidRPr="00A6498D">
              <w:rPr>
                <w:rFonts w:asciiTheme="minorHAnsi" w:hAnsiTheme="minorHAnsi" w:cstheme="minorHAnsi"/>
                <w:szCs w:val="24"/>
              </w:rPr>
              <w:t>Irrigation application</w:t>
            </w:r>
          </w:p>
        </w:tc>
        <w:tc>
          <w:tcPr>
            <w:tcW w:w="5529" w:type="dxa"/>
            <w:tcBorders>
              <w:top w:val="nil"/>
              <w:left w:val="nil"/>
              <w:bottom w:val="nil"/>
              <w:right w:val="nil"/>
            </w:tcBorders>
            <w:vAlign w:val="bottom"/>
          </w:tcPr>
          <w:p w14:paraId="794ED78A" w14:textId="7D57C325" w:rsidR="00C8696F" w:rsidRPr="00A6498D" w:rsidRDefault="00C8696F" w:rsidP="00C8696F">
            <w:pPr>
              <w:spacing w:line="240" w:lineRule="auto"/>
              <w:jc w:val="center"/>
              <w:rPr>
                <w:rFonts w:asciiTheme="minorHAnsi" w:hAnsiTheme="minorHAnsi" w:cstheme="minorHAnsi"/>
                <w:b/>
                <w:bCs/>
                <w:szCs w:val="24"/>
              </w:rPr>
            </w:pPr>
            <w:r w:rsidRPr="00A6498D">
              <w:rPr>
                <w:color w:val="000000"/>
                <w:sz w:val="22"/>
              </w:rPr>
              <w:t>F (3, 534) = 2.275, p = 0.0791</w:t>
            </w:r>
          </w:p>
        </w:tc>
        <w:tc>
          <w:tcPr>
            <w:tcW w:w="5103" w:type="dxa"/>
            <w:tcBorders>
              <w:top w:val="nil"/>
              <w:left w:val="nil"/>
              <w:bottom w:val="nil"/>
              <w:right w:val="nil"/>
            </w:tcBorders>
            <w:vAlign w:val="center"/>
          </w:tcPr>
          <w:p w14:paraId="60AFC0A4" w14:textId="17394BBD" w:rsidR="00C8696F" w:rsidRPr="00A6498D" w:rsidRDefault="00C8696F" w:rsidP="00C8696F">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530) = 8.829, p &lt; 0.001***</w:t>
            </w:r>
          </w:p>
        </w:tc>
      </w:tr>
      <w:tr w:rsidR="00C8696F" w:rsidRPr="00A6498D" w14:paraId="5EB5E7CA" w14:textId="77777777" w:rsidTr="00C41112">
        <w:trPr>
          <w:trHeight w:val="462"/>
        </w:trPr>
        <w:tc>
          <w:tcPr>
            <w:tcW w:w="3505" w:type="dxa"/>
            <w:tcBorders>
              <w:top w:val="nil"/>
              <w:left w:val="nil"/>
              <w:bottom w:val="nil"/>
              <w:right w:val="nil"/>
            </w:tcBorders>
            <w:vAlign w:val="center"/>
          </w:tcPr>
          <w:p w14:paraId="74C303F3" w14:textId="77777777" w:rsidR="00C8696F" w:rsidRPr="00A6498D" w:rsidRDefault="00C8696F" w:rsidP="00C8696F">
            <w:pPr>
              <w:spacing w:line="240" w:lineRule="auto"/>
              <w:jc w:val="right"/>
              <w:rPr>
                <w:rFonts w:asciiTheme="minorHAnsi" w:hAnsiTheme="minorHAnsi" w:cstheme="minorHAnsi"/>
                <w:szCs w:val="24"/>
              </w:rPr>
            </w:pPr>
            <w:r w:rsidRPr="00A6498D">
              <w:rPr>
                <w:rFonts w:asciiTheme="minorHAnsi" w:hAnsiTheme="minorHAnsi" w:cstheme="minorHAnsi"/>
                <w:szCs w:val="24"/>
              </w:rPr>
              <w:t>UN sub-regions</w:t>
            </w:r>
          </w:p>
        </w:tc>
        <w:tc>
          <w:tcPr>
            <w:tcW w:w="5529" w:type="dxa"/>
            <w:tcBorders>
              <w:top w:val="nil"/>
              <w:left w:val="nil"/>
              <w:bottom w:val="nil"/>
              <w:right w:val="nil"/>
            </w:tcBorders>
            <w:vAlign w:val="bottom"/>
          </w:tcPr>
          <w:p w14:paraId="787B6CA5" w14:textId="7BF2D698" w:rsidR="00C8696F" w:rsidRPr="00A6498D" w:rsidRDefault="00C8696F" w:rsidP="00C8696F">
            <w:pPr>
              <w:spacing w:line="240" w:lineRule="auto"/>
              <w:jc w:val="center"/>
              <w:rPr>
                <w:rFonts w:asciiTheme="minorHAnsi" w:hAnsiTheme="minorHAnsi" w:cstheme="minorHAnsi"/>
                <w:szCs w:val="24"/>
              </w:rPr>
            </w:pPr>
            <w:r w:rsidRPr="00A6498D">
              <w:rPr>
                <w:color w:val="000000"/>
                <w:sz w:val="22"/>
              </w:rPr>
              <w:t>F (6, 534) = 1.825, p = 0.0924</w:t>
            </w:r>
          </w:p>
        </w:tc>
        <w:tc>
          <w:tcPr>
            <w:tcW w:w="5103" w:type="dxa"/>
            <w:tcBorders>
              <w:top w:val="nil"/>
              <w:left w:val="nil"/>
              <w:bottom w:val="nil"/>
              <w:right w:val="nil"/>
            </w:tcBorders>
            <w:vAlign w:val="center"/>
          </w:tcPr>
          <w:p w14:paraId="32040162" w14:textId="0C1B442A" w:rsidR="00C8696F" w:rsidRPr="00A6498D" w:rsidRDefault="00C8696F" w:rsidP="00C8696F">
            <w:pPr>
              <w:spacing w:line="240" w:lineRule="auto"/>
              <w:jc w:val="center"/>
              <w:rPr>
                <w:rFonts w:asciiTheme="minorHAnsi" w:eastAsia="Times New Roman" w:hAnsiTheme="minorHAnsi" w:cstheme="minorHAnsi"/>
                <w:b/>
                <w:bCs/>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7, 527) = 5.206, p &lt; 0.001***</w:t>
            </w:r>
          </w:p>
        </w:tc>
      </w:tr>
      <w:tr w:rsidR="00C8696F" w:rsidRPr="00A6498D" w14:paraId="387C0C98" w14:textId="77777777" w:rsidTr="00C41112">
        <w:trPr>
          <w:trHeight w:val="462"/>
        </w:trPr>
        <w:tc>
          <w:tcPr>
            <w:tcW w:w="3505" w:type="dxa"/>
            <w:tcBorders>
              <w:top w:val="nil"/>
              <w:left w:val="nil"/>
              <w:bottom w:val="single" w:sz="4" w:space="0" w:color="auto"/>
              <w:right w:val="nil"/>
            </w:tcBorders>
            <w:vAlign w:val="center"/>
          </w:tcPr>
          <w:p w14:paraId="038A0C66" w14:textId="77777777" w:rsidR="00C8696F" w:rsidRPr="00A6498D" w:rsidRDefault="00C8696F" w:rsidP="00C8696F">
            <w:pPr>
              <w:spacing w:line="240" w:lineRule="auto"/>
              <w:jc w:val="right"/>
              <w:rPr>
                <w:rFonts w:asciiTheme="minorHAnsi" w:hAnsiTheme="minorHAnsi" w:cstheme="minorHAnsi"/>
                <w:szCs w:val="24"/>
              </w:rPr>
            </w:pPr>
            <w:r w:rsidRPr="00A6498D">
              <w:rPr>
                <w:rFonts w:asciiTheme="minorHAnsi" w:hAnsiTheme="minorHAnsi" w:cstheme="minorHAnsi"/>
                <w:szCs w:val="24"/>
              </w:rPr>
              <w:t>Year of assessment</w:t>
            </w:r>
          </w:p>
        </w:tc>
        <w:tc>
          <w:tcPr>
            <w:tcW w:w="5529" w:type="dxa"/>
            <w:tcBorders>
              <w:top w:val="nil"/>
              <w:left w:val="nil"/>
              <w:bottom w:val="single" w:sz="4" w:space="0" w:color="auto"/>
              <w:right w:val="nil"/>
            </w:tcBorders>
            <w:vAlign w:val="bottom"/>
          </w:tcPr>
          <w:p w14:paraId="620A5AA0" w14:textId="71D22012" w:rsidR="00C8696F" w:rsidRPr="00A6498D" w:rsidRDefault="00C8696F" w:rsidP="00C8696F">
            <w:pPr>
              <w:spacing w:line="240" w:lineRule="auto"/>
              <w:jc w:val="center"/>
              <w:rPr>
                <w:rFonts w:asciiTheme="minorHAnsi" w:hAnsiTheme="minorHAnsi" w:cstheme="minorHAnsi"/>
                <w:b/>
                <w:bCs/>
                <w:szCs w:val="24"/>
              </w:rPr>
            </w:pPr>
            <w:r w:rsidRPr="00A6498D">
              <w:rPr>
                <w:color w:val="000000"/>
                <w:sz w:val="22"/>
              </w:rPr>
              <w:t>F (5, 534) = 1.897, p = 0.0933</w:t>
            </w:r>
          </w:p>
        </w:tc>
        <w:tc>
          <w:tcPr>
            <w:tcW w:w="5103" w:type="dxa"/>
            <w:tcBorders>
              <w:top w:val="nil"/>
              <w:left w:val="nil"/>
              <w:bottom w:val="single" w:sz="4" w:space="0" w:color="auto"/>
              <w:right w:val="nil"/>
            </w:tcBorders>
            <w:vAlign w:val="center"/>
          </w:tcPr>
          <w:p w14:paraId="4243A775" w14:textId="0D12C312" w:rsidR="00C8696F" w:rsidRPr="00A6498D" w:rsidRDefault="00C8696F" w:rsidP="00C8696F">
            <w:pPr>
              <w:spacing w:line="240" w:lineRule="auto"/>
              <w:jc w:val="center"/>
              <w:rPr>
                <w:rFonts w:asciiTheme="minorHAnsi" w:eastAsia="Times New Roman" w:hAnsiTheme="minorHAnsi" w:cstheme="minorHAnsi"/>
                <w:color w:val="000000"/>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528) = 5.275, p &lt; 0.001***</w:t>
            </w:r>
          </w:p>
        </w:tc>
      </w:tr>
      <w:tr w:rsidR="003569C1" w:rsidRPr="00A6498D" w14:paraId="22FCDC10" w14:textId="77777777" w:rsidTr="00DF557C">
        <w:trPr>
          <w:trHeight w:val="462"/>
        </w:trPr>
        <w:tc>
          <w:tcPr>
            <w:tcW w:w="14137" w:type="dxa"/>
            <w:gridSpan w:val="3"/>
            <w:tcBorders>
              <w:top w:val="nil"/>
              <w:left w:val="nil"/>
              <w:bottom w:val="nil"/>
              <w:right w:val="nil"/>
            </w:tcBorders>
            <w:vAlign w:val="center"/>
          </w:tcPr>
          <w:p w14:paraId="09FBFBF0" w14:textId="1700360A" w:rsidR="003569C1" w:rsidRPr="00A6498D" w:rsidRDefault="003569C1" w:rsidP="003569C1">
            <w:pPr>
              <w:spacing w:line="240" w:lineRule="auto"/>
              <w:ind w:left="2268" w:hanging="2268"/>
              <w:rPr>
                <w:rFonts w:asciiTheme="minorHAnsi" w:eastAsia="Times New Roman" w:hAnsiTheme="minorHAnsi" w:cstheme="minorHAnsi"/>
                <w:color w:val="000000"/>
                <w:szCs w:val="24"/>
                <w:bdr w:val="none" w:sz="0" w:space="0" w:color="auto" w:frame="1"/>
              </w:rPr>
            </w:pPr>
            <w:r w:rsidRPr="00A6498D">
              <w:rPr>
                <w:rFonts w:asciiTheme="minorHAnsi" w:hAnsiTheme="minorHAnsi" w:cstheme="minorHAnsi"/>
                <w:szCs w:val="24"/>
              </w:rPr>
              <w:t xml:space="preserve">4. </w:t>
            </w:r>
            <w:r w:rsidRPr="00A6498D">
              <w:rPr>
                <w:rFonts w:asciiTheme="minorHAnsi" w:hAnsiTheme="minorHAnsi" w:cstheme="minorHAnsi"/>
                <w:szCs w:val="24"/>
                <w:u w:val="single"/>
              </w:rPr>
              <w:t>Multivariate model</w:t>
            </w:r>
            <w:r w:rsidRPr="00A6498D">
              <w:rPr>
                <w:rFonts w:asciiTheme="minorHAnsi" w:hAnsiTheme="minorHAnsi" w:cstheme="minorHAnsi"/>
                <w:i/>
                <w:iCs/>
                <w:szCs w:val="24"/>
              </w:rPr>
              <w:t>: ~ Crop woodiness + Diversified farming system+ Chemical Fertilizer application + Pesticide application +</w:t>
            </w:r>
            <w:r w:rsidRPr="00A6498D">
              <w:rPr>
                <w:rFonts w:asciiTheme="minorHAnsi" w:hAnsiTheme="minorHAnsi" w:cstheme="minorHAnsi"/>
                <w:i/>
                <w:iCs/>
                <w:color w:val="000000"/>
                <w:szCs w:val="24"/>
              </w:rPr>
              <w:t xml:space="preserve"> Tillage</w:t>
            </w:r>
            <w:r w:rsidRPr="00A6498D">
              <w:rPr>
                <w:rFonts w:asciiTheme="minorHAnsi" w:hAnsiTheme="minorHAnsi" w:cstheme="minorHAnsi"/>
                <w:i/>
                <w:iCs/>
                <w:szCs w:val="24"/>
              </w:rPr>
              <w:t xml:space="preserve"> practice type</w:t>
            </w:r>
            <w:r w:rsidRPr="00A6498D">
              <w:rPr>
                <w:rFonts w:asciiTheme="minorHAnsi" w:hAnsiTheme="minorHAnsi" w:cstheme="minorHAnsi"/>
                <w:szCs w:val="24"/>
              </w:rPr>
              <w:t xml:space="preserve"> +</w:t>
            </w:r>
            <w:r w:rsidRPr="00A6498D">
              <w:rPr>
                <w:rFonts w:asciiTheme="minorHAnsi" w:hAnsiTheme="minorHAnsi" w:cstheme="minorHAnsi"/>
                <w:i/>
                <w:iCs/>
                <w:szCs w:val="24"/>
              </w:rPr>
              <w:t xml:space="preserve"> Irrigation application + UN country development status</w:t>
            </w:r>
          </w:p>
        </w:tc>
      </w:tr>
      <w:tr w:rsidR="0066267E" w:rsidRPr="00A6498D" w14:paraId="3AB0544C" w14:textId="77777777" w:rsidTr="0082547D">
        <w:trPr>
          <w:trHeight w:val="462"/>
        </w:trPr>
        <w:tc>
          <w:tcPr>
            <w:tcW w:w="3505" w:type="dxa"/>
            <w:tcBorders>
              <w:top w:val="nil"/>
              <w:left w:val="nil"/>
              <w:bottom w:val="nil"/>
              <w:right w:val="nil"/>
            </w:tcBorders>
            <w:vAlign w:val="center"/>
          </w:tcPr>
          <w:p w14:paraId="59931C4A" w14:textId="77777777" w:rsidR="0066267E" w:rsidRPr="00A6498D" w:rsidRDefault="0066267E" w:rsidP="0066267E">
            <w:pPr>
              <w:spacing w:line="240" w:lineRule="auto"/>
              <w:jc w:val="right"/>
              <w:rPr>
                <w:rFonts w:asciiTheme="minorHAnsi" w:hAnsiTheme="minorHAnsi" w:cstheme="minorHAnsi"/>
                <w:i/>
                <w:iCs/>
                <w:szCs w:val="24"/>
              </w:rPr>
            </w:pPr>
            <w:r w:rsidRPr="00A6498D">
              <w:rPr>
                <w:rFonts w:asciiTheme="minorHAnsi" w:hAnsiTheme="minorHAnsi" w:cstheme="minorHAnsi"/>
                <w:szCs w:val="24"/>
              </w:rPr>
              <w:t>Crop woodiness</w:t>
            </w:r>
          </w:p>
        </w:tc>
        <w:tc>
          <w:tcPr>
            <w:tcW w:w="5529" w:type="dxa"/>
            <w:tcBorders>
              <w:top w:val="nil"/>
              <w:left w:val="nil"/>
              <w:bottom w:val="nil"/>
              <w:right w:val="nil"/>
            </w:tcBorders>
            <w:vAlign w:val="bottom"/>
          </w:tcPr>
          <w:p w14:paraId="7BB131D9" w14:textId="6040FEF3" w:rsidR="0066267E" w:rsidRPr="00A6498D" w:rsidRDefault="0066267E" w:rsidP="0066267E">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(2, 534) = 4.513, p = 0.0114*</w:t>
            </w:r>
          </w:p>
        </w:tc>
        <w:tc>
          <w:tcPr>
            <w:tcW w:w="5103" w:type="dxa"/>
            <w:tcBorders>
              <w:top w:val="nil"/>
              <w:left w:val="nil"/>
              <w:bottom w:val="nil"/>
              <w:right w:val="nil"/>
            </w:tcBorders>
            <w:vAlign w:val="center"/>
          </w:tcPr>
          <w:p w14:paraId="57D25268" w14:textId="23D24BC7" w:rsidR="0066267E" w:rsidRPr="00A6498D" w:rsidRDefault="0066267E" w:rsidP="0066267E">
            <w:pPr>
              <w:spacing w:line="240" w:lineRule="auto"/>
              <w:jc w:val="center"/>
              <w:rPr>
                <w:rFonts w:asciiTheme="minorHAnsi" w:eastAsia="Times New Roman"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531) = 11.823, p &lt; 0.001***</w:t>
            </w:r>
          </w:p>
        </w:tc>
      </w:tr>
      <w:tr w:rsidR="0066267E" w:rsidRPr="00A6498D" w14:paraId="146DD1DF" w14:textId="77777777" w:rsidTr="0082547D">
        <w:trPr>
          <w:trHeight w:val="462"/>
        </w:trPr>
        <w:tc>
          <w:tcPr>
            <w:tcW w:w="3505" w:type="dxa"/>
            <w:tcBorders>
              <w:top w:val="nil"/>
              <w:left w:val="nil"/>
              <w:bottom w:val="nil"/>
              <w:right w:val="nil"/>
            </w:tcBorders>
            <w:vAlign w:val="center"/>
          </w:tcPr>
          <w:p w14:paraId="199EAC65" w14:textId="77777777" w:rsidR="0066267E" w:rsidRPr="00A6498D" w:rsidRDefault="0066267E" w:rsidP="0066267E">
            <w:pPr>
              <w:spacing w:line="240" w:lineRule="auto"/>
              <w:jc w:val="right"/>
              <w:rPr>
                <w:rFonts w:asciiTheme="minorHAnsi" w:hAnsiTheme="minorHAnsi" w:cstheme="minorHAnsi"/>
                <w:i/>
                <w:iCs/>
                <w:szCs w:val="24"/>
              </w:rPr>
            </w:pPr>
            <w:r w:rsidRPr="00A6498D">
              <w:rPr>
                <w:rFonts w:asciiTheme="minorHAnsi" w:hAnsiTheme="minorHAnsi" w:cstheme="minorHAnsi"/>
                <w:szCs w:val="24"/>
              </w:rPr>
              <w:t>Diversified farming system</w:t>
            </w:r>
          </w:p>
        </w:tc>
        <w:tc>
          <w:tcPr>
            <w:tcW w:w="5529" w:type="dxa"/>
            <w:tcBorders>
              <w:top w:val="nil"/>
              <w:left w:val="nil"/>
              <w:bottom w:val="nil"/>
              <w:right w:val="nil"/>
            </w:tcBorders>
            <w:vAlign w:val="bottom"/>
          </w:tcPr>
          <w:p w14:paraId="77486EC9" w14:textId="0A93AF4C" w:rsidR="0066267E" w:rsidRPr="00A6498D" w:rsidRDefault="0066267E" w:rsidP="0066267E">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(5, 534) = 1.74, p = 0.1237</w:t>
            </w:r>
          </w:p>
        </w:tc>
        <w:tc>
          <w:tcPr>
            <w:tcW w:w="5103" w:type="dxa"/>
            <w:tcBorders>
              <w:top w:val="nil"/>
              <w:left w:val="nil"/>
              <w:bottom w:val="nil"/>
              <w:right w:val="nil"/>
            </w:tcBorders>
            <w:vAlign w:val="center"/>
          </w:tcPr>
          <w:p w14:paraId="30CF1BE4" w14:textId="55B1DAA6" w:rsidR="0066267E" w:rsidRPr="00A6498D" w:rsidRDefault="0066267E" w:rsidP="0066267E">
            <w:pPr>
              <w:spacing w:line="240" w:lineRule="auto"/>
              <w:jc w:val="center"/>
              <w:rPr>
                <w:rFonts w:asciiTheme="minorHAnsi" w:eastAsia="Times New Roman"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528) = 5.927, p &lt; 0.001***</w:t>
            </w:r>
          </w:p>
        </w:tc>
      </w:tr>
      <w:tr w:rsidR="0066267E" w:rsidRPr="00A6498D" w14:paraId="31F3B973" w14:textId="77777777" w:rsidTr="0082547D">
        <w:trPr>
          <w:trHeight w:val="462"/>
        </w:trPr>
        <w:tc>
          <w:tcPr>
            <w:tcW w:w="3505" w:type="dxa"/>
            <w:tcBorders>
              <w:top w:val="nil"/>
              <w:left w:val="nil"/>
              <w:bottom w:val="nil"/>
              <w:right w:val="nil"/>
            </w:tcBorders>
            <w:vAlign w:val="center"/>
          </w:tcPr>
          <w:p w14:paraId="54191BE5" w14:textId="77777777" w:rsidR="0066267E" w:rsidRPr="00A6498D" w:rsidRDefault="0066267E" w:rsidP="0066267E">
            <w:pPr>
              <w:spacing w:line="240" w:lineRule="auto"/>
              <w:jc w:val="right"/>
              <w:rPr>
                <w:rFonts w:asciiTheme="minorHAnsi" w:hAnsiTheme="minorHAnsi" w:cstheme="minorHAnsi"/>
                <w:i/>
                <w:iCs/>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bottom"/>
          </w:tcPr>
          <w:p w14:paraId="62500FC2" w14:textId="3881A817" w:rsidR="0066267E" w:rsidRPr="00A6498D" w:rsidRDefault="0066267E" w:rsidP="0066267E">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(3, 534) = 24.826, p &lt; 0.001***</w:t>
            </w:r>
          </w:p>
        </w:tc>
        <w:tc>
          <w:tcPr>
            <w:tcW w:w="5103" w:type="dxa"/>
            <w:tcBorders>
              <w:top w:val="nil"/>
              <w:left w:val="nil"/>
              <w:bottom w:val="nil"/>
              <w:right w:val="nil"/>
            </w:tcBorders>
            <w:vAlign w:val="center"/>
          </w:tcPr>
          <w:p w14:paraId="34797113" w14:textId="231DE57A" w:rsidR="0066267E" w:rsidRPr="00A6498D" w:rsidRDefault="0066267E" w:rsidP="0066267E">
            <w:pPr>
              <w:spacing w:line="240" w:lineRule="auto"/>
              <w:jc w:val="center"/>
              <w:rPr>
                <w:rFonts w:asciiTheme="minorHAnsi" w:eastAsia="Times New Roman"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530) = 16.834, p &lt; 0.001***</w:t>
            </w:r>
          </w:p>
        </w:tc>
      </w:tr>
      <w:tr w:rsidR="0066267E" w:rsidRPr="00A6498D" w14:paraId="74757FB0" w14:textId="77777777" w:rsidTr="0082547D">
        <w:trPr>
          <w:trHeight w:val="462"/>
        </w:trPr>
        <w:tc>
          <w:tcPr>
            <w:tcW w:w="3505" w:type="dxa"/>
            <w:tcBorders>
              <w:top w:val="nil"/>
              <w:left w:val="nil"/>
              <w:bottom w:val="nil"/>
              <w:right w:val="nil"/>
            </w:tcBorders>
            <w:vAlign w:val="center"/>
          </w:tcPr>
          <w:p w14:paraId="6E1E388E" w14:textId="77777777" w:rsidR="0066267E" w:rsidRPr="00A6498D" w:rsidRDefault="0066267E" w:rsidP="0066267E">
            <w:pPr>
              <w:spacing w:line="240" w:lineRule="auto"/>
              <w:jc w:val="right"/>
              <w:rPr>
                <w:rFonts w:asciiTheme="minorHAnsi" w:hAnsiTheme="minorHAnsi" w:cstheme="minorHAnsi"/>
                <w:i/>
                <w:iCs/>
                <w:szCs w:val="24"/>
              </w:rPr>
            </w:pPr>
            <w:r w:rsidRPr="00A6498D">
              <w:rPr>
                <w:rFonts w:asciiTheme="minorHAnsi" w:hAnsiTheme="minorHAnsi" w:cstheme="minorHAnsi"/>
                <w:color w:val="000000"/>
                <w:szCs w:val="24"/>
              </w:rPr>
              <w:t>Pesticide application</w:t>
            </w:r>
          </w:p>
        </w:tc>
        <w:tc>
          <w:tcPr>
            <w:tcW w:w="5529" w:type="dxa"/>
            <w:tcBorders>
              <w:top w:val="nil"/>
              <w:left w:val="nil"/>
              <w:bottom w:val="nil"/>
              <w:right w:val="nil"/>
            </w:tcBorders>
            <w:vAlign w:val="bottom"/>
          </w:tcPr>
          <w:p w14:paraId="186CA03E" w14:textId="5EB8A6C9" w:rsidR="0066267E" w:rsidRPr="00A6498D" w:rsidRDefault="0066267E" w:rsidP="0066267E">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534) = 9.838, p &lt; 0.001***</w:t>
            </w:r>
          </w:p>
        </w:tc>
        <w:tc>
          <w:tcPr>
            <w:tcW w:w="5103" w:type="dxa"/>
            <w:tcBorders>
              <w:top w:val="nil"/>
              <w:left w:val="nil"/>
              <w:bottom w:val="nil"/>
              <w:right w:val="nil"/>
            </w:tcBorders>
            <w:vAlign w:val="center"/>
          </w:tcPr>
          <w:p w14:paraId="1A4C195B" w14:textId="4CF9449F" w:rsidR="0066267E" w:rsidRPr="00A6498D" w:rsidRDefault="0066267E" w:rsidP="0066267E">
            <w:pPr>
              <w:spacing w:line="240" w:lineRule="auto"/>
              <w:jc w:val="center"/>
              <w:rPr>
                <w:rFonts w:asciiTheme="minorHAnsi" w:eastAsia="Times New Roman"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529) = 7.730, p &lt; 0.001***</w:t>
            </w:r>
          </w:p>
        </w:tc>
      </w:tr>
      <w:tr w:rsidR="0066267E" w:rsidRPr="00A6498D" w14:paraId="3FFC5858" w14:textId="77777777" w:rsidTr="0082547D">
        <w:trPr>
          <w:trHeight w:val="462"/>
        </w:trPr>
        <w:tc>
          <w:tcPr>
            <w:tcW w:w="3505" w:type="dxa"/>
            <w:tcBorders>
              <w:top w:val="nil"/>
              <w:left w:val="nil"/>
              <w:bottom w:val="nil"/>
              <w:right w:val="nil"/>
            </w:tcBorders>
            <w:vAlign w:val="center"/>
          </w:tcPr>
          <w:p w14:paraId="049D5649" w14:textId="1F4BE77A" w:rsidR="0066267E" w:rsidRPr="00A6498D" w:rsidRDefault="0066267E" w:rsidP="0066267E">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lastRenderedPageBreak/>
              <w:t>Tillage</w:t>
            </w:r>
            <w:r w:rsidRPr="00A6498D">
              <w:rPr>
                <w:rFonts w:asciiTheme="minorHAnsi" w:hAnsiTheme="minorHAnsi" w:cstheme="minorHAnsi"/>
                <w:szCs w:val="24"/>
              </w:rPr>
              <w:t xml:space="preserve"> practice type</w:t>
            </w:r>
          </w:p>
        </w:tc>
        <w:tc>
          <w:tcPr>
            <w:tcW w:w="5529" w:type="dxa"/>
            <w:tcBorders>
              <w:top w:val="nil"/>
              <w:left w:val="nil"/>
              <w:bottom w:val="nil"/>
              <w:right w:val="nil"/>
            </w:tcBorders>
            <w:vAlign w:val="bottom"/>
          </w:tcPr>
          <w:p w14:paraId="2303E7FE" w14:textId="1BADF530" w:rsidR="0066267E" w:rsidRPr="00A6498D" w:rsidRDefault="0066267E" w:rsidP="0066267E">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(8, 534) = 2.445, p = 0.0133*</w:t>
            </w:r>
          </w:p>
        </w:tc>
        <w:tc>
          <w:tcPr>
            <w:tcW w:w="5103" w:type="dxa"/>
            <w:tcBorders>
              <w:top w:val="nil"/>
              <w:left w:val="nil"/>
              <w:bottom w:val="nil"/>
              <w:right w:val="nil"/>
            </w:tcBorders>
            <w:vAlign w:val="center"/>
          </w:tcPr>
          <w:p w14:paraId="67E7BAF6" w14:textId="11CA76A9" w:rsidR="0066267E" w:rsidRPr="00A6498D" w:rsidRDefault="0066267E" w:rsidP="0066267E">
            <w:pPr>
              <w:spacing w:line="240" w:lineRule="auto"/>
              <w:jc w:val="center"/>
              <w:rPr>
                <w:rFonts w:asciiTheme="minorHAnsi" w:eastAsia="Times New Roman"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9, 525) = 4.094, p &lt; 0.001***</w:t>
            </w:r>
          </w:p>
        </w:tc>
      </w:tr>
      <w:tr w:rsidR="0066267E" w:rsidRPr="00A6498D" w14:paraId="655DF0B2" w14:textId="77777777" w:rsidTr="0082547D">
        <w:trPr>
          <w:trHeight w:val="462"/>
        </w:trPr>
        <w:tc>
          <w:tcPr>
            <w:tcW w:w="3505" w:type="dxa"/>
            <w:tcBorders>
              <w:top w:val="nil"/>
              <w:left w:val="nil"/>
              <w:bottom w:val="nil"/>
              <w:right w:val="nil"/>
            </w:tcBorders>
            <w:vAlign w:val="center"/>
          </w:tcPr>
          <w:p w14:paraId="5AB075A7" w14:textId="77777777" w:rsidR="0066267E" w:rsidRPr="00A6498D" w:rsidRDefault="0066267E" w:rsidP="0066267E">
            <w:pPr>
              <w:spacing w:line="240" w:lineRule="auto"/>
              <w:jc w:val="right"/>
              <w:rPr>
                <w:rFonts w:asciiTheme="minorHAnsi" w:hAnsiTheme="minorHAnsi" w:cstheme="minorHAnsi"/>
                <w:i/>
                <w:iCs/>
                <w:szCs w:val="24"/>
              </w:rPr>
            </w:pPr>
            <w:r w:rsidRPr="00A6498D">
              <w:rPr>
                <w:rFonts w:asciiTheme="minorHAnsi" w:hAnsiTheme="minorHAnsi" w:cstheme="minorHAnsi"/>
                <w:szCs w:val="24"/>
              </w:rPr>
              <w:t>Irrigation application</w:t>
            </w:r>
          </w:p>
        </w:tc>
        <w:tc>
          <w:tcPr>
            <w:tcW w:w="5529" w:type="dxa"/>
            <w:tcBorders>
              <w:top w:val="nil"/>
              <w:left w:val="nil"/>
              <w:bottom w:val="nil"/>
              <w:right w:val="nil"/>
            </w:tcBorders>
            <w:vAlign w:val="bottom"/>
          </w:tcPr>
          <w:p w14:paraId="3E9E651B" w14:textId="2D525CDC" w:rsidR="0066267E" w:rsidRPr="00A6498D" w:rsidRDefault="0066267E" w:rsidP="0066267E">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(3, 534) = 2.813, p = 0.0388*</w:t>
            </w:r>
          </w:p>
        </w:tc>
        <w:tc>
          <w:tcPr>
            <w:tcW w:w="5103" w:type="dxa"/>
            <w:tcBorders>
              <w:top w:val="nil"/>
              <w:left w:val="nil"/>
              <w:bottom w:val="nil"/>
              <w:right w:val="nil"/>
            </w:tcBorders>
            <w:vAlign w:val="center"/>
          </w:tcPr>
          <w:p w14:paraId="5D9983B0" w14:textId="1F36DE47" w:rsidR="0066267E" w:rsidRPr="00A6498D" w:rsidRDefault="0066267E" w:rsidP="0066267E">
            <w:pPr>
              <w:spacing w:line="240" w:lineRule="auto"/>
              <w:jc w:val="center"/>
              <w:rPr>
                <w:rFonts w:asciiTheme="minorHAnsi" w:eastAsia="Times New Roman"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530) = 8.829, p &lt; 0.001***</w:t>
            </w:r>
          </w:p>
        </w:tc>
      </w:tr>
      <w:tr w:rsidR="0066267E" w:rsidRPr="00A6498D" w14:paraId="4CF2355B" w14:textId="77777777" w:rsidTr="0082547D">
        <w:trPr>
          <w:trHeight w:val="462"/>
        </w:trPr>
        <w:tc>
          <w:tcPr>
            <w:tcW w:w="3505" w:type="dxa"/>
            <w:tcBorders>
              <w:top w:val="nil"/>
              <w:left w:val="nil"/>
              <w:bottom w:val="single" w:sz="4" w:space="0" w:color="auto"/>
              <w:right w:val="nil"/>
            </w:tcBorders>
            <w:vAlign w:val="center"/>
          </w:tcPr>
          <w:p w14:paraId="5FE7BCDF" w14:textId="77777777" w:rsidR="0066267E" w:rsidRPr="00A6498D" w:rsidRDefault="0066267E" w:rsidP="0066267E">
            <w:pPr>
              <w:spacing w:line="240" w:lineRule="auto"/>
              <w:jc w:val="right"/>
              <w:rPr>
                <w:rFonts w:asciiTheme="minorHAnsi" w:hAnsiTheme="minorHAnsi" w:cstheme="minorHAnsi"/>
                <w:szCs w:val="24"/>
              </w:rPr>
            </w:pPr>
            <w:r w:rsidRPr="00A6498D">
              <w:rPr>
                <w:rFonts w:asciiTheme="minorHAnsi" w:hAnsiTheme="minorHAnsi" w:cstheme="minorHAnsi"/>
                <w:szCs w:val="24"/>
              </w:rPr>
              <w:t>UN country development status</w:t>
            </w:r>
          </w:p>
        </w:tc>
        <w:tc>
          <w:tcPr>
            <w:tcW w:w="5529" w:type="dxa"/>
            <w:tcBorders>
              <w:top w:val="nil"/>
              <w:left w:val="nil"/>
              <w:bottom w:val="single" w:sz="4" w:space="0" w:color="auto"/>
              <w:right w:val="nil"/>
            </w:tcBorders>
            <w:vAlign w:val="bottom"/>
          </w:tcPr>
          <w:p w14:paraId="5845998B" w14:textId="3736CDE0" w:rsidR="0066267E" w:rsidRPr="00A6498D" w:rsidRDefault="0066267E" w:rsidP="0066267E">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(1, 534) = 8.137, p = 0.0045**</w:t>
            </w:r>
          </w:p>
        </w:tc>
        <w:tc>
          <w:tcPr>
            <w:tcW w:w="5103" w:type="dxa"/>
            <w:tcBorders>
              <w:top w:val="nil"/>
              <w:left w:val="nil"/>
              <w:bottom w:val="single" w:sz="4" w:space="0" w:color="auto"/>
              <w:right w:val="nil"/>
            </w:tcBorders>
            <w:vAlign w:val="center"/>
          </w:tcPr>
          <w:p w14:paraId="01203DDF" w14:textId="16FA1C11" w:rsidR="0066267E" w:rsidRPr="00A6498D" w:rsidRDefault="0066267E" w:rsidP="0066267E">
            <w:pPr>
              <w:spacing w:line="240" w:lineRule="auto"/>
              <w:jc w:val="center"/>
              <w:rPr>
                <w:rFonts w:asciiTheme="minorHAnsi" w:eastAsia="Times New Roman"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532) = 11.911, p &lt; 0.001***</w:t>
            </w:r>
          </w:p>
        </w:tc>
      </w:tr>
      <w:tr w:rsidR="003569C1" w:rsidRPr="00A6498D" w14:paraId="2788E8F2" w14:textId="77777777" w:rsidTr="00DF557C">
        <w:trPr>
          <w:trHeight w:val="462"/>
        </w:trPr>
        <w:tc>
          <w:tcPr>
            <w:tcW w:w="14137" w:type="dxa"/>
            <w:gridSpan w:val="3"/>
            <w:tcBorders>
              <w:top w:val="nil"/>
              <w:left w:val="nil"/>
              <w:bottom w:val="nil"/>
              <w:right w:val="nil"/>
            </w:tcBorders>
            <w:vAlign w:val="center"/>
          </w:tcPr>
          <w:p w14:paraId="02F5B762" w14:textId="53C21CE4" w:rsidR="003569C1" w:rsidRPr="00A6498D" w:rsidRDefault="003569C1" w:rsidP="003569C1">
            <w:pPr>
              <w:spacing w:line="240" w:lineRule="auto"/>
              <w:jc w:val="left"/>
              <w:rPr>
                <w:rFonts w:asciiTheme="minorHAnsi" w:hAnsiTheme="minorHAnsi" w:cstheme="minorHAnsi"/>
                <w:b/>
                <w:bCs/>
                <w:szCs w:val="24"/>
              </w:rPr>
            </w:pPr>
            <w:r w:rsidRPr="00A6498D">
              <w:rPr>
                <w:rFonts w:asciiTheme="minorHAnsi" w:hAnsiTheme="minorHAnsi" w:cstheme="minorHAnsi"/>
                <w:b/>
                <w:bCs/>
                <w:szCs w:val="24"/>
              </w:rPr>
              <w:t xml:space="preserve">c) </w:t>
            </w:r>
            <w:proofErr w:type="gramStart"/>
            <w:r w:rsidRPr="00A6498D">
              <w:rPr>
                <w:rFonts w:asciiTheme="minorHAnsi" w:hAnsiTheme="minorHAnsi" w:cstheme="minorHAnsi"/>
                <w:b/>
                <w:bCs/>
                <w:szCs w:val="24"/>
              </w:rPr>
              <w:t>Financial</w:t>
            </w:r>
            <w:proofErr w:type="gramEnd"/>
            <w:r w:rsidRPr="00A6498D">
              <w:rPr>
                <w:rFonts w:asciiTheme="minorHAnsi" w:hAnsiTheme="minorHAnsi" w:cstheme="minorHAnsi"/>
                <w:b/>
                <w:bCs/>
                <w:szCs w:val="24"/>
              </w:rPr>
              <w:t xml:space="preserve"> outcome: Total cost</w:t>
            </w:r>
          </w:p>
        </w:tc>
      </w:tr>
      <w:tr w:rsidR="003569C1" w:rsidRPr="00A6498D" w14:paraId="2476A1F7" w14:textId="77777777" w:rsidTr="00DF557C">
        <w:trPr>
          <w:trHeight w:val="462"/>
        </w:trPr>
        <w:tc>
          <w:tcPr>
            <w:tcW w:w="3505" w:type="dxa"/>
            <w:tcBorders>
              <w:top w:val="single" w:sz="4" w:space="0" w:color="auto"/>
              <w:left w:val="nil"/>
              <w:bottom w:val="single" w:sz="4" w:space="0" w:color="auto"/>
              <w:right w:val="nil"/>
            </w:tcBorders>
            <w:vAlign w:val="center"/>
          </w:tcPr>
          <w:p w14:paraId="4A5D4430" w14:textId="77777777" w:rsidR="003569C1" w:rsidRPr="00A6498D" w:rsidRDefault="003569C1" w:rsidP="003569C1">
            <w:pPr>
              <w:spacing w:line="240" w:lineRule="auto"/>
              <w:jc w:val="center"/>
              <w:rPr>
                <w:rFonts w:asciiTheme="minorHAnsi" w:hAnsiTheme="minorHAnsi" w:cstheme="minorHAnsi"/>
                <w:szCs w:val="24"/>
              </w:rPr>
            </w:pPr>
            <w:r w:rsidRPr="00A6498D">
              <w:rPr>
                <w:rFonts w:asciiTheme="minorHAnsi" w:hAnsiTheme="minorHAnsi" w:cstheme="minorHAnsi"/>
                <w:b/>
                <w:bCs/>
                <w:szCs w:val="24"/>
              </w:rPr>
              <w:t>Meta-regression</w:t>
            </w:r>
          </w:p>
        </w:tc>
        <w:tc>
          <w:tcPr>
            <w:tcW w:w="5529" w:type="dxa"/>
            <w:tcBorders>
              <w:top w:val="single" w:sz="4" w:space="0" w:color="auto"/>
              <w:left w:val="nil"/>
              <w:bottom w:val="single" w:sz="4" w:space="0" w:color="auto"/>
              <w:right w:val="nil"/>
            </w:tcBorders>
            <w:vAlign w:val="center"/>
          </w:tcPr>
          <w:p w14:paraId="770DBFB9" w14:textId="77777777" w:rsidR="003569C1" w:rsidRPr="00A6498D" w:rsidRDefault="003569C1" w:rsidP="003569C1">
            <w:pPr>
              <w:spacing w:line="240" w:lineRule="auto"/>
              <w:jc w:val="center"/>
              <w:rPr>
                <w:rFonts w:asciiTheme="minorHAnsi" w:hAnsiTheme="minorHAnsi" w:cstheme="minorHAnsi"/>
                <w:b/>
                <w:bCs/>
                <w:szCs w:val="24"/>
              </w:rPr>
            </w:pPr>
            <w:r w:rsidRPr="00A6498D">
              <w:rPr>
                <w:rFonts w:asciiTheme="minorHAnsi" w:hAnsiTheme="minorHAnsi" w:cstheme="minorHAnsi"/>
                <w:b/>
                <w:bCs/>
                <w:szCs w:val="24"/>
              </w:rPr>
              <w:t>Omnibus test multivariate meta-regression model</w:t>
            </w:r>
          </w:p>
        </w:tc>
        <w:tc>
          <w:tcPr>
            <w:tcW w:w="5103" w:type="dxa"/>
            <w:tcBorders>
              <w:top w:val="single" w:sz="4" w:space="0" w:color="auto"/>
              <w:left w:val="nil"/>
              <w:bottom w:val="single" w:sz="4" w:space="0" w:color="auto"/>
              <w:right w:val="nil"/>
            </w:tcBorders>
            <w:vAlign w:val="center"/>
          </w:tcPr>
          <w:p w14:paraId="658117B0" w14:textId="77777777" w:rsidR="003569C1" w:rsidRPr="00A6498D" w:rsidRDefault="003569C1" w:rsidP="003569C1">
            <w:pPr>
              <w:spacing w:line="240" w:lineRule="auto"/>
              <w:jc w:val="center"/>
              <w:rPr>
                <w:rStyle w:val="gd15mcfceub"/>
                <w:rFonts w:asciiTheme="minorHAnsi" w:hAnsiTheme="minorHAnsi" w:cstheme="minorHAnsi"/>
                <w:b/>
                <w:bCs/>
                <w:color w:val="000000"/>
                <w:szCs w:val="24"/>
                <w:bdr w:val="none" w:sz="0" w:space="0" w:color="auto" w:frame="1"/>
              </w:rPr>
            </w:pPr>
            <w:r w:rsidRPr="00A6498D">
              <w:rPr>
                <w:rFonts w:asciiTheme="minorHAnsi" w:hAnsiTheme="minorHAnsi" w:cstheme="minorHAnsi"/>
                <w:b/>
                <w:bCs/>
                <w:szCs w:val="24"/>
              </w:rPr>
              <w:t>Omnibus test univariate meta-regression model</w:t>
            </w:r>
          </w:p>
        </w:tc>
      </w:tr>
      <w:tr w:rsidR="003569C1" w:rsidRPr="00A6498D" w14:paraId="36A814E1" w14:textId="77777777" w:rsidTr="00DF557C">
        <w:trPr>
          <w:trHeight w:val="462"/>
        </w:trPr>
        <w:tc>
          <w:tcPr>
            <w:tcW w:w="14137" w:type="dxa"/>
            <w:gridSpan w:val="3"/>
            <w:tcBorders>
              <w:top w:val="single" w:sz="4" w:space="0" w:color="auto"/>
              <w:left w:val="nil"/>
              <w:bottom w:val="nil"/>
              <w:right w:val="nil"/>
            </w:tcBorders>
            <w:vAlign w:val="center"/>
          </w:tcPr>
          <w:p w14:paraId="76305133" w14:textId="00DF6CC8" w:rsidR="003569C1" w:rsidRPr="00A6498D" w:rsidRDefault="003569C1" w:rsidP="003569C1">
            <w:pPr>
              <w:spacing w:line="240" w:lineRule="auto"/>
              <w:jc w:val="left"/>
              <w:rPr>
                <w:rStyle w:val="gd15mcfceub"/>
                <w:rFonts w:asciiTheme="minorHAnsi" w:hAnsiTheme="minorHAnsi" w:cstheme="minorHAnsi"/>
                <w:b/>
                <w:bCs/>
                <w:color w:val="000000"/>
                <w:szCs w:val="24"/>
                <w:bdr w:val="none" w:sz="0" w:space="0" w:color="auto" w:frame="1"/>
              </w:rPr>
            </w:pPr>
            <w:r w:rsidRPr="00A6498D">
              <w:rPr>
                <w:rFonts w:asciiTheme="minorHAnsi" w:hAnsiTheme="minorHAnsi" w:cstheme="minorHAnsi"/>
                <w:szCs w:val="24"/>
              </w:rPr>
              <w:t xml:space="preserve">1. </w:t>
            </w:r>
            <w:r w:rsidRPr="00A6498D">
              <w:rPr>
                <w:rFonts w:asciiTheme="minorHAnsi" w:hAnsiTheme="minorHAnsi" w:cstheme="minorHAnsi"/>
                <w:szCs w:val="24"/>
                <w:u w:val="single"/>
              </w:rPr>
              <w:t>Multivariate model</w:t>
            </w:r>
            <w:r w:rsidRPr="00A6498D">
              <w:rPr>
                <w:rFonts w:asciiTheme="minorHAnsi" w:hAnsiTheme="minorHAnsi" w:cstheme="minorHAnsi"/>
                <w:szCs w:val="24"/>
              </w:rPr>
              <w:t>:</w:t>
            </w:r>
            <w:r w:rsidRPr="00A6498D">
              <w:rPr>
                <w:rFonts w:asciiTheme="minorHAnsi" w:hAnsiTheme="minorHAnsi" w:cstheme="minorHAnsi"/>
                <w:i/>
                <w:iCs/>
                <w:szCs w:val="24"/>
              </w:rPr>
              <w:t xml:space="preserve"> ~ FAO commodity groups + Crop </w:t>
            </w:r>
            <w:r w:rsidR="00776841" w:rsidRPr="00A6498D">
              <w:rPr>
                <w:rFonts w:asciiTheme="minorHAnsi" w:hAnsiTheme="minorHAnsi" w:cstheme="minorHAnsi"/>
                <w:i/>
                <w:iCs/>
                <w:szCs w:val="24"/>
              </w:rPr>
              <w:t>life cycle</w:t>
            </w:r>
            <w:r w:rsidRPr="00A6498D">
              <w:rPr>
                <w:rFonts w:asciiTheme="minorHAnsi" w:hAnsiTheme="minorHAnsi" w:cstheme="minorHAnsi"/>
                <w:i/>
                <w:iCs/>
                <w:szCs w:val="24"/>
              </w:rPr>
              <w:t xml:space="preserve"> + Chemical Fertilizer application + Pesticide application +Irrigation application</w:t>
            </w:r>
          </w:p>
        </w:tc>
      </w:tr>
      <w:tr w:rsidR="008D66DE" w:rsidRPr="00A6498D" w14:paraId="153CAB12" w14:textId="77777777" w:rsidTr="00011485">
        <w:trPr>
          <w:trHeight w:val="462"/>
        </w:trPr>
        <w:tc>
          <w:tcPr>
            <w:tcW w:w="3505" w:type="dxa"/>
            <w:tcBorders>
              <w:top w:val="nil"/>
              <w:left w:val="nil"/>
              <w:bottom w:val="nil"/>
              <w:right w:val="nil"/>
            </w:tcBorders>
          </w:tcPr>
          <w:p w14:paraId="6935BF3F" w14:textId="73F07DEC" w:rsidR="008D66DE" w:rsidRPr="00A6498D" w:rsidRDefault="008D66DE" w:rsidP="008D66DE">
            <w:pPr>
              <w:spacing w:line="240" w:lineRule="auto"/>
              <w:jc w:val="right"/>
              <w:rPr>
                <w:rFonts w:asciiTheme="minorHAnsi" w:hAnsiTheme="minorHAnsi" w:cstheme="minorHAnsi"/>
                <w:szCs w:val="24"/>
              </w:rPr>
            </w:pPr>
            <w:r w:rsidRPr="00A6498D">
              <w:rPr>
                <w:rFonts w:asciiTheme="minorHAnsi" w:hAnsiTheme="minorHAnsi" w:cstheme="minorHAnsi"/>
                <w:szCs w:val="24"/>
              </w:rPr>
              <w:t>FAO commodity groups</w:t>
            </w:r>
          </w:p>
        </w:tc>
        <w:tc>
          <w:tcPr>
            <w:tcW w:w="5529" w:type="dxa"/>
            <w:tcBorders>
              <w:top w:val="nil"/>
              <w:left w:val="nil"/>
              <w:bottom w:val="nil"/>
              <w:right w:val="nil"/>
            </w:tcBorders>
            <w:vAlign w:val="bottom"/>
          </w:tcPr>
          <w:p w14:paraId="4DF6C6FA" w14:textId="6CD311B1" w:rsidR="008D66DE" w:rsidRPr="00A6498D" w:rsidRDefault="008D66DE" w:rsidP="008D66DE">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(9, 503) = 6.087, p &lt; 0.001***</w:t>
            </w:r>
          </w:p>
        </w:tc>
        <w:tc>
          <w:tcPr>
            <w:tcW w:w="5103" w:type="dxa"/>
            <w:tcBorders>
              <w:top w:val="nil"/>
              <w:left w:val="nil"/>
              <w:bottom w:val="nil"/>
              <w:right w:val="nil"/>
            </w:tcBorders>
            <w:vAlign w:val="center"/>
          </w:tcPr>
          <w:p w14:paraId="0F3C3EAA" w14:textId="14137C97" w:rsidR="008D66DE" w:rsidRPr="00A6498D" w:rsidRDefault="008D66DE" w:rsidP="008D66DE">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10, 493) = 5.704, p &lt; 0.001***</w:t>
            </w:r>
          </w:p>
        </w:tc>
      </w:tr>
      <w:tr w:rsidR="008D66DE" w:rsidRPr="00A6498D" w14:paraId="0E3DA618" w14:textId="77777777" w:rsidTr="00011485">
        <w:trPr>
          <w:trHeight w:val="462"/>
        </w:trPr>
        <w:tc>
          <w:tcPr>
            <w:tcW w:w="3505" w:type="dxa"/>
            <w:tcBorders>
              <w:top w:val="nil"/>
              <w:left w:val="nil"/>
              <w:bottom w:val="nil"/>
              <w:right w:val="nil"/>
            </w:tcBorders>
          </w:tcPr>
          <w:p w14:paraId="658C4A69" w14:textId="60CAFA5C" w:rsidR="008D66DE" w:rsidRPr="00A6498D" w:rsidRDefault="008D66DE" w:rsidP="008D66DE">
            <w:pPr>
              <w:spacing w:line="240" w:lineRule="auto"/>
              <w:jc w:val="right"/>
              <w:rPr>
                <w:rFonts w:asciiTheme="minorHAnsi" w:hAnsiTheme="minorHAnsi" w:cstheme="minorHAnsi"/>
                <w:szCs w:val="24"/>
              </w:rPr>
            </w:pPr>
            <w:r w:rsidRPr="00A6498D">
              <w:rPr>
                <w:rFonts w:asciiTheme="minorHAnsi" w:hAnsiTheme="minorHAnsi" w:cstheme="minorHAnsi"/>
                <w:szCs w:val="24"/>
              </w:rPr>
              <w:t xml:space="preserve">Crop </w:t>
            </w:r>
            <w:r w:rsidR="00776841" w:rsidRPr="00A6498D">
              <w:rPr>
                <w:rFonts w:asciiTheme="minorHAnsi" w:hAnsiTheme="minorHAnsi" w:cstheme="minorHAnsi"/>
                <w:szCs w:val="24"/>
              </w:rPr>
              <w:t>life cycle</w:t>
            </w:r>
          </w:p>
        </w:tc>
        <w:tc>
          <w:tcPr>
            <w:tcW w:w="5529" w:type="dxa"/>
            <w:tcBorders>
              <w:top w:val="nil"/>
              <w:left w:val="nil"/>
              <w:bottom w:val="nil"/>
              <w:right w:val="nil"/>
            </w:tcBorders>
            <w:vAlign w:val="bottom"/>
          </w:tcPr>
          <w:p w14:paraId="520F9069" w14:textId="5B7DCFE1" w:rsidR="008D66DE" w:rsidRPr="00A6498D" w:rsidRDefault="008D66DE" w:rsidP="008D66DE">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(2, 503) = 6.312, p = 0.002**</w:t>
            </w:r>
          </w:p>
        </w:tc>
        <w:tc>
          <w:tcPr>
            <w:tcW w:w="5103" w:type="dxa"/>
            <w:tcBorders>
              <w:top w:val="nil"/>
              <w:left w:val="nil"/>
              <w:bottom w:val="nil"/>
              <w:right w:val="nil"/>
            </w:tcBorders>
            <w:vAlign w:val="center"/>
          </w:tcPr>
          <w:p w14:paraId="3A23E60F" w14:textId="4A9F5A1D" w:rsidR="008D66DE" w:rsidRPr="00A6498D" w:rsidRDefault="008D66DE" w:rsidP="008D66DE">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500) = 5.577, p &lt; 0.001***</w:t>
            </w:r>
          </w:p>
        </w:tc>
      </w:tr>
      <w:tr w:rsidR="008D66DE" w:rsidRPr="00A6498D" w14:paraId="36041376" w14:textId="77777777" w:rsidTr="00011485">
        <w:trPr>
          <w:trHeight w:val="462"/>
        </w:trPr>
        <w:tc>
          <w:tcPr>
            <w:tcW w:w="3505" w:type="dxa"/>
            <w:tcBorders>
              <w:top w:val="nil"/>
              <w:left w:val="nil"/>
              <w:bottom w:val="nil"/>
              <w:right w:val="nil"/>
            </w:tcBorders>
          </w:tcPr>
          <w:p w14:paraId="537B8490" w14:textId="1942E939" w:rsidR="008D66DE" w:rsidRPr="00A6498D" w:rsidRDefault="008D66DE" w:rsidP="008D66DE">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bottom"/>
          </w:tcPr>
          <w:p w14:paraId="44997CE7" w14:textId="049CD79D" w:rsidR="008D66DE" w:rsidRPr="00A6498D" w:rsidRDefault="008D66DE" w:rsidP="008D66DE">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503) = 16.619, p &lt; 0.001***</w:t>
            </w:r>
          </w:p>
        </w:tc>
        <w:tc>
          <w:tcPr>
            <w:tcW w:w="5103" w:type="dxa"/>
            <w:tcBorders>
              <w:top w:val="nil"/>
              <w:left w:val="nil"/>
              <w:bottom w:val="nil"/>
              <w:right w:val="nil"/>
            </w:tcBorders>
            <w:vAlign w:val="center"/>
          </w:tcPr>
          <w:p w14:paraId="4F5975AB" w14:textId="5E50D949" w:rsidR="008D66DE" w:rsidRPr="00A6498D" w:rsidRDefault="008D66DE" w:rsidP="008D66DE">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498) = 8.294, p &lt; 0.001***</w:t>
            </w:r>
          </w:p>
        </w:tc>
      </w:tr>
      <w:tr w:rsidR="008D66DE" w:rsidRPr="00A6498D" w14:paraId="4D10086D" w14:textId="77777777" w:rsidTr="00011485">
        <w:trPr>
          <w:trHeight w:val="462"/>
        </w:trPr>
        <w:tc>
          <w:tcPr>
            <w:tcW w:w="3505" w:type="dxa"/>
            <w:tcBorders>
              <w:top w:val="nil"/>
              <w:left w:val="nil"/>
              <w:bottom w:val="nil"/>
              <w:right w:val="nil"/>
            </w:tcBorders>
          </w:tcPr>
          <w:p w14:paraId="6071362E" w14:textId="6D927366" w:rsidR="008D66DE" w:rsidRPr="00A6498D" w:rsidRDefault="008D66DE" w:rsidP="008D66DE">
            <w:pPr>
              <w:spacing w:line="240"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Pesticide application</w:t>
            </w:r>
          </w:p>
        </w:tc>
        <w:tc>
          <w:tcPr>
            <w:tcW w:w="5529" w:type="dxa"/>
            <w:tcBorders>
              <w:top w:val="nil"/>
              <w:left w:val="nil"/>
              <w:bottom w:val="nil"/>
              <w:right w:val="nil"/>
            </w:tcBorders>
            <w:vAlign w:val="bottom"/>
          </w:tcPr>
          <w:p w14:paraId="72385F65" w14:textId="10085298" w:rsidR="008D66DE" w:rsidRPr="00A6498D" w:rsidRDefault="008D66DE" w:rsidP="008D66DE">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503) = 7.759, p &lt; 0.001***</w:t>
            </w:r>
          </w:p>
        </w:tc>
        <w:tc>
          <w:tcPr>
            <w:tcW w:w="5103" w:type="dxa"/>
            <w:tcBorders>
              <w:top w:val="nil"/>
              <w:left w:val="nil"/>
              <w:bottom w:val="nil"/>
              <w:right w:val="nil"/>
            </w:tcBorders>
            <w:vAlign w:val="center"/>
          </w:tcPr>
          <w:p w14:paraId="77B099FA" w14:textId="4F99D7F0" w:rsidR="008D66DE" w:rsidRPr="00A6498D" w:rsidRDefault="008D66DE" w:rsidP="008D66DE">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498) = 2.384, p = 0.037*</w:t>
            </w:r>
          </w:p>
        </w:tc>
      </w:tr>
      <w:tr w:rsidR="008D66DE" w:rsidRPr="00A6498D" w14:paraId="34C04532" w14:textId="77777777" w:rsidTr="00011485">
        <w:trPr>
          <w:trHeight w:val="462"/>
        </w:trPr>
        <w:tc>
          <w:tcPr>
            <w:tcW w:w="3505" w:type="dxa"/>
            <w:tcBorders>
              <w:top w:val="nil"/>
              <w:left w:val="nil"/>
              <w:bottom w:val="nil"/>
              <w:right w:val="nil"/>
            </w:tcBorders>
          </w:tcPr>
          <w:p w14:paraId="556B76C0" w14:textId="36F9FE4F" w:rsidR="008D66DE" w:rsidRPr="00A6498D" w:rsidRDefault="008D66DE" w:rsidP="008D66DE">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Irrigation application</w:t>
            </w:r>
          </w:p>
        </w:tc>
        <w:tc>
          <w:tcPr>
            <w:tcW w:w="5529" w:type="dxa"/>
            <w:tcBorders>
              <w:top w:val="nil"/>
              <w:left w:val="nil"/>
              <w:bottom w:val="nil"/>
              <w:right w:val="nil"/>
            </w:tcBorders>
            <w:vAlign w:val="bottom"/>
          </w:tcPr>
          <w:p w14:paraId="16B77846" w14:textId="0A1F4628" w:rsidR="008D66DE" w:rsidRPr="00A6498D" w:rsidRDefault="008D66DE" w:rsidP="008D66DE">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(3, 503) = 11.243, p &lt; 0.001***</w:t>
            </w:r>
          </w:p>
        </w:tc>
        <w:tc>
          <w:tcPr>
            <w:tcW w:w="5103" w:type="dxa"/>
            <w:tcBorders>
              <w:top w:val="nil"/>
              <w:left w:val="nil"/>
              <w:bottom w:val="nil"/>
              <w:right w:val="nil"/>
            </w:tcBorders>
            <w:vAlign w:val="center"/>
          </w:tcPr>
          <w:p w14:paraId="178DC4B6" w14:textId="19283EC3" w:rsidR="008D66DE" w:rsidRPr="00A6498D" w:rsidRDefault="008D66DE" w:rsidP="008D66DE">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499) = 4.931, p &lt; 0.001***</w:t>
            </w:r>
          </w:p>
        </w:tc>
      </w:tr>
      <w:tr w:rsidR="0004154A" w:rsidRPr="00A6498D" w14:paraId="3A236CBE" w14:textId="77777777" w:rsidTr="00DF557C">
        <w:trPr>
          <w:trHeight w:val="462"/>
        </w:trPr>
        <w:tc>
          <w:tcPr>
            <w:tcW w:w="14137" w:type="dxa"/>
            <w:gridSpan w:val="3"/>
            <w:tcBorders>
              <w:top w:val="single" w:sz="4" w:space="0" w:color="auto"/>
              <w:left w:val="nil"/>
              <w:bottom w:val="nil"/>
              <w:right w:val="nil"/>
            </w:tcBorders>
            <w:vAlign w:val="center"/>
          </w:tcPr>
          <w:p w14:paraId="7FE61E40" w14:textId="69F3D65E" w:rsidR="0004154A" w:rsidRPr="00A6498D" w:rsidRDefault="0004154A" w:rsidP="0004154A">
            <w:pPr>
              <w:spacing w:line="240" w:lineRule="auto"/>
              <w:jc w:val="left"/>
              <w:rPr>
                <w:rStyle w:val="gd15mcfceub"/>
                <w:rFonts w:asciiTheme="minorHAnsi" w:hAnsiTheme="minorHAnsi" w:cstheme="minorHAnsi"/>
                <w:b/>
                <w:bCs/>
                <w:szCs w:val="24"/>
                <w:bdr w:val="none" w:sz="0" w:space="0" w:color="auto" w:frame="1"/>
              </w:rPr>
            </w:pPr>
            <w:r w:rsidRPr="00A6498D">
              <w:rPr>
                <w:rFonts w:asciiTheme="minorHAnsi" w:hAnsiTheme="minorHAnsi" w:cstheme="minorHAnsi"/>
                <w:szCs w:val="24"/>
              </w:rPr>
              <w:t xml:space="preserve">2. </w:t>
            </w:r>
            <w:r w:rsidRPr="00A6498D">
              <w:rPr>
                <w:rFonts w:asciiTheme="minorHAnsi" w:hAnsiTheme="minorHAnsi" w:cstheme="minorHAnsi"/>
                <w:szCs w:val="24"/>
                <w:u w:val="single"/>
              </w:rPr>
              <w:t>Multivariate model</w:t>
            </w:r>
            <w:r w:rsidRPr="00A6498D">
              <w:rPr>
                <w:rFonts w:asciiTheme="minorHAnsi" w:hAnsiTheme="minorHAnsi" w:cstheme="minorHAnsi"/>
                <w:szCs w:val="24"/>
              </w:rPr>
              <w:t>:</w:t>
            </w:r>
            <w:r w:rsidRPr="00A6498D">
              <w:rPr>
                <w:rFonts w:asciiTheme="minorHAnsi" w:hAnsiTheme="minorHAnsi" w:cstheme="minorHAnsi"/>
                <w:i/>
                <w:iCs/>
                <w:szCs w:val="24"/>
              </w:rPr>
              <w:t xml:space="preserve"> ~ Crop woodiness + Diversified farming system + Chemical Fertilizer application + Pesticide application + Irrigation application</w:t>
            </w:r>
          </w:p>
        </w:tc>
      </w:tr>
      <w:tr w:rsidR="001500C0" w:rsidRPr="00A6498D" w14:paraId="61318AEE" w14:textId="77777777" w:rsidTr="0080788A">
        <w:trPr>
          <w:trHeight w:val="462"/>
        </w:trPr>
        <w:tc>
          <w:tcPr>
            <w:tcW w:w="3505" w:type="dxa"/>
            <w:tcBorders>
              <w:top w:val="nil"/>
              <w:left w:val="nil"/>
              <w:bottom w:val="nil"/>
              <w:right w:val="nil"/>
            </w:tcBorders>
          </w:tcPr>
          <w:p w14:paraId="7C0F99A6" w14:textId="43F45DF7" w:rsidR="001500C0" w:rsidRPr="00A6498D" w:rsidRDefault="001500C0" w:rsidP="001500C0">
            <w:pPr>
              <w:spacing w:line="240"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Crop woodiness</w:t>
            </w:r>
          </w:p>
        </w:tc>
        <w:tc>
          <w:tcPr>
            <w:tcW w:w="5529" w:type="dxa"/>
            <w:tcBorders>
              <w:top w:val="nil"/>
              <w:left w:val="nil"/>
              <w:bottom w:val="nil"/>
              <w:right w:val="nil"/>
            </w:tcBorders>
            <w:vAlign w:val="bottom"/>
          </w:tcPr>
          <w:p w14:paraId="7D867355" w14:textId="3FD2B3BA" w:rsidR="001500C0" w:rsidRPr="00A6498D" w:rsidRDefault="001500C0" w:rsidP="001500C0">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(6, 503) = 4.017, p &lt; 0.001***</w:t>
            </w:r>
          </w:p>
        </w:tc>
        <w:tc>
          <w:tcPr>
            <w:tcW w:w="5103" w:type="dxa"/>
            <w:tcBorders>
              <w:top w:val="nil"/>
              <w:left w:val="nil"/>
              <w:bottom w:val="nil"/>
              <w:right w:val="nil"/>
            </w:tcBorders>
            <w:vAlign w:val="center"/>
          </w:tcPr>
          <w:p w14:paraId="2A0371CD" w14:textId="4E7A1D8A" w:rsidR="001500C0" w:rsidRPr="00A6498D" w:rsidRDefault="001500C0" w:rsidP="001500C0">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500) = 8.544, p &lt; 0.001***</w:t>
            </w:r>
          </w:p>
        </w:tc>
      </w:tr>
      <w:tr w:rsidR="005E7392" w:rsidRPr="00A6498D" w14:paraId="2732DAB2" w14:textId="77777777" w:rsidTr="0080788A">
        <w:trPr>
          <w:trHeight w:val="462"/>
        </w:trPr>
        <w:tc>
          <w:tcPr>
            <w:tcW w:w="3505" w:type="dxa"/>
            <w:tcBorders>
              <w:top w:val="nil"/>
              <w:left w:val="nil"/>
              <w:bottom w:val="nil"/>
              <w:right w:val="nil"/>
            </w:tcBorders>
          </w:tcPr>
          <w:p w14:paraId="48716B09" w14:textId="1B79BD0A" w:rsidR="005E7392" w:rsidRPr="00A6498D" w:rsidRDefault="005E7392" w:rsidP="005E7392">
            <w:pPr>
              <w:spacing w:line="240" w:lineRule="auto"/>
              <w:jc w:val="right"/>
              <w:rPr>
                <w:rFonts w:asciiTheme="minorHAnsi" w:hAnsiTheme="minorHAnsi" w:cstheme="minorHAnsi"/>
                <w:color w:val="000000"/>
                <w:szCs w:val="24"/>
              </w:rPr>
            </w:pPr>
            <w:r w:rsidRPr="00A6498D">
              <w:rPr>
                <w:rFonts w:asciiTheme="minorHAnsi" w:hAnsiTheme="minorHAnsi" w:cstheme="minorHAnsi"/>
                <w:szCs w:val="24"/>
              </w:rPr>
              <w:t>Diversified farming system</w:t>
            </w:r>
          </w:p>
        </w:tc>
        <w:tc>
          <w:tcPr>
            <w:tcW w:w="5529" w:type="dxa"/>
            <w:tcBorders>
              <w:top w:val="nil"/>
              <w:left w:val="nil"/>
              <w:bottom w:val="nil"/>
              <w:right w:val="nil"/>
            </w:tcBorders>
            <w:vAlign w:val="bottom"/>
          </w:tcPr>
          <w:p w14:paraId="422422AB" w14:textId="5713861E" w:rsidR="005E7392" w:rsidRPr="00A6498D" w:rsidRDefault="005E7392" w:rsidP="005E7392">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(5, 503) = 0.254, p = 0.9377</w:t>
            </w:r>
          </w:p>
        </w:tc>
        <w:tc>
          <w:tcPr>
            <w:tcW w:w="5103" w:type="dxa"/>
            <w:tcBorders>
              <w:top w:val="nil"/>
              <w:left w:val="nil"/>
              <w:bottom w:val="nil"/>
              <w:right w:val="nil"/>
            </w:tcBorders>
            <w:vAlign w:val="center"/>
          </w:tcPr>
          <w:p w14:paraId="7F52D142" w14:textId="01E619F0" w:rsidR="005E7392" w:rsidRPr="00A6498D" w:rsidRDefault="005E7392" w:rsidP="005E7392">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497) = 2.480, p = 0.023</w:t>
            </w:r>
          </w:p>
        </w:tc>
      </w:tr>
      <w:tr w:rsidR="005E7392" w:rsidRPr="00A6498D" w14:paraId="79570060" w14:textId="77777777" w:rsidTr="0080788A">
        <w:trPr>
          <w:trHeight w:val="462"/>
        </w:trPr>
        <w:tc>
          <w:tcPr>
            <w:tcW w:w="3505" w:type="dxa"/>
            <w:tcBorders>
              <w:top w:val="nil"/>
              <w:left w:val="nil"/>
              <w:bottom w:val="nil"/>
              <w:right w:val="nil"/>
            </w:tcBorders>
          </w:tcPr>
          <w:p w14:paraId="75041B83" w14:textId="77777777" w:rsidR="005E7392" w:rsidRPr="00A6498D" w:rsidRDefault="005E7392" w:rsidP="005E7392">
            <w:pPr>
              <w:spacing w:line="240"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bottom"/>
          </w:tcPr>
          <w:p w14:paraId="39A06D32" w14:textId="2626F6B1" w:rsidR="005E7392" w:rsidRPr="00A6498D" w:rsidRDefault="005E7392" w:rsidP="005E7392">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503) = 16.1, p &lt; 0.001***</w:t>
            </w:r>
          </w:p>
        </w:tc>
        <w:tc>
          <w:tcPr>
            <w:tcW w:w="5103" w:type="dxa"/>
            <w:tcBorders>
              <w:top w:val="nil"/>
              <w:left w:val="nil"/>
              <w:bottom w:val="nil"/>
              <w:right w:val="nil"/>
            </w:tcBorders>
            <w:vAlign w:val="center"/>
          </w:tcPr>
          <w:p w14:paraId="5A89F3B3" w14:textId="6F468AB8" w:rsidR="005E7392" w:rsidRPr="00A6498D" w:rsidRDefault="005E7392" w:rsidP="005E7392">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498) = 8.294, p &lt; 0.001***</w:t>
            </w:r>
          </w:p>
        </w:tc>
      </w:tr>
      <w:tr w:rsidR="005E7392" w:rsidRPr="00A6498D" w14:paraId="6BBA965C" w14:textId="77777777" w:rsidTr="0080788A">
        <w:trPr>
          <w:trHeight w:val="462"/>
        </w:trPr>
        <w:tc>
          <w:tcPr>
            <w:tcW w:w="3505" w:type="dxa"/>
            <w:tcBorders>
              <w:top w:val="nil"/>
              <w:left w:val="nil"/>
              <w:bottom w:val="nil"/>
              <w:right w:val="nil"/>
            </w:tcBorders>
          </w:tcPr>
          <w:p w14:paraId="4D32EE18" w14:textId="1E28AA07" w:rsidR="005E7392" w:rsidRPr="00A6498D" w:rsidRDefault="005E7392" w:rsidP="005E7392">
            <w:pPr>
              <w:spacing w:line="240" w:lineRule="auto"/>
              <w:jc w:val="right"/>
              <w:rPr>
                <w:rFonts w:asciiTheme="minorHAnsi" w:hAnsiTheme="minorHAnsi" w:cstheme="minorHAnsi"/>
                <w:color w:val="000000"/>
                <w:szCs w:val="24"/>
              </w:rPr>
            </w:pPr>
            <w:r w:rsidRPr="00A6498D">
              <w:rPr>
                <w:rFonts w:asciiTheme="minorHAnsi" w:hAnsiTheme="minorHAnsi" w:cstheme="minorHAnsi"/>
                <w:color w:val="000000"/>
                <w:szCs w:val="24"/>
              </w:rPr>
              <w:lastRenderedPageBreak/>
              <w:t>Pesticide application</w:t>
            </w:r>
          </w:p>
        </w:tc>
        <w:tc>
          <w:tcPr>
            <w:tcW w:w="5529" w:type="dxa"/>
            <w:tcBorders>
              <w:top w:val="nil"/>
              <w:left w:val="nil"/>
              <w:bottom w:val="nil"/>
              <w:right w:val="nil"/>
            </w:tcBorders>
            <w:vAlign w:val="bottom"/>
          </w:tcPr>
          <w:p w14:paraId="35E4F61F" w14:textId="230D15CD" w:rsidR="005E7392" w:rsidRPr="00A6498D" w:rsidRDefault="005E7392" w:rsidP="005E7392">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503) = 7.645, p &lt; 0.001***</w:t>
            </w:r>
          </w:p>
        </w:tc>
        <w:tc>
          <w:tcPr>
            <w:tcW w:w="5103" w:type="dxa"/>
            <w:tcBorders>
              <w:top w:val="nil"/>
              <w:left w:val="nil"/>
              <w:bottom w:val="nil"/>
              <w:right w:val="nil"/>
            </w:tcBorders>
            <w:vAlign w:val="center"/>
          </w:tcPr>
          <w:p w14:paraId="2BC2D037" w14:textId="2F273AC2" w:rsidR="005E7392" w:rsidRPr="00A6498D" w:rsidRDefault="005E7392" w:rsidP="005E7392">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498) = 2.384, p = 0.037</w:t>
            </w:r>
          </w:p>
        </w:tc>
      </w:tr>
      <w:tr w:rsidR="005E7392" w:rsidRPr="00A6498D" w14:paraId="2862A174" w14:textId="77777777" w:rsidTr="0080788A">
        <w:trPr>
          <w:trHeight w:val="462"/>
        </w:trPr>
        <w:tc>
          <w:tcPr>
            <w:tcW w:w="3505" w:type="dxa"/>
            <w:tcBorders>
              <w:top w:val="nil"/>
              <w:left w:val="nil"/>
              <w:bottom w:val="single" w:sz="4" w:space="0" w:color="auto"/>
              <w:right w:val="nil"/>
            </w:tcBorders>
          </w:tcPr>
          <w:p w14:paraId="19B667BA" w14:textId="77777777" w:rsidR="005E7392" w:rsidRPr="00A6498D" w:rsidRDefault="005E7392" w:rsidP="005E7392">
            <w:pPr>
              <w:spacing w:line="240"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Irrigation applied</w:t>
            </w:r>
          </w:p>
        </w:tc>
        <w:tc>
          <w:tcPr>
            <w:tcW w:w="5529" w:type="dxa"/>
            <w:tcBorders>
              <w:top w:val="nil"/>
              <w:left w:val="nil"/>
              <w:bottom w:val="single" w:sz="4" w:space="0" w:color="auto"/>
              <w:right w:val="nil"/>
            </w:tcBorders>
            <w:vAlign w:val="bottom"/>
          </w:tcPr>
          <w:p w14:paraId="05B60000" w14:textId="480A1856" w:rsidR="005E7392" w:rsidRPr="00A6498D" w:rsidRDefault="005E7392" w:rsidP="005E7392">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(3, 503) = 9.441, p &lt; 0.001***</w:t>
            </w:r>
          </w:p>
        </w:tc>
        <w:tc>
          <w:tcPr>
            <w:tcW w:w="5103" w:type="dxa"/>
            <w:tcBorders>
              <w:top w:val="nil"/>
              <w:left w:val="nil"/>
              <w:bottom w:val="single" w:sz="4" w:space="0" w:color="auto"/>
              <w:right w:val="nil"/>
            </w:tcBorders>
            <w:vAlign w:val="center"/>
          </w:tcPr>
          <w:p w14:paraId="322AA0AB" w14:textId="0044A132" w:rsidR="005E7392" w:rsidRPr="00A6498D" w:rsidRDefault="005E7392" w:rsidP="005E7392">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499) = 4.931, p &lt; 0.001***</w:t>
            </w:r>
          </w:p>
        </w:tc>
      </w:tr>
      <w:tr w:rsidR="0004154A" w:rsidRPr="00A6498D" w14:paraId="16F56A17" w14:textId="77777777" w:rsidTr="00DF557C">
        <w:trPr>
          <w:trHeight w:val="462"/>
        </w:trPr>
        <w:tc>
          <w:tcPr>
            <w:tcW w:w="14137" w:type="dxa"/>
            <w:gridSpan w:val="3"/>
            <w:tcBorders>
              <w:top w:val="single" w:sz="4" w:space="0" w:color="auto"/>
              <w:left w:val="nil"/>
              <w:bottom w:val="nil"/>
              <w:right w:val="nil"/>
            </w:tcBorders>
            <w:vAlign w:val="center"/>
          </w:tcPr>
          <w:p w14:paraId="6AD8B71B" w14:textId="77777777" w:rsidR="0004154A" w:rsidRPr="00A6498D" w:rsidRDefault="0004154A" w:rsidP="0004154A">
            <w:pPr>
              <w:spacing w:line="240" w:lineRule="auto"/>
              <w:jc w:val="left"/>
              <w:rPr>
                <w:rStyle w:val="gd15mcfceub"/>
                <w:rFonts w:asciiTheme="minorHAnsi" w:hAnsiTheme="minorHAnsi" w:cstheme="minorHAnsi"/>
                <w:b/>
                <w:bCs/>
                <w:color w:val="000000"/>
                <w:szCs w:val="24"/>
                <w:bdr w:val="none" w:sz="0" w:space="0" w:color="auto" w:frame="1"/>
              </w:rPr>
            </w:pPr>
            <w:r w:rsidRPr="00A6498D">
              <w:rPr>
                <w:rFonts w:asciiTheme="minorHAnsi" w:hAnsiTheme="minorHAnsi" w:cstheme="minorHAnsi"/>
                <w:b/>
                <w:bCs/>
                <w:szCs w:val="24"/>
              </w:rPr>
              <w:t xml:space="preserve">d) </w:t>
            </w:r>
            <w:proofErr w:type="gramStart"/>
            <w:r w:rsidRPr="00A6498D">
              <w:rPr>
                <w:rFonts w:asciiTheme="minorHAnsi" w:hAnsiTheme="minorHAnsi" w:cstheme="minorHAnsi"/>
                <w:b/>
                <w:bCs/>
                <w:szCs w:val="24"/>
              </w:rPr>
              <w:t>Financial</w:t>
            </w:r>
            <w:proofErr w:type="gramEnd"/>
            <w:r w:rsidRPr="00A6498D">
              <w:rPr>
                <w:rFonts w:asciiTheme="minorHAnsi" w:hAnsiTheme="minorHAnsi" w:cstheme="minorHAnsi"/>
                <w:b/>
                <w:bCs/>
                <w:szCs w:val="24"/>
              </w:rPr>
              <w:t xml:space="preserve"> outcome: Gross margin</w:t>
            </w:r>
          </w:p>
        </w:tc>
      </w:tr>
      <w:tr w:rsidR="0004154A" w:rsidRPr="00A6498D" w14:paraId="56C150EB" w14:textId="77777777" w:rsidTr="00DF557C">
        <w:trPr>
          <w:trHeight w:val="462"/>
        </w:trPr>
        <w:tc>
          <w:tcPr>
            <w:tcW w:w="3505" w:type="dxa"/>
            <w:tcBorders>
              <w:top w:val="single" w:sz="4" w:space="0" w:color="auto"/>
              <w:left w:val="nil"/>
              <w:bottom w:val="single" w:sz="4" w:space="0" w:color="auto"/>
              <w:right w:val="nil"/>
            </w:tcBorders>
            <w:vAlign w:val="center"/>
          </w:tcPr>
          <w:p w14:paraId="5FF3C1C1" w14:textId="77777777" w:rsidR="0004154A" w:rsidRPr="00A6498D" w:rsidRDefault="0004154A" w:rsidP="0004154A">
            <w:pPr>
              <w:spacing w:line="240" w:lineRule="auto"/>
              <w:jc w:val="center"/>
              <w:rPr>
                <w:rFonts w:asciiTheme="minorHAnsi" w:hAnsiTheme="minorHAnsi" w:cstheme="minorHAnsi"/>
                <w:color w:val="000000"/>
                <w:szCs w:val="24"/>
              </w:rPr>
            </w:pPr>
            <w:r w:rsidRPr="00A6498D">
              <w:rPr>
                <w:rFonts w:asciiTheme="minorHAnsi" w:hAnsiTheme="minorHAnsi" w:cstheme="minorHAnsi"/>
                <w:b/>
                <w:bCs/>
                <w:szCs w:val="24"/>
              </w:rPr>
              <w:t>Meta-regression</w:t>
            </w:r>
          </w:p>
        </w:tc>
        <w:tc>
          <w:tcPr>
            <w:tcW w:w="5529" w:type="dxa"/>
            <w:tcBorders>
              <w:top w:val="single" w:sz="4" w:space="0" w:color="auto"/>
              <w:left w:val="nil"/>
              <w:bottom w:val="single" w:sz="4" w:space="0" w:color="auto"/>
              <w:right w:val="nil"/>
            </w:tcBorders>
            <w:vAlign w:val="center"/>
          </w:tcPr>
          <w:p w14:paraId="255CFB4E" w14:textId="77777777" w:rsidR="0004154A" w:rsidRPr="00A6498D" w:rsidRDefault="0004154A" w:rsidP="0004154A">
            <w:pPr>
              <w:spacing w:line="240" w:lineRule="auto"/>
              <w:jc w:val="center"/>
              <w:rPr>
                <w:rFonts w:asciiTheme="minorHAnsi" w:hAnsiTheme="minorHAnsi" w:cstheme="minorHAnsi"/>
                <w:b/>
                <w:bCs/>
                <w:szCs w:val="24"/>
              </w:rPr>
            </w:pPr>
            <w:r w:rsidRPr="00A6498D">
              <w:rPr>
                <w:rFonts w:asciiTheme="minorHAnsi" w:hAnsiTheme="minorHAnsi" w:cstheme="minorHAnsi"/>
                <w:b/>
                <w:bCs/>
                <w:szCs w:val="24"/>
              </w:rPr>
              <w:t>Omnibus test multivariate meta-regression model</w:t>
            </w:r>
          </w:p>
        </w:tc>
        <w:tc>
          <w:tcPr>
            <w:tcW w:w="5103" w:type="dxa"/>
            <w:tcBorders>
              <w:top w:val="single" w:sz="4" w:space="0" w:color="auto"/>
              <w:left w:val="nil"/>
              <w:bottom w:val="single" w:sz="4" w:space="0" w:color="auto"/>
              <w:right w:val="nil"/>
            </w:tcBorders>
            <w:vAlign w:val="center"/>
          </w:tcPr>
          <w:p w14:paraId="7B21B247" w14:textId="77777777" w:rsidR="0004154A" w:rsidRPr="00A6498D" w:rsidRDefault="0004154A" w:rsidP="0004154A">
            <w:pPr>
              <w:spacing w:line="240" w:lineRule="auto"/>
              <w:jc w:val="center"/>
              <w:rPr>
                <w:rStyle w:val="gd15mcfceub"/>
                <w:rFonts w:asciiTheme="minorHAnsi" w:hAnsiTheme="minorHAnsi" w:cstheme="minorHAnsi"/>
                <w:b/>
                <w:bCs/>
                <w:color w:val="000000"/>
                <w:szCs w:val="24"/>
                <w:bdr w:val="none" w:sz="0" w:space="0" w:color="auto" w:frame="1"/>
              </w:rPr>
            </w:pPr>
            <w:r w:rsidRPr="00A6498D">
              <w:rPr>
                <w:rFonts w:asciiTheme="minorHAnsi" w:hAnsiTheme="minorHAnsi" w:cstheme="minorHAnsi"/>
                <w:b/>
                <w:bCs/>
                <w:szCs w:val="24"/>
              </w:rPr>
              <w:t>Omnibus test univariate meta-regression model</w:t>
            </w:r>
          </w:p>
        </w:tc>
      </w:tr>
      <w:tr w:rsidR="0004154A" w:rsidRPr="00A6498D" w14:paraId="2330EE91" w14:textId="77777777" w:rsidTr="00DF557C">
        <w:trPr>
          <w:trHeight w:val="462"/>
        </w:trPr>
        <w:tc>
          <w:tcPr>
            <w:tcW w:w="14137" w:type="dxa"/>
            <w:gridSpan w:val="3"/>
            <w:tcBorders>
              <w:top w:val="single" w:sz="4" w:space="0" w:color="auto"/>
              <w:left w:val="nil"/>
              <w:bottom w:val="nil"/>
              <w:right w:val="nil"/>
            </w:tcBorders>
            <w:vAlign w:val="center"/>
          </w:tcPr>
          <w:p w14:paraId="514A1C6A" w14:textId="49A88F07" w:rsidR="0004154A" w:rsidRPr="00A6498D" w:rsidRDefault="0004154A" w:rsidP="0004154A">
            <w:pPr>
              <w:spacing w:line="240" w:lineRule="auto"/>
              <w:jc w:val="left"/>
              <w:rPr>
                <w:rStyle w:val="gd15mcfceub"/>
                <w:rFonts w:asciiTheme="minorHAnsi" w:hAnsiTheme="minorHAnsi" w:cstheme="minorHAnsi"/>
                <w:b/>
                <w:bCs/>
                <w:i/>
                <w:iCs/>
                <w:color w:val="000000"/>
                <w:szCs w:val="24"/>
                <w:bdr w:val="none" w:sz="0" w:space="0" w:color="auto" w:frame="1"/>
              </w:rPr>
            </w:pPr>
            <w:r w:rsidRPr="00A6498D">
              <w:rPr>
                <w:rFonts w:asciiTheme="minorHAnsi" w:hAnsiTheme="minorHAnsi" w:cstheme="minorHAnsi"/>
                <w:szCs w:val="24"/>
              </w:rPr>
              <w:t xml:space="preserve">1. </w:t>
            </w:r>
            <w:r w:rsidRPr="00A6498D">
              <w:rPr>
                <w:rFonts w:asciiTheme="minorHAnsi" w:hAnsiTheme="minorHAnsi" w:cstheme="minorHAnsi"/>
                <w:szCs w:val="24"/>
                <w:u w:val="single"/>
              </w:rPr>
              <w:t>Multivariate model</w:t>
            </w:r>
            <w:r w:rsidRPr="00A6498D">
              <w:rPr>
                <w:rFonts w:asciiTheme="minorHAnsi" w:hAnsiTheme="minorHAnsi" w:cstheme="minorHAnsi"/>
                <w:i/>
                <w:iCs/>
                <w:szCs w:val="24"/>
              </w:rPr>
              <w:t xml:space="preserve">: ~ FAO commodity groups + Crop </w:t>
            </w:r>
            <w:r w:rsidR="00776841" w:rsidRPr="00A6498D">
              <w:rPr>
                <w:rFonts w:asciiTheme="minorHAnsi" w:hAnsiTheme="minorHAnsi" w:cstheme="minorHAnsi"/>
                <w:szCs w:val="24"/>
              </w:rPr>
              <w:t>life cycle</w:t>
            </w:r>
            <w:r w:rsidR="00776841" w:rsidRPr="00A6498D">
              <w:rPr>
                <w:rFonts w:asciiTheme="minorHAnsi" w:hAnsiTheme="minorHAnsi" w:cstheme="minorHAnsi"/>
                <w:i/>
                <w:iCs/>
                <w:szCs w:val="24"/>
              </w:rPr>
              <w:t xml:space="preserve"> </w:t>
            </w:r>
            <w:r w:rsidRPr="00A6498D">
              <w:rPr>
                <w:rFonts w:asciiTheme="minorHAnsi" w:hAnsiTheme="minorHAnsi" w:cstheme="minorHAnsi"/>
                <w:i/>
                <w:iCs/>
                <w:szCs w:val="24"/>
              </w:rPr>
              <w:t xml:space="preserve">+ Diversified farming system + </w:t>
            </w:r>
            <w:r w:rsidRPr="00A6498D">
              <w:rPr>
                <w:rFonts w:asciiTheme="minorHAnsi" w:hAnsiTheme="minorHAnsi" w:cstheme="minorHAnsi"/>
                <w:i/>
                <w:iCs/>
                <w:color w:val="000000"/>
                <w:szCs w:val="24"/>
              </w:rPr>
              <w:t>Chemical fertilizer application</w:t>
            </w:r>
            <w:r w:rsidRPr="00A6498D">
              <w:rPr>
                <w:rFonts w:asciiTheme="minorHAnsi" w:hAnsiTheme="minorHAnsi" w:cstheme="minorHAnsi"/>
                <w:i/>
                <w:iCs/>
                <w:szCs w:val="24"/>
              </w:rPr>
              <w:t xml:space="preserve"> + UN sub-region</w:t>
            </w:r>
          </w:p>
        </w:tc>
      </w:tr>
      <w:tr w:rsidR="00D70064" w:rsidRPr="00A6498D" w14:paraId="3E83A20F" w14:textId="77777777" w:rsidTr="003D37F0">
        <w:trPr>
          <w:trHeight w:val="462"/>
        </w:trPr>
        <w:tc>
          <w:tcPr>
            <w:tcW w:w="3505" w:type="dxa"/>
            <w:tcBorders>
              <w:top w:val="nil"/>
              <w:left w:val="nil"/>
              <w:bottom w:val="nil"/>
              <w:right w:val="nil"/>
            </w:tcBorders>
          </w:tcPr>
          <w:p w14:paraId="273D0546" w14:textId="0805E975" w:rsidR="00D70064" w:rsidRPr="00A6498D" w:rsidRDefault="00D70064" w:rsidP="00D70064">
            <w:pPr>
              <w:spacing w:line="240" w:lineRule="auto"/>
              <w:jc w:val="right"/>
              <w:rPr>
                <w:rFonts w:asciiTheme="minorHAnsi" w:hAnsiTheme="minorHAnsi" w:cstheme="minorHAnsi"/>
                <w:color w:val="000000"/>
                <w:szCs w:val="24"/>
              </w:rPr>
            </w:pPr>
            <w:r w:rsidRPr="00A6498D">
              <w:rPr>
                <w:rFonts w:asciiTheme="minorHAnsi" w:hAnsiTheme="minorHAnsi" w:cstheme="minorHAnsi"/>
                <w:szCs w:val="24"/>
              </w:rPr>
              <w:t>FAO commodity groups</w:t>
            </w:r>
          </w:p>
        </w:tc>
        <w:tc>
          <w:tcPr>
            <w:tcW w:w="5529" w:type="dxa"/>
            <w:tcBorders>
              <w:top w:val="nil"/>
              <w:left w:val="nil"/>
              <w:bottom w:val="nil"/>
              <w:right w:val="nil"/>
            </w:tcBorders>
            <w:vAlign w:val="bottom"/>
          </w:tcPr>
          <w:p w14:paraId="6B0004AD" w14:textId="420903C7" w:rsidR="00D70064" w:rsidRPr="00A6498D" w:rsidRDefault="00D70064" w:rsidP="00D70064">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(7, 800) = 3.511, p0.001***</w:t>
            </w:r>
          </w:p>
        </w:tc>
        <w:tc>
          <w:tcPr>
            <w:tcW w:w="5103" w:type="dxa"/>
            <w:tcBorders>
              <w:top w:val="nil"/>
              <w:left w:val="nil"/>
              <w:bottom w:val="nil"/>
              <w:right w:val="nil"/>
            </w:tcBorders>
            <w:vAlign w:val="center"/>
          </w:tcPr>
          <w:p w14:paraId="7AC04E2A" w14:textId="70802841" w:rsidR="00D70064" w:rsidRPr="00A6498D" w:rsidRDefault="00D70064" w:rsidP="00D70064">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8, 792) = 3.085, p = 0.002**</w:t>
            </w:r>
          </w:p>
        </w:tc>
      </w:tr>
      <w:tr w:rsidR="00D70064" w:rsidRPr="00A6498D" w14:paraId="51D4A530" w14:textId="77777777" w:rsidTr="003D37F0">
        <w:trPr>
          <w:trHeight w:val="462"/>
        </w:trPr>
        <w:tc>
          <w:tcPr>
            <w:tcW w:w="3505" w:type="dxa"/>
            <w:tcBorders>
              <w:top w:val="nil"/>
              <w:left w:val="nil"/>
              <w:bottom w:val="nil"/>
              <w:right w:val="nil"/>
            </w:tcBorders>
          </w:tcPr>
          <w:p w14:paraId="5AECFC94" w14:textId="3D559402" w:rsidR="00D70064" w:rsidRPr="00A6498D" w:rsidRDefault="00D70064" w:rsidP="00D70064">
            <w:pPr>
              <w:spacing w:line="240" w:lineRule="auto"/>
              <w:jc w:val="right"/>
              <w:rPr>
                <w:rFonts w:asciiTheme="minorHAnsi" w:hAnsiTheme="minorHAnsi" w:cstheme="minorHAnsi"/>
                <w:color w:val="000000"/>
                <w:szCs w:val="24"/>
              </w:rPr>
            </w:pPr>
            <w:r w:rsidRPr="00A6498D">
              <w:rPr>
                <w:rFonts w:asciiTheme="minorHAnsi" w:hAnsiTheme="minorHAnsi" w:cstheme="minorHAnsi"/>
                <w:szCs w:val="24"/>
              </w:rPr>
              <w:t xml:space="preserve">Crop </w:t>
            </w:r>
            <w:bookmarkStart w:id="8" w:name="_Hlk107577407"/>
            <w:r w:rsidR="00776841" w:rsidRPr="00A6498D">
              <w:rPr>
                <w:rFonts w:asciiTheme="minorHAnsi" w:hAnsiTheme="minorHAnsi" w:cstheme="minorHAnsi"/>
                <w:szCs w:val="24"/>
              </w:rPr>
              <w:t>life cycle</w:t>
            </w:r>
            <w:bookmarkEnd w:id="8"/>
          </w:p>
        </w:tc>
        <w:tc>
          <w:tcPr>
            <w:tcW w:w="5529" w:type="dxa"/>
            <w:tcBorders>
              <w:top w:val="nil"/>
              <w:left w:val="nil"/>
              <w:bottom w:val="nil"/>
              <w:right w:val="nil"/>
            </w:tcBorders>
            <w:vAlign w:val="bottom"/>
          </w:tcPr>
          <w:p w14:paraId="50A29F84" w14:textId="0E118C34" w:rsidR="00D70064" w:rsidRPr="00A6498D" w:rsidRDefault="00D70064" w:rsidP="00D70064">
            <w:pPr>
              <w:spacing w:line="240" w:lineRule="auto"/>
              <w:jc w:val="center"/>
              <w:rPr>
                <w:rFonts w:asciiTheme="minorHAnsi" w:hAnsiTheme="minorHAnsi" w:cstheme="minorHAnsi"/>
                <w:szCs w:val="24"/>
              </w:rPr>
            </w:pPr>
            <w:r w:rsidRPr="00A6498D">
              <w:rPr>
                <w:rFonts w:asciiTheme="minorHAnsi" w:hAnsiTheme="minorHAnsi" w:cstheme="minorHAnsi"/>
                <w:color w:val="000000"/>
                <w:szCs w:val="24"/>
              </w:rPr>
              <w:t xml:space="preserve">F (1, 800) = 2.385, p </w:t>
            </w:r>
            <w:r w:rsidRPr="00A6498D">
              <w:rPr>
                <w:rFonts w:asciiTheme="minorHAnsi" w:hAnsiTheme="minorHAnsi" w:cstheme="minorHAnsi"/>
                <w:color w:val="000000"/>
                <w:szCs w:val="24"/>
                <w:lang w:val="es-MX"/>
              </w:rPr>
              <w:t xml:space="preserve">= </w:t>
            </w:r>
            <w:r w:rsidRPr="00A6498D">
              <w:rPr>
                <w:rFonts w:asciiTheme="minorHAnsi" w:hAnsiTheme="minorHAnsi" w:cstheme="minorHAnsi"/>
                <w:color w:val="000000"/>
                <w:szCs w:val="24"/>
              </w:rPr>
              <w:t>0.1229</w:t>
            </w:r>
          </w:p>
        </w:tc>
        <w:tc>
          <w:tcPr>
            <w:tcW w:w="5103" w:type="dxa"/>
            <w:tcBorders>
              <w:top w:val="nil"/>
              <w:left w:val="nil"/>
              <w:bottom w:val="nil"/>
              <w:right w:val="nil"/>
            </w:tcBorders>
            <w:vAlign w:val="center"/>
          </w:tcPr>
          <w:p w14:paraId="09CE7E6C" w14:textId="63E8A173" w:rsidR="00D70064" w:rsidRPr="00A6498D" w:rsidRDefault="00D70064" w:rsidP="00D70064">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798) = 9.194, p &lt; 0.001***</w:t>
            </w:r>
          </w:p>
        </w:tc>
      </w:tr>
      <w:tr w:rsidR="00D70064" w:rsidRPr="00A6498D" w14:paraId="490BBAF1" w14:textId="77777777" w:rsidTr="003D37F0">
        <w:trPr>
          <w:trHeight w:val="462"/>
        </w:trPr>
        <w:tc>
          <w:tcPr>
            <w:tcW w:w="3505" w:type="dxa"/>
            <w:tcBorders>
              <w:top w:val="nil"/>
              <w:left w:val="nil"/>
              <w:bottom w:val="nil"/>
              <w:right w:val="nil"/>
            </w:tcBorders>
          </w:tcPr>
          <w:p w14:paraId="65D205DE" w14:textId="77777777" w:rsidR="00D70064" w:rsidRPr="00A6498D" w:rsidRDefault="00D70064" w:rsidP="00D70064">
            <w:pPr>
              <w:spacing w:line="240" w:lineRule="auto"/>
              <w:jc w:val="right"/>
              <w:rPr>
                <w:rFonts w:asciiTheme="minorHAnsi" w:hAnsiTheme="minorHAnsi" w:cstheme="minorHAnsi"/>
                <w:color w:val="000000"/>
                <w:szCs w:val="24"/>
              </w:rPr>
            </w:pPr>
            <w:r w:rsidRPr="00A6498D">
              <w:rPr>
                <w:rFonts w:asciiTheme="minorHAnsi" w:hAnsiTheme="minorHAnsi" w:cstheme="minorHAnsi"/>
                <w:szCs w:val="24"/>
              </w:rPr>
              <w:t>Diversified farming system</w:t>
            </w:r>
          </w:p>
        </w:tc>
        <w:tc>
          <w:tcPr>
            <w:tcW w:w="5529" w:type="dxa"/>
            <w:tcBorders>
              <w:top w:val="nil"/>
              <w:left w:val="nil"/>
              <w:bottom w:val="nil"/>
              <w:right w:val="nil"/>
            </w:tcBorders>
            <w:vAlign w:val="bottom"/>
          </w:tcPr>
          <w:p w14:paraId="4537F0E9" w14:textId="78C61E7E" w:rsidR="00D70064" w:rsidRPr="00A6498D" w:rsidRDefault="00D70064" w:rsidP="00D70064">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(3, 800) = 5.088, p = 0.0017**</w:t>
            </w:r>
          </w:p>
        </w:tc>
        <w:tc>
          <w:tcPr>
            <w:tcW w:w="5103" w:type="dxa"/>
            <w:tcBorders>
              <w:top w:val="nil"/>
              <w:left w:val="nil"/>
              <w:bottom w:val="nil"/>
              <w:right w:val="nil"/>
            </w:tcBorders>
            <w:vAlign w:val="center"/>
          </w:tcPr>
          <w:p w14:paraId="0E21FDA1" w14:textId="1A1D7F7C" w:rsidR="00D70064" w:rsidRPr="00A6498D" w:rsidRDefault="00D70064" w:rsidP="00D70064">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796) = 4.353, p = 0.002**</w:t>
            </w:r>
          </w:p>
        </w:tc>
      </w:tr>
      <w:tr w:rsidR="00D70064" w:rsidRPr="00A6498D" w14:paraId="16F4B3F6" w14:textId="77777777" w:rsidTr="003D37F0">
        <w:trPr>
          <w:trHeight w:val="462"/>
        </w:trPr>
        <w:tc>
          <w:tcPr>
            <w:tcW w:w="3505" w:type="dxa"/>
            <w:tcBorders>
              <w:top w:val="nil"/>
              <w:left w:val="nil"/>
              <w:bottom w:val="nil"/>
              <w:right w:val="nil"/>
            </w:tcBorders>
          </w:tcPr>
          <w:p w14:paraId="5CD38AEB" w14:textId="7B5D7413" w:rsidR="00D70064" w:rsidRPr="00A6498D" w:rsidRDefault="00D70064" w:rsidP="00D70064">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bottom"/>
          </w:tcPr>
          <w:p w14:paraId="3A855035" w14:textId="64E49DF1" w:rsidR="00D70064" w:rsidRPr="00A6498D" w:rsidRDefault="00D70064" w:rsidP="00D70064">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(3, 800) = 0.236, p = 0.8713</w:t>
            </w:r>
          </w:p>
        </w:tc>
        <w:tc>
          <w:tcPr>
            <w:tcW w:w="5103" w:type="dxa"/>
            <w:tcBorders>
              <w:top w:val="nil"/>
              <w:left w:val="nil"/>
              <w:bottom w:val="nil"/>
              <w:right w:val="nil"/>
            </w:tcBorders>
            <w:vAlign w:val="center"/>
          </w:tcPr>
          <w:p w14:paraId="2762DE3E" w14:textId="78B081D9" w:rsidR="00D70064" w:rsidRPr="00A6498D" w:rsidRDefault="00D70064" w:rsidP="00D70064">
            <w:pPr>
              <w:spacing w:line="240" w:lineRule="auto"/>
              <w:jc w:val="center"/>
              <w:rPr>
                <w:rFonts w:asciiTheme="minorHAnsi" w:hAnsiTheme="minorHAnsi" w:cstheme="minorHAnsi"/>
                <w:b/>
                <w:bCs/>
                <w:szCs w:val="24"/>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796) = 2.502, p = 0.041*</w:t>
            </w:r>
          </w:p>
        </w:tc>
      </w:tr>
      <w:tr w:rsidR="00D70064" w:rsidRPr="00A6498D" w14:paraId="4EEFC739" w14:textId="77777777" w:rsidTr="003D37F0">
        <w:trPr>
          <w:trHeight w:val="462"/>
        </w:trPr>
        <w:tc>
          <w:tcPr>
            <w:tcW w:w="3505" w:type="dxa"/>
            <w:tcBorders>
              <w:top w:val="nil"/>
              <w:left w:val="nil"/>
              <w:bottom w:val="single" w:sz="4" w:space="0" w:color="auto"/>
              <w:right w:val="nil"/>
            </w:tcBorders>
          </w:tcPr>
          <w:p w14:paraId="20183B33" w14:textId="26FFB804" w:rsidR="00D70064" w:rsidRPr="00A6498D" w:rsidRDefault="00D70064" w:rsidP="00D70064">
            <w:pPr>
              <w:spacing w:line="240" w:lineRule="auto"/>
              <w:jc w:val="right"/>
              <w:rPr>
                <w:rFonts w:asciiTheme="minorHAnsi" w:hAnsiTheme="minorHAnsi" w:cstheme="minorHAnsi"/>
                <w:color w:val="000000"/>
                <w:szCs w:val="24"/>
              </w:rPr>
            </w:pPr>
            <w:r w:rsidRPr="00A6498D">
              <w:rPr>
                <w:rFonts w:asciiTheme="minorHAnsi" w:hAnsiTheme="minorHAnsi" w:cstheme="minorHAnsi"/>
                <w:szCs w:val="24"/>
              </w:rPr>
              <w:t>UN sub-region</w:t>
            </w:r>
          </w:p>
        </w:tc>
        <w:tc>
          <w:tcPr>
            <w:tcW w:w="5529" w:type="dxa"/>
            <w:tcBorders>
              <w:top w:val="nil"/>
              <w:left w:val="nil"/>
              <w:bottom w:val="single" w:sz="4" w:space="0" w:color="auto"/>
              <w:right w:val="nil"/>
            </w:tcBorders>
            <w:vAlign w:val="bottom"/>
          </w:tcPr>
          <w:p w14:paraId="5CA3E832" w14:textId="43A8DDE5" w:rsidR="00D70064" w:rsidRPr="00A6498D" w:rsidRDefault="00D70064" w:rsidP="00D70064">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(5, 800) = 0.901, p = 0.4796</w:t>
            </w:r>
          </w:p>
        </w:tc>
        <w:tc>
          <w:tcPr>
            <w:tcW w:w="5103" w:type="dxa"/>
            <w:tcBorders>
              <w:top w:val="nil"/>
              <w:left w:val="nil"/>
              <w:bottom w:val="single" w:sz="4" w:space="0" w:color="auto"/>
              <w:right w:val="nil"/>
            </w:tcBorders>
            <w:vAlign w:val="center"/>
          </w:tcPr>
          <w:p w14:paraId="170FA9BF" w14:textId="26725ED0" w:rsidR="00D70064" w:rsidRPr="00A6498D" w:rsidRDefault="00D70064" w:rsidP="00D70064">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8, 792) = 1.988, p = 0.045*</w:t>
            </w:r>
          </w:p>
        </w:tc>
      </w:tr>
      <w:tr w:rsidR="003C6456" w:rsidRPr="00A6498D" w14:paraId="180FDDFB" w14:textId="77777777" w:rsidTr="00DF557C">
        <w:trPr>
          <w:trHeight w:val="462"/>
        </w:trPr>
        <w:tc>
          <w:tcPr>
            <w:tcW w:w="14137" w:type="dxa"/>
            <w:gridSpan w:val="3"/>
            <w:tcBorders>
              <w:top w:val="single" w:sz="4" w:space="0" w:color="auto"/>
              <w:left w:val="nil"/>
              <w:bottom w:val="nil"/>
              <w:right w:val="nil"/>
            </w:tcBorders>
            <w:vAlign w:val="center"/>
          </w:tcPr>
          <w:p w14:paraId="5FBAB072" w14:textId="62274110" w:rsidR="003C6456" w:rsidRPr="00A6498D" w:rsidRDefault="003C6456" w:rsidP="003C6456">
            <w:pPr>
              <w:spacing w:line="240" w:lineRule="auto"/>
              <w:jc w:val="left"/>
              <w:rPr>
                <w:rStyle w:val="gd15mcfceub"/>
                <w:rFonts w:asciiTheme="minorHAnsi" w:hAnsiTheme="minorHAnsi" w:cstheme="minorHAnsi"/>
                <w:b/>
                <w:bCs/>
                <w:i/>
                <w:iCs/>
                <w:color w:val="000000"/>
                <w:szCs w:val="24"/>
                <w:bdr w:val="none" w:sz="0" w:space="0" w:color="auto" w:frame="1"/>
              </w:rPr>
            </w:pPr>
            <w:r w:rsidRPr="00A6498D">
              <w:rPr>
                <w:rFonts w:asciiTheme="minorHAnsi" w:hAnsiTheme="minorHAnsi" w:cstheme="minorHAnsi"/>
                <w:szCs w:val="24"/>
              </w:rPr>
              <w:t xml:space="preserve">2. </w:t>
            </w:r>
            <w:r w:rsidRPr="00A6498D">
              <w:rPr>
                <w:rFonts w:asciiTheme="minorHAnsi" w:hAnsiTheme="minorHAnsi" w:cstheme="minorHAnsi"/>
                <w:szCs w:val="24"/>
                <w:u w:val="single"/>
              </w:rPr>
              <w:t>Multivariate model</w:t>
            </w:r>
            <w:r w:rsidRPr="00A6498D">
              <w:rPr>
                <w:rFonts w:asciiTheme="minorHAnsi" w:hAnsiTheme="minorHAnsi" w:cstheme="minorHAnsi"/>
                <w:i/>
                <w:iCs/>
                <w:szCs w:val="24"/>
              </w:rPr>
              <w:t xml:space="preserve">: ~ FAO commodity groups + Crop </w:t>
            </w:r>
            <w:r w:rsidR="00776841" w:rsidRPr="00A6498D">
              <w:rPr>
                <w:rFonts w:asciiTheme="minorHAnsi" w:hAnsiTheme="minorHAnsi" w:cstheme="minorHAnsi"/>
                <w:szCs w:val="24"/>
              </w:rPr>
              <w:t>life cycle</w:t>
            </w:r>
            <w:r w:rsidR="00776841" w:rsidRPr="00A6498D">
              <w:rPr>
                <w:rFonts w:asciiTheme="minorHAnsi" w:hAnsiTheme="minorHAnsi" w:cstheme="minorHAnsi"/>
                <w:i/>
                <w:iCs/>
                <w:szCs w:val="24"/>
              </w:rPr>
              <w:t xml:space="preserve"> </w:t>
            </w:r>
            <w:r w:rsidRPr="00A6498D">
              <w:rPr>
                <w:rFonts w:asciiTheme="minorHAnsi" w:hAnsiTheme="minorHAnsi" w:cstheme="minorHAnsi"/>
                <w:i/>
                <w:iCs/>
                <w:szCs w:val="24"/>
              </w:rPr>
              <w:t xml:space="preserve">+ </w:t>
            </w:r>
            <w:r w:rsidRPr="00A6498D">
              <w:rPr>
                <w:rFonts w:asciiTheme="minorHAnsi" w:hAnsiTheme="minorHAnsi" w:cstheme="minorHAnsi"/>
                <w:i/>
                <w:iCs/>
                <w:color w:val="000000"/>
                <w:szCs w:val="24"/>
              </w:rPr>
              <w:t>Chemical fertilizer application</w:t>
            </w:r>
            <w:r w:rsidRPr="00A6498D">
              <w:rPr>
                <w:rFonts w:asciiTheme="minorHAnsi" w:hAnsiTheme="minorHAnsi" w:cstheme="minorHAnsi"/>
                <w:i/>
                <w:iCs/>
                <w:szCs w:val="24"/>
              </w:rPr>
              <w:t xml:space="preserve"> + UN country development status</w:t>
            </w:r>
          </w:p>
        </w:tc>
      </w:tr>
      <w:tr w:rsidR="006608FD" w:rsidRPr="00A6498D" w14:paraId="580E6C91" w14:textId="77777777" w:rsidTr="004C32B8">
        <w:trPr>
          <w:trHeight w:val="462"/>
        </w:trPr>
        <w:tc>
          <w:tcPr>
            <w:tcW w:w="3505" w:type="dxa"/>
            <w:tcBorders>
              <w:top w:val="nil"/>
              <w:left w:val="nil"/>
              <w:bottom w:val="nil"/>
              <w:right w:val="nil"/>
            </w:tcBorders>
          </w:tcPr>
          <w:p w14:paraId="33C3B47C" w14:textId="78A7A601" w:rsidR="006608FD" w:rsidRPr="00A6498D" w:rsidRDefault="006608FD" w:rsidP="006608FD">
            <w:pPr>
              <w:spacing w:line="240" w:lineRule="auto"/>
              <w:jc w:val="right"/>
              <w:rPr>
                <w:rFonts w:asciiTheme="minorHAnsi" w:hAnsiTheme="minorHAnsi" w:cstheme="minorHAnsi"/>
                <w:szCs w:val="24"/>
              </w:rPr>
            </w:pPr>
            <w:r w:rsidRPr="00A6498D">
              <w:rPr>
                <w:rFonts w:asciiTheme="minorHAnsi" w:hAnsiTheme="minorHAnsi" w:cstheme="minorHAnsi"/>
                <w:szCs w:val="24"/>
              </w:rPr>
              <w:t>FAO commodity groups</w:t>
            </w:r>
          </w:p>
        </w:tc>
        <w:tc>
          <w:tcPr>
            <w:tcW w:w="5529" w:type="dxa"/>
            <w:tcBorders>
              <w:top w:val="nil"/>
              <w:left w:val="nil"/>
              <w:bottom w:val="nil"/>
              <w:right w:val="nil"/>
            </w:tcBorders>
            <w:vAlign w:val="bottom"/>
          </w:tcPr>
          <w:p w14:paraId="75EFCBC4" w14:textId="74931EB0" w:rsidR="006608FD" w:rsidRPr="00A6498D" w:rsidRDefault="006608FD" w:rsidP="006608FD">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(7, 800) = 0.01, p = 0.0087**</w:t>
            </w:r>
          </w:p>
        </w:tc>
        <w:tc>
          <w:tcPr>
            <w:tcW w:w="5103" w:type="dxa"/>
            <w:tcBorders>
              <w:top w:val="nil"/>
              <w:left w:val="nil"/>
              <w:bottom w:val="nil"/>
              <w:right w:val="nil"/>
            </w:tcBorders>
            <w:vAlign w:val="center"/>
          </w:tcPr>
          <w:p w14:paraId="0B690C6D" w14:textId="483144B2" w:rsidR="006608FD" w:rsidRPr="00A6498D" w:rsidRDefault="006608FD" w:rsidP="006608FD">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8, 792) = 3.085, p = 0.002</w:t>
            </w:r>
          </w:p>
        </w:tc>
      </w:tr>
      <w:tr w:rsidR="006608FD" w:rsidRPr="00A6498D" w14:paraId="5973991C" w14:textId="77777777" w:rsidTr="004C32B8">
        <w:trPr>
          <w:trHeight w:val="462"/>
        </w:trPr>
        <w:tc>
          <w:tcPr>
            <w:tcW w:w="3505" w:type="dxa"/>
            <w:tcBorders>
              <w:top w:val="nil"/>
              <w:left w:val="nil"/>
              <w:bottom w:val="nil"/>
              <w:right w:val="nil"/>
            </w:tcBorders>
          </w:tcPr>
          <w:p w14:paraId="3C67CEA4" w14:textId="4153DC40" w:rsidR="006608FD" w:rsidRPr="00A6498D" w:rsidRDefault="006608FD" w:rsidP="006608FD">
            <w:pPr>
              <w:spacing w:line="240" w:lineRule="auto"/>
              <w:jc w:val="right"/>
              <w:rPr>
                <w:rFonts w:asciiTheme="minorHAnsi" w:hAnsiTheme="minorHAnsi" w:cstheme="minorHAnsi"/>
                <w:color w:val="000000"/>
                <w:szCs w:val="24"/>
              </w:rPr>
            </w:pPr>
            <w:r w:rsidRPr="00A6498D">
              <w:rPr>
                <w:rFonts w:asciiTheme="minorHAnsi" w:hAnsiTheme="minorHAnsi" w:cstheme="minorHAnsi"/>
                <w:szCs w:val="24"/>
              </w:rPr>
              <w:t xml:space="preserve">Crop </w:t>
            </w:r>
            <w:r w:rsidR="00776841" w:rsidRPr="00A6498D">
              <w:rPr>
                <w:rFonts w:asciiTheme="minorHAnsi" w:hAnsiTheme="minorHAnsi" w:cstheme="minorHAnsi"/>
                <w:szCs w:val="24"/>
              </w:rPr>
              <w:t>life cycle</w:t>
            </w:r>
          </w:p>
        </w:tc>
        <w:tc>
          <w:tcPr>
            <w:tcW w:w="5529" w:type="dxa"/>
            <w:tcBorders>
              <w:top w:val="nil"/>
              <w:left w:val="nil"/>
              <w:bottom w:val="nil"/>
              <w:right w:val="nil"/>
            </w:tcBorders>
            <w:vAlign w:val="bottom"/>
          </w:tcPr>
          <w:p w14:paraId="756F4CDB" w14:textId="1B6D687B" w:rsidR="006608FD" w:rsidRPr="00A6498D" w:rsidRDefault="006608FD" w:rsidP="006608FD">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(1, 800) = 1.581, p = 0.0067**</w:t>
            </w:r>
          </w:p>
        </w:tc>
        <w:tc>
          <w:tcPr>
            <w:tcW w:w="5103" w:type="dxa"/>
            <w:tcBorders>
              <w:top w:val="nil"/>
              <w:left w:val="nil"/>
              <w:bottom w:val="nil"/>
              <w:right w:val="nil"/>
            </w:tcBorders>
            <w:vAlign w:val="center"/>
          </w:tcPr>
          <w:p w14:paraId="49E4613F" w14:textId="6E86B203" w:rsidR="006608FD" w:rsidRPr="00A6498D" w:rsidRDefault="006608FD" w:rsidP="006608FD">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798) = 9.194, p &lt; 0.001***</w:t>
            </w:r>
          </w:p>
        </w:tc>
      </w:tr>
      <w:tr w:rsidR="006608FD" w:rsidRPr="00A6498D" w14:paraId="69452127" w14:textId="77777777" w:rsidTr="004C32B8">
        <w:trPr>
          <w:trHeight w:val="462"/>
        </w:trPr>
        <w:tc>
          <w:tcPr>
            <w:tcW w:w="3505" w:type="dxa"/>
            <w:tcBorders>
              <w:top w:val="nil"/>
              <w:left w:val="nil"/>
              <w:bottom w:val="nil"/>
              <w:right w:val="nil"/>
            </w:tcBorders>
          </w:tcPr>
          <w:p w14:paraId="42C59E3D" w14:textId="45FF9A55" w:rsidR="006608FD" w:rsidRPr="00A6498D" w:rsidRDefault="006608FD" w:rsidP="006608FD">
            <w:pPr>
              <w:spacing w:line="240" w:lineRule="auto"/>
              <w:jc w:val="right"/>
              <w:rPr>
                <w:rFonts w:asciiTheme="minorHAnsi" w:hAnsiTheme="minorHAnsi" w:cstheme="minorHAnsi"/>
                <w:color w:val="000000"/>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bottom"/>
          </w:tcPr>
          <w:p w14:paraId="3254668C" w14:textId="3A707B1C" w:rsidR="006608FD" w:rsidRPr="00A6498D" w:rsidRDefault="006608FD" w:rsidP="006608FD">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(3, 800) = 5.624, p = 0.667</w:t>
            </w:r>
          </w:p>
        </w:tc>
        <w:tc>
          <w:tcPr>
            <w:tcW w:w="5103" w:type="dxa"/>
            <w:tcBorders>
              <w:top w:val="nil"/>
              <w:left w:val="nil"/>
              <w:bottom w:val="nil"/>
              <w:right w:val="nil"/>
            </w:tcBorders>
            <w:vAlign w:val="center"/>
          </w:tcPr>
          <w:p w14:paraId="6AEEE146" w14:textId="46F67798" w:rsidR="006608FD" w:rsidRPr="00A6498D" w:rsidRDefault="006608FD" w:rsidP="006608FD">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796) = 2.502, p = 0.041</w:t>
            </w:r>
          </w:p>
        </w:tc>
      </w:tr>
      <w:tr w:rsidR="006608FD" w:rsidRPr="00A6498D" w14:paraId="6A5437DB" w14:textId="77777777" w:rsidTr="004C32B8">
        <w:trPr>
          <w:trHeight w:val="462"/>
        </w:trPr>
        <w:tc>
          <w:tcPr>
            <w:tcW w:w="3505" w:type="dxa"/>
            <w:tcBorders>
              <w:top w:val="nil"/>
              <w:left w:val="nil"/>
              <w:bottom w:val="single" w:sz="4" w:space="0" w:color="auto"/>
              <w:right w:val="nil"/>
            </w:tcBorders>
          </w:tcPr>
          <w:p w14:paraId="046E302A" w14:textId="26B239BB" w:rsidR="006608FD" w:rsidRPr="00A6498D" w:rsidRDefault="006608FD" w:rsidP="006608FD">
            <w:pPr>
              <w:spacing w:line="240" w:lineRule="auto"/>
              <w:jc w:val="right"/>
              <w:rPr>
                <w:rFonts w:asciiTheme="minorHAnsi" w:hAnsiTheme="minorHAnsi" w:cstheme="minorHAnsi"/>
                <w:color w:val="000000"/>
                <w:szCs w:val="24"/>
              </w:rPr>
            </w:pPr>
            <w:r w:rsidRPr="00A6498D">
              <w:rPr>
                <w:rFonts w:asciiTheme="minorHAnsi" w:hAnsiTheme="minorHAnsi" w:cstheme="minorHAnsi"/>
                <w:szCs w:val="24"/>
              </w:rPr>
              <w:t>UN country development status</w:t>
            </w:r>
          </w:p>
        </w:tc>
        <w:tc>
          <w:tcPr>
            <w:tcW w:w="5529" w:type="dxa"/>
            <w:tcBorders>
              <w:top w:val="nil"/>
              <w:left w:val="nil"/>
              <w:bottom w:val="single" w:sz="4" w:space="0" w:color="auto"/>
              <w:right w:val="nil"/>
            </w:tcBorders>
            <w:vAlign w:val="bottom"/>
          </w:tcPr>
          <w:p w14:paraId="123A7089" w14:textId="169C993B" w:rsidR="006608FD" w:rsidRPr="00A6498D" w:rsidRDefault="006608FD" w:rsidP="006608FD">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(1, 800) = 0.183, p = 0.209</w:t>
            </w:r>
          </w:p>
        </w:tc>
        <w:tc>
          <w:tcPr>
            <w:tcW w:w="5103" w:type="dxa"/>
            <w:tcBorders>
              <w:top w:val="nil"/>
              <w:left w:val="nil"/>
              <w:bottom w:val="nil"/>
              <w:right w:val="nil"/>
            </w:tcBorders>
            <w:vAlign w:val="center"/>
          </w:tcPr>
          <w:p w14:paraId="66FBF0DD" w14:textId="3D43C220" w:rsidR="006608FD" w:rsidRPr="00A6498D" w:rsidRDefault="006608FD" w:rsidP="006608FD">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798) = 5.518, p = 0.004</w:t>
            </w:r>
          </w:p>
        </w:tc>
      </w:tr>
      <w:tr w:rsidR="003C6456" w:rsidRPr="00A6498D" w14:paraId="51F45EE6" w14:textId="77777777" w:rsidTr="00511AE0">
        <w:trPr>
          <w:trHeight w:val="462"/>
        </w:trPr>
        <w:tc>
          <w:tcPr>
            <w:tcW w:w="14137" w:type="dxa"/>
            <w:gridSpan w:val="3"/>
            <w:tcBorders>
              <w:top w:val="nil"/>
              <w:left w:val="nil"/>
              <w:bottom w:val="nil"/>
              <w:right w:val="nil"/>
            </w:tcBorders>
            <w:vAlign w:val="center"/>
          </w:tcPr>
          <w:p w14:paraId="0CAFDE6B" w14:textId="0879F6F8" w:rsidR="003C6456" w:rsidRPr="00A6498D" w:rsidRDefault="003C6456" w:rsidP="003C6456">
            <w:pPr>
              <w:spacing w:line="240" w:lineRule="auto"/>
              <w:jc w:val="left"/>
              <w:rPr>
                <w:rStyle w:val="gd15mcfceub"/>
                <w:rFonts w:asciiTheme="minorHAnsi" w:hAnsiTheme="minorHAnsi" w:cstheme="minorHAnsi"/>
                <w:szCs w:val="24"/>
                <w:bdr w:val="none" w:sz="0" w:space="0" w:color="auto" w:frame="1"/>
              </w:rPr>
            </w:pPr>
            <w:r w:rsidRPr="00A6498D">
              <w:rPr>
                <w:rFonts w:asciiTheme="minorHAnsi" w:hAnsiTheme="minorHAnsi" w:cstheme="minorHAnsi"/>
                <w:szCs w:val="24"/>
              </w:rPr>
              <w:lastRenderedPageBreak/>
              <w:t xml:space="preserve">3. </w:t>
            </w:r>
            <w:r w:rsidRPr="00A6498D">
              <w:rPr>
                <w:rFonts w:asciiTheme="minorHAnsi" w:hAnsiTheme="minorHAnsi" w:cstheme="minorHAnsi"/>
                <w:szCs w:val="24"/>
                <w:u w:val="single"/>
              </w:rPr>
              <w:t>Multivariate model</w:t>
            </w:r>
            <w:r w:rsidRPr="00A6498D">
              <w:rPr>
                <w:rFonts w:asciiTheme="minorHAnsi" w:hAnsiTheme="minorHAnsi" w:cstheme="minorHAnsi"/>
                <w:szCs w:val="24"/>
              </w:rPr>
              <w:t xml:space="preserve">: </w:t>
            </w:r>
            <w:r w:rsidRPr="00A6498D">
              <w:rPr>
                <w:rFonts w:asciiTheme="minorHAnsi" w:hAnsiTheme="minorHAnsi" w:cstheme="minorHAnsi"/>
                <w:i/>
                <w:iCs/>
                <w:szCs w:val="24"/>
              </w:rPr>
              <w:t xml:space="preserve">~ Crop woodiness + Diversified farming system + </w:t>
            </w:r>
            <w:r w:rsidRPr="00A6498D">
              <w:rPr>
                <w:rFonts w:asciiTheme="minorHAnsi" w:hAnsiTheme="minorHAnsi" w:cstheme="minorHAnsi"/>
                <w:i/>
                <w:iCs/>
                <w:color w:val="000000"/>
                <w:szCs w:val="24"/>
              </w:rPr>
              <w:t>Chemical fertilizer application + UN sub-region</w:t>
            </w:r>
          </w:p>
        </w:tc>
      </w:tr>
      <w:tr w:rsidR="003066DC" w:rsidRPr="00A6498D" w14:paraId="7B23B562" w14:textId="77777777" w:rsidTr="001F3B14">
        <w:trPr>
          <w:trHeight w:val="462"/>
        </w:trPr>
        <w:tc>
          <w:tcPr>
            <w:tcW w:w="3505" w:type="dxa"/>
            <w:tcBorders>
              <w:top w:val="nil"/>
              <w:left w:val="nil"/>
              <w:bottom w:val="nil"/>
              <w:right w:val="nil"/>
            </w:tcBorders>
          </w:tcPr>
          <w:p w14:paraId="26E987F4" w14:textId="785778C0" w:rsidR="003066DC" w:rsidRPr="00A6498D" w:rsidRDefault="003066DC" w:rsidP="003066DC">
            <w:pPr>
              <w:spacing w:line="240" w:lineRule="auto"/>
              <w:jc w:val="right"/>
              <w:rPr>
                <w:rFonts w:asciiTheme="minorHAnsi" w:hAnsiTheme="minorHAnsi" w:cstheme="minorHAnsi"/>
                <w:szCs w:val="24"/>
              </w:rPr>
            </w:pPr>
            <w:r w:rsidRPr="00A6498D">
              <w:rPr>
                <w:rFonts w:asciiTheme="minorHAnsi" w:hAnsiTheme="minorHAnsi" w:cstheme="minorHAnsi"/>
                <w:szCs w:val="24"/>
              </w:rPr>
              <w:t>Crop woodiness</w:t>
            </w:r>
          </w:p>
        </w:tc>
        <w:tc>
          <w:tcPr>
            <w:tcW w:w="5529" w:type="dxa"/>
            <w:tcBorders>
              <w:top w:val="nil"/>
              <w:left w:val="nil"/>
              <w:bottom w:val="nil"/>
              <w:right w:val="nil"/>
            </w:tcBorders>
            <w:vAlign w:val="bottom"/>
          </w:tcPr>
          <w:p w14:paraId="681172C8" w14:textId="5532AF3F" w:rsidR="003066DC" w:rsidRPr="00A6498D" w:rsidRDefault="003066DC" w:rsidP="00191FAD">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(2, 800) = 0.067, p = 0.0063**</w:t>
            </w:r>
          </w:p>
        </w:tc>
        <w:tc>
          <w:tcPr>
            <w:tcW w:w="5103" w:type="dxa"/>
            <w:tcBorders>
              <w:top w:val="nil"/>
              <w:left w:val="nil"/>
              <w:bottom w:val="nil"/>
              <w:right w:val="nil"/>
            </w:tcBorders>
            <w:vAlign w:val="center"/>
          </w:tcPr>
          <w:p w14:paraId="006D4604" w14:textId="40680145" w:rsidR="003066DC" w:rsidRPr="00A6498D" w:rsidRDefault="003066DC" w:rsidP="003066DC">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798) = 7.561, p &lt; 0.001***</w:t>
            </w:r>
          </w:p>
        </w:tc>
      </w:tr>
      <w:tr w:rsidR="003066DC" w:rsidRPr="00A6498D" w14:paraId="19531EDD" w14:textId="77777777" w:rsidTr="001F3B14">
        <w:trPr>
          <w:trHeight w:val="462"/>
        </w:trPr>
        <w:tc>
          <w:tcPr>
            <w:tcW w:w="3505" w:type="dxa"/>
            <w:tcBorders>
              <w:top w:val="nil"/>
              <w:left w:val="nil"/>
              <w:bottom w:val="nil"/>
              <w:right w:val="nil"/>
            </w:tcBorders>
          </w:tcPr>
          <w:p w14:paraId="23F257B5" w14:textId="2D9A5BB4" w:rsidR="003066DC" w:rsidRPr="00A6498D" w:rsidRDefault="003066DC" w:rsidP="003066DC">
            <w:pPr>
              <w:spacing w:line="240" w:lineRule="auto"/>
              <w:jc w:val="right"/>
              <w:rPr>
                <w:rFonts w:asciiTheme="minorHAnsi" w:hAnsiTheme="minorHAnsi" w:cstheme="minorHAnsi"/>
                <w:szCs w:val="24"/>
              </w:rPr>
            </w:pPr>
            <w:r w:rsidRPr="00A6498D">
              <w:rPr>
                <w:rFonts w:asciiTheme="minorHAnsi" w:hAnsiTheme="minorHAnsi" w:cstheme="minorHAnsi"/>
                <w:szCs w:val="24"/>
              </w:rPr>
              <w:t>Diversified farming system</w:t>
            </w:r>
          </w:p>
        </w:tc>
        <w:tc>
          <w:tcPr>
            <w:tcW w:w="5529" w:type="dxa"/>
            <w:tcBorders>
              <w:top w:val="nil"/>
              <w:left w:val="nil"/>
              <w:bottom w:val="nil"/>
              <w:right w:val="nil"/>
            </w:tcBorders>
            <w:vAlign w:val="bottom"/>
          </w:tcPr>
          <w:p w14:paraId="231B775F" w14:textId="090CE0E6" w:rsidR="003066DC" w:rsidRPr="00A6498D" w:rsidRDefault="003066DC" w:rsidP="00191FAD">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(4, 800) = 0.496, p = 0.4724</w:t>
            </w:r>
          </w:p>
        </w:tc>
        <w:tc>
          <w:tcPr>
            <w:tcW w:w="5103" w:type="dxa"/>
            <w:tcBorders>
              <w:top w:val="nil"/>
              <w:left w:val="nil"/>
              <w:bottom w:val="nil"/>
              <w:right w:val="nil"/>
            </w:tcBorders>
            <w:vAlign w:val="center"/>
          </w:tcPr>
          <w:p w14:paraId="6FBF4F53" w14:textId="6E544455" w:rsidR="003066DC" w:rsidRPr="00A6498D" w:rsidRDefault="003066DC" w:rsidP="003066DC">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796) = 4.353, p = 0.002</w:t>
            </w:r>
          </w:p>
        </w:tc>
      </w:tr>
      <w:tr w:rsidR="003066DC" w:rsidRPr="00A6498D" w14:paraId="56E79F0E" w14:textId="77777777" w:rsidTr="001F3B14">
        <w:trPr>
          <w:trHeight w:val="462"/>
        </w:trPr>
        <w:tc>
          <w:tcPr>
            <w:tcW w:w="3505" w:type="dxa"/>
            <w:tcBorders>
              <w:top w:val="nil"/>
              <w:left w:val="nil"/>
              <w:bottom w:val="nil"/>
              <w:right w:val="nil"/>
            </w:tcBorders>
          </w:tcPr>
          <w:p w14:paraId="24D3B391" w14:textId="15BCE6CE" w:rsidR="003066DC" w:rsidRPr="00A6498D" w:rsidRDefault="003066DC" w:rsidP="003066DC">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bottom"/>
          </w:tcPr>
          <w:p w14:paraId="689C8CC0" w14:textId="2811BFF2" w:rsidR="003066DC" w:rsidRPr="00A6498D" w:rsidRDefault="003066DC" w:rsidP="00191FAD">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(2, 800) = 4.068, p = 0.2862</w:t>
            </w:r>
          </w:p>
        </w:tc>
        <w:tc>
          <w:tcPr>
            <w:tcW w:w="5103" w:type="dxa"/>
            <w:tcBorders>
              <w:top w:val="nil"/>
              <w:left w:val="nil"/>
              <w:bottom w:val="nil"/>
              <w:right w:val="nil"/>
            </w:tcBorders>
            <w:vAlign w:val="center"/>
          </w:tcPr>
          <w:p w14:paraId="58D0A21A" w14:textId="71637D46" w:rsidR="003066DC" w:rsidRPr="00A6498D" w:rsidRDefault="003066DC" w:rsidP="003066DC">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796) = 2.502, p = 0.041</w:t>
            </w:r>
          </w:p>
        </w:tc>
      </w:tr>
      <w:tr w:rsidR="003066DC" w:rsidRPr="00A6498D" w14:paraId="661599B5" w14:textId="77777777" w:rsidTr="00BB3F14">
        <w:trPr>
          <w:trHeight w:val="462"/>
        </w:trPr>
        <w:tc>
          <w:tcPr>
            <w:tcW w:w="3505" w:type="dxa"/>
            <w:tcBorders>
              <w:top w:val="nil"/>
              <w:left w:val="nil"/>
              <w:bottom w:val="single" w:sz="4" w:space="0" w:color="auto"/>
              <w:right w:val="nil"/>
            </w:tcBorders>
          </w:tcPr>
          <w:p w14:paraId="0ECDAD3D" w14:textId="0AEF1B38" w:rsidR="003066DC" w:rsidRPr="00A6498D" w:rsidRDefault="003066DC" w:rsidP="003066DC">
            <w:pPr>
              <w:spacing w:line="240" w:lineRule="auto"/>
              <w:jc w:val="right"/>
              <w:rPr>
                <w:rFonts w:asciiTheme="minorHAnsi" w:hAnsiTheme="minorHAnsi" w:cstheme="minorHAnsi"/>
                <w:szCs w:val="24"/>
              </w:rPr>
            </w:pPr>
            <w:r w:rsidRPr="00A6498D">
              <w:rPr>
                <w:rFonts w:asciiTheme="minorHAnsi" w:hAnsiTheme="minorHAnsi" w:cstheme="minorHAnsi"/>
                <w:szCs w:val="24"/>
              </w:rPr>
              <w:t>UN sub-region</w:t>
            </w:r>
          </w:p>
        </w:tc>
        <w:tc>
          <w:tcPr>
            <w:tcW w:w="5529" w:type="dxa"/>
            <w:tcBorders>
              <w:top w:val="nil"/>
              <w:left w:val="nil"/>
              <w:bottom w:val="single" w:sz="4" w:space="0" w:color="auto"/>
              <w:right w:val="nil"/>
            </w:tcBorders>
            <w:vAlign w:val="bottom"/>
          </w:tcPr>
          <w:p w14:paraId="037BA5C6" w14:textId="7B053D58" w:rsidR="003066DC" w:rsidRPr="00A6498D" w:rsidRDefault="003066DC" w:rsidP="00191FAD">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(3, 800) = 0.89, p = 0.4813</w:t>
            </w:r>
          </w:p>
        </w:tc>
        <w:tc>
          <w:tcPr>
            <w:tcW w:w="5103" w:type="dxa"/>
            <w:tcBorders>
              <w:top w:val="nil"/>
              <w:left w:val="nil"/>
              <w:bottom w:val="single" w:sz="4" w:space="0" w:color="auto"/>
              <w:right w:val="nil"/>
            </w:tcBorders>
            <w:vAlign w:val="center"/>
          </w:tcPr>
          <w:p w14:paraId="399361A4" w14:textId="3BB327E2" w:rsidR="003066DC" w:rsidRPr="00A6498D" w:rsidRDefault="003066DC" w:rsidP="003066DC">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8, 792) = 1.988, p = 0.045</w:t>
            </w:r>
          </w:p>
        </w:tc>
      </w:tr>
      <w:tr w:rsidR="003C6456" w:rsidRPr="00A6498D" w14:paraId="3E95B7FB" w14:textId="77777777" w:rsidTr="00511AE0">
        <w:trPr>
          <w:trHeight w:val="462"/>
        </w:trPr>
        <w:tc>
          <w:tcPr>
            <w:tcW w:w="14137" w:type="dxa"/>
            <w:gridSpan w:val="3"/>
            <w:tcBorders>
              <w:top w:val="nil"/>
              <w:left w:val="nil"/>
              <w:bottom w:val="nil"/>
              <w:right w:val="nil"/>
            </w:tcBorders>
            <w:vAlign w:val="center"/>
          </w:tcPr>
          <w:p w14:paraId="59D0E95F" w14:textId="74D15FC3" w:rsidR="003C6456" w:rsidRPr="00A6498D" w:rsidRDefault="003C6456" w:rsidP="003C6456">
            <w:pPr>
              <w:spacing w:line="240" w:lineRule="auto"/>
              <w:jc w:val="left"/>
              <w:rPr>
                <w:rStyle w:val="gd15mcfceub"/>
                <w:rFonts w:asciiTheme="minorHAnsi" w:hAnsiTheme="minorHAnsi" w:cstheme="minorHAnsi"/>
                <w:szCs w:val="24"/>
                <w:bdr w:val="none" w:sz="0" w:space="0" w:color="auto" w:frame="1"/>
              </w:rPr>
            </w:pPr>
            <w:r w:rsidRPr="00A6498D">
              <w:rPr>
                <w:rFonts w:asciiTheme="minorHAnsi" w:hAnsiTheme="minorHAnsi" w:cstheme="minorHAnsi"/>
                <w:szCs w:val="24"/>
              </w:rPr>
              <w:t xml:space="preserve">4. </w:t>
            </w:r>
            <w:r w:rsidRPr="00A6498D">
              <w:rPr>
                <w:rFonts w:asciiTheme="minorHAnsi" w:hAnsiTheme="minorHAnsi" w:cstheme="minorHAnsi"/>
                <w:szCs w:val="24"/>
                <w:u w:val="single"/>
              </w:rPr>
              <w:t>Multivariate model</w:t>
            </w:r>
            <w:r w:rsidRPr="00A6498D">
              <w:rPr>
                <w:rFonts w:asciiTheme="minorHAnsi" w:hAnsiTheme="minorHAnsi" w:cstheme="minorHAnsi"/>
                <w:szCs w:val="24"/>
              </w:rPr>
              <w:t xml:space="preserve">: </w:t>
            </w:r>
            <w:r w:rsidRPr="00A6498D">
              <w:rPr>
                <w:rFonts w:asciiTheme="minorHAnsi" w:hAnsiTheme="minorHAnsi" w:cstheme="minorHAnsi"/>
                <w:i/>
                <w:iCs/>
                <w:szCs w:val="24"/>
              </w:rPr>
              <w:t xml:space="preserve">~ Crop woodiness + </w:t>
            </w:r>
            <w:r w:rsidRPr="00A6498D">
              <w:rPr>
                <w:rFonts w:asciiTheme="minorHAnsi" w:hAnsiTheme="minorHAnsi" w:cstheme="minorHAnsi"/>
                <w:i/>
                <w:iCs/>
                <w:color w:val="000000"/>
                <w:szCs w:val="24"/>
              </w:rPr>
              <w:t>Chemical fertilizer application +</w:t>
            </w:r>
            <w:r w:rsidRPr="00A6498D">
              <w:rPr>
                <w:rFonts w:asciiTheme="minorHAnsi" w:hAnsiTheme="minorHAnsi" w:cstheme="minorHAnsi"/>
                <w:i/>
                <w:iCs/>
                <w:szCs w:val="24"/>
              </w:rPr>
              <w:t xml:space="preserve"> UN country development status</w:t>
            </w:r>
          </w:p>
        </w:tc>
      </w:tr>
      <w:tr w:rsidR="00191FAD" w:rsidRPr="00A6498D" w14:paraId="54ED9D92" w14:textId="77777777" w:rsidTr="00511AE0">
        <w:trPr>
          <w:trHeight w:val="462"/>
        </w:trPr>
        <w:tc>
          <w:tcPr>
            <w:tcW w:w="3505" w:type="dxa"/>
            <w:tcBorders>
              <w:top w:val="nil"/>
              <w:left w:val="nil"/>
              <w:bottom w:val="nil"/>
              <w:right w:val="nil"/>
            </w:tcBorders>
          </w:tcPr>
          <w:p w14:paraId="10BFE331" w14:textId="180E5AA1" w:rsidR="00191FAD" w:rsidRPr="00A6498D" w:rsidRDefault="00191FAD" w:rsidP="00191FAD">
            <w:pPr>
              <w:spacing w:line="240" w:lineRule="auto"/>
              <w:jc w:val="right"/>
              <w:rPr>
                <w:rFonts w:asciiTheme="minorHAnsi" w:hAnsiTheme="minorHAnsi" w:cstheme="minorHAnsi"/>
                <w:szCs w:val="24"/>
              </w:rPr>
            </w:pPr>
            <w:r w:rsidRPr="00A6498D">
              <w:rPr>
                <w:rFonts w:asciiTheme="minorHAnsi" w:hAnsiTheme="minorHAnsi" w:cstheme="minorHAnsi"/>
                <w:szCs w:val="24"/>
              </w:rPr>
              <w:t>Crop woodiness</w:t>
            </w:r>
          </w:p>
        </w:tc>
        <w:tc>
          <w:tcPr>
            <w:tcW w:w="5529" w:type="dxa"/>
            <w:tcBorders>
              <w:top w:val="nil"/>
              <w:left w:val="nil"/>
              <w:bottom w:val="nil"/>
              <w:right w:val="nil"/>
            </w:tcBorders>
            <w:vAlign w:val="bottom"/>
          </w:tcPr>
          <w:p w14:paraId="2C7B7B76" w14:textId="4D9C72C4" w:rsidR="00191FAD" w:rsidRPr="00A6498D" w:rsidRDefault="00191FAD" w:rsidP="00191FAD">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(2, 800) = 3.718, p = 0.0247*</w:t>
            </w:r>
          </w:p>
        </w:tc>
        <w:tc>
          <w:tcPr>
            <w:tcW w:w="5103" w:type="dxa"/>
            <w:tcBorders>
              <w:top w:val="nil"/>
              <w:left w:val="nil"/>
              <w:bottom w:val="nil"/>
              <w:right w:val="nil"/>
            </w:tcBorders>
            <w:vAlign w:val="center"/>
          </w:tcPr>
          <w:p w14:paraId="183C1B3C" w14:textId="7105885C" w:rsidR="00191FAD" w:rsidRPr="00A6498D" w:rsidRDefault="00191FAD" w:rsidP="00191FAD">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798) = 7.561, p &lt; 0.001***</w:t>
            </w:r>
          </w:p>
        </w:tc>
      </w:tr>
      <w:tr w:rsidR="00191FAD" w:rsidRPr="00A6498D" w14:paraId="603F231F" w14:textId="77777777" w:rsidTr="00511AE0">
        <w:trPr>
          <w:trHeight w:val="462"/>
        </w:trPr>
        <w:tc>
          <w:tcPr>
            <w:tcW w:w="3505" w:type="dxa"/>
            <w:tcBorders>
              <w:top w:val="nil"/>
              <w:left w:val="nil"/>
              <w:bottom w:val="nil"/>
              <w:right w:val="nil"/>
            </w:tcBorders>
          </w:tcPr>
          <w:p w14:paraId="3AC2BC89" w14:textId="54211CA9" w:rsidR="00191FAD" w:rsidRPr="00A6498D" w:rsidRDefault="00191FAD" w:rsidP="00191FAD">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bottom"/>
          </w:tcPr>
          <w:p w14:paraId="5BC7AD15" w14:textId="5EE10A3C" w:rsidR="00191FAD" w:rsidRPr="00A6498D" w:rsidRDefault="00191FAD" w:rsidP="00191FAD">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(3, 800) = 0.391, p = 0.7595</w:t>
            </w:r>
          </w:p>
        </w:tc>
        <w:tc>
          <w:tcPr>
            <w:tcW w:w="5103" w:type="dxa"/>
            <w:tcBorders>
              <w:top w:val="nil"/>
              <w:left w:val="nil"/>
              <w:bottom w:val="nil"/>
              <w:right w:val="nil"/>
            </w:tcBorders>
            <w:vAlign w:val="center"/>
          </w:tcPr>
          <w:p w14:paraId="1647EC40" w14:textId="23D75C99" w:rsidR="00191FAD" w:rsidRPr="00A6498D" w:rsidRDefault="00191FAD" w:rsidP="00191FAD">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4, 796) = 2.502, p = 0.041*</w:t>
            </w:r>
          </w:p>
        </w:tc>
      </w:tr>
      <w:tr w:rsidR="00191FAD" w:rsidRPr="00A6498D" w14:paraId="118D24C8" w14:textId="77777777" w:rsidTr="004C32B8">
        <w:trPr>
          <w:trHeight w:val="462"/>
        </w:trPr>
        <w:tc>
          <w:tcPr>
            <w:tcW w:w="3505" w:type="dxa"/>
            <w:tcBorders>
              <w:top w:val="nil"/>
              <w:left w:val="nil"/>
              <w:bottom w:val="single" w:sz="4" w:space="0" w:color="auto"/>
              <w:right w:val="nil"/>
            </w:tcBorders>
          </w:tcPr>
          <w:p w14:paraId="3C76D4BE" w14:textId="7C191BA3" w:rsidR="00191FAD" w:rsidRPr="00A6498D" w:rsidRDefault="00191FAD" w:rsidP="00191FAD">
            <w:pPr>
              <w:spacing w:line="240" w:lineRule="auto"/>
              <w:jc w:val="right"/>
              <w:rPr>
                <w:rFonts w:asciiTheme="minorHAnsi" w:hAnsiTheme="minorHAnsi" w:cstheme="minorHAnsi"/>
                <w:szCs w:val="24"/>
              </w:rPr>
            </w:pPr>
            <w:r w:rsidRPr="00A6498D">
              <w:rPr>
                <w:rFonts w:asciiTheme="minorHAnsi" w:hAnsiTheme="minorHAnsi" w:cstheme="minorHAnsi"/>
                <w:szCs w:val="24"/>
              </w:rPr>
              <w:t>UN country development status</w:t>
            </w:r>
          </w:p>
        </w:tc>
        <w:tc>
          <w:tcPr>
            <w:tcW w:w="5529" w:type="dxa"/>
            <w:tcBorders>
              <w:top w:val="nil"/>
              <w:left w:val="nil"/>
              <w:bottom w:val="single" w:sz="4" w:space="0" w:color="auto"/>
              <w:right w:val="nil"/>
            </w:tcBorders>
            <w:vAlign w:val="bottom"/>
          </w:tcPr>
          <w:p w14:paraId="35CC4AF3" w14:textId="2FD5457B" w:rsidR="00191FAD" w:rsidRPr="00A6498D" w:rsidRDefault="00191FAD" w:rsidP="00191FAD">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(1, 800) = 3.139, p = 0.0768</w:t>
            </w:r>
          </w:p>
        </w:tc>
        <w:tc>
          <w:tcPr>
            <w:tcW w:w="5103" w:type="dxa"/>
            <w:tcBorders>
              <w:top w:val="nil"/>
              <w:left w:val="nil"/>
              <w:bottom w:val="nil"/>
              <w:right w:val="nil"/>
            </w:tcBorders>
            <w:vAlign w:val="center"/>
          </w:tcPr>
          <w:p w14:paraId="79642284" w14:textId="0942BA9B" w:rsidR="00191FAD" w:rsidRPr="00A6498D" w:rsidRDefault="00191FAD" w:rsidP="00191FAD">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798) = 5.518, p = 0.004**</w:t>
            </w:r>
          </w:p>
        </w:tc>
      </w:tr>
      <w:tr w:rsidR="003C6456" w:rsidRPr="00A6498D" w14:paraId="792A8B09" w14:textId="77777777" w:rsidTr="00DF557C">
        <w:trPr>
          <w:trHeight w:val="462"/>
        </w:trPr>
        <w:tc>
          <w:tcPr>
            <w:tcW w:w="14137" w:type="dxa"/>
            <w:gridSpan w:val="3"/>
            <w:tcBorders>
              <w:top w:val="single" w:sz="4" w:space="0" w:color="auto"/>
              <w:left w:val="nil"/>
              <w:bottom w:val="single" w:sz="4" w:space="0" w:color="auto"/>
              <w:right w:val="nil"/>
            </w:tcBorders>
            <w:vAlign w:val="center"/>
          </w:tcPr>
          <w:p w14:paraId="3BEFCA24" w14:textId="77777777" w:rsidR="003C6456" w:rsidRPr="00A6498D" w:rsidRDefault="003C6456" w:rsidP="003C6456">
            <w:pPr>
              <w:spacing w:line="240" w:lineRule="auto"/>
              <w:jc w:val="left"/>
              <w:rPr>
                <w:rStyle w:val="gd15mcfceub"/>
                <w:rFonts w:asciiTheme="minorHAnsi" w:hAnsiTheme="minorHAnsi" w:cstheme="minorHAnsi"/>
                <w:b/>
                <w:bCs/>
                <w:color w:val="000000"/>
                <w:szCs w:val="24"/>
                <w:bdr w:val="none" w:sz="0" w:space="0" w:color="auto" w:frame="1"/>
              </w:rPr>
            </w:pPr>
            <w:r w:rsidRPr="00A6498D">
              <w:rPr>
                <w:rFonts w:asciiTheme="minorHAnsi" w:hAnsiTheme="minorHAnsi" w:cstheme="minorHAnsi"/>
                <w:b/>
                <w:bCs/>
                <w:szCs w:val="24"/>
              </w:rPr>
              <w:t xml:space="preserve">e) </w:t>
            </w:r>
            <w:proofErr w:type="gramStart"/>
            <w:r w:rsidRPr="00A6498D">
              <w:rPr>
                <w:rFonts w:asciiTheme="minorHAnsi" w:hAnsiTheme="minorHAnsi" w:cstheme="minorHAnsi"/>
                <w:b/>
                <w:bCs/>
                <w:szCs w:val="24"/>
              </w:rPr>
              <w:t>Financial</w:t>
            </w:r>
            <w:proofErr w:type="gramEnd"/>
            <w:r w:rsidRPr="00A6498D">
              <w:rPr>
                <w:rFonts w:asciiTheme="minorHAnsi" w:hAnsiTheme="minorHAnsi" w:cstheme="minorHAnsi"/>
                <w:b/>
                <w:bCs/>
                <w:szCs w:val="24"/>
              </w:rPr>
              <w:t xml:space="preserve"> outcome: Net income</w:t>
            </w:r>
          </w:p>
        </w:tc>
      </w:tr>
      <w:tr w:rsidR="003C6456" w:rsidRPr="00A6498D" w14:paraId="1ADA4776" w14:textId="77777777" w:rsidTr="00DF557C">
        <w:trPr>
          <w:trHeight w:val="462"/>
        </w:trPr>
        <w:tc>
          <w:tcPr>
            <w:tcW w:w="3505" w:type="dxa"/>
            <w:tcBorders>
              <w:top w:val="single" w:sz="4" w:space="0" w:color="auto"/>
              <w:left w:val="nil"/>
              <w:bottom w:val="single" w:sz="4" w:space="0" w:color="auto"/>
              <w:right w:val="nil"/>
            </w:tcBorders>
            <w:vAlign w:val="center"/>
          </w:tcPr>
          <w:p w14:paraId="7024CECE" w14:textId="77777777" w:rsidR="003C6456" w:rsidRPr="00A6498D" w:rsidRDefault="003C6456" w:rsidP="003C6456">
            <w:pPr>
              <w:spacing w:line="240" w:lineRule="auto"/>
              <w:jc w:val="right"/>
              <w:rPr>
                <w:rFonts w:asciiTheme="minorHAnsi" w:hAnsiTheme="minorHAnsi" w:cstheme="minorHAnsi"/>
                <w:szCs w:val="24"/>
              </w:rPr>
            </w:pPr>
            <w:r w:rsidRPr="00A6498D">
              <w:rPr>
                <w:rFonts w:asciiTheme="minorHAnsi" w:hAnsiTheme="minorHAnsi" w:cstheme="minorHAnsi"/>
                <w:b/>
                <w:bCs/>
                <w:szCs w:val="24"/>
              </w:rPr>
              <w:t>Meta-regression</w:t>
            </w:r>
          </w:p>
        </w:tc>
        <w:tc>
          <w:tcPr>
            <w:tcW w:w="5529" w:type="dxa"/>
            <w:tcBorders>
              <w:top w:val="single" w:sz="4" w:space="0" w:color="auto"/>
              <w:left w:val="nil"/>
              <w:bottom w:val="nil"/>
              <w:right w:val="nil"/>
            </w:tcBorders>
            <w:vAlign w:val="center"/>
          </w:tcPr>
          <w:p w14:paraId="4F1E9C76" w14:textId="77777777" w:rsidR="003C6456" w:rsidRPr="00A6498D" w:rsidRDefault="003C6456" w:rsidP="003C6456">
            <w:pPr>
              <w:spacing w:line="240" w:lineRule="auto"/>
              <w:jc w:val="center"/>
              <w:rPr>
                <w:rFonts w:asciiTheme="minorHAnsi" w:hAnsiTheme="minorHAnsi" w:cstheme="minorHAnsi"/>
                <w:b/>
                <w:bCs/>
                <w:szCs w:val="24"/>
              </w:rPr>
            </w:pPr>
            <w:r w:rsidRPr="00A6498D">
              <w:rPr>
                <w:rFonts w:asciiTheme="minorHAnsi" w:hAnsiTheme="minorHAnsi" w:cstheme="minorHAnsi"/>
                <w:b/>
                <w:bCs/>
                <w:szCs w:val="24"/>
              </w:rPr>
              <w:t>Omnibus test multivariate meta-regression model</w:t>
            </w:r>
          </w:p>
        </w:tc>
        <w:tc>
          <w:tcPr>
            <w:tcW w:w="5103" w:type="dxa"/>
            <w:tcBorders>
              <w:top w:val="single" w:sz="4" w:space="0" w:color="auto"/>
              <w:left w:val="nil"/>
              <w:bottom w:val="single" w:sz="4" w:space="0" w:color="auto"/>
              <w:right w:val="nil"/>
            </w:tcBorders>
            <w:vAlign w:val="center"/>
          </w:tcPr>
          <w:p w14:paraId="64653CCC" w14:textId="77777777" w:rsidR="003C6456" w:rsidRPr="00A6498D" w:rsidRDefault="003C6456" w:rsidP="003C6456">
            <w:pPr>
              <w:spacing w:line="240" w:lineRule="auto"/>
              <w:jc w:val="center"/>
              <w:rPr>
                <w:rStyle w:val="gd15mcfceub"/>
                <w:rFonts w:asciiTheme="minorHAnsi" w:hAnsiTheme="minorHAnsi" w:cstheme="minorHAnsi"/>
                <w:b/>
                <w:bCs/>
                <w:color w:val="000000"/>
                <w:szCs w:val="24"/>
                <w:bdr w:val="none" w:sz="0" w:space="0" w:color="auto" w:frame="1"/>
              </w:rPr>
            </w:pPr>
            <w:r w:rsidRPr="00A6498D">
              <w:rPr>
                <w:rFonts w:asciiTheme="minorHAnsi" w:hAnsiTheme="minorHAnsi" w:cstheme="minorHAnsi"/>
                <w:b/>
                <w:bCs/>
                <w:szCs w:val="24"/>
              </w:rPr>
              <w:t>Omnibus test univariate meta-regression model</w:t>
            </w:r>
          </w:p>
        </w:tc>
      </w:tr>
      <w:tr w:rsidR="003C6456" w:rsidRPr="00A6498D" w14:paraId="2EB58109" w14:textId="77777777" w:rsidTr="00DF557C">
        <w:trPr>
          <w:trHeight w:val="462"/>
        </w:trPr>
        <w:tc>
          <w:tcPr>
            <w:tcW w:w="14137" w:type="dxa"/>
            <w:gridSpan w:val="3"/>
            <w:tcBorders>
              <w:top w:val="single" w:sz="4" w:space="0" w:color="auto"/>
              <w:left w:val="nil"/>
              <w:bottom w:val="nil"/>
              <w:right w:val="nil"/>
            </w:tcBorders>
            <w:vAlign w:val="center"/>
          </w:tcPr>
          <w:p w14:paraId="42F43C2E" w14:textId="319B706D" w:rsidR="003C6456" w:rsidRPr="00A6498D" w:rsidRDefault="003C6456" w:rsidP="003C6456">
            <w:pPr>
              <w:spacing w:line="240" w:lineRule="auto"/>
              <w:ind w:left="2268" w:hanging="2268"/>
              <w:rPr>
                <w:rStyle w:val="gd15mcfceub"/>
                <w:rFonts w:asciiTheme="minorHAnsi" w:hAnsiTheme="minorHAnsi" w:cstheme="minorHAnsi"/>
                <w:b/>
                <w:bCs/>
                <w:i/>
                <w:iCs/>
                <w:color w:val="000000"/>
                <w:szCs w:val="24"/>
                <w:bdr w:val="none" w:sz="0" w:space="0" w:color="auto" w:frame="1"/>
              </w:rPr>
            </w:pPr>
            <w:r w:rsidRPr="00A6498D">
              <w:rPr>
                <w:rFonts w:asciiTheme="minorHAnsi" w:hAnsiTheme="minorHAnsi" w:cstheme="minorHAnsi"/>
                <w:szCs w:val="24"/>
              </w:rPr>
              <w:t xml:space="preserve">1. </w:t>
            </w:r>
            <w:r w:rsidRPr="00A6498D">
              <w:rPr>
                <w:rFonts w:asciiTheme="minorHAnsi" w:hAnsiTheme="minorHAnsi" w:cstheme="minorHAnsi"/>
                <w:szCs w:val="24"/>
                <w:u w:val="single"/>
              </w:rPr>
              <w:t>Multivariate model</w:t>
            </w:r>
            <w:r w:rsidRPr="00A6498D">
              <w:rPr>
                <w:rFonts w:asciiTheme="minorHAnsi" w:hAnsiTheme="minorHAnsi" w:cstheme="minorHAnsi"/>
                <w:i/>
                <w:iCs/>
                <w:szCs w:val="24"/>
              </w:rPr>
              <w:t xml:space="preserve">: ~ FAO commodity groups + Crop </w:t>
            </w:r>
            <w:r w:rsidR="00776841" w:rsidRPr="00A6498D">
              <w:rPr>
                <w:rFonts w:asciiTheme="minorHAnsi" w:hAnsiTheme="minorHAnsi" w:cstheme="minorHAnsi"/>
                <w:szCs w:val="24"/>
              </w:rPr>
              <w:t>life cycle</w:t>
            </w:r>
            <w:r w:rsidR="00776841" w:rsidRPr="00A6498D">
              <w:rPr>
                <w:rFonts w:asciiTheme="minorHAnsi" w:hAnsiTheme="minorHAnsi" w:cstheme="minorHAnsi"/>
                <w:i/>
                <w:iCs/>
                <w:szCs w:val="24"/>
              </w:rPr>
              <w:t xml:space="preserve"> </w:t>
            </w:r>
            <w:r w:rsidRPr="00A6498D">
              <w:rPr>
                <w:rFonts w:asciiTheme="minorHAnsi" w:hAnsiTheme="minorHAnsi" w:cstheme="minorHAnsi"/>
                <w:i/>
                <w:iCs/>
                <w:szCs w:val="24"/>
              </w:rPr>
              <w:t>+ Diversified farming system + Chemical Fertilizer application + Pesticide application + UN country development status</w:t>
            </w:r>
          </w:p>
        </w:tc>
      </w:tr>
      <w:tr w:rsidR="006E3AEC" w:rsidRPr="00A6498D" w14:paraId="539E4F06" w14:textId="77777777" w:rsidTr="00517D59">
        <w:trPr>
          <w:trHeight w:val="462"/>
        </w:trPr>
        <w:tc>
          <w:tcPr>
            <w:tcW w:w="3505" w:type="dxa"/>
            <w:tcBorders>
              <w:top w:val="nil"/>
              <w:left w:val="nil"/>
              <w:bottom w:val="nil"/>
              <w:right w:val="nil"/>
            </w:tcBorders>
          </w:tcPr>
          <w:p w14:paraId="04240553" w14:textId="0175A51E" w:rsidR="006E3AEC" w:rsidRPr="00A6498D" w:rsidRDefault="006E3AEC" w:rsidP="006E3AEC">
            <w:pPr>
              <w:spacing w:line="240" w:lineRule="auto"/>
              <w:jc w:val="right"/>
              <w:rPr>
                <w:rFonts w:asciiTheme="minorHAnsi" w:hAnsiTheme="minorHAnsi" w:cstheme="minorHAnsi"/>
                <w:szCs w:val="24"/>
              </w:rPr>
            </w:pPr>
            <w:r w:rsidRPr="00A6498D">
              <w:rPr>
                <w:rFonts w:asciiTheme="minorHAnsi" w:hAnsiTheme="minorHAnsi" w:cstheme="minorHAnsi"/>
                <w:i/>
                <w:iCs/>
                <w:szCs w:val="24"/>
              </w:rPr>
              <w:t>FAO commodity groups</w:t>
            </w:r>
          </w:p>
        </w:tc>
        <w:tc>
          <w:tcPr>
            <w:tcW w:w="5529" w:type="dxa"/>
            <w:tcBorders>
              <w:top w:val="nil"/>
              <w:left w:val="nil"/>
              <w:bottom w:val="nil"/>
              <w:right w:val="nil"/>
            </w:tcBorders>
            <w:vAlign w:val="bottom"/>
          </w:tcPr>
          <w:p w14:paraId="74ECE677" w14:textId="12337D53" w:rsidR="006E3AEC" w:rsidRPr="00A6498D" w:rsidRDefault="006E3AEC" w:rsidP="006E3AEC">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(12, 1265) = 5.319, p &lt; 0.001***</w:t>
            </w:r>
          </w:p>
        </w:tc>
        <w:tc>
          <w:tcPr>
            <w:tcW w:w="5103" w:type="dxa"/>
            <w:tcBorders>
              <w:top w:val="nil"/>
              <w:left w:val="nil"/>
              <w:bottom w:val="nil"/>
              <w:right w:val="nil"/>
            </w:tcBorders>
            <w:vAlign w:val="center"/>
          </w:tcPr>
          <w:p w14:paraId="3F524E9A" w14:textId="7C4D1885" w:rsidR="006E3AEC" w:rsidRPr="00A6498D" w:rsidRDefault="006E3AEC" w:rsidP="006E3AEC">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13, 1252) = 4.540, p &lt; 0.001***</w:t>
            </w:r>
          </w:p>
        </w:tc>
      </w:tr>
      <w:tr w:rsidR="006E3AEC" w:rsidRPr="00A6498D" w14:paraId="29B09618" w14:textId="77777777" w:rsidTr="00517D59">
        <w:trPr>
          <w:trHeight w:val="462"/>
        </w:trPr>
        <w:tc>
          <w:tcPr>
            <w:tcW w:w="3505" w:type="dxa"/>
            <w:tcBorders>
              <w:top w:val="nil"/>
              <w:left w:val="nil"/>
              <w:bottom w:val="nil"/>
              <w:right w:val="nil"/>
            </w:tcBorders>
          </w:tcPr>
          <w:p w14:paraId="7B4A744A" w14:textId="0F32F470" w:rsidR="006E3AEC" w:rsidRPr="00A6498D" w:rsidRDefault="006E3AEC" w:rsidP="006E3AEC">
            <w:pPr>
              <w:spacing w:line="240" w:lineRule="auto"/>
              <w:jc w:val="right"/>
              <w:rPr>
                <w:rFonts w:asciiTheme="minorHAnsi" w:hAnsiTheme="minorHAnsi" w:cstheme="minorHAnsi"/>
                <w:szCs w:val="24"/>
              </w:rPr>
            </w:pPr>
            <w:r w:rsidRPr="00A6498D">
              <w:rPr>
                <w:rFonts w:asciiTheme="minorHAnsi" w:hAnsiTheme="minorHAnsi" w:cstheme="minorHAnsi"/>
                <w:szCs w:val="24"/>
              </w:rPr>
              <w:t xml:space="preserve">Crop </w:t>
            </w:r>
            <w:r w:rsidR="00776841" w:rsidRPr="00A6498D">
              <w:rPr>
                <w:rFonts w:asciiTheme="minorHAnsi" w:hAnsiTheme="minorHAnsi" w:cstheme="minorHAnsi"/>
                <w:szCs w:val="24"/>
              </w:rPr>
              <w:t>life cycle</w:t>
            </w:r>
          </w:p>
        </w:tc>
        <w:tc>
          <w:tcPr>
            <w:tcW w:w="5529" w:type="dxa"/>
            <w:tcBorders>
              <w:top w:val="nil"/>
              <w:left w:val="nil"/>
              <w:bottom w:val="nil"/>
              <w:right w:val="nil"/>
            </w:tcBorders>
            <w:vAlign w:val="bottom"/>
          </w:tcPr>
          <w:p w14:paraId="725C3649" w14:textId="5C5B8D4D" w:rsidR="006E3AEC" w:rsidRPr="00A6498D" w:rsidRDefault="006E3AEC" w:rsidP="006E3AEC">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(2, 1265) = 8.052, p &lt; 0.001***</w:t>
            </w:r>
          </w:p>
        </w:tc>
        <w:tc>
          <w:tcPr>
            <w:tcW w:w="5103" w:type="dxa"/>
            <w:tcBorders>
              <w:top w:val="nil"/>
              <w:left w:val="nil"/>
              <w:bottom w:val="nil"/>
              <w:right w:val="nil"/>
            </w:tcBorders>
            <w:vAlign w:val="center"/>
          </w:tcPr>
          <w:p w14:paraId="569B9504" w14:textId="489038D6" w:rsidR="006E3AEC" w:rsidRPr="00A6498D" w:rsidRDefault="006E3AEC" w:rsidP="006E3AEC">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1262) = 4.269, p = 0.005**</w:t>
            </w:r>
          </w:p>
        </w:tc>
      </w:tr>
      <w:tr w:rsidR="006E3AEC" w:rsidRPr="00A6498D" w14:paraId="0B1E9DA9" w14:textId="77777777" w:rsidTr="00517D59">
        <w:trPr>
          <w:trHeight w:val="462"/>
        </w:trPr>
        <w:tc>
          <w:tcPr>
            <w:tcW w:w="3505" w:type="dxa"/>
            <w:tcBorders>
              <w:top w:val="nil"/>
              <w:left w:val="nil"/>
              <w:bottom w:val="nil"/>
              <w:right w:val="nil"/>
            </w:tcBorders>
          </w:tcPr>
          <w:p w14:paraId="767ACFD0" w14:textId="77777777" w:rsidR="006E3AEC" w:rsidRPr="00A6498D" w:rsidRDefault="006E3AEC" w:rsidP="006E3AEC">
            <w:pPr>
              <w:spacing w:line="240" w:lineRule="auto"/>
              <w:jc w:val="right"/>
              <w:rPr>
                <w:rFonts w:asciiTheme="minorHAnsi" w:hAnsiTheme="minorHAnsi" w:cstheme="minorHAnsi"/>
                <w:szCs w:val="24"/>
              </w:rPr>
            </w:pPr>
            <w:r w:rsidRPr="00A6498D">
              <w:rPr>
                <w:rFonts w:asciiTheme="minorHAnsi" w:hAnsiTheme="minorHAnsi" w:cstheme="minorHAnsi"/>
                <w:szCs w:val="24"/>
              </w:rPr>
              <w:t>Diversified farming system</w:t>
            </w:r>
          </w:p>
        </w:tc>
        <w:tc>
          <w:tcPr>
            <w:tcW w:w="5529" w:type="dxa"/>
            <w:tcBorders>
              <w:top w:val="nil"/>
              <w:left w:val="nil"/>
              <w:bottom w:val="nil"/>
              <w:right w:val="nil"/>
            </w:tcBorders>
            <w:vAlign w:val="bottom"/>
          </w:tcPr>
          <w:p w14:paraId="60834823" w14:textId="3C369492" w:rsidR="006E3AEC" w:rsidRPr="00A6498D" w:rsidRDefault="006E3AEC" w:rsidP="006E3AEC">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(5, 1265) = 2.326, p = 0.0409*</w:t>
            </w:r>
          </w:p>
        </w:tc>
        <w:tc>
          <w:tcPr>
            <w:tcW w:w="5103" w:type="dxa"/>
            <w:tcBorders>
              <w:top w:val="nil"/>
              <w:left w:val="nil"/>
              <w:bottom w:val="nil"/>
              <w:right w:val="nil"/>
            </w:tcBorders>
            <w:vAlign w:val="center"/>
          </w:tcPr>
          <w:p w14:paraId="27733E02" w14:textId="34B2A41F" w:rsidR="006E3AEC" w:rsidRPr="00A6498D" w:rsidRDefault="006E3AEC" w:rsidP="006E3AEC">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1259) = 3.755, p = 0.001***</w:t>
            </w:r>
          </w:p>
        </w:tc>
      </w:tr>
      <w:tr w:rsidR="006E3AEC" w:rsidRPr="00A6498D" w14:paraId="57661DA5" w14:textId="77777777" w:rsidTr="00517D59">
        <w:trPr>
          <w:trHeight w:val="462"/>
        </w:trPr>
        <w:tc>
          <w:tcPr>
            <w:tcW w:w="3505" w:type="dxa"/>
            <w:tcBorders>
              <w:top w:val="nil"/>
              <w:left w:val="nil"/>
              <w:bottom w:val="nil"/>
              <w:right w:val="nil"/>
            </w:tcBorders>
          </w:tcPr>
          <w:p w14:paraId="30930216" w14:textId="065B32C6" w:rsidR="006E3AEC" w:rsidRPr="00A6498D" w:rsidRDefault="006E3AEC" w:rsidP="006E3AEC">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lastRenderedPageBreak/>
              <w:t>Chemical Fertilizer application</w:t>
            </w:r>
          </w:p>
        </w:tc>
        <w:tc>
          <w:tcPr>
            <w:tcW w:w="5529" w:type="dxa"/>
            <w:tcBorders>
              <w:top w:val="nil"/>
              <w:left w:val="nil"/>
              <w:bottom w:val="nil"/>
              <w:right w:val="nil"/>
            </w:tcBorders>
            <w:vAlign w:val="bottom"/>
          </w:tcPr>
          <w:p w14:paraId="12C3C77C" w14:textId="4266555C" w:rsidR="006E3AEC" w:rsidRPr="00A6498D" w:rsidRDefault="006E3AEC" w:rsidP="006E3AEC">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1265) = 3.769, p = 0.0047**</w:t>
            </w:r>
          </w:p>
        </w:tc>
        <w:tc>
          <w:tcPr>
            <w:tcW w:w="5103" w:type="dxa"/>
            <w:tcBorders>
              <w:top w:val="nil"/>
              <w:left w:val="nil"/>
              <w:bottom w:val="nil"/>
              <w:right w:val="nil"/>
            </w:tcBorders>
            <w:vAlign w:val="center"/>
          </w:tcPr>
          <w:p w14:paraId="7BC88A14" w14:textId="444F1234" w:rsidR="006E3AEC" w:rsidRPr="00A6498D" w:rsidRDefault="006E3AEC" w:rsidP="006E3AEC">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1260) = 9.949, p &lt; 0.001***</w:t>
            </w:r>
          </w:p>
        </w:tc>
      </w:tr>
      <w:tr w:rsidR="006E3AEC" w:rsidRPr="00A6498D" w14:paraId="6B2201D8" w14:textId="77777777" w:rsidTr="00517D59">
        <w:trPr>
          <w:trHeight w:val="462"/>
        </w:trPr>
        <w:tc>
          <w:tcPr>
            <w:tcW w:w="3505" w:type="dxa"/>
            <w:tcBorders>
              <w:top w:val="nil"/>
              <w:left w:val="nil"/>
              <w:bottom w:val="nil"/>
              <w:right w:val="nil"/>
            </w:tcBorders>
          </w:tcPr>
          <w:p w14:paraId="038C30DD" w14:textId="77777777" w:rsidR="006E3AEC" w:rsidRPr="00A6498D" w:rsidRDefault="006E3AEC" w:rsidP="006E3AEC">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Pesticide application</w:t>
            </w:r>
          </w:p>
        </w:tc>
        <w:tc>
          <w:tcPr>
            <w:tcW w:w="5529" w:type="dxa"/>
            <w:tcBorders>
              <w:top w:val="nil"/>
              <w:left w:val="nil"/>
              <w:bottom w:val="nil"/>
              <w:right w:val="nil"/>
            </w:tcBorders>
            <w:vAlign w:val="bottom"/>
          </w:tcPr>
          <w:p w14:paraId="343B53AB" w14:textId="41B6C791" w:rsidR="006E3AEC" w:rsidRPr="00A6498D" w:rsidRDefault="006E3AEC" w:rsidP="006E3AEC">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1265) = 2.972, p = 0.0186*</w:t>
            </w:r>
          </w:p>
        </w:tc>
        <w:tc>
          <w:tcPr>
            <w:tcW w:w="5103" w:type="dxa"/>
            <w:tcBorders>
              <w:top w:val="nil"/>
              <w:left w:val="nil"/>
              <w:bottom w:val="nil"/>
              <w:right w:val="nil"/>
            </w:tcBorders>
            <w:vAlign w:val="center"/>
          </w:tcPr>
          <w:p w14:paraId="6305A89A" w14:textId="287A1FAC" w:rsidR="006E3AEC" w:rsidRPr="00A6498D" w:rsidRDefault="006E3AEC" w:rsidP="006E3AEC">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1260) = 9.484, p &lt; 0.001***</w:t>
            </w:r>
          </w:p>
        </w:tc>
      </w:tr>
      <w:tr w:rsidR="006E3AEC" w:rsidRPr="00A6498D" w14:paraId="0D2A3571" w14:textId="77777777" w:rsidTr="00517D59">
        <w:trPr>
          <w:trHeight w:val="462"/>
        </w:trPr>
        <w:tc>
          <w:tcPr>
            <w:tcW w:w="3505" w:type="dxa"/>
            <w:tcBorders>
              <w:top w:val="nil"/>
              <w:left w:val="nil"/>
              <w:bottom w:val="single" w:sz="4" w:space="0" w:color="auto"/>
              <w:right w:val="nil"/>
            </w:tcBorders>
          </w:tcPr>
          <w:p w14:paraId="1F86803B" w14:textId="77777777" w:rsidR="006E3AEC" w:rsidRPr="00A6498D" w:rsidRDefault="006E3AEC" w:rsidP="006E3AEC">
            <w:pPr>
              <w:spacing w:line="240" w:lineRule="auto"/>
              <w:jc w:val="right"/>
              <w:rPr>
                <w:rFonts w:asciiTheme="minorHAnsi" w:hAnsiTheme="minorHAnsi" w:cstheme="minorHAnsi"/>
                <w:szCs w:val="24"/>
              </w:rPr>
            </w:pPr>
            <w:r w:rsidRPr="00A6498D">
              <w:rPr>
                <w:rFonts w:asciiTheme="minorHAnsi" w:hAnsiTheme="minorHAnsi" w:cstheme="minorHAnsi"/>
                <w:szCs w:val="24"/>
              </w:rPr>
              <w:t>UN country development status</w:t>
            </w:r>
          </w:p>
        </w:tc>
        <w:tc>
          <w:tcPr>
            <w:tcW w:w="5529" w:type="dxa"/>
            <w:tcBorders>
              <w:top w:val="nil"/>
              <w:left w:val="nil"/>
              <w:bottom w:val="single" w:sz="4" w:space="0" w:color="auto"/>
              <w:right w:val="nil"/>
            </w:tcBorders>
            <w:vAlign w:val="bottom"/>
          </w:tcPr>
          <w:p w14:paraId="05F2091D" w14:textId="441A5628" w:rsidR="006E3AEC" w:rsidRPr="00A6498D" w:rsidRDefault="006E3AEC" w:rsidP="006E3AEC">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(1, 1265) = 5.939, p = 0.015*</w:t>
            </w:r>
          </w:p>
        </w:tc>
        <w:tc>
          <w:tcPr>
            <w:tcW w:w="5103" w:type="dxa"/>
            <w:tcBorders>
              <w:top w:val="nil"/>
              <w:left w:val="nil"/>
              <w:bottom w:val="nil"/>
              <w:right w:val="nil"/>
            </w:tcBorders>
            <w:vAlign w:val="center"/>
          </w:tcPr>
          <w:p w14:paraId="3154616C" w14:textId="5DF6534D" w:rsidR="006E3AEC" w:rsidRPr="00A6498D" w:rsidRDefault="006E3AEC" w:rsidP="006E3AEC">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1263) = 5.921, p = 0.003**</w:t>
            </w:r>
          </w:p>
        </w:tc>
      </w:tr>
      <w:tr w:rsidR="00680CB5" w:rsidRPr="00A6498D" w14:paraId="67DEC510" w14:textId="77777777" w:rsidTr="00DF557C">
        <w:trPr>
          <w:trHeight w:val="462"/>
        </w:trPr>
        <w:tc>
          <w:tcPr>
            <w:tcW w:w="14137" w:type="dxa"/>
            <w:gridSpan w:val="3"/>
            <w:tcBorders>
              <w:top w:val="single" w:sz="4" w:space="0" w:color="auto"/>
              <w:left w:val="nil"/>
              <w:bottom w:val="nil"/>
              <w:right w:val="nil"/>
            </w:tcBorders>
            <w:vAlign w:val="center"/>
          </w:tcPr>
          <w:p w14:paraId="2750F549" w14:textId="234FA4D8" w:rsidR="00680CB5" w:rsidRPr="00A6498D" w:rsidRDefault="00680CB5" w:rsidP="00680CB5">
            <w:pPr>
              <w:spacing w:line="240" w:lineRule="auto"/>
              <w:ind w:left="2268" w:hanging="2268"/>
              <w:rPr>
                <w:rStyle w:val="gd15mcfceub"/>
                <w:rFonts w:asciiTheme="minorHAnsi" w:hAnsiTheme="minorHAnsi" w:cstheme="minorHAnsi"/>
                <w:b/>
                <w:bCs/>
                <w:szCs w:val="24"/>
                <w:bdr w:val="none" w:sz="0" w:space="0" w:color="auto" w:frame="1"/>
              </w:rPr>
            </w:pPr>
            <w:r w:rsidRPr="00A6498D">
              <w:rPr>
                <w:rFonts w:asciiTheme="minorHAnsi" w:hAnsiTheme="minorHAnsi" w:cstheme="minorHAnsi"/>
                <w:szCs w:val="24"/>
              </w:rPr>
              <w:t xml:space="preserve">2. </w:t>
            </w:r>
            <w:r w:rsidRPr="00A6498D">
              <w:rPr>
                <w:rFonts w:asciiTheme="minorHAnsi" w:hAnsiTheme="minorHAnsi" w:cstheme="minorHAnsi"/>
                <w:szCs w:val="24"/>
                <w:u w:val="single"/>
              </w:rPr>
              <w:t>Multivariate model</w:t>
            </w:r>
            <w:r w:rsidRPr="00A6498D">
              <w:rPr>
                <w:rFonts w:asciiTheme="minorHAnsi" w:hAnsiTheme="minorHAnsi" w:cstheme="minorHAnsi"/>
                <w:i/>
                <w:iCs/>
                <w:szCs w:val="24"/>
              </w:rPr>
              <w:t xml:space="preserve">: ~ FAO commodity groups + Crop </w:t>
            </w:r>
            <w:r w:rsidR="00776841" w:rsidRPr="00A6498D">
              <w:rPr>
                <w:rFonts w:asciiTheme="minorHAnsi" w:hAnsiTheme="minorHAnsi" w:cstheme="minorHAnsi"/>
                <w:szCs w:val="24"/>
              </w:rPr>
              <w:t>life cycle</w:t>
            </w:r>
            <w:r w:rsidR="00776841" w:rsidRPr="00A6498D">
              <w:rPr>
                <w:rFonts w:asciiTheme="minorHAnsi" w:hAnsiTheme="minorHAnsi" w:cstheme="minorHAnsi"/>
                <w:i/>
                <w:iCs/>
                <w:szCs w:val="24"/>
              </w:rPr>
              <w:t xml:space="preserve"> </w:t>
            </w:r>
            <w:r w:rsidRPr="00A6498D">
              <w:rPr>
                <w:rFonts w:asciiTheme="minorHAnsi" w:hAnsiTheme="minorHAnsi" w:cstheme="minorHAnsi"/>
                <w:i/>
                <w:iCs/>
                <w:szCs w:val="24"/>
              </w:rPr>
              <w:t>+ Diversified farming system + Chemical fertilizer application + Pesticide application + Year of assessment</w:t>
            </w:r>
          </w:p>
        </w:tc>
      </w:tr>
      <w:tr w:rsidR="00BE2038" w:rsidRPr="00A6498D" w14:paraId="1DC3ADD0" w14:textId="77777777" w:rsidTr="00C505FC">
        <w:trPr>
          <w:trHeight w:val="462"/>
        </w:trPr>
        <w:tc>
          <w:tcPr>
            <w:tcW w:w="3505" w:type="dxa"/>
            <w:tcBorders>
              <w:top w:val="nil"/>
              <w:left w:val="nil"/>
              <w:bottom w:val="nil"/>
              <w:right w:val="nil"/>
            </w:tcBorders>
          </w:tcPr>
          <w:p w14:paraId="683AE4F4" w14:textId="043651E6" w:rsidR="00BE2038" w:rsidRPr="00A6498D" w:rsidRDefault="00BE2038" w:rsidP="00BE2038">
            <w:pPr>
              <w:spacing w:line="240" w:lineRule="auto"/>
              <w:jc w:val="right"/>
              <w:rPr>
                <w:rFonts w:asciiTheme="minorHAnsi" w:hAnsiTheme="minorHAnsi" w:cstheme="minorHAnsi"/>
                <w:szCs w:val="24"/>
              </w:rPr>
            </w:pPr>
            <w:r w:rsidRPr="00A6498D">
              <w:rPr>
                <w:rFonts w:asciiTheme="minorHAnsi" w:hAnsiTheme="minorHAnsi" w:cstheme="minorHAnsi"/>
                <w:szCs w:val="24"/>
              </w:rPr>
              <w:t>FAO commodity groups</w:t>
            </w:r>
          </w:p>
        </w:tc>
        <w:tc>
          <w:tcPr>
            <w:tcW w:w="5529" w:type="dxa"/>
            <w:tcBorders>
              <w:top w:val="nil"/>
              <w:left w:val="nil"/>
              <w:bottom w:val="nil"/>
              <w:right w:val="nil"/>
            </w:tcBorders>
            <w:vAlign w:val="bottom"/>
          </w:tcPr>
          <w:p w14:paraId="366E654B" w14:textId="1CEE30EE" w:rsidR="00BE2038" w:rsidRPr="00A6498D" w:rsidRDefault="00BE2038" w:rsidP="00BE2038">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(12, 1265) = 5.724, p &lt; 0.001***</w:t>
            </w:r>
          </w:p>
        </w:tc>
        <w:tc>
          <w:tcPr>
            <w:tcW w:w="5103" w:type="dxa"/>
            <w:tcBorders>
              <w:top w:val="nil"/>
              <w:left w:val="nil"/>
              <w:bottom w:val="nil"/>
              <w:right w:val="nil"/>
            </w:tcBorders>
            <w:vAlign w:val="center"/>
          </w:tcPr>
          <w:p w14:paraId="4430C35D" w14:textId="701DC799" w:rsidR="00BE2038" w:rsidRPr="00A6498D" w:rsidRDefault="00BE2038" w:rsidP="00BE2038">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13, 1252) = 4.540, p &lt; 0.001***</w:t>
            </w:r>
          </w:p>
        </w:tc>
      </w:tr>
      <w:tr w:rsidR="00BE2038" w:rsidRPr="00A6498D" w14:paraId="1541C224" w14:textId="77777777" w:rsidTr="00C505FC">
        <w:trPr>
          <w:trHeight w:val="462"/>
        </w:trPr>
        <w:tc>
          <w:tcPr>
            <w:tcW w:w="3505" w:type="dxa"/>
            <w:tcBorders>
              <w:top w:val="nil"/>
              <w:left w:val="nil"/>
              <w:bottom w:val="nil"/>
              <w:right w:val="nil"/>
            </w:tcBorders>
          </w:tcPr>
          <w:p w14:paraId="76EFD508" w14:textId="71A6B6C7" w:rsidR="00BE2038" w:rsidRPr="00A6498D" w:rsidRDefault="00BE2038" w:rsidP="00BE2038">
            <w:pPr>
              <w:spacing w:line="240" w:lineRule="auto"/>
              <w:jc w:val="right"/>
              <w:rPr>
                <w:rFonts w:asciiTheme="minorHAnsi" w:hAnsiTheme="minorHAnsi" w:cstheme="minorHAnsi"/>
                <w:szCs w:val="24"/>
              </w:rPr>
            </w:pPr>
            <w:r w:rsidRPr="00A6498D">
              <w:rPr>
                <w:rFonts w:asciiTheme="minorHAnsi" w:hAnsiTheme="minorHAnsi" w:cstheme="minorHAnsi"/>
                <w:szCs w:val="24"/>
              </w:rPr>
              <w:t xml:space="preserve">Crop </w:t>
            </w:r>
            <w:r w:rsidR="00776841" w:rsidRPr="00A6498D">
              <w:rPr>
                <w:rFonts w:asciiTheme="minorHAnsi" w:hAnsiTheme="minorHAnsi" w:cstheme="minorHAnsi"/>
                <w:szCs w:val="24"/>
              </w:rPr>
              <w:t>life cycle</w:t>
            </w:r>
          </w:p>
        </w:tc>
        <w:tc>
          <w:tcPr>
            <w:tcW w:w="5529" w:type="dxa"/>
            <w:tcBorders>
              <w:top w:val="nil"/>
              <w:left w:val="nil"/>
              <w:bottom w:val="nil"/>
              <w:right w:val="nil"/>
            </w:tcBorders>
            <w:vAlign w:val="bottom"/>
          </w:tcPr>
          <w:p w14:paraId="69CC9741" w14:textId="78D7D8F3" w:rsidR="00BE2038" w:rsidRPr="00A6498D" w:rsidRDefault="00BE2038" w:rsidP="00BE2038">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(2, 1265) = 7.468, p &lt; 0.001***</w:t>
            </w:r>
          </w:p>
        </w:tc>
        <w:tc>
          <w:tcPr>
            <w:tcW w:w="5103" w:type="dxa"/>
            <w:tcBorders>
              <w:top w:val="nil"/>
              <w:left w:val="nil"/>
              <w:bottom w:val="nil"/>
              <w:right w:val="nil"/>
            </w:tcBorders>
            <w:vAlign w:val="center"/>
          </w:tcPr>
          <w:p w14:paraId="68D3827C" w14:textId="4DE6A4E3" w:rsidR="00BE2038" w:rsidRPr="00A6498D" w:rsidRDefault="00BE2038" w:rsidP="00BE2038">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1262) = 4.269, p = 0.005*</w:t>
            </w:r>
          </w:p>
        </w:tc>
      </w:tr>
      <w:tr w:rsidR="00BE2038" w:rsidRPr="00A6498D" w14:paraId="757E085F" w14:textId="77777777" w:rsidTr="00C505FC">
        <w:trPr>
          <w:trHeight w:val="462"/>
        </w:trPr>
        <w:tc>
          <w:tcPr>
            <w:tcW w:w="3505" w:type="dxa"/>
            <w:tcBorders>
              <w:top w:val="nil"/>
              <w:left w:val="nil"/>
              <w:bottom w:val="nil"/>
              <w:right w:val="nil"/>
            </w:tcBorders>
          </w:tcPr>
          <w:p w14:paraId="16C1928F" w14:textId="77777777" w:rsidR="00BE2038" w:rsidRPr="00A6498D" w:rsidRDefault="00BE2038" w:rsidP="00BE2038">
            <w:pPr>
              <w:spacing w:line="240" w:lineRule="auto"/>
              <w:jc w:val="right"/>
              <w:rPr>
                <w:rFonts w:asciiTheme="minorHAnsi" w:hAnsiTheme="minorHAnsi" w:cstheme="minorHAnsi"/>
                <w:szCs w:val="24"/>
              </w:rPr>
            </w:pPr>
            <w:r w:rsidRPr="00A6498D">
              <w:rPr>
                <w:rFonts w:asciiTheme="minorHAnsi" w:hAnsiTheme="minorHAnsi" w:cstheme="minorHAnsi"/>
                <w:szCs w:val="24"/>
              </w:rPr>
              <w:t>Diversified farming system</w:t>
            </w:r>
          </w:p>
        </w:tc>
        <w:tc>
          <w:tcPr>
            <w:tcW w:w="5529" w:type="dxa"/>
            <w:tcBorders>
              <w:top w:val="nil"/>
              <w:left w:val="nil"/>
              <w:bottom w:val="nil"/>
              <w:right w:val="nil"/>
            </w:tcBorders>
            <w:vAlign w:val="bottom"/>
          </w:tcPr>
          <w:p w14:paraId="1B202343" w14:textId="2CECAEF7" w:rsidR="00BE2038" w:rsidRPr="00A6498D" w:rsidRDefault="00BE2038" w:rsidP="00BE2038">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(5, 1265) = 1.732, p = 0.1244</w:t>
            </w:r>
          </w:p>
        </w:tc>
        <w:tc>
          <w:tcPr>
            <w:tcW w:w="5103" w:type="dxa"/>
            <w:tcBorders>
              <w:top w:val="nil"/>
              <w:left w:val="nil"/>
              <w:bottom w:val="nil"/>
              <w:right w:val="nil"/>
            </w:tcBorders>
            <w:vAlign w:val="center"/>
          </w:tcPr>
          <w:p w14:paraId="3AF5745E" w14:textId="417F28AD" w:rsidR="00BE2038" w:rsidRPr="00A6498D" w:rsidRDefault="00BE2038" w:rsidP="00BE2038">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1259) = 3.755, p = 0.001***</w:t>
            </w:r>
          </w:p>
        </w:tc>
      </w:tr>
      <w:tr w:rsidR="00BE2038" w:rsidRPr="00A6498D" w14:paraId="67544ED0" w14:textId="77777777" w:rsidTr="00C505FC">
        <w:trPr>
          <w:trHeight w:val="462"/>
        </w:trPr>
        <w:tc>
          <w:tcPr>
            <w:tcW w:w="3505" w:type="dxa"/>
            <w:tcBorders>
              <w:top w:val="nil"/>
              <w:left w:val="nil"/>
              <w:bottom w:val="nil"/>
              <w:right w:val="nil"/>
            </w:tcBorders>
          </w:tcPr>
          <w:p w14:paraId="7F1416A0" w14:textId="77777777" w:rsidR="00BE2038" w:rsidRPr="00A6498D" w:rsidRDefault="00BE2038" w:rsidP="00BE2038">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bottom"/>
          </w:tcPr>
          <w:p w14:paraId="40B4EA8A" w14:textId="24627CCD" w:rsidR="00BE2038" w:rsidRPr="00A6498D" w:rsidRDefault="00BE2038" w:rsidP="00BE2038">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1265) = 3.74, p = 0.005**</w:t>
            </w:r>
          </w:p>
        </w:tc>
        <w:tc>
          <w:tcPr>
            <w:tcW w:w="5103" w:type="dxa"/>
            <w:tcBorders>
              <w:top w:val="nil"/>
              <w:left w:val="nil"/>
              <w:bottom w:val="nil"/>
              <w:right w:val="nil"/>
            </w:tcBorders>
            <w:vAlign w:val="center"/>
          </w:tcPr>
          <w:p w14:paraId="7796980E" w14:textId="5D789932" w:rsidR="00BE2038" w:rsidRPr="00A6498D" w:rsidRDefault="00BE2038" w:rsidP="00BE2038">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1260) = 9.949, p &lt; 0.001***</w:t>
            </w:r>
          </w:p>
        </w:tc>
      </w:tr>
      <w:tr w:rsidR="00BE2038" w:rsidRPr="00A6498D" w14:paraId="52FC4F57" w14:textId="77777777" w:rsidTr="00C505FC">
        <w:trPr>
          <w:trHeight w:val="462"/>
        </w:trPr>
        <w:tc>
          <w:tcPr>
            <w:tcW w:w="3505" w:type="dxa"/>
            <w:tcBorders>
              <w:top w:val="nil"/>
              <w:left w:val="nil"/>
              <w:bottom w:val="nil"/>
              <w:right w:val="nil"/>
            </w:tcBorders>
          </w:tcPr>
          <w:p w14:paraId="286079F9" w14:textId="77777777" w:rsidR="00BE2038" w:rsidRPr="00A6498D" w:rsidRDefault="00BE2038" w:rsidP="00BE2038">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Pesticide application</w:t>
            </w:r>
          </w:p>
        </w:tc>
        <w:tc>
          <w:tcPr>
            <w:tcW w:w="5529" w:type="dxa"/>
            <w:tcBorders>
              <w:top w:val="nil"/>
              <w:left w:val="nil"/>
              <w:bottom w:val="nil"/>
              <w:right w:val="nil"/>
            </w:tcBorders>
            <w:vAlign w:val="bottom"/>
          </w:tcPr>
          <w:p w14:paraId="18341B54" w14:textId="460BA53A" w:rsidR="00BE2038" w:rsidRPr="00A6498D" w:rsidRDefault="00BE2038" w:rsidP="00BE2038">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1265) = 3.131, p = 0.0142*</w:t>
            </w:r>
          </w:p>
        </w:tc>
        <w:tc>
          <w:tcPr>
            <w:tcW w:w="5103" w:type="dxa"/>
            <w:tcBorders>
              <w:top w:val="nil"/>
              <w:left w:val="nil"/>
              <w:bottom w:val="nil"/>
              <w:right w:val="nil"/>
            </w:tcBorders>
            <w:vAlign w:val="center"/>
          </w:tcPr>
          <w:p w14:paraId="22091F23" w14:textId="4648447F" w:rsidR="00BE2038" w:rsidRPr="00A6498D" w:rsidRDefault="00BE2038" w:rsidP="00BE2038">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1260) = 9.484, p &lt; 0.001***</w:t>
            </w:r>
          </w:p>
        </w:tc>
      </w:tr>
      <w:tr w:rsidR="00BE2038" w:rsidRPr="00A6498D" w14:paraId="0F37D7B0" w14:textId="77777777" w:rsidTr="00C505FC">
        <w:trPr>
          <w:trHeight w:val="462"/>
        </w:trPr>
        <w:tc>
          <w:tcPr>
            <w:tcW w:w="3505" w:type="dxa"/>
            <w:tcBorders>
              <w:top w:val="nil"/>
              <w:left w:val="nil"/>
              <w:bottom w:val="single" w:sz="4" w:space="0" w:color="auto"/>
              <w:right w:val="nil"/>
            </w:tcBorders>
          </w:tcPr>
          <w:p w14:paraId="33A065B8" w14:textId="77777777" w:rsidR="00BE2038" w:rsidRPr="00A6498D" w:rsidRDefault="00BE2038" w:rsidP="00BE2038">
            <w:pPr>
              <w:spacing w:line="240" w:lineRule="auto"/>
              <w:jc w:val="right"/>
              <w:rPr>
                <w:rFonts w:asciiTheme="minorHAnsi" w:hAnsiTheme="minorHAnsi" w:cstheme="minorHAnsi"/>
                <w:szCs w:val="24"/>
              </w:rPr>
            </w:pPr>
            <w:r w:rsidRPr="00A6498D">
              <w:rPr>
                <w:rFonts w:asciiTheme="minorHAnsi" w:hAnsiTheme="minorHAnsi" w:cstheme="minorHAnsi"/>
                <w:szCs w:val="24"/>
              </w:rPr>
              <w:t>Year of assessment</w:t>
            </w:r>
          </w:p>
        </w:tc>
        <w:tc>
          <w:tcPr>
            <w:tcW w:w="5529" w:type="dxa"/>
            <w:tcBorders>
              <w:top w:val="nil"/>
              <w:left w:val="nil"/>
              <w:bottom w:val="single" w:sz="4" w:space="0" w:color="auto"/>
              <w:right w:val="nil"/>
            </w:tcBorders>
            <w:vAlign w:val="bottom"/>
          </w:tcPr>
          <w:p w14:paraId="2B6AFFF0" w14:textId="7CD9C804" w:rsidR="00BE2038" w:rsidRPr="00A6498D" w:rsidRDefault="00BE2038" w:rsidP="00BE2038">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(5, 1265) = 2.208, p = 0.0513</w:t>
            </w:r>
          </w:p>
        </w:tc>
        <w:tc>
          <w:tcPr>
            <w:tcW w:w="5103" w:type="dxa"/>
            <w:tcBorders>
              <w:top w:val="nil"/>
              <w:left w:val="nil"/>
              <w:bottom w:val="nil"/>
              <w:right w:val="nil"/>
            </w:tcBorders>
            <w:vAlign w:val="center"/>
          </w:tcPr>
          <w:p w14:paraId="42E96797" w14:textId="3D3B0C23" w:rsidR="00BE2038" w:rsidRPr="00A6498D" w:rsidRDefault="00BE2038" w:rsidP="00BE2038">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1259) = 3.457, p = 0.002**</w:t>
            </w:r>
          </w:p>
        </w:tc>
      </w:tr>
      <w:tr w:rsidR="00680CB5" w:rsidRPr="00A6498D" w14:paraId="59AAF614" w14:textId="77777777" w:rsidTr="00DF557C">
        <w:trPr>
          <w:trHeight w:val="462"/>
        </w:trPr>
        <w:tc>
          <w:tcPr>
            <w:tcW w:w="14137" w:type="dxa"/>
            <w:gridSpan w:val="3"/>
            <w:tcBorders>
              <w:top w:val="single" w:sz="4" w:space="0" w:color="auto"/>
              <w:left w:val="nil"/>
              <w:bottom w:val="nil"/>
              <w:right w:val="nil"/>
            </w:tcBorders>
            <w:vAlign w:val="center"/>
          </w:tcPr>
          <w:p w14:paraId="6C5A2784" w14:textId="540AD0CF" w:rsidR="00680CB5" w:rsidRPr="00A6498D" w:rsidRDefault="00680CB5" w:rsidP="00680CB5">
            <w:pPr>
              <w:spacing w:line="240" w:lineRule="auto"/>
              <w:ind w:left="2268" w:hanging="2268"/>
              <w:rPr>
                <w:rStyle w:val="gd15mcfceub"/>
                <w:rFonts w:asciiTheme="minorHAnsi" w:hAnsiTheme="minorHAnsi" w:cstheme="minorHAnsi"/>
                <w:szCs w:val="24"/>
                <w:bdr w:val="none" w:sz="0" w:space="0" w:color="auto" w:frame="1"/>
              </w:rPr>
            </w:pPr>
            <w:r w:rsidRPr="00A6498D">
              <w:rPr>
                <w:rFonts w:asciiTheme="minorHAnsi" w:hAnsiTheme="minorHAnsi" w:cstheme="minorHAnsi"/>
                <w:szCs w:val="24"/>
              </w:rPr>
              <w:t xml:space="preserve">3. </w:t>
            </w:r>
            <w:r w:rsidRPr="00A6498D">
              <w:rPr>
                <w:rFonts w:asciiTheme="minorHAnsi" w:hAnsiTheme="minorHAnsi" w:cstheme="minorHAnsi"/>
                <w:szCs w:val="24"/>
                <w:u w:val="single"/>
              </w:rPr>
              <w:t>Multivariate model</w:t>
            </w:r>
            <w:r w:rsidRPr="00A6498D">
              <w:rPr>
                <w:rFonts w:asciiTheme="minorHAnsi" w:hAnsiTheme="minorHAnsi" w:cstheme="minorHAnsi"/>
                <w:szCs w:val="24"/>
              </w:rPr>
              <w:t xml:space="preserve">: ~ </w:t>
            </w:r>
            <w:r w:rsidRPr="00A6498D">
              <w:rPr>
                <w:rFonts w:asciiTheme="minorHAnsi" w:hAnsiTheme="minorHAnsi" w:cstheme="minorHAnsi"/>
                <w:i/>
                <w:iCs/>
                <w:szCs w:val="24"/>
              </w:rPr>
              <w:t>FAO commodity groups + Crop woodiness + Diversified farming system + Chemical fertilizer application + Pesticide application + UN country development status</w:t>
            </w:r>
          </w:p>
        </w:tc>
      </w:tr>
      <w:tr w:rsidR="00366865" w:rsidRPr="00A6498D" w14:paraId="5ED35A39" w14:textId="77777777" w:rsidTr="004D6DC8">
        <w:trPr>
          <w:trHeight w:val="462"/>
        </w:trPr>
        <w:tc>
          <w:tcPr>
            <w:tcW w:w="3505" w:type="dxa"/>
            <w:tcBorders>
              <w:top w:val="nil"/>
              <w:left w:val="nil"/>
              <w:bottom w:val="nil"/>
              <w:right w:val="nil"/>
            </w:tcBorders>
          </w:tcPr>
          <w:p w14:paraId="0EAF3250" w14:textId="265EF636" w:rsidR="00366865" w:rsidRPr="00A6498D" w:rsidRDefault="00366865" w:rsidP="00366865">
            <w:pPr>
              <w:spacing w:line="240" w:lineRule="auto"/>
              <w:jc w:val="right"/>
              <w:rPr>
                <w:rFonts w:asciiTheme="minorHAnsi" w:hAnsiTheme="minorHAnsi" w:cstheme="minorHAnsi"/>
                <w:szCs w:val="24"/>
              </w:rPr>
            </w:pPr>
            <w:r w:rsidRPr="00A6498D">
              <w:rPr>
                <w:rFonts w:asciiTheme="minorHAnsi" w:hAnsiTheme="minorHAnsi" w:cstheme="minorHAnsi"/>
                <w:szCs w:val="24"/>
              </w:rPr>
              <w:t>FAO commodity groups</w:t>
            </w:r>
          </w:p>
        </w:tc>
        <w:tc>
          <w:tcPr>
            <w:tcW w:w="5529" w:type="dxa"/>
            <w:tcBorders>
              <w:top w:val="nil"/>
              <w:left w:val="nil"/>
              <w:bottom w:val="nil"/>
              <w:right w:val="nil"/>
            </w:tcBorders>
            <w:vAlign w:val="bottom"/>
          </w:tcPr>
          <w:p w14:paraId="7229E0C1" w14:textId="26D29D03" w:rsidR="00366865" w:rsidRPr="00A6498D" w:rsidRDefault="00366865" w:rsidP="0036686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(12, 1265) = 5.868, p &lt; 0.001***</w:t>
            </w:r>
          </w:p>
        </w:tc>
        <w:tc>
          <w:tcPr>
            <w:tcW w:w="5103" w:type="dxa"/>
            <w:tcBorders>
              <w:top w:val="nil"/>
              <w:left w:val="nil"/>
              <w:bottom w:val="nil"/>
              <w:right w:val="nil"/>
            </w:tcBorders>
            <w:vAlign w:val="center"/>
          </w:tcPr>
          <w:p w14:paraId="4BA04712" w14:textId="769A03EE" w:rsidR="00366865" w:rsidRPr="00A6498D" w:rsidRDefault="00366865" w:rsidP="00366865">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13, 1252) = 4.540, p &lt; 0.001***</w:t>
            </w:r>
          </w:p>
        </w:tc>
      </w:tr>
      <w:tr w:rsidR="00366865" w:rsidRPr="00A6498D" w14:paraId="438983C8" w14:textId="77777777" w:rsidTr="004D6DC8">
        <w:trPr>
          <w:trHeight w:val="462"/>
        </w:trPr>
        <w:tc>
          <w:tcPr>
            <w:tcW w:w="3505" w:type="dxa"/>
            <w:tcBorders>
              <w:top w:val="nil"/>
              <w:left w:val="nil"/>
              <w:bottom w:val="nil"/>
              <w:right w:val="nil"/>
            </w:tcBorders>
          </w:tcPr>
          <w:p w14:paraId="6D3930FE" w14:textId="77777777" w:rsidR="00366865" w:rsidRPr="00A6498D" w:rsidRDefault="00366865" w:rsidP="00366865">
            <w:pPr>
              <w:spacing w:line="240" w:lineRule="auto"/>
              <w:jc w:val="right"/>
              <w:rPr>
                <w:rFonts w:asciiTheme="minorHAnsi" w:hAnsiTheme="minorHAnsi" w:cstheme="minorHAnsi"/>
                <w:szCs w:val="24"/>
              </w:rPr>
            </w:pPr>
            <w:r w:rsidRPr="00A6498D">
              <w:rPr>
                <w:rFonts w:asciiTheme="minorHAnsi" w:hAnsiTheme="minorHAnsi" w:cstheme="minorHAnsi"/>
                <w:szCs w:val="24"/>
              </w:rPr>
              <w:t>Crop woodiness</w:t>
            </w:r>
          </w:p>
        </w:tc>
        <w:tc>
          <w:tcPr>
            <w:tcW w:w="5529" w:type="dxa"/>
            <w:tcBorders>
              <w:top w:val="nil"/>
              <w:left w:val="nil"/>
              <w:bottom w:val="nil"/>
              <w:right w:val="nil"/>
            </w:tcBorders>
            <w:vAlign w:val="bottom"/>
          </w:tcPr>
          <w:p w14:paraId="46197CE1" w14:textId="78DE539B" w:rsidR="00366865" w:rsidRPr="00A6498D" w:rsidRDefault="00366865" w:rsidP="0036686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(2, 1265) = 8.659, p &lt; 0.001***</w:t>
            </w:r>
          </w:p>
        </w:tc>
        <w:tc>
          <w:tcPr>
            <w:tcW w:w="5103" w:type="dxa"/>
            <w:tcBorders>
              <w:top w:val="nil"/>
              <w:left w:val="nil"/>
              <w:bottom w:val="nil"/>
              <w:right w:val="nil"/>
            </w:tcBorders>
            <w:vAlign w:val="center"/>
          </w:tcPr>
          <w:p w14:paraId="5AD8A046" w14:textId="23FED1B6" w:rsidR="00366865" w:rsidRPr="00A6498D" w:rsidRDefault="00366865" w:rsidP="00366865">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1262) = 4.021, p = 0.007**</w:t>
            </w:r>
          </w:p>
        </w:tc>
      </w:tr>
      <w:tr w:rsidR="00366865" w:rsidRPr="00A6498D" w14:paraId="6897EFA6" w14:textId="77777777" w:rsidTr="004D6DC8">
        <w:trPr>
          <w:trHeight w:val="462"/>
        </w:trPr>
        <w:tc>
          <w:tcPr>
            <w:tcW w:w="3505" w:type="dxa"/>
            <w:tcBorders>
              <w:top w:val="nil"/>
              <w:left w:val="nil"/>
              <w:bottom w:val="nil"/>
              <w:right w:val="nil"/>
            </w:tcBorders>
          </w:tcPr>
          <w:p w14:paraId="0D916E25" w14:textId="77777777" w:rsidR="00366865" w:rsidRPr="00A6498D" w:rsidRDefault="00366865" w:rsidP="00366865">
            <w:pPr>
              <w:spacing w:line="240" w:lineRule="auto"/>
              <w:jc w:val="right"/>
              <w:rPr>
                <w:rFonts w:asciiTheme="minorHAnsi" w:hAnsiTheme="minorHAnsi" w:cstheme="minorHAnsi"/>
                <w:szCs w:val="24"/>
              </w:rPr>
            </w:pPr>
            <w:r w:rsidRPr="00A6498D">
              <w:rPr>
                <w:rFonts w:asciiTheme="minorHAnsi" w:hAnsiTheme="minorHAnsi" w:cstheme="minorHAnsi"/>
                <w:szCs w:val="24"/>
              </w:rPr>
              <w:t>Diversified farming system</w:t>
            </w:r>
          </w:p>
        </w:tc>
        <w:tc>
          <w:tcPr>
            <w:tcW w:w="5529" w:type="dxa"/>
            <w:tcBorders>
              <w:top w:val="nil"/>
              <w:left w:val="nil"/>
              <w:bottom w:val="nil"/>
              <w:right w:val="nil"/>
            </w:tcBorders>
            <w:vAlign w:val="bottom"/>
          </w:tcPr>
          <w:p w14:paraId="1F3B36CB" w14:textId="3909DF23" w:rsidR="00366865" w:rsidRPr="00A6498D" w:rsidRDefault="00366865" w:rsidP="0036686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(5, 1265) = 2.691, p = 0.0199*</w:t>
            </w:r>
          </w:p>
        </w:tc>
        <w:tc>
          <w:tcPr>
            <w:tcW w:w="5103" w:type="dxa"/>
            <w:tcBorders>
              <w:top w:val="nil"/>
              <w:left w:val="nil"/>
              <w:bottom w:val="nil"/>
              <w:right w:val="nil"/>
            </w:tcBorders>
            <w:vAlign w:val="center"/>
          </w:tcPr>
          <w:p w14:paraId="3DB1C9CF" w14:textId="5E1E2B02" w:rsidR="00366865" w:rsidRPr="00A6498D" w:rsidRDefault="00366865" w:rsidP="00366865">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1259) = 3.755, p = 0.001***</w:t>
            </w:r>
          </w:p>
        </w:tc>
      </w:tr>
      <w:tr w:rsidR="00366865" w:rsidRPr="00A6498D" w14:paraId="1AB7E70F" w14:textId="77777777" w:rsidTr="004D6DC8">
        <w:trPr>
          <w:trHeight w:val="462"/>
        </w:trPr>
        <w:tc>
          <w:tcPr>
            <w:tcW w:w="3505" w:type="dxa"/>
            <w:tcBorders>
              <w:top w:val="nil"/>
              <w:left w:val="nil"/>
              <w:bottom w:val="nil"/>
              <w:right w:val="nil"/>
            </w:tcBorders>
          </w:tcPr>
          <w:p w14:paraId="27D1B143" w14:textId="77777777" w:rsidR="00366865" w:rsidRPr="00A6498D" w:rsidRDefault="00366865" w:rsidP="00366865">
            <w:pPr>
              <w:spacing w:line="240" w:lineRule="auto"/>
              <w:jc w:val="right"/>
              <w:rPr>
                <w:rFonts w:asciiTheme="minorHAnsi" w:hAnsiTheme="minorHAnsi" w:cstheme="minorHAnsi"/>
                <w:i/>
                <w:iCs/>
                <w:szCs w:val="24"/>
              </w:rPr>
            </w:pPr>
            <w:r w:rsidRPr="00A6498D">
              <w:rPr>
                <w:rFonts w:asciiTheme="minorHAnsi" w:hAnsiTheme="minorHAnsi" w:cstheme="minorHAnsi"/>
                <w:color w:val="000000"/>
                <w:szCs w:val="24"/>
              </w:rPr>
              <w:lastRenderedPageBreak/>
              <w:t>Fertilizer application</w:t>
            </w:r>
          </w:p>
        </w:tc>
        <w:tc>
          <w:tcPr>
            <w:tcW w:w="5529" w:type="dxa"/>
            <w:tcBorders>
              <w:top w:val="nil"/>
              <w:left w:val="nil"/>
              <w:bottom w:val="nil"/>
              <w:right w:val="nil"/>
            </w:tcBorders>
            <w:vAlign w:val="bottom"/>
          </w:tcPr>
          <w:p w14:paraId="328A17C8" w14:textId="646172B7" w:rsidR="00366865" w:rsidRPr="00A6498D" w:rsidRDefault="00366865" w:rsidP="0036686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1265) = 3.781, p = 0.0046**</w:t>
            </w:r>
          </w:p>
        </w:tc>
        <w:tc>
          <w:tcPr>
            <w:tcW w:w="5103" w:type="dxa"/>
            <w:tcBorders>
              <w:top w:val="nil"/>
              <w:left w:val="nil"/>
              <w:bottom w:val="nil"/>
              <w:right w:val="nil"/>
            </w:tcBorders>
            <w:vAlign w:val="center"/>
          </w:tcPr>
          <w:p w14:paraId="76BF0F39" w14:textId="0D95A977" w:rsidR="00366865" w:rsidRPr="00A6498D" w:rsidRDefault="00366865" w:rsidP="00366865">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1260) = 9.949, p &lt; 0.001***</w:t>
            </w:r>
          </w:p>
        </w:tc>
      </w:tr>
      <w:tr w:rsidR="00366865" w:rsidRPr="00A6498D" w14:paraId="224B61C9" w14:textId="77777777" w:rsidTr="004D6DC8">
        <w:trPr>
          <w:trHeight w:val="462"/>
        </w:trPr>
        <w:tc>
          <w:tcPr>
            <w:tcW w:w="3505" w:type="dxa"/>
            <w:tcBorders>
              <w:top w:val="nil"/>
              <w:left w:val="nil"/>
              <w:bottom w:val="nil"/>
              <w:right w:val="nil"/>
            </w:tcBorders>
          </w:tcPr>
          <w:p w14:paraId="1C27ECEA" w14:textId="77777777" w:rsidR="00366865" w:rsidRPr="00A6498D" w:rsidRDefault="00366865" w:rsidP="00366865">
            <w:pPr>
              <w:spacing w:line="240" w:lineRule="auto"/>
              <w:jc w:val="right"/>
              <w:rPr>
                <w:rFonts w:asciiTheme="minorHAnsi" w:hAnsiTheme="minorHAnsi" w:cstheme="minorHAnsi"/>
                <w:i/>
                <w:iCs/>
                <w:szCs w:val="24"/>
              </w:rPr>
            </w:pPr>
            <w:r w:rsidRPr="00A6498D">
              <w:rPr>
                <w:rFonts w:asciiTheme="minorHAnsi" w:hAnsiTheme="minorHAnsi" w:cstheme="minorHAnsi"/>
                <w:color w:val="000000"/>
                <w:szCs w:val="24"/>
              </w:rPr>
              <w:t>Pesticide application</w:t>
            </w:r>
          </w:p>
        </w:tc>
        <w:tc>
          <w:tcPr>
            <w:tcW w:w="5529" w:type="dxa"/>
            <w:tcBorders>
              <w:top w:val="nil"/>
              <w:left w:val="nil"/>
              <w:bottom w:val="nil"/>
              <w:right w:val="nil"/>
            </w:tcBorders>
            <w:vAlign w:val="bottom"/>
          </w:tcPr>
          <w:p w14:paraId="42B884E8" w14:textId="4D56C4EE" w:rsidR="00366865" w:rsidRPr="00A6498D" w:rsidRDefault="00366865" w:rsidP="0036686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1265) = 2.994, p = 0.0179*</w:t>
            </w:r>
          </w:p>
        </w:tc>
        <w:tc>
          <w:tcPr>
            <w:tcW w:w="5103" w:type="dxa"/>
            <w:tcBorders>
              <w:top w:val="nil"/>
              <w:left w:val="nil"/>
              <w:bottom w:val="nil"/>
              <w:right w:val="nil"/>
            </w:tcBorders>
            <w:vAlign w:val="center"/>
          </w:tcPr>
          <w:p w14:paraId="3BCF7F17" w14:textId="4192F234" w:rsidR="00366865" w:rsidRPr="00A6498D" w:rsidRDefault="00366865" w:rsidP="00366865">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1260) = 9.484, p &lt; 0.001***</w:t>
            </w:r>
          </w:p>
        </w:tc>
      </w:tr>
      <w:tr w:rsidR="00366865" w:rsidRPr="00A6498D" w14:paraId="52BB350F" w14:textId="77777777" w:rsidTr="004D6DC8">
        <w:trPr>
          <w:trHeight w:val="462"/>
        </w:trPr>
        <w:tc>
          <w:tcPr>
            <w:tcW w:w="3505" w:type="dxa"/>
            <w:tcBorders>
              <w:top w:val="nil"/>
              <w:left w:val="nil"/>
              <w:bottom w:val="single" w:sz="4" w:space="0" w:color="auto"/>
              <w:right w:val="nil"/>
            </w:tcBorders>
          </w:tcPr>
          <w:p w14:paraId="2955D60B" w14:textId="77777777" w:rsidR="00366865" w:rsidRPr="00A6498D" w:rsidRDefault="00366865" w:rsidP="00366865">
            <w:pPr>
              <w:spacing w:line="240" w:lineRule="auto"/>
              <w:jc w:val="right"/>
              <w:rPr>
                <w:rFonts w:asciiTheme="minorHAnsi" w:hAnsiTheme="minorHAnsi" w:cstheme="minorHAnsi"/>
                <w:szCs w:val="24"/>
              </w:rPr>
            </w:pPr>
            <w:r w:rsidRPr="00A6498D">
              <w:rPr>
                <w:rFonts w:asciiTheme="minorHAnsi" w:hAnsiTheme="minorHAnsi" w:cstheme="minorHAnsi"/>
                <w:szCs w:val="24"/>
              </w:rPr>
              <w:t>UN country development status</w:t>
            </w:r>
          </w:p>
        </w:tc>
        <w:tc>
          <w:tcPr>
            <w:tcW w:w="5529" w:type="dxa"/>
            <w:tcBorders>
              <w:top w:val="nil"/>
              <w:left w:val="nil"/>
              <w:bottom w:val="single" w:sz="4" w:space="0" w:color="auto"/>
              <w:right w:val="nil"/>
            </w:tcBorders>
            <w:vAlign w:val="bottom"/>
          </w:tcPr>
          <w:p w14:paraId="5D01287B" w14:textId="405C31A3" w:rsidR="00366865" w:rsidRPr="00A6498D" w:rsidRDefault="00366865" w:rsidP="00366865">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(1, 1265) = 4.735, p = 0.0297*</w:t>
            </w:r>
          </w:p>
        </w:tc>
        <w:tc>
          <w:tcPr>
            <w:tcW w:w="5103" w:type="dxa"/>
            <w:tcBorders>
              <w:top w:val="nil"/>
              <w:left w:val="nil"/>
              <w:bottom w:val="nil"/>
              <w:right w:val="nil"/>
            </w:tcBorders>
            <w:vAlign w:val="center"/>
          </w:tcPr>
          <w:p w14:paraId="107AD146" w14:textId="642E79FA" w:rsidR="00366865" w:rsidRPr="00A6498D" w:rsidRDefault="00366865" w:rsidP="00366865">
            <w:pPr>
              <w:spacing w:line="240" w:lineRule="auto"/>
              <w:jc w:val="center"/>
              <w:rPr>
                <w:rStyle w:val="gd15mcfceub"/>
                <w:rFonts w:asciiTheme="minorHAnsi" w:hAnsiTheme="minorHAnsi" w:cstheme="minorHAnsi"/>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2, 1263) = 5.921, p = 0.003**</w:t>
            </w:r>
          </w:p>
        </w:tc>
      </w:tr>
      <w:tr w:rsidR="00680CB5" w:rsidRPr="00A6498D" w14:paraId="62E9203E" w14:textId="77777777" w:rsidTr="00DF557C">
        <w:trPr>
          <w:trHeight w:val="462"/>
        </w:trPr>
        <w:tc>
          <w:tcPr>
            <w:tcW w:w="14137" w:type="dxa"/>
            <w:gridSpan w:val="3"/>
            <w:tcBorders>
              <w:top w:val="single" w:sz="4" w:space="0" w:color="auto"/>
              <w:left w:val="nil"/>
              <w:bottom w:val="nil"/>
              <w:right w:val="nil"/>
            </w:tcBorders>
          </w:tcPr>
          <w:p w14:paraId="72EF56FD" w14:textId="5C29AA5C" w:rsidR="00680CB5" w:rsidRPr="00A6498D" w:rsidRDefault="00680CB5" w:rsidP="00680CB5">
            <w:pPr>
              <w:spacing w:line="240" w:lineRule="auto"/>
              <w:ind w:left="2268" w:hanging="2268"/>
              <w:rPr>
                <w:rStyle w:val="gd15mcfceub"/>
                <w:rFonts w:asciiTheme="minorHAnsi" w:hAnsiTheme="minorHAnsi" w:cstheme="minorHAnsi"/>
                <w:szCs w:val="24"/>
                <w:bdr w:val="none" w:sz="0" w:space="0" w:color="auto" w:frame="1"/>
              </w:rPr>
            </w:pPr>
            <w:r w:rsidRPr="00A6498D">
              <w:rPr>
                <w:rFonts w:asciiTheme="minorHAnsi" w:hAnsiTheme="minorHAnsi" w:cstheme="minorHAnsi"/>
                <w:szCs w:val="24"/>
              </w:rPr>
              <w:t xml:space="preserve">4. </w:t>
            </w:r>
            <w:r w:rsidRPr="00A6498D">
              <w:rPr>
                <w:rFonts w:asciiTheme="minorHAnsi" w:hAnsiTheme="minorHAnsi" w:cstheme="minorHAnsi"/>
                <w:szCs w:val="24"/>
                <w:u w:val="single"/>
              </w:rPr>
              <w:t>Multivariate model</w:t>
            </w:r>
            <w:r w:rsidRPr="00A6498D">
              <w:rPr>
                <w:rFonts w:asciiTheme="minorHAnsi" w:hAnsiTheme="minorHAnsi" w:cstheme="minorHAnsi"/>
                <w:szCs w:val="24"/>
              </w:rPr>
              <w:t xml:space="preserve">: </w:t>
            </w:r>
            <w:r w:rsidRPr="00A6498D">
              <w:rPr>
                <w:rFonts w:asciiTheme="minorHAnsi" w:hAnsiTheme="minorHAnsi" w:cstheme="minorHAnsi"/>
                <w:i/>
                <w:iCs/>
                <w:szCs w:val="24"/>
              </w:rPr>
              <w:t>~ FAO commodity groups + Crop woodiness + Diversified farming system + Chemical fertilizer application + Pesticide application + Year of assessment</w:t>
            </w:r>
          </w:p>
        </w:tc>
      </w:tr>
      <w:tr w:rsidR="00342E44" w:rsidRPr="00A6498D" w14:paraId="48920409" w14:textId="77777777" w:rsidTr="00DA4423">
        <w:trPr>
          <w:trHeight w:val="462"/>
        </w:trPr>
        <w:tc>
          <w:tcPr>
            <w:tcW w:w="3505" w:type="dxa"/>
            <w:tcBorders>
              <w:top w:val="nil"/>
              <w:left w:val="nil"/>
              <w:bottom w:val="nil"/>
              <w:right w:val="nil"/>
            </w:tcBorders>
          </w:tcPr>
          <w:p w14:paraId="2486DFF0" w14:textId="41299611" w:rsidR="00342E44" w:rsidRPr="00A6498D" w:rsidRDefault="00342E44" w:rsidP="00342E44">
            <w:pPr>
              <w:spacing w:line="240" w:lineRule="auto"/>
              <w:jc w:val="right"/>
              <w:rPr>
                <w:rFonts w:asciiTheme="minorHAnsi" w:hAnsiTheme="minorHAnsi" w:cstheme="minorHAnsi"/>
                <w:i/>
                <w:iCs/>
                <w:szCs w:val="24"/>
              </w:rPr>
            </w:pPr>
            <w:r w:rsidRPr="00A6498D">
              <w:rPr>
                <w:rFonts w:asciiTheme="minorHAnsi" w:hAnsiTheme="minorHAnsi" w:cstheme="minorHAnsi"/>
                <w:szCs w:val="24"/>
              </w:rPr>
              <w:t>FAO commodity groups</w:t>
            </w:r>
          </w:p>
        </w:tc>
        <w:tc>
          <w:tcPr>
            <w:tcW w:w="5529" w:type="dxa"/>
            <w:tcBorders>
              <w:top w:val="nil"/>
              <w:left w:val="nil"/>
              <w:bottom w:val="nil"/>
              <w:right w:val="nil"/>
            </w:tcBorders>
            <w:vAlign w:val="bottom"/>
          </w:tcPr>
          <w:p w14:paraId="6549C5DD" w14:textId="32574660" w:rsidR="00342E44" w:rsidRPr="00A6498D" w:rsidRDefault="00342E44" w:rsidP="00342E44">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(12, 1265) = 6.426, p &lt; 0.001***</w:t>
            </w:r>
          </w:p>
        </w:tc>
        <w:tc>
          <w:tcPr>
            <w:tcW w:w="5103" w:type="dxa"/>
            <w:tcBorders>
              <w:top w:val="nil"/>
              <w:left w:val="nil"/>
              <w:bottom w:val="nil"/>
              <w:right w:val="nil"/>
            </w:tcBorders>
            <w:vAlign w:val="center"/>
          </w:tcPr>
          <w:p w14:paraId="5A389AA8" w14:textId="3D6282AB" w:rsidR="00342E44" w:rsidRPr="00A6498D" w:rsidRDefault="00342E44" w:rsidP="00342E44">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13, 1252) = 4.540, p &lt; 0.001***</w:t>
            </w:r>
          </w:p>
        </w:tc>
      </w:tr>
      <w:tr w:rsidR="00342E44" w:rsidRPr="00A6498D" w14:paraId="699F8FBC" w14:textId="77777777" w:rsidTr="00DA4423">
        <w:trPr>
          <w:trHeight w:val="462"/>
        </w:trPr>
        <w:tc>
          <w:tcPr>
            <w:tcW w:w="3505" w:type="dxa"/>
            <w:tcBorders>
              <w:top w:val="nil"/>
              <w:left w:val="nil"/>
              <w:bottom w:val="nil"/>
              <w:right w:val="nil"/>
            </w:tcBorders>
          </w:tcPr>
          <w:p w14:paraId="24B1A16A" w14:textId="77777777" w:rsidR="00342E44" w:rsidRPr="00A6498D" w:rsidRDefault="00342E44" w:rsidP="00342E44">
            <w:pPr>
              <w:spacing w:line="240" w:lineRule="auto"/>
              <w:jc w:val="right"/>
              <w:rPr>
                <w:rFonts w:asciiTheme="minorHAnsi" w:hAnsiTheme="minorHAnsi" w:cstheme="minorHAnsi"/>
                <w:szCs w:val="24"/>
              </w:rPr>
            </w:pPr>
            <w:r w:rsidRPr="00A6498D">
              <w:rPr>
                <w:rFonts w:asciiTheme="minorHAnsi" w:hAnsiTheme="minorHAnsi" w:cstheme="minorHAnsi"/>
                <w:szCs w:val="24"/>
              </w:rPr>
              <w:t>Crop woodiness</w:t>
            </w:r>
          </w:p>
        </w:tc>
        <w:tc>
          <w:tcPr>
            <w:tcW w:w="5529" w:type="dxa"/>
            <w:tcBorders>
              <w:top w:val="nil"/>
              <w:left w:val="nil"/>
              <w:bottom w:val="nil"/>
              <w:right w:val="nil"/>
            </w:tcBorders>
            <w:vAlign w:val="bottom"/>
          </w:tcPr>
          <w:p w14:paraId="4D8A38AC" w14:textId="5933906A" w:rsidR="00342E44" w:rsidRPr="00A6498D" w:rsidRDefault="00342E44" w:rsidP="00342E44">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(2, 1265) = 9.874, p &lt; 0.001***</w:t>
            </w:r>
          </w:p>
        </w:tc>
        <w:tc>
          <w:tcPr>
            <w:tcW w:w="5103" w:type="dxa"/>
            <w:tcBorders>
              <w:top w:val="nil"/>
              <w:left w:val="nil"/>
              <w:bottom w:val="nil"/>
              <w:right w:val="nil"/>
            </w:tcBorders>
            <w:vAlign w:val="center"/>
          </w:tcPr>
          <w:p w14:paraId="4AACFE2B" w14:textId="34D70248" w:rsidR="00342E44" w:rsidRPr="00A6498D" w:rsidRDefault="00342E44" w:rsidP="00342E44">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3, 1262) = 4.021, p = 0.007**</w:t>
            </w:r>
          </w:p>
        </w:tc>
      </w:tr>
      <w:tr w:rsidR="00342E44" w:rsidRPr="00A6498D" w14:paraId="706D309F" w14:textId="77777777" w:rsidTr="00DA4423">
        <w:trPr>
          <w:trHeight w:val="462"/>
        </w:trPr>
        <w:tc>
          <w:tcPr>
            <w:tcW w:w="3505" w:type="dxa"/>
            <w:tcBorders>
              <w:top w:val="nil"/>
              <w:left w:val="nil"/>
              <w:bottom w:val="nil"/>
              <w:right w:val="nil"/>
            </w:tcBorders>
          </w:tcPr>
          <w:p w14:paraId="295A1084" w14:textId="77777777" w:rsidR="00342E44" w:rsidRPr="00A6498D" w:rsidRDefault="00342E44" w:rsidP="00342E44">
            <w:pPr>
              <w:spacing w:line="240" w:lineRule="auto"/>
              <w:jc w:val="right"/>
              <w:rPr>
                <w:rFonts w:asciiTheme="minorHAnsi" w:hAnsiTheme="minorHAnsi" w:cstheme="minorHAnsi"/>
                <w:szCs w:val="24"/>
              </w:rPr>
            </w:pPr>
            <w:r w:rsidRPr="00A6498D">
              <w:rPr>
                <w:rFonts w:asciiTheme="minorHAnsi" w:hAnsiTheme="minorHAnsi" w:cstheme="minorHAnsi"/>
                <w:szCs w:val="24"/>
              </w:rPr>
              <w:t>Diversified farming system</w:t>
            </w:r>
          </w:p>
        </w:tc>
        <w:tc>
          <w:tcPr>
            <w:tcW w:w="5529" w:type="dxa"/>
            <w:tcBorders>
              <w:top w:val="nil"/>
              <w:left w:val="nil"/>
              <w:bottom w:val="nil"/>
              <w:right w:val="nil"/>
            </w:tcBorders>
            <w:vAlign w:val="bottom"/>
          </w:tcPr>
          <w:p w14:paraId="7F385D09" w14:textId="34C19201" w:rsidR="00342E44" w:rsidRPr="00A6498D" w:rsidRDefault="00342E44" w:rsidP="00342E44">
            <w:pPr>
              <w:spacing w:line="240" w:lineRule="auto"/>
              <w:jc w:val="center"/>
              <w:rPr>
                <w:rFonts w:asciiTheme="minorHAnsi" w:hAnsiTheme="minorHAnsi" w:cstheme="minorHAnsi"/>
                <w:b/>
                <w:bCs/>
                <w:szCs w:val="24"/>
              </w:rPr>
            </w:pPr>
            <w:r w:rsidRPr="00A6498D">
              <w:rPr>
                <w:rFonts w:asciiTheme="minorHAnsi" w:hAnsiTheme="minorHAnsi" w:cstheme="minorHAnsi"/>
                <w:color w:val="000000"/>
                <w:szCs w:val="24"/>
              </w:rPr>
              <w:t>F (5, 1265) = 2.196, p = 0.0525</w:t>
            </w:r>
          </w:p>
        </w:tc>
        <w:tc>
          <w:tcPr>
            <w:tcW w:w="5103" w:type="dxa"/>
            <w:tcBorders>
              <w:top w:val="nil"/>
              <w:left w:val="nil"/>
              <w:bottom w:val="nil"/>
              <w:right w:val="nil"/>
            </w:tcBorders>
            <w:vAlign w:val="center"/>
          </w:tcPr>
          <w:p w14:paraId="30560E3E" w14:textId="073BA26E" w:rsidR="00342E44" w:rsidRPr="00A6498D" w:rsidRDefault="00342E44" w:rsidP="00342E44">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1259) = 3.755, p = 0.001***</w:t>
            </w:r>
          </w:p>
        </w:tc>
      </w:tr>
      <w:tr w:rsidR="00342E44" w:rsidRPr="00A6498D" w14:paraId="306F01A8" w14:textId="77777777" w:rsidTr="00DA4423">
        <w:trPr>
          <w:trHeight w:val="462"/>
        </w:trPr>
        <w:tc>
          <w:tcPr>
            <w:tcW w:w="3505" w:type="dxa"/>
            <w:tcBorders>
              <w:top w:val="nil"/>
              <w:left w:val="nil"/>
              <w:bottom w:val="nil"/>
              <w:right w:val="nil"/>
            </w:tcBorders>
          </w:tcPr>
          <w:p w14:paraId="27EF2445" w14:textId="77777777" w:rsidR="00342E44" w:rsidRPr="00A6498D" w:rsidRDefault="00342E44" w:rsidP="00342E44">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Chemical fertilizer application</w:t>
            </w:r>
          </w:p>
        </w:tc>
        <w:tc>
          <w:tcPr>
            <w:tcW w:w="5529" w:type="dxa"/>
            <w:tcBorders>
              <w:top w:val="nil"/>
              <w:left w:val="nil"/>
              <w:bottom w:val="nil"/>
              <w:right w:val="nil"/>
            </w:tcBorders>
            <w:vAlign w:val="bottom"/>
          </w:tcPr>
          <w:p w14:paraId="1C4F431C" w14:textId="2032EDE8" w:rsidR="00342E44" w:rsidRPr="00A6498D" w:rsidRDefault="00342E44" w:rsidP="00342E44">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1265) = 3.786, p = 0.0046**</w:t>
            </w:r>
          </w:p>
        </w:tc>
        <w:tc>
          <w:tcPr>
            <w:tcW w:w="5103" w:type="dxa"/>
            <w:tcBorders>
              <w:top w:val="nil"/>
              <w:left w:val="nil"/>
              <w:bottom w:val="nil"/>
              <w:right w:val="nil"/>
            </w:tcBorders>
            <w:vAlign w:val="center"/>
          </w:tcPr>
          <w:p w14:paraId="27CE4D0F" w14:textId="15D3144E" w:rsidR="00342E44" w:rsidRPr="00A6498D" w:rsidRDefault="00342E44" w:rsidP="00342E44">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1260) = 9.949, p &lt; 0.001***</w:t>
            </w:r>
          </w:p>
        </w:tc>
      </w:tr>
      <w:tr w:rsidR="00342E44" w:rsidRPr="00A6498D" w14:paraId="7A233F31" w14:textId="77777777" w:rsidTr="00DA4423">
        <w:trPr>
          <w:trHeight w:val="462"/>
        </w:trPr>
        <w:tc>
          <w:tcPr>
            <w:tcW w:w="3505" w:type="dxa"/>
            <w:tcBorders>
              <w:top w:val="nil"/>
              <w:left w:val="nil"/>
              <w:bottom w:val="nil"/>
              <w:right w:val="nil"/>
            </w:tcBorders>
          </w:tcPr>
          <w:p w14:paraId="2D9F4F44" w14:textId="77777777" w:rsidR="00342E44" w:rsidRPr="00A6498D" w:rsidRDefault="00342E44" w:rsidP="00342E44">
            <w:pPr>
              <w:spacing w:line="240" w:lineRule="auto"/>
              <w:jc w:val="right"/>
              <w:rPr>
                <w:rFonts w:asciiTheme="minorHAnsi" w:hAnsiTheme="minorHAnsi" w:cstheme="minorHAnsi"/>
                <w:szCs w:val="24"/>
              </w:rPr>
            </w:pPr>
            <w:r w:rsidRPr="00A6498D">
              <w:rPr>
                <w:rFonts w:asciiTheme="minorHAnsi" w:hAnsiTheme="minorHAnsi" w:cstheme="minorHAnsi"/>
                <w:color w:val="000000"/>
                <w:szCs w:val="24"/>
              </w:rPr>
              <w:t>Pesticide application</w:t>
            </w:r>
          </w:p>
        </w:tc>
        <w:tc>
          <w:tcPr>
            <w:tcW w:w="5529" w:type="dxa"/>
            <w:tcBorders>
              <w:top w:val="nil"/>
              <w:left w:val="nil"/>
              <w:bottom w:val="nil"/>
              <w:right w:val="nil"/>
            </w:tcBorders>
            <w:vAlign w:val="bottom"/>
          </w:tcPr>
          <w:p w14:paraId="53B0B73F" w14:textId="7CAD7B57" w:rsidR="00342E44" w:rsidRPr="00A6498D" w:rsidRDefault="00342E44" w:rsidP="00342E44">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(4, 1265) = 3.114, p = 0.0146*</w:t>
            </w:r>
          </w:p>
        </w:tc>
        <w:tc>
          <w:tcPr>
            <w:tcW w:w="5103" w:type="dxa"/>
            <w:tcBorders>
              <w:top w:val="nil"/>
              <w:left w:val="nil"/>
              <w:bottom w:val="nil"/>
              <w:right w:val="nil"/>
            </w:tcBorders>
            <w:vAlign w:val="center"/>
          </w:tcPr>
          <w:p w14:paraId="3D72DA08" w14:textId="5DBEAC9B" w:rsidR="00342E44" w:rsidRPr="00A6498D" w:rsidRDefault="00342E44" w:rsidP="00342E44">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5, 1260) = 9.484, p &lt; 0.001***</w:t>
            </w:r>
          </w:p>
        </w:tc>
      </w:tr>
      <w:tr w:rsidR="00342E44" w:rsidRPr="00A6498D" w14:paraId="66D00EAD" w14:textId="77777777" w:rsidTr="00DA4423">
        <w:trPr>
          <w:trHeight w:val="462"/>
        </w:trPr>
        <w:tc>
          <w:tcPr>
            <w:tcW w:w="3505" w:type="dxa"/>
            <w:tcBorders>
              <w:top w:val="nil"/>
              <w:left w:val="nil"/>
              <w:bottom w:val="single" w:sz="4" w:space="0" w:color="auto"/>
              <w:right w:val="nil"/>
            </w:tcBorders>
          </w:tcPr>
          <w:p w14:paraId="2948E145" w14:textId="77777777" w:rsidR="00342E44" w:rsidRPr="00A6498D" w:rsidRDefault="00342E44" w:rsidP="00342E44">
            <w:pPr>
              <w:spacing w:line="240" w:lineRule="auto"/>
              <w:jc w:val="right"/>
              <w:rPr>
                <w:rFonts w:asciiTheme="minorHAnsi" w:hAnsiTheme="minorHAnsi" w:cstheme="minorHAnsi"/>
                <w:color w:val="000000"/>
                <w:szCs w:val="24"/>
              </w:rPr>
            </w:pPr>
            <w:r w:rsidRPr="00A6498D">
              <w:rPr>
                <w:rFonts w:asciiTheme="minorHAnsi" w:hAnsiTheme="minorHAnsi" w:cstheme="minorHAnsi"/>
                <w:szCs w:val="24"/>
              </w:rPr>
              <w:t>Year of assessment</w:t>
            </w:r>
          </w:p>
        </w:tc>
        <w:tc>
          <w:tcPr>
            <w:tcW w:w="5529" w:type="dxa"/>
            <w:tcBorders>
              <w:top w:val="nil"/>
              <w:left w:val="nil"/>
              <w:bottom w:val="single" w:sz="4" w:space="0" w:color="auto"/>
              <w:right w:val="nil"/>
            </w:tcBorders>
            <w:vAlign w:val="bottom"/>
          </w:tcPr>
          <w:p w14:paraId="6BF6E549" w14:textId="43229233" w:rsidR="00342E44" w:rsidRPr="00A6498D" w:rsidRDefault="00342E44" w:rsidP="00342E44">
            <w:pPr>
              <w:spacing w:line="240" w:lineRule="auto"/>
              <w:jc w:val="center"/>
              <w:rPr>
                <w:rFonts w:asciiTheme="minorHAnsi" w:hAnsiTheme="minorHAnsi" w:cstheme="minorHAnsi"/>
                <w:b/>
                <w:bCs/>
                <w:szCs w:val="24"/>
              </w:rPr>
            </w:pPr>
            <w:r w:rsidRPr="00A6498D">
              <w:rPr>
                <w:rFonts w:asciiTheme="minorHAnsi" w:hAnsiTheme="minorHAnsi" w:cstheme="minorHAnsi"/>
                <w:b/>
                <w:bCs/>
                <w:color w:val="000000"/>
                <w:szCs w:val="24"/>
              </w:rPr>
              <w:t>F (5, 1265) = 2.761, p = 0.0173*</w:t>
            </w:r>
          </w:p>
        </w:tc>
        <w:tc>
          <w:tcPr>
            <w:tcW w:w="5103" w:type="dxa"/>
            <w:tcBorders>
              <w:top w:val="nil"/>
              <w:left w:val="nil"/>
              <w:bottom w:val="single" w:sz="4" w:space="0" w:color="auto"/>
              <w:right w:val="nil"/>
            </w:tcBorders>
            <w:vAlign w:val="center"/>
          </w:tcPr>
          <w:p w14:paraId="79C71DD3" w14:textId="29B38EED" w:rsidR="00342E44" w:rsidRPr="00A6498D" w:rsidRDefault="00342E44" w:rsidP="00342E44">
            <w:pPr>
              <w:spacing w:line="240" w:lineRule="auto"/>
              <w:jc w:val="center"/>
              <w:rPr>
                <w:rStyle w:val="gd15mcfceub"/>
                <w:rFonts w:asciiTheme="minorHAnsi" w:hAnsiTheme="minorHAnsi" w:cstheme="minorHAnsi"/>
                <w:b/>
                <w:bCs/>
                <w:szCs w:val="24"/>
                <w:bdr w:val="none" w:sz="0" w:space="0" w:color="auto" w:frame="1"/>
              </w:rPr>
            </w:pPr>
            <w:proofErr w:type="gramStart"/>
            <w:r w:rsidRPr="00A6498D">
              <w:rPr>
                <w:rFonts w:asciiTheme="minorHAnsi" w:hAnsiTheme="minorHAnsi" w:cstheme="minorHAnsi"/>
                <w:b/>
                <w:bCs/>
                <w:szCs w:val="24"/>
              </w:rPr>
              <w:t>F(</w:t>
            </w:r>
            <w:proofErr w:type="gramEnd"/>
            <w:r w:rsidRPr="00A6498D">
              <w:rPr>
                <w:rFonts w:asciiTheme="minorHAnsi" w:hAnsiTheme="minorHAnsi" w:cstheme="minorHAnsi"/>
                <w:b/>
                <w:bCs/>
                <w:szCs w:val="24"/>
              </w:rPr>
              <w:t>6, 1259) = 3.457, p = 0.002**</w:t>
            </w:r>
          </w:p>
        </w:tc>
      </w:tr>
    </w:tbl>
    <w:p w14:paraId="09EA6A11" w14:textId="77777777" w:rsidR="00117D49" w:rsidRPr="00A6498D" w:rsidRDefault="00117D49" w:rsidP="00117D49">
      <w:pPr>
        <w:pStyle w:val="Notes"/>
        <w:rPr>
          <w:rFonts w:cstheme="minorHAnsi"/>
          <w:szCs w:val="24"/>
        </w:rPr>
      </w:pPr>
    </w:p>
    <w:p w14:paraId="12417E15" w14:textId="77777777" w:rsidR="00B67B92" w:rsidRPr="00A6498D" w:rsidRDefault="00D93B80">
      <w:pPr>
        <w:spacing w:before="0" w:after="160" w:line="259" w:lineRule="auto"/>
        <w:jc w:val="left"/>
        <w:rPr>
          <w:rFonts w:asciiTheme="minorHAnsi" w:hAnsiTheme="minorHAnsi" w:cstheme="minorHAnsi"/>
        </w:rPr>
        <w:sectPr w:rsidR="00B67B92" w:rsidRPr="00A6498D" w:rsidSect="00BB3066">
          <w:pgSz w:w="16838" w:h="11906" w:orient="landscape" w:code="9"/>
          <w:pgMar w:top="1701" w:right="1417" w:bottom="1701" w:left="1417" w:header="708" w:footer="708" w:gutter="0"/>
          <w:pgNumType w:start="1"/>
          <w:cols w:space="720"/>
          <w:docGrid w:linePitch="326"/>
        </w:sectPr>
      </w:pPr>
      <w:r w:rsidRPr="00A6498D">
        <w:rPr>
          <w:rFonts w:asciiTheme="minorHAnsi" w:hAnsiTheme="minorHAnsi" w:cstheme="minorHAnsi"/>
        </w:rPr>
        <w:br w:type="page"/>
      </w:r>
    </w:p>
    <w:p w14:paraId="1440BE77" w14:textId="5B8F1C37" w:rsidR="00BB3066" w:rsidRPr="00A6498D" w:rsidRDefault="00136FBF" w:rsidP="0111E73A">
      <w:pPr>
        <w:pStyle w:val="sub-appendix"/>
        <w:rPr>
          <w:rFonts w:cstheme="minorBidi"/>
        </w:rPr>
      </w:pPr>
      <w:r w:rsidRPr="00A6498D">
        <w:rPr>
          <w:rFonts w:cstheme="minorBidi"/>
        </w:rPr>
        <w:lastRenderedPageBreak/>
        <w:t xml:space="preserve">Figure </w:t>
      </w:r>
      <w:r w:rsidR="00C05BFB" w:rsidRPr="00A6498D">
        <w:rPr>
          <w:rFonts w:cstheme="minorBidi"/>
        </w:rPr>
        <w:t>A</w:t>
      </w:r>
      <w:r w:rsidR="00160BA2" w:rsidRPr="00A6498D">
        <w:rPr>
          <w:rFonts w:cstheme="minorBidi"/>
        </w:rPr>
        <w:t xml:space="preserve"> </w:t>
      </w:r>
      <w:r w:rsidRPr="00A6498D">
        <w:rPr>
          <w:rFonts w:cstheme="minorBidi"/>
        </w:rPr>
        <w:t>.</w:t>
      </w:r>
      <w:r w:rsidR="00854A7F" w:rsidRPr="00A6498D">
        <w:rPr>
          <w:rFonts w:cstheme="minorBidi"/>
        </w:rPr>
        <w:t>20</w:t>
      </w:r>
      <w:r w:rsidRPr="00A6498D">
        <w:rPr>
          <w:rFonts w:cstheme="minorBidi"/>
        </w:rPr>
        <w:t xml:space="preserve">. </w:t>
      </w:r>
      <w:r w:rsidR="007400FF" w:rsidRPr="00A6498D">
        <w:rPr>
          <w:rStyle w:val="normaltextrun"/>
          <w:shd w:val="clear" w:color="auto" w:fill="FFFFFF"/>
        </w:rPr>
        <w:t>Identification of effect sizes outliers (</w:t>
      </w:r>
      <w:r w:rsidR="00903AEB" w:rsidRPr="00A6498D">
        <w:rPr>
          <w:rStyle w:val="normaltextrun"/>
          <w:shd w:val="clear" w:color="auto" w:fill="FFFFFF"/>
        </w:rPr>
        <w:t xml:space="preserve">i.e., </w:t>
      </w:r>
      <w:r w:rsidR="007400FF" w:rsidRPr="00A6498D">
        <w:rPr>
          <w:rStyle w:val="normaltextrun"/>
          <w:shd w:val="clear" w:color="auto" w:fill="FFFFFF"/>
        </w:rPr>
        <w:t xml:space="preserve">effect sizes with Cook’s distance values larger </w:t>
      </w:r>
      <w:r w:rsidR="00DE2499" w:rsidRPr="00A6498D">
        <w:rPr>
          <w:rStyle w:val="normaltextrun"/>
          <w:shd w:val="clear" w:color="auto" w:fill="FFFFFF"/>
        </w:rPr>
        <w:t>than</w:t>
      </w:r>
      <w:r w:rsidR="009B4787" w:rsidRPr="00A6498D">
        <w:rPr>
          <w:rStyle w:val="normaltextrun"/>
          <w:shd w:val="clear" w:color="auto" w:fill="FFFFFF"/>
        </w:rPr>
        <w:t xml:space="preserve"> </w:t>
      </w:r>
      <m:oMath>
        <m:f>
          <m:fPr>
            <m:ctrlPr>
              <w:rPr>
                <w:rStyle w:val="normaltextrun"/>
                <w:rFonts w:ascii="Cambria Math" w:hAnsi="Cambria Math"/>
                <w:i/>
                <w:shd w:val="clear" w:color="auto" w:fill="FFFFFF"/>
              </w:rPr>
            </m:ctrlPr>
          </m:fPr>
          <m:num>
            <m:r>
              <m:rPr>
                <m:sty m:val="bi"/>
              </m:rPr>
              <w:rPr>
                <w:rStyle w:val="normaltextrun"/>
                <w:rFonts w:ascii="Cambria Math" w:hAnsi="Cambria Math"/>
                <w:shd w:val="clear" w:color="auto" w:fill="FFFFFF"/>
              </w:rPr>
              <m:t>4</m:t>
            </m:r>
          </m:num>
          <m:den>
            <m:r>
              <m:rPr>
                <m:sty m:val="bi"/>
              </m:rPr>
              <w:rPr>
                <w:rStyle w:val="normaltextrun"/>
                <w:rFonts w:ascii="Cambria Math" w:hAnsi="Cambria Math"/>
                <w:shd w:val="clear" w:color="auto" w:fill="FFFFFF"/>
              </w:rPr>
              <m:t>n-p</m:t>
            </m:r>
          </m:den>
        </m:f>
      </m:oMath>
      <w:r w:rsidR="009B4787" w:rsidRPr="00A6498D">
        <w:rPr>
          <w:rStyle w:val="normaltextrun"/>
          <w:shd w:val="clear" w:color="auto" w:fill="FFFFFF"/>
        </w:rPr>
        <w:t>, or comparatively larger than the others</w:t>
      </w:r>
      <w:r w:rsidR="00DF40F1" w:rsidRPr="00A6498D">
        <w:rPr>
          <w:rStyle w:val="normaltextrun"/>
          <w:shd w:val="clear" w:color="auto" w:fill="FFFFFF"/>
        </w:rPr>
        <w:t>)</w:t>
      </w:r>
      <w:r w:rsidR="009B4787" w:rsidRPr="00A6498D">
        <w:rPr>
          <w:rStyle w:val="normaltextrun"/>
          <w:shd w:val="clear" w:color="auto" w:fill="FFFFFF"/>
        </w:rPr>
        <w:t xml:space="preserve"> </w:t>
      </w:r>
      <w:r w:rsidR="000A6AC0" w:rsidRPr="00A6498D">
        <w:rPr>
          <w:rStyle w:val="normaltextrun"/>
          <w:shd w:val="clear" w:color="auto" w:fill="FFFFFF"/>
        </w:rPr>
        <w:t xml:space="preserve">for a) </w:t>
      </w:r>
      <w:r w:rsidR="00825A67" w:rsidRPr="00A6498D">
        <w:rPr>
          <w:rStyle w:val="gd15mcfceub"/>
        </w:rPr>
        <w:t>Benefit</w:t>
      </w:r>
      <w:r w:rsidR="00790312" w:rsidRPr="00A6498D">
        <w:rPr>
          <w:rStyle w:val="gd15mcfceub"/>
        </w:rPr>
        <w:t>-</w:t>
      </w:r>
      <w:r w:rsidR="00825A67" w:rsidRPr="00A6498D">
        <w:rPr>
          <w:rStyle w:val="gd15mcfceub"/>
        </w:rPr>
        <w:t xml:space="preserve">Cost ratio, b) Gross </w:t>
      </w:r>
      <w:r w:rsidR="00DE2499" w:rsidRPr="00A6498D">
        <w:rPr>
          <w:rStyle w:val="gd15mcfceub"/>
        </w:rPr>
        <w:t>margin</w:t>
      </w:r>
      <w:r w:rsidR="00825A67" w:rsidRPr="00A6498D">
        <w:rPr>
          <w:rStyle w:val="gd15mcfceub"/>
        </w:rPr>
        <w:t xml:space="preserve">, c) </w:t>
      </w:r>
      <w:r w:rsidR="00DE2499" w:rsidRPr="00A6498D">
        <w:rPr>
          <w:rStyle w:val="gd15mcfceub"/>
        </w:rPr>
        <w:t>Net income</w:t>
      </w:r>
      <w:r w:rsidR="00825A67" w:rsidRPr="00A6498D">
        <w:rPr>
          <w:rStyle w:val="gd15mcfceub"/>
        </w:rPr>
        <w:t xml:space="preserve">, d) Gross </w:t>
      </w:r>
      <w:r w:rsidR="00DE2499" w:rsidRPr="00A6498D">
        <w:rPr>
          <w:rStyle w:val="gd15mcfceub"/>
        </w:rPr>
        <w:t>income,</w:t>
      </w:r>
      <w:r w:rsidR="00825A67" w:rsidRPr="00A6498D">
        <w:rPr>
          <w:rStyle w:val="gd15mcfceub"/>
        </w:rPr>
        <w:t xml:space="preserve"> and e) </w:t>
      </w:r>
      <w:r w:rsidR="00DE2499" w:rsidRPr="00A6498D">
        <w:rPr>
          <w:rStyle w:val="gd15mcfceub"/>
        </w:rPr>
        <w:t>Total cost</w:t>
      </w:r>
      <w:r w:rsidR="007400FF" w:rsidRPr="00A6498D">
        <w:rPr>
          <w:rStyle w:val="normaltextrun"/>
          <w:shd w:val="clear" w:color="auto" w:fill="FFFFFF"/>
        </w:rPr>
        <w:t>. Dashed red lines shows the cut off used to identify effect sizes outliers in</w:t>
      </w:r>
      <w:r w:rsidR="00784746" w:rsidRPr="00A6498D">
        <w:rPr>
          <w:rStyle w:val="normaltextrun"/>
          <w:shd w:val="clear" w:color="auto" w:fill="FFFFFF"/>
        </w:rPr>
        <w:t xml:space="preserve"> each intercept only</w:t>
      </w:r>
      <w:r w:rsidR="007400FF" w:rsidRPr="00A6498D">
        <w:rPr>
          <w:rStyle w:val="normaltextrun"/>
          <w:shd w:val="clear" w:color="auto" w:fill="FFFFFF"/>
        </w:rPr>
        <w:t xml:space="preserve"> model; the red points and numbers represents the effect sizes identified as outliers in each model.</w:t>
      </w:r>
    </w:p>
    <w:p w14:paraId="36EA00FB" w14:textId="6826C810" w:rsidR="00813D61" w:rsidRPr="00A6498D" w:rsidRDefault="00D4273B" w:rsidP="00813D61">
      <w:r w:rsidRPr="00A6498D">
        <w:rPr>
          <w:noProof/>
        </w:rPr>
        <w:drawing>
          <wp:inline distT="0" distB="0" distL="0" distR="0" wp14:anchorId="32D5F298" wp14:editId="2DF42F7A">
            <wp:extent cx="8282763" cy="4733515"/>
            <wp:effectExtent l="0" t="0" r="444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295489" cy="4740788"/>
                    </a:xfrm>
                    <a:prstGeom prst="rect">
                      <a:avLst/>
                    </a:prstGeom>
                  </pic:spPr>
                </pic:pic>
              </a:graphicData>
            </a:graphic>
          </wp:inline>
        </w:drawing>
      </w:r>
    </w:p>
    <w:p w14:paraId="50C947A2" w14:textId="4BD49F24" w:rsidR="00813D61" w:rsidRPr="00A6498D" w:rsidRDefault="00813D61" w:rsidP="00AB77B9">
      <w:pPr>
        <w:spacing w:before="0" w:after="0" w:line="240" w:lineRule="auto"/>
        <w:jc w:val="left"/>
        <w:rPr>
          <w:rFonts w:asciiTheme="minorHAnsi" w:hAnsiTheme="minorHAnsi" w:cstheme="minorHAnsi"/>
        </w:rPr>
        <w:sectPr w:rsidR="00813D61" w:rsidRPr="00A6498D" w:rsidSect="00F56058">
          <w:pgSz w:w="16838" w:h="11906" w:orient="landscape" w:code="9"/>
          <w:pgMar w:top="1418" w:right="1418" w:bottom="1418" w:left="1418" w:header="709" w:footer="709" w:gutter="0"/>
          <w:pgNumType w:start="1"/>
          <w:cols w:space="720"/>
          <w:docGrid w:linePitch="326"/>
        </w:sectPr>
      </w:pPr>
    </w:p>
    <w:p w14:paraId="7E376482" w14:textId="0B73BA61" w:rsidR="00903AEB" w:rsidRPr="00A6498D" w:rsidRDefault="00903AEB" w:rsidP="0111E73A">
      <w:pPr>
        <w:pStyle w:val="sub-appendix"/>
        <w:rPr>
          <w:rStyle w:val="normaltextrun"/>
        </w:rPr>
      </w:pPr>
      <w:r w:rsidRPr="00A6498D">
        <w:rPr>
          <w:rFonts w:cstheme="minorBidi"/>
        </w:rPr>
        <w:lastRenderedPageBreak/>
        <w:t>Figure A.</w:t>
      </w:r>
      <w:r w:rsidR="009609F7" w:rsidRPr="00A6498D">
        <w:rPr>
          <w:rFonts w:cstheme="minorBidi"/>
        </w:rPr>
        <w:t>2</w:t>
      </w:r>
      <w:r w:rsidR="00854A7F" w:rsidRPr="00A6498D">
        <w:rPr>
          <w:rFonts w:cstheme="minorBidi"/>
        </w:rPr>
        <w:t>1</w:t>
      </w:r>
      <w:r w:rsidRPr="00A6498D">
        <w:rPr>
          <w:rFonts w:cstheme="minorBidi"/>
        </w:rPr>
        <w:t xml:space="preserve">. </w:t>
      </w:r>
      <w:r w:rsidRPr="00A6498D">
        <w:rPr>
          <w:rStyle w:val="normaltextrun"/>
          <w:shd w:val="clear" w:color="auto" w:fill="FFFFFF"/>
        </w:rPr>
        <w:t xml:space="preserve">Identification of effect sizes with high risk of bias (i.e., effect sizes with internal validity score </w:t>
      </w:r>
      <w:r w:rsidR="00D8771F" w:rsidRPr="00A6498D">
        <w:rPr>
          <w:rStyle w:val="normaltextrun"/>
          <w:rFonts w:cstheme="minorHAnsi"/>
          <w:shd w:val="clear" w:color="auto" w:fill="FFFFFF"/>
        </w:rPr>
        <w:t>≤</w:t>
      </w:r>
      <w:r w:rsidR="002306F5" w:rsidRPr="00A6498D">
        <w:rPr>
          <w:rStyle w:val="normaltextrun"/>
          <w:shd w:val="clear" w:color="auto" w:fill="FFFFFF"/>
        </w:rPr>
        <w:t>4</w:t>
      </w:r>
      <w:r w:rsidRPr="00A6498D">
        <w:rPr>
          <w:rStyle w:val="normaltextrun"/>
          <w:shd w:val="clear" w:color="auto" w:fill="FFFFFF"/>
        </w:rPr>
        <w:t xml:space="preserve">) for a) </w:t>
      </w:r>
      <w:r w:rsidRPr="00A6498D">
        <w:rPr>
          <w:rStyle w:val="gd15mcfceub"/>
        </w:rPr>
        <w:t>Benefit</w:t>
      </w:r>
      <w:r w:rsidR="00E1058D" w:rsidRPr="00A6498D">
        <w:rPr>
          <w:rStyle w:val="gd15mcfceub"/>
        </w:rPr>
        <w:t>-</w:t>
      </w:r>
      <w:r w:rsidRPr="00A6498D">
        <w:rPr>
          <w:rStyle w:val="gd15mcfceub"/>
        </w:rPr>
        <w:t xml:space="preserve">Cost ratio, b) Gross </w:t>
      </w:r>
      <w:r w:rsidR="002306F5" w:rsidRPr="00A6498D">
        <w:rPr>
          <w:rStyle w:val="gd15mcfceub"/>
        </w:rPr>
        <w:t>margin</w:t>
      </w:r>
      <w:r w:rsidRPr="00A6498D">
        <w:rPr>
          <w:rStyle w:val="gd15mcfceub"/>
        </w:rPr>
        <w:t xml:space="preserve">, c) </w:t>
      </w:r>
      <w:r w:rsidR="002306F5" w:rsidRPr="00A6498D">
        <w:rPr>
          <w:rStyle w:val="gd15mcfceub"/>
        </w:rPr>
        <w:t>Net income</w:t>
      </w:r>
      <w:r w:rsidRPr="00A6498D">
        <w:rPr>
          <w:rStyle w:val="gd15mcfceub"/>
        </w:rPr>
        <w:t xml:space="preserve">, d) Gross </w:t>
      </w:r>
      <w:r w:rsidR="002306F5" w:rsidRPr="00A6498D">
        <w:rPr>
          <w:rStyle w:val="gd15mcfceub"/>
        </w:rPr>
        <w:t>income</w:t>
      </w:r>
      <w:r w:rsidRPr="00A6498D">
        <w:rPr>
          <w:rStyle w:val="gd15mcfceub"/>
        </w:rPr>
        <w:t>, and e)</w:t>
      </w:r>
      <w:r w:rsidR="002306F5" w:rsidRPr="00A6498D">
        <w:rPr>
          <w:rStyle w:val="gd15mcfceub"/>
        </w:rPr>
        <w:t xml:space="preserve"> Total cost</w:t>
      </w:r>
      <w:r w:rsidRPr="00A6498D">
        <w:rPr>
          <w:rStyle w:val="normaltextrun"/>
          <w:shd w:val="clear" w:color="auto" w:fill="FFFFFF"/>
        </w:rPr>
        <w:t xml:space="preserve">. Dashed red lines shows the cut off used to identify effect sizes </w:t>
      </w:r>
      <w:r w:rsidR="00180E48" w:rsidRPr="00A6498D">
        <w:rPr>
          <w:rStyle w:val="normaltextrun"/>
          <w:shd w:val="clear" w:color="auto" w:fill="FFFFFF"/>
        </w:rPr>
        <w:t>with high risk of bias</w:t>
      </w:r>
      <w:r w:rsidRPr="00A6498D">
        <w:rPr>
          <w:rStyle w:val="normaltextrun"/>
          <w:shd w:val="clear" w:color="auto" w:fill="FFFFFF"/>
        </w:rPr>
        <w:t xml:space="preserve"> in each intercept only model; the red points </w:t>
      </w:r>
      <w:r w:rsidR="00180E48" w:rsidRPr="00A6498D">
        <w:rPr>
          <w:rStyle w:val="normaltextrun"/>
          <w:shd w:val="clear" w:color="auto" w:fill="FFFFFF"/>
        </w:rPr>
        <w:t>represent</w:t>
      </w:r>
      <w:r w:rsidRPr="00A6498D">
        <w:rPr>
          <w:rStyle w:val="normaltextrun"/>
          <w:shd w:val="clear" w:color="auto" w:fill="FFFFFF"/>
        </w:rPr>
        <w:t xml:space="preserve"> the effect sizes </w:t>
      </w:r>
      <w:r w:rsidR="00180E48" w:rsidRPr="00A6498D">
        <w:rPr>
          <w:rStyle w:val="normaltextrun"/>
          <w:shd w:val="clear" w:color="auto" w:fill="FFFFFF"/>
        </w:rPr>
        <w:t>with high risk of bias</w:t>
      </w:r>
      <w:r w:rsidRPr="00A6498D">
        <w:rPr>
          <w:rStyle w:val="normaltextrun"/>
          <w:shd w:val="clear" w:color="auto" w:fill="FFFFFF"/>
        </w:rPr>
        <w:t xml:space="preserve"> in each model. Y-axis labels represent the number of </w:t>
      </w:r>
      <w:r w:rsidR="00D34043" w:rsidRPr="00A6498D">
        <w:rPr>
          <w:rStyle w:val="normaltextrun"/>
          <w:shd w:val="clear" w:color="auto" w:fill="FFFFFF"/>
        </w:rPr>
        <w:t xml:space="preserve">internal validity </w:t>
      </w:r>
      <w:r w:rsidRPr="00A6498D">
        <w:rPr>
          <w:rStyle w:val="normaltextrun"/>
          <w:shd w:val="clear" w:color="auto" w:fill="FFFFFF"/>
        </w:rPr>
        <w:t xml:space="preserve">quality criteria that are satisfied (see </w:t>
      </w:r>
      <w:r w:rsidR="0060762E" w:rsidRPr="00A6498D">
        <w:t>Table A.4.</w:t>
      </w:r>
      <w:r w:rsidRPr="00A6498D">
        <w:rPr>
          <w:rStyle w:val="normaltextrun"/>
          <w:shd w:val="clear" w:color="auto" w:fill="FFFFFF"/>
        </w:rPr>
        <w:t xml:space="preserve">) with the number of effect sizes followed by the number of studies in parentheses. </w:t>
      </w:r>
    </w:p>
    <w:p w14:paraId="74FAF325" w14:textId="646317EB" w:rsidR="004C56FB" w:rsidRPr="00A6498D" w:rsidRDefault="00052D63">
      <w:pPr>
        <w:spacing w:before="0" w:after="160" w:line="259" w:lineRule="auto"/>
        <w:jc w:val="left"/>
        <w:rPr>
          <w:rFonts w:asciiTheme="minorHAnsi" w:hAnsiTheme="minorHAnsi" w:cstheme="minorHAnsi"/>
        </w:rPr>
      </w:pPr>
      <w:r w:rsidRPr="00A6498D">
        <w:rPr>
          <w:rFonts w:asciiTheme="minorHAnsi" w:hAnsiTheme="minorHAnsi" w:cstheme="minorHAnsi"/>
          <w:noProof/>
        </w:rPr>
        <w:drawing>
          <wp:inline distT="0" distB="0" distL="0" distR="0" wp14:anchorId="48998F80" wp14:editId="03CB9F96">
            <wp:extent cx="9251950" cy="5287010"/>
            <wp:effectExtent l="0" t="0" r="6350" b="889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251950" cy="5287010"/>
                    </a:xfrm>
                    <a:prstGeom prst="rect">
                      <a:avLst/>
                    </a:prstGeom>
                  </pic:spPr>
                </pic:pic>
              </a:graphicData>
            </a:graphic>
          </wp:inline>
        </w:drawing>
      </w:r>
    </w:p>
    <w:p w14:paraId="26CC4B52" w14:textId="1756B8C4" w:rsidR="004C56FB" w:rsidRPr="00A6498D" w:rsidRDefault="004C56FB">
      <w:pPr>
        <w:spacing w:before="0" w:after="160" w:line="259" w:lineRule="auto"/>
        <w:jc w:val="left"/>
        <w:rPr>
          <w:rFonts w:asciiTheme="minorHAnsi" w:hAnsiTheme="minorHAnsi" w:cstheme="minorHAnsi"/>
        </w:rPr>
        <w:sectPr w:rsidR="004C56FB" w:rsidRPr="00A6498D" w:rsidSect="004C56FB">
          <w:pgSz w:w="16838" w:h="11906" w:orient="landscape" w:code="9"/>
          <w:pgMar w:top="1134" w:right="1134" w:bottom="1134" w:left="1134" w:header="709" w:footer="709" w:gutter="0"/>
          <w:pgNumType w:start="1"/>
          <w:cols w:space="720"/>
          <w:docGrid w:linePitch="326"/>
        </w:sectPr>
      </w:pPr>
    </w:p>
    <w:p w14:paraId="1A45307E" w14:textId="38716BB3" w:rsidR="00D5763F" w:rsidRPr="00A6498D" w:rsidRDefault="6DF573D6" w:rsidP="6DF573D6">
      <w:pPr>
        <w:pStyle w:val="sub-appendix"/>
        <w:rPr>
          <w:rFonts w:ascii="Calibri" w:hAnsi="Calibri"/>
          <w:sz w:val="22"/>
          <w:szCs w:val="22"/>
        </w:rPr>
      </w:pPr>
      <w:r w:rsidRPr="00A6498D">
        <w:lastRenderedPageBreak/>
        <w:t>Figure A.22. Overall mean effect of farming systems (diversified vs. simplified) on each of the assessed financial outcomes from models including all effect sizes (all inc.), excluding effect size outliers (outliers exc.), excluding effect sizes with high risk of bias (bias risk exc.) (Y-axis</w:t>
      </w:r>
      <w:r w:rsidRPr="00A6498D">
        <w:t xml:space="preserve">), and excluding effect sizes where the control was ‘simplified other’ (only monoculture inc.). </w:t>
      </w:r>
    </w:p>
    <w:p w14:paraId="13075673" w14:textId="4805F319" w:rsidR="008E2E08" w:rsidRPr="00A6498D" w:rsidRDefault="00CE2618" w:rsidP="00CE2618">
      <w:pPr>
        <w:spacing w:before="0" w:after="0" w:line="240" w:lineRule="auto"/>
        <w:jc w:val="left"/>
        <w:rPr>
          <w:rFonts w:asciiTheme="minorHAnsi" w:hAnsiTheme="minorHAnsi" w:cstheme="minorHAnsi"/>
        </w:rPr>
      </w:pPr>
      <w:r w:rsidRPr="00A6498D">
        <w:rPr>
          <w:rFonts w:asciiTheme="minorHAnsi" w:hAnsiTheme="minorHAnsi" w:cstheme="minorHAnsi"/>
          <w:noProof/>
        </w:rPr>
        <w:drawing>
          <wp:inline distT="0" distB="0" distL="0" distR="0" wp14:anchorId="274BE086" wp14:editId="04E4CD53">
            <wp:extent cx="8892540" cy="413639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892540" cy="4136390"/>
                    </a:xfrm>
                    <a:prstGeom prst="rect">
                      <a:avLst/>
                    </a:prstGeom>
                  </pic:spPr>
                </pic:pic>
              </a:graphicData>
            </a:graphic>
          </wp:inline>
        </w:drawing>
      </w:r>
    </w:p>
    <w:p w14:paraId="75A5103E" w14:textId="3772569C" w:rsidR="008E2E08" w:rsidRPr="00A6498D" w:rsidRDefault="6DF573D6" w:rsidP="00CE2618">
      <w:pPr>
        <w:pStyle w:val="Notes"/>
      </w:pPr>
      <w:r w:rsidRPr="00A6498D">
        <w:t>Notes: Values in parentheses in the Y-axis represent the number of effect sizes followed by the number of articles included in the models. Labels represent the mean effect sizes [± 95% CI] in percentage of change (% Change) (for Benefit-Cost ratio, Gross income and Total cost); and in Standardized Mean Difference (SMD) (for Gross margin and Net income). Mean effect size significantly different from zero (determin</w:t>
      </w:r>
      <w:r w:rsidRPr="00A6498D">
        <w:t>ed</w:t>
      </w:r>
      <w:r w:rsidRPr="00A6498D">
        <w:t xml:space="preserve"> from one sample t-test</w:t>
      </w:r>
      <w:r w:rsidRPr="00A6498D">
        <w:t>s</w:t>
      </w:r>
      <w:r w:rsidRPr="00A6498D">
        <w:t>), NS p&gt;0.1, p ≤ 0.05*, p ≤ 0.01**, p ≤ 0.001 ***</w:t>
      </w:r>
      <w:r w:rsidR="002F0BE4" w:rsidRPr="00A6498D">
        <w:rPr>
          <w:rFonts w:cstheme="minorBidi"/>
        </w:rPr>
        <w:br w:type="page"/>
      </w:r>
    </w:p>
    <w:p w14:paraId="10973B2A" w14:textId="1A758F4E" w:rsidR="00136FBF" w:rsidRPr="00A6498D" w:rsidRDefault="008E2E08" w:rsidP="00AD00EF">
      <w:pPr>
        <w:pStyle w:val="sub-appendix"/>
      </w:pPr>
      <w:r w:rsidRPr="00A6498D">
        <w:lastRenderedPageBreak/>
        <w:t>References</w:t>
      </w:r>
    </w:p>
    <w:p w14:paraId="7C2B1A93" w14:textId="107AC12A" w:rsidR="005C1367" w:rsidRPr="00A6498D" w:rsidRDefault="00803F92" w:rsidP="005C1367">
      <w:pPr>
        <w:autoSpaceDE w:val="0"/>
        <w:autoSpaceDN w:val="0"/>
        <w:ind w:hanging="480"/>
        <w:divId w:val="348723735"/>
        <w:rPr>
          <w:rFonts w:eastAsia="Times New Roman"/>
        </w:rPr>
      </w:pPr>
      <w:proofErr w:type="spellStart"/>
      <w:r w:rsidRPr="00A6498D">
        <w:rPr>
          <w:rFonts w:eastAsia="Times New Roman"/>
        </w:rPr>
        <w:t>Beillouin</w:t>
      </w:r>
      <w:proofErr w:type="spellEnd"/>
      <w:r w:rsidRPr="00A6498D">
        <w:rPr>
          <w:rFonts w:eastAsia="Times New Roman"/>
        </w:rPr>
        <w:t xml:space="preserve">, D., Ben-Ari, T., &amp; Makowski, D. 2019. A dataset of meta-analyses on crop diversification at the global scale. </w:t>
      </w:r>
      <w:r w:rsidRPr="00A6498D">
        <w:rPr>
          <w:rFonts w:eastAsia="Times New Roman"/>
          <w:i/>
          <w:iCs/>
        </w:rPr>
        <w:t>Data in Brief</w:t>
      </w:r>
      <w:r w:rsidRPr="00A6498D">
        <w:rPr>
          <w:rFonts w:eastAsia="Times New Roman"/>
        </w:rPr>
        <w:t xml:space="preserve">, </w:t>
      </w:r>
      <w:r w:rsidRPr="00A6498D">
        <w:rPr>
          <w:rFonts w:eastAsia="Times New Roman"/>
          <w:i/>
          <w:iCs/>
        </w:rPr>
        <w:t>24</w:t>
      </w:r>
      <w:r w:rsidRPr="00A6498D">
        <w:rPr>
          <w:rFonts w:eastAsia="Times New Roman"/>
        </w:rPr>
        <w:t xml:space="preserve">, 103898. </w:t>
      </w:r>
      <w:hyperlink r:id="rId39" w:history="1">
        <w:r w:rsidR="005C1367" w:rsidRPr="00A6498D">
          <w:rPr>
            <w:rStyle w:val="Hipervnculo"/>
            <w:rFonts w:eastAsia="Times New Roman"/>
          </w:rPr>
          <w:t>https://doi.org/10.1016/j.dib.2019.103898</w:t>
        </w:r>
      </w:hyperlink>
    </w:p>
    <w:p w14:paraId="180F737A" w14:textId="6D93E151" w:rsidR="00E303AC" w:rsidRPr="00A6498D" w:rsidRDefault="00E303AC" w:rsidP="00E303AC">
      <w:pPr>
        <w:autoSpaceDE w:val="0"/>
        <w:autoSpaceDN w:val="0"/>
        <w:ind w:hanging="480"/>
        <w:divId w:val="348723735"/>
        <w:rPr>
          <w:rFonts w:eastAsia="Times New Roman"/>
        </w:rPr>
      </w:pPr>
      <w:proofErr w:type="spellStart"/>
      <w:r w:rsidRPr="00A6498D">
        <w:rPr>
          <w:rFonts w:eastAsia="Times New Roman"/>
        </w:rPr>
        <w:t>Haddaway</w:t>
      </w:r>
      <w:proofErr w:type="spellEnd"/>
      <w:r w:rsidRPr="00A6498D">
        <w:rPr>
          <w:rFonts w:eastAsia="Times New Roman"/>
        </w:rPr>
        <w:t xml:space="preserve">, N., Macura, B., Whaley, P. &amp; Pullin, A. 2018. ROSES for Systematic Review Protocols. Version 1.0. </w:t>
      </w:r>
      <w:proofErr w:type="spellStart"/>
      <w:r w:rsidRPr="00A6498D">
        <w:rPr>
          <w:rFonts w:eastAsia="Times New Roman"/>
        </w:rPr>
        <w:t>figshare</w:t>
      </w:r>
      <w:proofErr w:type="spellEnd"/>
      <w:r w:rsidRPr="00A6498D">
        <w:rPr>
          <w:rFonts w:eastAsia="Times New Roman"/>
        </w:rPr>
        <w:t xml:space="preserve"> https://doi.org/10.6084/m9.fgshare.5897269.v4 </w:t>
      </w:r>
    </w:p>
    <w:p w14:paraId="61E3E3C8" w14:textId="77777777" w:rsidR="00803F92" w:rsidRPr="00A6498D" w:rsidRDefault="00803F92">
      <w:pPr>
        <w:autoSpaceDE w:val="0"/>
        <w:autoSpaceDN w:val="0"/>
        <w:ind w:hanging="480"/>
        <w:divId w:val="1813132904"/>
        <w:rPr>
          <w:rFonts w:eastAsia="Times New Roman"/>
        </w:rPr>
      </w:pPr>
      <w:r w:rsidRPr="00A6498D">
        <w:rPr>
          <w:rFonts w:eastAsia="Times New Roman"/>
        </w:rPr>
        <w:t xml:space="preserve">FAO. (n.d.). </w:t>
      </w:r>
      <w:r w:rsidRPr="00A6498D">
        <w:rPr>
          <w:rFonts w:eastAsia="Times New Roman"/>
          <w:i/>
          <w:iCs/>
        </w:rPr>
        <w:t>Crops Statistics - Concepts, Definitions and Classifications</w:t>
      </w:r>
      <w:r w:rsidRPr="00A6498D">
        <w:rPr>
          <w:rFonts w:eastAsia="Times New Roman"/>
        </w:rPr>
        <w:t>. Retrieved March 14, 2022, from https://www.fao.org/economic/the-statistics-division-ess/methodology/methodology-systems/crops-statistics-concepts-definitions-and-classifications/en/</w:t>
      </w:r>
    </w:p>
    <w:p w14:paraId="4FEF6B52" w14:textId="77777777" w:rsidR="00803F92" w:rsidRPr="00CF640E" w:rsidRDefault="00803F92" w:rsidP="00803F92">
      <w:pPr>
        <w:autoSpaceDE w:val="0"/>
        <w:autoSpaceDN w:val="0"/>
        <w:ind w:left="480" w:hanging="480"/>
        <w:rPr>
          <w:rFonts w:eastAsia="Times New Roman"/>
        </w:rPr>
      </w:pPr>
      <w:r w:rsidRPr="00A6498D">
        <w:rPr>
          <w:rFonts w:eastAsia="Times New Roman"/>
        </w:rPr>
        <w:t xml:space="preserve">UN. 1998. Methodology: Standard country or area codes for statistical use (M49). New York, United Nations. </w:t>
      </w:r>
      <w:hyperlink r:id="rId40" w:tgtFrame="_blank" w:history="1">
        <w:r w:rsidRPr="00A6498D">
          <w:rPr>
            <w:rFonts w:eastAsia="Times New Roman"/>
          </w:rPr>
          <w:t>http://unstats.un.org/unsd/methods/m49/m49.htm</w:t>
        </w:r>
      </w:hyperlink>
    </w:p>
    <w:p w14:paraId="54AE2ED1" w14:textId="294ED288" w:rsidR="008E2E08" w:rsidRPr="00BC7687" w:rsidRDefault="008E2E08" w:rsidP="00D45224">
      <w:pPr>
        <w:spacing w:before="0" w:after="160" w:line="259" w:lineRule="auto"/>
        <w:jc w:val="left"/>
        <w:rPr>
          <w:rFonts w:asciiTheme="minorHAnsi" w:hAnsiTheme="minorHAnsi" w:cstheme="minorHAnsi"/>
        </w:rPr>
      </w:pPr>
    </w:p>
    <w:sectPr w:rsidR="008E2E08" w:rsidRPr="00BC7687" w:rsidSect="00CE2618">
      <w:pgSz w:w="16838" w:h="11906" w:orient="landscape" w:code="9"/>
      <w:pgMar w:top="1701" w:right="1417" w:bottom="1701" w:left="1417"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36C84" w14:textId="77777777" w:rsidR="008B42BE" w:rsidRDefault="008B42BE" w:rsidP="008A45C0">
      <w:pPr>
        <w:spacing w:before="0" w:after="0" w:line="240" w:lineRule="auto"/>
      </w:pPr>
      <w:r>
        <w:separator/>
      </w:r>
    </w:p>
  </w:endnote>
  <w:endnote w:type="continuationSeparator" w:id="0">
    <w:p w14:paraId="6E25F653" w14:textId="77777777" w:rsidR="008B42BE" w:rsidRDefault="008B42BE" w:rsidP="008A45C0">
      <w:pPr>
        <w:spacing w:before="0" w:after="0" w:line="240" w:lineRule="auto"/>
      </w:pPr>
      <w:r>
        <w:continuationSeparator/>
      </w:r>
    </w:p>
  </w:endnote>
  <w:endnote w:type="continuationNotice" w:id="1">
    <w:p w14:paraId="41CC9FC6" w14:textId="77777777" w:rsidR="008B42BE" w:rsidRDefault="008B42B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B73EE" w14:textId="77777777" w:rsidR="008B42BE" w:rsidRDefault="008B42BE" w:rsidP="008A45C0">
      <w:pPr>
        <w:spacing w:before="0" w:after="0" w:line="240" w:lineRule="auto"/>
      </w:pPr>
      <w:r>
        <w:separator/>
      </w:r>
    </w:p>
  </w:footnote>
  <w:footnote w:type="continuationSeparator" w:id="0">
    <w:p w14:paraId="730C4BE6" w14:textId="77777777" w:rsidR="008B42BE" w:rsidRDefault="008B42BE" w:rsidP="008A45C0">
      <w:pPr>
        <w:spacing w:before="0" w:after="0" w:line="240" w:lineRule="auto"/>
      </w:pPr>
      <w:r>
        <w:continuationSeparator/>
      </w:r>
    </w:p>
  </w:footnote>
  <w:footnote w:type="continuationNotice" w:id="1">
    <w:p w14:paraId="629C934B" w14:textId="77777777" w:rsidR="008B42BE" w:rsidRDefault="008B42BE">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I4lkVDix4SU25N" int2:id="98uv6P4N"/>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455B3"/>
    <w:multiLevelType w:val="hybridMultilevel"/>
    <w:tmpl w:val="F3C67E42"/>
    <w:lvl w:ilvl="0" w:tplc="C6285FD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6B25301"/>
    <w:multiLevelType w:val="hybridMultilevel"/>
    <w:tmpl w:val="46161D56"/>
    <w:lvl w:ilvl="0" w:tplc="D932FD7C">
      <w:start w:val="1"/>
      <w:numFmt w:val="lowerLetter"/>
      <w:lvlText w:val="%1)"/>
      <w:lvlJc w:val="left"/>
      <w:pPr>
        <w:ind w:left="720" w:hanging="360"/>
      </w:pPr>
      <w:rPr>
        <w:rFonts w:ascii="Times New Roman" w:eastAsia="Calibr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1561989">
    <w:abstractNumId w:val="0"/>
  </w:num>
  <w:num w:numId="2" w16cid:durableId="1222711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E4D"/>
    <w:rsid w:val="00001F98"/>
    <w:rsid w:val="00002A2F"/>
    <w:rsid w:val="00002D8C"/>
    <w:rsid w:val="000044DF"/>
    <w:rsid w:val="00004D09"/>
    <w:rsid w:val="0000589D"/>
    <w:rsid w:val="00005FA7"/>
    <w:rsid w:val="00006752"/>
    <w:rsid w:val="00006A28"/>
    <w:rsid w:val="00006AEC"/>
    <w:rsid w:val="00006FD1"/>
    <w:rsid w:val="000074CB"/>
    <w:rsid w:val="00007BEB"/>
    <w:rsid w:val="00011519"/>
    <w:rsid w:val="00011934"/>
    <w:rsid w:val="00012DF9"/>
    <w:rsid w:val="00013801"/>
    <w:rsid w:val="00014941"/>
    <w:rsid w:val="000161B7"/>
    <w:rsid w:val="000165DC"/>
    <w:rsid w:val="0001678B"/>
    <w:rsid w:val="00017629"/>
    <w:rsid w:val="00020857"/>
    <w:rsid w:val="00023F00"/>
    <w:rsid w:val="000277A9"/>
    <w:rsid w:val="00030810"/>
    <w:rsid w:val="000326D7"/>
    <w:rsid w:val="00034C92"/>
    <w:rsid w:val="000354AD"/>
    <w:rsid w:val="000372DB"/>
    <w:rsid w:val="00037FD2"/>
    <w:rsid w:val="0004154A"/>
    <w:rsid w:val="00041D10"/>
    <w:rsid w:val="000464C4"/>
    <w:rsid w:val="00047615"/>
    <w:rsid w:val="00047D58"/>
    <w:rsid w:val="00047FCD"/>
    <w:rsid w:val="000517B5"/>
    <w:rsid w:val="000523B6"/>
    <w:rsid w:val="00052D63"/>
    <w:rsid w:val="000532B2"/>
    <w:rsid w:val="00055DFF"/>
    <w:rsid w:val="000579C9"/>
    <w:rsid w:val="00062AA7"/>
    <w:rsid w:val="0006527F"/>
    <w:rsid w:val="000673C0"/>
    <w:rsid w:val="0006754F"/>
    <w:rsid w:val="000679D4"/>
    <w:rsid w:val="00070F3E"/>
    <w:rsid w:val="0007164E"/>
    <w:rsid w:val="00071FA6"/>
    <w:rsid w:val="0007208F"/>
    <w:rsid w:val="00072152"/>
    <w:rsid w:val="0007363C"/>
    <w:rsid w:val="000743D2"/>
    <w:rsid w:val="00075AAB"/>
    <w:rsid w:val="00076594"/>
    <w:rsid w:val="00076BA9"/>
    <w:rsid w:val="00080740"/>
    <w:rsid w:val="00081F9A"/>
    <w:rsid w:val="000839C7"/>
    <w:rsid w:val="000844C9"/>
    <w:rsid w:val="00084A23"/>
    <w:rsid w:val="00085564"/>
    <w:rsid w:val="00085642"/>
    <w:rsid w:val="000908DF"/>
    <w:rsid w:val="00090F70"/>
    <w:rsid w:val="0009123B"/>
    <w:rsid w:val="00091975"/>
    <w:rsid w:val="00094DDD"/>
    <w:rsid w:val="00096291"/>
    <w:rsid w:val="00097F33"/>
    <w:rsid w:val="000A4013"/>
    <w:rsid w:val="000A4863"/>
    <w:rsid w:val="000A53FC"/>
    <w:rsid w:val="000A5E0D"/>
    <w:rsid w:val="000A5EF3"/>
    <w:rsid w:val="000A6AC0"/>
    <w:rsid w:val="000B0B35"/>
    <w:rsid w:val="000B0B4C"/>
    <w:rsid w:val="000B1D8E"/>
    <w:rsid w:val="000B5D1B"/>
    <w:rsid w:val="000B6722"/>
    <w:rsid w:val="000B71A3"/>
    <w:rsid w:val="000B7740"/>
    <w:rsid w:val="000C00E4"/>
    <w:rsid w:val="000C022A"/>
    <w:rsid w:val="000C038A"/>
    <w:rsid w:val="000C053A"/>
    <w:rsid w:val="000C0B6F"/>
    <w:rsid w:val="000C163B"/>
    <w:rsid w:val="000C1689"/>
    <w:rsid w:val="000C1B9C"/>
    <w:rsid w:val="000C3893"/>
    <w:rsid w:val="000C434B"/>
    <w:rsid w:val="000C471D"/>
    <w:rsid w:val="000C5652"/>
    <w:rsid w:val="000C6ADA"/>
    <w:rsid w:val="000D033B"/>
    <w:rsid w:val="000D1CB6"/>
    <w:rsid w:val="000D594E"/>
    <w:rsid w:val="000D5B52"/>
    <w:rsid w:val="000D7FD3"/>
    <w:rsid w:val="000E0BD2"/>
    <w:rsid w:val="000E2539"/>
    <w:rsid w:val="000E2936"/>
    <w:rsid w:val="000E2C8A"/>
    <w:rsid w:val="000E2F05"/>
    <w:rsid w:val="000E3444"/>
    <w:rsid w:val="000E5384"/>
    <w:rsid w:val="000E69E4"/>
    <w:rsid w:val="000E7394"/>
    <w:rsid w:val="000F0868"/>
    <w:rsid w:val="000F2029"/>
    <w:rsid w:val="000F2ED4"/>
    <w:rsid w:val="000F3598"/>
    <w:rsid w:val="000F3CA6"/>
    <w:rsid w:val="000F43DA"/>
    <w:rsid w:val="000F6C57"/>
    <w:rsid w:val="0010025B"/>
    <w:rsid w:val="00100891"/>
    <w:rsid w:val="00101CE1"/>
    <w:rsid w:val="00101E2F"/>
    <w:rsid w:val="00103181"/>
    <w:rsid w:val="001054AD"/>
    <w:rsid w:val="001054CE"/>
    <w:rsid w:val="0010647A"/>
    <w:rsid w:val="001103A8"/>
    <w:rsid w:val="00110E8A"/>
    <w:rsid w:val="00111281"/>
    <w:rsid w:val="00111EB8"/>
    <w:rsid w:val="001124D2"/>
    <w:rsid w:val="0011286B"/>
    <w:rsid w:val="00112D3D"/>
    <w:rsid w:val="00113806"/>
    <w:rsid w:val="00113DAA"/>
    <w:rsid w:val="001149D8"/>
    <w:rsid w:val="00114A29"/>
    <w:rsid w:val="00115DB5"/>
    <w:rsid w:val="00116B10"/>
    <w:rsid w:val="00116E45"/>
    <w:rsid w:val="00117D49"/>
    <w:rsid w:val="00121308"/>
    <w:rsid w:val="001219F8"/>
    <w:rsid w:val="00122618"/>
    <w:rsid w:val="0012290B"/>
    <w:rsid w:val="00122E38"/>
    <w:rsid w:val="00123C1E"/>
    <w:rsid w:val="00124DF1"/>
    <w:rsid w:val="00124F09"/>
    <w:rsid w:val="00125675"/>
    <w:rsid w:val="00125AD9"/>
    <w:rsid w:val="0012740C"/>
    <w:rsid w:val="001337DA"/>
    <w:rsid w:val="00133B79"/>
    <w:rsid w:val="00135880"/>
    <w:rsid w:val="00136D30"/>
    <w:rsid w:val="00136FBF"/>
    <w:rsid w:val="00140705"/>
    <w:rsid w:val="00141880"/>
    <w:rsid w:val="00144085"/>
    <w:rsid w:val="001443A0"/>
    <w:rsid w:val="00145621"/>
    <w:rsid w:val="00147EA2"/>
    <w:rsid w:val="00147F83"/>
    <w:rsid w:val="001500C0"/>
    <w:rsid w:val="00151478"/>
    <w:rsid w:val="0015251A"/>
    <w:rsid w:val="001542A3"/>
    <w:rsid w:val="0015455C"/>
    <w:rsid w:val="00155F86"/>
    <w:rsid w:val="0015622E"/>
    <w:rsid w:val="0015694C"/>
    <w:rsid w:val="001573A5"/>
    <w:rsid w:val="00160BA2"/>
    <w:rsid w:val="00162B9A"/>
    <w:rsid w:val="00162F8B"/>
    <w:rsid w:val="001634C0"/>
    <w:rsid w:val="00163615"/>
    <w:rsid w:val="0016375A"/>
    <w:rsid w:val="00164627"/>
    <w:rsid w:val="00164634"/>
    <w:rsid w:val="001719F1"/>
    <w:rsid w:val="00172856"/>
    <w:rsid w:val="00172BF9"/>
    <w:rsid w:val="00173A08"/>
    <w:rsid w:val="00173F0D"/>
    <w:rsid w:val="001752AE"/>
    <w:rsid w:val="00175384"/>
    <w:rsid w:val="00175E53"/>
    <w:rsid w:val="00180D71"/>
    <w:rsid w:val="00180E48"/>
    <w:rsid w:val="00180E53"/>
    <w:rsid w:val="00181F94"/>
    <w:rsid w:val="0018320A"/>
    <w:rsid w:val="00184A88"/>
    <w:rsid w:val="00184C0B"/>
    <w:rsid w:val="001851AA"/>
    <w:rsid w:val="00185F46"/>
    <w:rsid w:val="00186F6E"/>
    <w:rsid w:val="001873C6"/>
    <w:rsid w:val="00187BF5"/>
    <w:rsid w:val="00187C01"/>
    <w:rsid w:val="00187D9F"/>
    <w:rsid w:val="00190363"/>
    <w:rsid w:val="00191FAD"/>
    <w:rsid w:val="001923E4"/>
    <w:rsid w:val="001930DE"/>
    <w:rsid w:val="00195525"/>
    <w:rsid w:val="001968B9"/>
    <w:rsid w:val="001A04AC"/>
    <w:rsid w:val="001A0E83"/>
    <w:rsid w:val="001A110E"/>
    <w:rsid w:val="001A1440"/>
    <w:rsid w:val="001A1982"/>
    <w:rsid w:val="001A2909"/>
    <w:rsid w:val="001A3F19"/>
    <w:rsid w:val="001A4F33"/>
    <w:rsid w:val="001A4F60"/>
    <w:rsid w:val="001B01ED"/>
    <w:rsid w:val="001B0236"/>
    <w:rsid w:val="001B03C9"/>
    <w:rsid w:val="001B18F6"/>
    <w:rsid w:val="001B1AE9"/>
    <w:rsid w:val="001B1EFD"/>
    <w:rsid w:val="001B222E"/>
    <w:rsid w:val="001B2A9D"/>
    <w:rsid w:val="001B2AC7"/>
    <w:rsid w:val="001B332A"/>
    <w:rsid w:val="001B385D"/>
    <w:rsid w:val="001B4AE2"/>
    <w:rsid w:val="001B5031"/>
    <w:rsid w:val="001B70C7"/>
    <w:rsid w:val="001B762D"/>
    <w:rsid w:val="001C0BB4"/>
    <w:rsid w:val="001C0EF5"/>
    <w:rsid w:val="001C1B07"/>
    <w:rsid w:val="001C2D84"/>
    <w:rsid w:val="001C37E1"/>
    <w:rsid w:val="001C4408"/>
    <w:rsid w:val="001C4E7D"/>
    <w:rsid w:val="001C5851"/>
    <w:rsid w:val="001C7706"/>
    <w:rsid w:val="001C7B63"/>
    <w:rsid w:val="001D191A"/>
    <w:rsid w:val="001D20C6"/>
    <w:rsid w:val="001D2231"/>
    <w:rsid w:val="001D2F2D"/>
    <w:rsid w:val="001D47F8"/>
    <w:rsid w:val="001D67D2"/>
    <w:rsid w:val="001D6C99"/>
    <w:rsid w:val="001D7092"/>
    <w:rsid w:val="001D79BA"/>
    <w:rsid w:val="001E2FFB"/>
    <w:rsid w:val="001E30EE"/>
    <w:rsid w:val="001E3736"/>
    <w:rsid w:val="001E3737"/>
    <w:rsid w:val="001E5934"/>
    <w:rsid w:val="001E5DBF"/>
    <w:rsid w:val="001F0402"/>
    <w:rsid w:val="001F0875"/>
    <w:rsid w:val="001F0B61"/>
    <w:rsid w:val="001F2A92"/>
    <w:rsid w:val="001F390D"/>
    <w:rsid w:val="001F3B14"/>
    <w:rsid w:val="001F3C37"/>
    <w:rsid w:val="001F436C"/>
    <w:rsid w:val="001F4EFA"/>
    <w:rsid w:val="001F5A86"/>
    <w:rsid w:val="001F6339"/>
    <w:rsid w:val="001F634E"/>
    <w:rsid w:val="001F7458"/>
    <w:rsid w:val="001F7CD3"/>
    <w:rsid w:val="0020029B"/>
    <w:rsid w:val="002002DC"/>
    <w:rsid w:val="0020103E"/>
    <w:rsid w:val="00201236"/>
    <w:rsid w:val="0020158A"/>
    <w:rsid w:val="002015F6"/>
    <w:rsid w:val="00201802"/>
    <w:rsid w:val="00201A3C"/>
    <w:rsid w:val="002021C6"/>
    <w:rsid w:val="00203ECA"/>
    <w:rsid w:val="00204716"/>
    <w:rsid w:val="00204769"/>
    <w:rsid w:val="00204827"/>
    <w:rsid w:val="00204F91"/>
    <w:rsid w:val="00205169"/>
    <w:rsid w:val="0020543B"/>
    <w:rsid w:val="00205BB5"/>
    <w:rsid w:val="00206322"/>
    <w:rsid w:val="00206BFF"/>
    <w:rsid w:val="00206E80"/>
    <w:rsid w:val="0020778B"/>
    <w:rsid w:val="0021160E"/>
    <w:rsid w:val="00211AAC"/>
    <w:rsid w:val="0021357E"/>
    <w:rsid w:val="00214778"/>
    <w:rsid w:val="0021616D"/>
    <w:rsid w:val="00221099"/>
    <w:rsid w:val="002216F5"/>
    <w:rsid w:val="00223934"/>
    <w:rsid w:val="002253CD"/>
    <w:rsid w:val="00226DD7"/>
    <w:rsid w:val="00227BB0"/>
    <w:rsid w:val="00230455"/>
    <w:rsid w:val="002306F5"/>
    <w:rsid w:val="00231711"/>
    <w:rsid w:val="00231EFA"/>
    <w:rsid w:val="00232DD1"/>
    <w:rsid w:val="00233D81"/>
    <w:rsid w:val="00235A7C"/>
    <w:rsid w:val="00235E9E"/>
    <w:rsid w:val="002364E4"/>
    <w:rsid w:val="00236AE6"/>
    <w:rsid w:val="00236C93"/>
    <w:rsid w:val="002378C5"/>
    <w:rsid w:val="00237BCF"/>
    <w:rsid w:val="00241581"/>
    <w:rsid w:val="002419D4"/>
    <w:rsid w:val="002423AA"/>
    <w:rsid w:val="00244454"/>
    <w:rsid w:val="00244C83"/>
    <w:rsid w:val="002455E9"/>
    <w:rsid w:val="002460B8"/>
    <w:rsid w:val="002466B3"/>
    <w:rsid w:val="00246985"/>
    <w:rsid w:val="00246C65"/>
    <w:rsid w:val="00246D51"/>
    <w:rsid w:val="002472C7"/>
    <w:rsid w:val="002518EC"/>
    <w:rsid w:val="002529F3"/>
    <w:rsid w:val="00252E64"/>
    <w:rsid w:val="002569D8"/>
    <w:rsid w:val="0025759C"/>
    <w:rsid w:val="0026009A"/>
    <w:rsid w:val="002601C9"/>
    <w:rsid w:val="00260308"/>
    <w:rsid w:val="00260363"/>
    <w:rsid w:val="00261579"/>
    <w:rsid w:val="00262A71"/>
    <w:rsid w:val="002648D4"/>
    <w:rsid w:val="0026566F"/>
    <w:rsid w:val="00266E02"/>
    <w:rsid w:val="00272811"/>
    <w:rsid w:val="00273128"/>
    <w:rsid w:val="00275CFA"/>
    <w:rsid w:val="00275F49"/>
    <w:rsid w:val="002773CD"/>
    <w:rsid w:val="0028179A"/>
    <w:rsid w:val="002824F8"/>
    <w:rsid w:val="00283AE7"/>
    <w:rsid w:val="00284E98"/>
    <w:rsid w:val="00285B07"/>
    <w:rsid w:val="00285F08"/>
    <w:rsid w:val="00287362"/>
    <w:rsid w:val="00290D6A"/>
    <w:rsid w:val="00291883"/>
    <w:rsid w:val="002918D1"/>
    <w:rsid w:val="00293BA7"/>
    <w:rsid w:val="00293C2E"/>
    <w:rsid w:val="00294359"/>
    <w:rsid w:val="00294BD6"/>
    <w:rsid w:val="00294EFC"/>
    <w:rsid w:val="002A0D83"/>
    <w:rsid w:val="002A1E68"/>
    <w:rsid w:val="002A3BE9"/>
    <w:rsid w:val="002A473B"/>
    <w:rsid w:val="002A680F"/>
    <w:rsid w:val="002B1029"/>
    <w:rsid w:val="002B4374"/>
    <w:rsid w:val="002B5F16"/>
    <w:rsid w:val="002B60B2"/>
    <w:rsid w:val="002B63F5"/>
    <w:rsid w:val="002B797E"/>
    <w:rsid w:val="002B7EB7"/>
    <w:rsid w:val="002C4A08"/>
    <w:rsid w:val="002C5546"/>
    <w:rsid w:val="002C71BF"/>
    <w:rsid w:val="002D094F"/>
    <w:rsid w:val="002D0CD0"/>
    <w:rsid w:val="002D2834"/>
    <w:rsid w:val="002D569B"/>
    <w:rsid w:val="002D5E0B"/>
    <w:rsid w:val="002D6372"/>
    <w:rsid w:val="002E07E6"/>
    <w:rsid w:val="002E0943"/>
    <w:rsid w:val="002E0F71"/>
    <w:rsid w:val="002E1DB3"/>
    <w:rsid w:val="002E2EAA"/>
    <w:rsid w:val="002E42B7"/>
    <w:rsid w:val="002E4C2A"/>
    <w:rsid w:val="002E5223"/>
    <w:rsid w:val="002E6667"/>
    <w:rsid w:val="002F0BE4"/>
    <w:rsid w:val="002F0D65"/>
    <w:rsid w:val="002F14F3"/>
    <w:rsid w:val="002F1FC6"/>
    <w:rsid w:val="002F2DEF"/>
    <w:rsid w:val="002F3277"/>
    <w:rsid w:val="002F44F1"/>
    <w:rsid w:val="002F6E43"/>
    <w:rsid w:val="002F71E3"/>
    <w:rsid w:val="002F7BF7"/>
    <w:rsid w:val="002F7C26"/>
    <w:rsid w:val="00301BD6"/>
    <w:rsid w:val="00302D7D"/>
    <w:rsid w:val="00302DED"/>
    <w:rsid w:val="00303018"/>
    <w:rsid w:val="00303BF5"/>
    <w:rsid w:val="00304A70"/>
    <w:rsid w:val="003051DC"/>
    <w:rsid w:val="0030579C"/>
    <w:rsid w:val="00305F34"/>
    <w:rsid w:val="00306640"/>
    <w:rsid w:val="003066DC"/>
    <w:rsid w:val="00307235"/>
    <w:rsid w:val="00307583"/>
    <w:rsid w:val="0030772E"/>
    <w:rsid w:val="00311646"/>
    <w:rsid w:val="00312109"/>
    <w:rsid w:val="003122CC"/>
    <w:rsid w:val="003133F6"/>
    <w:rsid w:val="00313D31"/>
    <w:rsid w:val="0031403C"/>
    <w:rsid w:val="003141AA"/>
    <w:rsid w:val="00314842"/>
    <w:rsid w:val="00314B19"/>
    <w:rsid w:val="003151E6"/>
    <w:rsid w:val="003164A6"/>
    <w:rsid w:val="003202AC"/>
    <w:rsid w:val="00320EF6"/>
    <w:rsid w:val="003225DE"/>
    <w:rsid w:val="00324408"/>
    <w:rsid w:val="00325642"/>
    <w:rsid w:val="00327160"/>
    <w:rsid w:val="00330A26"/>
    <w:rsid w:val="003326C2"/>
    <w:rsid w:val="00332797"/>
    <w:rsid w:val="00332C3A"/>
    <w:rsid w:val="00333C21"/>
    <w:rsid w:val="003352BE"/>
    <w:rsid w:val="00337FC5"/>
    <w:rsid w:val="0034003D"/>
    <w:rsid w:val="003404D5"/>
    <w:rsid w:val="00341252"/>
    <w:rsid w:val="00341EDE"/>
    <w:rsid w:val="00342E44"/>
    <w:rsid w:val="00344300"/>
    <w:rsid w:val="00344E30"/>
    <w:rsid w:val="00344F79"/>
    <w:rsid w:val="00345E2F"/>
    <w:rsid w:val="00346592"/>
    <w:rsid w:val="00350BAC"/>
    <w:rsid w:val="00350F16"/>
    <w:rsid w:val="00351327"/>
    <w:rsid w:val="00352A25"/>
    <w:rsid w:val="003542EF"/>
    <w:rsid w:val="003545F2"/>
    <w:rsid w:val="00354B20"/>
    <w:rsid w:val="00354F5F"/>
    <w:rsid w:val="003558A5"/>
    <w:rsid w:val="00356397"/>
    <w:rsid w:val="003569C1"/>
    <w:rsid w:val="00356FE9"/>
    <w:rsid w:val="0036053A"/>
    <w:rsid w:val="003613A7"/>
    <w:rsid w:val="0036153E"/>
    <w:rsid w:val="00361854"/>
    <w:rsid w:val="00361CB9"/>
    <w:rsid w:val="003630A0"/>
    <w:rsid w:val="00365B83"/>
    <w:rsid w:val="00366865"/>
    <w:rsid w:val="00366D48"/>
    <w:rsid w:val="0037073D"/>
    <w:rsid w:val="00370BFF"/>
    <w:rsid w:val="00373219"/>
    <w:rsid w:val="00376E31"/>
    <w:rsid w:val="003771E9"/>
    <w:rsid w:val="00380AA7"/>
    <w:rsid w:val="00380E9A"/>
    <w:rsid w:val="00381459"/>
    <w:rsid w:val="0038184E"/>
    <w:rsid w:val="003821FB"/>
    <w:rsid w:val="00383B5A"/>
    <w:rsid w:val="00383BA4"/>
    <w:rsid w:val="00383CBC"/>
    <w:rsid w:val="00384908"/>
    <w:rsid w:val="00384F29"/>
    <w:rsid w:val="003858FE"/>
    <w:rsid w:val="003908D9"/>
    <w:rsid w:val="003908F7"/>
    <w:rsid w:val="00390C04"/>
    <w:rsid w:val="003928CA"/>
    <w:rsid w:val="00393C1B"/>
    <w:rsid w:val="00393D74"/>
    <w:rsid w:val="0039449A"/>
    <w:rsid w:val="003946D6"/>
    <w:rsid w:val="00395B3D"/>
    <w:rsid w:val="00396A94"/>
    <w:rsid w:val="00396BB8"/>
    <w:rsid w:val="00396C6C"/>
    <w:rsid w:val="003970DF"/>
    <w:rsid w:val="00397B39"/>
    <w:rsid w:val="003A2958"/>
    <w:rsid w:val="003A3899"/>
    <w:rsid w:val="003A44E1"/>
    <w:rsid w:val="003A460A"/>
    <w:rsid w:val="003A51A9"/>
    <w:rsid w:val="003A5621"/>
    <w:rsid w:val="003A5B45"/>
    <w:rsid w:val="003A6609"/>
    <w:rsid w:val="003A6B5C"/>
    <w:rsid w:val="003A776B"/>
    <w:rsid w:val="003A7F13"/>
    <w:rsid w:val="003B063E"/>
    <w:rsid w:val="003B0645"/>
    <w:rsid w:val="003B2144"/>
    <w:rsid w:val="003B48C2"/>
    <w:rsid w:val="003C01C2"/>
    <w:rsid w:val="003C19E8"/>
    <w:rsid w:val="003C1E18"/>
    <w:rsid w:val="003C2258"/>
    <w:rsid w:val="003C32FE"/>
    <w:rsid w:val="003C3457"/>
    <w:rsid w:val="003C56DE"/>
    <w:rsid w:val="003C59E5"/>
    <w:rsid w:val="003C6287"/>
    <w:rsid w:val="003C6456"/>
    <w:rsid w:val="003C6529"/>
    <w:rsid w:val="003C7016"/>
    <w:rsid w:val="003C72E5"/>
    <w:rsid w:val="003C797E"/>
    <w:rsid w:val="003D0317"/>
    <w:rsid w:val="003D0F6B"/>
    <w:rsid w:val="003D1472"/>
    <w:rsid w:val="003D18D5"/>
    <w:rsid w:val="003D2233"/>
    <w:rsid w:val="003D2442"/>
    <w:rsid w:val="003D28BF"/>
    <w:rsid w:val="003D314C"/>
    <w:rsid w:val="003D3FDA"/>
    <w:rsid w:val="003D4BA8"/>
    <w:rsid w:val="003D500B"/>
    <w:rsid w:val="003D6AC6"/>
    <w:rsid w:val="003D7573"/>
    <w:rsid w:val="003D7EB7"/>
    <w:rsid w:val="003E0D1B"/>
    <w:rsid w:val="003E2212"/>
    <w:rsid w:val="003E2437"/>
    <w:rsid w:val="003E316B"/>
    <w:rsid w:val="003E3508"/>
    <w:rsid w:val="003E5596"/>
    <w:rsid w:val="003E5802"/>
    <w:rsid w:val="003E5B15"/>
    <w:rsid w:val="003E5E57"/>
    <w:rsid w:val="003E7371"/>
    <w:rsid w:val="003F1050"/>
    <w:rsid w:val="003F27EC"/>
    <w:rsid w:val="003F27F5"/>
    <w:rsid w:val="003F497D"/>
    <w:rsid w:val="003F4E00"/>
    <w:rsid w:val="003F4E4C"/>
    <w:rsid w:val="003F63EA"/>
    <w:rsid w:val="003F6A87"/>
    <w:rsid w:val="003F6DAB"/>
    <w:rsid w:val="003F79C2"/>
    <w:rsid w:val="0040003B"/>
    <w:rsid w:val="00400327"/>
    <w:rsid w:val="00400D90"/>
    <w:rsid w:val="00401377"/>
    <w:rsid w:val="00401C32"/>
    <w:rsid w:val="004021BD"/>
    <w:rsid w:val="0040245A"/>
    <w:rsid w:val="00402706"/>
    <w:rsid w:val="0040300E"/>
    <w:rsid w:val="0040589C"/>
    <w:rsid w:val="00406E2B"/>
    <w:rsid w:val="00411AEF"/>
    <w:rsid w:val="00412217"/>
    <w:rsid w:val="0041236F"/>
    <w:rsid w:val="00415B7D"/>
    <w:rsid w:val="004167A6"/>
    <w:rsid w:val="00417791"/>
    <w:rsid w:val="00420A80"/>
    <w:rsid w:val="004217CD"/>
    <w:rsid w:val="00422632"/>
    <w:rsid w:val="004228BB"/>
    <w:rsid w:val="00423932"/>
    <w:rsid w:val="00423C5B"/>
    <w:rsid w:val="004245BA"/>
    <w:rsid w:val="004249B8"/>
    <w:rsid w:val="0042619A"/>
    <w:rsid w:val="00426A1D"/>
    <w:rsid w:val="004301C1"/>
    <w:rsid w:val="00434FEB"/>
    <w:rsid w:val="00436C15"/>
    <w:rsid w:val="00440D24"/>
    <w:rsid w:val="004419AA"/>
    <w:rsid w:val="00442011"/>
    <w:rsid w:val="00442238"/>
    <w:rsid w:val="0044280B"/>
    <w:rsid w:val="00443418"/>
    <w:rsid w:val="00445B03"/>
    <w:rsid w:val="00445D37"/>
    <w:rsid w:val="00452F91"/>
    <w:rsid w:val="00453A4C"/>
    <w:rsid w:val="00453EBC"/>
    <w:rsid w:val="00454E6F"/>
    <w:rsid w:val="00456059"/>
    <w:rsid w:val="00460083"/>
    <w:rsid w:val="00460382"/>
    <w:rsid w:val="004603AD"/>
    <w:rsid w:val="0046211A"/>
    <w:rsid w:val="00463A84"/>
    <w:rsid w:val="0046405D"/>
    <w:rsid w:val="004644FC"/>
    <w:rsid w:val="00465031"/>
    <w:rsid w:val="0046549F"/>
    <w:rsid w:val="00470279"/>
    <w:rsid w:val="00471034"/>
    <w:rsid w:val="004715F9"/>
    <w:rsid w:val="004716DB"/>
    <w:rsid w:val="00472330"/>
    <w:rsid w:val="00472AAA"/>
    <w:rsid w:val="00472D18"/>
    <w:rsid w:val="0047325C"/>
    <w:rsid w:val="0047363D"/>
    <w:rsid w:val="00474451"/>
    <w:rsid w:val="0047478A"/>
    <w:rsid w:val="004753D8"/>
    <w:rsid w:val="00475407"/>
    <w:rsid w:val="00481C8A"/>
    <w:rsid w:val="0048264B"/>
    <w:rsid w:val="004833DB"/>
    <w:rsid w:val="00484F8B"/>
    <w:rsid w:val="0048677E"/>
    <w:rsid w:val="00487550"/>
    <w:rsid w:val="0049030F"/>
    <w:rsid w:val="00490CE7"/>
    <w:rsid w:val="00492330"/>
    <w:rsid w:val="00492FF0"/>
    <w:rsid w:val="00494FD8"/>
    <w:rsid w:val="00495436"/>
    <w:rsid w:val="004956B1"/>
    <w:rsid w:val="004A0E17"/>
    <w:rsid w:val="004A0F20"/>
    <w:rsid w:val="004A286D"/>
    <w:rsid w:val="004A2D25"/>
    <w:rsid w:val="004A3938"/>
    <w:rsid w:val="004A45E3"/>
    <w:rsid w:val="004A4BD6"/>
    <w:rsid w:val="004A59BD"/>
    <w:rsid w:val="004A6777"/>
    <w:rsid w:val="004A6A86"/>
    <w:rsid w:val="004A7CBE"/>
    <w:rsid w:val="004B1E29"/>
    <w:rsid w:val="004B251E"/>
    <w:rsid w:val="004B3121"/>
    <w:rsid w:val="004B35D6"/>
    <w:rsid w:val="004B3C5B"/>
    <w:rsid w:val="004B41C4"/>
    <w:rsid w:val="004B48F8"/>
    <w:rsid w:val="004B528C"/>
    <w:rsid w:val="004B5AA6"/>
    <w:rsid w:val="004B5E63"/>
    <w:rsid w:val="004B6781"/>
    <w:rsid w:val="004B6CCC"/>
    <w:rsid w:val="004B7A11"/>
    <w:rsid w:val="004C024B"/>
    <w:rsid w:val="004C3338"/>
    <w:rsid w:val="004C3DB2"/>
    <w:rsid w:val="004C4583"/>
    <w:rsid w:val="004C4D0F"/>
    <w:rsid w:val="004C56FB"/>
    <w:rsid w:val="004C5B85"/>
    <w:rsid w:val="004C75C6"/>
    <w:rsid w:val="004C7A2F"/>
    <w:rsid w:val="004D0529"/>
    <w:rsid w:val="004D142B"/>
    <w:rsid w:val="004D1A82"/>
    <w:rsid w:val="004D3150"/>
    <w:rsid w:val="004D4E42"/>
    <w:rsid w:val="004D57A6"/>
    <w:rsid w:val="004D7233"/>
    <w:rsid w:val="004E0A1C"/>
    <w:rsid w:val="004E0D55"/>
    <w:rsid w:val="004E1279"/>
    <w:rsid w:val="004E3356"/>
    <w:rsid w:val="004E396D"/>
    <w:rsid w:val="004E39DD"/>
    <w:rsid w:val="004E3CFA"/>
    <w:rsid w:val="004E62AE"/>
    <w:rsid w:val="004E6FB9"/>
    <w:rsid w:val="004E7EA8"/>
    <w:rsid w:val="004F0C23"/>
    <w:rsid w:val="004F13FE"/>
    <w:rsid w:val="004F1F26"/>
    <w:rsid w:val="004F2767"/>
    <w:rsid w:val="004F3CE6"/>
    <w:rsid w:val="004F5D27"/>
    <w:rsid w:val="004F7D16"/>
    <w:rsid w:val="005004A7"/>
    <w:rsid w:val="005017C9"/>
    <w:rsid w:val="0050340A"/>
    <w:rsid w:val="00506E41"/>
    <w:rsid w:val="0051122D"/>
    <w:rsid w:val="005114F7"/>
    <w:rsid w:val="00511AE0"/>
    <w:rsid w:val="005120D0"/>
    <w:rsid w:val="005127E4"/>
    <w:rsid w:val="00513494"/>
    <w:rsid w:val="005134AE"/>
    <w:rsid w:val="005135E5"/>
    <w:rsid w:val="0051449E"/>
    <w:rsid w:val="0051485B"/>
    <w:rsid w:val="00514AB9"/>
    <w:rsid w:val="00514BF8"/>
    <w:rsid w:val="0051517E"/>
    <w:rsid w:val="005229A5"/>
    <w:rsid w:val="00523D41"/>
    <w:rsid w:val="00524D48"/>
    <w:rsid w:val="00525644"/>
    <w:rsid w:val="00526A81"/>
    <w:rsid w:val="00526F60"/>
    <w:rsid w:val="00530471"/>
    <w:rsid w:val="0053065A"/>
    <w:rsid w:val="005307F6"/>
    <w:rsid w:val="00531037"/>
    <w:rsid w:val="00533537"/>
    <w:rsid w:val="00534C4E"/>
    <w:rsid w:val="00535BB1"/>
    <w:rsid w:val="0053704A"/>
    <w:rsid w:val="005372A2"/>
    <w:rsid w:val="005408A5"/>
    <w:rsid w:val="005442B9"/>
    <w:rsid w:val="005457B0"/>
    <w:rsid w:val="00546E9A"/>
    <w:rsid w:val="00547450"/>
    <w:rsid w:val="005535D9"/>
    <w:rsid w:val="005546E7"/>
    <w:rsid w:val="00556826"/>
    <w:rsid w:val="0055733B"/>
    <w:rsid w:val="0056127A"/>
    <w:rsid w:val="00562305"/>
    <w:rsid w:val="00562CED"/>
    <w:rsid w:val="00562E53"/>
    <w:rsid w:val="00562EA1"/>
    <w:rsid w:val="00562FFC"/>
    <w:rsid w:val="005634EA"/>
    <w:rsid w:val="005638B0"/>
    <w:rsid w:val="00563A18"/>
    <w:rsid w:val="00566A25"/>
    <w:rsid w:val="00566EBE"/>
    <w:rsid w:val="00567CDF"/>
    <w:rsid w:val="0057086B"/>
    <w:rsid w:val="005708B8"/>
    <w:rsid w:val="0057223F"/>
    <w:rsid w:val="00576855"/>
    <w:rsid w:val="00576D27"/>
    <w:rsid w:val="005771C5"/>
    <w:rsid w:val="00580EF7"/>
    <w:rsid w:val="00582006"/>
    <w:rsid w:val="00584BA4"/>
    <w:rsid w:val="00585291"/>
    <w:rsid w:val="00586EE7"/>
    <w:rsid w:val="005909D6"/>
    <w:rsid w:val="00593729"/>
    <w:rsid w:val="00594E04"/>
    <w:rsid w:val="00595197"/>
    <w:rsid w:val="00596861"/>
    <w:rsid w:val="005971BE"/>
    <w:rsid w:val="00597D19"/>
    <w:rsid w:val="005A0BF3"/>
    <w:rsid w:val="005A2577"/>
    <w:rsid w:val="005A2B5D"/>
    <w:rsid w:val="005A430E"/>
    <w:rsid w:val="005A51F1"/>
    <w:rsid w:val="005A55EF"/>
    <w:rsid w:val="005A6067"/>
    <w:rsid w:val="005A7222"/>
    <w:rsid w:val="005A74CD"/>
    <w:rsid w:val="005A7E0D"/>
    <w:rsid w:val="005B00EF"/>
    <w:rsid w:val="005B0740"/>
    <w:rsid w:val="005B45FB"/>
    <w:rsid w:val="005B6C92"/>
    <w:rsid w:val="005B6FC6"/>
    <w:rsid w:val="005C0206"/>
    <w:rsid w:val="005C0DB4"/>
    <w:rsid w:val="005C1367"/>
    <w:rsid w:val="005C2F39"/>
    <w:rsid w:val="005C4D48"/>
    <w:rsid w:val="005C5763"/>
    <w:rsid w:val="005D126C"/>
    <w:rsid w:val="005D3202"/>
    <w:rsid w:val="005D33CC"/>
    <w:rsid w:val="005D4166"/>
    <w:rsid w:val="005D6DA0"/>
    <w:rsid w:val="005D722D"/>
    <w:rsid w:val="005D739F"/>
    <w:rsid w:val="005E081B"/>
    <w:rsid w:val="005E215D"/>
    <w:rsid w:val="005E2272"/>
    <w:rsid w:val="005E2916"/>
    <w:rsid w:val="005E4949"/>
    <w:rsid w:val="005E5026"/>
    <w:rsid w:val="005E6957"/>
    <w:rsid w:val="005E7392"/>
    <w:rsid w:val="005E7B7C"/>
    <w:rsid w:val="005F06FA"/>
    <w:rsid w:val="005F1695"/>
    <w:rsid w:val="005F1B98"/>
    <w:rsid w:val="005F2925"/>
    <w:rsid w:val="005F36A0"/>
    <w:rsid w:val="005F3FD9"/>
    <w:rsid w:val="005F4C68"/>
    <w:rsid w:val="005F5ECB"/>
    <w:rsid w:val="005F757F"/>
    <w:rsid w:val="005F7933"/>
    <w:rsid w:val="0060017B"/>
    <w:rsid w:val="0060055C"/>
    <w:rsid w:val="00600BD8"/>
    <w:rsid w:val="00601772"/>
    <w:rsid w:val="0060273D"/>
    <w:rsid w:val="0060448D"/>
    <w:rsid w:val="0060495E"/>
    <w:rsid w:val="006060E7"/>
    <w:rsid w:val="0060762E"/>
    <w:rsid w:val="006107F4"/>
    <w:rsid w:val="00610A0A"/>
    <w:rsid w:val="00615CFE"/>
    <w:rsid w:val="0061632C"/>
    <w:rsid w:val="006165F1"/>
    <w:rsid w:val="0061730C"/>
    <w:rsid w:val="00620DFF"/>
    <w:rsid w:val="006213CC"/>
    <w:rsid w:val="006235A4"/>
    <w:rsid w:val="006237BC"/>
    <w:rsid w:val="00623AC3"/>
    <w:rsid w:val="00624147"/>
    <w:rsid w:val="00624316"/>
    <w:rsid w:val="0062519C"/>
    <w:rsid w:val="00625459"/>
    <w:rsid w:val="00625936"/>
    <w:rsid w:val="00625AC7"/>
    <w:rsid w:val="00625CEB"/>
    <w:rsid w:val="00627164"/>
    <w:rsid w:val="00630CAD"/>
    <w:rsid w:val="006343DE"/>
    <w:rsid w:val="006352DF"/>
    <w:rsid w:val="006358B3"/>
    <w:rsid w:val="00635D21"/>
    <w:rsid w:val="00635E63"/>
    <w:rsid w:val="00637B01"/>
    <w:rsid w:val="0064050A"/>
    <w:rsid w:val="006410EE"/>
    <w:rsid w:val="006418B3"/>
    <w:rsid w:val="00643BF4"/>
    <w:rsid w:val="00643CA5"/>
    <w:rsid w:val="006465EA"/>
    <w:rsid w:val="00646CB5"/>
    <w:rsid w:val="00646D68"/>
    <w:rsid w:val="00646E06"/>
    <w:rsid w:val="00647650"/>
    <w:rsid w:val="00651B6B"/>
    <w:rsid w:val="00653D60"/>
    <w:rsid w:val="00653EB3"/>
    <w:rsid w:val="00654116"/>
    <w:rsid w:val="0065457C"/>
    <w:rsid w:val="00654FA2"/>
    <w:rsid w:val="00655FFE"/>
    <w:rsid w:val="00656AFE"/>
    <w:rsid w:val="00657256"/>
    <w:rsid w:val="00657CC7"/>
    <w:rsid w:val="00660076"/>
    <w:rsid w:val="006608FD"/>
    <w:rsid w:val="00661A46"/>
    <w:rsid w:val="0066267E"/>
    <w:rsid w:val="00662939"/>
    <w:rsid w:val="006630D8"/>
    <w:rsid w:val="00663753"/>
    <w:rsid w:val="006638F8"/>
    <w:rsid w:val="00664F13"/>
    <w:rsid w:val="006656C5"/>
    <w:rsid w:val="0066575E"/>
    <w:rsid w:val="00666479"/>
    <w:rsid w:val="00667236"/>
    <w:rsid w:val="006672CA"/>
    <w:rsid w:val="00667B79"/>
    <w:rsid w:val="00667FBF"/>
    <w:rsid w:val="006704D6"/>
    <w:rsid w:val="00670605"/>
    <w:rsid w:val="00671E10"/>
    <w:rsid w:val="006724C4"/>
    <w:rsid w:val="0067323F"/>
    <w:rsid w:val="00673926"/>
    <w:rsid w:val="00674678"/>
    <w:rsid w:val="00674BD1"/>
    <w:rsid w:val="00674D46"/>
    <w:rsid w:val="0067583C"/>
    <w:rsid w:val="00675B2F"/>
    <w:rsid w:val="00676289"/>
    <w:rsid w:val="006779E6"/>
    <w:rsid w:val="00680CB5"/>
    <w:rsid w:val="00680ED6"/>
    <w:rsid w:val="006812E8"/>
    <w:rsid w:val="00681A24"/>
    <w:rsid w:val="00681ED3"/>
    <w:rsid w:val="006822CB"/>
    <w:rsid w:val="00685283"/>
    <w:rsid w:val="00686644"/>
    <w:rsid w:val="00690A73"/>
    <w:rsid w:val="00692367"/>
    <w:rsid w:val="00693EF0"/>
    <w:rsid w:val="0069423C"/>
    <w:rsid w:val="00695417"/>
    <w:rsid w:val="006955F1"/>
    <w:rsid w:val="00695E2D"/>
    <w:rsid w:val="0069611E"/>
    <w:rsid w:val="00697285"/>
    <w:rsid w:val="00697418"/>
    <w:rsid w:val="0069748C"/>
    <w:rsid w:val="006A1153"/>
    <w:rsid w:val="006A3330"/>
    <w:rsid w:val="006A3E72"/>
    <w:rsid w:val="006A3E85"/>
    <w:rsid w:val="006A418A"/>
    <w:rsid w:val="006A41EA"/>
    <w:rsid w:val="006A53C0"/>
    <w:rsid w:val="006A5466"/>
    <w:rsid w:val="006A54C0"/>
    <w:rsid w:val="006A54F0"/>
    <w:rsid w:val="006A594E"/>
    <w:rsid w:val="006A64B5"/>
    <w:rsid w:val="006A6A14"/>
    <w:rsid w:val="006B060E"/>
    <w:rsid w:val="006B089C"/>
    <w:rsid w:val="006B1EBC"/>
    <w:rsid w:val="006B3B44"/>
    <w:rsid w:val="006B46EA"/>
    <w:rsid w:val="006B5F17"/>
    <w:rsid w:val="006B62AC"/>
    <w:rsid w:val="006C2AF7"/>
    <w:rsid w:val="006C2D45"/>
    <w:rsid w:val="006C39CF"/>
    <w:rsid w:val="006C406D"/>
    <w:rsid w:val="006C45E0"/>
    <w:rsid w:val="006C5268"/>
    <w:rsid w:val="006C670C"/>
    <w:rsid w:val="006C6E26"/>
    <w:rsid w:val="006C7DBD"/>
    <w:rsid w:val="006D20B9"/>
    <w:rsid w:val="006D2112"/>
    <w:rsid w:val="006D2FA4"/>
    <w:rsid w:val="006D4D1E"/>
    <w:rsid w:val="006D5730"/>
    <w:rsid w:val="006D5FA2"/>
    <w:rsid w:val="006D7A3F"/>
    <w:rsid w:val="006D7A70"/>
    <w:rsid w:val="006D7D35"/>
    <w:rsid w:val="006E0617"/>
    <w:rsid w:val="006E0929"/>
    <w:rsid w:val="006E0D09"/>
    <w:rsid w:val="006E2540"/>
    <w:rsid w:val="006E2581"/>
    <w:rsid w:val="006E2834"/>
    <w:rsid w:val="006E2A5A"/>
    <w:rsid w:val="006E2C2F"/>
    <w:rsid w:val="006E2F1D"/>
    <w:rsid w:val="006E3AEC"/>
    <w:rsid w:val="006E4198"/>
    <w:rsid w:val="006E466A"/>
    <w:rsid w:val="006E70AA"/>
    <w:rsid w:val="006E7504"/>
    <w:rsid w:val="006E79ED"/>
    <w:rsid w:val="006F0BC1"/>
    <w:rsid w:val="006F1947"/>
    <w:rsid w:val="006F21CD"/>
    <w:rsid w:val="006F3309"/>
    <w:rsid w:val="006F41F3"/>
    <w:rsid w:val="006F4AD7"/>
    <w:rsid w:val="006F546F"/>
    <w:rsid w:val="006F6162"/>
    <w:rsid w:val="006F6278"/>
    <w:rsid w:val="006F7DAB"/>
    <w:rsid w:val="00701E63"/>
    <w:rsid w:val="00702A81"/>
    <w:rsid w:val="00703661"/>
    <w:rsid w:val="00704963"/>
    <w:rsid w:val="00710028"/>
    <w:rsid w:val="00710F11"/>
    <w:rsid w:val="00712501"/>
    <w:rsid w:val="00713D3D"/>
    <w:rsid w:val="007144F6"/>
    <w:rsid w:val="00714D9D"/>
    <w:rsid w:val="00716B9F"/>
    <w:rsid w:val="00716E11"/>
    <w:rsid w:val="007175EB"/>
    <w:rsid w:val="007200E1"/>
    <w:rsid w:val="00721973"/>
    <w:rsid w:val="00721A7A"/>
    <w:rsid w:val="007231E0"/>
    <w:rsid w:val="007311B3"/>
    <w:rsid w:val="00733AE1"/>
    <w:rsid w:val="00733E43"/>
    <w:rsid w:val="00734C8D"/>
    <w:rsid w:val="007400FF"/>
    <w:rsid w:val="00741A2A"/>
    <w:rsid w:val="007421BC"/>
    <w:rsid w:val="007425B2"/>
    <w:rsid w:val="00743378"/>
    <w:rsid w:val="007433AA"/>
    <w:rsid w:val="007447A6"/>
    <w:rsid w:val="0074556F"/>
    <w:rsid w:val="00746557"/>
    <w:rsid w:val="00750280"/>
    <w:rsid w:val="00750730"/>
    <w:rsid w:val="00750D81"/>
    <w:rsid w:val="00750EBC"/>
    <w:rsid w:val="0075157C"/>
    <w:rsid w:val="00751DA3"/>
    <w:rsid w:val="00751E8C"/>
    <w:rsid w:val="00752546"/>
    <w:rsid w:val="0075340B"/>
    <w:rsid w:val="007545D4"/>
    <w:rsid w:val="00755975"/>
    <w:rsid w:val="00760389"/>
    <w:rsid w:val="0076309D"/>
    <w:rsid w:val="00763E76"/>
    <w:rsid w:val="00765226"/>
    <w:rsid w:val="00766955"/>
    <w:rsid w:val="00767A80"/>
    <w:rsid w:val="00771EF2"/>
    <w:rsid w:val="0077434A"/>
    <w:rsid w:val="00774AAF"/>
    <w:rsid w:val="00775646"/>
    <w:rsid w:val="0077597A"/>
    <w:rsid w:val="00776841"/>
    <w:rsid w:val="00780CA8"/>
    <w:rsid w:val="00781609"/>
    <w:rsid w:val="00781902"/>
    <w:rsid w:val="0078283B"/>
    <w:rsid w:val="00782848"/>
    <w:rsid w:val="00783493"/>
    <w:rsid w:val="0078358A"/>
    <w:rsid w:val="00784746"/>
    <w:rsid w:val="00785635"/>
    <w:rsid w:val="00787E47"/>
    <w:rsid w:val="00790312"/>
    <w:rsid w:val="00790EAB"/>
    <w:rsid w:val="0079246D"/>
    <w:rsid w:val="007938F0"/>
    <w:rsid w:val="00797B48"/>
    <w:rsid w:val="007A0794"/>
    <w:rsid w:val="007A1F9D"/>
    <w:rsid w:val="007A54D2"/>
    <w:rsid w:val="007A7D2C"/>
    <w:rsid w:val="007A7DF5"/>
    <w:rsid w:val="007B1C3E"/>
    <w:rsid w:val="007B20E5"/>
    <w:rsid w:val="007B4C8F"/>
    <w:rsid w:val="007B6C2F"/>
    <w:rsid w:val="007B71BE"/>
    <w:rsid w:val="007C0053"/>
    <w:rsid w:val="007C0A8E"/>
    <w:rsid w:val="007C3652"/>
    <w:rsid w:val="007C58FE"/>
    <w:rsid w:val="007C74D1"/>
    <w:rsid w:val="007C767D"/>
    <w:rsid w:val="007C77AF"/>
    <w:rsid w:val="007D0A1D"/>
    <w:rsid w:val="007D1114"/>
    <w:rsid w:val="007D199D"/>
    <w:rsid w:val="007D3E07"/>
    <w:rsid w:val="007D4215"/>
    <w:rsid w:val="007D4BA0"/>
    <w:rsid w:val="007D654C"/>
    <w:rsid w:val="007D6B6E"/>
    <w:rsid w:val="007D7D52"/>
    <w:rsid w:val="007E13EC"/>
    <w:rsid w:val="007E18BF"/>
    <w:rsid w:val="007E276B"/>
    <w:rsid w:val="007E3AE2"/>
    <w:rsid w:val="007E3C89"/>
    <w:rsid w:val="007E50FF"/>
    <w:rsid w:val="007E7983"/>
    <w:rsid w:val="007F02E3"/>
    <w:rsid w:val="007F144E"/>
    <w:rsid w:val="007F21ED"/>
    <w:rsid w:val="007F23C6"/>
    <w:rsid w:val="007F3434"/>
    <w:rsid w:val="007F43E9"/>
    <w:rsid w:val="007F46EC"/>
    <w:rsid w:val="007F4B50"/>
    <w:rsid w:val="007F57E8"/>
    <w:rsid w:val="007F5EA4"/>
    <w:rsid w:val="007F72C5"/>
    <w:rsid w:val="007F7B33"/>
    <w:rsid w:val="00800CEE"/>
    <w:rsid w:val="008024E5"/>
    <w:rsid w:val="00803CBD"/>
    <w:rsid w:val="00803F92"/>
    <w:rsid w:val="0080405B"/>
    <w:rsid w:val="00804E51"/>
    <w:rsid w:val="00806843"/>
    <w:rsid w:val="008106C3"/>
    <w:rsid w:val="00810AAB"/>
    <w:rsid w:val="008128DF"/>
    <w:rsid w:val="00812EAB"/>
    <w:rsid w:val="00813593"/>
    <w:rsid w:val="00813D5D"/>
    <w:rsid w:val="00813D61"/>
    <w:rsid w:val="008157EB"/>
    <w:rsid w:val="00815933"/>
    <w:rsid w:val="00815AF5"/>
    <w:rsid w:val="0081748F"/>
    <w:rsid w:val="00821E4F"/>
    <w:rsid w:val="0082347F"/>
    <w:rsid w:val="00823978"/>
    <w:rsid w:val="00825A67"/>
    <w:rsid w:val="008267EB"/>
    <w:rsid w:val="008306A2"/>
    <w:rsid w:val="008307D8"/>
    <w:rsid w:val="00831957"/>
    <w:rsid w:val="00833A63"/>
    <w:rsid w:val="00835933"/>
    <w:rsid w:val="00835C23"/>
    <w:rsid w:val="00835CE2"/>
    <w:rsid w:val="008360E4"/>
    <w:rsid w:val="00837822"/>
    <w:rsid w:val="00842669"/>
    <w:rsid w:val="00843D93"/>
    <w:rsid w:val="008459A2"/>
    <w:rsid w:val="00845F96"/>
    <w:rsid w:val="008473D3"/>
    <w:rsid w:val="0084761F"/>
    <w:rsid w:val="00847C9E"/>
    <w:rsid w:val="008515ED"/>
    <w:rsid w:val="00851605"/>
    <w:rsid w:val="0085202C"/>
    <w:rsid w:val="00853022"/>
    <w:rsid w:val="00853167"/>
    <w:rsid w:val="00853956"/>
    <w:rsid w:val="00854732"/>
    <w:rsid w:val="00854A7F"/>
    <w:rsid w:val="008561BE"/>
    <w:rsid w:val="008568E8"/>
    <w:rsid w:val="008573E8"/>
    <w:rsid w:val="00860C2A"/>
    <w:rsid w:val="00860CDB"/>
    <w:rsid w:val="0086121F"/>
    <w:rsid w:val="008629CD"/>
    <w:rsid w:val="0086426E"/>
    <w:rsid w:val="00865DF1"/>
    <w:rsid w:val="0086677C"/>
    <w:rsid w:val="00866DB6"/>
    <w:rsid w:val="008679BC"/>
    <w:rsid w:val="00867D4E"/>
    <w:rsid w:val="00870450"/>
    <w:rsid w:val="00870B5F"/>
    <w:rsid w:val="00870BBA"/>
    <w:rsid w:val="0087166C"/>
    <w:rsid w:val="0087211D"/>
    <w:rsid w:val="00872CA5"/>
    <w:rsid w:val="00873020"/>
    <w:rsid w:val="00873A29"/>
    <w:rsid w:val="00874C77"/>
    <w:rsid w:val="00875A67"/>
    <w:rsid w:val="00875D76"/>
    <w:rsid w:val="008762A9"/>
    <w:rsid w:val="008763A9"/>
    <w:rsid w:val="00876998"/>
    <w:rsid w:val="008806AD"/>
    <w:rsid w:val="0088107F"/>
    <w:rsid w:val="00881153"/>
    <w:rsid w:val="00883C16"/>
    <w:rsid w:val="008847C8"/>
    <w:rsid w:val="0088491F"/>
    <w:rsid w:val="00887FAA"/>
    <w:rsid w:val="008922B2"/>
    <w:rsid w:val="0089251A"/>
    <w:rsid w:val="0089636C"/>
    <w:rsid w:val="00896D11"/>
    <w:rsid w:val="00897463"/>
    <w:rsid w:val="00897788"/>
    <w:rsid w:val="008A137F"/>
    <w:rsid w:val="008A1E69"/>
    <w:rsid w:val="008A277F"/>
    <w:rsid w:val="008A45C0"/>
    <w:rsid w:val="008A493A"/>
    <w:rsid w:val="008A5C61"/>
    <w:rsid w:val="008A6A16"/>
    <w:rsid w:val="008A6FCF"/>
    <w:rsid w:val="008B09E1"/>
    <w:rsid w:val="008B0D4B"/>
    <w:rsid w:val="008B1747"/>
    <w:rsid w:val="008B271E"/>
    <w:rsid w:val="008B29C1"/>
    <w:rsid w:val="008B3623"/>
    <w:rsid w:val="008B3DE6"/>
    <w:rsid w:val="008B42BE"/>
    <w:rsid w:val="008B4433"/>
    <w:rsid w:val="008B6AA1"/>
    <w:rsid w:val="008B76E7"/>
    <w:rsid w:val="008C0336"/>
    <w:rsid w:val="008C04EB"/>
    <w:rsid w:val="008C2F5E"/>
    <w:rsid w:val="008C3A36"/>
    <w:rsid w:val="008C3AB5"/>
    <w:rsid w:val="008C4EBE"/>
    <w:rsid w:val="008C62A6"/>
    <w:rsid w:val="008C69D8"/>
    <w:rsid w:val="008D0972"/>
    <w:rsid w:val="008D1298"/>
    <w:rsid w:val="008D3999"/>
    <w:rsid w:val="008D402E"/>
    <w:rsid w:val="008D4AE0"/>
    <w:rsid w:val="008D4DF0"/>
    <w:rsid w:val="008D5256"/>
    <w:rsid w:val="008D5C1A"/>
    <w:rsid w:val="008D5C78"/>
    <w:rsid w:val="008D66DE"/>
    <w:rsid w:val="008D712E"/>
    <w:rsid w:val="008E00BC"/>
    <w:rsid w:val="008E0E9C"/>
    <w:rsid w:val="008E2E08"/>
    <w:rsid w:val="008E2E7F"/>
    <w:rsid w:val="008E34A9"/>
    <w:rsid w:val="008E4CF3"/>
    <w:rsid w:val="008E5930"/>
    <w:rsid w:val="008E59BD"/>
    <w:rsid w:val="008E59F9"/>
    <w:rsid w:val="008E6D45"/>
    <w:rsid w:val="008E6FBA"/>
    <w:rsid w:val="008E7BD9"/>
    <w:rsid w:val="008E7E43"/>
    <w:rsid w:val="008F0BF7"/>
    <w:rsid w:val="008F0CDF"/>
    <w:rsid w:val="008F12B0"/>
    <w:rsid w:val="008F1590"/>
    <w:rsid w:val="008F4648"/>
    <w:rsid w:val="008F4714"/>
    <w:rsid w:val="008F4970"/>
    <w:rsid w:val="008F4D90"/>
    <w:rsid w:val="008F79A3"/>
    <w:rsid w:val="00900B6D"/>
    <w:rsid w:val="00901023"/>
    <w:rsid w:val="00903627"/>
    <w:rsid w:val="00903AEB"/>
    <w:rsid w:val="00904522"/>
    <w:rsid w:val="00904C4D"/>
    <w:rsid w:val="00904D26"/>
    <w:rsid w:val="00904D81"/>
    <w:rsid w:val="009050CB"/>
    <w:rsid w:val="00905976"/>
    <w:rsid w:val="009123E9"/>
    <w:rsid w:val="00912958"/>
    <w:rsid w:val="00913B72"/>
    <w:rsid w:val="0091433C"/>
    <w:rsid w:val="0091445C"/>
    <w:rsid w:val="00914A10"/>
    <w:rsid w:val="00915127"/>
    <w:rsid w:val="0091546F"/>
    <w:rsid w:val="00917260"/>
    <w:rsid w:val="00920063"/>
    <w:rsid w:val="00920238"/>
    <w:rsid w:val="00921C76"/>
    <w:rsid w:val="00923316"/>
    <w:rsid w:val="00923915"/>
    <w:rsid w:val="009244C0"/>
    <w:rsid w:val="00924827"/>
    <w:rsid w:val="00926C30"/>
    <w:rsid w:val="009306E3"/>
    <w:rsid w:val="009315EF"/>
    <w:rsid w:val="00931D9C"/>
    <w:rsid w:val="00933DE6"/>
    <w:rsid w:val="00933FAE"/>
    <w:rsid w:val="009375E0"/>
    <w:rsid w:val="009377D1"/>
    <w:rsid w:val="00940E59"/>
    <w:rsid w:val="00941B1D"/>
    <w:rsid w:val="00942C79"/>
    <w:rsid w:val="00945A32"/>
    <w:rsid w:val="00945F64"/>
    <w:rsid w:val="00946E46"/>
    <w:rsid w:val="00946F6E"/>
    <w:rsid w:val="00947810"/>
    <w:rsid w:val="009479E3"/>
    <w:rsid w:val="009503E5"/>
    <w:rsid w:val="00952337"/>
    <w:rsid w:val="00952C92"/>
    <w:rsid w:val="00956941"/>
    <w:rsid w:val="00957043"/>
    <w:rsid w:val="0095708F"/>
    <w:rsid w:val="009609F7"/>
    <w:rsid w:val="009612EB"/>
    <w:rsid w:val="0096142C"/>
    <w:rsid w:val="009626C4"/>
    <w:rsid w:val="009638D3"/>
    <w:rsid w:val="00965098"/>
    <w:rsid w:val="00965A14"/>
    <w:rsid w:val="00966F35"/>
    <w:rsid w:val="0097119B"/>
    <w:rsid w:val="009737AF"/>
    <w:rsid w:val="009739A1"/>
    <w:rsid w:val="00980E4E"/>
    <w:rsid w:val="009818AD"/>
    <w:rsid w:val="009821B9"/>
    <w:rsid w:val="00982EDD"/>
    <w:rsid w:val="009830D1"/>
    <w:rsid w:val="009833A4"/>
    <w:rsid w:val="00983B25"/>
    <w:rsid w:val="00983C2A"/>
    <w:rsid w:val="00984FEB"/>
    <w:rsid w:val="00985C3D"/>
    <w:rsid w:val="00986820"/>
    <w:rsid w:val="00986ADA"/>
    <w:rsid w:val="009908DA"/>
    <w:rsid w:val="00991721"/>
    <w:rsid w:val="00997D53"/>
    <w:rsid w:val="009A0043"/>
    <w:rsid w:val="009A1C95"/>
    <w:rsid w:val="009A1FA7"/>
    <w:rsid w:val="009A210A"/>
    <w:rsid w:val="009A42E1"/>
    <w:rsid w:val="009A47AE"/>
    <w:rsid w:val="009A6988"/>
    <w:rsid w:val="009B009C"/>
    <w:rsid w:val="009B047A"/>
    <w:rsid w:val="009B10C5"/>
    <w:rsid w:val="009B2663"/>
    <w:rsid w:val="009B44A8"/>
    <w:rsid w:val="009B4787"/>
    <w:rsid w:val="009B5889"/>
    <w:rsid w:val="009B5B09"/>
    <w:rsid w:val="009B6AC6"/>
    <w:rsid w:val="009B6F1C"/>
    <w:rsid w:val="009B79B2"/>
    <w:rsid w:val="009B7A1A"/>
    <w:rsid w:val="009C4612"/>
    <w:rsid w:val="009C5703"/>
    <w:rsid w:val="009C6022"/>
    <w:rsid w:val="009C60E9"/>
    <w:rsid w:val="009C63EA"/>
    <w:rsid w:val="009C73A2"/>
    <w:rsid w:val="009C7BF4"/>
    <w:rsid w:val="009D0026"/>
    <w:rsid w:val="009D0AB4"/>
    <w:rsid w:val="009D1271"/>
    <w:rsid w:val="009D1364"/>
    <w:rsid w:val="009D17EE"/>
    <w:rsid w:val="009D2734"/>
    <w:rsid w:val="009D2C3C"/>
    <w:rsid w:val="009D4663"/>
    <w:rsid w:val="009D499C"/>
    <w:rsid w:val="009D66ED"/>
    <w:rsid w:val="009E09C0"/>
    <w:rsid w:val="009E0F97"/>
    <w:rsid w:val="009E0FBF"/>
    <w:rsid w:val="009E1776"/>
    <w:rsid w:val="009E2D39"/>
    <w:rsid w:val="009E2F37"/>
    <w:rsid w:val="009E3157"/>
    <w:rsid w:val="009E4F9F"/>
    <w:rsid w:val="009E4FD2"/>
    <w:rsid w:val="009E71A0"/>
    <w:rsid w:val="009E7382"/>
    <w:rsid w:val="009F02FF"/>
    <w:rsid w:val="009F0771"/>
    <w:rsid w:val="009F0E24"/>
    <w:rsid w:val="009F1579"/>
    <w:rsid w:val="009F1771"/>
    <w:rsid w:val="009F2D6B"/>
    <w:rsid w:val="009F2FDD"/>
    <w:rsid w:val="009F5E46"/>
    <w:rsid w:val="009F7240"/>
    <w:rsid w:val="009F767E"/>
    <w:rsid w:val="00A00AA9"/>
    <w:rsid w:val="00A00D4A"/>
    <w:rsid w:val="00A0260C"/>
    <w:rsid w:val="00A027EC"/>
    <w:rsid w:val="00A02F05"/>
    <w:rsid w:val="00A02F88"/>
    <w:rsid w:val="00A038AD"/>
    <w:rsid w:val="00A05408"/>
    <w:rsid w:val="00A057F2"/>
    <w:rsid w:val="00A0757B"/>
    <w:rsid w:val="00A07DB7"/>
    <w:rsid w:val="00A1015A"/>
    <w:rsid w:val="00A121E0"/>
    <w:rsid w:val="00A13D09"/>
    <w:rsid w:val="00A15D12"/>
    <w:rsid w:val="00A20784"/>
    <w:rsid w:val="00A209B1"/>
    <w:rsid w:val="00A23C08"/>
    <w:rsid w:val="00A2496E"/>
    <w:rsid w:val="00A25A0E"/>
    <w:rsid w:val="00A25BA1"/>
    <w:rsid w:val="00A26F0A"/>
    <w:rsid w:val="00A26FA1"/>
    <w:rsid w:val="00A3043A"/>
    <w:rsid w:val="00A31F43"/>
    <w:rsid w:val="00A328A9"/>
    <w:rsid w:val="00A3417E"/>
    <w:rsid w:val="00A3542A"/>
    <w:rsid w:val="00A35645"/>
    <w:rsid w:val="00A35F11"/>
    <w:rsid w:val="00A36C84"/>
    <w:rsid w:val="00A375D9"/>
    <w:rsid w:val="00A403DB"/>
    <w:rsid w:val="00A41FEB"/>
    <w:rsid w:val="00A4211C"/>
    <w:rsid w:val="00A42A1A"/>
    <w:rsid w:val="00A43671"/>
    <w:rsid w:val="00A43799"/>
    <w:rsid w:val="00A44AD8"/>
    <w:rsid w:val="00A46440"/>
    <w:rsid w:val="00A464A4"/>
    <w:rsid w:val="00A50632"/>
    <w:rsid w:val="00A50AB7"/>
    <w:rsid w:val="00A50ACA"/>
    <w:rsid w:val="00A50FDF"/>
    <w:rsid w:val="00A52454"/>
    <w:rsid w:val="00A53850"/>
    <w:rsid w:val="00A54278"/>
    <w:rsid w:val="00A549B3"/>
    <w:rsid w:val="00A557D5"/>
    <w:rsid w:val="00A55DD7"/>
    <w:rsid w:val="00A5758A"/>
    <w:rsid w:val="00A60678"/>
    <w:rsid w:val="00A61EA2"/>
    <w:rsid w:val="00A624E2"/>
    <w:rsid w:val="00A62684"/>
    <w:rsid w:val="00A647BA"/>
    <w:rsid w:val="00A6498D"/>
    <w:rsid w:val="00A64AAF"/>
    <w:rsid w:val="00A65A18"/>
    <w:rsid w:val="00A65EB1"/>
    <w:rsid w:val="00A671B3"/>
    <w:rsid w:val="00A67E63"/>
    <w:rsid w:val="00A7079A"/>
    <w:rsid w:val="00A708A1"/>
    <w:rsid w:val="00A7091A"/>
    <w:rsid w:val="00A70E10"/>
    <w:rsid w:val="00A70E4D"/>
    <w:rsid w:val="00A713AE"/>
    <w:rsid w:val="00A7144E"/>
    <w:rsid w:val="00A71F3C"/>
    <w:rsid w:val="00A736D6"/>
    <w:rsid w:val="00A77557"/>
    <w:rsid w:val="00A805D7"/>
    <w:rsid w:val="00A80E15"/>
    <w:rsid w:val="00A80ED5"/>
    <w:rsid w:val="00A82240"/>
    <w:rsid w:val="00A8235A"/>
    <w:rsid w:val="00A825F7"/>
    <w:rsid w:val="00A82699"/>
    <w:rsid w:val="00A826BF"/>
    <w:rsid w:val="00A8304C"/>
    <w:rsid w:val="00A83EEF"/>
    <w:rsid w:val="00A85C7A"/>
    <w:rsid w:val="00A8686E"/>
    <w:rsid w:val="00A87A6F"/>
    <w:rsid w:val="00A911AA"/>
    <w:rsid w:val="00A92850"/>
    <w:rsid w:val="00A92D93"/>
    <w:rsid w:val="00A940FA"/>
    <w:rsid w:val="00A973B5"/>
    <w:rsid w:val="00A97C50"/>
    <w:rsid w:val="00AA1897"/>
    <w:rsid w:val="00AA1CDA"/>
    <w:rsid w:val="00AA3B41"/>
    <w:rsid w:val="00AA3D4B"/>
    <w:rsid w:val="00AA5157"/>
    <w:rsid w:val="00AA5329"/>
    <w:rsid w:val="00AA65E9"/>
    <w:rsid w:val="00AB0A7E"/>
    <w:rsid w:val="00AB1CC9"/>
    <w:rsid w:val="00AB20C6"/>
    <w:rsid w:val="00AB434A"/>
    <w:rsid w:val="00AB523A"/>
    <w:rsid w:val="00AB5955"/>
    <w:rsid w:val="00AB77B9"/>
    <w:rsid w:val="00AB7C4A"/>
    <w:rsid w:val="00AC0F2A"/>
    <w:rsid w:val="00AC6AC4"/>
    <w:rsid w:val="00AC6CF5"/>
    <w:rsid w:val="00AD00EF"/>
    <w:rsid w:val="00AD0FE8"/>
    <w:rsid w:val="00AD124D"/>
    <w:rsid w:val="00AD2A59"/>
    <w:rsid w:val="00AD387C"/>
    <w:rsid w:val="00AD3DE6"/>
    <w:rsid w:val="00AD3E7D"/>
    <w:rsid w:val="00AD46AA"/>
    <w:rsid w:val="00AD486D"/>
    <w:rsid w:val="00AD4ACF"/>
    <w:rsid w:val="00AD6CBD"/>
    <w:rsid w:val="00AD7A62"/>
    <w:rsid w:val="00AD7AC8"/>
    <w:rsid w:val="00AE05B4"/>
    <w:rsid w:val="00AE1B3F"/>
    <w:rsid w:val="00AE2B31"/>
    <w:rsid w:val="00AE2B61"/>
    <w:rsid w:val="00AE3765"/>
    <w:rsid w:val="00AE4161"/>
    <w:rsid w:val="00AE4A18"/>
    <w:rsid w:val="00AE507D"/>
    <w:rsid w:val="00AE5AA5"/>
    <w:rsid w:val="00AE75F6"/>
    <w:rsid w:val="00AE7BCA"/>
    <w:rsid w:val="00AE7DF5"/>
    <w:rsid w:val="00AE7EA8"/>
    <w:rsid w:val="00AF0836"/>
    <w:rsid w:val="00AF0EA3"/>
    <w:rsid w:val="00AF1D05"/>
    <w:rsid w:val="00AF1FC8"/>
    <w:rsid w:val="00AF2D9A"/>
    <w:rsid w:val="00AF2E96"/>
    <w:rsid w:val="00AF4A27"/>
    <w:rsid w:val="00AF4B4C"/>
    <w:rsid w:val="00AF4BF0"/>
    <w:rsid w:val="00AF577E"/>
    <w:rsid w:val="00AF5A40"/>
    <w:rsid w:val="00AF5C7E"/>
    <w:rsid w:val="00AF66F0"/>
    <w:rsid w:val="00AF7257"/>
    <w:rsid w:val="00B00903"/>
    <w:rsid w:val="00B01280"/>
    <w:rsid w:val="00B04663"/>
    <w:rsid w:val="00B05B23"/>
    <w:rsid w:val="00B061C7"/>
    <w:rsid w:val="00B102EC"/>
    <w:rsid w:val="00B10FE9"/>
    <w:rsid w:val="00B11464"/>
    <w:rsid w:val="00B115E8"/>
    <w:rsid w:val="00B13098"/>
    <w:rsid w:val="00B137DE"/>
    <w:rsid w:val="00B14B2E"/>
    <w:rsid w:val="00B157DE"/>
    <w:rsid w:val="00B15C04"/>
    <w:rsid w:val="00B16BC6"/>
    <w:rsid w:val="00B1761E"/>
    <w:rsid w:val="00B17BED"/>
    <w:rsid w:val="00B17F84"/>
    <w:rsid w:val="00B20649"/>
    <w:rsid w:val="00B208A1"/>
    <w:rsid w:val="00B20DCC"/>
    <w:rsid w:val="00B229E1"/>
    <w:rsid w:val="00B23379"/>
    <w:rsid w:val="00B251B1"/>
    <w:rsid w:val="00B27613"/>
    <w:rsid w:val="00B31164"/>
    <w:rsid w:val="00B32504"/>
    <w:rsid w:val="00B36432"/>
    <w:rsid w:val="00B36495"/>
    <w:rsid w:val="00B36674"/>
    <w:rsid w:val="00B408AF"/>
    <w:rsid w:val="00B40AEF"/>
    <w:rsid w:val="00B4390A"/>
    <w:rsid w:val="00B43F94"/>
    <w:rsid w:val="00B44581"/>
    <w:rsid w:val="00B44BF8"/>
    <w:rsid w:val="00B46D9E"/>
    <w:rsid w:val="00B4708C"/>
    <w:rsid w:val="00B50142"/>
    <w:rsid w:val="00B507D5"/>
    <w:rsid w:val="00B50AD5"/>
    <w:rsid w:val="00B50C1B"/>
    <w:rsid w:val="00B52110"/>
    <w:rsid w:val="00B52378"/>
    <w:rsid w:val="00B533B5"/>
    <w:rsid w:val="00B54BB0"/>
    <w:rsid w:val="00B5599E"/>
    <w:rsid w:val="00B57846"/>
    <w:rsid w:val="00B6123D"/>
    <w:rsid w:val="00B6166C"/>
    <w:rsid w:val="00B627AD"/>
    <w:rsid w:val="00B64633"/>
    <w:rsid w:val="00B65591"/>
    <w:rsid w:val="00B65DB6"/>
    <w:rsid w:val="00B66584"/>
    <w:rsid w:val="00B67B92"/>
    <w:rsid w:val="00B728CB"/>
    <w:rsid w:val="00B72A08"/>
    <w:rsid w:val="00B73270"/>
    <w:rsid w:val="00B74651"/>
    <w:rsid w:val="00B759E1"/>
    <w:rsid w:val="00B7714A"/>
    <w:rsid w:val="00B772EB"/>
    <w:rsid w:val="00B77318"/>
    <w:rsid w:val="00B7735F"/>
    <w:rsid w:val="00B82B05"/>
    <w:rsid w:val="00B82B35"/>
    <w:rsid w:val="00B83CDB"/>
    <w:rsid w:val="00B84718"/>
    <w:rsid w:val="00B847D9"/>
    <w:rsid w:val="00B84B31"/>
    <w:rsid w:val="00B84B38"/>
    <w:rsid w:val="00B85243"/>
    <w:rsid w:val="00B85528"/>
    <w:rsid w:val="00B85548"/>
    <w:rsid w:val="00B86325"/>
    <w:rsid w:val="00B863EA"/>
    <w:rsid w:val="00B86426"/>
    <w:rsid w:val="00B86F13"/>
    <w:rsid w:val="00B871B7"/>
    <w:rsid w:val="00B87F76"/>
    <w:rsid w:val="00B914B2"/>
    <w:rsid w:val="00B925F7"/>
    <w:rsid w:val="00B92BA2"/>
    <w:rsid w:val="00B93413"/>
    <w:rsid w:val="00B938B0"/>
    <w:rsid w:val="00B93A60"/>
    <w:rsid w:val="00B93E7E"/>
    <w:rsid w:val="00BA1457"/>
    <w:rsid w:val="00BA3121"/>
    <w:rsid w:val="00BA3B53"/>
    <w:rsid w:val="00BA68BF"/>
    <w:rsid w:val="00BA73E8"/>
    <w:rsid w:val="00BA74FA"/>
    <w:rsid w:val="00BA7744"/>
    <w:rsid w:val="00BB0299"/>
    <w:rsid w:val="00BB2083"/>
    <w:rsid w:val="00BB2126"/>
    <w:rsid w:val="00BB3066"/>
    <w:rsid w:val="00BB3F14"/>
    <w:rsid w:val="00BB4A0C"/>
    <w:rsid w:val="00BB6D65"/>
    <w:rsid w:val="00BC0A42"/>
    <w:rsid w:val="00BC0A85"/>
    <w:rsid w:val="00BC167F"/>
    <w:rsid w:val="00BC1E76"/>
    <w:rsid w:val="00BC34E2"/>
    <w:rsid w:val="00BC43E0"/>
    <w:rsid w:val="00BC6C79"/>
    <w:rsid w:val="00BC7687"/>
    <w:rsid w:val="00BD138B"/>
    <w:rsid w:val="00BD1BE9"/>
    <w:rsid w:val="00BD2C00"/>
    <w:rsid w:val="00BD340D"/>
    <w:rsid w:val="00BD51DD"/>
    <w:rsid w:val="00BD58BC"/>
    <w:rsid w:val="00BD6A71"/>
    <w:rsid w:val="00BD6F53"/>
    <w:rsid w:val="00BE0063"/>
    <w:rsid w:val="00BE0C16"/>
    <w:rsid w:val="00BE2038"/>
    <w:rsid w:val="00BE2BEF"/>
    <w:rsid w:val="00BE34FC"/>
    <w:rsid w:val="00BE59E4"/>
    <w:rsid w:val="00BF047D"/>
    <w:rsid w:val="00BF1911"/>
    <w:rsid w:val="00BF274A"/>
    <w:rsid w:val="00BF3143"/>
    <w:rsid w:val="00BF45C6"/>
    <w:rsid w:val="00BF4B41"/>
    <w:rsid w:val="00BF5126"/>
    <w:rsid w:val="00BF541D"/>
    <w:rsid w:val="00BF5C36"/>
    <w:rsid w:val="00BF6A6C"/>
    <w:rsid w:val="00BF6D64"/>
    <w:rsid w:val="00BF7828"/>
    <w:rsid w:val="00C01287"/>
    <w:rsid w:val="00C0131E"/>
    <w:rsid w:val="00C02026"/>
    <w:rsid w:val="00C033C9"/>
    <w:rsid w:val="00C0383D"/>
    <w:rsid w:val="00C05BFB"/>
    <w:rsid w:val="00C05E13"/>
    <w:rsid w:val="00C06699"/>
    <w:rsid w:val="00C0693A"/>
    <w:rsid w:val="00C10A72"/>
    <w:rsid w:val="00C114F6"/>
    <w:rsid w:val="00C115FD"/>
    <w:rsid w:val="00C1207D"/>
    <w:rsid w:val="00C12522"/>
    <w:rsid w:val="00C131F8"/>
    <w:rsid w:val="00C135FF"/>
    <w:rsid w:val="00C15FEF"/>
    <w:rsid w:val="00C1697F"/>
    <w:rsid w:val="00C16E12"/>
    <w:rsid w:val="00C17367"/>
    <w:rsid w:val="00C20EB3"/>
    <w:rsid w:val="00C214C9"/>
    <w:rsid w:val="00C2163D"/>
    <w:rsid w:val="00C21D9A"/>
    <w:rsid w:val="00C21DE3"/>
    <w:rsid w:val="00C232F9"/>
    <w:rsid w:val="00C2359B"/>
    <w:rsid w:val="00C2386C"/>
    <w:rsid w:val="00C23A25"/>
    <w:rsid w:val="00C24294"/>
    <w:rsid w:val="00C24E87"/>
    <w:rsid w:val="00C25BD3"/>
    <w:rsid w:val="00C3062B"/>
    <w:rsid w:val="00C318DB"/>
    <w:rsid w:val="00C32075"/>
    <w:rsid w:val="00C3209D"/>
    <w:rsid w:val="00C3219A"/>
    <w:rsid w:val="00C3282C"/>
    <w:rsid w:val="00C32D64"/>
    <w:rsid w:val="00C358C5"/>
    <w:rsid w:val="00C35DAA"/>
    <w:rsid w:val="00C35DE3"/>
    <w:rsid w:val="00C35E0B"/>
    <w:rsid w:val="00C37AC1"/>
    <w:rsid w:val="00C37E55"/>
    <w:rsid w:val="00C422B1"/>
    <w:rsid w:val="00C428F6"/>
    <w:rsid w:val="00C4486F"/>
    <w:rsid w:val="00C459C1"/>
    <w:rsid w:val="00C459D6"/>
    <w:rsid w:val="00C46633"/>
    <w:rsid w:val="00C478FB"/>
    <w:rsid w:val="00C50D90"/>
    <w:rsid w:val="00C5188E"/>
    <w:rsid w:val="00C53878"/>
    <w:rsid w:val="00C540A7"/>
    <w:rsid w:val="00C5754E"/>
    <w:rsid w:val="00C575CA"/>
    <w:rsid w:val="00C57623"/>
    <w:rsid w:val="00C57F18"/>
    <w:rsid w:val="00C61402"/>
    <w:rsid w:val="00C62307"/>
    <w:rsid w:val="00C628DF"/>
    <w:rsid w:val="00C633A7"/>
    <w:rsid w:val="00C63FD6"/>
    <w:rsid w:val="00C64A12"/>
    <w:rsid w:val="00C67324"/>
    <w:rsid w:val="00C6757F"/>
    <w:rsid w:val="00C70A41"/>
    <w:rsid w:val="00C71B97"/>
    <w:rsid w:val="00C7229B"/>
    <w:rsid w:val="00C723E5"/>
    <w:rsid w:val="00C73300"/>
    <w:rsid w:val="00C74086"/>
    <w:rsid w:val="00C7577B"/>
    <w:rsid w:val="00C759B3"/>
    <w:rsid w:val="00C8001C"/>
    <w:rsid w:val="00C80F3F"/>
    <w:rsid w:val="00C82C5D"/>
    <w:rsid w:val="00C8403F"/>
    <w:rsid w:val="00C84C8C"/>
    <w:rsid w:val="00C8604F"/>
    <w:rsid w:val="00C8696F"/>
    <w:rsid w:val="00C86CD2"/>
    <w:rsid w:val="00C86FAB"/>
    <w:rsid w:val="00C87F80"/>
    <w:rsid w:val="00C9057A"/>
    <w:rsid w:val="00C9183C"/>
    <w:rsid w:val="00C91B19"/>
    <w:rsid w:val="00C935F0"/>
    <w:rsid w:val="00C9422E"/>
    <w:rsid w:val="00C94C8D"/>
    <w:rsid w:val="00C94F96"/>
    <w:rsid w:val="00C97B6C"/>
    <w:rsid w:val="00C97E0C"/>
    <w:rsid w:val="00CA065F"/>
    <w:rsid w:val="00CA105D"/>
    <w:rsid w:val="00CA1EEE"/>
    <w:rsid w:val="00CA2982"/>
    <w:rsid w:val="00CA39FF"/>
    <w:rsid w:val="00CA6D88"/>
    <w:rsid w:val="00CB0F39"/>
    <w:rsid w:val="00CB2670"/>
    <w:rsid w:val="00CB3311"/>
    <w:rsid w:val="00CB3AB4"/>
    <w:rsid w:val="00CB3FF3"/>
    <w:rsid w:val="00CB447F"/>
    <w:rsid w:val="00CB44DD"/>
    <w:rsid w:val="00CB5539"/>
    <w:rsid w:val="00CB5BA5"/>
    <w:rsid w:val="00CB6674"/>
    <w:rsid w:val="00CB6848"/>
    <w:rsid w:val="00CC323F"/>
    <w:rsid w:val="00CC338C"/>
    <w:rsid w:val="00CC3946"/>
    <w:rsid w:val="00CC3DC8"/>
    <w:rsid w:val="00CC5638"/>
    <w:rsid w:val="00CC79D9"/>
    <w:rsid w:val="00CC7AD0"/>
    <w:rsid w:val="00CD06FF"/>
    <w:rsid w:val="00CD0FA0"/>
    <w:rsid w:val="00CD2241"/>
    <w:rsid w:val="00CD2DDA"/>
    <w:rsid w:val="00CD4BF3"/>
    <w:rsid w:val="00CD7556"/>
    <w:rsid w:val="00CD7AD2"/>
    <w:rsid w:val="00CE2618"/>
    <w:rsid w:val="00CE2CCD"/>
    <w:rsid w:val="00CF04DD"/>
    <w:rsid w:val="00CF2C1A"/>
    <w:rsid w:val="00CF458B"/>
    <w:rsid w:val="00CF488F"/>
    <w:rsid w:val="00CF4B93"/>
    <w:rsid w:val="00CF565C"/>
    <w:rsid w:val="00CF640E"/>
    <w:rsid w:val="00D0218B"/>
    <w:rsid w:val="00D025C5"/>
    <w:rsid w:val="00D03040"/>
    <w:rsid w:val="00D05A71"/>
    <w:rsid w:val="00D06344"/>
    <w:rsid w:val="00D06749"/>
    <w:rsid w:val="00D068E1"/>
    <w:rsid w:val="00D069B5"/>
    <w:rsid w:val="00D06C16"/>
    <w:rsid w:val="00D07A47"/>
    <w:rsid w:val="00D109AB"/>
    <w:rsid w:val="00D110B0"/>
    <w:rsid w:val="00D12B96"/>
    <w:rsid w:val="00D12BD8"/>
    <w:rsid w:val="00D12DF7"/>
    <w:rsid w:val="00D1318E"/>
    <w:rsid w:val="00D1533A"/>
    <w:rsid w:val="00D16A0B"/>
    <w:rsid w:val="00D20D66"/>
    <w:rsid w:val="00D218B7"/>
    <w:rsid w:val="00D2392B"/>
    <w:rsid w:val="00D2482C"/>
    <w:rsid w:val="00D248B2"/>
    <w:rsid w:val="00D25C8D"/>
    <w:rsid w:val="00D27549"/>
    <w:rsid w:val="00D319BF"/>
    <w:rsid w:val="00D3215C"/>
    <w:rsid w:val="00D3318B"/>
    <w:rsid w:val="00D34043"/>
    <w:rsid w:val="00D35065"/>
    <w:rsid w:val="00D359B5"/>
    <w:rsid w:val="00D37CC6"/>
    <w:rsid w:val="00D4273B"/>
    <w:rsid w:val="00D42B6D"/>
    <w:rsid w:val="00D42D6F"/>
    <w:rsid w:val="00D43771"/>
    <w:rsid w:val="00D43ED9"/>
    <w:rsid w:val="00D44D00"/>
    <w:rsid w:val="00D45224"/>
    <w:rsid w:val="00D452D6"/>
    <w:rsid w:val="00D4563C"/>
    <w:rsid w:val="00D457C2"/>
    <w:rsid w:val="00D466D9"/>
    <w:rsid w:val="00D4680E"/>
    <w:rsid w:val="00D4785A"/>
    <w:rsid w:val="00D5099F"/>
    <w:rsid w:val="00D511DB"/>
    <w:rsid w:val="00D51BBE"/>
    <w:rsid w:val="00D524C0"/>
    <w:rsid w:val="00D53A0D"/>
    <w:rsid w:val="00D53CF3"/>
    <w:rsid w:val="00D5479D"/>
    <w:rsid w:val="00D54BCE"/>
    <w:rsid w:val="00D5695E"/>
    <w:rsid w:val="00D569D0"/>
    <w:rsid w:val="00D56B20"/>
    <w:rsid w:val="00D56E6A"/>
    <w:rsid w:val="00D5763F"/>
    <w:rsid w:val="00D62ADF"/>
    <w:rsid w:val="00D64355"/>
    <w:rsid w:val="00D644E7"/>
    <w:rsid w:val="00D64C44"/>
    <w:rsid w:val="00D64EE2"/>
    <w:rsid w:val="00D6528A"/>
    <w:rsid w:val="00D654E1"/>
    <w:rsid w:val="00D658D0"/>
    <w:rsid w:val="00D66C03"/>
    <w:rsid w:val="00D70064"/>
    <w:rsid w:val="00D7079F"/>
    <w:rsid w:val="00D71D17"/>
    <w:rsid w:val="00D726CD"/>
    <w:rsid w:val="00D73268"/>
    <w:rsid w:val="00D749F5"/>
    <w:rsid w:val="00D77144"/>
    <w:rsid w:val="00D77EE2"/>
    <w:rsid w:val="00D8042F"/>
    <w:rsid w:val="00D807AB"/>
    <w:rsid w:val="00D82000"/>
    <w:rsid w:val="00D82450"/>
    <w:rsid w:val="00D83C20"/>
    <w:rsid w:val="00D8574A"/>
    <w:rsid w:val="00D85D38"/>
    <w:rsid w:val="00D86C3A"/>
    <w:rsid w:val="00D8771F"/>
    <w:rsid w:val="00D87B92"/>
    <w:rsid w:val="00D90285"/>
    <w:rsid w:val="00D90977"/>
    <w:rsid w:val="00D91824"/>
    <w:rsid w:val="00D91AC8"/>
    <w:rsid w:val="00D91D09"/>
    <w:rsid w:val="00D9241F"/>
    <w:rsid w:val="00D931C1"/>
    <w:rsid w:val="00D93B80"/>
    <w:rsid w:val="00D94B4E"/>
    <w:rsid w:val="00D95A5A"/>
    <w:rsid w:val="00D9723C"/>
    <w:rsid w:val="00DA0227"/>
    <w:rsid w:val="00DA101F"/>
    <w:rsid w:val="00DA15EB"/>
    <w:rsid w:val="00DA1C5D"/>
    <w:rsid w:val="00DA2745"/>
    <w:rsid w:val="00DA2D5D"/>
    <w:rsid w:val="00DA37F6"/>
    <w:rsid w:val="00DA41BF"/>
    <w:rsid w:val="00DA4291"/>
    <w:rsid w:val="00DA4F5E"/>
    <w:rsid w:val="00DA61A5"/>
    <w:rsid w:val="00DA64DA"/>
    <w:rsid w:val="00DB0127"/>
    <w:rsid w:val="00DB0CDE"/>
    <w:rsid w:val="00DB1171"/>
    <w:rsid w:val="00DB1933"/>
    <w:rsid w:val="00DB2651"/>
    <w:rsid w:val="00DB267C"/>
    <w:rsid w:val="00DB2E02"/>
    <w:rsid w:val="00DB3057"/>
    <w:rsid w:val="00DB3CEE"/>
    <w:rsid w:val="00DB4117"/>
    <w:rsid w:val="00DB6271"/>
    <w:rsid w:val="00DB65F8"/>
    <w:rsid w:val="00DB775B"/>
    <w:rsid w:val="00DC1742"/>
    <w:rsid w:val="00DC214F"/>
    <w:rsid w:val="00DC322A"/>
    <w:rsid w:val="00DC3E3B"/>
    <w:rsid w:val="00DD0B8F"/>
    <w:rsid w:val="00DD112B"/>
    <w:rsid w:val="00DD277D"/>
    <w:rsid w:val="00DD374E"/>
    <w:rsid w:val="00DD4A83"/>
    <w:rsid w:val="00DD5A01"/>
    <w:rsid w:val="00DD5BB4"/>
    <w:rsid w:val="00DD6BE2"/>
    <w:rsid w:val="00DD6C02"/>
    <w:rsid w:val="00DD7EDB"/>
    <w:rsid w:val="00DE0279"/>
    <w:rsid w:val="00DE23D3"/>
    <w:rsid w:val="00DE2499"/>
    <w:rsid w:val="00DE2962"/>
    <w:rsid w:val="00DE3BBD"/>
    <w:rsid w:val="00DE47CA"/>
    <w:rsid w:val="00DE4EA7"/>
    <w:rsid w:val="00DE67C1"/>
    <w:rsid w:val="00DF0B49"/>
    <w:rsid w:val="00DF0BF6"/>
    <w:rsid w:val="00DF13E8"/>
    <w:rsid w:val="00DF150B"/>
    <w:rsid w:val="00DF15BA"/>
    <w:rsid w:val="00DF3B00"/>
    <w:rsid w:val="00DF40F1"/>
    <w:rsid w:val="00DF5BD1"/>
    <w:rsid w:val="00DF7495"/>
    <w:rsid w:val="00E032A3"/>
    <w:rsid w:val="00E03695"/>
    <w:rsid w:val="00E1058D"/>
    <w:rsid w:val="00E10AF8"/>
    <w:rsid w:val="00E10CC6"/>
    <w:rsid w:val="00E11B7B"/>
    <w:rsid w:val="00E1336F"/>
    <w:rsid w:val="00E13DC0"/>
    <w:rsid w:val="00E14330"/>
    <w:rsid w:val="00E14B31"/>
    <w:rsid w:val="00E14D2A"/>
    <w:rsid w:val="00E15490"/>
    <w:rsid w:val="00E15A5B"/>
    <w:rsid w:val="00E16413"/>
    <w:rsid w:val="00E1695D"/>
    <w:rsid w:val="00E16D96"/>
    <w:rsid w:val="00E171C4"/>
    <w:rsid w:val="00E17C4F"/>
    <w:rsid w:val="00E20911"/>
    <w:rsid w:val="00E20D61"/>
    <w:rsid w:val="00E214A4"/>
    <w:rsid w:val="00E21830"/>
    <w:rsid w:val="00E21EC9"/>
    <w:rsid w:val="00E22914"/>
    <w:rsid w:val="00E24D2B"/>
    <w:rsid w:val="00E25CDB"/>
    <w:rsid w:val="00E25DEA"/>
    <w:rsid w:val="00E25DEF"/>
    <w:rsid w:val="00E274E6"/>
    <w:rsid w:val="00E27C7A"/>
    <w:rsid w:val="00E303AC"/>
    <w:rsid w:val="00E31761"/>
    <w:rsid w:val="00E31C77"/>
    <w:rsid w:val="00E339F5"/>
    <w:rsid w:val="00E3414D"/>
    <w:rsid w:val="00E35ED9"/>
    <w:rsid w:val="00E37AB2"/>
    <w:rsid w:val="00E413D9"/>
    <w:rsid w:val="00E42599"/>
    <w:rsid w:val="00E42AAF"/>
    <w:rsid w:val="00E449B4"/>
    <w:rsid w:val="00E44AAF"/>
    <w:rsid w:val="00E45B58"/>
    <w:rsid w:val="00E47B6B"/>
    <w:rsid w:val="00E5220A"/>
    <w:rsid w:val="00E524E6"/>
    <w:rsid w:val="00E5305A"/>
    <w:rsid w:val="00E531EA"/>
    <w:rsid w:val="00E54715"/>
    <w:rsid w:val="00E5654E"/>
    <w:rsid w:val="00E576CB"/>
    <w:rsid w:val="00E577F6"/>
    <w:rsid w:val="00E578CD"/>
    <w:rsid w:val="00E57BF7"/>
    <w:rsid w:val="00E6168E"/>
    <w:rsid w:val="00E64017"/>
    <w:rsid w:val="00E6416F"/>
    <w:rsid w:val="00E6542A"/>
    <w:rsid w:val="00E654D8"/>
    <w:rsid w:val="00E659EB"/>
    <w:rsid w:val="00E70E0A"/>
    <w:rsid w:val="00E7144B"/>
    <w:rsid w:val="00E71A15"/>
    <w:rsid w:val="00E72415"/>
    <w:rsid w:val="00E724C9"/>
    <w:rsid w:val="00E74B3C"/>
    <w:rsid w:val="00E75BC3"/>
    <w:rsid w:val="00E76C54"/>
    <w:rsid w:val="00E7708A"/>
    <w:rsid w:val="00E80701"/>
    <w:rsid w:val="00E837A7"/>
    <w:rsid w:val="00E8424D"/>
    <w:rsid w:val="00E85862"/>
    <w:rsid w:val="00E8658C"/>
    <w:rsid w:val="00E86839"/>
    <w:rsid w:val="00E86C06"/>
    <w:rsid w:val="00E90970"/>
    <w:rsid w:val="00E9395A"/>
    <w:rsid w:val="00E93EC9"/>
    <w:rsid w:val="00E952FC"/>
    <w:rsid w:val="00E9631D"/>
    <w:rsid w:val="00E9707D"/>
    <w:rsid w:val="00EA099B"/>
    <w:rsid w:val="00EA41EA"/>
    <w:rsid w:val="00EA58CC"/>
    <w:rsid w:val="00EA5C12"/>
    <w:rsid w:val="00EB08E9"/>
    <w:rsid w:val="00EB0938"/>
    <w:rsid w:val="00EB184C"/>
    <w:rsid w:val="00EB2536"/>
    <w:rsid w:val="00EB2CCC"/>
    <w:rsid w:val="00EB42EF"/>
    <w:rsid w:val="00EB5428"/>
    <w:rsid w:val="00EB63FF"/>
    <w:rsid w:val="00EB6BA2"/>
    <w:rsid w:val="00EB6CF9"/>
    <w:rsid w:val="00EB7F38"/>
    <w:rsid w:val="00EC0201"/>
    <w:rsid w:val="00EC0EE8"/>
    <w:rsid w:val="00EC150E"/>
    <w:rsid w:val="00EC26B3"/>
    <w:rsid w:val="00EC2C8D"/>
    <w:rsid w:val="00EC2F1E"/>
    <w:rsid w:val="00EC30DD"/>
    <w:rsid w:val="00EC3553"/>
    <w:rsid w:val="00EC3851"/>
    <w:rsid w:val="00EC4206"/>
    <w:rsid w:val="00EC5FBB"/>
    <w:rsid w:val="00ED176E"/>
    <w:rsid w:val="00ED1D4A"/>
    <w:rsid w:val="00ED21DB"/>
    <w:rsid w:val="00ED272D"/>
    <w:rsid w:val="00ED3E72"/>
    <w:rsid w:val="00ED4FEE"/>
    <w:rsid w:val="00ED5BE3"/>
    <w:rsid w:val="00ED67A3"/>
    <w:rsid w:val="00ED74ED"/>
    <w:rsid w:val="00EE0AF4"/>
    <w:rsid w:val="00EE23D3"/>
    <w:rsid w:val="00EE558F"/>
    <w:rsid w:val="00EE580B"/>
    <w:rsid w:val="00EE6C9B"/>
    <w:rsid w:val="00EE7108"/>
    <w:rsid w:val="00EF0F6E"/>
    <w:rsid w:val="00EF1718"/>
    <w:rsid w:val="00EF203E"/>
    <w:rsid w:val="00EF2744"/>
    <w:rsid w:val="00EF38EA"/>
    <w:rsid w:val="00EF3DB7"/>
    <w:rsid w:val="00EF4255"/>
    <w:rsid w:val="00EF51E6"/>
    <w:rsid w:val="00EF687C"/>
    <w:rsid w:val="00EF7A9B"/>
    <w:rsid w:val="00F01242"/>
    <w:rsid w:val="00F016EC"/>
    <w:rsid w:val="00F02E76"/>
    <w:rsid w:val="00F05389"/>
    <w:rsid w:val="00F065A3"/>
    <w:rsid w:val="00F06C1F"/>
    <w:rsid w:val="00F0704A"/>
    <w:rsid w:val="00F07BFE"/>
    <w:rsid w:val="00F12BEA"/>
    <w:rsid w:val="00F1410A"/>
    <w:rsid w:val="00F17D7A"/>
    <w:rsid w:val="00F205C5"/>
    <w:rsid w:val="00F20634"/>
    <w:rsid w:val="00F24D38"/>
    <w:rsid w:val="00F26C96"/>
    <w:rsid w:val="00F277EC"/>
    <w:rsid w:val="00F27D0D"/>
    <w:rsid w:val="00F27DA8"/>
    <w:rsid w:val="00F3120B"/>
    <w:rsid w:val="00F31515"/>
    <w:rsid w:val="00F31825"/>
    <w:rsid w:val="00F35C4A"/>
    <w:rsid w:val="00F37120"/>
    <w:rsid w:val="00F37FC5"/>
    <w:rsid w:val="00F40E93"/>
    <w:rsid w:val="00F41B79"/>
    <w:rsid w:val="00F424C4"/>
    <w:rsid w:val="00F43CE2"/>
    <w:rsid w:val="00F44048"/>
    <w:rsid w:val="00F44B20"/>
    <w:rsid w:val="00F44F0E"/>
    <w:rsid w:val="00F452A6"/>
    <w:rsid w:val="00F46918"/>
    <w:rsid w:val="00F47689"/>
    <w:rsid w:val="00F47D0A"/>
    <w:rsid w:val="00F5163C"/>
    <w:rsid w:val="00F52187"/>
    <w:rsid w:val="00F527A5"/>
    <w:rsid w:val="00F535CB"/>
    <w:rsid w:val="00F54597"/>
    <w:rsid w:val="00F55824"/>
    <w:rsid w:val="00F56058"/>
    <w:rsid w:val="00F57EC2"/>
    <w:rsid w:val="00F6158D"/>
    <w:rsid w:val="00F6383F"/>
    <w:rsid w:val="00F63A16"/>
    <w:rsid w:val="00F65308"/>
    <w:rsid w:val="00F65BD3"/>
    <w:rsid w:val="00F67D7C"/>
    <w:rsid w:val="00F7321F"/>
    <w:rsid w:val="00F734E7"/>
    <w:rsid w:val="00F73900"/>
    <w:rsid w:val="00F73AFE"/>
    <w:rsid w:val="00F760B0"/>
    <w:rsid w:val="00F76D00"/>
    <w:rsid w:val="00F77E92"/>
    <w:rsid w:val="00F8008D"/>
    <w:rsid w:val="00F80D3C"/>
    <w:rsid w:val="00F838E7"/>
    <w:rsid w:val="00F83B82"/>
    <w:rsid w:val="00F84269"/>
    <w:rsid w:val="00F86A53"/>
    <w:rsid w:val="00F875E2"/>
    <w:rsid w:val="00F878AE"/>
    <w:rsid w:val="00F909B8"/>
    <w:rsid w:val="00F9249A"/>
    <w:rsid w:val="00F9273A"/>
    <w:rsid w:val="00F93652"/>
    <w:rsid w:val="00F947A1"/>
    <w:rsid w:val="00F94D19"/>
    <w:rsid w:val="00FA032E"/>
    <w:rsid w:val="00FA0701"/>
    <w:rsid w:val="00FA212F"/>
    <w:rsid w:val="00FA2E7C"/>
    <w:rsid w:val="00FA5E68"/>
    <w:rsid w:val="00FA6D71"/>
    <w:rsid w:val="00FA6E39"/>
    <w:rsid w:val="00FB0C73"/>
    <w:rsid w:val="00FB2EF0"/>
    <w:rsid w:val="00FB3559"/>
    <w:rsid w:val="00FB45FC"/>
    <w:rsid w:val="00FB4FAC"/>
    <w:rsid w:val="00FB5585"/>
    <w:rsid w:val="00FB6EBB"/>
    <w:rsid w:val="00FC3F07"/>
    <w:rsid w:val="00FC5FAC"/>
    <w:rsid w:val="00FC660C"/>
    <w:rsid w:val="00FC76C4"/>
    <w:rsid w:val="00FD077B"/>
    <w:rsid w:val="00FE1486"/>
    <w:rsid w:val="00FE1A43"/>
    <w:rsid w:val="00FE1FF9"/>
    <w:rsid w:val="00FE2062"/>
    <w:rsid w:val="00FE2D09"/>
    <w:rsid w:val="00FE2F82"/>
    <w:rsid w:val="00FE3C32"/>
    <w:rsid w:val="00FE6E23"/>
    <w:rsid w:val="00FE7030"/>
    <w:rsid w:val="00FE7434"/>
    <w:rsid w:val="00FE768E"/>
    <w:rsid w:val="00FE7A7F"/>
    <w:rsid w:val="00FF032F"/>
    <w:rsid w:val="00FF0E6E"/>
    <w:rsid w:val="00FF22B5"/>
    <w:rsid w:val="00FF2F84"/>
    <w:rsid w:val="00FF33D9"/>
    <w:rsid w:val="00FF3B0E"/>
    <w:rsid w:val="00FF3BA7"/>
    <w:rsid w:val="00FF50C5"/>
    <w:rsid w:val="00FF689A"/>
    <w:rsid w:val="00FF6C45"/>
    <w:rsid w:val="00FF7B5D"/>
    <w:rsid w:val="0111E73A"/>
    <w:rsid w:val="0A18676E"/>
    <w:rsid w:val="13BE8066"/>
    <w:rsid w:val="277E0692"/>
    <w:rsid w:val="29F2B958"/>
    <w:rsid w:val="44CCDAF3"/>
    <w:rsid w:val="4AA1BE51"/>
    <w:rsid w:val="4ACF4ED2"/>
    <w:rsid w:val="53712D2F"/>
    <w:rsid w:val="54066EA1"/>
    <w:rsid w:val="5C4EF540"/>
    <w:rsid w:val="648144A7"/>
    <w:rsid w:val="6DF573D6"/>
    <w:rsid w:val="749299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5D046"/>
  <w15:docId w15:val="{1B54626E-CAC3-4AE3-A149-4E38FD1E1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E4D"/>
    <w:pPr>
      <w:spacing w:before="120" w:after="120" w:line="480" w:lineRule="auto"/>
      <w:jc w:val="both"/>
    </w:pPr>
    <w:rPr>
      <w:rFonts w:ascii="Calibri" w:eastAsia="Calibri" w:hAnsi="Calibri" w:cs="Calibri"/>
      <w:sz w:val="24"/>
      <w:lang w:eastAsia="en-GB"/>
    </w:rPr>
  </w:style>
  <w:style w:type="paragraph" w:styleId="Ttulo1">
    <w:name w:val="heading 1"/>
    <w:basedOn w:val="Normal"/>
    <w:next w:val="Normal"/>
    <w:link w:val="Ttulo1Car"/>
    <w:uiPriority w:val="9"/>
    <w:qFormat/>
    <w:rsid w:val="00A70E4D"/>
    <w:pPr>
      <w:keepNext/>
      <w:keepLines/>
      <w:spacing w:before="480"/>
      <w:outlineLvl w:val="0"/>
    </w:pPr>
    <w:rPr>
      <w:b/>
      <w:sz w:val="48"/>
      <w:szCs w:val="48"/>
    </w:rPr>
  </w:style>
  <w:style w:type="paragraph" w:styleId="Ttulo3">
    <w:name w:val="heading 3"/>
    <w:basedOn w:val="Normal"/>
    <w:next w:val="Normal"/>
    <w:link w:val="Ttulo3Car"/>
    <w:uiPriority w:val="9"/>
    <w:semiHidden/>
    <w:unhideWhenUsed/>
    <w:qFormat/>
    <w:rsid w:val="00D6528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0E4D"/>
    <w:rPr>
      <w:rFonts w:ascii="Calibri" w:eastAsia="Calibri" w:hAnsi="Calibri" w:cs="Calibri"/>
      <w:b/>
      <w:sz w:val="48"/>
      <w:szCs w:val="48"/>
      <w:lang w:eastAsia="en-GB"/>
    </w:rPr>
  </w:style>
  <w:style w:type="table" w:customStyle="1" w:styleId="3">
    <w:name w:val="3"/>
    <w:basedOn w:val="Tablanormal"/>
    <w:rsid w:val="00A70E4D"/>
    <w:rPr>
      <w:rFonts w:ascii="Calibri" w:eastAsia="Calibri" w:hAnsi="Calibri" w:cs="Calibri"/>
      <w:lang w:eastAsia="en-GB"/>
    </w:rPr>
    <w:tblPr>
      <w:tblStyleRowBandSize w:val="1"/>
      <w:tblStyleColBandSize w:val="1"/>
      <w:tblInd w:w="0" w:type="nil"/>
      <w:tblCellMar>
        <w:top w:w="100" w:type="dxa"/>
        <w:left w:w="100" w:type="dxa"/>
        <w:bottom w:w="100" w:type="dxa"/>
        <w:right w:w="100" w:type="dxa"/>
      </w:tblCellMar>
    </w:tblPr>
  </w:style>
  <w:style w:type="table" w:customStyle="1" w:styleId="2">
    <w:name w:val="2"/>
    <w:basedOn w:val="Tablanormal"/>
    <w:rsid w:val="00A70E4D"/>
    <w:rPr>
      <w:rFonts w:ascii="Calibri" w:eastAsia="Calibri" w:hAnsi="Calibri" w:cs="Calibri"/>
      <w:lang w:eastAsia="en-GB"/>
    </w:rPr>
    <w:tblPr>
      <w:tblStyleRowBandSize w:val="1"/>
      <w:tblStyleColBandSize w:val="1"/>
      <w:tblInd w:w="0" w:type="nil"/>
      <w:tblCellMar>
        <w:top w:w="100" w:type="dxa"/>
        <w:left w:w="100" w:type="dxa"/>
        <w:bottom w:w="100" w:type="dxa"/>
        <w:right w:w="100" w:type="dxa"/>
      </w:tblCellMar>
    </w:tblPr>
  </w:style>
  <w:style w:type="table" w:styleId="Tablaconcuadrcula">
    <w:name w:val="Table Grid"/>
    <w:basedOn w:val="Tablanormal"/>
    <w:uiPriority w:val="39"/>
    <w:rsid w:val="00A70E4D"/>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d15mcfceub">
    <w:name w:val="gd15mcfceub"/>
    <w:basedOn w:val="Fuentedeprrafopredeter"/>
    <w:rsid w:val="00A70E4D"/>
  </w:style>
  <w:style w:type="paragraph" w:customStyle="1" w:styleId="sub-appendix">
    <w:name w:val="sub-appendix"/>
    <w:basedOn w:val="Ttulo3"/>
    <w:link w:val="sub-appendixChar"/>
    <w:qFormat/>
    <w:rsid w:val="00452F91"/>
    <w:pPr>
      <w:spacing w:before="0" w:line="240" w:lineRule="auto"/>
    </w:pPr>
    <w:rPr>
      <w:rFonts w:asciiTheme="minorHAnsi" w:eastAsia="Calibri" w:hAnsiTheme="minorHAnsi" w:cs="Calibri"/>
      <w:b/>
      <w:color w:val="auto"/>
      <w:szCs w:val="28"/>
    </w:rPr>
  </w:style>
  <w:style w:type="character" w:customStyle="1" w:styleId="sub-appendixChar">
    <w:name w:val="sub-appendix Char"/>
    <w:basedOn w:val="Fuentedeprrafopredeter"/>
    <w:link w:val="sub-appendix"/>
    <w:rsid w:val="00452F91"/>
    <w:rPr>
      <w:rFonts w:eastAsia="Calibri" w:cs="Calibri"/>
      <w:b/>
      <w:sz w:val="24"/>
      <w:szCs w:val="28"/>
      <w:lang w:eastAsia="en-GB"/>
    </w:rPr>
  </w:style>
  <w:style w:type="character" w:customStyle="1" w:styleId="Ttulo3Car">
    <w:name w:val="Título 3 Car"/>
    <w:basedOn w:val="Fuentedeprrafopredeter"/>
    <w:link w:val="Ttulo3"/>
    <w:uiPriority w:val="9"/>
    <w:semiHidden/>
    <w:rsid w:val="00D6528A"/>
    <w:rPr>
      <w:rFonts w:asciiTheme="majorHAnsi" w:eastAsiaTheme="majorEastAsia" w:hAnsiTheme="majorHAnsi" w:cstheme="majorBidi"/>
      <w:color w:val="1F3763" w:themeColor="accent1" w:themeShade="7F"/>
      <w:sz w:val="24"/>
      <w:szCs w:val="24"/>
      <w:lang w:eastAsia="en-GB"/>
    </w:rPr>
  </w:style>
  <w:style w:type="paragraph" w:styleId="Prrafodelista">
    <w:name w:val="List Paragraph"/>
    <w:basedOn w:val="Normal"/>
    <w:uiPriority w:val="34"/>
    <w:qFormat/>
    <w:rsid w:val="00D6528A"/>
    <w:pPr>
      <w:ind w:left="720"/>
      <w:contextualSpacing/>
    </w:pPr>
  </w:style>
  <w:style w:type="paragraph" w:customStyle="1" w:styleId="Notes">
    <w:name w:val="Notes"/>
    <w:basedOn w:val="Normal"/>
    <w:link w:val="NotesChar"/>
    <w:qFormat/>
    <w:rsid w:val="00C3209D"/>
    <w:pPr>
      <w:spacing w:before="0" w:after="0" w:line="240" w:lineRule="auto"/>
    </w:pPr>
    <w:rPr>
      <w:rFonts w:asciiTheme="minorHAnsi" w:hAnsiTheme="minorHAnsi"/>
      <w:sz w:val="22"/>
    </w:rPr>
  </w:style>
  <w:style w:type="character" w:customStyle="1" w:styleId="NotesChar">
    <w:name w:val="Notes Char"/>
    <w:basedOn w:val="Fuentedeprrafopredeter"/>
    <w:link w:val="Notes"/>
    <w:rsid w:val="00C3209D"/>
    <w:rPr>
      <w:rFonts w:eastAsia="Calibri" w:cs="Calibri"/>
      <w:lang w:eastAsia="en-GB"/>
    </w:rPr>
  </w:style>
  <w:style w:type="paragraph" w:styleId="Textodeglobo">
    <w:name w:val="Balloon Text"/>
    <w:basedOn w:val="Normal"/>
    <w:link w:val="TextodegloboCar"/>
    <w:uiPriority w:val="99"/>
    <w:semiHidden/>
    <w:unhideWhenUsed/>
    <w:rsid w:val="004245BA"/>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245BA"/>
    <w:rPr>
      <w:rFonts w:ascii="Segoe UI" w:eastAsia="Calibri" w:hAnsi="Segoe UI" w:cs="Segoe UI"/>
      <w:sz w:val="18"/>
      <w:szCs w:val="18"/>
      <w:lang w:eastAsia="en-GB"/>
    </w:rPr>
  </w:style>
  <w:style w:type="paragraph" w:styleId="Revisin">
    <w:name w:val="Revision"/>
    <w:hidden/>
    <w:uiPriority w:val="99"/>
    <w:semiHidden/>
    <w:rsid w:val="004B6781"/>
    <w:pPr>
      <w:spacing w:after="0" w:line="240" w:lineRule="auto"/>
    </w:pPr>
    <w:rPr>
      <w:rFonts w:ascii="Calibri" w:eastAsia="Calibri" w:hAnsi="Calibri" w:cs="Calibri"/>
      <w:sz w:val="24"/>
      <w:lang w:eastAsia="en-GB"/>
    </w:rPr>
  </w:style>
  <w:style w:type="character" w:styleId="Refdecomentario">
    <w:name w:val="annotation reference"/>
    <w:basedOn w:val="Fuentedeprrafopredeter"/>
    <w:uiPriority w:val="99"/>
    <w:semiHidden/>
    <w:unhideWhenUsed/>
    <w:rsid w:val="004B6781"/>
    <w:rPr>
      <w:sz w:val="16"/>
      <w:szCs w:val="16"/>
    </w:rPr>
  </w:style>
  <w:style w:type="paragraph" w:styleId="Textocomentario">
    <w:name w:val="annotation text"/>
    <w:basedOn w:val="Normal"/>
    <w:link w:val="TextocomentarioCar"/>
    <w:uiPriority w:val="99"/>
    <w:unhideWhenUsed/>
    <w:rsid w:val="004B6781"/>
    <w:pPr>
      <w:spacing w:line="240" w:lineRule="auto"/>
    </w:pPr>
    <w:rPr>
      <w:sz w:val="20"/>
      <w:szCs w:val="20"/>
    </w:rPr>
  </w:style>
  <w:style w:type="character" w:customStyle="1" w:styleId="TextocomentarioCar">
    <w:name w:val="Texto comentario Car"/>
    <w:basedOn w:val="Fuentedeprrafopredeter"/>
    <w:link w:val="Textocomentario"/>
    <w:uiPriority w:val="99"/>
    <w:rsid w:val="004B6781"/>
    <w:rPr>
      <w:rFonts w:ascii="Calibri" w:eastAsia="Calibri" w:hAnsi="Calibri" w:cs="Calibri"/>
      <w:sz w:val="20"/>
      <w:szCs w:val="20"/>
      <w:lang w:eastAsia="en-GB"/>
    </w:rPr>
  </w:style>
  <w:style w:type="paragraph" w:styleId="Asuntodelcomentario">
    <w:name w:val="annotation subject"/>
    <w:basedOn w:val="Textocomentario"/>
    <w:next w:val="Textocomentario"/>
    <w:link w:val="AsuntodelcomentarioCar"/>
    <w:uiPriority w:val="99"/>
    <w:semiHidden/>
    <w:unhideWhenUsed/>
    <w:rsid w:val="004B6781"/>
    <w:rPr>
      <w:b/>
      <w:bCs/>
    </w:rPr>
  </w:style>
  <w:style w:type="character" w:customStyle="1" w:styleId="AsuntodelcomentarioCar">
    <w:name w:val="Asunto del comentario Car"/>
    <w:basedOn w:val="TextocomentarioCar"/>
    <w:link w:val="Asuntodelcomentario"/>
    <w:uiPriority w:val="99"/>
    <w:semiHidden/>
    <w:rsid w:val="004B6781"/>
    <w:rPr>
      <w:rFonts w:ascii="Calibri" w:eastAsia="Calibri" w:hAnsi="Calibri" w:cs="Calibri"/>
      <w:b/>
      <w:bCs/>
      <w:sz w:val="20"/>
      <w:szCs w:val="20"/>
      <w:lang w:eastAsia="en-GB"/>
    </w:rPr>
  </w:style>
  <w:style w:type="character" w:customStyle="1" w:styleId="normaltextrun">
    <w:name w:val="normaltextrun"/>
    <w:basedOn w:val="Fuentedeprrafopredeter"/>
    <w:rsid w:val="00F6383F"/>
  </w:style>
  <w:style w:type="character" w:customStyle="1" w:styleId="mathspan">
    <w:name w:val="mathspan"/>
    <w:basedOn w:val="Fuentedeprrafopredeter"/>
    <w:rsid w:val="00F6383F"/>
  </w:style>
  <w:style w:type="character" w:customStyle="1" w:styleId="mi">
    <w:name w:val="mi"/>
    <w:basedOn w:val="Fuentedeprrafopredeter"/>
    <w:rsid w:val="00F6383F"/>
  </w:style>
  <w:style w:type="character" w:customStyle="1" w:styleId="mo">
    <w:name w:val="mo"/>
    <w:basedOn w:val="Fuentedeprrafopredeter"/>
    <w:rsid w:val="00F6383F"/>
  </w:style>
  <w:style w:type="character" w:customStyle="1" w:styleId="mn">
    <w:name w:val="mn"/>
    <w:basedOn w:val="Fuentedeprrafopredeter"/>
    <w:rsid w:val="00F6383F"/>
  </w:style>
  <w:style w:type="character" w:customStyle="1" w:styleId="mjxassistivemathml">
    <w:name w:val="mjx_assistive_mathml"/>
    <w:basedOn w:val="Fuentedeprrafopredeter"/>
    <w:rsid w:val="00F6383F"/>
  </w:style>
  <w:style w:type="character" w:customStyle="1" w:styleId="eop">
    <w:name w:val="eop"/>
    <w:basedOn w:val="Fuentedeprrafopredeter"/>
    <w:rsid w:val="00F6383F"/>
  </w:style>
  <w:style w:type="paragraph" w:styleId="Encabezado">
    <w:name w:val="header"/>
    <w:basedOn w:val="Normal"/>
    <w:link w:val="EncabezadoCar"/>
    <w:uiPriority w:val="99"/>
    <w:unhideWhenUsed/>
    <w:rsid w:val="008A45C0"/>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8A45C0"/>
    <w:rPr>
      <w:rFonts w:ascii="Calibri" w:eastAsia="Calibri" w:hAnsi="Calibri" w:cs="Calibri"/>
      <w:sz w:val="24"/>
      <w:lang w:eastAsia="en-GB"/>
    </w:rPr>
  </w:style>
  <w:style w:type="paragraph" w:styleId="Piedepgina">
    <w:name w:val="footer"/>
    <w:basedOn w:val="Normal"/>
    <w:link w:val="PiedepginaCar"/>
    <w:uiPriority w:val="99"/>
    <w:unhideWhenUsed/>
    <w:rsid w:val="008A45C0"/>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8A45C0"/>
    <w:rPr>
      <w:rFonts w:ascii="Calibri" w:eastAsia="Calibri" w:hAnsi="Calibri" w:cs="Calibri"/>
      <w:sz w:val="24"/>
      <w:lang w:eastAsia="en-GB"/>
    </w:rPr>
  </w:style>
  <w:style w:type="character" w:styleId="Textodelmarcadordeposicin">
    <w:name w:val="Placeholder Text"/>
    <w:basedOn w:val="Fuentedeprrafopredeter"/>
    <w:uiPriority w:val="99"/>
    <w:semiHidden/>
    <w:rsid w:val="00204827"/>
    <w:rPr>
      <w:color w:val="808080"/>
    </w:rPr>
  </w:style>
  <w:style w:type="character" w:styleId="Hipervnculo">
    <w:name w:val="Hyperlink"/>
    <w:basedOn w:val="Fuentedeprrafopredeter"/>
    <w:uiPriority w:val="99"/>
    <w:unhideWhenUsed/>
    <w:rsid w:val="005C2F39"/>
    <w:rPr>
      <w:color w:val="0563C1" w:themeColor="hyperlink"/>
      <w:u w:val="single"/>
    </w:rPr>
  </w:style>
  <w:style w:type="character" w:styleId="Mencinsinresolver">
    <w:name w:val="Unresolved Mention"/>
    <w:basedOn w:val="Fuentedeprrafopredeter"/>
    <w:uiPriority w:val="99"/>
    <w:semiHidden/>
    <w:unhideWhenUsed/>
    <w:rsid w:val="005C2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9060">
      <w:bodyDiv w:val="1"/>
      <w:marLeft w:val="0"/>
      <w:marRight w:val="0"/>
      <w:marTop w:val="0"/>
      <w:marBottom w:val="0"/>
      <w:divBdr>
        <w:top w:val="none" w:sz="0" w:space="0" w:color="auto"/>
        <w:left w:val="none" w:sz="0" w:space="0" w:color="auto"/>
        <w:bottom w:val="none" w:sz="0" w:space="0" w:color="auto"/>
        <w:right w:val="none" w:sz="0" w:space="0" w:color="auto"/>
      </w:divBdr>
      <w:divsChild>
        <w:div w:id="348723735">
          <w:marLeft w:val="480"/>
          <w:marRight w:val="0"/>
          <w:marTop w:val="0"/>
          <w:marBottom w:val="0"/>
          <w:divBdr>
            <w:top w:val="none" w:sz="0" w:space="0" w:color="auto"/>
            <w:left w:val="none" w:sz="0" w:space="0" w:color="auto"/>
            <w:bottom w:val="none" w:sz="0" w:space="0" w:color="auto"/>
            <w:right w:val="none" w:sz="0" w:space="0" w:color="auto"/>
          </w:divBdr>
        </w:div>
        <w:div w:id="1813132904">
          <w:marLeft w:val="480"/>
          <w:marRight w:val="0"/>
          <w:marTop w:val="0"/>
          <w:marBottom w:val="0"/>
          <w:divBdr>
            <w:top w:val="none" w:sz="0" w:space="0" w:color="auto"/>
            <w:left w:val="none" w:sz="0" w:space="0" w:color="auto"/>
            <w:bottom w:val="none" w:sz="0" w:space="0" w:color="auto"/>
            <w:right w:val="none" w:sz="0" w:space="0" w:color="auto"/>
          </w:divBdr>
        </w:div>
        <w:div w:id="1418015801">
          <w:marLeft w:val="480"/>
          <w:marRight w:val="0"/>
          <w:marTop w:val="0"/>
          <w:marBottom w:val="0"/>
          <w:divBdr>
            <w:top w:val="none" w:sz="0" w:space="0" w:color="auto"/>
            <w:left w:val="none" w:sz="0" w:space="0" w:color="auto"/>
            <w:bottom w:val="none" w:sz="0" w:space="0" w:color="auto"/>
            <w:right w:val="none" w:sz="0" w:space="0" w:color="auto"/>
          </w:divBdr>
        </w:div>
        <w:div w:id="366759811">
          <w:marLeft w:val="480"/>
          <w:marRight w:val="0"/>
          <w:marTop w:val="0"/>
          <w:marBottom w:val="0"/>
          <w:divBdr>
            <w:top w:val="none" w:sz="0" w:space="0" w:color="auto"/>
            <w:left w:val="none" w:sz="0" w:space="0" w:color="auto"/>
            <w:bottom w:val="none" w:sz="0" w:space="0" w:color="auto"/>
            <w:right w:val="none" w:sz="0" w:space="0" w:color="auto"/>
          </w:divBdr>
        </w:div>
      </w:divsChild>
    </w:div>
    <w:div w:id="58947325">
      <w:bodyDiv w:val="1"/>
      <w:marLeft w:val="0"/>
      <w:marRight w:val="0"/>
      <w:marTop w:val="0"/>
      <w:marBottom w:val="0"/>
      <w:divBdr>
        <w:top w:val="none" w:sz="0" w:space="0" w:color="auto"/>
        <w:left w:val="none" w:sz="0" w:space="0" w:color="auto"/>
        <w:bottom w:val="none" w:sz="0" w:space="0" w:color="auto"/>
        <w:right w:val="none" w:sz="0" w:space="0" w:color="auto"/>
      </w:divBdr>
    </w:div>
    <w:div w:id="145558806">
      <w:bodyDiv w:val="1"/>
      <w:marLeft w:val="0"/>
      <w:marRight w:val="0"/>
      <w:marTop w:val="0"/>
      <w:marBottom w:val="0"/>
      <w:divBdr>
        <w:top w:val="none" w:sz="0" w:space="0" w:color="auto"/>
        <w:left w:val="none" w:sz="0" w:space="0" w:color="auto"/>
        <w:bottom w:val="none" w:sz="0" w:space="0" w:color="auto"/>
        <w:right w:val="none" w:sz="0" w:space="0" w:color="auto"/>
      </w:divBdr>
    </w:div>
    <w:div w:id="197666051">
      <w:bodyDiv w:val="1"/>
      <w:marLeft w:val="0"/>
      <w:marRight w:val="0"/>
      <w:marTop w:val="0"/>
      <w:marBottom w:val="0"/>
      <w:divBdr>
        <w:top w:val="none" w:sz="0" w:space="0" w:color="auto"/>
        <w:left w:val="none" w:sz="0" w:space="0" w:color="auto"/>
        <w:bottom w:val="none" w:sz="0" w:space="0" w:color="auto"/>
        <w:right w:val="none" w:sz="0" w:space="0" w:color="auto"/>
      </w:divBdr>
      <w:divsChild>
        <w:div w:id="243999666">
          <w:marLeft w:val="480"/>
          <w:marRight w:val="0"/>
          <w:marTop w:val="0"/>
          <w:marBottom w:val="0"/>
          <w:divBdr>
            <w:top w:val="none" w:sz="0" w:space="0" w:color="auto"/>
            <w:left w:val="none" w:sz="0" w:space="0" w:color="auto"/>
            <w:bottom w:val="none" w:sz="0" w:space="0" w:color="auto"/>
            <w:right w:val="none" w:sz="0" w:space="0" w:color="auto"/>
          </w:divBdr>
        </w:div>
        <w:div w:id="1857232055">
          <w:marLeft w:val="480"/>
          <w:marRight w:val="0"/>
          <w:marTop w:val="0"/>
          <w:marBottom w:val="0"/>
          <w:divBdr>
            <w:top w:val="none" w:sz="0" w:space="0" w:color="auto"/>
            <w:left w:val="none" w:sz="0" w:space="0" w:color="auto"/>
            <w:bottom w:val="none" w:sz="0" w:space="0" w:color="auto"/>
            <w:right w:val="none" w:sz="0" w:space="0" w:color="auto"/>
          </w:divBdr>
        </w:div>
        <w:div w:id="958149472">
          <w:marLeft w:val="480"/>
          <w:marRight w:val="0"/>
          <w:marTop w:val="0"/>
          <w:marBottom w:val="0"/>
          <w:divBdr>
            <w:top w:val="none" w:sz="0" w:space="0" w:color="auto"/>
            <w:left w:val="none" w:sz="0" w:space="0" w:color="auto"/>
            <w:bottom w:val="none" w:sz="0" w:space="0" w:color="auto"/>
            <w:right w:val="none" w:sz="0" w:space="0" w:color="auto"/>
          </w:divBdr>
        </w:div>
        <w:div w:id="2024240830">
          <w:marLeft w:val="480"/>
          <w:marRight w:val="0"/>
          <w:marTop w:val="0"/>
          <w:marBottom w:val="0"/>
          <w:divBdr>
            <w:top w:val="none" w:sz="0" w:space="0" w:color="auto"/>
            <w:left w:val="none" w:sz="0" w:space="0" w:color="auto"/>
            <w:bottom w:val="none" w:sz="0" w:space="0" w:color="auto"/>
            <w:right w:val="none" w:sz="0" w:space="0" w:color="auto"/>
          </w:divBdr>
        </w:div>
        <w:div w:id="213390600">
          <w:marLeft w:val="480"/>
          <w:marRight w:val="0"/>
          <w:marTop w:val="0"/>
          <w:marBottom w:val="0"/>
          <w:divBdr>
            <w:top w:val="none" w:sz="0" w:space="0" w:color="auto"/>
            <w:left w:val="none" w:sz="0" w:space="0" w:color="auto"/>
            <w:bottom w:val="none" w:sz="0" w:space="0" w:color="auto"/>
            <w:right w:val="none" w:sz="0" w:space="0" w:color="auto"/>
          </w:divBdr>
        </w:div>
        <w:div w:id="1602838305">
          <w:marLeft w:val="480"/>
          <w:marRight w:val="0"/>
          <w:marTop w:val="0"/>
          <w:marBottom w:val="0"/>
          <w:divBdr>
            <w:top w:val="none" w:sz="0" w:space="0" w:color="auto"/>
            <w:left w:val="none" w:sz="0" w:space="0" w:color="auto"/>
            <w:bottom w:val="none" w:sz="0" w:space="0" w:color="auto"/>
            <w:right w:val="none" w:sz="0" w:space="0" w:color="auto"/>
          </w:divBdr>
        </w:div>
      </w:divsChild>
    </w:div>
    <w:div w:id="251088951">
      <w:bodyDiv w:val="1"/>
      <w:marLeft w:val="0"/>
      <w:marRight w:val="0"/>
      <w:marTop w:val="0"/>
      <w:marBottom w:val="0"/>
      <w:divBdr>
        <w:top w:val="none" w:sz="0" w:space="0" w:color="auto"/>
        <w:left w:val="none" w:sz="0" w:space="0" w:color="auto"/>
        <w:bottom w:val="none" w:sz="0" w:space="0" w:color="auto"/>
        <w:right w:val="none" w:sz="0" w:space="0" w:color="auto"/>
      </w:divBdr>
    </w:div>
    <w:div w:id="266236640">
      <w:bodyDiv w:val="1"/>
      <w:marLeft w:val="0"/>
      <w:marRight w:val="0"/>
      <w:marTop w:val="0"/>
      <w:marBottom w:val="0"/>
      <w:divBdr>
        <w:top w:val="none" w:sz="0" w:space="0" w:color="auto"/>
        <w:left w:val="none" w:sz="0" w:space="0" w:color="auto"/>
        <w:bottom w:val="none" w:sz="0" w:space="0" w:color="auto"/>
        <w:right w:val="none" w:sz="0" w:space="0" w:color="auto"/>
      </w:divBdr>
    </w:div>
    <w:div w:id="270286309">
      <w:bodyDiv w:val="1"/>
      <w:marLeft w:val="0"/>
      <w:marRight w:val="0"/>
      <w:marTop w:val="0"/>
      <w:marBottom w:val="0"/>
      <w:divBdr>
        <w:top w:val="none" w:sz="0" w:space="0" w:color="auto"/>
        <w:left w:val="none" w:sz="0" w:space="0" w:color="auto"/>
        <w:bottom w:val="none" w:sz="0" w:space="0" w:color="auto"/>
        <w:right w:val="none" w:sz="0" w:space="0" w:color="auto"/>
      </w:divBdr>
    </w:div>
    <w:div w:id="382213332">
      <w:bodyDiv w:val="1"/>
      <w:marLeft w:val="0"/>
      <w:marRight w:val="0"/>
      <w:marTop w:val="0"/>
      <w:marBottom w:val="0"/>
      <w:divBdr>
        <w:top w:val="none" w:sz="0" w:space="0" w:color="auto"/>
        <w:left w:val="none" w:sz="0" w:space="0" w:color="auto"/>
        <w:bottom w:val="none" w:sz="0" w:space="0" w:color="auto"/>
        <w:right w:val="none" w:sz="0" w:space="0" w:color="auto"/>
      </w:divBdr>
    </w:div>
    <w:div w:id="417020919">
      <w:bodyDiv w:val="1"/>
      <w:marLeft w:val="0"/>
      <w:marRight w:val="0"/>
      <w:marTop w:val="0"/>
      <w:marBottom w:val="0"/>
      <w:divBdr>
        <w:top w:val="none" w:sz="0" w:space="0" w:color="auto"/>
        <w:left w:val="none" w:sz="0" w:space="0" w:color="auto"/>
        <w:bottom w:val="none" w:sz="0" w:space="0" w:color="auto"/>
        <w:right w:val="none" w:sz="0" w:space="0" w:color="auto"/>
      </w:divBdr>
    </w:div>
    <w:div w:id="442726325">
      <w:bodyDiv w:val="1"/>
      <w:marLeft w:val="0"/>
      <w:marRight w:val="0"/>
      <w:marTop w:val="0"/>
      <w:marBottom w:val="0"/>
      <w:divBdr>
        <w:top w:val="none" w:sz="0" w:space="0" w:color="auto"/>
        <w:left w:val="none" w:sz="0" w:space="0" w:color="auto"/>
        <w:bottom w:val="none" w:sz="0" w:space="0" w:color="auto"/>
        <w:right w:val="none" w:sz="0" w:space="0" w:color="auto"/>
      </w:divBdr>
    </w:div>
    <w:div w:id="467167452">
      <w:bodyDiv w:val="1"/>
      <w:marLeft w:val="0"/>
      <w:marRight w:val="0"/>
      <w:marTop w:val="0"/>
      <w:marBottom w:val="0"/>
      <w:divBdr>
        <w:top w:val="none" w:sz="0" w:space="0" w:color="auto"/>
        <w:left w:val="none" w:sz="0" w:space="0" w:color="auto"/>
        <w:bottom w:val="none" w:sz="0" w:space="0" w:color="auto"/>
        <w:right w:val="none" w:sz="0" w:space="0" w:color="auto"/>
      </w:divBdr>
    </w:div>
    <w:div w:id="482549501">
      <w:bodyDiv w:val="1"/>
      <w:marLeft w:val="0"/>
      <w:marRight w:val="0"/>
      <w:marTop w:val="0"/>
      <w:marBottom w:val="0"/>
      <w:divBdr>
        <w:top w:val="none" w:sz="0" w:space="0" w:color="auto"/>
        <w:left w:val="none" w:sz="0" w:space="0" w:color="auto"/>
        <w:bottom w:val="none" w:sz="0" w:space="0" w:color="auto"/>
        <w:right w:val="none" w:sz="0" w:space="0" w:color="auto"/>
      </w:divBdr>
    </w:div>
    <w:div w:id="494685012">
      <w:bodyDiv w:val="1"/>
      <w:marLeft w:val="0"/>
      <w:marRight w:val="0"/>
      <w:marTop w:val="0"/>
      <w:marBottom w:val="0"/>
      <w:divBdr>
        <w:top w:val="none" w:sz="0" w:space="0" w:color="auto"/>
        <w:left w:val="none" w:sz="0" w:space="0" w:color="auto"/>
        <w:bottom w:val="none" w:sz="0" w:space="0" w:color="auto"/>
        <w:right w:val="none" w:sz="0" w:space="0" w:color="auto"/>
      </w:divBdr>
    </w:div>
    <w:div w:id="657344417">
      <w:bodyDiv w:val="1"/>
      <w:marLeft w:val="0"/>
      <w:marRight w:val="0"/>
      <w:marTop w:val="0"/>
      <w:marBottom w:val="0"/>
      <w:divBdr>
        <w:top w:val="none" w:sz="0" w:space="0" w:color="auto"/>
        <w:left w:val="none" w:sz="0" w:space="0" w:color="auto"/>
        <w:bottom w:val="none" w:sz="0" w:space="0" w:color="auto"/>
        <w:right w:val="none" w:sz="0" w:space="0" w:color="auto"/>
      </w:divBdr>
    </w:div>
    <w:div w:id="675960571">
      <w:bodyDiv w:val="1"/>
      <w:marLeft w:val="0"/>
      <w:marRight w:val="0"/>
      <w:marTop w:val="0"/>
      <w:marBottom w:val="0"/>
      <w:divBdr>
        <w:top w:val="none" w:sz="0" w:space="0" w:color="auto"/>
        <w:left w:val="none" w:sz="0" w:space="0" w:color="auto"/>
        <w:bottom w:val="none" w:sz="0" w:space="0" w:color="auto"/>
        <w:right w:val="none" w:sz="0" w:space="0" w:color="auto"/>
      </w:divBdr>
    </w:div>
    <w:div w:id="677393131">
      <w:bodyDiv w:val="1"/>
      <w:marLeft w:val="0"/>
      <w:marRight w:val="0"/>
      <w:marTop w:val="0"/>
      <w:marBottom w:val="0"/>
      <w:divBdr>
        <w:top w:val="none" w:sz="0" w:space="0" w:color="auto"/>
        <w:left w:val="none" w:sz="0" w:space="0" w:color="auto"/>
        <w:bottom w:val="none" w:sz="0" w:space="0" w:color="auto"/>
        <w:right w:val="none" w:sz="0" w:space="0" w:color="auto"/>
      </w:divBdr>
    </w:div>
    <w:div w:id="774909829">
      <w:bodyDiv w:val="1"/>
      <w:marLeft w:val="0"/>
      <w:marRight w:val="0"/>
      <w:marTop w:val="0"/>
      <w:marBottom w:val="0"/>
      <w:divBdr>
        <w:top w:val="none" w:sz="0" w:space="0" w:color="auto"/>
        <w:left w:val="none" w:sz="0" w:space="0" w:color="auto"/>
        <w:bottom w:val="none" w:sz="0" w:space="0" w:color="auto"/>
        <w:right w:val="none" w:sz="0" w:space="0" w:color="auto"/>
      </w:divBdr>
    </w:div>
    <w:div w:id="792408440">
      <w:bodyDiv w:val="1"/>
      <w:marLeft w:val="0"/>
      <w:marRight w:val="0"/>
      <w:marTop w:val="0"/>
      <w:marBottom w:val="0"/>
      <w:divBdr>
        <w:top w:val="none" w:sz="0" w:space="0" w:color="auto"/>
        <w:left w:val="none" w:sz="0" w:space="0" w:color="auto"/>
        <w:bottom w:val="none" w:sz="0" w:space="0" w:color="auto"/>
        <w:right w:val="none" w:sz="0" w:space="0" w:color="auto"/>
      </w:divBdr>
    </w:div>
    <w:div w:id="868572489">
      <w:bodyDiv w:val="1"/>
      <w:marLeft w:val="0"/>
      <w:marRight w:val="0"/>
      <w:marTop w:val="0"/>
      <w:marBottom w:val="0"/>
      <w:divBdr>
        <w:top w:val="none" w:sz="0" w:space="0" w:color="auto"/>
        <w:left w:val="none" w:sz="0" w:space="0" w:color="auto"/>
        <w:bottom w:val="none" w:sz="0" w:space="0" w:color="auto"/>
        <w:right w:val="none" w:sz="0" w:space="0" w:color="auto"/>
      </w:divBdr>
    </w:div>
    <w:div w:id="930432698">
      <w:bodyDiv w:val="1"/>
      <w:marLeft w:val="0"/>
      <w:marRight w:val="0"/>
      <w:marTop w:val="0"/>
      <w:marBottom w:val="0"/>
      <w:divBdr>
        <w:top w:val="none" w:sz="0" w:space="0" w:color="auto"/>
        <w:left w:val="none" w:sz="0" w:space="0" w:color="auto"/>
        <w:bottom w:val="none" w:sz="0" w:space="0" w:color="auto"/>
        <w:right w:val="none" w:sz="0" w:space="0" w:color="auto"/>
      </w:divBdr>
    </w:div>
    <w:div w:id="957025997">
      <w:bodyDiv w:val="1"/>
      <w:marLeft w:val="0"/>
      <w:marRight w:val="0"/>
      <w:marTop w:val="0"/>
      <w:marBottom w:val="0"/>
      <w:divBdr>
        <w:top w:val="none" w:sz="0" w:space="0" w:color="auto"/>
        <w:left w:val="none" w:sz="0" w:space="0" w:color="auto"/>
        <w:bottom w:val="none" w:sz="0" w:space="0" w:color="auto"/>
        <w:right w:val="none" w:sz="0" w:space="0" w:color="auto"/>
      </w:divBdr>
    </w:div>
    <w:div w:id="957563778">
      <w:bodyDiv w:val="1"/>
      <w:marLeft w:val="0"/>
      <w:marRight w:val="0"/>
      <w:marTop w:val="0"/>
      <w:marBottom w:val="0"/>
      <w:divBdr>
        <w:top w:val="none" w:sz="0" w:space="0" w:color="auto"/>
        <w:left w:val="none" w:sz="0" w:space="0" w:color="auto"/>
        <w:bottom w:val="none" w:sz="0" w:space="0" w:color="auto"/>
        <w:right w:val="none" w:sz="0" w:space="0" w:color="auto"/>
      </w:divBdr>
    </w:div>
    <w:div w:id="988365238">
      <w:bodyDiv w:val="1"/>
      <w:marLeft w:val="0"/>
      <w:marRight w:val="0"/>
      <w:marTop w:val="0"/>
      <w:marBottom w:val="0"/>
      <w:divBdr>
        <w:top w:val="none" w:sz="0" w:space="0" w:color="auto"/>
        <w:left w:val="none" w:sz="0" w:space="0" w:color="auto"/>
        <w:bottom w:val="none" w:sz="0" w:space="0" w:color="auto"/>
        <w:right w:val="none" w:sz="0" w:space="0" w:color="auto"/>
      </w:divBdr>
    </w:div>
    <w:div w:id="1029335663">
      <w:bodyDiv w:val="1"/>
      <w:marLeft w:val="0"/>
      <w:marRight w:val="0"/>
      <w:marTop w:val="0"/>
      <w:marBottom w:val="0"/>
      <w:divBdr>
        <w:top w:val="none" w:sz="0" w:space="0" w:color="auto"/>
        <w:left w:val="none" w:sz="0" w:space="0" w:color="auto"/>
        <w:bottom w:val="none" w:sz="0" w:space="0" w:color="auto"/>
        <w:right w:val="none" w:sz="0" w:space="0" w:color="auto"/>
      </w:divBdr>
    </w:div>
    <w:div w:id="1037436367">
      <w:bodyDiv w:val="1"/>
      <w:marLeft w:val="0"/>
      <w:marRight w:val="0"/>
      <w:marTop w:val="0"/>
      <w:marBottom w:val="0"/>
      <w:divBdr>
        <w:top w:val="none" w:sz="0" w:space="0" w:color="auto"/>
        <w:left w:val="none" w:sz="0" w:space="0" w:color="auto"/>
        <w:bottom w:val="none" w:sz="0" w:space="0" w:color="auto"/>
        <w:right w:val="none" w:sz="0" w:space="0" w:color="auto"/>
      </w:divBdr>
    </w:div>
    <w:div w:id="1040476678">
      <w:bodyDiv w:val="1"/>
      <w:marLeft w:val="0"/>
      <w:marRight w:val="0"/>
      <w:marTop w:val="0"/>
      <w:marBottom w:val="0"/>
      <w:divBdr>
        <w:top w:val="none" w:sz="0" w:space="0" w:color="auto"/>
        <w:left w:val="none" w:sz="0" w:space="0" w:color="auto"/>
        <w:bottom w:val="none" w:sz="0" w:space="0" w:color="auto"/>
        <w:right w:val="none" w:sz="0" w:space="0" w:color="auto"/>
      </w:divBdr>
    </w:div>
    <w:div w:id="1061515013">
      <w:bodyDiv w:val="1"/>
      <w:marLeft w:val="0"/>
      <w:marRight w:val="0"/>
      <w:marTop w:val="0"/>
      <w:marBottom w:val="0"/>
      <w:divBdr>
        <w:top w:val="none" w:sz="0" w:space="0" w:color="auto"/>
        <w:left w:val="none" w:sz="0" w:space="0" w:color="auto"/>
        <w:bottom w:val="none" w:sz="0" w:space="0" w:color="auto"/>
        <w:right w:val="none" w:sz="0" w:space="0" w:color="auto"/>
      </w:divBdr>
    </w:div>
    <w:div w:id="1086342900">
      <w:bodyDiv w:val="1"/>
      <w:marLeft w:val="0"/>
      <w:marRight w:val="0"/>
      <w:marTop w:val="0"/>
      <w:marBottom w:val="0"/>
      <w:divBdr>
        <w:top w:val="none" w:sz="0" w:space="0" w:color="auto"/>
        <w:left w:val="none" w:sz="0" w:space="0" w:color="auto"/>
        <w:bottom w:val="none" w:sz="0" w:space="0" w:color="auto"/>
        <w:right w:val="none" w:sz="0" w:space="0" w:color="auto"/>
      </w:divBdr>
    </w:div>
    <w:div w:id="1143624608">
      <w:bodyDiv w:val="1"/>
      <w:marLeft w:val="0"/>
      <w:marRight w:val="0"/>
      <w:marTop w:val="0"/>
      <w:marBottom w:val="0"/>
      <w:divBdr>
        <w:top w:val="none" w:sz="0" w:space="0" w:color="auto"/>
        <w:left w:val="none" w:sz="0" w:space="0" w:color="auto"/>
        <w:bottom w:val="none" w:sz="0" w:space="0" w:color="auto"/>
        <w:right w:val="none" w:sz="0" w:space="0" w:color="auto"/>
      </w:divBdr>
    </w:div>
    <w:div w:id="1156415090">
      <w:bodyDiv w:val="1"/>
      <w:marLeft w:val="0"/>
      <w:marRight w:val="0"/>
      <w:marTop w:val="0"/>
      <w:marBottom w:val="0"/>
      <w:divBdr>
        <w:top w:val="none" w:sz="0" w:space="0" w:color="auto"/>
        <w:left w:val="none" w:sz="0" w:space="0" w:color="auto"/>
        <w:bottom w:val="none" w:sz="0" w:space="0" w:color="auto"/>
        <w:right w:val="none" w:sz="0" w:space="0" w:color="auto"/>
      </w:divBdr>
    </w:div>
    <w:div w:id="1160779305">
      <w:bodyDiv w:val="1"/>
      <w:marLeft w:val="0"/>
      <w:marRight w:val="0"/>
      <w:marTop w:val="0"/>
      <w:marBottom w:val="0"/>
      <w:divBdr>
        <w:top w:val="none" w:sz="0" w:space="0" w:color="auto"/>
        <w:left w:val="none" w:sz="0" w:space="0" w:color="auto"/>
        <w:bottom w:val="none" w:sz="0" w:space="0" w:color="auto"/>
        <w:right w:val="none" w:sz="0" w:space="0" w:color="auto"/>
      </w:divBdr>
    </w:div>
    <w:div w:id="1198081983">
      <w:bodyDiv w:val="1"/>
      <w:marLeft w:val="0"/>
      <w:marRight w:val="0"/>
      <w:marTop w:val="0"/>
      <w:marBottom w:val="0"/>
      <w:divBdr>
        <w:top w:val="none" w:sz="0" w:space="0" w:color="auto"/>
        <w:left w:val="none" w:sz="0" w:space="0" w:color="auto"/>
        <w:bottom w:val="none" w:sz="0" w:space="0" w:color="auto"/>
        <w:right w:val="none" w:sz="0" w:space="0" w:color="auto"/>
      </w:divBdr>
    </w:div>
    <w:div w:id="1207795472">
      <w:bodyDiv w:val="1"/>
      <w:marLeft w:val="0"/>
      <w:marRight w:val="0"/>
      <w:marTop w:val="0"/>
      <w:marBottom w:val="0"/>
      <w:divBdr>
        <w:top w:val="none" w:sz="0" w:space="0" w:color="auto"/>
        <w:left w:val="none" w:sz="0" w:space="0" w:color="auto"/>
        <w:bottom w:val="none" w:sz="0" w:space="0" w:color="auto"/>
        <w:right w:val="none" w:sz="0" w:space="0" w:color="auto"/>
      </w:divBdr>
      <w:divsChild>
        <w:div w:id="450174631">
          <w:marLeft w:val="480"/>
          <w:marRight w:val="0"/>
          <w:marTop w:val="0"/>
          <w:marBottom w:val="0"/>
          <w:divBdr>
            <w:top w:val="none" w:sz="0" w:space="0" w:color="auto"/>
            <w:left w:val="none" w:sz="0" w:space="0" w:color="auto"/>
            <w:bottom w:val="none" w:sz="0" w:space="0" w:color="auto"/>
            <w:right w:val="none" w:sz="0" w:space="0" w:color="auto"/>
          </w:divBdr>
        </w:div>
        <w:div w:id="2109306064">
          <w:marLeft w:val="480"/>
          <w:marRight w:val="0"/>
          <w:marTop w:val="0"/>
          <w:marBottom w:val="0"/>
          <w:divBdr>
            <w:top w:val="none" w:sz="0" w:space="0" w:color="auto"/>
            <w:left w:val="none" w:sz="0" w:space="0" w:color="auto"/>
            <w:bottom w:val="none" w:sz="0" w:space="0" w:color="auto"/>
            <w:right w:val="none" w:sz="0" w:space="0" w:color="auto"/>
          </w:divBdr>
        </w:div>
        <w:div w:id="162740037">
          <w:marLeft w:val="480"/>
          <w:marRight w:val="0"/>
          <w:marTop w:val="0"/>
          <w:marBottom w:val="0"/>
          <w:divBdr>
            <w:top w:val="none" w:sz="0" w:space="0" w:color="auto"/>
            <w:left w:val="none" w:sz="0" w:space="0" w:color="auto"/>
            <w:bottom w:val="none" w:sz="0" w:space="0" w:color="auto"/>
            <w:right w:val="none" w:sz="0" w:space="0" w:color="auto"/>
          </w:divBdr>
        </w:div>
        <w:div w:id="1479154239">
          <w:marLeft w:val="480"/>
          <w:marRight w:val="0"/>
          <w:marTop w:val="0"/>
          <w:marBottom w:val="0"/>
          <w:divBdr>
            <w:top w:val="none" w:sz="0" w:space="0" w:color="auto"/>
            <w:left w:val="none" w:sz="0" w:space="0" w:color="auto"/>
            <w:bottom w:val="none" w:sz="0" w:space="0" w:color="auto"/>
            <w:right w:val="none" w:sz="0" w:space="0" w:color="auto"/>
          </w:divBdr>
        </w:div>
        <w:div w:id="1971352475">
          <w:marLeft w:val="480"/>
          <w:marRight w:val="0"/>
          <w:marTop w:val="0"/>
          <w:marBottom w:val="0"/>
          <w:divBdr>
            <w:top w:val="none" w:sz="0" w:space="0" w:color="auto"/>
            <w:left w:val="none" w:sz="0" w:space="0" w:color="auto"/>
            <w:bottom w:val="none" w:sz="0" w:space="0" w:color="auto"/>
            <w:right w:val="none" w:sz="0" w:space="0" w:color="auto"/>
          </w:divBdr>
        </w:div>
        <w:div w:id="662851751">
          <w:marLeft w:val="480"/>
          <w:marRight w:val="0"/>
          <w:marTop w:val="0"/>
          <w:marBottom w:val="0"/>
          <w:divBdr>
            <w:top w:val="none" w:sz="0" w:space="0" w:color="auto"/>
            <w:left w:val="none" w:sz="0" w:space="0" w:color="auto"/>
            <w:bottom w:val="none" w:sz="0" w:space="0" w:color="auto"/>
            <w:right w:val="none" w:sz="0" w:space="0" w:color="auto"/>
          </w:divBdr>
        </w:div>
        <w:div w:id="789589832">
          <w:marLeft w:val="480"/>
          <w:marRight w:val="0"/>
          <w:marTop w:val="0"/>
          <w:marBottom w:val="0"/>
          <w:divBdr>
            <w:top w:val="none" w:sz="0" w:space="0" w:color="auto"/>
            <w:left w:val="none" w:sz="0" w:space="0" w:color="auto"/>
            <w:bottom w:val="none" w:sz="0" w:space="0" w:color="auto"/>
            <w:right w:val="none" w:sz="0" w:space="0" w:color="auto"/>
          </w:divBdr>
        </w:div>
        <w:div w:id="2133210238">
          <w:marLeft w:val="480"/>
          <w:marRight w:val="0"/>
          <w:marTop w:val="0"/>
          <w:marBottom w:val="0"/>
          <w:divBdr>
            <w:top w:val="none" w:sz="0" w:space="0" w:color="auto"/>
            <w:left w:val="none" w:sz="0" w:space="0" w:color="auto"/>
            <w:bottom w:val="none" w:sz="0" w:space="0" w:color="auto"/>
            <w:right w:val="none" w:sz="0" w:space="0" w:color="auto"/>
          </w:divBdr>
        </w:div>
        <w:div w:id="1821387150">
          <w:marLeft w:val="480"/>
          <w:marRight w:val="0"/>
          <w:marTop w:val="0"/>
          <w:marBottom w:val="0"/>
          <w:divBdr>
            <w:top w:val="none" w:sz="0" w:space="0" w:color="auto"/>
            <w:left w:val="none" w:sz="0" w:space="0" w:color="auto"/>
            <w:bottom w:val="none" w:sz="0" w:space="0" w:color="auto"/>
            <w:right w:val="none" w:sz="0" w:space="0" w:color="auto"/>
          </w:divBdr>
        </w:div>
        <w:div w:id="1008094562">
          <w:marLeft w:val="480"/>
          <w:marRight w:val="0"/>
          <w:marTop w:val="0"/>
          <w:marBottom w:val="0"/>
          <w:divBdr>
            <w:top w:val="none" w:sz="0" w:space="0" w:color="auto"/>
            <w:left w:val="none" w:sz="0" w:space="0" w:color="auto"/>
            <w:bottom w:val="none" w:sz="0" w:space="0" w:color="auto"/>
            <w:right w:val="none" w:sz="0" w:space="0" w:color="auto"/>
          </w:divBdr>
        </w:div>
        <w:div w:id="1261068124">
          <w:marLeft w:val="480"/>
          <w:marRight w:val="0"/>
          <w:marTop w:val="0"/>
          <w:marBottom w:val="0"/>
          <w:divBdr>
            <w:top w:val="none" w:sz="0" w:space="0" w:color="auto"/>
            <w:left w:val="none" w:sz="0" w:space="0" w:color="auto"/>
            <w:bottom w:val="none" w:sz="0" w:space="0" w:color="auto"/>
            <w:right w:val="none" w:sz="0" w:space="0" w:color="auto"/>
          </w:divBdr>
        </w:div>
        <w:div w:id="14581630">
          <w:marLeft w:val="480"/>
          <w:marRight w:val="0"/>
          <w:marTop w:val="0"/>
          <w:marBottom w:val="0"/>
          <w:divBdr>
            <w:top w:val="none" w:sz="0" w:space="0" w:color="auto"/>
            <w:left w:val="none" w:sz="0" w:space="0" w:color="auto"/>
            <w:bottom w:val="none" w:sz="0" w:space="0" w:color="auto"/>
            <w:right w:val="none" w:sz="0" w:space="0" w:color="auto"/>
          </w:divBdr>
        </w:div>
        <w:div w:id="1168983387">
          <w:marLeft w:val="480"/>
          <w:marRight w:val="0"/>
          <w:marTop w:val="0"/>
          <w:marBottom w:val="0"/>
          <w:divBdr>
            <w:top w:val="none" w:sz="0" w:space="0" w:color="auto"/>
            <w:left w:val="none" w:sz="0" w:space="0" w:color="auto"/>
            <w:bottom w:val="none" w:sz="0" w:space="0" w:color="auto"/>
            <w:right w:val="none" w:sz="0" w:space="0" w:color="auto"/>
          </w:divBdr>
        </w:div>
        <w:div w:id="1335844038">
          <w:marLeft w:val="480"/>
          <w:marRight w:val="0"/>
          <w:marTop w:val="0"/>
          <w:marBottom w:val="0"/>
          <w:divBdr>
            <w:top w:val="none" w:sz="0" w:space="0" w:color="auto"/>
            <w:left w:val="none" w:sz="0" w:space="0" w:color="auto"/>
            <w:bottom w:val="none" w:sz="0" w:space="0" w:color="auto"/>
            <w:right w:val="none" w:sz="0" w:space="0" w:color="auto"/>
          </w:divBdr>
        </w:div>
        <w:div w:id="842279868">
          <w:marLeft w:val="480"/>
          <w:marRight w:val="0"/>
          <w:marTop w:val="0"/>
          <w:marBottom w:val="0"/>
          <w:divBdr>
            <w:top w:val="none" w:sz="0" w:space="0" w:color="auto"/>
            <w:left w:val="none" w:sz="0" w:space="0" w:color="auto"/>
            <w:bottom w:val="none" w:sz="0" w:space="0" w:color="auto"/>
            <w:right w:val="none" w:sz="0" w:space="0" w:color="auto"/>
          </w:divBdr>
        </w:div>
        <w:div w:id="1530727868">
          <w:marLeft w:val="480"/>
          <w:marRight w:val="0"/>
          <w:marTop w:val="0"/>
          <w:marBottom w:val="0"/>
          <w:divBdr>
            <w:top w:val="none" w:sz="0" w:space="0" w:color="auto"/>
            <w:left w:val="none" w:sz="0" w:space="0" w:color="auto"/>
            <w:bottom w:val="none" w:sz="0" w:space="0" w:color="auto"/>
            <w:right w:val="none" w:sz="0" w:space="0" w:color="auto"/>
          </w:divBdr>
        </w:div>
        <w:div w:id="1580938679">
          <w:marLeft w:val="480"/>
          <w:marRight w:val="0"/>
          <w:marTop w:val="0"/>
          <w:marBottom w:val="0"/>
          <w:divBdr>
            <w:top w:val="none" w:sz="0" w:space="0" w:color="auto"/>
            <w:left w:val="none" w:sz="0" w:space="0" w:color="auto"/>
            <w:bottom w:val="none" w:sz="0" w:space="0" w:color="auto"/>
            <w:right w:val="none" w:sz="0" w:space="0" w:color="auto"/>
          </w:divBdr>
        </w:div>
        <w:div w:id="905266663">
          <w:marLeft w:val="480"/>
          <w:marRight w:val="0"/>
          <w:marTop w:val="0"/>
          <w:marBottom w:val="0"/>
          <w:divBdr>
            <w:top w:val="none" w:sz="0" w:space="0" w:color="auto"/>
            <w:left w:val="none" w:sz="0" w:space="0" w:color="auto"/>
            <w:bottom w:val="none" w:sz="0" w:space="0" w:color="auto"/>
            <w:right w:val="none" w:sz="0" w:space="0" w:color="auto"/>
          </w:divBdr>
        </w:div>
        <w:div w:id="956452957">
          <w:marLeft w:val="480"/>
          <w:marRight w:val="0"/>
          <w:marTop w:val="0"/>
          <w:marBottom w:val="0"/>
          <w:divBdr>
            <w:top w:val="none" w:sz="0" w:space="0" w:color="auto"/>
            <w:left w:val="none" w:sz="0" w:space="0" w:color="auto"/>
            <w:bottom w:val="none" w:sz="0" w:space="0" w:color="auto"/>
            <w:right w:val="none" w:sz="0" w:space="0" w:color="auto"/>
          </w:divBdr>
        </w:div>
        <w:div w:id="732502867">
          <w:marLeft w:val="480"/>
          <w:marRight w:val="0"/>
          <w:marTop w:val="0"/>
          <w:marBottom w:val="0"/>
          <w:divBdr>
            <w:top w:val="none" w:sz="0" w:space="0" w:color="auto"/>
            <w:left w:val="none" w:sz="0" w:space="0" w:color="auto"/>
            <w:bottom w:val="none" w:sz="0" w:space="0" w:color="auto"/>
            <w:right w:val="none" w:sz="0" w:space="0" w:color="auto"/>
          </w:divBdr>
        </w:div>
        <w:div w:id="1353458832">
          <w:marLeft w:val="480"/>
          <w:marRight w:val="0"/>
          <w:marTop w:val="0"/>
          <w:marBottom w:val="0"/>
          <w:divBdr>
            <w:top w:val="none" w:sz="0" w:space="0" w:color="auto"/>
            <w:left w:val="none" w:sz="0" w:space="0" w:color="auto"/>
            <w:bottom w:val="none" w:sz="0" w:space="0" w:color="auto"/>
            <w:right w:val="none" w:sz="0" w:space="0" w:color="auto"/>
          </w:divBdr>
        </w:div>
      </w:divsChild>
    </w:div>
    <w:div w:id="1228346816">
      <w:bodyDiv w:val="1"/>
      <w:marLeft w:val="0"/>
      <w:marRight w:val="0"/>
      <w:marTop w:val="0"/>
      <w:marBottom w:val="0"/>
      <w:divBdr>
        <w:top w:val="none" w:sz="0" w:space="0" w:color="auto"/>
        <w:left w:val="none" w:sz="0" w:space="0" w:color="auto"/>
        <w:bottom w:val="none" w:sz="0" w:space="0" w:color="auto"/>
        <w:right w:val="none" w:sz="0" w:space="0" w:color="auto"/>
      </w:divBdr>
    </w:div>
    <w:div w:id="1244954273">
      <w:bodyDiv w:val="1"/>
      <w:marLeft w:val="0"/>
      <w:marRight w:val="0"/>
      <w:marTop w:val="0"/>
      <w:marBottom w:val="0"/>
      <w:divBdr>
        <w:top w:val="none" w:sz="0" w:space="0" w:color="auto"/>
        <w:left w:val="none" w:sz="0" w:space="0" w:color="auto"/>
        <w:bottom w:val="none" w:sz="0" w:space="0" w:color="auto"/>
        <w:right w:val="none" w:sz="0" w:space="0" w:color="auto"/>
      </w:divBdr>
    </w:div>
    <w:div w:id="1285037252">
      <w:bodyDiv w:val="1"/>
      <w:marLeft w:val="0"/>
      <w:marRight w:val="0"/>
      <w:marTop w:val="0"/>
      <w:marBottom w:val="0"/>
      <w:divBdr>
        <w:top w:val="none" w:sz="0" w:space="0" w:color="auto"/>
        <w:left w:val="none" w:sz="0" w:space="0" w:color="auto"/>
        <w:bottom w:val="none" w:sz="0" w:space="0" w:color="auto"/>
        <w:right w:val="none" w:sz="0" w:space="0" w:color="auto"/>
      </w:divBdr>
    </w:div>
    <w:div w:id="1289313736">
      <w:bodyDiv w:val="1"/>
      <w:marLeft w:val="0"/>
      <w:marRight w:val="0"/>
      <w:marTop w:val="0"/>
      <w:marBottom w:val="0"/>
      <w:divBdr>
        <w:top w:val="none" w:sz="0" w:space="0" w:color="auto"/>
        <w:left w:val="none" w:sz="0" w:space="0" w:color="auto"/>
        <w:bottom w:val="none" w:sz="0" w:space="0" w:color="auto"/>
        <w:right w:val="none" w:sz="0" w:space="0" w:color="auto"/>
      </w:divBdr>
    </w:div>
    <w:div w:id="1294171617">
      <w:bodyDiv w:val="1"/>
      <w:marLeft w:val="0"/>
      <w:marRight w:val="0"/>
      <w:marTop w:val="0"/>
      <w:marBottom w:val="0"/>
      <w:divBdr>
        <w:top w:val="none" w:sz="0" w:space="0" w:color="auto"/>
        <w:left w:val="none" w:sz="0" w:space="0" w:color="auto"/>
        <w:bottom w:val="none" w:sz="0" w:space="0" w:color="auto"/>
        <w:right w:val="none" w:sz="0" w:space="0" w:color="auto"/>
      </w:divBdr>
    </w:div>
    <w:div w:id="1492285371">
      <w:bodyDiv w:val="1"/>
      <w:marLeft w:val="0"/>
      <w:marRight w:val="0"/>
      <w:marTop w:val="0"/>
      <w:marBottom w:val="0"/>
      <w:divBdr>
        <w:top w:val="none" w:sz="0" w:space="0" w:color="auto"/>
        <w:left w:val="none" w:sz="0" w:space="0" w:color="auto"/>
        <w:bottom w:val="none" w:sz="0" w:space="0" w:color="auto"/>
        <w:right w:val="none" w:sz="0" w:space="0" w:color="auto"/>
      </w:divBdr>
    </w:div>
    <w:div w:id="1540777575">
      <w:bodyDiv w:val="1"/>
      <w:marLeft w:val="0"/>
      <w:marRight w:val="0"/>
      <w:marTop w:val="0"/>
      <w:marBottom w:val="0"/>
      <w:divBdr>
        <w:top w:val="none" w:sz="0" w:space="0" w:color="auto"/>
        <w:left w:val="none" w:sz="0" w:space="0" w:color="auto"/>
        <w:bottom w:val="none" w:sz="0" w:space="0" w:color="auto"/>
        <w:right w:val="none" w:sz="0" w:space="0" w:color="auto"/>
      </w:divBdr>
    </w:div>
    <w:div w:id="1726219974">
      <w:bodyDiv w:val="1"/>
      <w:marLeft w:val="0"/>
      <w:marRight w:val="0"/>
      <w:marTop w:val="0"/>
      <w:marBottom w:val="0"/>
      <w:divBdr>
        <w:top w:val="none" w:sz="0" w:space="0" w:color="auto"/>
        <w:left w:val="none" w:sz="0" w:space="0" w:color="auto"/>
        <w:bottom w:val="none" w:sz="0" w:space="0" w:color="auto"/>
        <w:right w:val="none" w:sz="0" w:space="0" w:color="auto"/>
      </w:divBdr>
    </w:div>
    <w:div w:id="1740128386">
      <w:bodyDiv w:val="1"/>
      <w:marLeft w:val="0"/>
      <w:marRight w:val="0"/>
      <w:marTop w:val="0"/>
      <w:marBottom w:val="0"/>
      <w:divBdr>
        <w:top w:val="none" w:sz="0" w:space="0" w:color="auto"/>
        <w:left w:val="none" w:sz="0" w:space="0" w:color="auto"/>
        <w:bottom w:val="none" w:sz="0" w:space="0" w:color="auto"/>
        <w:right w:val="none" w:sz="0" w:space="0" w:color="auto"/>
      </w:divBdr>
    </w:div>
    <w:div w:id="1846045079">
      <w:bodyDiv w:val="1"/>
      <w:marLeft w:val="0"/>
      <w:marRight w:val="0"/>
      <w:marTop w:val="0"/>
      <w:marBottom w:val="0"/>
      <w:divBdr>
        <w:top w:val="none" w:sz="0" w:space="0" w:color="auto"/>
        <w:left w:val="none" w:sz="0" w:space="0" w:color="auto"/>
        <w:bottom w:val="none" w:sz="0" w:space="0" w:color="auto"/>
        <w:right w:val="none" w:sz="0" w:space="0" w:color="auto"/>
      </w:divBdr>
    </w:div>
    <w:div w:id="1866165835">
      <w:bodyDiv w:val="1"/>
      <w:marLeft w:val="0"/>
      <w:marRight w:val="0"/>
      <w:marTop w:val="0"/>
      <w:marBottom w:val="0"/>
      <w:divBdr>
        <w:top w:val="none" w:sz="0" w:space="0" w:color="auto"/>
        <w:left w:val="none" w:sz="0" w:space="0" w:color="auto"/>
        <w:bottom w:val="none" w:sz="0" w:space="0" w:color="auto"/>
        <w:right w:val="none" w:sz="0" w:space="0" w:color="auto"/>
      </w:divBdr>
    </w:div>
    <w:div w:id="1918053594">
      <w:bodyDiv w:val="1"/>
      <w:marLeft w:val="0"/>
      <w:marRight w:val="0"/>
      <w:marTop w:val="0"/>
      <w:marBottom w:val="0"/>
      <w:divBdr>
        <w:top w:val="none" w:sz="0" w:space="0" w:color="auto"/>
        <w:left w:val="none" w:sz="0" w:space="0" w:color="auto"/>
        <w:bottom w:val="none" w:sz="0" w:space="0" w:color="auto"/>
        <w:right w:val="none" w:sz="0" w:space="0" w:color="auto"/>
      </w:divBdr>
    </w:div>
    <w:div w:id="1968002874">
      <w:bodyDiv w:val="1"/>
      <w:marLeft w:val="0"/>
      <w:marRight w:val="0"/>
      <w:marTop w:val="0"/>
      <w:marBottom w:val="0"/>
      <w:divBdr>
        <w:top w:val="none" w:sz="0" w:space="0" w:color="auto"/>
        <w:left w:val="none" w:sz="0" w:space="0" w:color="auto"/>
        <w:bottom w:val="none" w:sz="0" w:space="0" w:color="auto"/>
        <w:right w:val="none" w:sz="0" w:space="0" w:color="auto"/>
      </w:divBdr>
    </w:div>
    <w:div w:id="1979844774">
      <w:bodyDiv w:val="1"/>
      <w:marLeft w:val="0"/>
      <w:marRight w:val="0"/>
      <w:marTop w:val="0"/>
      <w:marBottom w:val="0"/>
      <w:divBdr>
        <w:top w:val="none" w:sz="0" w:space="0" w:color="auto"/>
        <w:left w:val="none" w:sz="0" w:space="0" w:color="auto"/>
        <w:bottom w:val="none" w:sz="0" w:space="0" w:color="auto"/>
        <w:right w:val="none" w:sz="0" w:space="0" w:color="auto"/>
      </w:divBdr>
    </w:div>
    <w:div w:id="2080976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7/S1742170512000208" TargetMode="External"/><Relationship Id="rId18" Type="http://schemas.openxmlformats.org/officeDocument/2006/relationships/image" Target="media/image3.tiff"/><Relationship Id="rId26" Type="http://schemas.openxmlformats.org/officeDocument/2006/relationships/image" Target="media/image11.tiff"/><Relationship Id="rId39" Type="http://schemas.openxmlformats.org/officeDocument/2006/relationships/hyperlink" Target="https://doi.org/10.1016/j.dib.2019.103898" TargetMode="External"/><Relationship Id="rId21" Type="http://schemas.openxmlformats.org/officeDocument/2006/relationships/image" Target="media/image6.tiff"/><Relationship Id="rId34" Type="http://schemas.openxmlformats.org/officeDocument/2006/relationships/image" Target="media/image19.tiff"/><Relationship Id="rId42" Type="http://schemas.openxmlformats.org/officeDocument/2006/relationships/glossaryDocument" Target="glossary/document.xml"/><Relationship Id="rId47"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tif"/><Relationship Id="rId29" Type="http://schemas.openxmlformats.org/officeDocument/2006/relationships/image" Target="media/image14.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46/j.1365-2494.1998.00144.x" TargetMode="External"/><Relationship Id="rId24" Type="http://schemas.openxmlformats.org/officeDocument/2006/relationships/image" Target="media/image9.tiff"/><Relationship Id="rId32" Type="http://schemas.openxmlformats.org/officeDocument/2006/relationships/image" Target="media/image17.tiff"/><Relationship Id="rId37" Type="http://schemas.openxmlformats.org/officeDocument/2006/relationships/image" Target="media/image22.tiff"/><Relationship Id="rId40" Type="http://schemas.openxmlformats.org/officeDocument/2006/relationships/hyperlink" Target="http://unstats.un.org/unsd/methods/m49/m49.htm" TargetMode="External"/><Relationship Id="rId45"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doi.org/10.1080/14735903.2016.1242332" TargetMode="External"/><Relationship Id="rId23" Type="http://schemas.openxmlformats.org/officeDocument/2006/relationships/image" Target="media/image8.tiff"/><Relationship Id="rId28" Type="http://schemas.openxmlformats.org/officeDocument/2006/relationships/image" Target="media/image13.tiff"/><Relationship Id="rId36" Type="http://schemas.openxmlformats.org/officeDocument/2006/relationships/image" Target="media/image21.tiff"/><Relationship Id="rId10" Type="http://schemas.openxmlformats.org/officeDocument/2006/relationships/hyperlink" Target="mailto:s.jones@cgiar.org" TargetMode="External"/><Relationship Id="rId19" Type="http://schemas.openxmlformats.org/officeDocument/2006/relationships/image" Target="media/image4.tiff"/><Relationship Id="rId31" Type="http://schemas.openxmlformats.org/officeDocument/2006/relationships/image" Target="media/image16.tiff"/><Relationship Id="rId4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mailto:f.Grazioli@cgiar.org" TargetMode="External"/><Relationship Id="rId14" Type="http://schemas.openxmlformats.org/officeDocument/2006/relationships/hyperlink" Target="https://doi.org/10.1080/10440046.2011.562042" TargetMode="External"/><Relationship Id="rId22" Type="http://schemas.openxmlformats.org/officeDocument/2006/relationships/image" Target="media/image7.tiff"/><Relationship Id="rId27" Type="http://schemas.openxmlformats.org/officeDocument/2006/relationships/image" Target="media/image12.tiff"/><Relationship Id="rId30" Type="http://schemas.openxmlformats.org/officeDocument/2006/relationships/image" Target="media/image15.tiff"/><Relationship Id="rId35" Type="http://schemas.openxmlformats.org/officeDocument/2006/relationships/image" Target="media/image20.tiff"/><Relationship Id="rId43" Type="http://schemas.openxmlformats.org/officeDocument/2006/relationships/theme" Target="theme/theme1.xml"/><Relationship Id="rId8" Type="http://schemas.openxmlformats.org/officeDocument/2006/relationships/hyperlink" Target="about:blank" TargetMode="External"/><Relationship Id="rId3" Type="http://schemas.openxmlformats.org/officeDocument/2006/relationships/styles" Target="styles.xml"/><Relationship Id="rId12" Type="http://schemas.openxmlformats.org/officeDocument/2006/relationships/hyperlink" Target="https://doi.org/10.1007/s10113-014-0722-9" TargetMode="External"/><Relationship Id="rId17" Type="http://schemas.openxmlformats.org/officeDocument/2006/relationships/image" Target="media/image2.jpg"/><Relationship Id="rId25" Type="http://schemas.openxmlformats.org/officeDocument/2006/relationships/image" Target="media/image10.tiff"/><Relationship Id="rId33" Type="http://schemas.openxmlformats.org/officeDocument/2006/relationships/image" Target="media/image18.tiff"/><Relationship Id="rId38" Type="http://schemas.openxmlformats.org/officeDocument/2006/relationships/image" Target="media/image23.tiff"/><Relationship Id="rId46" Type="http://schemas.openxmlformats.org/officeDocument/2006/relationships/customXml" Target="../customXml/item3.xml"/><Relationship Id="rId20" Type="http://schemas.openxmlformats.org/officeDocument/2006/relationships/image" Target="media/image5.tiff"/><Relationship Id="rId4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F9F3197-E860-48B9-A8DC-4F91962EC5D4}"/>
      </w:docPartPr>
      <w:docPartBody>
        <w:p w:rsidR="00B81ECD" w:rsidRDefault="006D4D0A">
          <w:r w:rsidRPr="003179D9">
            <w:rPr>
              <w:rStyle w:val="Textodelmarcadordeposicin"/>
            </w:rPr>
            <w:t>Haga clic o pulse aquí para escribir texto.</w:t>
          </w:r>
        </w:p>
      </w:docPartBody>
    </w:docPart>
    <w:docPart>
      <w:docPartPr>
        <w:name w:val="4CEF599071F24FE4B59A1F1A25E31A6E"/>
        <w:category>
          <w:name w:val="General"/>
          <w:gallery w:val="placeholder"/>
        </w:category>
        <w:types>
          <w:type w:val="bbPlcHdr"/>
        </w:types>
        <w:behaviors>
          <w:behavior w:val="content"/>
        </w:behaviors>
        <w:guid w:val="{E572F886-A33D-493D-A6EA-B610C72C8329}"/>
      </w:docPartPr>
      <w:docPartBody>
        <w:p w:rsidR="00B81ECD" w:rsidRDefault="006D4D0A" w:rsidP="006D4D0A">
          <w:pPr>
            <w:pStyle w:val="4CEF599071F24FE4B59A1F1A25E31A6E"/>
          </w:pPr>
          <w:r w:rsidRPr="003179D9">
            <w:rPr>
              <w:rStyle w:val="Textodelmarcadordeposicin"/>
            </w:rPr>
            <w:t>Haga clic o pulse aquí para escribir texto.</w:t>
          </w:r>
        </w:p>
      </w:docPartBody>
    </w:docPart>
    <w:docPart>
      <w:docPartPr>
        <w:name w:val="1B1B4D1F4CCC433BAC269ABF7E70D55C"/>
        <w:category>
          <w:name w:val="General"/>
          <w:gallery w:val="placeholder"/>
        </w:category>
        <w:types>
          <w:type w:val="bbPlcHdr"/>
        </w:types>
        <w:behaviors>
          <w:behavior w:val="content"/>
        </w:behaviors>
        <w:guid w:val="{0187EE03-7941-48B6-A353-ECDBEF0A374C}"/>
      </w:docPartPr>
      <w:docPartBody>
        <w:p w:rsidR="00B81ECD" w:rsidRDefault="006D4D0A" w:rsidP="006D4D0A">
          <w:pPr>
            <w:pStyle w:val="1B1B4D1F4CCC433BAC269ABF7E70D55C"/>
          </w:pPr>
          <w:r w:rsidRPr="003179D9">
            <w:rPr>
              <w:rStyle w:val="Textodelmarcadordeposicin"/>
            </w:rPr>
            <w:t>Haga clic o pulse aquí para escribir texto.</w:t>
          </w:r>
        </w:p>
      </w:docPartBody>
    </w:docPart>
    <w:docPart>
      <w:docPartPr>
        <w:name w:val="71EE345AFBCE4091B96CC25FAC0076F2"/>
        <w:category>
          <w:name w:val="General"/>
          <w:gallery w:val="placeholder"/>
        </w:category>
        <w:types>
          <w:type w:val="bbPlcHdr"/>
        </w:types>
        <w:behaviors>
          <w:behavior w:val="content"/>
        </w:behaviors>
        <w:guid w:val="{EA6BEFA4-4A80-4339-8FD7-007292E3A080}"/>
      </w:docPartPr>
      <w:docPartBody>
        <w:p w:rsidR="00B81ECD" w:rsidRDefault="006D4D0A" w:rsidP="006D4D0A">
          <w:pPr>
            <w:pStyle w:val="71EE345AFBCE4091B96CC25FAC0076F2"/>
          </w:pPr>
          <w:r w:rsidRPr="003179D9">
            <w:rPr>
              <w:rStyle w:val="Textodelmarcadordeposicin"/>
            </w:rPr>
            <w:t>Haga clic o pulse aquí para escribir texto.</w:t>
          </w:r>
        </w:p>
      </w:docPartBody>
    </w:docPart>
    <w:docPart>
      <w:docPartPr>
        <w:name w:val="3D06FCEECA0D438F98ED0FE01832E787"/>
        <w:category>
          <w:name w:val="General"/>
          <w:gallery w:val="placeholder"/>
        </w:category>
        <w:types>
          <w:type w:val="bbPlcHdr"/>
        </w:types>
        <w:behaviors>
          <w:behavior w:val="content"/>
        </w:behaviors>
        <w:guid w:val="{3223A7CE-F695-4F19-BE3E-947494C6A293}"/>
      </w:docPartPr>
      <w:docPartBody>
        <w:p w:rsidR="00CB7E12" w:rsidRDefault="0055025B" w:rsidP="0055025B">
          <w:pPr>
            <w:pStyle w:val="3D06FCEECA0D438F98ED0FE01832E787"/>
          </w:pPr>
          <w:r w:rsidRPr="00AC57B4">
            <w:rPr>
              <w:rStyle w:val="Textodelmarcadordeposicin"/>
            </w:rPr>
            <w:t>Haga clic o pulse aquí para escribir texto.</w:t>
          </w:r>
        </w:p>
      </w:docPartBody>
    </w:docPart>
    <w:docPart>
      <w:docPartPr>
        <w:name w:val="F3F7DFF541AA42E4A3177A20AEC2B79C"/>
        <w:category>
          <w:name w:val="General"/>
          <w:gallery w:val="placeholder"/>
        </w:category>
        <w:types>
          <w:type w:val="bbPlcHdr"/>
        </w:types>
        <w:behaviors>
          <w:behavior w:val="content"/>
        </w:behaviors>
        <w:guid w:val="{A81C5F4B-FD8D-4C8E-9462-67A5E82C10FA}"/>
      </w:docPartPr>
      <w:docPartBody>
        <w:p w:rsidR="00CB7E12" w:rsidRDefault="0055025B" w:rsidP="0055025B">
          <w:pPr>
            <w:pStyle w:val="F3F7DFF541AA42E4A3177A20AEC2B79C"/>
          </w:pPr>
          <w:r w:rsidRPr="003179D9">
            <w:rPr>
              <w:rStyle w:val="Textodelmarcadordeposicin"/>
            </w:rPr>
            <w:t>Haga clic o pulse aquí para escribir texto.</w:t>
          </w:r>
        </w:p>
      </w:docPartBody>
    </w:docPart>
    <w:docPart>
      <w:docPartPr>
        <w:name w:val="BB229C8F985B46B8BD43313F206AB1EA"/>
        <w:category>
          <w:name w:val="General"/>
          <w:gallery w:val="placeholder"/>
        </w:category>
        <w:types>
          <w:type w:val="bbPlcHdr"/>
        </w:types>
        <w:behaviors>
          <w:behavior w:val="content"/>
        </w:behaviors>
        <w:guid w:val="{60B6BF0C-3335-42D2-BC0F-F0BD3F1EE79B}"/>
      </w:docPartPr>
      <w:docPartBody>
        <w:p w:rsidR="00CB7E12" w:rsidRDefault="0055025B" w:rsidP="0055025B">
          <w:pPr>
            <w:pStyle w:val="BB229C8F985B46B8BD43313F206AB1EA"/>
          </w:pPr>
          <w:r w:rsidRPr="003179D9">
            <w:rPr>
              <w:rStyle w:val="Textodelmarcadordeposicin"/>
            </w:rPr>
            <w:t>Haga clic o pulse aquí para escribir texto.</w:t>
          </w:r>
        </w:p>
      </w:docPartBody>
    </w:docPart>
    <w:docPart>
      <w:docPartPr>
        <w:name w:val="77B0FFA97F6E458C9C3A3EC951D4F6F0"/>
        <w:category>
          <w:name w:val="General"/>
          <w:gallery w:val="placeholder"/>
        </w:category>
        <w:types>
          <w:type w:val="bbPlcHdr"/>
        </w:types>
        <w:behaviors>
          <w:behavior w:val="content"/>
        </w:behaviors>
        <w:guid w:val="{3C08DB8D-C625-4EFD-B1CA-BE6FE0331391}"/>
      </w:docPartPr>
      <w:docPartBody>
        <w:p w:rsidR="00CB7E12" w:rsidRDefault="0055025B" w:rsidP="0055025B">
          <w:pPr>
            <w:pStyle w:val="77B0FFA97F6E458C9C3A3EC951D4F6F0"/>
          </w:pPr>
          <w:r w:rsidRPr="003179D9">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D0A"/>
    <w:rsid w:val="00084FA0"/>
    <w:rsid w:val="00094CA4"/>
    <w:rsid w:val="0019270C"/>
    <w:rsid w:val="001A6AC1"/>
    <w:rsid w:val="002234D1"/>
    <w:rsid w:val="002935F7"/>
    <w:rsid w:val="002A2E84"/>
    <w:rsid w:val="002B6009"/>
    <w:rsid w:val="004726C4"/>
    <w:rsid w:val="00503B59"/>
    <w:rsid w:val="0055025B"/>
    <w:rsid w:val="0058564C"/>
    <w:rsid w:val="00587F7B"/>
    <w:rsid w:val="006D4D0A"/>
    <w:rsid w:val="006F64DF"/>
    <w:rsid w:val="00746674"/>
    <w:rsid w:val="0074738A"/>
    <w:rsid w:val="008101C5"/>
    <w:rsid w:val="009478D9"/>
    <w:rsid w:val="00973AFF"/>
    <w:rsid w:val="00B81ECD"/>
    <w:rsid w:val="00BB57D5"/>
    <w:rsid w:val="00C30DF8"/>
    <w:rsid w:val="00CB7E12"/>
    <w:rsid w:val="00F645A3"/>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Y" w:eastAsia="es-P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5025B"/>
    <w:rPr>
      <w:color w:val="808080"/>
    </w:rPr>
  </w:style>
  <w:style w:type="paragraph" w:customStyle="1" w:styleId="4CEF599071F24FE4B59A1F1A25E31A6E">
    <w:name w:val="4CEF599071F24FE4B59A1F1A25E31A6E"/>
    <w:rsid w:val="006D4D0A"/>
  </w:style>
  <w:style w:type="paragraph" w:customStyle="1" w:styleId="1B1B4D1F4CCC433BAC269ABF7E70D55C">
    <w:name w:val="1B1B4D1F4CCC433BAC269ABF7E70D55C"/>
    <w:rsid w:val="006D4D0A"/>
  </w:style>
  <w:style w:type="paragraph" w:customStyle="1" w:styleId="71EE345AFBCE4091B96CC25FAC0076F2">
    <w:name w:val="71EE345AFBCE4091B96CC25FAC0076F2"/>
    <w:rsid w:val="006D4D0A"/>
  </w:style>
  <w:style w:type="paragraph" w:customStyle="1" w:styleId="3D06FCEECA0D438F98ED0FE01832E787">
    <w:name w:val="3D06FCEECA0D438F98ED0FE01832E787"/>
    <w:rsid w:val="0055025B"/>
  </w:style>
  <w:style w:type="paragraph" w:customStyle="1" w:styleId="F3F7DFF541AA42E4A3177A20AEC2B79C">
    <w:name w:val="F3F7DFF541AA42E4A3177A20AEC2B79C"/>
    <w:rsid w:val="0055025B"/>
  </w:style>
  <w:style w:type="paragraph" w:customStyle="1" w:styleId="BB229C8F985B46B8BD43313F206AB1EA">
    <w:name w:val="BB229C8F985B46B8BD43313F206AB1EA"/>
    <w:rsid w:val="0055025B"/>
  </w:style>
  <w:style w:type="paragraph" w:customStyle="1" w:styleId="77B0FFA97F6E458C9C3A3EC951D4F6F0">
    <w:name w:val="77B0FFA97F6E458C9C3A3EC951D4F6F0"/>
    <w:rsid w:val="005502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16"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FFFB5F-C1DF-4365-B1D9-39621B917919}">
  <we:reference id="wa104382081" version="1.35.0.0" store="es-HN" storeType="OMEX"/>
  <we:alternateReferences>
    <we:reference id="WA104382081" version="1.35.0.0" store="" storeType="OMEX"/>
  </we:alternateReferences>
  <we:properties>
    <we:property name="MENDELEY_CITATIONS" value="[{&quot;citationID&quot;:&quot;MENDELEY_CITATION_2dd9c42f-949b-465c-91b6-9409d1e9f0f6&quot;,&quot;properties&quot;:{&quot;noteIndex&quot;:0},&quot;isEdited&quot;:false,&quot;manualOverride&quot;:{&quot;isManuallyOverridden&quot;:true,&quot;citeprocText&quot;:&quot;(Haddaway et al., 2017)&quot;,&quot;manualOverrideText&quot;:&quot;Haddaway et al., (2017)&quot;},&quot;citationTag&quot;:&quot;MENDELEY_CITATION_v3_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&quot;,&quot;citationItems&quot;:[{&quot;id&quot;:&quot;2f6076c0-5c10-3d19-9ed3-5f09eff69034&quot;,&quot;itemData&quot;:{&quot;type&quot;:&quot;article&quot;,&quot;id&quot;:&quot;2f6076c0-5c10-3d19-9ed3-5f09eff69034&quot;,&quot;title&quot;:&quot;ROSES for Systematic Review Protocols. Version 1.0.&quot;,&quot;author&quot;:[{&quot;family&quot;:&quot;Haddaway&quot;,&quot;given&quot;:&quot;Neal R.&quot;,&quot;parse-names&quot;:false,&quot;dropping-particle&quot;:&quot;&quot;,&quot;non-dropping-particle&quot;:&quot;&quot;},{&quot;family&quot;:&quot;Macura&quot;,&quot;given&quot;:&quot;Biljana&quot;,&quot;parse-names&quot;:false,&quot;dropping-particle&quot;:&quot;&quot;,&quot;non-dropping-particle&quot;:&quot;&quot;},{&quot;family&quot;:&quot;Whaley&quot;,&quot;given&quot;:&quot;Paul&quot;,&quot;parse-names&quot;:false,&quot;dropping-particle&quot;:&quot;&quot;,&quot;non-dropping-particle&quot;:&quot;&quot;},{&quot;family&quot;:&quot;Pullin&quot;,&quot;given&quot;:&quot;Andrew&quot;,&quot;parse-names&quot;:false,&quot;dropping-particle&quot;:&quot;&quot;,&quot;non-dropping-particle&quot;:&quot;&quot;}],&quot;DOI&quot;:&quot;10.6084/m9.figshare.5897269&quot;,&quot;issued&quot;:{&quot;date-parts&quot;:[[2017]]},&quot;container-title-short&quot;:&quot;&quot;},&quot;isTemporary&quot;:false}]},{&quot;citationID&quot;:&quot;MENDELEY_CITATION_5ff0ddac-db4c-4327-8543-52416e791e89&quot;,&quot;properties&quot;:{&quot;noteIndex&quot;:0},&quot;isEdited&quot;:false,&quot;manualOverride&quot;:{&quot;isManuallyOverridden&quot;:true,&quot;citeprocText&quot;:&quot;(Sánchez et al., 2021)&quot;,&quot;manualOverrideText&quot;:&quot;Sánchez et al., (2021)&quot;},&quot;citationTag&quot;:&quot;MENDELEY_CITATION_v3_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&quot;,&quot;citationItems&quot;:[{&quot;id&quot;:&quot;bc3e4faf-5d02-3d52-95f3-a233f4d278d4&quot;,&quot;itemData&quot;:{&quot;type&quot;:&quot;article-journal&quot;,&quot;id&quot;:&quot;bc3e4faf-5d02-3d52-95f3-a233f4d278d4&quot;,&quot;title&quot;:&quot;The Impact of Diversified Farming Practices on Terrestrial Biodiversity Outcomes and Agricultural Yield Worldwide : A Systematic Review Protocol&quot;,&quot;author&quot;:[{&quot;family&quot;:&quot;Sánchez&quot;,&quot;given&quot;:&quot;A.&quot;,&quot;parse-names&quot;:false,&quot;dropping-particle&quot;:&quot;&quot;,&quot;non-dropping-particle&quot;:&quot;&quot;},{&quot;family&quot;:&quot;Estrada-Carmona&quot;,&quot;given&quot;:&quot;Natalia&quot;,&quot;parse-names&quot;:false,&quot;dropping-particle&quot;:&quot;&quot;,&quot;non-dropping-particle&quot;:&quot;&quot;},{&quot;family&quot;:&quot;Juventia&quot;,&quot;given&quot;:&quot;E.&quot;,&quot;parse-names&quot;:false,&quot;dropping-particle&quot;:&quot;&quot;,&quot;non-dropping-particle&quot;:&quot;&quot;},{&quot;family&quot;:&quot;Jones&quot;,&quot;given&quot;:&quot;S. K&quot;,&quot;parse-names&quot;:false,&quot;dropping-particle&quot;:&quot;&quot;,&quot;non-dropping-particle&quot;:&quot;&quot;},{&quot;family&quot;:&quot;Sanchez&quot;,&quot;given&quot;:&quot;A C&quot;,&quot;parse-names&quot;:false,&quot;dropping-particle&quot;:&quot;&quot;,&quot;non-dropping-particle&quot;:&quot;&quot;},{&quot;family&quot;:&quot;Estrada-Carmona&quot;,&quot;given&quot;:&quot;Natalia&quot;,&quot;parse-names&quot;:false,&quot;dropping-particle&quot;:&quot;&quot;,&quot;non-dropping-particle&quot;:&quot;&quot;},{&quot;family&quot;:&quot;Juventia&quot;,&quot;given&quot;:&quot;Stella D&quot;,&quot;parse-names&quot;:false,&quot;dropping-particle&quot;:&quot;&quot;,&quot;non-dropping-particle&quot;:&quot;&quot;},{&quot;family&quot;:&quot;Jones&quot;,&quot;given&quot;:&quot;S. K&quot;,&quot;parse-names&quot;:false,&quot;dropping-particle&quot;:&quot;&quot;,&quot;non-dropping-particle&quot;:&quot;&quot;}],&quot;container-title&quot;:&quot;Methods and Protocols&quot;,&quot;DOI&quot;:&quot;10.3390/mps4010008&quot;,&quot;URL&quot;:&quot;papers2://publication/doi/10.1016/S0306-4522(03)00078-2&quot;,&quot;issued&quot;:{&quot;date-parts&quot;:[[2021]]},&quot;page&quot;:&quot;24&quot;,&quot;issue&quot;:&quot;8&quot;,&quot;volume&quot;:&quot;4&quot;,&quot;expandedJournalTitle&quot;:&quot;Methods and Protocols&quot;,&quot;container-title-short&quot;:&quot;&quot;},&quot;isTemporary&quot;:false}]},{&quot;citationID&quot;:&quot;MENDELEY_CITATION_23ce50d6-816f-4c30-a761-d9097a8c2d1e&quot;,&quot;properties&quot;:{&quot;noteIndex&quot;:0},&quot;isEdited&quot;:false,&quot;manualOverride&quot;:{&quot;isManuallyOverridden&quot;:true,&quot;citeprocText&quot;:&quot;(Beillouin et al., 2019)&quot;,&quot;manualOverrideText&quot;:&quot;Beillouin et al., (2019)&quot;},&quot;citationTag&quot;:&quot;MENDELEY_CITATION_v3_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&quot;,&quot;citationItems&quot;:[{&quot;id&quot;:&quot;4ce86b1d-e157-309c-8aaf-094cbdd1ffee&quot;,&quot;itemData&quot;:{&quot;type&quot;:&quot;article-journal&quot;,&quot;id&quot;:&quot;4ce86b1d-e157-309c-8aaf-094cbdd1ffee&quot;,&quot;title&quot;:&quot;A dataset of meta-analyses on crop diversification at the global scale&quot;,&quot;author&quot;:[{&quot;family&quot;:&quot;Beillouin&quot;,&quot;given&quot;:&quot;Damien&quot;,&quot;parse-names&quot;:false,&quot;dropping-particle&quot;:&quot;&quot;,&quot;non-dropping-particle&quot;:&quot;&quot;},{&quot;family&quot;:&quot;Ben-Ari&quot;,&quot;given&quot;:&quot;Tamara&quot;,&quot;parse-names&quot;:false,&quot;dropping-particle&quot;:&quot;&quot;,&quot;non-dropping-particle&quot;:&quot;&quot;},{&quot;family&quot;:&quot;Makowski&quot;,&quot;given&quot;:&quot;David&quot;,&quot;parse-names&quot;:false,&quot;dropping-particle&quot;:&quot;&quot;,&quot;non-dropping-particle&quot;:&quot;&quot;}],&quot;container-title&quot;:&quot;Data in Brief&quot;,&quot;DOI&quot;:&quot;10.1016/j.dib.2019.103898&quot;,&quot;ISSN&quot;:&quot;23523409&quot;,&quot;URL&quot;:&quot;https://doi.org/10.1016/j.dib.2019.103898&quot;,&quot;issued&quot;:{&quot;date-parts&quot;:[[2019]]},&quot;page&quot;:&quot;103898&quot;,&quot;abstract&quot;:&quot;Numerous meta-analyses have been conducted in the last three decades to assess the productive and environmental benefits resulting from a diversification of cropping systems. These meta-analyses assessed one or several diversification strategies (e.g., rotations, cover crops, agroforestry) according to various outcomes (e.g., productivity, profitability, biodiversity). To date, no dataset has provided a comprehensive synthesis of existing experimental data on crop diversification. We present here a dataset containing 2382 effect sizes published in 99 meta-analyses covering 3736 experimental studies worldwide (https://figshare.com/s/c15a93e96c95f89ddd89). We also provide an extensive appraisal of the quality of each meta-analysis and a quantification of the redundancy of primary studies between meta-analyses. Our database hence provides (i) a quantification of the impacts of a variety of diversification strategies on crop production, the environment and economic profitability at the global scale and, (ii) a quality and redundancy assessment that may be used as a reference for future studies.&quot;,&quot;publisher&quot;:&quot;Elsevier Ltd&quot;,&quot;volume&quot;:&quot;24&quot;,&quot;expandedJournalTitle&quot;:&quot;Data in Brief&quot;,&quot;container-title-short&quot;:&quot;&quot;},&quot;isTemporary&quot;:false}]},{&quot;citationID&quot;:&quot;MENDELEY_CITATION_96552680-474c-4cc7-ab31-b96898466468&quot;,&quot;properties&quot;:{&quot;noteIndex&quot;:0},&quot;isEdited&quot;:false,&quot;manualOverride&quot;:{&quot;isManuallyOverridden&quot;:true,&quot;citeprocText&quot;:&quot;(Beillouin et al., 2019)&quot;,&quot;manualOverrideText&quot;:&quot;Beillouin et al., (2019)&quot;},&quot;citationTag&quot;:&quot;MENDELEY_CITATION_v3_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&quot;,&quot;citationItems&quot;:[{&quot;id&quot;:&quot;4ce86b1d-e157-309c-8aaf-094cbdd1ffee&quot;,&quot;itemData&quot;:{&quot;type&quot;:&quot;article-journal&quot;,&quot;id&quot;:&quot;4ce86b1d-e157-309c-8aaf-094cbdd1ffee&quot;,&quot;title&quot;:&quot;A dataset of meta-analyses on crop diversification at the global scale&quot;,&quot;author&quot;:[{&quot;family&quot;:&quot;Beillouin&quot;,&quot;given&quot;:&quot;Damien&quot;,&quot;parse-names&quot;:false,&quot;dropping-particle&quot;:&quot;&quot;,&quot;non-dropping-particle&quot;:&quot;&quot;},{&quot;family&quot;:&quot;Ben-Ari&quot;,&quot;given&quot;:&quot;Tamara&quot;,&quot;parse-names&quot;:false,&quot;dropping-particle&quot;:&quot;&quot;,&quot;non-dropping-particle&quot;:&quot;&quot;},{&quot;family&quot;:&quot;Makowski&quot;,&quot;given&quot;:&quot;David&quot;,&quot;parse-names&quot;:false,&quot;dropping-particle&quot;:&quot;&quot;,&quot;non-dropping-particle&quot;:&quot;&quot;}],&quot;container-title&quot;:&quot;Data in Brief&quot;,&quot;DOI&quot;:&quot;10.1016/j.dib.2019.103898&quot;,&quot;ISSN&quot;:&quot;23523409&quot;,&quot;URL&quot;:&quot;https://doi.org/10.1016/j.dib.2019.103898&quot;,&quot;issued&quot;:{&quot;date-parts&quot;:[[2019]]},&quot;page&quot;:&quot;103898&quot;,&quot;abstract&quot;:&quot;Numerous meta-analyses have been conducted in the last three decades to assess the productive and environmental benefits resulting from a diversification of cropping systems. These meta-analyses assessed one or several diversification strategies (e.g., rotations, cover crops, agroforestry) according to various outcomes (e.g., productivity, profitability, biodiversity). To date, no dataset has provided a comprehensive synthesis of existing experimental data on crop diversification. We present here a dataset containing 2382 effect sizes published in 99 meta-analyses covering 3736 experimental studies worldwide (https://figshare.com/s/c15a93e96c95f89ddd89). We also provide an extensive appraisal of the quality of each meta-analysis and a quantification of the redundancy of primary studies between meta-analyses. Our database hence provides (i) a quantification of the impacts of a variety of diversification strategies on crop production, the environment and economic profitability at the global scale and, (ii) a quality and redundancy assessment that may be used as a reference for future studies.&quot;,&quot;publisher&quot;:&quot;Elsevier Ltd&quot;,&quot;volume&quot;:&quot;24&quot;,&quot;expandedJournalTitle&quot;:&quot;Data in Brief&quot;,&quot;container-title-short&quot;:&quot;&quot;},&quot;isTemporary&quot;:false}]},{&quot;citationID&quot;:&quot;MENDELEY_CITATION_c174ebd3-0373-4d54-b5f6-9aec6ab0876f&quot;,&quot;properties&quot;:{&quot;noteIndex&quot;:0},&quot;isEdited&quot;:false,&quot;manualOverride&quot;:{&quot;isManuallyOverridden&quot;:true,&quot;citeprocText&quot;:&quot;(Beillouin et al., 2019)&quot;,&quot;manualOverrideText&quot;:&quot;Beillouin et al., (2019)&quot;},&quot;citationTag&quot;:&quot;MENDELEY_CITATION_v3_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&quot;,&quot;citationItems&quot;:[{&quot;id&quot;:&quot;4ce86b1d-e157-309c-8aaf-094cbdd1ffee&quot;,&quot;itemData&quot;:{&quot;type&quot;:&quot;article-journal&quot;,&quot;id&quot;:&quot;4ce86b1d-e157-309c-8aaf-094cbdd1ffee&quot;,&quot;title&quot;:&quot;A dataset of meta-analyses on crop diversification at the global scale&quot;,&quot;author&quot;:[{&quot;family&quot;:&quot;Beillouin&quot;,&quot;given&quot;:&quot;Damien&quot;,&quot;parse-names&quot;:false,&quot;dropping-particle&quot;:&quot;&quot;,&quot;non-dropping-particle&quot;:&quot;&quot;},{&quot;family&quot;:&quot;Ben-Ari&quot;,&quot;given&quot;:&quot;Tamara&quot;,&quot;parse-names&quot;:false,&quot;dropping-particle&quot;:&quot;&quot;,&quot;non-dropping-particle&quot;:&quot;&quot;},{&quot;family&quot;:&quot;Makowski&quot;,&quot;given&quot;:&quot;David&quot;,&quot;parse-names&quot;:false,&quot;dropping-particle&quot;:&quot;&quot;,&quot;non-dropping-particle&quot;:&quot;&quot;}],&quot;container-title&quot;:&quot;Data in Brief&quot;,&quot;DOI&quot;:&quot;10.1016/j.dib.2019.103898&quot;,&quot;ISSN&quot;:&quot;23523409&quot;,&quot;URL&quot;:&quot;https://doi.org/10.1016/j.dib.2019.103898&quot;,&quot;issued&quot;:{&quot;date-parts&quot;:[[2019]]},&quot;page&quot;:&quot;103898&quot;,&quot;abstract&quot;:&quot;Numerous meta-analyses have been conducted in the last three decades to assess the productive and environmental benefits resulting from a diversification of cropping systems. These meta-analyses assessed one or several diversification strategies (e.g., rotations, cover crops, agroforestry) according to various outcomes (e.g., productivity, profitability, biodiversity). To date, no dataset has provided a comprehensive synthesis of existing experimental data on crop diversification. We present here a dataset containing 2382 effect sizes published in 99 meta-analyses covering 3736 experimental studies worldwide (https://figshare.com/s/c15a93e96c95f89ddd89). We also provide an extensive appraisal of the quality of each meta-analysis and a quantification of the redundancy of primary studies between meta-analyses. Our database hence provides (i) a quantification of the impacts of a variety of diversification strategies on crop production, the environment and economic profitability at the global scale and, (ii) a quality and redundancy assessment that may be used as a reference for future studies.&quot;,&quot;publisher&quot;:&quot;Elsevier Ltd&quot;,&quot;volume&quot;:&quot;24&quot;,&quot;expandedJournalTitle&quot;:&quot;Data in Brief&quot;,&quot;container-title-short&quot;:&quot;&quot;},&quot;isTemporary&quot;:false}]},{&quot;citationID&quot;:&quot;MENDELEY_CITATION_0a56e304-257c-4455-8b04-0982bfed43c2&quot;,&quot;properties&quot;:{&quot;noteIndex&quot;:0},&quot;isEdited&quot;:false,&quot;manualOverride&quot;:{&quot;isManuallyOverridden&quot;:true,&quot;citeprocText&quot;:&quot;(Beillouin et al., 2019)&quot;,&quot;manualOverrideText&quot;:&quot;Beillouin et al., (2019)&quot;},&quot;citationTag&quot;:&quot;MENDELEY_CITATION_v3_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&quot;,&quot;citationItems&quot;:[{&quot;id&quot;:&quot;4ce86b1d-e157-309c-8aaf-094cbdd1ffee&quot;,&quot;itemData&quot;:{&quot;type&quot;:&quot;article-journal&quot;,&quot;id&quot;:&quot;4ce86b1d-e157-309c-8aaf-094cbdd1ffee&quot;,&quot;title&quot;:&quot;A dataset of meta-analyses on crop diversification at the global scale&quot;,&quot;author&quot;:[{&quot;family&quot;:&quot;Beillouin&quot;,&quot;given&quot;:&quot;Damien&quot;,&quot;parse-names&quot;:false,&quot;dropping-particle&quot;:&quot;&quot;,&quot;non-dropping-particle&quot;:&quot;&quot;},{&quot;family&quot;:&quot;Ben-Ari&quot;,&quot;given&quot;:&quot;Tamara&quot;,&quot;parse-names&quot;:false,&quot;dropping-particle&quot;:&quot;&quot;,&quot;non-dropping-particle&quot;:&quot;&quot;},{&quot;family&quot;:&quot;Makowski&quot;,&quot;given&quot;:&quot;David&quot;,&quot;parse-names&quot;:false,&quot;dropping-particle&quot;:&quot;&quot;,&quot;non-dropping-particle&quot;:&quot;&quot;}],&quot;container-title&quot;:&quot;Data in Brief&quot;,&quot;DOI&quot;:&quot;10.1016/j.dib.2019.103898&quot;,&quot;ISSN&quot;:&quot;23523409&quot;,&quot;URL&quot;:&quot;https://doi.org/10.1016/j.dib.2019.103898&quot;,&quot;issued&quot;:{&quot;date-parts&quot;:[[2019]]},&quot;page&quot;:&quot;103898&quot;,&quot;abstract&quot;:&quot;Numerous meta-analyses have been conducted in the last three decades to assess the productive and environmental benefits resulting from a diversification of cropping systems. These meta-analyses assessed one or several diversification strategies (e.g., rotations, cover crops, agroforestry) according to various outcomes (e.g., productivity, profitability, biodiversity). To date, no dataset has provided a comprehensive synthesis of existing experimental data on crop diversification. We present here a dataset containing 2382 effect sizes published in 99 meta-analyses covering 3736 experimental studies worldwide (https://figshare.com/s/c15a93e96c95f89ddd89). We also provide an extensive appraisal of the quality of each meta-analysis and a quantification of the redundancy of primary studies between meta-analyses. Our database hence provides (i) a quantification of the impacts of a variety of diversification strategies on crop production, the environment and economic profitability at the global scale and, (ii) a quality and redundancy assessment that may be used as a reference for future studies.&quot;,&quot;publisher&quot;:&quot;Elsevier Ltd&quot;,&quot;volume&quot;:&quot;24&quot;,&quot;expandedJournalTitle&quot;:&quot;Data in Brief&quot;,&quot;container-title-short&quot;:&quot;&quot;},&quot;isTemporary&quot;:false}]},{&quot;citationID&quot;:&quot;MENDELEY_CITATION_5f2df452-4070-4ea0-8bbe-c69c0481e4be&quot;,&quot;properties&quot;:{&quot;noteIndex&quot;:0},&quot;isEdited&quot;:false,&quot;manualOverride&quot;:{&quot;isManuallyOverridden&quot;:false,&quot;citeprocText&quot;:&quot;(FAO, n.d.)&quot;,&quot;manualOverrideText&quot;:&quot;&quot;},&quot;citationTag&quot;:&quot;MENDELEY_CITATION_v3_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&quot;,&quot;citationItems&quot;:[{&quot;id&quot;:&quot;5b2a3c73-8a50-3577-833a-bf44cebb5380&quot;,&quot;itemData&quot;:{&quot;type&quot;:&quot;webpage&quot;,&quot;id&quot;:&quot;5b2a3c73-8a50-3577-833a-bf44cebb5380&quot;,&quot;title&quot;:&quot;Crops Statistics - Concepts, Definitions and Classifications&quot;,&quot;author&quot;:[{&quot;family&quot;:&quot;FAO&quot;,&quot;given&quot;:&quot;&quot;,&quot;parse-names&quot;:false,&quot;dropping-particle&quot;:&quot;&quot;,&quot;non-dropping-particle&quot;:&quot;&quot;}],&quot;accessed&quot;:{&quot;date-parts&quot;:[[2022,3,14]]},&quot;URL&quot;:&quot;https://www.fao.org/economic/the-statistics-division-ess/methodology/methodology-systems/crops-statistics-concepts-definitions-and-classifications/en/&quot;,&quot;container-title-short&quot;:&quot;&quot;},&quot;isTemporary&quot;:false}]},{&quot;citationID&quot;:&quot;MENDELEY_CITATION_da0ffd6c-a5dc-4e0a-bd62-a7c289d7403c&quot;,&quot;properties&quot;:{&quot;noteIndex&quot;:0},&quot;isEdited&quot;:false,&quot;manualOverride&quot;:{&quot;isManuallyOverridden&quot;:false,&quot;citeprocText&quot;:&quot;(FAO, n.d.)&quot;,&quot;manualOverrideText&quot;:&quot;&quot;},&quot;citationTag&quot;:&quot;MENDELEY_CITATION_v3_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&quot;,&quot;citationItems&quot;:[{&quot;id&quot;:&quot;5b2a3c73-8a50-3577-833a-bf44cebb5380&quot;,&quot;itemData&quot;:{&quot;type&quot;:&quot;webpage&quot;,&quot;id&quot;:&quot;5b2a3c73-8a50-3577-833a-bf44cebb5380&quot;,&quot;title&quot;:&quot;Crops Statistics - Concepts, Definitions and Classifications&quot;,&quot;author&quot;:[{&quot;family&quot;:&quot;FAO&quot;,&quot;given&quot;:&quot;&quot;,&quot;parse-names&quot;:false,&quot;dropping-particle&quot;:&quot;&quot;,&quot;non-dropping-particle&quot;:&quot;&quot;}],&quot;accessed&quot;:{&quot;date-parts&quot;:[[2022,3,14]]},&quot;URL&quot;:&quot;https://www.fao.org/economic/the-statistics-division-ess/methodology/methodology-systems/crops-statistics-concepts-definitions-and-classifications/en/&quot;,&quot;container-title-short&quot;:&quot;&quot;},&quot;isTemporary&quot;:false}]},{&quot;citationID&quot;:&quot;MENDELEY_CITATION_a0dfe588-3b49-4c6f-9f76-2b94d6178bf3&quot;,&quot;properties&quot;:{&quot;noteIndex&quot;:0},&quot;isEdited&quot;:false,&quot;manualOverride&quot;:{&quot;isManuallyOverridden&quot;:false,&quot;citeprocText&quot;:&quot;(FAO, n.d.)&quot;,&quot;manualOverrideText&quot;:&quot;&quot;},&quot;citationTag&quot;:&quot;MENDELEY_CITATION_v3_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&quot;,&quot;citationItems&quot;:[{&quot;id&quot;:&quot;5b2a3c73-8a50-3577-833a-bf44cebb5380&quot;,&quot;itemData&quot;:{&quot;type&quot;:&quot;webpage&quot;,&quot;id&quot;:&quot;5b2a3c73-8a50-3577-833a-bf44cebb5380&quot;,&quot;title&quot;:&quot;Crops Statistics - Concepts, Definitions and Classifications&quot;,&quot;author&quot;:[{&quot;family&quot;:&quot;FAO&quot;,&quot;given&quot;:&quot;&quot;,&quot;parse-names&quot;:false,&quot;dropping-particle&quot;:&quot;&quot;,&quot;non-dropping-particle&quot;:&quot;&quot;}],&quot;accessed&quot;:{&quot;date-parts&quot;:[[2022,3,14]]},&quot;URL&quot;:&quot;https://www.fao.org/economic/the-statistics-division-ess/methodology/methodology-systems/crops-statistics-concepts-definitions-and-classifications/en/&quot;,&quot;container-title-short&quot;:&quot;&quot;},&quot;isTemporary&quot;:false}]},{&quot;citationID&quot;:&quot;MENDELEY_CITATION_ff298adf-6c49-496f-b0e6-412781723fdf&quot;,&quot;properties&quot;:{&quot;noteIndex&quot;:0},&quot;isEdited&quot;:false,&quot;manualOverride&quot;:{&quot;isManuallyOverridden&quot;:false,&quot;citeprocText&quot;:&quot;(FAO, n.d.)&quot;,&quot;manualOverrideText&quot;:&quot;&quot;},&quot;citationTag&quot;:&quot;MENDELEY_CITATION_v3_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&quot;,&quot;citationItems&quot;:[{&quot;id&quot;:&quot;5b2a3c73-8a50-3577-833a-bf44cebb5380&quot;,&quot;itemData&quot;:{&quot;type&quot;:&quot;webpage&quot;,&quot;id&quot;:&quot;5b2a3c73-8a50-3577-833a-bf44cebb5380&quot;,&quot;title&quot;:&quot;Crops Statistics - Concepts, Definitions and Classifications&quot;,&quot;author&quot;:[{&quot;family&quot;:&quot;FAO&quot;,&quot;given&quot;:&quot;&quot;,&quot;parse-names&quot;:false,&quot;dropping-particle&quot;:&quot;&quot;,&quot;non-dropping-particle&quot;:&quot;&quot;}],&quot;accessed&quot;:{&quot;date-parts&quot;:[[2022,3,14]]},&quot;URL&quot;:&quot;https://www.fao.org/economic/the-statistics-division-ess/methodology/methodology-systems/crops-statistics-concepts-definitions-and-classifications/en/&quot;,&quot;container-title-short&quot;:&quot;&quot;},&quot;isTemporary&quot;:fals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1" ma:contentTypeDescription="Create a new document." ma:contentTypeScope="" ma:versionID="14ce307a2e56825cff9c9e7fcaaeda24">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0503e52156abb22d20ee02405306de7b"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Props1.xml><?xml version="1.0" encoding="utf-8"?>
<ds:datastoreItem xmlns:ds="http://schemas.openxmlformats.org/officeDocument/2006/customXml" ds:itemID="{4F8F8884-9900-4630-ABF4-7DDCEAD4C621}">
  <ds:schemaRefs>
    <ds:schemaRef ds:uri="http://schemas.openxmlformats.org/officeDocument/2006/bibliography"/>
  </ds:schemaRefs>
</ds:datastoreItem>
</file>

<file path=customXml/itemProps2.xml><?xml version="1.0" encoding="utf-8"?>
<ds:datastoreItem xmlns:ds="http://schemas.openxmlformats.org/officeDocument/2006/customXml" ds:itemID="{3EB085EF-EC84-4EC3-8920-7A4219FDDA56}"/>
</file>

<file path=customXml/itemProps3.xml><?xml version="1.0" encoding="utf-8"?>
<ds:datastoreItem xmlns:ds="http://schemas.openxmlformats.org/officeDocument/2006/customXml" ds:itemID="{BE7BFFF2-3909-4E8E-83EA-AE32F47AC88D}"/>
</file>

<file path=customXml/itemProps4.xml><?xml version="1.0" encoding="utf-8"?>
<ds:datastoreItem xmlns:ds="http://schemas.openxmlformats.org/officeDocument/2006/customXml" ds:itemID="{31321DCC-1F67-4893-8572-0AAD92371944}"/>
</file>

<file path=docProps/app.xml><?xml version="1.0" encoding="utf-8"?>
<Properties xmlns="http://schemas.openxmlformats.org/officeDocument/2006/extended-properties" xmlns:vt="http://schemas.openxmlformats.org/officeDocument/2006/docPropsVTypes">
  <Template>Normal.dotm</Template>
  <TotalTime>0</TotalTime>
  <Pages>67</Pages>
  <Words>15095</Words>
  <Characters>83028</Characters>
  <Application>Microsoft Office Word</Application>
  <DocSecurity>0</DocSecurity>
  <Lines>691</Lines>
  <Paragraphs>195</Paragraphs>
  <ScaleCrop>false</ScaleCrop>
  <Company/>
  <LinksUpToDate>false</LinksUpToDate>
  <CharactersWithSpaces>97928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Andrea Cecilia (Alliance Bioverty-CIAT)</dc:creator>
  <cp:keywords/>
  <dc:description/>
  <cp:lastModifiedBy>Sanchez, Andrea Cecilia (Alliance Bioverty-CIAT)</cp:lastModifiedBy>
  <cp:revision>2</cp:revision>
  <cp:lastPrinted>2022-04-10T00:22:00Z</cp:lastPrinted>
  <dcterms:created xsi:type="dcterms:W3CDTF">2022-07-07T15:48:00Z</dcterms:created>
  <dcterms:modified xsi:type="dcterms:W3CDTF">2022-07-07T15:48:00Z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http://www.zotero.org/styles/agriculture-ecosystems-and-environment</vt:lpwstr>
  </property>
  <property fmtid="{D5CDD505-2E9C-101B-9397-08002B2CF9AE}" pid="3" name="Mendeley Recent Style Name 0_1">
    <vt:lpwstr>Agriculture, Ecosystems and Environment</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http://www.zotero.org/styles/apa-old-doi-prefix</vt:lpwstr>
  </property>
  <property fmtid="{D5CDD505-2E9C-101B-9397-08002B2CF9AE}" pid="7" name="Mendeley Recent Style Name 2_1">
    <vt:lpwstr>American Psychological Association 6th edition ("doi:" DOI prefix)</vt:lpwstr>
  </property>
  <property fmtid="{D5CDD505-2E9C-101B-9397-08002B2CF9AE}" pid="8" name="Mendeley Recent Style Id 3_1">
    <vt:lpwstr>http://csl.mendeley.com/styles/564464651/apa</vt:lpwstr>
  </property>
  <property fmtid="{D5CDD505-2E9C-101B-9397-08002B2CF9AE}" pid="9" name="Mendeley Recent Style Name 3_1">
    <vt:lpwstr>American Psychological Association 7th edition - ANDREA SANCHEZ</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http://www.zotero.org/styles/elsevier-harvard</vt:lpwstr>
  </property>
  <property fmtid="{D5CDD505-2E9C-101B-9397-08002B2CF9AE}" pid="13" name="Mendeley Recent Style Name 5_1">
    <vt:lpwstr>Elsevier - Harvard (with titles)</vt:lpwstr>
  </property>
  <property fmtid="{D5CDD505-2E9C-101B-9397-08002B2CF9AE}" pid="14" name="Mendeley Recent Style Id 6_1">
    <vt:lpwstr>http://www.zotero.org/styles/environmental-evidence</vt:lpwstr>
  </property>
  <property fmtid="{D5CDD505-2E9C-101B-9397-08002B2CF9AE}" pid="15" name="Mendeley Recent Style Name 6_1">
    <vt:lpwstr>Environmental Evidence</vt:lpwstr>
  </property>
  <property fmtid="{D5CDD505-2E9C-101B-9397-08002B2CF9AE}" pid="16" name="Mendeley Recent Style Id 7_1">
    <vt:lpwstr>http://www.zotero.org/styles/journal-of-applied-ecology</vt:lpwstr>
  </property>
  <property fmtid="{D5CDD505-2E9C-101B-9397-08002B2CF9AE}" pid="17" name="Mendeley Recent Style Name 7_1">
    <vt:lpwstr>Journal of Applied Ecology</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ContentTypeId">
    <vt:lpwstr>0x0101005BE3C66ACF4393458051577D36AC6C25</vt:lpwstr>
  </property>
  <property fmtid="{D5CDD505-2E9C-101B-9397-08002B2CF9AE}" pid="23" name="MediaServiceImageTags">
    <vt:lpwstr/>
  </property>
</Properties>
</file>