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1F6BD" w14:textId="77777777" w:rsidR="000709ED" w:rsidRPr="00724B11" w:rsidRDefault="000709ED">
      <w:pPr>
        <w:rPr>
          <w:b/>
          <w:bCs/>
          <w:sz w:val="56"/>
        </w:rPr>
      </w:pPr>
    </w:p>
    <w:p w14:paraId="62F35586" w14:textId="77777777" w:rsidR="000709ED" w:rsidRPr="00724B11" w:rsidRDefault="000709ED">
      <w:pPr>
        <w:rPr>
          <w:b/>
          <w:bCs/>
          <w:sz w:val="56"/>
        </w:rPr>
      </w:pPr>
    </w:p>
    <w:p w14:paraId="2C24DD9B" w14:textId="77777777" w:rsidR="000709ED" w:rsidRPr="00724B11" w:rsidRDefault="000709ED">
      <w:pPr>
        <w:rPr>
          <w:b/>
          <w:bCs/>
          <w:sz w:val="52"/>
          <w:szCs w:val="52"/>
        </w:rPr>
      </w:pPr>
    </w:p>
    <w:p w14:paraId="1D565AAD" w14:textId="77777777" w:rsidR="000709ED" w:rsidRPr="00724B11" w:rsidRDefault="000709ED">
      <w:pPr>
        <w:jc w:val="center"/>
        <w:rPr>
          <w:smallCaps/>
          <w:sz w:val="40"/>
          <w:szCs w:val="24"/>
        </w:rPr>
      </w:pPr>
      <w:r w:rsidRPr="00724B11">
        <w:rPr>
          <w:smallCaps/>
          <w:sz w:val="40"/>
          <w:szCs w:val="24"/>
        </w:rPr>
        <w:t>Specifiche Funzionali</w:t>
      </w:r>
    </w:p>
    <w:p w14:paraId="14E170BF" w14:textId="77777777" w:rsidR="000709ED" w:rsidRPr="00724B11" w:rsidRDefault="000709ED">
      <w:pPr>
        <w:rPr>
          <w:b/>
          <w:bCs/>
          <w:sz w:val="40"/>
        </w:rPr>
      </w:pPr>
    </w:p>
    <w:p w14:paraId="27AF1752" w14:textId="77777777" w:rsidR="000709ED" w:rsidRPr="00724B11" w:rsidRDefault="000709ED">
      <w:pPr>
        <w:rPr>
          <w:b/>
          <w:bCs/>
          <w:sz w:val="40"/>
        </w:rPr>
      </w:pPr>
    </w:p>
    <w:p w14:paraId="031E66A8" w14:textId="77777777" w:rsidR="000709ED" w:rsidRPr="00724B11" w:rsidRDefault="000709ED">
      <w:pPr>
        <w:rPr>
          <w:b/>
          <w:bCs/>
          <w:sz w:val="40"/>
        </w:rPr>
      </w:pPr>
    </w:p>
    <w:p w14:paraId="4054E18B" w14:textId="77777777" w:rsidR="000709ED" w:rsidRPr="00724B11" w:rsidRDefault="000709ED">
      <w:pPr>
        <w:rPr>
          <w:b/>
          <w:bCs/>
          <w:sz w:val="40"/>
        </w:rPr>
      </w:pPr>
    </w:p>
    <w:p w14:paraId="135D7947" w14:textId="77777777" w:rsidR="000709ED" w:rsidRPr="00724B11" w:rsidRDefault="000709ED">
      <w:pPr>
        <w:rPr>
          <w:b/>
          <w:bCs/>
          <w:sz w:val="40"/>
        </w:rPr>
      </w:pPr>
    </w:p>
    <w:p w14:paraId="040252DE" w14:textId="77777777" w:rsidR="000709ED" w:rsidRPr="00724B11" w:rsidRDefault="000709ED">
      <w:pPr>
        <w:rPr>
          <w:b/>
          <w:bCs/>
          <w:sz w:val="40"/>
        </w:rPr>
      </w:pPr>
    </w:p>
    <w:p w14:paraId="6831B95B" w14:textId="77777777" w:rsidR="000709ED" w:rsidRPr="00724B11" w:rsidRDefault="000709ED">
      <w:pPr>
        <w:jc w:val="center"/>
        <w:rPr>
          <w:b/>
          <w:sz w:val="44"/>
          <w:szCs w:val="44"/>
        </w:rPr>
      </w:pPr>
    </w:p>
    <w:p w14:paraId="56A0C66D" w14:textId="77777777" w:rsidR="000709ED" w:rsidRPr="00724B11" w:rsidRDefault="000709ED">
      <w:pPr>
        <w:jc w:val="center"/>
        <w:rPr>
          <w:b/>
          <w:sz w:val="44"/>
          <w:szCs w:val="44"/>
        </w:rPr>
      </w:pPr>
      <w:r w:rsidRPr="00724B11">
        <w:rPr>
          <w:b/>
          <w:sz w:val="44"/>
          <w:szCs w:val="44"/>
        </w:rPr>
        <w:t>SDO – Scheda di Dimissione Ospedaliera</w:t>
      </w:r>
    </w:p>
    <w:p w14:paraId="70E932CA" w14:textId="77777777" w:rsidR="000709ED" w:rsidRPr="00724B11" w:rsidRDefault="000709ED">
      <w:pPr>
        <w:jc w:val="center"/>
        <w:rPr>
          <w:b/>
        </w:rPr>
      </w:pPr>
    </w:p>
    <w:p w14:paraId="3D4E5E81" w14:textId="2FC03D9F" w:rsidR="000709ED" w:rsidRPr="00724B11" w:rsidRDefault="007942CC">
      <w:pPr>
        <w:jc w:val="center"/>
        <w:rPr>
          <w:b/>
          <w:bCs/>
          <w:sz w:val="24"/>
          <w:szCs w:val="44"/>
        </w:rPr>
      </w:pPr>
      <w:r w:rsidRPr="00724B11">
        <w:rPr>
          <w:b/>
          <w:bCs/>
          <w:sz w:val="32"/>
          <w:szCs w:val="44"/>
        </w:rPr>
        <w:t xml:space="preserve">(informazioni relative al </w:t>
      </w:r>
      <w:r w:rsidR="00D91E39" w:rsidRPr="00724B11">
        <w:rPr>
          <w:b/>
          <w:bCs/>
          <w:sz w:val="32"/>
          <w:szCs w:val="44"/>
        </w:rPr>
        <w:t xml:space="preserve">solo </w:t>
      </w:r>
      <w:r w:rsidR="00C9758B" w:rsidRPr="00724B11">
        <w:rPr>
          <w:b/>
          <w:bCs/>
          <w:sz w:val="32"/>
          <w:szCs w:val="44"/>
        </w:rPr>
        <w:t>flusso d</w:t>
      </w:r>
      <w:r w:rsidR="001D2A0C" w:rsidRPr="00724B11">
        <w:rPr>
          <w:b/>
          <w:bCs/>
          <w:sz w:val="32"/>
          <w:szCs w:val="44"/>
        </w:rPr>
        <w:t>e</w:t>
      </w:r>
      <w:r w:rsidR="00C9758B" w:rsidRPr="00724B11">
        <w:rPr>
          <w:b/>
          <w:bCs/>
          <w:sz w:val="32"/>
          <w:szCs w:val="44"/>
        </w:rPr>
        <w:t xml:space="preserve">i </w:t>
      </w:r>
      <w:r w:rsidR="001D2A0C" w:rsidRPr="00724B11">
        <w:rPr>
          <w:b/>
          <w:bCs/>
          <w:sz w:val="32"/>
          <w:szCs w:val="44"/>
        </w:rPr>
        <w:t xml:space="preserve">ricoveri </w:t>
      </w:r>
      <w:r w:rsidR="00D91E39" w:rsidRPr="00724B11">
        <w:rPr>
          <w:b/>
          <w:bCs/>
          <w:sz w:val="32"/>
          <w:szCs w:val="44"/>
        </w:rPr>
        <w:t xml:space="preserve">RI0 </w:t>
      </w:r>
      <w:r w:rsidR="001D2A0C" w:rsidRPr="00724B11">
        <w:rPr>
          <w:b/>
          <w:bCs/>
          <w:sz w:val="32"/>
          <w:szCs w:val="44"/>
        </w:rPr>
        <w:t xml:space="preserve">per la </w:t>
      </w:r>
      <w:r w:rsidR="00C9758B" w:rsidRPr="00724B11">
        <w:rPr>
          <w:b/>
          <w:bCs/>
          <w:sz w:val="32"/>
          <w:szCs w:val="44"/>
        </w:rPr>
        <w:t>sperimentazione de</w:t>
      </w:r>
      <w:r w:rsidR="00331DD1" w:rsidRPr="00724B11">
        <w:rPr>
          <w:b/>
          <w:bCs/>
          <w:sz w:val="32"/>
          <w:szCs w:val="44"/>
        </w:rPr>
        <w:t>gli</w:t>
      </w:r>
      <w:r w:rsidR="00C9758B" w:rsidRPr="00724B11">
        <w:rPr>
          <w:b/>
          <w:bCs/>
          <w:sz w:val="32"/>
          <w:szCs w:val="44"/>
        </w:rPr>
        <w:t xml:space="preserve"> standard ICD-10</w:t>
      </w:r>
      <w:r w:rsidR="009C3B2D">
        <w:rPr>
          <w:b/>
          <w:bCs/>
          <w:sz w:val="32"/>
          <w:szCs w:val="44"/>
        </w:rPr>
        <w:t>-</w:t>
      </w:r>
      <w:r w:rsidR="00331DD1" w:rsidRPr="00724B11">
        <w:rPr>
          <w:b/>
          <w:bCs/>
          <w:sz w:val="32"/>
          <w:szCs w:val="44"/>
        </w:rPr>
        <w:t>IM e CIPI</w:t>
      </w:r>
      <w:r w:rsidRPr="00724B11">
        <w:rPr>
          <w:b/>
          <w:bCs/>
          <w:sz w:val="32"/>
          <w:szCs w:val="44"/>
        </w:rPr>
        <w:t>)</w:t>
      </w:r>
    </w:p>
    <w:p w14:paraId="028C3CBB" w14:textId="77777777" w:rsidR="000709ED" w:rsidRPr="00724B11" w:rsidRDefault="000709ED">
      <w:pPr>
        <w:jc w:val="center"/>
        <w:rPr>
          <w:b/>
          <w:bCs/>
          <w:sz w:val="40"/>
          <w:highlight w:val="cyan"/>
        </w:rPr>
      </w:pPr>
    </w:p>
    <w:p w14:paraId="59027872" w14:textId="77777777" w:rsidR="000709ED" w:rsidRPr="00724B11" w:rsidRDefault="000709ED">
      <w:pPr>
        <w:rPr>
          <w:b/>
          <w:bCs/>
          <w:sz w:val="40"/>
          <w:highlight w:val="cyan"/>
        </w:rPr>
      </w:pPr>
    </w:p>
    <w:p w14:paraId="4ED39531" w14:textId="77777777" w:rsidR="000709ED" w:rsidRPr="00724B11" w:rsidRDefault="000709ED">
      <w:pPr>
        <w:rPr>
          <w:b/>
          <w:bCs/>
          <w:sz w:val="40"/>
          <w:highlight w:val="cyan"/>
        </w:rPr>
      </w:pPr>
    </w:p>
    <w:p w14:paraId="260F593C" w14:textId="77777777" w:rsidR="000709ED" w:rsidRPr="00724B11" w:rsidRDefault="000709ED">
      <w:pPr>
        <w:rPr>
          <w:b/>
          <w:bCs/>
          <w:sz w:val="40"/>
          <w:highlight w:val="cyan"/>
        </w:rPr>
      </w:pPr>
    </w:p>
    <w:p w14:paraId="35DF23DF" w14:textId="77777777" w:rsidR="000709ED" w:rsidRPr="00724B11" w:rsidRDefault="000709ED">
      <w:pPr>
        <w:rPr>
          <w:b/>
          <w:bCs/>
          <w:sz w:val="40"/>
          <w:highlight w:val="cyan"/>
        </w:rPr>
      </w:pPr>
    </w:p>
    <w:p w14:paraId="4C6FEA04" w14:textId="77777777" w:rsidR="000709ED" w:rsidRPr="00724B11" w:rsidRDefault="000709ED">
      <w:pPr>
        <w:rPr>
          <w:b/>
          <w:bCs/>
          <w:sz w:val="40"/>
          <w:highlight w:val="cyan"/>
        </w:rPr>
      </w:pPr>
    </w:p>
    <w:p w14:paraId="7C718AA5" w14:textId="77777777" w:rsidR="000709ED" w:rsidRPr="00724B11" w:rsidRDefault="000709ED">
      <w:pPr>
        <w:rPr>
          <w:b/>
          <w:bCs/>
          <w:sz w:val="40"/>
          <w:highlight w:val="cyan"/>
        </w:rPr>
      </w:pPr>
    </w:p>
    <w:p w14:paraId="2AE0CB10" w14:textId="255665C8" w:rsidR="00FB1C9A" w:rsidRPr="00724B11" w:rsidRDefault="008F2873" w:rsidP="00FB1C9A">
      <w:pPr>
        <w:jc w:val="center"/>
        <w:rPr>
          <w:b/>
          <w:bCs/>
          <w:sz w:val="32"/>
        </w:rPr>
      </w:pPr>
      <w:r>
        <w:rPr>
          <w:b/>
          <w:bCs/>
          <w:sz w:val="32"/>
        </w:rPr>
        <w:t>Dicembre</w:t>
      </w:r>
      <w:r w:rsidR="002260D2" w:rsidRPr="00724B11">
        <w:rPr>
          <w:b/>
          <w:bCs/>
          <w:sz w:val="32"/>
        </w:rPr>
        <w:t xml:space="preserve"> 202</w:t>
      </w:r>
      <w:r w:rsidR="00C9758B" w:rsidRPr="00724B11">
        <w:rPr>
          <w:b/>
          <w:bCs/>
          <w:sz w:val="32"/>
        </w:rPr>
        <w:t>5</w:t>
      </w:r>
    </w:p>
    <w:p w14:paraId="0CDAE6AE" w14:textId="75DA6E07" w:rsidR="00FB1C9A" w:rsidRPr="00724B11" w:rsidRDefault="002D3AB3" w:rsidP="00FB1C9A">
      <w:pPr>
        <w:jc w:val="center"/>
        <w:rPr>
          <w:b/>
          <w:bCs/>
          <w:sz w:val="32"/>
        </w:rPr>
      </w:pPr>
      <w:r w:rsidRPr="00724B11">
        <w:rPr>
          <w:b/>
          <w:bCs/>
          <w:sz w:val="32"/>
        </w:rPr>
        <w:t xml:space="preserve">Versione </w:t>
      </w:r>
      <w:r w:rsidR="006E457B" w:rsidRPr="00724B11">
        <w:rPr>
          <w:b/>
          <w:bCs/>
          <w:sz w:val="32"/>
        </w:rPr>
        <w:t>1</w:t>
      </w:r>
      <w:r w:rsidR="00C9758B" w:rsidRPr="00724B11">
        <w:rPr>
          <w:b/>
          <w:bCs/>
          <w:sz w:val="32"/>
        </w:rPr>
        <w:t>.</w:t>
      </w:r>
      <w:r w:rsidR="005B24C6">
        <w:rPr>
          <w:b/>
          <w:bCs/>
          <w:sz w:val="32"/>
        </w:rPr>
        <w:t>2</w:t>
      </w:r>
    </w:p>
    <w:p w14:paraId="44D047B9" w14:textId="77777777" w:rsidR="00FB1C9A" w:rsidRPr="00724B11" w:rsidRDefault="00FB1C9A" w:rsidP="00FB1C9A"/>
    <w:p w14:paraId="055C6BFD" w14:textId="77777777" w:rsidR="000709ED" w:rsidRPr="00724B11" w:rsidRDefault="000709ED"/>
    <w:p w14:paraId="45A76BFA" w14:textId="77777777" w:rsidR="000709ED" w:rsidRPr="00724B11" w:rsidRDefault="000709ED"/>
    <w:p w14:paraId="42E62FF6" w14:textId="77777777" w:rsidR="000709ED" w:rsidRPr="00724B11" w:rsidRDefault="000709ED"/>
    <w:p w14:paraId="13CAB78D" w14:textId="77777777" w:rsidR="000709ED" w:rsidRPr="00724B11" w:rsidRDefault="000709ED"/>
    <w:p w14:paraId="62F06520" w14:textId="77777777" w:rsidR="000709ED" w:rsidRPr="00724B11" w:rsidRDefault="000709ED">
      <w:pPr>
        <w:pStyle w:val="Titolocentrato"/>
      </w:pPr>
      <w:r w:rsidRPr="00724B11">
        <w:t>Indice</w:t>
      </w:r>
    </w:p>
    <w:p w14:paraId="722AF126" w14:textId="3105EC72" w:rsidR="007959F3" w:rsidRDefault="000709ED">
      <w:pPr>
        <w:pStyle w:val="Sommario1"/>
        <w:rPr>
          <w:rFonts w:asciiTheme="minorHAnsi" w:eastAsiaTheme="minorEastAsia" w:hAnsiTheme="minorHAnsi" w:cstheme="minorBidi"/>
          <w:noProof/>
          <w:kern w:val="2"/>
          <w:sz w:val="24"/>
          <w:szCs w:val="24"/>
          <w:lang w:eastAsia="it-IT"/>
          <w14:ligatures w14:val="standardContextual"/>
        </w:rPr>
      </w:pPr>
      <w:r w:rsidRPr="00724B11">
        <w:fldChar w:fldCharType="begin"/>
      </w:r>
      <w:r w:rsidRPr="00724B11">
        <w:instrText xml:space="preserve"> TOC \o "1-3" \h \z \u </w:instrText>
      </w:r>
      <w:r w:rsidRPr="00724B11">
        <w:fldChar w:fldCharType="separate"/>
      </w:r>
      <w:hyperlink w:anchor="_Toc215482449" w:history="1">
        <w:r w:rsidR="007959F3" w:rsidRPr="00B46589">
          <w:rPr>
            <w:rStyle w:val="Collegamentoipertestuale"/>
            <w:noProof/>
          </w:rPr>
          <w:t>1.</w:t>
        </w:r>
        <w:r w:rsidR="007959F3">
          <w:rPr>
            <w:rFonts w:asciiTheme="minorHAnsi" w:eastAsiaTheme="minorEastAsia" w:hAnsiTheme="minorHAnsi" w:cstheme="minorBidi"/>
            <w:noProof/>
            <w:kern w:val="2"/>
            <w:sz w:val="24"/>
            <w:szCs w:val="24"/>
            <w:lang w:eastAsia="it-IT"/>
            <w14:ligatures w14:val="standardContextual"/>
          </w:rPr>
          <w:tab/>
        </w:r>
        <w:r w:rsidR="007959F3" w:rsidRPr="00B46589">
          <w:rPr>
            <w:rStyle w:val="Collegamentoipertestuale"/>
            <w:noProof/>
          </w:rPr>
          <w:t>Introduzione</w:t>
        </w:r>
        <w:r w:rsidR="007959F3">
          <w:rPr>
            <w:noProof/>
            <w:webHidden/>
          </w:rPr>
          <w:tab/>
        </w:r>
        <w:r w:rsidR="000D3A4A">
          <w:rPr>
            <w:noProof/>
            <w:webHidden/>
          </w:rPr>
          <w:t>…………………………………………………………………………………………..</w:t>
        </w:r>
        <w:r w:rsidR="007959F3">
          <w:rPr>
            <w:noProof/>
            <w:webHidden/>
          </w:rPr>
          <w:fldChar w:fldCharType="begin"/>
        </w:r>
        <w:r w:rsidR="007959F3">
          <w:rPr>
            <w:noProof/>
            <w:webHidden/>
          </w:rPr>
          <w:instrText xml:space="preserve"> PAGEREF _Toc215482449 \h </w:instrText>
        </w:r>
        <w:r w:rsidR="007959F3">
          <w:rPr>
            <w:noProof/>
            <w:webHidden/>
          </w:rPr>
        </w:r>
        <w:r w:rsidR="007959F3">
          <w:rPr>
            <w:noProof/>
            <w:webHidden/>
          </w:rPr>
          <w:fldChar w:fldCharType="separate"/>
        </w:r>
        <w:r w:rsidR="007959F3">
          <w:rPr>
            <w:noProof/>
            <w:webHidden/>
          </w:rPr>
          <w:t>4</w:t>
        </w:r>
        <w:r w:rsidR="007959F3">
          <w:rPr>
            <w:noProof/>
            <w:webHidden/>
          </w:rPr>
          <w:fldChar w:fldCharType="end"/>
        </w:r>
      </w:hyperlink>
    </w:p>
    <w:p w14:paraId="74723676" w14:textId="75C4EDFA" w:rsidR="007959F3" w:rsidRDefault="007959F3">
      <w:pPr>
        <w:pStyle w:val="Sommario2"/>
        <w:rPr>
          <w:rFonts w:asciiTheme="minorHAnsi" w:eastAsiaTheme="minorEastAsia" w:hAnsiTheme="minorHAnsi" w:cstheme="minorBidi"/>
          <w:kern w:val="2"/>
          <w:sz w:val="24"/>
          <w:szCs w:val="24"/>
          <w:lang w:eastAsia="it-IT"/>
          <w14:ligatures w14:val="standardContextual"/>
        </w:rPr>
      </w:pPr>
      <w:hyperlink w:anchor="_Toc215482450" w:history="1">
        <w:r w:rsidRPr="00B46589">
          <w:rPr>
            <w:rStyle w:val="Collegamentoipertestuale"/>
          </w:rPr>
          <w:t>1.1</w:t>
        </w:r>
        <w:r>
          <w:rPr>
            <w:rFonts w:asciiTheme="minorHAnsi" w:eastAsiaTheme="minorEastAsia" w:hAnsiTheme="minorHAnsi" w:cstheme="minorBidi"/>
            <w:kern w:val="2"/>
            <w:sz w:val="24"/>
            <w:szCs w:val="24"/>
            <w:lang w:eastAsia="it-IT"/>
            <w14:ligatures w14:val="standardContextual"/>
          </w:rPr>
          <w:tab/>
        </w:r>
        <w:r w:rsidRPr="00B46589">
          <w:rPr>
            <w:rStyle w:val="Collegamentoipertestuale"/>
          </w:rPr>
          <w:t>Storia del documento</w:t>
        </w:r>
        <w:r>
          <w:rPr>
            <w:webHidden/>
          </w:rPr>
          <w:tab/>
        </w:r>
        <w:r>
          <w:rPr>
            <w:webHidden/>
          </w:rPr>
          <w:fldChar w:fldCharType="begin"/>
        </w:r>
        <w:r>
          <w:rPr>
            <w:webHidden/>
          </w:rPr>
          <w:instrText xml:space="preserve"> PAGEREF _Toc215482450 \h </w:instrText>
        </w:r>
        <w:r>
          <w:rPr>
            <w:webHidden/>
          </w:rPr>
        </w:r>
        <w:r>
          <w:rPr>
            <w:webHidden/>
          </w:rPr>
          <w:fldChar w:fldCharType="separate"/>
        </w:r>
        <w:r>
          <w:rPr>
            <w:webHidden/>
          </w:rPr>
          <w:t>4</w:t>
        </w:r>
        <w:r>
          <w:rPr>
            <w:webHidden/>
          </w:rPr>
          <w:fldChar w:fldCharType="end"/>
        </w:r>
      </w:hyperlink>
    </w:p>
    <w:p w14:paraId="5CA05037" w14:textId="23CFD41B" w:rsidR="007959F3" w:rsidRDefault="007959F3">
      <w:pPr>
        <w:pStyle w:val="Sommario2"/>
        <w:rPr>
          <w:rFonts w:asciiTheme="minorHAnsi" w:eastAsiaTheme="minorEastAsia" w:hAnsiTheme="minorHAnsi" w:cstheme="minorBidi"/>
          <w:kern w:val="2"/>
          <w:sz w:val="24"/>
          <w:szCs w:val="24"/>
          <w:lang w:eastAsia="it-IT"/>
          <w14:ligatures w14:val="standardContextual"/>
        </w:rPr>
      </w:pPr>
      <w:hyperlink w:anchor="_Toc215482451" w:history="1">
        <w:r w:rsidRPr="00B46589">
          <w:rPr>
            <w:rStyle w:val="Collegamentoipertestuale"/>
          </w:rPr>
          <w:t>1.2</w:t>
        </w:r>
        <w:r>
          <w:rPr>
            <w:rFonts w:asciiTheme="minorHAnsi" w:eastAsiaTheme="minorEastAsia" w:hAnsiTheme="minorHAnsi" w:cstheme="minorBidi"/>
            <w:kern w:val="2"/>
            <w:sz w:val="24"/>
            <w:szCs w:val="24"/>
            <w:lang w:eastAsia="it-IT"/>
            <w14:ligatures w14:val="standardContextual"/>
          </w:rPr>
          <w:tab/>
        </w:r>
        <w:r w:rsidRPr="00B46589">
          <w:rPr>
            <w:rStyle w:val="Collegamentoipertestuale"/>
          </w:rPr>
          <w:t>Obiettivi del documento</w:t>
        </w:r>
        <w:r>
          <w:rPr>
            <w:webHidden/>
          </w:rPr>
          <w:tab/>
        </w:r>
        <w:r>
          <w:rPr>
            <w:webHidden/>
          </w:rPr>
          <w:fldChar w:fldCharType="begin"/>
        </w:r>
        <w:r>
          <w:rPr>
            <w:webHidden/>
          </w:rPr>
          <w:instrText xml:space="preserve"> PAGEREF _Toc215482451 \h </w:instrText>
        </w:r>
        <w:r>
          <w:rPr>
            <w:webHidden/>
          </w:rPr>
        </w:r>
        <w:r>
          <w:rPr>
            <w:webHidden/>
          </w:rPr>
          <w:fldChar w:fldCharType="separate"/>
        </w:r>
        <w:r>
          <w:rPr>
            <w:webHidden/>
          </w:rPr>
          <w:t>5</w:t>
        </w:r>
        <w:r>
          <w:rPr>
            <w:webHidden/>
          </w:rPr>
          <w:fldChar w:fldCharType="end"/>
        </w:r>
      </w:hyperlink>
    </w:p>
    <w:p w14:paraId="0D3237DC" w14:textId="261EBA5B" w:rsidR="007959F3" w:rsidRDefault="007959F3">
      <w:pPr>
        <w:pStyle w:val="Sommario2"/>
        <w:rPr>
          <w:rFonts w:asciiTheme="minorHAnsi" w:eastAsiaTheme="minorEastAsia" w:hAnsiTheme="minorHAnsi" w:cstheme="minorBidi"/>
          <w:kern w:val="2"/>
          <w:sz w:val="24"/>
          <w:szCs w:val="24"/>
          <w:lang w:eastAsia="it-IT"/>
          <w14:ligatures w14:val="standardContextual"/>
        </w:rPr>
      </w:pPr>
      <w:hyperlink w:anchor="_Toc215482452" w:history="1">
        <w:r w:rsidRPr="00B46589">
          <w:rPr>
            <w:rStyle w:val="Collegamentoipertestuale"/>
          </w:rPr>
          <w:t>1.3</w:t>
        </w:r>
        <w:r>
          <w:rPr>
            <w:rFonts w:asciiTheme="minorHAnsi" w:eastAsiaTheme="minorEastAsia" w:hAnsiTheme="minorHAnsi" w:cstheme="minorBidi"/>
            <w:kern w:val="2"/>
            <w:sz w:val="24"/>
            <w:szCs w:val="24"/>
            <w:lang w:eastAsia="it-IT"/>
            <w14:ligatures w14:val="standardContextual"/>
          </w:rPr>
          <w:tab/>
        </w:r>
        <w:r w:rsidRPr="00B46589">
          <w:rPr>
            <w:rStyle w:val="Collegamentoipertestuale"/>
          </w:rPr>
          <w:t>Definizioni</w:t>
        </w:r>
        <w:r>
          <w:rPr>
            <w:webHidden/>
          </w:rPr>
          <w:tab/>
        </w:r>
        <w:r>
          <w:rPr>
            <w:webHidden/>
          </w:rPr>
          <w:fldChar w:fldCharType="begin"/>
        </w:r>
        <w:r>
          <w:rPr>
            <w:webHidden/>
          </w:rPr>
          <w:instrText xml:space="preserve"> PAGEREF _Toc215482452 \h </w:instrText>
        </w:r>
        <w:r>
          <w:rPr>
            <w:webHidden/>
          </w:rPr>
        </w:r>
        <w:r>
          <w:rPr>
            <w:webHidden/>
          </w:rPr>
          <w:fldChar w:fldCharType="separate"/>
        </w:r>
        <w:r>
          <w:rPr>
            <w:webHidden/>
          </w:rPr>
          <w:t>5</w:t>
        </w:r>
        <w:r>
          <w:rPr>
            <w:webHidden/>
          </w:rPr>
          <w:fldChar w:fldCharType="end"/>
        </w:r>
      </w:hyperlink>
    </w:p>
    <w:p w14:paraId="5A959949" w14:textId="45692212" w:rsidR="007959F3" w:rsidRDefault="007959F3">
      <w:pPr>
        <w:pStyle w:val="Sommario2"/>
        <w:rPr>
          <w:rFonts w:asciiTheme="minorHAnsi" w:eastAsiaTheme="minorEastAsia" w:hAnsiTheme="minorHAnsi" w:cstheme="minorBidi"/>
          <w:kern w:val="2"/>
          <w:sz w:val="24"/>
          <w:szCs w:val="24"/>
          <w:lang w:eastAsia="it-IT"/>
          <w14:ligatures w14:val="standardContextual"/>
        </w:rPr>
      </w:pPr>
      <w:hyperlink w:anchor="_Toc215482453" w:history="1">
        <w:r w:rsidRPr="00B46589">
          <w:rPr>
            <w:rStyle w:val="Collegamentoipertestuale"/>
            <w:bCs/>
            <w:iCs/>
          </w:rPr>
          <w:t>1.4</w:t>
        </w:r>
        <w:r>
          <w:rPr>
            <w:rFonts w:asciiTheme="minorHAnsi" w:eastAsiaTheme="minorEastAsia" w:hAnsiTheme="minorHAnsi" w:cstheme="minorBidi"/>
            <w:kern w:val="2"/>
            <w:sz w:val="24"/>
            <w:szCs w:val="24"/>
            <w:lang w:eastAsia="it-IT"/>
            <w14:ligatures w14:val="standardContextual"/>
          </w:rPr>
          <w:tab/>
        </w:r>
        <w:r w:rsidRPr="00B46589">
          <w:rPr>
            <w:rStyle w:val="Collegamentoipertestuale"/>
            <w:bCs/>
            <w:iCs/>
          </w:rPr>
          <w:t>Riferimenti</w:t>
        </w:r>
        <w:r>
          <w:rPr>
            <w:webHidden/>
          </w:rPr>
          <w:tab/>
        </w:r>
        <w:r>
          <w:rPr>
            <w:webHidden/>
          </w:rPr>
          <w:fldChar w:fldCharType="begin"/>
        </w:r>
        <w:r>
          <w:rPr>
            <w:webHidden/>
          </w:rPr>
          <w:instrText xml:space="preserve"> PAGEREF _Toc215482453 \h </w:instrText>
        </w:r>
        <w:r>
          <w:rPr>
            <w:webHidden/>
          </w:rPr>
        </w:r>
        <w:r>
          <w:rPr>
            <w:webHidden/>
          </w:rPr>
          <w:fldChar w:fldCharType="separate"/>
        </w:r>
        <w:r>
          <w:rPr>
            <w:webHidden/>
          </w:rPr>
          <w:t>6</w:t>
        </w:r>
        <w:r>
          <w:rPr>
            <w:webHidden/>
          </w:rPr>
          <w:fldChar w:fldCharType="end"/>
        </w:r>
      </w:hyperlink>
    </w:p>
    <w:p w14:paraId="38265F5C" w14:textId="3C3451A2" w:rsidR="007959F3" w:rsidRDefault="007959F3">
      <w:pPr>
        <w:pStyle w:val="Sommario1"/>
        <w:rPr>
          <w:rFonts w:asciiTheme="minorHAnsi" w:eastAsiaTheme="minorEastAsia" w:hAnsiTheme="minorHAnsi" w:cstheme="minorBidi"/>
          <w:noProof/>
          <w:kern w:val="2"/>
          <w:sz w:val="24"/>
          <w:szCs w:val="24"/>
          <w:lang w:eastAsia="it-IT"/>
          <w14:ligatures w14:val="standardContextual"/>
        </w:rPr>
      </w:pPr>
      <w:hyperlink w:anchor="_Toc215482454" w:history="1">
        <w:r w:rsidRPr="00B46589">
          <w:rPr>
            <w:rStyle w:val="Collegamentoipertestuale"/>
            <w:noProof/>
          </w:rPr>
          <w:t>2.</w:t>
        </w:r>
        <w:r>
          <w:rPr>
            <w:rFonts w:asciiTheme="minorHAnsi" w:eastAsiaTheme="minorEastAsia" w:hAnsiTheme="minorHAnsi" w:cstheme="minorBidi"/>
            <w:noProof/>
            <w:kern w:val="2"/>
            <w:sz w:val="24"/>
            <w:szCs w:val="24"/>
            <w:lang w:eastAsia="it-IT"/>
            <w14:ligatures w14:val="standardContextual"/>
          </w:rPr>
          <w:tab/>
        </w:r>
        <w:r w:rsidRPr="00B46589">
          <w:rPr>
            <w:rStyle w:val="Collegamentoipertestuale"/>
            <w:noProof/>
          </w:rPr>
          <w:t>Informazioni funzionali relative al TRACCIATO D (RI0)</w:t>
        </w:r>
        <w:r>
          <w:rPr>
            <w:noProof/>
            <w:webHidden/>
          </w:rPr>
          <w:tab/>
        </w:r>
        <w:r>
          <w:rPr>
            <w:noProof/>
            <w:webHidden/>
          </w:rPr>
          <w:fldChar w:fldCharType="begin"/>
        </w:r>
        <w:r>
          <w:rPr>
            <w:noProof/>
            <w:webHidden/>
          </w:rPr>
          <w:instrText xml:space="preserve"> PAGEREF _Toc215482454 \h </w:instrText>
        </w:r>
        <w:r>
          <w:rPr>
            <w:noProof/>
            <w:webHidden/>
          </w:rPr>
        </w:r>
        <w:r>
          <w:rPr>
            <w:noProof/>
            <w:webHidden/>
          </w:rPr>
          <w:fldChar w:fldCharType="separate"/>
        </w:r>
        <w:r>
          <w:rPr>
            <w:noProof/>
            <w:webHidden/>
          </w:rPr>
          <w:t>6</w:t>
        </w:r>
        <w:r>
          <w:rPr>
            <w:noProof/>
            <w:webHidden/>
          </w:rPr>
          <w:fldChar w:fldCharType="end"/>
        </w:r>
      </w:hyperlink>
    </w:p>
    <w:p w14:paraId="33251E18" w14:textId="6882FC8F" w:rsidR="007959F3" w:rsidRDefault="007959F3">
      <w:pPr>
        <w:pStyle w:val="Sommario2"/>
        <w:rPr>
          <w:rFonts w:asciiTheme="minorHAnsi" w:eastAsiaTheme="minorEastAsia" w:hAnsiTheme="minorHAnsi" w:cstheme="minorBidi"/>
          <w:kern w:val="2"/>
          <w:sz w:val="24"/>
          <w:szCs w:val="24"/>
          <w:lang w:eastAsia="it-IT"/>
          <w14:ligatures w14:val="standardContextual"/>
        </w:rPr>
      </w:pPr>
      <w:hyperlink w:anchor="_Toc215482455" w:history="1">
        <w:r w:rsidRPr="00B46589">
          <w:rPr>
            <w:rStyle w:val="Collegamentoipertestuale"/>
          </w:rPr>
          <w:t>2.1</w:t>
        </w:r>
        <w:r>
          <w:rPr>
            <w:rFonts w:asciiTheme="minorHAnsi" w:eastAsiaTheme="minorEastAsia" w:hAnsiTheme="minorHAnsi" w:cstheme="minorBidi"/>
            <w:kern w:val="2"/>
            <w:sz w:val="24"/>
            <w:szCs w:val="24"/>
            <w:lang w:eastAsia="it-IT"/>
            <w14:ligatures w14:val="standardContextual"/>
          </w:rPr>
          <w:tab/>
        </w:r>
        <w:r w:rsidRPr="00B46589">
          <w:rPr>
            <w:rStyle w:val="Collegamentoipertestuale"/>
          </w:rPr>
          <w:t xml:space="preserve">Tracciati </w:t>
        </w:r>
        <w:r w:rsidR="005D3C97">
          <w:rPr>
            <w:rStyle w:val="Collegamentoipertestuale"/>
          </w:rPr>
          <w:t>–</w:t>
        </w:r>
        <w:r w:rsidRPr="00B46589">
          <w:rPr>
            <w:rStyle w:val="Collegamentoipertestuale"/>
          </w:rPr>
          <w:t xml:space="preserve"> Nuovo TRACCIATO D (RI0)</w:t>
        </w:r>
        <w:r>
          <w:rPr>
            <w:webHidden/>
          </w:rPr>
          <w:tab/>
        </w:r>
        <w:r>
          <w:rPr>
            <w:webHidden/>
          </w:rPr>
          <w:fldChar w:fldCharType="begin"/>
        </w:r>
        <w:r>
          <w:rPr>
            <w:webHidden/>
          </w:rPr>
          <w:instrText xml:space="preserve"> PAGEREF _Toc215482455 \h </w:instrText>
        </w:r>
        <w:r>
          <w:rPr>
            <w:webHidden/>
          </w:rPr>
        </w:r>
        <w:r>
          <w:rPr>
            <w:webHidden/>
          </w:rPr>
          <w:fldChar w:fldCharType="separate"/>
        </w:r>
        <w:r>
          <w:rPr>
            <w:webHidden/>
          </w:rPr>
          <w:t>6</w:t>
        </w:r>
        <w:r>
          <w:rPr>
            <w:webHidden/>
          </w:rPr>
          <w:fldChar w:fldCharType="end"/>
        </w:r>
      </w:hyperlink>
    </w:p>
    <w:p w14:paraId="3200581C" w14:textId="2C2A245F" w:rsidR="007959F3" w:rsidRDefault="007959F3">
      <w:pPr>
        <w:pStyle w:val="Sommario2"/>
        <w:rPr>
          <w:rFonts w:asciiTheme="minorHAnsi" w:eastAsiaTheme="minorEastAsia" w:hAnsiTheme="minorHAnsi" w:cstheme="minorBidi"/>
          <w:kern w:val="2"/>
          <w:sz w:val="24"/>
          <w:szCs w:val="24"/>
          <w:lang w:eastAsia="it-IT"/>
          <w14:ligatures w14:val="standardContextual"/>
        </w:rPr>
      </w:pPr>
      <w:hyperlink w:anchor="_Toc215482456" w:history="1">
        <w:r w:rsidRPr="00B46589">
          <w:rPr>
            <w:rStyle w:val="Collegamentoipertestuale"/>
          </w:rPr>
          <w:t>2.2</w:t>
        </w:r>
        <w:r>
          <w:rPr>
            <w:rFonts w:asciiTheme="minorHAnsi" w:eastAsiaTheme="minorEastAsia" w:hAnsiTheme="minorHAnsi" w:cstheme="minorBidi"/>
            <w:kern w:val="2"/>
            <w:sz w:val="24"/>
            <w:szCs w:val="24"/>
            <w:lang w:eastAsia="it-IT"/>
            <w14:ligatures w14:val="standardContextual"/>
          </w:rPr>
          <w:tab/>
        </w:r>
        <w:r w:rsidRPr="00B46589">
          <w:rPr>
            <w:rStyle w:val="Collegamentoipertestuale"/>
          </w:rPr>
          <w:t>Tempi e modalità di  invio</w:t>
        </w:r>
        <w:r>
          <w:rPr>
            <w:webHidden/>
          </w:rPr>
          <w:tab/>
        </w:r>
        <w:r>
          <w:rPr>
            <w:webHidden/>
          </w:rPr>
          <w:fldChar w:fldCharType="begin"/>
        </w:r>
        <w:r>
          <w:rPr>
            <w:webHidden/>
          </w:rPr>
          <w:instrText xml:space="preserve"> PAGEREF _Toc215482456 \h </w:instrText>
        </w:r>
        <w:r>
          <w:rPr>
            <w:webHidden/>
          </w:rPr>
        </w:r>
        <w:r>
          <w:rPr>
            <w:webHidden/>
          </w:rPr>
          <w:fldChar w:fldCharType="separate"/>
        </w:r>
        <w:r>
          <w:rPr>
            <w:webHidden/>
          </w:rPr>
          <w:t>7</w:t>
        </w:r>
        <w:r>
          <w:rPr>
            <w:webHidden/>
          </w:rPr>
          <w:fldChar w:fldCharType="end"/>
        </w:r>
      </w:hyperlink>
    </w:p>
    <w:p w14:paraId="5240F865" w14:textId="6A934491" w:rsidR="007959F3" w:rsidRDefault="007959F3">
      <w:pPr>
        <w:pStyle w:val="Sommario1"/>
        <w:rPr>
          <w:rFonts w:asciiTheme="minorHAnsi" w:eastAsiaTheme="minorEastAsia" w:hAnsiTheme="minorHAnsi" w:cstheme="minorBidi"/>
          <w:noProof/>
          <w:kern w:val="2"/>
          <w:sz w:val="24"/>
          <w:szCs w:val="24"/>
          <w:lang w:eastAsia="it-IT"/>
          <w14:ligatures w14:val="standardContextual"/>
        </w:rPr>
      </w:pPr>
      <w:hyperlink w:anchor="_Toc215482457" w:history="1">
        <w:r w:rsidRPr="00B46589">
          <w:rPr>
            <w:rStyle w:val="Collegamentoipertestuale"/>
            <w:noProof/>
          </w:rPr>
          <w:t>3.</w:t>
        </w:r>
        <w:r>
          <w:rPr>
            <w:rFonts w:asciiTheme="minorHAnsi" w:eastAsiaTheme="minorEastAsia" w:hAnsiTheme="minorHAnsi" w:cstheme="minorBidi"/>
            <w:noProof/>
            <w:kern w:val="2"/>
            <w:sz w:val="24"/>
            <w:szCs w:val="24"/>
            <w:lang w:eastAsia="it-IT"/>
            <w14:ligatures w14:val="standardContextual"/>
          </w:rPr>
          <w:tab/>
        </w:r>
        <w:r w:rsidRPr="00B46589">
          <w:rPr>
            <w:rStyle w:val="Collegamentoipertestuale"/>
            <w:noProof/>
          </w:rPr>
          <w:t>Descrizione funzionale dei tracciati record</w:t>
        </w:r>
        <w:r w:rsidR="007E77BA">
          <w:rPr>
            <w:rStyle w:val="Collegamentoipertestuale"/>
            <w:noProof/>
          </w:rPr>
          <w:t>…………………………………………………………</w:t>
        </w:r>
        <w:r>
          <w:rPr>
            <w:noProof/>
            <w:webHidden/>
          </w:rPr>
          <w:tab/>
        </w:r>
        <w:r>
          <w:rPr>
            <w:noProof/>
            <w:webHidden/>
          </w:rPr>
          <w:fldChar w:fldCharType="begin"/>
        </w:r>
        <w:r>
          <w:rPr>
            <w:noProof/>
            <w:webHidden/>
          </w:rPr>
          <w:instrText xml:space="preserve"> PAGEREF _Toc215482457 \h </w:instrText>
        </w:r>
        <w:r>
          <w:rPr>
            <w:noProof/>
            <w:webHidden/>
          </w:rPr>
        </w:r>
        <w:r>
          <w:rPr>
            <w:noProof/>
            <w:webHidden/>
          </w:rPr>
          <w:fldChar w:fldCharType="separate"/>
        </w:r>
        <w:r>
          <w:rPr>
            <w:noProof/>
            <w:webHidden/>
          </w:rPr>
          <w:t>7</w:t>
        </w:r>
        <w:r>
          <w:rPr>
            <w:noProof/>
            <w:webHidden/>
          </w:rPr>
          <w:fldChar w:fldCharType="end"/>
        </w:r>
      </w:hyperlink>
    </w:p>
    <w:p w14:paraId="21862CCF" w14:textId="4A0A8975" w:rsidR="007959F3" w:rsidRDefault="007959F3">
      <w:pPr>
        <w:pStyle w:val="Sommario2"/>
        <w:rPr>
          <w:rFonts w:asciiTheme="minorHAnsi" w:eastAsiaTheme="minorEastAsia" w:hAnsiTheme="minorHAnsi" w:cstheme="minorBidi"/>
          <w:kern w:val="2"/>
          <w:sz w:val="24"/>
          <w:szCs w:val="24"/>
          <w:lang w:eastAsia="it-IT"/>
          <w14:ligatures w14:val="standardContextual"/>
        </w:rPr>
      </w:pPr>
      <w:hyperlink w:anchor="_Toc215482458" w:history="1">
        <w:r w:rsidRPr="00B46589">
          <w:rPr>
            <w:rStyle w:val="Collegamentoipertestuale"/>
          </w:rPr>
          <w:t>3.1</w:t>
        </w:r>
        <w:r>
          <w:rPr>
            <w:rFonts w:asciiTheme="minorHAnsi" w:eastAsiaTheme="minorEastAsia" w:hAnsiTheme="minorHAnsi" w:cstheme="minorBidi"/>
            <w:kern w:val="2"/>
            <w:sz w:val="24"/>
            <w:szCs w:val="24"/>
            <w:lang w:eastAsia="it-IT"/>
            <w14:ligatures w14:val="standardContextual"/>
          </w:rPr>
          <w:tab/>
        </w:r>
        <w:r w:rsidRPr="00B46589">
          <w:rPr>
            <w:rStyle w:val="Collegamentoipertestuale"/>
            <w:rFonts w:cs="TimesNewRoman"/>
          </w:rPr>
          <w:t>Formato dei file</w:t>
        </w:r>
        <w:r>
          <w:rPr>
            <w:webHidden/>
          </w:rPr>
          <w:tab/>
        </w:r>
        <w:r>
          <w:rPr>
            <w:webHidden/>
          </w:rPr>
          <w:fldChar w:fldCharType="begin"/>
        </w:r>
        <w:r>
          <w:rPr>
            <w:webHidden/>
          </w:rPr>
          <w:instrText xml:space="preserve"> PAGEREF _Toc215482458 \h </w:instrText>
        </w:r>
        <w:r>
          <w:rPr>
            <w:webHidden/>
          </w:rPr>
        </w:r>
        <w:r>
          <w:rPr>
            <w:webHidden/>
          </w:rPr>
          <w:fldChar w:fldCharType="separate"/>
        </w:r>
        <w:r>
          <w:rPr>
            <w:webHidden/>
          </w:rPr>
          <w:t>7</w:t>
        </w:r>
        <w:r>
          <w:rPr>
            <w:webHidden/>
          </w:rPr>
          <w:fldChar w:fldCharType="end"/>
        </w:r>
      </w:hyperlink>
    </w:p>
    <w:p w14:paraId="3371CD2D" w14:textId="1B3F086F" w:rsidR="007959F3" w:rsidRDefault="007959F3">
      <w:pPr>
        <w:pStyle w:val="Sommario2"/>
        <w:rPr>
          <w:rFonts w:asciiTheme="minorHAnsi" w:eastAsiaTheme="minorEastAsia" w:hAnsiTheme="minorHAnsi" w:cstheme="minorBidi"/>
          <w:kern w:val="2"/>
          <w:sz w:val="24"/>
          <w:szCs w:val="24"/>
          <w:lang w:eastAsia="it-IT"/>
          <w14:ligatures w14:val="standardContextual"/>
        </w:rPr>
      </w:pPr>
      <w:hyperlink w:anchor="_Toc215482459" w:history="1">
        <w:r w:rsidRPr="00B46589">
          <w:rPr>
            <w:rStyle w:val="Collegamentoipertestuale"/>
          </w:rPr>
          <w:t>3.2</w:t>
        </w:r>
        <w:r>
          <w:rPr>
            <w:rFonts w:asciiTheme="minorHAnsi" w:eastAsiaTheme="minorEastAsia" w:hAnsiTheme="minorHAnsi" w:cstheme="minorBidi"/>
            <w:kern w:val="2"/>
            <w:sz w:val="24"/>
            <w:szCs w:val="24"/>
            <w:lang w:eastAsia="it-IT"/>
            <w14:ligatures w14:val="standardContextual"/>
          </w:rPr>
          <w:tab/>
        </w:r>
        <w:r w:rsidRPr="00B46589">
          <w:rPr>
            <w:rStyle w:val="Collegamentoipertestuale"/>
            <w:rFonts w:cs="TimesNewRoman"/>
          </w:rPr>
          <w:t>Tipo di dati</w:t>
        </w:r>
        <w:r>
          <w:rPr>
            <w:webHidden/>
          </w:rPr>
          <w:tab/>
        </w:r>
        <w:r>
          <w:rPr>
            <w:webHidden/>
          </w:rPr>
          <w:fldChar w:fldCharType="begin"/>
        </w:r>
        <w:r>
          <w:rPr>
            <w:webHidden/>
          </w:rPr>
          <w:instrText xml:space="preserve"> PAGEREF _Toc215482459 \h </w:instrText>
        </w:r>
        <w:r>
          <w:rPr>
            <w:webHidden/>
          </w:rPr>
        </w:r>
        <w:r>
          <w:rPr>
            <w:webHidden/>
          </w:rPr>
          <w:fldChar w:fldCharType="separate"/>
        </w:r>
        <w:r>
          <w:rPr>
            <w:webHidden/>
          </w:rPr>
          <w:t>7</w:t>
        </w:r>
        <w:r>
          <w:rPr>
            <w:webHidden/>
          </w:rPr>
          <w:fldChar w:fldCharType="end"/>
        </w:r>
      </w:hyperlink>
    </w:p>
    <w:p w14:paraId="2FD9183B" w14:textId="34527918" w:rsidR="007959F3" w:rsidRDefault="007959F3">
      <w:pPr>
        <w:pStyle w:val="Sommario2"/>
        <w:rPr>
          <w:rFonts w:asciiTheme="minorHAnsi" w:eastAsiaTheme="minorEastAsia" w:hAnsiTheme="minorHAnsi" w:cstheme="minorBidi"/>
          <w:kern w:val="2"/>
          <w:sz w:val="24"/>
          <w:szCs w:val="24"/>
          <w:lang w:eastAsia="it-IT"/>
          <w14:ligatures w14:val="standardContextual"/>
        </w:rPr>
      </w:pPr>
      <w:hyperlink w:anchor="_Toc215482460" w:history="1">
        <w:r w:rsidRPr="00B46589">
          <w:rPr>
            <w:rStyle w:val="Collegamentoipertestuale"/>
          </w:rPr>
          <w:t>3.3</w:t>
        </w:r>
        <w:r>
          <w:rPr>
            <w:rFonts w:asciiTheme="minorHAnsi" w:eastAsiaTheme="minorEastAsia" w:hAnsiTheme="minorHAnsi" w:cstheme="minorBidi"/>
            <w:kern w:val="2"/>
            <w:sz w:val="24"/>
            <w:szCs w:val="24"/>
            <w:lang w:eastAsia="it-IT"/>
            <w14:ligatures w14:val="standardContextual"/>
          </w:rPr>
          <w:tab/>
        </w:r>
        <w:r w:rsidRPr="00B46589">
          <w:rPr>
            <w:rStyle w:val="Collegamentoipertestuale"/>
            <w:rFonts w:cs="TimesNewRoman"/>
          </w:rPr>
          <w:t>Avvertenze generali per la valorizzazione dei campi</w:t>
        </w:r>
        <w:r>
          <w:rPr>
            <w:webHidden/>
          </w:rPr>
          <w:tab/>
        </w:r>
        <w:r>
          <w:rPr>
            <w:webHidden/>
          </w:rPr>
          <w:fldChar w:fldCharType="begin"/>
        </w:r>
        <w:r>
          <w:rPr>
            <w:webHidden/>
          </w:rPr>
          <w:instrText xml:space="preserve"> PAGEREF _Toc215482460 \h </w:instrText>
        </w:r>
        <w:r>
          <w:rPr>
            <w:webHidden/>
          </w:rPr>
        </w:r>
        <w:r>
          <w:rPr>
            <w:webHidden/>
          </w:rPr>
          <w:fldChar w:fldCharType="separate"/>
        </w:r>
        <w:r>
          <w:rPr>
            <w:webHidden/>
          </w:rPr>
          <w:t>7</w:t>
        </w:r>
        <w:r>
          <w:rPr>
            <w:webHidden/>
          </w:rPr>
          <w:fldChar w:fldCharType="end"/>
        </w:r>
      </w:hyperlink>
    </w:p>
    <w:p w14:paraId="368363F4" w14:textId="1FB62F47" w:rsidR="007959F3" w:rsidRDefault="007959F3">
      <w:pPr>
        <w:pStyle w:val="Sommario2"/>
        <w:rPr>
          <w:rFonts w:asciiTheme="minorHAnsi" w:eastAsiaTheme="minorEastAsia" w:hAnsiTheme="minorHAnsi" w:cstheme="minorBidi"/>
          <w:kern w:val="2"/>
          <w:sz w:val="24"/>
          <w:szCs w:val="24"/>
          <w:lang w:eastAsia="it-IT"/>
          <w14:ligatures w14:val="standardContextual"/>
        </w:rPr>
      </w:pPr>
      <w:hyperlink w:anchor="_Toc215482461" w:history="1">
        <w:r w:rsidRPr="00B46589">
          <w:rPr>
            <w:rStyle w:val="Collegamentoipertestuale"/>
          </w:rPr>
          <w:t>3.4</w:t>
        </w:r>
        <w:r>
          <w:rPr>
            <w:rFonts w:asciiTheme="minorHAnsi" w:eastAsiaTheme="minorEastAsia" w:hAnsiTheme="minorHAnsi" w:cstheme="minorBidi"/>
            <w:kern w:val="2"/>
            <w:sz w:val="24"/>
            <w:szCs w:val="24"/>
            <w:lang w:eastAsia="it-IT"/>
            <w14:ligatures w14:val="standardContextual"/>
          </w:rPr>
          <w:tab/>
        </w:r>
        <w:r w:rsidRPr="00B46589">
          <w:rPr>
            <w:rStyle w:val="Collegamentoipertestuale"/>
            <w:rFonts w:cs="TimesNewRoman"/>
          </w:rPr>
          <w:t>Descrizione funzionale dei campi</w:t>
        </w:r>
        <w:r>
          <w:rPr>
            <w:webHidden/>
          </w:rPr>
          <w:tab/>
        </w:r>
        <w:r>
          <w:rPr>
            <w:webHidden/>
          </w:rPr>
          <w:fldChar w:fldCharType="begin"/>
        </w:r>
        <w:r>
          <w:rPr>
            <w:webHidden/>
          </w:rPr>
          <w:instrText xml:space="preserve"> PAGEREF _Toc215482461 \h </w:instrText>
        </w:r>
        <w:r>
          <w:rPr>
            <w:webHidden/>
          </w:rPr>
        </w:r>
        <w:r>
          <w:rPr>
            <w:webHidden/>
          </w:rPr>
          <w:fldChar w:fldCharType="separate"/>
        </w:r>
        <w:r>
          <w:rPr>
            <w:webHidden/>
          </w:rPr>
          <w:t>7</w:t>
        </w:r>
        <w:r>
          <w:rPr>
            <w:webHidden/>
          </w:rPr>
          <w:fldChar w:fldCharType="end"/>
        </w:r>
      </w:hyperlink>
    </w:p>
    <w:p w14:paraId="699E5D48" w14:textId="6624B217" w:rsidR="007959F3" w:rsidRDefault="007959F3">
      <w:pPr>
        <w:pStyle w:val="Sommario2"/>
        <w:rPr>
          <w:rFonts w:asciiTheme="minorHAnsi" w:eastAsiaTheme="minorEastAsia" w:hAnsiTheme="minorHAnsi" w:cstheme="minorBidi"/>
          <w:kern w:val="2"/>
          <w:sz w:val="24"/>
          <w:szCs w:val="24"/>
          <w:lang w:eastAsia="it-IT"/>
          <w14:ligatures w14:val="standardContextual"/>
        </w:rPr>
      </w:pPr>
      <w:hyperlink w:anchor="_Toc215482462" w:history="1">
        <w:r w:rsidRPr="00B46589">
          <w:rPr>
            <w:rStyle w:val="Collegamentoipertestuale"/>
          </w:rPr>
          <w:t>3.5</w:t>
        </w:r>
        <w:r>
          <w:rPr>
            <w:rFonts w:asciiTheme="minorHAnsi" w:eastAsiaTheme="minorEastAsia" w:hAnsiTheme="minorHAnsi" w:cstheme="minorBidi"/>
            <w:kern w:val="2"/>
            <w:sz w:val="24"/>
            <w:szCs w:val="24"/>
            <w:lang w:eastAsia="it-IT"/>
            <w14:ligatures w14:val="standardContextual"/>
          </w:rPr>
          <w:tab/>
        </w:r>
        <w:r w:rsidRPr="00B46589">
          <w:rPr>
            <w:rStyle w:val="Collegamentoipertestuale"/>
            <w:rFonts w:cs="TimesNewRoman"/>
          </w:rPr>
          <w:t>Standard tecnologici per la predisposizione dei dati</w:t>
        </w:r>
        <w:r>
          <w:rPr>
            <w:webHidden/>
          </w:rPr>
          <w:tab/>
        </w:r>
        <w:r>
          <w:rPr>
            <w:webHidden/>
          </w:rPr>
          <w:fldChar w:fldCharType="begin"/>
        </w:r>
        <w:r>
          <w:rPr>
            <w:webHidden/>
          </w:rPr>
          <w:instrText xml:space="preserve"> PAGEREF _Toc215482462 \h </w:instrText>
        </w:r>
        <w:r>
          <w:rPr>
            <w:webHidden/>
          </w:rPr>
        </w:r>
        <w:r>
          <w:rPr>
            <w:webHidden/>
          </w:rPr>
          <w:fldChar w:fldCharType="separate"/>
        </w:r>
        <w:r>
          <w:rPr>
            <w:webHidden/>
          </w:rPr>
          <w:t>7</w:t>
        </w:r>
        <w:r>
          <w:rPr>
            <w:webHidden/>
          </w:rPr>
          <w:fldChar w:fldCharType="end"/>
        </w:r>
      </w:hyperlink>
    </w:p>
    <w:p w14:paraId="7B6D8498" w14:textId="78E56FC2" w:rsidR="007959F3" w:rsidRDefault="007959F3">
      <w:pPr>
        <w:pStyle w:val="Sommario2"/>
        <w:rPr>
          <w:rFonts w:asciiTheme="minorHAnsi" w:eastAsiaTheme="minorEastAsia" w:hAnsiTheme="minorHAnsi" w:cstheme="minorBidi"/>
          <w:kern w:val="2"/>
          <w:sz w:val="24"/>
          <w:szCs w:val="24"/>
          <w:lang w:eastAsia="it-IT"/>
          <w14:ligatures w14:val="standardContextual"/>
        </w:rPr>
      </w:pPr>
      <w:hyperlink w:anchor="_Toc215482463" w:history="1">
        <w:r w:rsidRPr="00B46589">
          <w:rPr>
            <w:rStyle w:val="Collegamentoipertestuale"/>
          </w:rPr>
          <w:t>3.6</w:t>
        </w:r>
        <w:r>
          <w:rPr>
            <w:rFonts w:asciiTheme="minorHAnsi" w:eastAsiaTheme="minorEastAsia" w:hAnsiTheme="minorHAnsi" w:cstheme="minorBidi"/>
            <w:kern w:val="2"/>
            <w:sz w:val="24"/>
            <w:szCs w:val="24"/>
            <w:lang w:eastAsia="it-IT"/>
            <w14:ligatures w14:val="standardContextual"/>
          </w:rPr>
          <w:tab/>
        </w:r>
        <w:r w:rsidRPr="00B46589">
          <w:rPr>
            <w:rStyle w:val="Collegamentoipertestuale"/>
          </w:rPr>
          <w:t>Struttura XML per il TRACCIATO D – Informazioni dei ricoveri per la sperimentazione degli standard ICD-10-IM e CIPI</w:t>
        </w:r>
        <w:r>
          <w:rPr>
            <w:webHidden/>
          </w:rPr>
          <w:tab/>
        </w:r>
        <w:r>
          <w:rPr>
            <w:webHidden/>
          </w:rPr>
          <w:fldChar w:fldCharType="begin"/>
        </w:r>
        <w:r>
          <w:rPr>
            <w:webHidden/>
          </w:rPr>
          <w:instrText xml:space="preserve"> PAGEREF _Toc215482463 \h </w:instrText>
        </w:r>
        <w:r>
          <w:rPr>
            <w:webHidden/>
          </w:rPr>
        </w:r>
        <w:r>
          <w:rPr>
            <w:webHidden/>
          </w:rPr>
          <w:fldChar w:fldCharType="separate"/>
        </w:r>
        <w:r>
          <w:rPr>
            <w:webHidden/>
          </w:rPr>
          <w:t>8</w:t>
        </w:r>
        <w:r>
          <w:rPr>
            <w:webHidden/>
          </w:rPr>
          <w:fldChar w:fldCharType="end"/>
        </w:r>
      </w:hyperlink>
    </w:p>
    <w:p w14:paraId="3384BB92" w14:textId="54E57BFB" w:rsidR="007959F3" w:rsidRDefault="007959F3">
      <w:pPr>
        <w:pStyle w:val="Sommario3"/>
        <w:rPr>
          <w:rFonts w:asciiTheme="minorHAnsi" w:eastAsiaTheme="minorEastAsia" w:hAnsiTheme="minorHAnsi" w:cstheme="minorBidi"/>
          <w:noProof/>
          <w:kern w:val="2"/>
          <w:sz w:val="24"/>
          <w:szCs w:val="24"/>
          <w:lang w:eastAsia="it-IT"/>
          <w14:ligatures w14:val="standardContextual"/>
        </w:rPr>
      </w:pPr>
      <w:hyperlink w:anchor="_Toc215482464" w:history="1">
        <w:r w:rsidRPr="00B46589">
          <w:rPr>
            <w:rStyle w:val="Collegamentoipertestuale"/>
            <w:noProof/>
          </w:rPr>
          <w:t>3.6.1</w:t>
        </w:r>
        <w:r>
          <w:rPr>
            <w:rFonts w:asciiTheme="minorHAnsi" w:eastAsiaTheme="minorEastAsia" w:hAnsiTheme="minorHAnsi" w:cstheme="minorBidi"/>
            <w:noProof/>
            <w:kern w:val="2"/>
            <w:sz w:val="24"/>
            <w:szCs w:val="24"/>
            <w:lang w:eastAsia="it-IT"/>
            <w14:ligatures w14:val="standardContextual"/>
          </w:rPr>
          <w:tab/>
        </w:r>
        <w:r w:rsidRPr="00B46589">
          <w:rPr>
            <w:rStyle w:val="Collegamentoipertestuale"/>
            <w:noProof/>
          </w:rPr>
          <w:t>Diagramma struttura XML per TRACCIATO D – Informazioni dei ricoveri per la sperimentazione degli standard ICD-10-IM  e CIPI</w:t>
        </w:r>
        <w:r>
          <w:rPr>
            <w:noProof/>
            <w:webHidden/>
          </w:rPr>
          <w:tab/>
        </w:r>
        <w:r>
          <w:rPr>
            <w:noProof/>
            <w:webHidden/>
          </w:rPr>
          <w:fldChar w:fldCharType="begin"/>
        </w:r>
        <w:r>
          <w:rPr>
            <w:noProof/>
            <w:webHidden/>
          </w:rPr>
          <w:instrText xml:space="preserve"> PAGEREF _Toc215482464 \h </w:instrText>
        </w:r>
        <w:r>
          <w:rPr>
            <w:noProof/>
            <w:webHidden/>
          </w:rPr>
        </w:r>
        <w:r>
          <w:rPr>
            <w:noProof/>
            <w:webHidden/>
          </w:rPr>
          <w:fldChar w:fldCharType="separate"/>
        </w:r>
        <w:r>
          <w:rPr>
            <w:noProof/>
            <w:webHidden/>
          </w:rPr>
          <w:t>10</w:t>
        </w:r>
        <w:r>
          <w:rPr>
            <w:noProof/>
            <w:webHidden/>
          </w:rPr>
          <w:fldChar w:fldCharType="end"/>
        </w:r>
      </w:hyperlink>
    </w:p>
    <w:p w14:paraId="061CAFBA" w14:textId="519C7646" w:rsidR="007959F3" w:rsidRDefault="007959F3">
      <w:pPr>
        <w:pStyle w:val="Sommario3"/>
        <w:rPr>
          <w:rFonts w:asciiTheme="minorHAnsi" w:eastAsiaTheme="minorEastAsia" w:hAnsiTheme="minorHAnsi" w:cstheme="minorBidi"/>
          <w:noProof/>
          <w:kern w:val="2"/>
          <w:sz w:val="24"/>
          <w:szCs w:val="24"/>
          <w:lang w:eastAsia="it-IT"/>
          <w14:ligatures w14:val="standardContextual"/>
        </w:rPr>
      </w:pPr>
      <w:hyperlink w:anchor="_Toc215482465" w:history="1">
        <w:r w:rsidRPr="00B46589">
          <w:rPr>
            <w:rStyle w:val="Collegamentoipertestuale"/>
            <w:noProof/>
          </w:rPr>
          <w:t>3.6.2</w:t>
        </w:r>
        <w:r>
          <w:rPr>
            <w:rFonts w:asciiTheme="minorHAnsi" w:eastAsiaTheme="minorEastAsia" w:hAnsiTheme="minorHAnsi" w:cstheme="minorBidi"/>
            <w:noProof/>
            <w:kern w:val="2"/>
            <w:sz w:val="24"/>
            <w:szCs w:val="24"/>
            <w:lang w:eastAsia="it-IT"/>
            <w14:ligatures w14:val="standardContextual"/>
          </w:rPr>
          <w:tab/>
        </w:r>
        <w:r w:rsidRPr="00B46589">
          <w:rPr>
            <w:rStyle w:val="Collegamentoipertestuale"/>
            <w:noProof/>
          </w:rPr>
          <w:t>TRACCIATO D – Informazioni dei ricoveri per la sperimentazione degli standard ICD-10-IM e CIPI – Definizione dei Campi</w:t>
        </w:r>
        <w:r>
          <w:rPr>
            <w:noProof/>
            <w:webHidden/>
          </w:rPr>
          <w:tab/>
        </w:r>
        <w:r>
          <w:rPr>
            <w:noProof/>
            <w:webHidden/>
          </w:rPr>
          <w:fldChar w:fldCharType="begin"/>
        </w:r>
        <w:r>
          <w:rPr>
            <w:noProof/>
            <w:webHidden/>
          </w:rPr>
          <w:instrText xml:space="preserve"> PAGEREF _Toc215482465 \h </w:instrText>
        </w:r>
        <w:r>
          <w:rPr>
            <w:noProof/>
            <w:webHidden/>
          </w:rPr>
        </w:r>
        <w:r>
          <w:rPr>
            <w:noProof/>
            <w:webHidden/>
          </w:rPr>
          <w:fldChar w:fldCharType="separate"/>
        </w:r>
        <w:r>
          <w:rPr>
            <w:noProof/>
            <w:webHidden/>
          </w:rPr>
          <w:t>12</w:t>
        </w:r>
        <w:r>
          <w:rPr>
            <w:noProof/>
            <w:webHidden/>
          </w:rPr>
          <w:fldChar w:fldCharType="end"/>
        </w:r>
      </w:hyperlink>
    </w:p>
    <w:p w14:paraId="158E2453" w14:textId="54E7343A" w:rsidR="007959F3" w:rsidRDefault="007959F3">
      <w:pPr>
        <w:pStyle w:val="Sommario1"/>
        <w:rPr>
          <w:rFonts w:asciiTheme="minorHAnsi" w:eastAsiaTheme="minorEastAsia" w:hAnsiTheme="minorHAnsi" w:cstheme="minorBidi"/>
          <w:noProof/>
          <w:kern w:val="2"/>
          <w:sz w:val="24"/>
          <w:szCs w:val="24"/>
          <w:lang w:eastAsia="it-IT"/>
          <w14:ligatures w14:val="standardContextual"/>
        </w:rPr>
      </w:pPr>
      <w:hyperlink w:anchor="_Toc215482466" w:history="1">
        <w:r w:rsidRPr="00B46589">
          <w:rPr>
            <w:rStyle w:val="Collegamentoipertestuale"/>
            <w:noProof/>
          </w:rPr>
          <w:t>4.</w:t>
        </w:r>
        <w:r>
          <w:rPr>
            <w:rFonts w:asciiTheme="minorHAnsi" w:eastAsiaTheme="minorEastAsia" w:hAnsiTheme="minorHAnsi" w:cstheme="minorBidi"/>
            <w:noProof/>
            <w:kern w:val="2"/>
            <w:sz w:val="24"/>
            <w:szCs w:val="24"/>
            <w:lang w:eastAsia="it-IT"/>
            <w14:ligatures w14:val="standardContextual"/>
          </w:rPr>
          <w:tab/>
        </w:r>
        <w:r w:rsidRPr="00B46589">
          <w:rPr>
            <w:rStyle w:val="Collegamentoipertestuale"/>
            <w:noProof/>
          </w:rPr>
          <w:t xml:space="preserve">Tracciati XML </w:t>
        </w:r>
        <w:r w:rsidR="005D3C97">
          <w:rPr>
            <w:rStyle w:val="Collegamentoipertestuale"/>
            <w:noProof/>
          </w:rPr>
          <w:t>–</w:t>
        </w:r>
        <w:r w:rsidRPr="00B46589">
          <w:rPr>
            <w:rStyle w:val="Collegamentoipertestuale"/>
            <w:noProof/>
          </w:rPr>
          <w:t xml:space="preserve"> XSD</w:t>
        </w:r>
        <w:r>
          <w:rPr>
            <w:noProof/>
            <w:webHidden/>
          </w:rPr>
          <w:tab/>
        </w:r>
        <w:r>
          <w:rPr>
            <w:noProof/>
            <w:webHidden/>
          </w:rPr>
          <w:fldChar w:fldCharType="begin"/>
        </w:r>
        <w:r>
          <w:rPr>
            <w:noProof/>
            <w:webHidden/>
          </w:rPr>
          <w:instrText xml:space="preserve"> PAGEREF _Toc215482466 \h </w:instrText>
        </w:r>
        <w:r>
          <w:rPr>
            <w:noProof/>
            <w:webHidden/>
          </w:rPr>
        </w:r>
        <w:r>
          <w:rPr>
            <w:noProof/>
            <w:webHidden/>
          </w:rPr>
          <w:fldChar w:fldCharType="separate"/>
        </w:r>
        <w:r>
          <w:rPr>
            <w:noProof/>
            <w:webHidden/>
          </w:rPr>
          <w:t>46</w:t>
        </w:r>
        <w:r>
          <w:rPr>
            <w:noProof/>
            <w:webHidden/>
          </w:rPr>
          <w:fldChar w:fldCharType="end"/>
        </w:r>
      </w:hyperlink>
    </w:p>
    <w:p w14:paraId="09144F02" w14:textId="7F9F5BDF" w:rsidR="007959F3" w:rsidRDefault="007959F3">
      <w:pPr>
        <w:pStyle w:val="Sommario2"/>
        <w:rPr>
          <w:rFonts w:asciiTheme="minorHAnsi" w:eastAsiaTheme="minorEastAsia" w:hAnsiTheme="minorHAnsi" w:cstheme="minorBidi"/>
          <w:kern w:val="2"/>
          <w:sz w:val="24"/>
          <w:szCs w:val="24"/>
          <w:lang w:eastAsia="it-IT"/>
          <w14:ligatures w14:val="standardContextual"/>
        </w:rPr>
      </w:pPr>
      <w:hyperlink w:anchor="_Toc215482467" w:history="1">
        <w:r w:rsidRPr="00B46589">
          <w:rPr>
            <w:rStyle w:val="Collegamentoipertestuale"/>
          </w:rPr>
          <w:t>4.1</w:t>
        </w:r>
        <w:r>
          <w:rPr>
            <w:rFonts w:asciiTheme="minorHAnsi" w:eastAsiaTheme="minorEastAsia" w:hAnsiTheme="minorHAnsi" w:cstheme="minorBidi"/>
            <w:kern w:val="2"/>
            <w:sz w:val="24"/>
            <w:szCs w:val="24"/>
            <w:lang w:eastAsia="it-IT"/>
            <w14:ligatures w14:val="standardContextual"/>
          </w:rPr>
          <w:tab/>
        </w:r>
        <w:r w:rsidRPr="00B46589">
          <w:rPr>
            <w:rStyle w:val="Collegamentoipertestuale"/>
            <w:rFonts w:cs="TimesNewRoman"/>
          </w:rPr>
          <w:t>Controlli, validazione e invio file</w:t>
        </w:r>
        <w:r>
          <w:rPr>
            <w:webHidden/>
          </w:rPr>
          <w:tab/>
        </w:r>
        <w:r>
          <w:rPr>
            <w:webHidden/>
          </w:rPr>
          <w:fldChar w:fldCharType="begin"/>
        </w:r>
        <w:r>
          <w:rPr>
            <w:webHidden/>
          </w:rPr>
          <w:instrText xml:space="preserve"> PAGEREF _Toc215482467 \h </w:instrText>
        </w:r>
        <w:r>
          <w:rPr>
            <w:webHidden/>
          </w:rPr>
        </w:r>
        <w:r>
          <w:rPr>
            <w:webHidden/>
          </w:rPr>
          <w:fldChar w:fldCharType="separate"/>
        </w:r>
        <w:r>
          <w:rPr>
            <w:webHidden/>
          </w:rPr>
          <w:t>46</w:t>
        </w:r>
        <w:r>
          <w:rPr>
            <w:webHidden/>
          </w:rPr>
          <w:fldChar w:fldCharType="end"/>
        </w:r>
      </w:hyperlink>
    </w:p>
    <w:p w14:paraId="6B27C4CF" w14:textId="1E04A306" w:rsidR="007959F3" w:rsidRDefault="007959F3">
      <w:pPr>
        <w:pStyle w:val="Sommario2"/>
        <w:rPr>
          <w:rFonts w:asciiTheme="minorHAnsi" w:eastAsiaTheme="minorEastAsia" w:hAnsiTheme="minorHAnsi" w:cstheme="minorBidi"/>
          <w:kern w:val="2"/>
          <w:sz w:val="24"/>
          <w:szCs w:val="24"/>
          <w:lang w:eastAsia="it-IT"/>
          <w14:ligatures w14:val="standardContextual"/>
        </w:rPr>
      </w:pPr>
      <w:hyperlink w:anchor="_Toc215482468" w:history="1">
        <w:r w:rsidRPr="00B46589">
          <w:rPr>
            <w:rStyle w:val="Collegamentoipertestuale"/>
          </w:rPr>
          <w:t>4.2</w:t>
        </w:r>
        <w:r>
          <w:rPr>
            <w:rFonts w:asciiTheme="minorHAnsi" w:eastAsiaTheme="minorEastAsia" w:hAnsiTheme="minorHAnsi" w:cstheme="minorBidi"/>
            <w:kern w:val="2"/>
            <w:sz w:val="24"/>
            <w:szCs w:val="24"/>
            <w:lang w:eastAsia="it-IT"/>
            <w14:ligatures w14:val="standardContextual"/>
          </w:rPr>
          <w:tab/>
        </w:r>
        <w:r w:rsidRPr="00B46589">
          <w:rPr>
            <w:rStyle w:val="Collegamentoipertestuale"/>
          </w:rPr>
          <w:t>Campi chiave per inserimenti/ variazioni/ cancellazione dei dati trasmessi</w:t>
        </w:r>
        <w:r>
          <w:rPr>
            <w:webHidden/>
          </w:rPr>
          <w:tab/>
        </w:r>
        <w:r>
          <w:rPr>
            <w:webHidden/>
          </w:rPr>
          <w:fldChar w:fldCharType="begin"/>
        </w:r>
        <w:r>
          <w:rPr>
            <w:webHidden/>
          </w:rPr>
          <w:instrText xml:space="preserve"> PAGEREF _Toc215482468 \h </w:instrText>
        </w:r>
        <w:r>
          <w:rPr>
            <w:webHidden/>
          </w:rPr>
        </w:r>
        <w:r>
          <w:rPr>
            <w:webHidden/>
          </w:rPr>
          <w:fldChar w:fldCharType="separate"/>
        </w:r>
        <w:r>
          <w:rPr>
            <w:webHidden/>
          </w:rPr>
          <w:t>46</w:t>
        </w:r>
        <w:r>
          <w:rPr>
            <w:webHidden/>
          </w:rPr>
          <w:fldChar w:fldCharType="end"/>
        </w:r>
      </w:hyperlink>
    </w:p>
    <w:p w14:paraId="6FB6252B" w14:textId="102EDE8A" w:rsidR="007959F3" w:rsidRDefault="007959F3">
      <w:pPr>
        <w:pStyle w:val="Sommario2"/>
        <w:rPr>
          <w:rFonts w:asciiTheme="minorHAnsi" w:eastAsiaTheme="minorEastAsia" w:hAnsiTheme="minorHAnsi" w:cstheme="minorBidi"/>
          <w:kern w:val="2"/>
          <w:sz w:val="24"/>
          <w:szCs w:val="24"/>
          <w:lang w:eastAsia="it-IT"/>
          <w14:ligatures w14:val="standardContextual"/>
        </w:rPr>
      </w:pPr>
      <w:hyperlink w:anchor="_Toc215482469" w:history="1">
        <w:r w:rsidRPr="00B46589">
          <w:rPr>
            <w:rStyle w:val="Collegamentoipertestuale"/>
          </w:rPr>
          <w:t>4.3</w:t>
        </w:r>
        <w:r>
          <w:rPr>
            <w:rFonts w:asciiTheme="minorHAnsi" w:eastAsiaTheme="minorEastAsia" w:hAnsiTheme="minorHAnsi" w:cstheme="minorBidi"/>
            <w:kern w:val="2"/>
            <w:sz w:val="24"/>
            <w:szCs w:val="24"/>
            <w:lang w:eastAsia="it-IT"/>
            <w14:ligatures w14:val="standardContextual"/>
          </w:rPr>
          <w:tab/>
        </w:r>
        <w:r w:rsidRPr="00B46589">
          <w:rPr>
            <w:rStyle w:val="Collegamentoipertestuale"/>
            <w:rFonts w:cs="TimesNewRoman"/>
          </w:rPr>
          <w:t>Modalità di invio</w:t>
        </w:r>
        <w:r>
          <w:rPr>
            <w:webHidden/>
          </w:rPr>
          <w:tab/>
        </w:r>
        <w:r>
          <w:rPr>
            <w:webHidden/>
          </w:rPr>
          <w:fldChar w:fldCharType="begin"/>
        </w:r>
        <w:r>
          <w:rPr>
            <w:webHidden/>
          </w:rPr>
          <w:instrText xml:space="preserve"> PAGEREF _Toc215482469 \h </w:instrText>
        </w:r>
        <w:r>
          <w:rPr>
            <w:webHidden/>
          </w:rPr>
        </w:r>
        <w:r>
          <w:rPr>
            <w:webHidden/>
          </w:rPr>
          <w:fldChar w:fldCharType="separate"/>
        </w:r>
        <w:r>
          <w:rPr>
            <w:webHidden/>
          </w:rPr>
          <w:t>47</w:t>
        </w:r>
        <w:r>
          <w:rPr>
            <w:webHidden/>
          </w:rPr>
          <w:fldChar w:fldCharType="end"/>
        </w:r>
      </w:hyperlink>
    </w:p>
    <w:p w14:paraId="39BCD915" w14:textId="5E95B83A" w:rsidR="007959F3" w:rsidRDefault="007959F3">
      <w:pPr>
        <w:pStyle w:val="Sommario2"/>
        <w:rPr>
          <w:rFonts w:asciiTheme="minorHAnsi" w:eastAsiaTheme="minorEastAsia" w:hAnsiTheme="minorHAnsi" w:cstheme="minorBidi"/>
          <w:kern w:val="2"/>
          <w:sz w:val="24"/>
          <w:szCs w:val="24"/>
          <w:lang w:eastAsia="it-IT"/>
          <w14:ligatures w14:val="standardContextual"/>
        </w:rPr>
      </w:pPr>
      <w:hyperlink w:anchor="_Toc215482470" w:history="1">
        <w:r w:rsidRPr="00B46589">
          <w:rPr>
            <w:rStyle w:val="Collegamentoipertestuale"/>
          </w:rPr>
          <w:t>4.4</w:t>
        </w:r>
        <w:r>
          <w:rPr>
            <w:rFonts w:asciiTheme="minorHAnsi" w:eastAsiaTheme="minorEastAsia" w:hAnsiTheme="minorHAnsi" w:cstheme="minorBidi"/>
            <w:kern w:val="2"/>
            <w:sz w:val="24"/>
            <w:szCs w:val="24"/>
            <w:lang w:eastAsia="it-IT"/>
            <w14:ligatures w14:val="standardContextual"/>
          </w:rPr>
          <w:tab/>
        </w:r>
        <w:r w:rsidRPr="00B46589">
          <w:rPr>
            <w:rStyle w:val="Collegamentoipertestuale"/>
          </w:rPr>
          <w:t>Controllo e bilanciamento dei record:</w:t>
        </w:r>
        <w:r>
          <w:rPr>
            <w:webHidden/>
          </w:rPr>
          <w:tab/>
        </w:r>
        <w:r>
          <w:rPr>
            <w:webHidden/>
          </w:rPr>
          <w:fldChar w:fldCharType="begin"/>
        </w:r>
        <w:r>
          <w:rPr>
            <w:webHidden/>
          </w:rPr>
          <w:instrText xml:space="preserve"> PAGEREF _Toc215482470 \h </w:instrText>
        </w:r>
        <w:r>
          <w:rPr>
            <w:webHidden/>
          </w:rPr>
        </w:r>
        <w:r>
          <w:rPr>
            <w:webHidden/>
          </w:rPr>
          <w:fldChar w:fldCharType="separate"/>
        </w:r>
        <w:r>
          <w:rPr>
            <w:webHidden/>
          </w:rPr>
          <w:t>48</w:t>
        </w:r>
        <w:r>
          <w:rPr>
            <w:webHidden/>
          </w:rPr>
          <w:fldChar w:fldCharType="end"/>
        </w:r>
      </w:hyperlink>
    </w:p>
    <w:p w14:paraId="1CE0DB37" w14:textId="39D00BB6" w:rsidR="007959F3" w:rsidRDefault="007959F3">
      <w:pPr>
        <w:pStyle w:val="Sommario3"/>
        <w:rPr>
          <w:rFonts w:asciiTheme="minorHAnsi" w:eastAsiaTheme="minorEastAsia" w:hAnsiTheme="minorHAnsi" w:cstheme="minorBidi"/>
          <w:noProof/>
          <w:kern w:val="2"/>
          <w:sz w:val="24"/>
          <w:szCs w:val="24"/>
          <w:lang w:eastAsia="it-IT"/>
          <w14:ligatures w14:val="standardContextual"/>
        </w:rPr>
      </w:pPr>
      <w:hyperlink w:anchor="_Toc215482471" w:history="1">
        <w:r w:rsidRPr="00B46589">
          <w:rPr>
            <w:rStyle w:val="Collegamentoipertestuale"/>
            <w:noProof/>
          </w:rPr>
          <w:t>4.4.1</w:t>
        </w:r>
        <w:r>
          <w:rPr>
            <w:rFonts w:asciiTheme="minorHAnsi" w:eastAsiaTheme="minorEastAsia" w:hAnsiTheme="minorHAnsi" w:cstheme="minorBidi"/>
            <w:noProof/>
            <w:kern w:val="2"/>
            <w:sz w:val="24"/>
            <w:szCs w:val="24"/>
            <w:lang w:eastAsia="it-IT"/>
            <w14:ligatures w14:val="standardContextual"/>
          </w:rPr>
          <w:tab/>
        </w:r>
        <w:r w:rsidRPr="00B46589">
          <w:rPr>
            <w:rStyle w:val="Collegamentoipertestuale"/>
            <w:noProof/>
          </w:rPr>
          <w:t xml:space="preserve">Controllo del flusso dei </w:t>
        </w:r>
        <w:r w:rsidRPr="00B46589">
          <w:rPr>
            <w:rStyle w:val="Collegamentoipertestuale"/>
            <w:bCs/>
            <w:noProof/>
          </w:rPr>
          <w:t xml:space="preserve">ricoveri per la sperimentazione degli standard ICD-10-IM e CIPI </w:t>
        </w:r>
        <w:r w:rsidRPr="00B46589">
          <w:rPr>
            <w:rStyle w:val="Collegamentoipertestuale"/>
            <w:noProof/>
          </w:rPr>
          <w:t>con il flusso di anagrafica</w:t>
        </w:r>
        <w:r>
          <w:rPr>
            <w:noProof/>
            <w:webHidden/>
          </w:rPr>
          <w:tab/>
        </w:r>
        <w:r>
          <w:rPr>
            <w:noProof/>
            <w:webHidden/>
          </w:rPr>
          <w:fldChar w:fldCharType="begin"/>
        </w:r>
        <w:r>
          <w:rPr>
            <w:noProof/>
            <w:webHidden/>
          </w:rPr>
          <w:instrText xml:space="preserve"> PAGEREF _Toc215482471 \h </w:instrText>
        </w:r>
        <w:r>
          <w:rPr>
            <w:noProof/>
            <w:webHidden/>
          </w:rPr>
        </w:r>
        <w:r>
          <w:rPr>
            <w:noProof/>
            <w:webHidden/>
          </w:rPr>
          <w:fldChar w:fldCharType="separate"/>
        </w:r>
        <w:r>
          <w:rPr>
            <w:noProof/>
            <w:webHidden/>
          </w:rPr>
          <w:t>48</w:t>
        </w:r>
        <w:r>
          <w:rPr>
            <w:noProof/>
            <w:webHidden/>
          </w:rPr>
          <w:fldChar w:fldCharType="end"/>
        </w:r>
      </w:hyperlink>
    </w:p>
    <w:p w14:paraId="794685A0" w14:textId="1FDEE2C8" w:rsidR="007959F3" w:rsidRDefault="007959F3">
      <w:pPr>
        <w:pStyle w:val="Sommario2"/>
        <w:rPr>
          <w:rFonts w:asciiTheme="minorHAnsi" w:eastAsiaTheme="minorEastAsia" w:hAnsiTheme="minorHAnsi" w:cstheme="minorBidi"/>
          <w:kern w:val="2"/>
          <w:sz w:val="24"/>
          <w:szCs w:val="24"/>
          <w:lang w:eastAsia="it-IT"/>
          <w14:ligatures w14:val="standardContextual"/>
        </w:rPr>
      </w:pPr>
      <w:hyperlink w:anchor="_Toc215482472" w:history="1">
        <w:r w:rsidRPr="00B46589">
          <w:rPr>
            <w:rStyle w:val="Collegamentoipertestuale"/>
          </w:rPr>
          <w:t>4.5</w:t>
        </w:r>
        <w:r>
          <w:rPr>
            <w:rFonts w:asciiTheme="minorHAnsi" w:eastAsiaTheme="minorEastAsia" w:hAnsiTheme="minorHAnsi" w:cstheme="minorBidi"/>
            <w:kern w:val="2"/>
            <w:sz w:val="24"/>
            <w:szCs w:val="24"/>
            <w:lang w:eastAsia="it-IT"/>
            <w14:ligatures w14:val="standardContextual"/>
          </w:rPr>
          <w:tab/>
        </w:r>
        <w:r w:rsidRPr="00B46589">
          <w:rPr>
            <w:rStyle w:val="Collegamentoipertestuale"/>
          </w:rPr>
          <w:t>Modalità di elaborazione flussi</w:t>
        </w:r>
        <w:r>
          <w:rPr>
            <w:webHidden/>
          </w:rPr>
          <w:tab/>
        </w:r>
        <w:r>
          <w:rPr>
            <w:webHidden/>
          </w:rPr>
          <w:fldChar w:fldCharType="begin"/>
        </w:r>
        <w:r>
          <w:rPr>
            <w:webHidden/>
          </w:rPr>
          <w:instrText xml:space="preserve"> PAGEREF _Toc215482472 \h </w:instrText>
        </w:r>
        <w:r>
          <w:rPr>
            <w:webHidden/>
          </w:rPr>
        </w:r>
        <w:r>
          <w:rPr>
            <w:webHidden/>
          </w:rPr>
          <w:fldChar w:fldCharType="separate"/>
        </w:r>
        <w:r>
          <w:rPr>
            <w:webHidden/>
          </w:rPr>
          <w:t>48</w:t>
        </w:r>
        <w:r>
          <w:rPr>
            <w:webHidden/>
          </w:rPr>
          <w:fldChar w:fldCharType="end"/>
        </w:r>
      </w:hyperlink>
    </w:p>
    <w:p w14:paraId="21813141" w14:textId="45A47215" w:rsidR="007959F3" w:rsidRDefault="007959F3">
      <w:pPr>
        <w:pStyle w:val="Sommario2"/>
        <w:rPr>
          <w:rFonts w:asciiTheme="minorHAnsi" w:eastAsiaTheme="minorEastAsia" w:hAnsiTheme="minorHAnsi" w:cstheme="minorBidi"/>
          <w:kern w:val="2"/>
          <w:sz w:val="24"/>
          <w:szCs w:val="24"/>
          <w:lang w:eastAsia="it-IT"/>
          <w14:ligatures w14:val="standardContextual"/>
        </w:rPr>
      </w:pPr>
      <w:hyperlink w:anchor="_Toc215482473" w:history="1">
        <w:r w:rsidRPr="00B46589">
          <w:rPr>
            <w:rStyle w:val="Collegamentoipertestuale"/>
            <w:bCs/>
          </w:rPr>
          <w:t>4.6</w:t>
        </w:r>
        <w:r>
          <w:rPr>
            <w:rFonts w:asciiTheme="minorHAnsi" w:eastAsiaTheme="minorEastAsia" w:hAnsiTheme="minorHAnsi" w:cstheme="minorBidi"/>
            <w:kern w:val="2"/>
            <w:sz w:val="24"/>
            <w:szCs w:val="24"/>
            <w:lang w:eastAsia="it-IT"/>
            <w14:ligatures w14:val="standardContextual"/>
          </w:rPr>
          <w:tab/>
        </w:r>
        <w:r w:rsidRPr="00B46589">
          <w:rPr>
            <w:rStyle w:val="Collegamentoipertestuale"/>
            <w:rFonts w:cs="TimesNewRoman"/>
            <w:bCs/>
          </w:rPr>
          <w:t xml:space="preserve">Tracciato D </w:t>
        </w:r>
        <w:r w:rsidR="005D3C97">
          <w:rPr>
            <w:rStyle w:val="Collegamentoipertestuale"/>
            <w:rFonts w:cs="TimesNewRoman"/>
            <w:bCs/>
          </w:rPr>
          <w:t>–</w:t>
        </w:r>
        <w:r w:rsidRPr="00B46589">
          <w:rPr>
            <w:rStyle w:val="Collegamentoipertestuale"/>
            <w:rFonts w:cs="TimesNewRoman"/>
            <w:bCs/>
          </w:rPr>
          <w:t xml:space="preserve"> Informazioni Ricovero per la sperimentazione degli standard ICD-10-IM e CIPI</w:t>
        </w:r>
        <w:r>
          <w:rPr>
            <w:webHidden/>
          </w:rPr>
          <w:tab/>
        </w:r>
        <w:r w:rsidR="007E77BA">
          <w:rPr>
            <w:webHidden/>
          </w:rPr>
          <w:t>……………………………………………………………………………………………………….</w:t>
        </w:r>
        <w:r>
          <w:rPr>
            <w:webHidden/>
          </w:rPr>
          <w:fldChar w:fldCharType="begin"/>
        </w:r>
        <w:r>
          <w:rPr>
            <w:webHidden/>
          </w:rPr>
          <w:instrText xml:space="preserve"> PAGEREF _Toc215482473 \h </w:instrText>
        </w:r>
        <w:r>
          <w:rPr>
            <w:webHidden/>
          </w:rPr>
        </w:r>
        <w:r>
          <w:rPr>
            <w:webHidden/>
          </w:rPr>
          <w:fldChar w:fldCharType="separate"/>
        </w:r>
        <w:r>
          <w:rPr>
            <w:webHidden/>
          </w:rPr>
          <w:t>49</w:t>
        </w:r>
        <w:r>
          <w:rPr>
            <w:webHidden/>
          </w:rPr>
          <w:fldChar w:fldCharType="end"/>
        </w:r>
      </w:hyperlink>
    </w:p>
    <w:p w14:paraId="744B5444" w14:textId="4A033BE7" w:rsidR="007959F3" w:rsidRDefault="007959F3">
      <w:pPr>
        <w:pStyle w:val="Sommario3"/>
        <w:rPr>
          <w:rFonts w:asciiTheme="minorHAnsi" w:eastAsiaTheme="minorEastAsia" w:hAnsiTheme="minorHAnsi" w:cstheme="minorBidi"/>
          <w:noProof/>
          <w:kern w:val="2"/>
          <w:sz w:val="24"/>
          <w:szCs w:val="24"/>
          <w:lang w:eastAsia="it-IT"/>
          <w14:ligatures w14:val="standardContextual"/>
        </w:rPr>
      </w:pPr>
      <w:hyperlink w:anchor="_Toc215482474" w:history="1">
        <w:r w:rsidRPr="00B46589">
          <w:rPr>
            <w:rStyle w:val="Collegamentoipertestuale"/>
            <w:noProof/>
          </w:rPr>
          <w:t>4.6.1</w:t>
        </w:r>
        <w:r>
          <w:rPr>
            <w:rFonts w:asciiTheme="minorHAnsi" w:eastAsiaTheme="minorEastAsia" w:hAnsiTheme="minorHAnsi" w:cstheme="minorBidi"/>
            <w:noProof/>
            <w:kern w:val="2"/>
            <w:sz w:val="24"/>
            <w:szCs w:val="24"/>
            <w:lang w:eastAsia="it-IT"/>
            <w14:ligatures w14:val="standardContextual"/>
          </w:rPr>
          <w:tab/>
        </w:r>
        <w:r w:rsidRPr="00B46589">
          <w:rPr>
            <w:rStyle w:val="Collegamentoipertestuale"/>
            <w:noProof/>
          </w:rPr>
          <w:t xml:space="preserve">Tracciato Informazioni dei ricoveri per la sperimentazione degli standard ICD-10-IM e CIPI </w:t>
        </w:r>
        <w:r w:rsidR="005D3C97">
          <w:rPr>
            <w:rStyle w:val="Collegamentoipertestuale"/>
            <w:noProof/>
          </w:rPr>
          <w:t>–</w:t>
        </w:r>
        <w:r w:rsidRPr="00B46589">
          <w:rPr>
            <w:rStyle w:val="Collegamentoipertestuale"/>
            <w:noProof/>
          </w:rPr>
          <w:t xml:space="preserve"> XML (Esempio)</w:t>
        </w:r>
        <w:r>
          <w:rPr>
            <w:noProof/>
            <w:webHidden/>
          </w:rPr>
          <w:tab/>
        </w:r>
        <w:r>
          <w:rPr>
            <w:noProof/>
            <w:webHidden/>
          </w:rPr>
          <w:fldChar w:fldCharType="begin"/>
        </w:r>
        <w:r>
          <w:rPr>
            <w:noProof/>
            <w:webHidden/>
          </w:rPr>
          <w:instrText xml:space="preserve"> PAGEREF _Toc215482474 \h </w:instrText>
        </w:r>
        <w:r>
          <w:rPr>
            <w:noProof/>
            <w:webHidden/>
          </w:rPr>
        </w:r>
        <w:r>
          <w:rPr>
            <w:noProof/>
            <w:webHidden/>
          </w:rPr>
          <w:fldChar w:fldCharType="separate"/>
        </w:r>
        <w:r>
          <w:rPr>
            <w:noProof/>
            <w:webHidden/>
          </w:rPr>
          <w:t>49</w:t>
        </w:r>
        <w:r>
          <w:rPr>
            <w:noProof/>
            <w:webHidden/>
          </w:rPr>
          <w:fldChar w:fldCharType="end"/>
        </w:r>
      </w:hyperlink>
    </w:p>
    <w:p w14:paraId="08ECA3C0" w14:textId="0A8F3923" w:rsidR="007959F3" w:rsidRDefault="007959F3">
      <w:pPr>
        <w:pStyle w:val="Sommario3"/>
        <w:rPr>
          <w:rFonts w:asciiTheme="minorHAnsi" w:eastAsiaTheme="minorEastAsia" w:hAnsiTheme="minorHAnsi" w:cstheme="minorBidi"/>
          <w:noProof/>
          <w:kern w:val="2"/>
          <w:sz w:val="24"/>
          <w:szCs w:val="24"/>
          <w:lang w:eastAsia="it-IT"/>
          <w14:ligatures w14:val="standardContextual"/>
        </w:rPr>
      </w:pPr>
      <w:hyperlink w:anchor="_Toc215482475" w:history="1">
        <w:r w:rsidRPr="00B46589">
          <w:rPr>
            <w:rStyle w:val="Collegamentoipertestuale"/>
            <w:noProof/>
          </w:rPr>
          <w:t>4.6.2</w:t>
        </w:r>
        <w:r>
          <w:rPr>
            <w:rFonts w:asciiTheme="minorHAnsi" w:eastAsiaTheme="minorEastAsia" w:hAnsiTheme="minorHAnsi" w:cstheme="minorBidi"/>
            <w:noProof/>
            <w:kern w:val="2"/>
            <w:sz w:val="24"/>
            <w:szCs w:val="24"/>
            <w:lang w:eastAsia="it-IT"/>
            <w14:ligatures w14:val="standardContextual"/>
          </w:rPr>
          <w:tab/>
        </w:r>
        <w:r w:rsidRPr="00B46589">
          <w:rPr>
            <w:rStyle w:val="Collegamentoipertestuale"/>
            <w:noProof/>
          </w:rPr>
          <w:t xml:space="preserve">Tracciato D (RI0) XSD </w:t>
        </w:r>
        <w:r w:rsidR="005D3C97">
          <w:rPr>
            <w:rStyle w:val="Collegamentoipertestuale"/>
            <w:noProof/>
          </w:rPr>
          <w:t>–</w:t>
        </w:r>
        <w:r w:rsidRPr="00B46589">
          <w:rPr>
            <w:rStyle w:val="Collegamentoipertestuale"/>
            <w:noProof/>
          </w:rPr>
          <w:t xml:space="preserve"> </w:t>
        </w:r>
        <w:r w:rsidRPr="00B46589">
          <w:rPr>
            <w:rStyle w:val="Collegamentoipertestuale"/>
            <w:rFonts w:cs="TimesNewRoman"/>
            <w:noProof/>
          </w:rPr>
          <w:t>Informazioni dei ricoveri per la sperimentazione degli standard ICD-10-IM e CIPI</w:t>
        </w:r>
        <w:r>
          <w:rPr>
            <w:noProof/>
            <w:webHidden/>
          </w:rPr>
          <w:tab/>
        </w:r>
        <w:r>
          <w:rPr>
            <w:noProof/>
            <w:webHidden/>
          </w:rPr>
          <w:fldChar w:fldCharType="begin"/>
        </w:r>
        <w:r>
          <w:rPr>
            <w:noProof/>
            <w:webHidden/>
          </w:rPr>
          <w:instrText xml:space="preserve"> PAGEREF _Toc215482475 \h </w:instrText>
        </w:r>
        <w:r>
          <w:rPr>
            <w:noProof/>
            <w:webHidden/>
          </w:rPr>
        </w:r>
        <w:r>
          <w:rPr>
            <w:noProof/>
            <w:webHidden/>
          </w:rPr>
          <w:fldChar w:fldCharType="separate"/>
        </w:r>
        <w:r>
          <w:rPr>
            <w:noProof/>
            <w:webHidden/>
          </w:rPr>
          <w:t>59</w:t>
        </w:r>
        <w:r>
          <w:rPr>
            <w:noProof/>
            <w:webHidden/>
          </w:rPr>
          <w:fldChar w:fldCharType="end"/>
        </w:r>
      </w:hyperlink>
    </w:p>
    <w:p w14:paraId="7952B7B7" w14:textId="52778EDB" w:rsidR="007959F3" w:rsidRDefault="007959F3">
      <w:pPr>
        <w:pStyle w:val="Sommario3"/>
        <w:rPr>
          <w:rFonts w:asciiTheme="minorHAnsi" w:eastAsiaTheme="minorEastAsia" w:hAnsiTheme="minorHAnsi" w:cstheme="minorBidi"/>
          <w:noProof/>
          <w:kern w:val="2"/>
          <w:sz w:val="24"/>
          <w:szCs w:val="24"/>
          <w:lang w:eastAsia="it-IT"/>
          <w14:ligatures w14:val="standardContextual"/>
        </w:rPr>
      </w:pPr>
      <w:hyperlink w:anchor="_Toc215482476" w:history="1">
        <w:r w:rsidRPr="00B46589">
          <w:rPr>
            <w:rStyle w:val="Collegamentoipertestuale"/>
            <w:noProof/>
          </w:rPr>
          <w:t>4.6.3</w:t>
        </w:r>
        <w:r>
          <w:rPr>
            <w:rFonts w:asciiTheme="minorHAnsi" w:eastAsiaTheme="minorEastAsia" w:hAnsiTheme="minorHAnsi" w:cstheme="minorBidi"/>
            <w:noProof/>
            <w:kern w:val="2"/>
            <w:sz w:val="24"/>
            <w:szCs w:val="24"/>
            <w:lang w:eastAsia="it-IT"/>
            <w14:ligatures w14:val="standardContextual"/>
          </w:rPr>
          <w:tab/>
        </w:r>
        <w:r w:rsidRPr="00B46589">
          <w:rPr>
            <w:rStyle w:val="Collegamentoipertestuale"/>
            <w:noProof/>
          </w:rPr>
          <w:t>Riepilogo controlli e codici anomalia</w:t>
        </w:r>
        <w:r>
          <w:rPr>
            <w:noProof/>
            <w:webHidden/>
          </w:rPr>
          <w:tab/>
        </w:r>
        <w:r>
          <w:rPr>
            <w:noProof/>
            <w:webHidden/>
          </w:rPr>
          <w:fldChar w:fldCharType="begin"/>
        </w:r>
        <w:r>
          <w:rPr>
            <w:noProof/>
            <w:webHidden/>
          </w:rPr>
          <w:instrText xml:space="preserve"> PAGEREF _Toc215482476 \h </w:instrText>
        </w:r>
        <w:r>
          <w:rPr>
            <w:noProof/>
            <w:webHidden/>
          </w:rPr>
        </w:r>
        <w:r>
          <w:rPr>
            <w:noProof/>
            <w:webHidden/>
          </w:rPr>
          <w:fldChar w:fldCharType="separate"/>
        </w:r>
        <w:r>
          <w:rPr>
            <w:noProof/>
            <w:webHidden/>
          </w:rPr>
          <w:t>71</w:t>
        </w:r>
        <w:r>
          <w:rPr>
            <w:noProof/>
            <w:webHidden/>
          </w:rPr>
          <w:fldChar w:fldCharType="end"/>
        </w:r>
      </w:hyperlink>
    </w:p>
    <w:p w14:paraId="755EE5CF" w14:textId="3AD4B4AE" w:rsidR="007959F3" w:rsidRDefault="007959F3">
      <w:pPr>
        <w:pStyle w:val="Sommario2"/>
        <w:rPr>
          <w:rFonts w:asciiTheme="minorHAnsi" w:eastAsiaTheme="minorEastAsia" w:hAnsiTheme="minorHAnsi" w:cstheme="minorBidi"/>
          <w:kern w:val="2"/>
          <w:sz w:val="24"/>
          <w:szCs w:val="24"/>
          <w:lang w:eastAsia="it-IT"/>
          <w14:ligatures w14:val="standardContextual"/>
        </w:rPr>
      </w:pPr>
      <w:hyperlink w:anchor="_Toc215482477" w:history="1">
        <w:r w:rsidRPr="00B46589">
          <w:rPr>
            <w:rStyle w:val="Collegamentoipertestuale"/>
          </w:rPr>
          <w:t>4.9</w:t>
        </w:r>
        <w:r>
          <w:rPr>
            <w:rFonts w:asciiTheme="minorHAnsi" w:eastAsiaTheme="minorEastAsia" w:hAnsiTheme="minorHAnsi" w:cstheme="minorBidi"/>
            <w:kern w:val="2"/>
            <w:sz w:val="24"/>
            <w:szCs w:val="24"/>
            <w:lang w:eastAsia="it-IT"/>
            <w14:ligatures w14:val="standardContextual"/>
          </w:rPr>
          <w:tab/>
        </w:r>
        <w:r w:rsidRPr="00B46589">
          <w:rPr>
            <w:rStyle w:val="Collegamentoipertestuale"/>
          </w:rPr>
          <w:t>Elenco integrazioni valori campo Provenienza del Paziente</w:t>
        </w:r>
        <w:r>
          <w:rPr>
            <w:webHidden/>
          </w:rPr>
          <w:tab/>
        </w:r>
        <w:r>
          <w:rPr>
            <w:webHidden/>
          </w:rPr>
          <w:fldChar w:fldCharType="begin"/>
        </w:r>
        <w:r>
          <w:rPr>
            <w:webHidden/>
          </w:rPr>
          <w:instrText xml:space="preserve"> PAGEREF _Toc215482477 \h </w:instrText>
        </w:r>
        <w:r>
          <w:rPr>
            <w:webHidden/>
          </w:rPr>
        </w:r>
        <w:r>
          <w:rPr>
            <w:webHidden/>
          </w:rPr>
          <w:fldChar w:fldCharType="separate"/>
        </w:r>
        <w:r>
          <w:rPr>
            <w:webHidden/>
          </w:rPr>
          <w:t>84</w:t>
        </w:r>
        <w:r>
          <w:rPr>
            <w:webHidden/>
          </w:rPr>
          <w:fldChar w:fldCharType="end"/>
        </w:r>
      </w:hyperlink>
    </w:p>
    <w:p w14:paraId="54A319A1" w14:textId="4491198B" w:rsidR="007959F3" w:rsidRDefault="007959F3">
      <w:pPr>
        <w:pStyle w:val="Sommario2"/>
        <w:rPr>
          <w:rFonts w:asciiTheme="minorHAnsi" w:eastAsiaTheme="minorEastAsia" w:hAnsiTheme="minorHAnsi" w:cstheme="minorBidi"/>
          <w:kern w:val="2"/>
          <w:sz w:val="24"/>
          <w:szCs w:val="24"/>
          <w:lang w:eastAsia="it-IT"/>
          <w14:ligatures w14:val="standardContextual"/>
        </w:rPr>
      </w:pPr>
      <w:hyperlink w:anchor="_Toc215482478" w:history="1">
        <w:r w:rsidRPr="00B46589">
          <w:rPr>
            <w:rStyle w:val="Collegamentoipertestuale"/>
          </w:rPr>
          <w:t>4.10</w:t>
        </w:r>
        <w:r>
          <w:rPr>
            <w:rFonts w:asciiTheme="minorHAnsi" w:eastAsiaTheme="minorEastAsia" w:hAnsiTheme="minorHAnsi" w:cstheme="minorBidi"/>
            <w:kern w:val="2"/>
            <w:sz w:val="24"/>
            <w:szCs w:val="24"/>
            <w:lang w:eastAsia="it-IT"/>
            <w14:ligatures w14:val="standardContextual"/>
          </w:rPr>
          <w:tab/>
        </w:r>
        <w:r w:rsidRPr="00B46589">
          <w:rPr>
            <w:rStyle w:val="Collegamentoipertestuale"/>
          </w:rPr>
          <w:t>Elenco integrazioni valori campo Modalita’ di Dimissione</w:t>
        </w:r>
        <w:r>
          <w:rPr>
            <w:webHidden/>
          </w:rPr>
          <w:tab/>
        </w:r>
        <w:r>
          <w:rPr>
            <w:webHidden/>
          </w:rPr>
          <w:fldChar w:fldCharType="begin"/>
        </w:r>
        <w:r>
          <w:rPr>
            <w:webHidden/>
          </w:rPr>
          <w:instrText xml:space="preserve"> PAGEREF _Toc215482478 \h </w:instrText>
        </w:r>
        <w:r>
          <w:rPr>
            <w:webHidden/>
          </w:rPr>
        </w:r>
        <w:r>
          <w:rPr>
            <w:webHidden/>
          </w:rPr>
          <w:fldChar w:fldCharType="separate"/>
        </w:r>
        <w:r>
          <w:rPr>
            <w:webHidden/>
          </w:rPr>
          <w:t>84</w:t>
        </w:r>
        <w:r>
          <w:rPr>
            <w:webHidden/>
          </w:rPr>
          <w:fldChar w:fldCharType="end"/>
        </w:r>
      </w:hyperlink>
    </w:p>
    <w:p w14:paraId="101B10D4" w14:textId="62696A72" w:rsidR="007959F3" w:rsidRDefault="007959F3">
      <w:pPr>
        <w:pStyle w:val="Sommario1"/>
        <w:rPr>
          <w:rFonts w:asciiTheme="minorHAnsi" w:eastAsiaTheme="minorEastAsia" w:hAnsiTheme="minorHAnsi" w:cstheme="minorBidi"/>
          <w:noProof/>
          <w:kern w:val="2"/>
          <w:sz w:val="24"/>
          <w:szCs w:val="24"/>
          <w:lang w:eastAsia="it-IT"/>
          <w14:ligatures w14:val="standardContextual"/>
        </w:rPr>
      </w:pPr>
      <w:hyperlink w:anchor="_Toc215482479" w:history="1">
        <w:r w:rsidRPr="00B46589">
          <w:rPr>
            <w:rStyle w:val="Collegamentoipertestuale"/>
            <w:noProof/>
          </w:rPr>
          <w:t>5.</w:t>
        </w:r>
        <w:r>
          <w:rPr>
            <w:rFonts w:asciiTheme="minorHAnsi" w:eastAsiaTheme="minorEastAsia" w:hAnsiTheme="minorHAnsi" w:cstheme="minorBidi"/>
            <w:noProof/>
            <w:kern w:val="2"/>
            <w:sz w:val="24"/>
            <w:szCs w:val="24"/>
            <w:lang w:eastAsia="it-IT"/>
            <w14:ligatures w14:val="standardContextual"/>
          </w:rPr>
          <w:tab/>
        </w:r>
        <w:r w:rsidRPr="00B46589">
          <w:rPr>
            <w:rStyle w:val="Collegamentoipertestuale"/>
            <w:noProof/>
          </w:rPr>
          <w:t>Allegati</w:t>
        </w:r>
        <w:r>
          <w:rPr>
            <w:noProof/>
            <w:webHidden/>
          </w:rPr>
          <w:tab/>
        </w:r>
        <w:r w:rsidR="007E77BA">
          <w:rPr>
            <w:noProof/>
            <w:webHidden/>
          </w:rPr>
          <w:t>…………………………………………………………………………………………………</w:t>
        </w:r>
        <w:r>
          <w:rPr>
            <w:noProof/>
            <w:webHidden/>
          </w:rPr>
          <w:fldChar w:fldCharType="begin"/>
        </w:r>
        <w:r>
          <w:rPr>
            <w:noProof/>
            <w:webHidden/>
          </w:rPr>
          <w:instrText xml:space="preserve"> PAGEREF _Toc215482479 \h </w:instrText>
        </w:r>
        <w:r>
          <w:rPr>
            <w:noProof/>
            <w:webHidden/>
          </w:rPr>
        </w:r>
        <w:r>
          <w:rPr>
            <w:noProof/>
            <w:webHidden/>
          </w:rPr>
          <w:fldChar w:fldCharType="separate"/>
        </w:r>
        <w:r>
          <w:rPr>
            <w:noProof/>
            <w:webHidden/>
          </w:rPr>
          <w:t>84</w:t>
        </w:r>
        <w:r>
          <w:rPr>
            <w:noProof/>
            <w:webHidden/>
          </w:rPr>
          <w:fldChar w:fldCharType="end"/>
        </w:r>
      </w:hyperlink>
    </w:p>
    <w:p w14:paraId="34626BCB" w14:textId="79615899" w:rsidR="000709ED" w:rsidRPr="00724B11" w:rsidRDefault="000709ED">
      <w:r w:rsidRPr="00724B11">
        <w:fldChar w:fldCharType="end"/>
      </w:r>
    </w:p>
    <w:p w14:paraId="3ECE1A05" w14:textId="77777777" w:rsidR="000709ED" w:rsidRPr="00724B11" w:rsidRDefault="000709ED">
      <w:pPr>
        <w:jc w:val="left"/>
        <w:sectPr w:rsidR="000709ED" w:rsidRPr="00724B11" w:rsidSect="0024561A">
          <w:headerReference w:type="even" r:id="rId11"/>
          <w:headerReference w:type="default" r:id="rId12"/>
          <w:footerReference w:type="default" r:id="rId13"/>
          <w:headerReference w:type="first" r:id="rId14"/>
          <w:pgSz w:w="11909" w:h="16834" w:code="9"/>
          <w:pgMar w:top="1814" w:right="710" w:bottom="1418" w:left="1418" w:header="357" w:footer="720" w:gutter="0"/>
          <w:pgNumType w:chapSep="period"/>
          <w:cols w:space="720"/>
        </w:sectPr>
      </w:pPr>
    </w:p>
    <w:p w14:paraId="03C91267" w14:textId="77777777" w:rsidR="000709ED" w:rsidRPr="00724B11" w:rsidRDefault="000709ED" w:rsidP="003F68A7">
      <w:pPr>
        <w:pStyle w:val="Titolo1"/>
      </w:pPr>
      <w:bookmarkStart w:id="0" w:name="_Toc164273886"/>
      <w:bookmarkStart w:id="1" w:name="_Toc164275155"/>
      <w:bookmarkStart w:id="2" w:name="_Toc164273887"/>
      <w:bookmarkStart w:id="3" w:name="_Toc164275156"/>
      <w:bookmarkStart w:id="4" w:name="_Toc367975853"/>
      <w:bookmarkStart w:id="5" w:name="_Toc215482449"/>
      <w:bookmarkEnd w:id="0"/>
      <w:bookmarkEnd w:id="1"/>
      <w:bookmarkEnd w:id="2"/>
      <w:bookmarkEnd w:id="3"/>
      <w:r w:rsidRPr="2B2DE217">
        <w:rPr>
          <w:lang w:val="en-US"/>
        </w:rPr>
        <w:lastRenderedPageBreak/>
        <w:t>Introduzione</w:t>
      </w:r>
      <w:bookmarkEnd w:id="4"/>
      <w:bookmarkEnd w:id="5"/>
    </w:p>
    <w:p w14:paraId="53D3B210" w14:textId="77777777" w:rsidR="007D7FE8" w:rsidRPr="00724B11" w:rsidRDefault="007D7FE8" w:rsidP="007D7FE8">
      <w:pPr>
        <w:rPr>
          <w:lang w:val="x-none"/>
        </w:rPr>
      </w:pPr>
    </w:p>
    <w:p w14:paraId="7B62F5F0" w14:textId="4DD7AD87" w:rsidR="009B29E9" w:rsidRPr="00724B11" w:rsidRDefault="00A7398D" w:rsidP="00A7398D">
      <w:pPr>
        <w:rPr>
          <w:bCs/>
          <w:sz w:val="24"/>
        </w:rPr>
      </w:pPr>
      <w:r w:rsidRPr="00724B11">
        <w:rPr>
          <w:bCs/>
          <w:sz w:val="24"/>
        </w:rPr>
        <w:t xml:space="preserve">Il presente documento di specifiche funzionali </w:t>
      </w:r>
      <w:r w:rsidR="00941D45" w:rsidRPr="00724B11">
        <w:rPr>
          <w:bCs/>
          <w:sz w:val="24"/>
        </w:rPr>
        <w:t xml:space="preserve">E’ PARTE INTEGRANTE DEL DOCUMENTO DI SPECIFICHE FUNZIONALI DEL FLUSSO SDO, che per comodità di gestione viene tenuto separato fino alla sua completa stesura e </w:t>
      </w:r>
      <w:r w:rsidRPr="00724B11">
        <w:rPr>
          <w:bCs/>
          <w:sz w:val="24"/>
        </w:rPr>
        <w:t>riporta esclusivamente informazioni relative al tracciato dei ricoveri RI0 del flusso SDO da utilizzare per la fase di sperimentazione del nuovo sistema di Classificazione internazionale delle malattie, degli interventi chirurgici e delle procedure diagnostiche e terapeutiche (ICD</w:t>
      </w:r>
      <w:r w:rsidR="006F1381">
        <w:rPr>
          <w:bCs/>
          <w:sz w:val="24"/>
        </w:rPr>
        <w:t>-</w:t>
      </w:r>
      <w:r w:rsidRPr="00724B11">
        <w:rPr>
          <w:bCs/>
          <w:sz w:val="24"/>
        </w:rPr>
        <w:t>10-IM</w:t>
      </w:r>
      <w:r w:rsidR="00EB54AE" w:rsidRPr="00724B11">
        <w:rPr>
          <w:bCs/>
          <w:sz w:val="24"/>
        </w:rPr>
        <w:t xml:space="preserve"> e CIPI</w:t>
      </w:r>
      <w:r w:rsidRPr="00724B11">
        <w:rPr>
          <w:bCs/>
          <w:sz w:val="24"/>
        </w:rPr>
        <w:t>).</w:t>
      </w:r>
      <w:r w:rsidR="00941D45" w:rsidRPr="00724B11">
        <w:rPr>
          <w:bCs/>
          <w:sz w:val="24"/>
        </w:rPr>
        <w:t xml:space="preserve"> </w:t>
      </w:r>
    </w:p>
    <w:p w14:paraId="1E81E822" w14:textId="34FC4B0B" w:rsidR="00A7398D" w:rsidRPr="00724B11" w:rsidRDefault="00941D45" w:rsidP="00A7398D">
      <w:pPr>
        <w:rPr>
          <w:bCs/>
        </w:rPr>
      </w:pPr>
      <w:r w:rsidRPr="00724B11">
        <w:rPr>
          <w:bCs/>
          <w:sz w:val="24"/>
        </w:rPr>
        <w:t>Tutti i riferimenti ai tracciati non oggetto della sperimentazione sono consu</w:t>
      </w:r>
      <w:r w:rsidR="002023B4" w:rsidRPr="00724B11">
        <w:rPr>
          <w:bCs/>
          <w:sz w:val="24"/>
        </w:rPr>
        <w:t xml:space="preserve">ltabili esclusivamente sul documento di specifiche funzionali del flusso SDO attualmente in vigore (ver. </w:t>
      </w:r>
      <w:r w:rsidR="001A72EB" w:rsidRPr="00724B11">
        <w:rPr>
          <w:bCs/>
          <w:sz w:val="24"/>
        </w:rPr>
        <w:t>2.5</w:t>
      </w:r>
      <w:r w:rsidR="009B29E9" w:rsidRPr="00724B11">
        <w:rPr>
          <w:bCs/>
        </w:rPr>
        <w:t>)</w:t>
      </w:r>
      <w:r w:rsidR="002023B4" w:rsidRPr="00724B11">
        <w:rPr>
          <w:bCs/>
        </w:rPr>
        <w:t xml:space="preserve"> </w:t>
      </w:r>
    </w:p>
    <w:p w14:paraId="78B32236" w14:textId="77777777" w:rsidR="007D7FE8" w:rsidRPr="00724B11" w:rsidRDefault="005948DA" w:rsidP="007D7FE8">
      <w:r w:rsidRPr="00724B11">
        <w:rPr>
          <w:highlight w:val="green"/>
        </w:rPr>
        <w:t xml:space="preserve">  </w:t>
      </w:r>
      <w:r w:rsidR="009D3CFF" w:rsidRPr="00724B11">
        <w:rPr>
          <w:highlight w:val="green"/>
        </w:rPr>
        <w:t xml:space="preserve"> </w:t>
      </w:r>
    </w:p>
    <w:p w14:paraId="0B3464DC" w14:textId="77777777" w:rsidR="000709ED" w:rsidRPr="00724B11" w:rsidRDefault="000709ED">
      <w:pPr>
        <w:pStyle w:val="Titolo2"/>
        <w:tabs>
          <w:tab w:val="clear" w:pos="576"/>
          <w:tab w:val="num" w:pos="570"/>
        </w:tabs>
      </w:pPr>
      <w:bookmarkStart w:id="6" w:name="_Toc162068242"/>
      <w:bookmarkStart w:id="7" w:name="_Toc367975854"/>
      <w:bookmarkStart w:id="8" w:name="_Toc215482450"/>
      <w:r w:rsidRPr="2B2DE217">
        <w:rPr>
          <w:lang w:val="en-US"/>
        </w:rPr>
        <w:t>Storia del documento</w:t>
      </w:r>
      <w:bookmarkEnd w:id="6"/>
      <w:bookmarkEnd w:id="7"/>
      <w:bookmarkEnd w:id="8"/>
    </w:p>
    <w:p w14:paraId="740E0D7B" w14:textId="77777777" w:rsidR="003072F0" w:rsidRPr="00724B11" w:rsidRDefault="003072F0">
      <w:pPr>
        <w:rPr>
          <w:i/>
        </w:rPr>
      </w:pPr>
    </w:p>
    <w:tbl>
      <w:tblPr>
        <w:tblW w:w="9356" w:type="dxa"/>
        <w:tblInd w:w="70" w:type="dxa"/>
        <w:tblBorders>
          <w:top w:val="single" w:sz="6" w:space="0" w:color="auto"/>
          <w:left w:val="single" w:sz="6" w:space="0" w:color="auto"/>
          <w:bottom w:val="double" w:sz="4" w:space="0" w:color="auto"/>
          <w:right w:val="single" w:sz="6" w:space="0" w:color="auto"/>
          <w:insideH w:val="doub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76"/>
        <w:gridCol w:w="1985"/>
        <w:gridCol w:w="6095"/>
      </w:tblGrid>
      <w:tr w:rsidR="00FC0EC2" w:rsidRPr="00724B11" w14:paraId="6BEED81F" w14:textId="77777777" w:rsidTr="007942CC">
        <w:trPr>
          <w:trHeight w:val="352"/>
        </w:trPr>
        <w:tc>
          <w:tcPr>
            <w:tcW w:w="1276" w:type="dxa"/>
            <w:tcBorders>
              <w:top w:val="single" w:sz="6" w:space="0" w:color="auto"/>
            </w:tcBorders>
          </w:tcPr>
          <w:p w14:paraId="5A282569" w14:textId="77777777" w:rsidR="000709ED" w:rsidRPr="00724B11" w:rsidRDefault="000709ED">
            <w:pPr>
              <w:rPr>
                <w:b/>
              </w:rPr>
            </w:pPr>
            <w:r w:rsidRPr="00724B11">
              <w:rPr>
                <w:b/>
              </w:rPr>
              <w:t>Versione:</w:t>
            </w:r>
          </w:p>
        </w:tc>
        <w:tc>
          <w:tcPr>
            <w:tcW w:w="1985" w:type="dxa"/>
            <w:tcBorders>
              <w:top w:val="single" w:sz="6" w:space="0" w:color="auto"/>
            </w:tcBorders>
          </w:tcPr>
          <w:p w14:paraId="5130258E" w14:textId="77777777" w:rsidR="000709ED" w:rsidRPr="00724B11" w:rsidRDefault="000709ED">
            <w:pPr>
              <w:rPr>
                <w:b/>
              </w:rPr>
            </w:pPr>
            <w:r w:rsidRPr="00724B11">
              <w:rPr>
                <w:b/>
              </w:rPr>
              <w:t>Data:</w:t>
            </w:r>
          </w:p>
        </w:tc>
        <w:tc>
          <w:tcPr>
            <w:tcW w:w="6095" w:type="dxa"/>
            <w:tcBorders>
              <w:top w:val="single" w:sz="6" w:space="0" w:color="auto"/>
            </w:tcBorders>
          </w:tcPr>
          <w:p w14:paraId="3F1D8E74" w14:textId="77777777" w:rsidR="000709ED" w:rsidRPr="00724B11" w:rsidRDefault="000709ED">
            <w:pPr>
              <w:rPr>
                <w:b/>
              </w:rPr>
            </w:pPr>
            <w:r w:rsidRPr="00724B11">
              <w:rPr>
                <w:b/>
              </w:rPr>
              <w:t>Sintesi variazioni:</w:t>
            </w:r>
          </w:p>
        </w:tc>
      </w:tr>
      <w:tr w:rsidR="00C9758B" w:rsidRPr="00724B11" w14:paraId="392EB5E0" w14:textId="77777777" w:rsidTr="007942CC">
        <w:tblPrEx>
          <w:tblLook w:val="00A0" w:firstRow="1" w:lastRow="0" w:firstColumn="1" w:lastColumn="0" w:noHBand="0" w:noVBand="0"/>
        </w:tblPrEx>
        <w:trPr>
          <w:trHeight w:val="352"/>
        </w:trPr>
        <w:tc>
          <w:tcPr>
            <w:tcW w:w="1276" w:type="dxa"/>
          </w:tcPr>
          <w:p w14:paraId="44E61140" w14:textId="77777777" w:rsidR="00C9758B" w:rsidRPr="00724B11" w:rsidRDefault="006E457B" w:rsidP="007E7F0A">
            <w:pPr>
              <w:pStyle w:val="Titoloindice"/>
              <w:rPr>
                <w:lang w:eastAsia="en-US"/>
              </w:rPr>
            </w:pPr>
            <w:r w:rsidRPr="00724B11">
              <w:rPr>
                <w:lang w:eastAsia="en-US"/>
              </w:rPr>
              <w:t>1</w:t>
            </w:r>
            <w:r w:rsidR="00C9758B" w:rsidRPr="00724B11">
              <w:rPr>
                <w:lang w:eastAsia="en-US"/>
              </w:rPr>
              <w:t>.0</w:t>
            </w:r>
          </w:p>
        </w:tc>
        <w:tc>
          <w:tcPr>
            <w:tcW w:w="1985" w:type="dxa"/>
          </w:tcPr>
          <w:p w14:paraId="4930A4FB" w14:textId="77777777" w:rsidR="00C9758B" w:rsidRPr="00724B11" w:rsidRDefault="00174F8A" w:rsidP="007E7F0A">
            <w:pPr>
              <w:tabs>
                <w:tab w:val="left" w:pos="1640"/>
              </w:tabs>
              <w:rPr>
                <w:sz w:val="20"/>
              </w:rPr>
            </w:pPr>
            <w:r w:rsidRPr="00724B11">
              <w:rPr>
                <w:sz w:val="20"/>
              </w:rPr>
              <w:t>23</w:t>
            </w:r>
            <w:r w:rsidR="00C9758B" w:rsidRPr="00724B11">
              <w:rPr>
                <w:sz w:val="20"/>
              </w:rPr>
              <w:t xml:space="preserve"> </w:t>
            </w:r>
            <w:r w:rsidR="006E457B" w:rsidRPr="00724B11">
              <w:rPr>
                <w:sz w:val="20"/>
              </w:rPr>
              <w:t>Ottobre</w:t>
            </w:r>
            <w:r w:rsidR="00C9758B" w:rsidRPr="00724B11">
              <w:rPr>
                <w:sz w:val="20"/>
              </w:rPr>
              <w:t xml:space="preserve"> 2025</w:t>
            </w:r>
          </w:p>
        </w:tc>
        <w:tc>
          <w:tcPr>
            <w:tcW w:w="6095" w:type="dxa"/>
          </w:tcPr>
          <w:p w14:paraId="6A361E21" w14:textId="77777777" w:rsidR="00C9758B" w:rsidRPr="00724B11" w:rsidRDefault="00E83C39" w:rsidP="00F7625E">
            <w:pPr>
              <w:rPr>
                <w:b/>
                <w:sz w:val="20"/>
              </w:rPr>
            </w:pPr>
            <w:r w:rsidRPr="00724B11">
              <w:rPr>
                <w:b/>
                <w:sz w:val="20"/>
              </w:rPr>
              <w:t xml:space="preserve">TRACCIATO D </w:t>
            </w:r>
            <w:r w:rsidR="007D7FE8" w:rsidRPr="00724B11">
              <w:rPr>
                <w:b/>
                <w:sz w:val="20"/>
              </w:rPr>
              <w:t>(RI0)</w:t>
            </w:r>
            <w:r w:rsidRPr="00724B11">
              <w:rPr>
                <w:b/>
                <w:sz w:val="20"/>
              </w:rPr>
              <w:t xml:space="preserve">- Prima </w:t>
            </w:r>
            <w:r w:rsidR="00DE6E6E" w:rsidRPr="00724B11">
              <w:rPr>
                <w:b/>
                <w:sz w:val="20"/>
              </w:rPr>
              <w:t>stesura</w:t>
            </w:r>
          </w:p>
        </w:tc>
      </w:tr>
      <w:tr w:rsidR="005D3C97" w:rsidRPr="00724B11" w14:paraId="10C1F5C2" w14:textId="77777777" w:rsidTr="007942CC">
        <w:tblPrEx>
          <w:tblLook w:val="00A0" w:firstRow="1" w:lastRow="0" w:firstColumn="1" w:lastColumn="0" w:noHBand="0" w:noVBand="0"/>
        </w:tblPrEx>
        <w:trPr>
          <w:trHeight w:val="352"/>
        </w:trPr>
        <w:tc>
          <w:tcPr>
            <w:tcW w:w="1276" w:type="dxa"/>
          </w:tcPr>
          <w:p w14:paraId="0CE5A3E2" w14:textId="338F9F19" w:rsidR="005D3C97" w:rsidRPr="00184DFE" w:rsidRDefault="005D3C97" w:rsidP="00184DFE">
            <w:pPr>
              <w:rPr>
                <w:b/>
                <w:sz w:val="20"/>
              </w:rPr>
            </w:pPr>
            <w:r w:rsidRPr="00184DFE">
              <w:rPr>
                <w:b/>
                <w:sz w:val="20"/>
              </w:rPr>
              <w:t>1.1</w:t>
            </w:r>
          </w:p>
        </w:tc>
        <w:tc>
          <w:tcPr>
            <w:tcW w:w="1985" w:type="dxa"/>
          </w:tcPr>
          <w:p w14:paraId="60CCD730" w14:textId="2289D882" w:rsidR="005D3C97" w:rsidRPr="00184DFE" w:rsidRDefault="005D3C97" w:rsidP="00184DFE">
            <w:pPr>
              <w:rPr>
                <w:b/>
                <w:sz w:val="20"/>
              </w:rPr>
            </w:pPr>
            <w:r w:rsidRPr="00184DFE">
              <w:rPr>
                <w:b/>
                <w:sz w:val="20"/>
              </w:rPr>
              <w:t>05 Dicembre 2025</w:t>
            </w:r>
          </w:p>
        </w:tc>
        <w:tc>
          <w:tcPr>
            <w:tcW w:w="6095" w:type="dxa"/>
          </w:tcPr>
          <w:p w14:paraId="0952CD1E" w14:textId="43D5E9A2" w:rsidR="006705BA" w:rsidRPr="00184DFE" w:rsidRDefault="005D3C97" w:rsidP="00184DFE">
            <w:pPr>
              <w:rPr>
                <w:b/>
                <w:sz w:val="20"/>
              </w:rPr>
            </w:pPr>
            <w:r w:rsidRPr="00184DFE">
              <w:rPr>
                <w:b/>
                <w:sz w:val="20"/>
              </w:rPr>
              <w:t xml:space="preserve">TRACCIATO D (RI0) </w:t>
            </w:r>
            <w:r w:rsidR="006705BA" w:rsidRPr="00184DFE">
              <w:rPr>
                <w:b/>
                <w:sz w:val="20"/>
              </w:rPr>
              <w:t xml:space="preserve">- </w:t>
            </w:r>
            <w:r w:rsidRPr="005D3C97">
              <w:rPr>
                <w:b/>
                <w:sz w:val="20"/>
              </w:rPr>
              <w:t>modificate alcune parti relativamente ai codici da impiegare, è stat</w:t>
            </w:r>
            <w:r w:rsidR="006705BA" w:rsidRPr="00184DFE">
              <w:rPr>
                <w:b/>
                <w:sz w:val="20"/>
              </w:rPr>
              <w:t>a</w:t>
            </w:r>
            <w:r w:rsidRPr="005D3C97">
              <w:rPr>
                <w:b/>
                <w:sz w:val="20"/>
              </w:rPr>
              <w:t xml:space="preserve"> </w:t>
            </w:r>
            <w:r w:rsidRPr="00184DFE">
              <w:rPr>
                <w:b/>
                <w:sz w:val="20"/>
              </w:rPr>
              <w:t xml:space="preserve">al momento </w:t>
            </w:r>
            <w:r w:rsidRPr="005D3C97">
              <w:rPr>
                <w:b/>
                <w:sz w:val="20"/>
              </w:rPr>
              <w:t>rimoss</w:t>
            </w:r>
            <w:r w:rsidR="006705BA" w:rsidRPr="00184DFE">
              <w:rPr>
                <w:b/>
                <w:sz w:val="20"/>
              </w:rPr>
              <w:t>a</w:t>
            </w:r>
            <w:r w:rsidRPr="005D3C97">
              <w:rPr>
                <w:b/>
                <w:sz w:val="20"/>
              </w:rPr>
              <w:t xml:space="preserve"> un</w:t>
            </w:r>
            <w:r w:rsidR="006705BA" w:rsidRPr="00184DFE">
              <w:rPr>
                <w:b/>
                <w:sz w:val="20"/>
              </w:rPr>
              <w:t>a parte</w:t>
            </w:r>
            <w:r w:rsidRPr="005D3C97">
              <w:rPr>
                <w:b/>
                <w:sz w:val="20"/>
              </w:rPr>
              <w:t xml:space="preserve"> sulle cause esterne di ICD-10-IM </w:t>
            </w:r>
            <w:r w:rsidR="006705BA" w:rsidRPr="00184DFE">
              <w:rPr>
                <w:b/>
                <w:sz w:val="20"/>
              </w:rPr>
              <w:t xml:space="preserve">e </w:t>
            </w:r>
            <w:r w:rsidRPr="005D3C97">
              <w:rPr>
                <w:b/>
                <w:sz w:val="20"/>
              </w:rPr>
              <w:t>re-inseriti i codici E</w:t>
            </w:r>
            <w:r w:rsidR="006705BA" w:rsidRPr="00184DFE">
              <w:rPr>
                <w:b/>
                <w:sz w:val="20"/>
              </w:rPr>
              <w:t xml:space="preserve"> della classifica</w:t>
            </w:r>
            <w:r w:rsidR="00BE0CDD">
              <w:rPr>
                <w:b/>
                <w:sz w:val="20"/>
              </w:rPr>
              <w:t>zione</w:t>
            </w:r>
            <w:r w:rsidR="006705BA" w:rsidRPr="00184DFE">
              <w:rPr>
                <w:b/>
                <w:sz w:val="20"/>
              </w:rPr>
              <w:t xml:space="preserve"> ICD-9CM</w:t>
            </w:r>
            <w:r w:rsidRPr="005D3C97">
              <w:rPr>
                <w:b/>
                <w:sz w:val="20"/>
              </w:rPr>
              <w:t>)</w:t>
            </w:r>
            <w:r w:rsidR="006705BA" w:rsidRPr="00184DFE">
              <w:rPr>
                <w:b/>
                <w:sz w:val="20"/>
              </w:rPr>
              <w:t>.</w:t>
            </w:r>
          </w:p>
          <w:p w14:paraId="2D682E38" w14:textId="0CC9F813" w:rsidR="005D3C97" w:rsidRPr="00184DFE" w:rsidRDefault="006705BA" w:rsidP="00184DFE">
            <w:pPr>
              <w:rPr>
                <w:b/>
                <w:sz w:val="20"/>
              </w:rPr>
            </w:pPr>
            <w:r w:rsidRPr="00184DFE">
              <w:rPr>
                <w:b/>
                <w:sz w:val="20"/>
              </w:rPr>
              <w:t>R</w:t>
            </w:r>
            <w:r w:rsidR="005D3C97" w:rsidRPr="005D3C97">
              <w:rPr>
                <w:b/>
                <w:sz w:val="20"/>
              </w:rPr>
              <w:t>ivisti alcuni codici puntuali</w:t>
            </w:r>
          </w:p>
        </w:tc>
      </w:tr>
      <w:tr w:rsidR="002234C8" w:rsidRPr="00724B11" w14:paraId="14C62A1B" w14:textId="77777777" w:rsidTr="007942CC">
        <w:tblPrEx>
          <w:tblLook w:val="00A0" w:firstRow="1" w:lastRow="0" w:firstColumn="1" w:lastColumn="0" w:noHBand="0" w:noVBand="0"/>
        </w:tblPrEx>
        <w:trPr>
          <w:trHeight w:val="352"/>
        </w:trPr>
        <w:tc>
          <w:tcPr>
            <w:tcW w:w="1276" w:type="dxa"/>
          </w:tcPr>
          <w:p w14:paraId="7BD536CE" w14:textId="645A8B71" w:rsidR="002234C8" w:rsidRPr="00184DFE" w:rsidRDefault="002234C8" w:rsidP="00184DFE">
            <w:pPr>
              <w:rPr>
                <w:b/>
                <w:sz w:val="20"/>
              </w:rPr>
            </w:pPr>
            <w:r>
              <w:rPr>
                <w:b/>
                <w:sz w:val="20"/>
              </w:rPr>
              <w:t>1.2</w:t>
            </w:r>
          </w:p>
        </w:tc>
        <w:tc>
          <w:tcPr>
            <w:tcW w:w="1985" w:type="dxa"/>
          </w:tcPr>
          <w:p w14:paraId="3DA48907" w14:textId="4492F30F" w:rsidR="002234C8" w:rsidRPr="00184DFE" w:rsidRDefault="002234C8" w:rsidP="00184DFE">
            <w:pPr>
              <w:rPr>
                <w:b/>
                <w:sz w:val="20"/>
              </w:rPr>
            </w:pPr>
            <w:r>
              <w:rPr>
                <w:b/>
                <w:sz w:val="20"/>
              </w:rPr>
              <w:t>12 Dicembre 2025</w:t>
            </w:r>
          </w:p>
        </w:tc>
        <w:tc>
          <w:tcPr>
            <w:tcW w:w="6095" w:type="dxa"/>
          </w:tcPr>
          <w:p w14:paraId="6C29A5AF" w14:textId="3C4A0823" w:rsidR="002234C8" w:rsidRPr="00184DFE" w:rsidRDefault="002234C8" w:rsidP="002234C8">
            <w:pPr>
              <w:rPr>
                <w:b/>
                <w:sz w:val="20"/>
              </w:rPr>
            </w:pPr>
            <w:r w:rsidRPr="00184DFE">
              <w:rPr>
                <w:b/>
                <w:sz w:val="20"/>
              </w:rPr>
              <w:t>TRACCIATO D (RI0)</w:t>
            </w:r>
            <w:r>
              <w:rPr>
                <w:b/>
                <w:sz w:val="20"/>
              </w:rPr>
              <w:t xml:space="preserve"> - </w:t>
            </w:r>
            <w:r w:rsidRPr="002234C8">
              <w:rPr>
                <w:b/>
                <w:sz w:val="20"/>
              </w:rPr>
              <w:t>Sono state modificate alcune parti relative ai codici da impiegare: è stata rimossa la sezione sulle cause esterne di ICD-10-IM e reinseriti i codici E della classificazione ICD-9-CM. Sono stati inoltre inseriti i codici U dopo la serie Z</w:t>
            </w:r>
            <w:r>
              <w:rPr>
                <w:b/>
                <w:sz w:val="20"/>
              </w:rPr>
              <w:t xml:space="preserve"> ove non inseriti precedentemente</w:t>
            </w:r>
            <w:r w:rsidRPr="002234C8">
              <w:rPr>
                <w:b/>
                <w:sz w:val="20"/>
              </w:rPr>
              <w:t>. Sono state eliminate alcune voci puntuali, tra cui il codice I24</w:t>
            </w:r>
            <w:r>
              <w:rPr>
                <w:b/>
                <w:sz w:val="20"/>
              </w:rPr>
              <w:t>.xx</w:t>
            </w:r>
            <w:r w:rsidRPr="002234C8">
              <w:rPr>
                <w:b/>
                <w:sz w:val="20"/>
              </w:rPr>
              <w:t xml:space="preserve"> e L08.xx. Infine, è stata effettuata una revisione generale di alcuni codici per garantire l’allineamento alle specifiche aggiornate</w:t>
            </w:r>
            <w:r>
              <w:rPr>
                <w:b/>
                <w:sz w:val="20"/>
              </w:rPr>
              <w:t xml:space="preserve"> e aggiornati i codici inseriti nell’estratto XLM.</w:t>
            </w:r>
            <w:r w:rsidR="0099209D">
              <w:rPr>
                <w:b/>
                <w:sz w:val="20"/>
              </w:rPr>
              <w:t xml:space="preserve"> Inserimento del </w:t>
            </w:r>
            <w:r w:rsidR="007E77BA">
              <w:rPr>
                <w:b/>
                <w:sz w:val="20"/>
              </w:rPr>
              <w:t xml:space="preserve">riferimento al </w:t>
            </w:r>
            <w:r w:rsidR="0099209D">
              <w:rPr>
                <w:b/>
                <w:sz w:val="20"/>
              </w:rPr>
              <w:t>Decreto ministeriale 23 ottobre 2025.</w:t>
            </w:r>
          </w:p>
        </w:tc>
      </w:tr>
    </w:tbl>
    <w:p w14:paraId="50041CB4" w14:textId="77777777" w:rsidR="006C4DC5" w:rsidRPr="00724B11" w:rsidRDefault="006C4DC5">
      <w:bookmarkStart w:id="9" w:name="_Toc42002091"/>
      <w:bookmarkStart w:id="10" w:name="_Toc367975855"/>
    </w:p>
    <w:p w14:paraId="48CE066C" w14:textId="77777777" w:rsidR="000A2887" w:rsidRPr="00724B11" w:rsidRDefault="006C4DC5">
      <w:pPr>
        <w:rPr>
          <w:sz w:val="2"/>
          <w:szCs w:val="2"/>
        </w:rPr>
      </w:pPr>
      <w:r w:rsidRPr="00724B11">
        <w:br w:type="page"/>
      </w:r>
    </w:p>
    <w:p w14:paraId="22D93FB1" w14:textId="77777777" w:rsidR="000709ED" w:rsidRPr="00724B11" w:rsidRDefault="000709ED" w:rsidP="006C4DC5">
      <w:pPr>
        <w:pStyle w:val="Titolo2"/>
        <w:spacing w:before="0" w:after="0"/>
        <w:ind w:left="578" w:hanging="578"/>
      </w:pPr>
      <w:bookmarkStart w:id="11" w:name="_Toc215482451"/>
      <w:r w:rsidRPr="2B2DE217">
        <w:rPr>
          <w:lang w:val="en-US"/>
        </w:rPr>
        <w:lastRenderedPageBreak/>
        <w:t>Obiettiv</w:t>
      </w:r>
      <w:bookmarkEnd w:id="9"/>
      <w:r w:rsidRPr="2B2DE217">
        <w:rPr>
          <w:lang w:val="en-US"/>
        </w:rPr>
        <w:t>i del documento</w:t>
      </w:r>
      <w:bookmarkEnd w:id="10"/>
      <w:bookmarkEnd w:id="11"/>
    </w:p>
    <w:p w14:paraId="036D36B5" w14:textId="77777777" w:rsidR="000709ED" w:rsidRPr="00724B11" w:rsidRDefault="000709ED">
      <w:pPr>
        <w:tabs>
          <w:tab w:val="num" w:pos="1440"/>
        </w:tabs>
        <w:autoSpaceDE w:val="0"/>
        <w:autoSpaceDN w:val="0"/>
        <w:adjustRightInd w:val="0"/>
        <w:ind w:right="755"/>
        <w:rPr>
          <w:szCs w:val="22"/>
        </w:rPr>
      </w:pPr>
    </w:p>
    <w:p w14:paraId="0FD86339" w14:textId="77777777" w:rsidR="000709ED" w:rsidRPr="00724B11" w:rsidRDefault="00A7398D">
      <w:r w:rsidRPr="00724B11">
        <w:t>G</w:t>
      </w:r>
      <w:r w:rsidR="000709ED" w:rsidRPr="00724B11">
        <w:t xml:space="preserve">li obiettivi del </w:t>
      </w:r>
      <w:r w:rsidRPr="00724B11">
        <w:t xml:space="preserve">presente </w:t>
      </w:r>
      <w:r w:rsidR="000709ED" w:rsidRPr="00724B11">
        <w:t>documento sono:</w:t>
      </w:r>
    </w:p>
    <w:p w14:paraId="7B632E49" w14:textId="77777777" w:rsidR="000709ED" w:rsidRPr="00724B11" w:rsidRDefault="000709ED">
      <w:pPr>
        <w:numPr>
          <w:ilvl w:val="0"/>
          <w:numId w:val="3"/>
        </w:numPr>
      </w:pPr>
      <w:r w:rsidRPr="00724B11">
        <w:t>fornire una descrizione funzionale chiara e consistente dei singoli campi  del tracciato;</w:t>
      </w:r>
    </w:p>
    <w:p w14:paraId="26F3A9A5" w14:textId="77777777" w:rsidR="000709ED" w:rsidRPr="00724B11" w:rsidRDefault="000709ED">
      <w:pPr>
        <w:numPr>
          <w:ilvl w:val="0"/>
          <w:numId w:val="3"/>
        </w:numPr>
      </w:pPr>
      <w:r w:rsidRPr="00724B11">
        <w:t>fornire le regole funzionali per la corretta valorizzazione dei campi.</w:t>
      </w:r>
    </w:p>
    <w:p w14:paraId="6CBFF3FC" w14:textId="77777777" w:rsidR="000709ED" w:rsidRPr="00724B11" w:rsidRDefault="000709ED">
      <w:pPr>
        <w:rPr>
          <w:b/>
        </w:rPr>
      </w:pPr>
    </w:p>
    <w:p w14:paraId="1AFFEA9C" w14:textId="77777777" w:rsidR="000709ED" w:rsidRPr="00724B11" w:rsidRDefault="000709ED">
      <w:pPr>
        <w:rPr>
          <w:sz w:val="8"/>
        </w:rPr>
      </w:pPr>
    </w:p>
    <w:p w14:paraId="66D8110D" w14:textId="77777777" w:rsidR="000709ED" w:rsidRPr="00724B11" w:rsidRDefault="000709ED" w:rsidP="006C4DC5">
      <w:pPr>
        <w:pStyle w:val="Titolo2"/>
        <w:spacing w:before="0"/>
        <w:ind w:left="578" w:hanging="578"/>
      </w:pPr>
      <w:bookmarkStart w:id="12" w:name="_Toc367975856"/>
      <w:bookmarkStart w:id="13" w:name="_Toc215482452"/>
      <w:r w:rsidRPr="2B2DE217">
        <w:rPr>
          <w:lang w:val="en-US"/>
        </w:rPr>
        <w:t>Definizioni</w:t>
      </w:r>
      <w:bookmarkEnd w:id="12"/>
      <w:bookmarkEnd w:id="13"/>
    </w:p>
    <w:p w14:paraId="0A130A46" w14:textId="77777777" w:rsidR="000709ED" w:rsidRPr="00724B11" w:rsidRDefault="000709ED">
      <w:r w:rsidRPr="00724B11">
        <w:t xml:space="preserve">Nella tabella riportata di seguito sono elencati gli acronimi e le definizioni adottate nel presente documento. </w:t>
      </w:r>
    </w:p>
    <w:p w14:paraId="177DDE26" w14:textId="77777777" w:rsidR="000709ED" w:rsidRPr="00724B11" w:rsidRDefault="000709ED"/>
    <w:tbl>
      <w:tblPr>
        <w:tblW w:w="0" w:type="auto"/>
        <w:jc w:val="center"/>
        <w:tblBorders>
          <w:top w:val="double" w:sz="4" w:space="0" w:color="808080"/>
          <w:left w:val="double" w:sz="4" w:space="0" w:color="808080"/>
          <w:bottom w:val="double" w:sz="4" w:space="0" w:color="808080"/>
          <w:right w:val="double" w:sz="4" w:space="0" w:color="808080"/>
          <w:insideH w:val="double" w:sz="4" w:space="0" w:color="808080"/>
          <w:insideV w:val="double" w:sz="4" w:space="0" w:color="808080"/>
        </w:tblBorders>
        <w:tblLook w:val="0000" w:firstRow="0" w:lastRow="0" w:firstColumn="0" w:lastColumn="0" w:noHBand="0" w:noVBand="0"/>
      </w:tblPr>
      <w:tblGrid>
        <w:gridCol w:w="621"/>
        <w:gridCol w:w="2761"/>
        <w:gridCol w:w="5718"/>
      </w:tblGrid>
      <w:tr w:rsidR="00724B11" w:rsidRPr="00724B11" w14:paraId="61270774" w14:textId="77777777">
        <w:trPr>
          <w:trHeight w:val="386"/>
          <w:jc w:val="center"/>
        </w:trPr>
        <w:tc>
          <w:tcPr>
            <w:tcW w:w="630" w:type="dxa"/>
            <w:shd w:val="clear" w:color="auto" w:fill="E6E6E6"/>
            <w:vAlign w:val="center"/>
          </w:tcPr>
          <w:p w14:paraId="52C00C8E" w14:textId="77777777" w:rsidR="000709ED" w:rsidRPr="00724B11" w:rsidRDefault="000709ED">
            <w:pPr>
              <w:pStyle w:val="Intestazionetabella"/>
              <w:jc w:val="both"/>
            </w:pPr>
            <w:r w:rsidRPr="00724B11">
              <w:t>#</w:t>
            </w:r>
          </w:p>
        </w:tc>
        <w:tc>
          <w:tcPr>
            <w:tcW w:w="2823" w:type="dxa"/>
            <w:shd w:val="clear" w:color="auto" w:fill="E6E6E6"/>
            <w:vAlign w:val="center"/>
          </w:tcPr>
          <w:p w14:paraId="2CAE78A2" w14:textId="77777777" w:rsidR="000709ED" w:rsidRPr="00724B11" w:rsidRDefault="000709ED">
            <w:pPr>
              <w:pStyle w:val="Intestazionetabella"/>
              <w:jc w:val="both"/>
            </w:pPr>
            <w:r w:rsidRPr="00724B11">
              <w:t>Acronimo / Riferimento</w:t>
            </w:r>
          </w:p>
        </w:tc>
        <w:tc>
          <w:tcPr>
            <w:tcW w:w="5893" w:type="dxa"/>
            <w:shd w:val="clear" w:color="auto" w:fill="E6E6E6"/>
            <w:vAlign w:val="center"/>
          </w:tcPr>
          <w:p w14:paraId="3C56988C" w14:textId="77777777" w:rsidR="000709ED" w:rsidRPr="00724B11" w:rsidRDefault="000709ED">
            <w:pPr>
              <w:pStyle w:val="Intestazionetabella"/>
              <w:jc w:val="both"/>
            </w:pPr>
            <w:r w:rsidRPr="00724B11">
              <w:t>Definizione</w:t>
            </w:r>
          </w:p>
        </w:tc>
      </w:tr>
      <w:tr w:rsidR="00724B11" w:rsidRPr="00724B11" w14:paraId="0F36CE02" w14:textId="77777777">
        <w:trPr>
          <w:trHeight w:val="303"/>
          <w:jc w:val="center"/>
        </w:trPr>
        <w:tc>
          <w:tcPr>
            <w:tcW w:w="630" w:type="dxa"/>
            <w:vAlign w:val="center"/>
          </w:tcPr>
          <w:p w14:paraId="3155C9C1" w14:textId="77777777" w:rsidR="000709ED" w:rsidRPr="00724B11" w:rsidRDefault="000709ED">
            <w:pPr>
              <w:pStyle w:val="ABLOCKPARA"/>
            </w:pPr>
            <w:r w:rsidRPr="00724B11">
              <w:t>1</w:t>
            </w:r>
          </w:p>
        </w:tc>
        <w:tc>
          <w:tcPr>
            <w:tcW w:w="2823" w:type="dxa"/>
            <w:vAlign w:val="center"/>
          </w:tcPr>
          <w:p w14:paraId="4329B812" w14:textId="77777777" w:rsidR="000709ED" w:rsidRPr="00724B11" w:rsidRDefault="000709ED">
            <w:pPr>
              <w:pStyle w:val="ABLOCKPARA"/>
            </w:pPr>
            <w:r w:rsidRPr="00724B11">
              <w:t>NSIS</w:t>
            </w:r>
          </w:p>
        </w:tc>
        <w:tc>
          <w:tcPr>
            <w:tcW w:w="5893" w:type="dxa"/>
            <w:vAlign w:val="center"/>
          </w:tcPr>
          <w:p w14:paraId="328764E7" w14:textId="77777777" w:rsidR="000709ED" w:rsidRPr="00724B11" w:rsidRDefault="000709ED">
            <w:pPr>
              <w:pStyle w:val="ABLOCKPARA"/>
            </w:pPr>
            <w:r w:rsidRPr="00724B11">
              <w:t>Nuovo Sistema Informativo Sanitario</w:t>
            </w:r>
          </w:p>
        </w:tc>
      </w:tr>
      <w:tr w:rsidR="00724B11" w:rsidRPr="00724B11" w14:paraId="6824F34C" w14:textId="77777777">
        <w:trPr>
          <w:trHeight w:val="303"/>
          <w:jc w:val="center"/>
        </w:trPr>
        <w:tc>
          <w:tcPr>
            <w:tcW w:w="630" w:type="dxa"/>
            <w:vAlign w:val="center"/>
          </w:tcPr>
          <w:p w14:paraId="4489DF45" w14:textId="77777777" w:rsidR="000709ED" w:rsidRPr="00724B11" w:rsidRDefault="000709ED">
            <w:pPr>
              <w:pStyle w:val="ABLOCKPARA"/>
            </w:pPr>
            <w:r w:rsidRPr="00724B11">
              <w:t>2</w:t>
            </w:r>
          </w:p>
        </w:tc>
        <w:tc>
          <w:tcPr>
            <w:tcW w:w="2823" w:type="dxa"/>
            <w:vAlign w:val="center"/>
          </w:tcPr>
          <w:p w14:paraId="78472AE9" w14:textId="77777777" w:rsidR="000709ED" w:rsidRPr="00724B11" w:rsidRDefault="000709ED">
            <w:pPr>
              <w:pStyle w:val="ABLOCKPARA"/>
            </w:pPr>
            <w:r w:rsidRPr="00724B11">
              <w:t>LEA</w:t>
            </w:r>
          </w:p>
        </w:tc>
        <w:tc>
          <w:tcPr>
            <w:tcW w:w="5893" w:type="dxa"/>
            <w:vAlign w:val="center"/>
          </w:tcPr>
          <w:p w14:paraId="5D462C79" w14:textId="77777777" w:rsidR="000709ED" w:rsidRPr="00724B11" w:rsidRDefault="000709ED">
            <w:pPr>
              <w:pStyle w:val="ABLOCKPARA"/>
            </w:pPr>
            <w:r w:rsidRPr="00724B11">
              <w:t>Livelli Essenziali di Assistenza</w:t>
            </w:r>
          </w:p>
        </w:tc>
      </w:tr>
      <w:tr w:rsidR="00724B11" w:rsidRPr="00724B11" w14:paraId="780615F9" w14:textId="77777777">
        <w:trPr>
          <w:trHeight w:val="303"/>
          <w:jc w:val="center"/>
        </w:trPr>
        <w:tc>
          <w:tcPr>
            <w:tcW w:w="630" w:type="dxa"/>
            <w:vAlign w:val="center"/>
          </w:tcPr>
          <w:p w14:paraId="6C96A68A" w14:textId="77777777" w:rsidR="000709ED" w:rsidRPr="00724B11" w:rsidRDefault="000709ED">
            <w:pPr>
              <w:pStyle w:val="ABLOCKPARA"/>
            </w:pPr>
            <w:r w:rsidRPr="00724B11">
              <w:t>3</w:t>
            </w:r>
          </w:p>
        </w:tc>
        <w:tc>
          <w:tcPr>
            <w:tcW w:w="2823" w:type="dxa"/>
            <w:vAlign w:val="center"/>
          </w:tcPr>
          <w:p w14:paraId="6A7FE69B" w14:textId="77777777" w:rsidR="000709ED" w:rsidRPr="00724B11" w:rsidRDefault="000709ED">
            <w:pPr>
              <w:pStyle w:val="ABLOCKPARA"/>
            </w:pPr>
            <w:r w:rsidRPr="00724B11">
              <w:t>XML</w:t>
            </w:r>
          </w:p>
        </w:tc>
        <w:tc>
          <w:tcPr>
            <w:tcW w:w="5893" w:type="dxa"/>
            <w:vAlign w:val="center"/>
          </w:tcPr>
          <w:p w14:paraId="47BEA67E" w14:textId="77777777" w:rsidR="000709ED" w:rsidRPr="00724B11" w:rsidRDefault="000709ED">
            <w:pPr>
              <w:pStyle w:val="ABLOCKPARA"/>
            </w:pPr>
            <w:r w:rsidRPr="00724B11">
              <w:t>eXtensible Markup Language</w:t>
            </w:r>
          </w:p>
        </w:tc>
      </w:tr>
      <w:tr w:rsidR="00724B11" w:rsidRPr="00724B11" w14:paraId="79318CA5" w14:textId="77777777">
        <w:trPr>
          <w:trHeight w:val="303"/>
          <w:jc w:val="center"/>
        </w:trPr>
        <w:tc>
          <w:tcPr>
            <w:tcW w:w="630" w:type="dxa"/>
            <w:vAlign w:val="center"/>
          </w:tcPr>
          <w:p w14:paraId="1C85E85F" w14:textId="77777777" w:rsidR="000709ED" w:rsidRPr="00724B11" w:rsidRDefault="000709ED">
            <w:pPr>
              <w:pStyle w:val="ABLOCKPARA"/>
            </w:pPr>
            <w:r w:rsidRPr="00724B11">
              <w:t>4</w:t>
            </w:r>
          </w:p>
        </w:tc>
        <w:tc>
          <w:tcPr>
            <w:tcW w:w="2823" w:type="dxa"/>
            <w:vAlign w:val="center"/>
          </w:tcPr>
          <w:p w14:paraId="5830422D" w14:textId="77777777" w:rsidR="000709ED" w:rsidRPr="00724B11" w:rsidRDefault="000709ED">
            <w:pPr>
              <w:pStyle w:val="ABLOCKPARA"/>
            </w:pPr>
            <w:r w:rsidRPr="00724B11">
              <w:t>XSD</w:t>
            </w:r>
          </w:p>
        </w:tc>
        <w:tc>
          <w:tcPr>
            <w:tcW w:w="5893" w:type="dxa"/>
            <w:vAlign w:val="center"/>
          </w:tcPr>
          <w:p w14:paraId="4E67A4FE" w14:textId="77777777" w:rsidR="000709ED" w:rsidRPr="00724B11" w:rsidRDefault="000709ED">
            <w:pPr>
              <w:pStyle w:val="ABLOCKPARA"/>
            </w:pPr>
            <w:r w:rsidRPr="00724B11">
              <w:t>XML Schema Definition</w:t>
            </w:r>
          </w:p>
        </w:tc>
      </w:tr>
      <w:tr w:rsidR="00724B11" w:rsidRPr="00724B11" w14:paraId="0B8004D5" w14:textId="77777777">
        <w:trPr>
          <w:trHeight w:val="303"/>
          <w:jc w:val="center"/>
        </w:trPr>
        <w:tc>
          <w:tcPr>
            <w:tcW w:w="630" w:type="dxa"/>
            <w:vAlign w:val="center"/>
          </w:tcPr>
          <w:p w14:paraId="7CED971D" w14:textId="77777777" w:rsidR="000709ED" w:rsidRPr="00724B11" w:rsidRDefault="000709ED">
            <w:pPr>
              <w:pStyle w:val="ABLOCKPARA"/>
            </w:pPr>
            <w:r w:rsidRPr="00724B11">
              <w:t>5</w:t>
            </w:r>
          </w:p>
        </w:tc>
        <w:tc>
          <w:tcPr>
            <w:tcW w:w="2823" w:type="dxa"/>
            <w:vAlign w:val="center"/>
          </w:tcPr>
          <w:p w14:paraId="41CB396F" w14:textId="77777777" w:rsidR="000709ED" w:rsidRPr="00724B11" w:rsidRDefault="000709ED">
            <w:pPr>
              <w:pStyle w:val="ABLOCKPARA"/>
            </w:pPr>
            <w:r w:rsidRPr="00724B11">
              <w:t>SDO</w:t>
            </w:r>
          </w:p>
        </w:tc>
        <w:tc>
          <w:tcPr>
            <w:tcW w:w="5893" w:type="dxa"/>
            <w:vAlign w:val="center"/>
          </w:tcPr>
          <w:p w14:paraId="2C672194" w14:textId="77777777" w:rsidR="000709ED" w:rsidRPr="00724B11" w:rsidRDefault="000709ED">
            <w:pPr>
              <w:pStyle w:val="ABLOCKPARA"/>
            </w:pPr>
            <w:r w:rsidRPr="00724B11">
              <w:t>Scheda Dimissione Ospedaliera</w:t>
            </w:r>
          </w:p>
        </w:tc>
      </w:tr>
      <w:tr w:rsidR="00724B11" w:rsidRPr="00724B11" w14:paraId="0274F45A" w14:textId="77777777">
        <w:trPr>
          <w:trHeight w:val="303"/>
          <w:jc w:val="center"/>
        </w:trPr>
        <w:tc>
          <w:tcPr>
            <w:tcW w:w="630" w:type="dxa"/>
            <w:vAlign w:val="center"/>
          </w:tcPr>
          <w:p w14:paraId="49461F98" w14:textId="77777777" w:rsidR="000709ED" w:rsidRPr="00724B11" w:rsidRDefault="000709ED">
            <w:pPr>
              <w:pStyle w:val="ABLOCKPARA"/>
            </w:pPr>
            <w:r w:rsidRPr="00724B11">
              <w:t>6</w:t>
            </w:r>
          </w:p>
        </w:tc>
        <w:tc>
          <w:tcPr>
            <w:tcW w:w="2823" w:type="dxa"/>
            <w:vAlign w:val="center"/>
          </w:tcPr>
          <w:p w14:paraId="2236D73F" w14:textId="77777777" w:rsidR="000709ED" w:rsidRPr="00724B11" w:rsidRDefault="000709ED">
            <w:pPr>
              <w:pStyle w:val="ABLOCKPARA"/>
            </w:pPr>
            <w:r w:rsidRPr="00724B11">
              <w:t>SSN</w:t>
            </w:r>
          </w:p>
        </w:tc>
        <w:tc>
          <w:tcPr>
            <w:tcW w:w="5893" w:type="dxa"/>
            <w:vAlign w:val="center"/>
          </w:tcPr>
          <w:p w14:paraId="2CEC5B3D" w14:textId="77777777" w:rsidR="000709ED" w:rsidRPr="00724B11" w:rsidRDefault="000709ED">
            <w:pPr>
              <w:pStyle w:val="ABLOCKPARA"/>
            </w:pPr>
            <w:r w:rsidRPr="00724B11">
              <w:t>Sistema Sanitario Nazionale</w:t>
            </w:r>
          </w:p>
        </w:tc>
      </w:tr>
      <w:tr w:rsidR="00724B11" w:rsidRPr="00724B11" w14:paraId="58DC9B98" w14:textId="77777777">
        <w:trPr>
          <w:trHeight w:val="303"/>
          <w:jc w:val="center"/>
        </w:trPr>
        <w:tc>
          <w:tcPr>
            <w:tcW w:w="630" w:type="dxa"/>
            <w:vAlign w:val="center"/>
          </w:tcPr>
          <w:p w14:paraId="5BCED538" w14:textId="77777777" w:rsidR="000709ED" w:rsidRPr="00724B11" w:rsidRDefault="000709ED">
            <w:pPr>
              <w:pStyle w:val="ABLOCKPARA"/>
            </w:pPr>
            <w:r w:rsidRPr="00724B11">
              <w:t>7</w:t>
            </w:r>
          </w:p>
        </w:tc>
        <w:tc>
          <w:tcPr>
            <w:tcW w:w="2823" w:type="dxa"/>
            <w:vAlign w:val="center"/>
          </w:tcPr>
          <w:p w14:paraId="28D6ABDA" w14:textId="77777777" w:rsidR="000709ED" w:rsidRPr="00724B11" w:rsidRDefault="000709ED">
            <w:pPr>
              <w:pStyle w:val="ABLOCKPARA"/>
            </w:pPr>
            <w:r w:rsidRPr="00724B11">
              <w:t>SPC</w:t>
            </w:r>
          </w:p>
        </w:tc>
        <w:tc>
          <w:tcPr>
            <w:tcW w:w="5893" w:type="dxa"/>
            <w:vAlign w:val="center"/>
          </w:tcPr>
          <w:p w14:paraId="4E8B80E4" w14:textId="77777777" w:rsidR="000709ED" w:rsidRPr="00724B11" w:rsidRDefault="000709ED">
            <w:pPr>
              <w:pStyle w:val="ABLOCKPARA"/>
            </w:pPr>
            <w:r w:rsidRPr="00724B11">
              <w:t>Sistema Pubblico di Connettività</w:t>
            </w:r>
          </w:p>
        </w:tc>
      </w:tr>
      <w:tr w:rsidR="00724B11" w:rsidRPr="00724B11" w14:paraId="44DEDA37" w14:textId="77777777">
        <w:trPr>
          <w:trHeight w:val="303"/>
          <w:jc w:val="center"/>
        </w:trPr>
        <w:tc>
          <w:tcPr>
            <w:tcW w:w="630" w:type="dxa"/>
            <w:vAlign w:val="center"/>
          </w:tcPr>
          <w:p w14:paraId="2249FE39" w14:textId="77777777" w:rsidR="000709ED" w:rsidRPr="00724B11" w:rsidRDefault="000709ED">
            <w:pPr>
              <w:pStyle w:val="ABLOCKPARA"/>
            </w:pPr>
            <w:r w:rsidRPr="00724B11">
              <w:t>8</w:t>
            </w:r>
          </w:p>
        </w:tc>
        <w:tc>
          <w:tcPr>
            <w:tcW w:w="2823" w:type="dxa"/>
            <w:vAlign w:val="center"/>
          </w:tcPr>
          <w:p w14:paraId="0BAA88AF" w14:textId="77777777" w:rsidR="000709ED" w:rsidRPr="00724B11" w:rsidRDefault="000709ED">
            <w:pPr>
              <w:pStyle w:val="ABLOCKPARA"/>
            </w:pPr>
            <w:r w:rsidRPr="00724B11">
              <w:t>ANA</w:t>
            </w:r>
          </w:p>
        </w:tc>
        <w:tc>
          <w:tcPr>
            <w:tcW w:w="5893" w:type="dxa"/>
            <w:vAlign w:val="center"/>
          </w:tcPr>
          <w:p w14:paraId="284A48FD" w14:textId="77777777" w:rsidR="000709ED" w:rsidRPr="00724B11" w:rsidRDefault="000709ED">
            <w:pPr>
              <w:pStyle w:val="ABLOCKPARA"/>
            </w:pPr>
            <w:r w:rsidRPr="00724B11">
              <w:t>Anagrafe Nazionale Assistiti</w:t>
            </w:r>
          </w:p>
        </w:tc>
      </w:tr>
      <w:tr w:rsidR="00724B11" w:rsidRPr="00724B11" w14:paraId="54282A1A" w14:textId="77777777">
        <w:trPr>
          <w:trHeight w:val="303"/>
          <w:jc w:val="center"/>
        </w:trPr>
        <w:tc>
          <w:tcPr>
            <w:tcW w:w="630" w:type="dxa"/>
            <w:vAlign w:val="center"/>
          </w:tcPr>
          <w:p w14:paraId="346654AF" w14:textId="77777777" w:rsidR="000709ED" w:rsidRPr="00724B11" w:rsidRDefault="000709ED">
            <w:pPr>
              <w:pStyle w:val="ABLOCKPARA"/>
            </w:pPr>
            <w:r w:rsidRPr="00724B11">
              <w:t>9</w:t>
            </w:r>
          </w:p>
        </w:tc>
        <w:tc>
          <w:tcPr>
            <w:tcW w:w="2823" w:type="dxa"/>
            <w:vAlign w:val="center"/>
          </w:tcPr>
          <w:p w14:paraId="54CB9C35" w14:textId="77777777" w:rsidR="000709ED" w:rsidRPr="00724B11" w:rsidRDefault="000709ED">
            <w:pPr>
              <w:pStyle w:val="ABLOCKPARA"/>
            </w:pPr>
            <w:r w:rsidRPr="00724B11">
              <w:t>MdS</w:t>
            </w:r>
          </w:p>
        </w:tc>
        <w:tc>
          <w:tcPr>
            <w:tcW w:w="5893" w:type="dxa"/>
            <w:vAlign w:val="center"/>
          </w:tcPr>
          <w:p w14:paraId="223486E8" w14:textId="77777777" w:rsidR="000709ED" w:rsidRPr="00724B11" w:rsidRDefault="000709ED">
            <w:pPr>
              <w:pStyle w:val="ABLOCKPARA"/>
            </w:pPr>
            <w:r w:rsidRPr="00724B11">
              <w:t>Ministero della Salute</w:t>
            </w:r>
          </w:p>
        </w:tc>
      </w:tr>
      <w:tr w:rsidR="00724B11" w:rsidRPr="00724B11" w14:paraId="45FCFBA2" w14:textId="77777777">
        <w:trPr>
          <w:trHeight w:val="303"/>
          <w:jc w:val="center"/>
        </w:trPr>
        <w:tc>
          <w:tcPr>
            <w:tcW w:w="630" w:type="dxa"/>
            <w:vAlign w:val="center"/>
          </w:tcPr>
          <w:p w14:paraId="23E40DA6" w14:textId="77777777" w:rsidR="000709ED" w:rsidRPr="00724B11" w:rsidRDefault="000709ED">
            <w:pPr>
              <w:pStyle w:val="ABLOCKPARA"/>
            </w:pPr>
            <w:r w:rsidRPr="00724B11">
              <w:t>10</w:t>
            </w:r>
          </w:p>
        </w:tc>
        <w:tc>
          <w:tcPr>
            <w:tcW w:w="2823" w:type="dxa"/>
            <w:vAlign w:val="center"/>
          </w:tcPr>
          <w:p w14:paraId="7EEC69D9" w14:textId="77777777" w:rsidR="000709ED" w:rsidRPr="00724B11" w:rsidRDefault="000709ED">
            <w:pPr>
              <w:pStyle w:val="ABLOCKPARA"/>
            </w:pPr>
            <w:r w:rsidRPr="00724B11">
              <w:t>CI</w:t>
            </w:r>
          </w:p>
        </w:tc>
        <w:tc>
          <w:tcPr>
            <w:tcW w:w="5893" w:type="dxa"/>
            <w:vAlign w:val="center"/>
          </w:tcPr>
          <w:p w14:paraId="4EA5B426" w14:textId="77777777" w:rsidR="000709ED" w:rsidRPr="00724B11" w:rsidRDefault="000709ED">
            <w:pPr>
              <w:pStyle w:val="ABLOCKPARA"/>
            </w:pPr>
            <w:r w:rsidRPr="00724B11">
              <w:t>Codice Identificativo</w:t>
            </w:r>
          </w:p>
        </w:tc>
      </w:tr>
      <w:tr w:rsidR="00724B11" w:rsidRPr="00724B11" w14:paraId="6BE5F271" w14:textId="77777777">
        <w:trPr>
          <w:trHeight w:val="303"/>
          <w:jc w:val="center"/>
        </w:trPr>
        <w:tc>
          <w:tcPr>
            <w:tcW w:w="630" w:type="dxa"/>
            <w:vAlign w:val="center"/>
          </w:tcPr>
          <w:p w14:paraId="154E49ED" w14:textId="77777777" w:rsidR="000709ED" w:rsidRPr="00724B11" w:rsidRDefault="000709ED">
            <w:pPr>
              <w:pStyle w:val="ABLOCKPARA"/>
            </w:pPr>
            <w:r w:rsidRPr="00724B11">
              <w:t>11</w:t>
            </w:r>
          </w:p>
        </w:tc>
        <w:tc>
          <w:tcPr>
            <w:tcW w:w="2823" w:type="dxa"/>
            <w:vAlign w:val="center"/>
          </w:tcPr>
          <w:p w14:paraId="7776B4ED" w14:textId="77777777" w:rsidR="000709ED" w:rsidRPr="00724B11" w:rsidRDefault="000709ED">
            <w:pPr>
              <w:pStyle w:val="ABLOCKPARA"/>
            </w:pPr>
            <w:r w:rsidRPr="00724B11">
              <w:t>CUNI</w:t>
            </w:r>
          </w:p>
        </w:tc>
        <w:tc>
          <w:tcPr>
            <w:tcW w:w="5893" w:type="dxa"/>
            <w:vAlign w:val="center"/>
          </w:tcPr>
          <w:p w14:paraId="2007F245" w14:textId="77777777" w:rsidR="000709ED" w:rsidRPr="00724B11" w:rsidRDefault="000709ED">
            <w:pPr>
              <w:pStyle w:val="ABLOCKPARA"/>
            </w:pPr>
            <w:r w:rsidRPr="00724B11">
              <w:t>Codice Univoco non Invertibile</w:t>
            </w:r>
          </w:p>
        </w:tc>
      </w:tr>
      <w:tr w:rsidR="00724B11" w:rsidRPr="00724B11" w14:paraId="3E4D0693" w14:textId="77777777">
        <w:trPr>
          <w:trHeight w:val="303"/>
          <w:jc w:val="center"/>
        </w:trPr>
        <w:tc>
          <w:tcPr>
            <w:tcW w:w="630" w:type="dxa"/>
            <w:vAlign w:val="center"/>
          </w:tcPr>
          <w:p w14:paraId="6F92CDC9" w14:textId="77777777" w:rsidR="000709ED" w:rsidRPr="00724B11" w:rsidRDefault="000709ED">
            <w:pPr>
              <w:pStyle w:val="ABLOCKPARA"/>
            </w:pPr>
            <w:r w:rsidRPr="00724B11">
              <w:t>12</w:t>
            </w:r>
          </w:p>
        </w:tc>
        <w:tc>
          <w:tcPr>
            <w:tcW w:w="2823" w:type="dxa"/>
            <w:vAlign w:val="center"/>
          </w:tcPr>
          <w:p w14:paraId="6DED9838" w14:textId="77777777" w:rsidR="000709ED" w:rsidRPr="00724B11" w:rsidRDefault="000709ED">
            <w:pPr>
              <w:pStyle w:val="ABLOCKPARA"/>
            </w:pPr>
            <w:r w:rsidRPr="00724B11">
              <w:t>CUNA</w:t>
            </w:r>
          </w:p>
        </w:tc>
        <w:tc>
          <w:tcPr>
            <w:tcW w:w="5893" w:type="dxa"/>
            <w:vAlign w:val="center"/>
          </w:tcPr>
          <w:p w14:paraId="4EF59474" w14:textId="77777777" w:rsidR="000709ED" w:rsidRPr="00724B11" w:rsidRDefault="000709ED">
            <w:pPr>
              <w:pStyle w:val="ABLOCKPARA"/>
            </w:pPr>
            <w:r w:rsidRPr="00724B11">
              <w:t>Codice Univoco Nazionale Assistito</w:t>
            </w:r>
          </w:p>
        </w:tc>
      </w:tr>
      <w:tr w:rsidR="00724B11" w:rsidRPr="00724B11" w14:paraId="44595016" w14:textId="77777777">
        <w:trPr>
          <w:trHeight w:val="303"/>
          <w:jc w:val="center"/>
        </w:trPr>
        <w:tc>
          <w:tcPr>
            <w:tcW w:w="630" w:type="dxa"/>
            <w:vAlign w:val="center"/>
          </w:tcPr>
          <w:p w14:paraId="2C02067A" w14:textId="77777777" w:rsidR="000709ED" w:rsidRPr="00724B11" w:rsidRDefault="000709ED">
            <w:pPr>
              <w:pStyle w:val="ABLOCKPARA"/>
            </w:pPr>
            <w:r w:rsidRPr="00724B11">
              <w:t>13</w:t>
            </w:r>
          </w:p>
        </w:tc>
        <w:tc>
          <w:tcPr>
            <w:tcW w:w="2823" w:type="dxa"/>
            <w:vAlign w:val="center"/>
          </w:tcPr>
          <w:p w14:paraId="64BF3E53" w14:textId="77777777" w:rsidR="000709ED" w:rsidRPr="00724B11" w:rsidRDefault="000709ED">
            <w:pPr>
              <w:pStyle w:val="ABLOCKPARA"/>
            </w:pPr>
            <w:r w:rsidRPr="00724B11">
              <w:t>MRA</w:t>
            </w:r>
          </w:p>
        </w:tc>
        <w:tc>
          <w:tcPr>
            <w:tcW w:w="5893" w:type="dxa"/>
            <w:vAlign w:val="center"/>
          </w:tcPr>
          <w:p w14:paraId="17C6E559" w14:textId="77777777" w:rsidR="000709ED" w:rsidRPr="00724B11" w:rsidRDefault="000709ED">
            <w:pPr>
              <w:pStyle w:val="ABLOCKPARA"/>
            </w:pPr>
            <w:r w:rsidRPr="00724B11">
              <w:t>Monitoraggio Rete di Assistenza</w:t>
            </w:r>
          </w:p>
        </w:tc>
      </w:tr>
      <w:tr w:rsidR="00724B11" w:rsidRPr="00724B11" w14:paraId="57A5877D" w14:textId="77777777">
        <w:trPr>
          <w:trHeight w:val="303"/>
          <w:jc w:val="center"/>
        </w:trPr>
        <w:tc>
          <w:tcPr>
            <w:tcW w:w="630" w:type="dxa"/>
            <w:vAlign w:val="center"/>
          </w:tcPr>
          <w:p w14:paraId="31624425" w14:textId="77777777" w:rsidR="000709ED" w:rsidRPr="00724B11" w:rsidRDefault="000709ED">
            <w:pPr>
              <w:pStyle w:val="ABLOCKPARA"/>
            </w:pPr>
            <w:r w:rsidRPr="00724B11">
              <w:t>14</w:t>
            </w:r>
          </w:p>
        </w:tc>
        <w:tc>
          <w:tcPr>
            <w:tcW w:w="2823" w:type="dxa"/>
            <w:vAlign w:val="center"/>
          </w:tcPr>
          <w:p w14:paraId="21DD055A" w14:textId="77777777" w:rsidR="000709ED" w:rsidRPr="00724B11" w:rsidRDefault="000709ED">
            <w:pPr>
              <w:pStyle w:val="ABLOCKPARA"/>
            </w:pPr>
            <w:r w:rsidRPr="00724B11">
              <w:t>DH</w:t>
            </w:r>
          </w:p>
        </w:tc>
        <w:tc>
          <w:tcPr>
            <w:tcW w:w="5893" w:type="dxa"/>
            <w:vAlign w:val="center"/>
          </w:tcPr>
          <w:p w14:paraId="3723133B" w14:textId="77777777" w:rsidR="000709ED" w:rsidRPr="00724B11" w:rsidRDefault="000709ED">
            <w:pPr>
              <w:pStyle w:val="ABLOCKPARA"/>
            </w:pPr>
            <w:r w:rsidRPr="00724B11">
              <w:t>Day Hospital</w:t>
            </w:r>
          </w:p>
        </w:tc>
      </w:tr>
      <w:tr w:rsidR="00724B11" w:rsidRPr="00724B11" w14:paraId="3DCD5731" w14:textId="77777777">
        <w:trPr>
          <w:trHeight w:val="303"/>
          <w:jc w:val="center"/>
        </w:trPr>
        <w:tc>
          <w:tcPr>
            <w:tcW w:w="630" w:type="dxa"/>
            <w:vAlign w:val="center"/>
          </w:tcPr>
          <w:p w14:paraId="044BA413" w14:textId="77777777" w:rsidR="000709ED" w:rsidRPr="00724B11" w:rsidRDefault="000709ED">
            <w:pPr>
              <w:pStyle w:val="ABLOCKPARA"/>
            </w:pPr>
            <w:r w:rsidRPr="00724B11">
              <w:t>15</w:t>
            </w:r>
          </w:p>
        </w:tc>
        <w:tc>
          <w:tcPr>
            <w:tcW w:w="2823" w:type="dxa"/>
            <w:vAlign w:val="center"/>
          </w:tcPr>
          <w:p w14:paraId="64E22253" w14:textId="77777777" w:rsidR="000709ED" w:rsidRPr="00724B11" w:rsidRDefault="000709ED">
            <w:pPr>
              <w:pStyle w:val="ABLOCKPARA"/>
            </w:pPr>
            <w:r w:rsidRPr="00724B11">
              <w:t>RO</w:t>
            </w:r>
          </w:p>
        </w:tc>
        <w:tc>
          <w:tcPr>
            <w:tcW w:w="5893" w:type="dxa"/>
            <w:vAlign w:val="center"/>
          </w:tcPr>
          <w:p w14:paraId="524BB78C" w14:textId="77777777" w:rsidR="000709ED" w:rsidRPr="00724B11" w:rsidRDefault="000709ED">
            <w:pPr>
              <w:pStyle w:val="ABLOCKPARA"/>
            </w:pPr>
            <w:r w:rsidRPr="00724B11">
              <w:t>Regime Ordinario</w:t>
            </w:r>
          </w:p>
        </w:tc>
      </w:tr>
      <w:tr w:rsidR="00724B11" w:rsidRPr="00724B11" w14:paraId="5EB785BC" w14:textId="77777777">
        <w:trPr>
          <w:trHeight w:val="303"/>
          <w:jc w:val="center"/>
        </w:trPr>
        <w:tc>
          <w:tcPr>
            <w:tcW w:w="630" w:type="dxa"/>
            <w:vAlign w:val="center"/>
          </w:tcPr>
          <w:p w14:paraId="0996CAC5" w14:textId="77777777" w:rsidR="000709ED" w:rsidRPr="00724B11" w:rsidRDefault="000709ED">
            <w:pPr>
              <w:pStyle w:val="ABLOCKPARA"/>
            </w:pPr>
            <w:r w:rsidRPr="00724B11">
              <w:t>16</w:t>
            </w:r>
          </w:p>
        </w:tc>
        <w:tc>
          <w:tcPr>
            <w:tcW w:w="2823" w:type="dxa"/>
            <w:vAlign w:val="center"/>
          </w:tcPr>
          <w:p w14:paraId="78EDA47B" w14:textId="77777777" w:rsidR="000709ED" w:rsidRPr="00724B11" w:rsidRDefault="000709ED">
            <w:pPr>
              <w:pStyle w:val="ABLOCKPARA"/>
            </w:pPr>
            <w:r w:rsidRPr="00724B11">
              <w:t>TSO</w:t>
            </w:r>
          </w:p>
        </w:tc>
        <w:tc>
          <w:tcPr>
            <w:tcW w:w="5893" w:type="dxa"/>
            <w:vAlign w:val="center"/>
          </w:tcPr>
          <w:p w14:paraId="4FCBF65F" w14:textId="77777777" w:rsidR="000709ED" w:rsidRPr="00724B11" w:rsidRDefault="000709ED">
            <w:pPr>
              <w:pStyle w:val="ABLOCKPARA"/>
            </w:pPr>
            <w:r w:rsidRPr="00724B11">
              <w:t>Trattamento Sanitario Obbligatorio</w:t>
            </w:r>
          </w:p>
        </w:tc>
      </w:tr>
      <w:tr w:rsidR="00724B11" w:rsidRPr="00724B11" w14:paraId="6DEDAFC7" w14:textId="77777777">
        <w:trPr>
          <w:trHeight w:val="303"/>
          <w:jc w:val="center"/>
        </w:trPr>
        <w:tc>
          <w:tcPr>
            <w:tcW w:w="630" w:type="dxa"/>
            <w:vAlign w:val="center"/>
          </w:tcPr>
          <w:p w14:paraId="4192545D" w14:textId="77777777" w:rsidR="000709ED" w:rsidRPr="00724B11" w:rsidRDefault="000709ED">
            <w:pPr>
              <w:pStyle w:val="ABLOCKPARA"/>
            </w:pPr>
            <w:r w:rsidRPr="00724B11">
              <w:t>17</w:t>
            </w:r>
          </w:p>
        </w:tc>
        <w:tc>
          <w:tcPr>
            <w:tcW w:w="2823" w:type="dxa"/>
            <w:vAlign w:val="center"/>
          </w:tcPr>
          <w:p w14:paraId="25BB502C" w14:textId="77777777" w:rsidR="000709ED" w:rsidRPr="00724B11" w:rsidRDefault="000709ED">
            <w:pPr>
              <w:pStyle w:val="ABLOCKPARA"/>
            </w:pPr>
            <w:r w:rsidRPr="00724B11">
              <w:t>SPC</w:t>
            </w:r>
          </w:p>
        </w:tc>
        <w:tc>
          <w:tcPr>
            <w:tcW w:w="5893" w:type="dxa"/>
            <w:vAlign w:val="center"/>
          </w:tcPr>
          <w:p w14:paraId="1DFF8067" w14:textId="77777777" w:rsidR="000709ED" w:rsidRPr="00724B11" w:rsidRDefault="000709ED">
            <w:pPr>
              <w:pStyle w:val="ABLOCKPARA"/>
            </w:pPr>
            <w:r w:rsidRPr="00724B11">
              <w:t>Sistema Pubblico di Connettività</w:t>
            </w:r>
          </w:p>
        </w:tc>
      </w:tr>
      <w:tr w:rsidR="00724B11" w:rsidRPr="00724B11" w14:paraId="139DF5E8" w14:textId="77777777">
        <w:trPr>
          <w:trHeight w:val="303"/>
          <w:jc w:val="center"/>
        </w:trPr>
        <w:tc>
          <w:tcPr>
            <w:tcW w:w="630" w:type="dxa"/>
            <w:vAlign w:val="center"/>
          </w:tcPr>
          <w:p w14:paraId="527D669E" w14:textId="77777777" w:rsidR="000709ED" w:rsidRPr="00724B11" w:rsidRDefault="000709ED">
            <w:pPr>
              <w:pStyle w:val="ABLOCKPARA"/>
            </w:pPr>
            <w:r w:rsidRPr="00724B11">
              <w:t>18</w:t>
            </w:r>
          </w:p>
        </w:tc>
        <w:tc>
          <w:tcPr>
            <w:tcW w:w="2823" w:type="dxa"/>
            <w:vAlign w:val="center"/>
          </w:tcPr>
          <w:p w14:paraId="2FD6A905" w14:textId="77777777" w:rsidR="000709ED" w:rsidRPr="00724B11" w:rsidRDefault="000709ED">
            <w:pPr>
              <w:pStyle w:val="ABLOCKPARA"/>
            </w:pPr>
            <w:r w:rsidRPr="00724B11">
              <w:t>TS</w:t>
            </w:r>
          </w:p>
        </w:tc>
        <w:tc>
          <w:tcPr>
            <w:tcW w:w="5893" w:type="dxa"/>
            <w:vAlign w:val="center"/>
          </w:tcPr>
          <w:p w14:paraId="591EF4B0" w14:textId="77777777" w:rsidR="000709ED" w:rsidRPr="00724B11" w:rsidRDefault="000709ED">
            <w:pPr>
              <w:pStyle w:val="ABLOCKPARA"/>
            </w:pPr>
            <w:r w:rsidRPr="00724B11">
              <w:t>Sistema Tessera Sanitaria del Ministero dell’economia e delle finanze</w:t>
            </w:r>
          </w:p>
        </w:tc>
      </w:tr>
      <w:tr w:rsidR="00724B11" w:rsidRPr="00724B11" w14:paraId="432053FB" w14:textId="77777777">
        <w:trPr>
          <w:trHeight w:val="303"/>
          <w:jc w:val="center"/>
        </w:trPr>
        <w:tc>
          <w:tcPr>
            <w:tcW w:w="630" w:type="dxa"/>
            <w:vAlign w:val="center"/>
          </w:tcPr>
          <w:p w14:paraId="2DEF8353" w14:textId="77777777" w:rsidR="000709ED" w:rsidRPr="00724B11" w:rsidRDefault="000709ED">
            <w:pPr>
              <w:pStyle w:val="ABLOCKPARA"/>
            </w:pPr>
            <w:r w:rsidRPr="00724B11">
              <w:t>19</w:t>
            </w:r>
          </w:p>
        </w:tc>
        <w:tc>
          <w:tcPr>
            <w:tcW w:w="2823" w:type="dxa"/>
            <w:vAlign w:val="center"/>
          </w:tcPr>
          <w:p w14:paraId="588DC9EA" w14:textId="77777777" w:rsidR="000709ED" w:rsidRPr="00724B11" w:rsidRDefault="000709ED">
            <w:pPr>
              <w:pStyle w:val="ABLOCKPARA"/>
            </w:pPr>
            <w:r w:rsidRPr="00724B11">
              <w:t>DGSISS</w:t>
            </w:r>
          </w:p>
        </w:tc>
        <w:tc>
          <w:tcPr>
            <w:tcW w:w="5893" w:type="dxa"/>
            <w:vAlign w:val="center"/>
          </w:tcPr>
          <w:p w14:paraId="5287E9C7" w14:textId="77777777" w:rsidR="000709ED" w:rsidRPr="00724B11" w:rsidRDefault="000709ED">
            <w:pPr>
              <w:pStyle w:val="ABLOCKPARA"/>
            </w:pPr>
            <w:r w:rsidRPr="00724B11">
              <w:t>Direzione Generale della digitalizzazione, del Sistema Informativo Sanitario e della Statistica</w:t>
            </w:r>
          </w:p>
        </w:tc>
      </w:tr>
    </w:tbl>
    <w:p w14:paraId="4A42921C" w14:textId="77777777" w:rsidR="007E4D48" w:rsidRPr="00724B11" w:rsidRDefault="000709ED">
      <w:pPr>
        <w:rPr>
          <w:sz w:val="16"/>
          <w:szCs w:val="16"/>
        </w:rPr>
      </w:pPr>
      <w:r w:rsidRPr="00724B11">
        <w:rPr>
          <w:sz w:val="16"/>
          <w:szCs w:val="16"/>
        </w:rPr>
        <w:t xml:space="preserve"> </w:t>
      </w:r>
    </w:p>
    <w:p w14:paraId="76EC1269" w14:textId="77777777" w:rsidR="000709ED" w:rsidRPr="00724B11" w:rsidRDefault="007E4D48">
      <w:pPr>
        <w:rPr>
          <w:sz w:val="16"/>
          <w:szCs w:val="16"/>
        </w:rPr>
      </w:pPr>
      <w:r w:rsidRPr="00724B11">
        <w:rPr>
          <w:sz w:val="16"/>
          <w:szCs w:val="16"/>
        </w:rPr>
        <w:br w:type="page"/>
      </w:r>
    </w:p>
    <w:p w14:paraId="598B48F8" w14:textId="77777777" w:rsidR="000709ED" w:rsidRPr="00724B11" w:rsidRDefault="000709ED" w:rsidP="2B2DE217">
      <w:pPr>
        <w:pStyle w:val="Titolo2"/>
        <w:ind w:left="0" w:firstLine="0"/>
        <w:rPr>
          <w:lang w:val="en-US"/>
        </w:rPr>
      </w:pPr>
      <w:bookmarkStart w:id="14" w:name="_Toc367975857"/>
      <w:bookmarkStart w:id="15" w:name="_Toc215482453"/>
      <w:r w:rsidRPr="2B2DE217">
        <w:rPr>
          <w:lang w:val="en-US"/>
        </w:rPr>
        <w:lastRenderedPageBreak/>
        <w:t>Riferimenti</w:t>
      </w:r>
      <w:bookmarkEnd w:id="14"/>
      <w:bookmarkEnd w:id="15"/>
      <w:r>
        <w:tab/>
      </w:r>
    </w:p>
    <w:tbl>
      <w:tblPr>
        <w:tblW w:w="9204" w:type="dxa"/>
        <w:jc w:val="center"/>
        <w:tblBorders>
          <w:top w:val="double" w:sz="4" w:space="0" w:color="808080"/>
          <w:left w:val="double" w:sz="4" w:space="0" w:color="808080"/>
          <w:bottom w:val="double" w:sz="4" w:space="0" w:color="808080"/>
          <w:right w:val="double" w:sz="4" w:space="0" w:color="808080"/>
          <w:insideH w:val="double" w:sz="4" w:space="0" w:color="808080"/>
          <w:insideV w:val="double" w:sz="4" w:space="0" w:color="808080"/>
        </w:tblBorders>
        <w:tblLook w:val="0000" w:firstRow="0" w:lastRow="0" w:firstColumn="0" w:lastColumn="0" w:noHBand="0" w:noVBand="0"/>
      </w:tblPr>
      <w:tblGrid>
        <w:gridCol w:w="338"/>
        <w:gridCol w:w="5044"/>
        <w:gridCol w:w="3822"/>
      </w:tblGrid>
      <w:tr w:rsidR="00724B11" w:rsidRPr="00724B11" w14:paraId="028C9EAF" w14:textId="77777777">
        <w:trPr>
          <w:trHeight w:val="386"/>
          <w:jc w:val="center"/>
        </w:trPr>
        <w:tc>
          <w:tcPr>
            <w:tcW w:w="338" w:type="dxa"/>
            <w:shd w:val="clear" w:color="auto" w:fill="E6E6E6"/>
            <w:vAlign w:val="center"/>
          </w:tcPr>
          <w:p w14:paraId="4F7B31A0" w14:textId="77777777" w:rsidR="000709ED" w:rsidRPr="00724B11" w:rsidRDefault="000709ED">
            <w:pPr>
              <w:pStyle w:val="Intestazionetabella"/>
              <w:jc w:val="both"/>
              <w:rPr>
                <w:sz w:val="18"/>
                <w:szCs w:val="18"/>
              </w:rPr>
            </w:pPr>
            <w:r w:rsidRPr="00724B11">
              <w:rPr>
                <w:sz w:val="18"/>
                <w:szCs w:val="18"/>
              </w:rPr>
              <w:t>#</w:t>
            </w:r>
          </w:p>
        </w:tc>
        <w:tc>
          <w:tcPr>
            <w:tcW w:w="5044" w:type="dxa"/>
            <w:shd w:val="clear" w:color="auto" w:fill="E6E6E6"/>
            <w:vAlign w:val="center"/>
          </w:tcPr>
          <w:p w14:paraId="442BB7AB" w14:textId="77777777" w:rsidR="000709ED" w:rsidRPr="00724B11" w:rsidRDefault="000709ED">
            <w:pPr>
              <w:pStyle w:val="Intestazionetabella"/>
              <w:jc w:val="both"/>
              <w:rPr>
                <w:sz w:val="18"/>
                <w:szCs w:val="18"/>
              </w:rPr>
            </w:pPr>
            <w:r w:rsidRPr="00724B11">
              <w:rPr>
                <w:sz w:val="18"/>
                <w:szCs w:val="18"/>
              </w:rPr>
              <w:t>Riferimento</w:t>
            </w:r>
          </w:p>
        </w:tc>
        <w:tc>
          <w:tcPr>
            <w:tcW w:w="3822" w:type="dxa"/>
            <w:shd w:val="clear" w:color="auto" w:fill="E6E6E6"/>
            <w:vAlign w:val="center"/>
          </w:tcPr>
          <w:p w14:paraId="5C31EE37" w14:textId="77777777" w:rsidR="000709ED" w:rsidRPr="00724B11" w:rsidRDefault="000709ED">
            <w:pPr>
              <w:pStyle w:val="Intestazionetabella"/>
              <w:jc w:val="both"/>
              <w:rPr>
                <w:sz w:val="18"/>
                <w:szCs w:val="18"/>
              </w:rPr>
            </w:pPr>
            <w:r w:rsidRPr="00724B11">
              <w:rPr>
                <w:sz w:val="18"/>
                <w:szCs w:val="18"/>
              </w:rPr>
              <w:t>Descrizione</w:t>
            </w:r>
          </w:p>
        </w:tc>
      </w:tr>
      <w:tr w:rsidR="00724B11" w:rsidRPr="00724B11" w14:paraId="6C335776" w14:textId="77777777">
        <w:trPr>
          <w:trHeight w:val="877"/>
          <w:jc w:val="center"/>
        </w:trPr>
        <w:tc>
          <w:tcPr>
            <w:tcW w:w="338" w:type="dxa"/>
            <w:vAlign w:val="center"/>
          </w:tcPr>
          <w:p w14:paraId="67B045DC" w14:textId="77777777" w:rsidR="000709ED" w:rsidRPr="00724B11" w:rsidRDefault="000709ED">
            <w:pPr>
              <w:pStyle w:val="ABLOCKPARA"/>
              <w:jc w:val="both"/>
              <w:rPr>
                <w:szCs w:val="18"/>
              </w:rPr>
            </w:pPr>
            <w:r w:rsidRPr="00724B11">
              <w:rPr>
                <w:szCs w:val="18"/>
              </w:rPr>
              <w:t>1</w:t>
            </w:r>
          </w:p>
        </w:tc>
        <w:tc>
          <w:tcPr>
            <w:tcW w:w="5044" w:type="dxa"/>
          </w:tcPr>
          <w:p w14:paraId="70750228" w14:textId="77777777" w:rsidR="000709ED" w:rsidRPr="00724B11" w:rsidRDefault="000709ED" w:rsidP="00F815DA">
            <w:pPr>
              <w:jc w:val="left"/>
              <w:rPr>
                <w:sz w:val="20"/>
                <w:szCs w:val="18"/>
              </w:rPr>
            </w:pPr>
            <w:r w:rsidRPr="00724B11">
              <w:rPr>
                <w:sz w:val="20"/>
                <w:szCs w:val="18"/>
              </w:rPr>
              <w:t xml:space="preserve">Decreto del Ministro della Salute  del </w:t>
            </w:r>
            <w:r w:rsidR="00F815DA" w:rsidRPr="00724B11">
              <w:rPr>
                <w:sz w:val="20"/>
                <w:szCs w:val="18"/>
              </w:rPr>
              <w:t>07 dicembre 2016, n. 261</w:t>
            </w:r>
            <w:r w:rsidRPr="00724B11">
              <w:rPr>
                <w:sz w:val="20"/>
                <w:szCs w:val="18"/>
              </w:rPr>
              <w:t xml:space="preserve"> recante  “Modifiche </w:t>
            </w:r>
            <w:r w:rsidR="00F815DA" w:rsidRPr="00724B11">
              <w:rPr>
                <w:sz w:val="20"/>
                <w:szCs w:val="18"/>
              </w:rPr>
              <w:t xml:space="preserve">ed integrazioni </w:t>
            </w:r>
            <w:r w:rsidRPr="00724B11">
              <w:rPr>
                <w:sz w:val="20"/>
                <w:szCs w:val="18"/>
              </w:rPr>
              <w:t>al decreto del Ministro della sanità 27 ottobre 2000, n. 380”</w:t>
            </w:r>
          </w:p>
        </w:tc>
        <w:tc>
          <w:tcPr>
            <w:tcW w:w="3822" w:type="dxa"/>
          </w:tcPr>
          <w:p w14:paraId="53E0A554" w14:textId="77777777" w:rsidR="000709ED" w:rsidRPr="00724B11" w:rsidRDefault="000709ED">
            <w:pPr>
              <w:rPr>
                <w:sz w:val="20"/>
                <w:szCs w:val="18"/>
              </w:rPr>
            </w:pPr>
            <w:r w:rsidRPr="00724B11">
              <w:rPr>
                <w:sz w:val="20"/>
                <w:szCs w:val="18"/>
              </w:rPr>
              <w:t>Decreto del Ministro della salute -  Integrazione e aggiornamento delle informazioni contenute nella Scheda di Dimissione Ospedaliera (“SDO”)</w:t>
            </w:r>
          </w:p>
        </w:tc>
      </w:tr>
      <w:tr w:rsidR="00724B11" w:rsidRPr="00724B11" w14:paraId="74F02E10" w14:textId="77777777">
        <w:trPr>
          <w:trHeight w:val="385"/>
          <w:jc w:val="center"/>
        </w:trPr>
        <w:tc>
          <w:tcPr>
            <w:tcW w:w="338" w:type="dxa"/>
            <w:vAlign w:val="center"/>
          </w:tcPr>
          <w:p w14:paraId="08AF42CE" w14:textId="77777777" w:rsidR="000709ED" w:rsidRPr="00724B11" w:rsidRDefault="000709ED">
            <w:pPr>
              <w:pStyle w:val="ABLOCKPARA"/>
              <w:jc w:val="both"/>
              <w:rPr>
                <w:szCs w:val="18"/>
              </w:rPr>
            </w:pPr>
            <w:r w:rsidRPr="00724B11">
              <w:rPr>
                <w:szCs w:val="18"/>
              </w:rPr>
              <w:t>2</w:t>
            </w:r>
          </w:p>
        </w:tc>
        <w:tc>
          <w:tcPr>
            <w:tcW w:w="5044" w:type="dxa"/>
          </w:tcPr>
          <w:p w14:paraId="46A292E8" w14:textId="77777777" w:rsidR="000709ED" w:rsidRPr="00724B11" w:rsidRDefault="000709ED">
            <w:pPr>
              <w:jc w:val="left"/>
              <w:rPr>
                <w:sz w:val="20"/>
                <w:szCs w:val="18"/>
              </w:rPr>
            </w:pPr>
            <w:r w:rsidRPr="00724B11">
              <w:rPr>
                <w:sz w:val="20"/>
                <w:szCs w:val="18"/>
              </w:rPr>
              <w:t xml:space="preserve">Disciplinare tecnico del decreto SDO </w:t>
            </w:r>
          </w:p>
        </w:tc>
        <w:tc>
          <w:tcPr>
            <w:tcW w:w="3822" w:type="dxa"/>
          </w:tcPr>
          <w:p w14:paraId="65EA9F5A" w14:textId="77777777" w:rsidR="000709ED" w:rsidRPr="00724B11" w:rsidRDefault="000709ED">
            <w:pPr>
              <w:rPr>
                <w:sz w:val="20"/>
                <w:szCs w:val="18"/>
              </w:rPr>
            </w:pPr>
            <w:r w:rsidRPr="00724B11">
              <w:rPr>
                <w:sz w:val="20"/>
                <w:szCs w:val="18"/>
              </w:rPr>
              <w:t>Disciplinare tecnico allegato al Decreto Ministeriale  SDO</w:t>
            </w:r>
          </w:p>
        </w:tc>
      </w:tr>
      <w:tr w:rsidR="00724B11" w:rsidRPr="00724B11" w14:paraId="1865C9A7" w14:textId="77777777">
        <w:trPr>
          <w:trHeight w:val="877"/>
          <w:jc w:val="center"/>
        </w:trPr>
        <w:tc>
          <w:tcPr>
            <w:tcW w:w="338" w:type="dxa"/>
            <w:vAlign w:val="center"/>
          </w:tcPr>
          <w:p w14:paraId="3D240B02" w14:textId="77777777" w:rsidR="000709ED" w:rsidRPr="00724B11" w:rsidRDefault="000709ED">
            <w:pPr>
              <w:pStyle w:val="ABLOCKPARA"/>
              <w:jc w:val="both"/>
              <w:rPr>
                <w:szCs w:val="18"/>
              </w:rPr>
            </w:pPr>
            <w:r w:rsidRPr="00724B11">
              <w:rPr>
                <w:szCs w:val="18"/>
              </w:rPr>
              <w:t>3</w:t>
            </w:r>
          </w:p>
        </w:tc>
        <w:tc>
          <w:tcPr>
            <w:tcW w:w="5044" w:type="dxa"/>
          </w:tcPr>
          <w:p w14:paraId="2AC7147C" w14:textId="77777777" w:rsidR="000709ED" w:rsidRPr="00724B11" w:rsidRDefault="000709ED">
            <w:pPr>
              <w:jc w:val="left"/>
              <w:rPr>
                <w:sz w:val="20"/>
                <w:szCs w:val="18"/>
              </w:rPr>
            </w:pPr>
            <w:r w:rsidRPr="00724B11">
              <w:rPr>
                <w:sz w:val="20"/>
                <w:szCs w:val="18"/>
              </w:rPr>
              <w:t>Regolamento recante procedure per l’interconnessione a livello nazionale dei sistemi informativi su base individuale del Servizio sanitario nazionale, anche quando gestiti da diverse amministrazioni dello Stato.</w:t>
            </w:r>
          </w:p>
        </w:tc>
        <w:tc>
          <w:tcPr>
            <w:tcW w:w="3822" w:type="dxa"/>
          </w:tcPr>
          <w:p w14:paraId="32699AD6" w14:textId="77777777" w:rsidR="000709ED" w:rsidRPr="00724B11" w:rsidRDefault="000709ED">
            <w:pPr>
              <w:rPr>
                <w:sz w:val="20"/>
                <w:szCs w:val="18"/>
              </w:rPr>
            </w:pPr>
            <w:r w:rsidRPr="00724B11">
              <w:rPr>
                <w:sz w:val="20"/>
                <w:szCs w:val="18"/>
              </w:rPr>
              <w:t>Regolamento di attuazione delle disposizioni di cui a</w:t>
            </w:r>
            <w:r w:rsidRPr="00724B11">
              <w:rPr>
                <w:iCs/>
                <w:sz w:val="20"/>
                <w:szCs w:val="18"/>
              </w:rPr>
              <w:t>ll’articolo 15, comma 25-bis della legge 7 agosto 2012, n. 135.</w:t>
            </w:r>
          </w:p>
        </w:tc>
      </w:tr>
      <w:tr w:rsidR="00724B11" w:rsidRPr="00724B11" w14:paraId="19A56031" w14:textId="77777777">
        <w:trPr>
          <w:trHeight w:val="877"/>
          <w:jc w:val="center"/>
        </w:trPr>
        <w:tc>
          <w:tcPr>
            <w:tcW w:w="338" w:type="dxa"/>
            <w:vAlign w:val="center"/>
          </w:tcPr>
          <w:p w14:paraId="13F5D134" w14:textId="77777777" w:rsidR="007E4D48" w:rsidRPr="00724B11" w:rsidRDefault="007E4D48">
            <w:pPr>
              <w:pStyle w:val="ABLOCKPARA"/>
              <w:jc w:val="both"/>
              <w:rPr>
                <w:szCs w:val="18"/>
              </w:rPr>
            </w:pPr>
            <w:r w:rsidRPr="00724B11">
              <w:rPr>
                <w:szCs w:val="18"/>
              </w:rPr>
              <w:t>4</w:t>
            </w:r>
          </w:p>
        </w:tc>
        <w:tc>
          <w:tcPr>
            <w:tcW w:w="5044" w:type="dxa"/>
          </w:tcPr>
          <w:p w14:paraId="586780F2" w14:textId="77777777" w:rsidR="007E4D48" w:rsidRPr="00724B11" w:rsidRDefault="007E4D48">
            <w:pPr>
              <w:jc w:val="left"/>
              <w:rPr>
                <w:sz w:val="20"/>
                <w:szCs w:val="18"/>
              </w:rPr>
            </w:pPr>
            <w:r w:rsidRPr="00724B11">
              <w:rPr>
                <w:sz w:val="20"/>
                <w:szCs w:val="18"/>
              </w:rPr>
              <w:t>Documento di specifiche funzionali del flusso SDO ver 2.5</w:t>
            </w:r>
            <w:r w:rsidR="00E32C99" w:rsidRPr="00724B11">
              <w:rPr>
                <w:sz w:val="20"/>
                <w:szCs w:val="18"/>
              </w:rPr>
              <w:t xml:space="preserve"> attualmente in vigore</w:t>
            </w:r>
          </w:p>
        </w:tc>
        <w:tc>
          <w:tcPr>
            <w:tcW w:w="3822" w:type="dxa"/>
          </w:tcPr>
          <w:p w14:paraId="15CAA194" w14:textId="77777777" w:rsidR="007E4D48" w:rsidRPr="00724B11" w:rsidRDefault="007E4D48">
            <w:pPr>
              <w:rPr>
                <w:sz w:val="20"/>
                <w:szCs w:val="18"/>
              </w:rPr>
            </w:pPr>
          </w:p>
        </w:tc>
      </w:tr>
      <w:tr w:rsidR="00724B11" w:rsidRPr="00724B11" w14:paraId="7C59F0C7" w14:textId="77777777" w:rsidTr="008A47A4">
        <w:trPr>
          <w:trHeight w:val="877"/>
          <w:jc w:val="center"/>
        </w:trPr>
        <w:tc>
          <w:tcPr>
            <w:tcW w:w="338" w:type="dxa"/>
            <w:vAlign w:val="center"/>
          </w:tcPr>
          <w:p w14:paraId="7867FED4" w14:textId="77777777" w:rsidR="00747E18" w:rsidRPr="008A47A4" w:rsidRDefault="007E4D48">
            <w:pPr>
              <w:pStyle w:val="ABLOCKPARA"/>
              <w:jc w:val="both"/>
              <w:rPr>
                <w:szCs w:val="18"/>
                <w:highlight w:val="cyan"/>
              </w:rPr>
            </w:pPr>
            <w:r w:rsidRPr="008A47A4">
              <w:rPr>
                <w:szCs w:val="18"/>
                <w:highlight w:val="cyan"/>
              </w:rPr>
              <w:t>5</w:t>
            </w:r>
          </w:p>
        </w:tc>
        <w:tc>
          <w:tcPr>
            <w:tcW w:w="5044" w:type="dxa"/>
            <w:vAlign w:val="center"/>
          </w:tcPr>
          <w:p w14:paraId="48A812B6" w14:textId="3163F1B3" w:rsidR="00747E18" w:rsidRPr="008A47A4" w:rsidRDefault="008A47A4" w:rsidP="008A47A4">
            <w:pPr>
              <w:jc w:val="left"/>
              <w:rPr>
                <w:sz w:val="20"/>
                <w:szCs w:val="18"/>
                <w:highlight w:val="cyan"/>
              </w:rPr>
            </w:pPr>
            <w:r w:rsidRPr="008A47A4">
              <w:rPr>
                <w:sz w:val="20"/>
                <w:szCs w:val="18"/>
                <w:highlight w:val="cyan"/>
              </w:rPr>
              <w:t>Decreto del Ministero della Salute del 23 ottobre 2025</w:t>
            </w:r>
            <w:r w:rsidR="00CB7942">
              <w:rPr>
                <w:sz w:val="20"/>
                <w:szCs w:val="18"/>
                <w:highlight w:val="cyan"/>
              </w:rPr>
              <w:t xml:space="preserve"> </w:t>
            </w:r>
            <w:r w:rsidR="00CB7942" w:rsidRPr="00CB7942">
              <w:rPr>
                <w:sz w:val="20"/>
                <w:szCs w:val="18"/>
              </w:rPr>
              <w:t>(</w:t>
            </w:r>
            <w:r w:rsidR="00CB7942" w:rsidRPr="00CB7942">
              <w:rPr>
                <w:sz w:val="20"/>
                <w:szCs w:val="18"/>
                <w:highlight w:val="cyan"/>
              </w:rPr>
              <w:t>GU Serie Generale n.286 del 10-12-2025</w:t>
            </w:r>
            <w:r w:rsidR="00CB7942" w:rsidRPr="00CB7942">
              <w:rPr>
                <w:sz w:val="20"/>
                <w:szCs w:val="18"/>
              </w:rPr>
              <w:t>)</w:t>
            </w:r>
            <w:r w:rsidR="000146DE">
              <w:rPr>
                <w:sz w:val="20"/>
                <w:szCs w:val="18"/>
                <w:highlight w:val="cyan"/>
              </w:rPr>
              <w:t xml:space="preserve"> </w:t>
            </w:r>
          </w:p>
        </w:tc>
        <w:tc>
          <w:tcPr>
            <w:tcW w:w="3822" w:type="dxa"/>
          </w:tcPr>
          <w:p w14:paraId="288918FC" w14:textId="54346D26" w:rsidR="005A0DE2" w:rsidRPr="005A0DE2" w:rsidRDefault="005A0DE2" w:rsidP="005A0DE2">
            <w:pPr>
              <w:rPr>
                <w:sz w:val="20"/>
                <w:szCs w:val="18"/>
                <w:highlight w:val="cyan"/>
              </w:rPr>
            </w:pPr>
            <w:r>
              <w:rPr>
                <w:sz w:val="20"/>
                <w:szCs w:val="18"/>
                <w:highlight w:val="cyan"/>
              </w:rPr>
              <w:t>Decreto di a</w:t>
            </w:r>
            <w:r w:rsidRPr="005A0DE2">
              <w:rPr>
                <w:sz w:val="20"/>
                <w:szCs w:val="18"/>
                <w:highlight w:val="cyan"/>
              </w:rPr>
              <w:t>ggiornamento dei sistemi di classificazione per la codifica delle informazioni cliniche nei sistemi informativi sanitari: adozione di ICD-10-IM e CIPI.</w:t>
            </w:r>
          </w:p>
          <w:p w14:paraId="72E2A828" w14:textId="66C4D76B" w:rsidR="00747E18" w:rsidRPr="00FC0EC2" w:rsidRDefault="00747E18">
            <w:pPr>
              <w:rPr>
                <w:sz w:val="20"/>
                <w:szCs w:val="18"/>
                <w:highlight w:val="cyan"/>
              </w:rPr>
            </w:pPr>
          </w:p>
        </w:tc>
      </w:tr>
    </w:tbl>
    <w:p w14:paraId="2176F203" w14:textId="77777777" w:rsidR="000709ED" w:rsidRPr="00724B11" w:rsidRDefault="000709ED" w:rsidP="003F68A7">
      <w:pPr>
        <w:pStyle w:val="Titolo1"/>
      </w:pPr>
      <w:bookmarkStart w:id="16" w:name="_Toc367975859"/>
      <w:bookmarkStart w:id="17" w:name="_Toc215482454"/>
      <w:r w:rsidRPr="00724B11">
        <w:t>Informazioni funzionali relative a</w:t>
      </w:r>
      <w:r w:rsidR="00FB035A" w:rsidRPr="00724B11">
        <w:rPr>
          <w:lang w:val="it-IT"/>
        </w:rPr>
        <w:t>l</w:t>
      </w:r>
      <w:r w:rsidRPr="00724B11">
        <w:t xml:space="preserve"> </w:t>
      </w:r>
      <w:bookmarkEnd w:id="16"/>
      <w:r w:rsidR="00174F8A" w:rsidRPr="00724B11">
        <w:rPr>
          <w:lang w:val="it-IT"/>
        </w:rPr>
        <w:t>TRACCIATO</w:t>
      </w:r>
      <w:r w:rsidR="00FB035A" w:rsidRPr="00724B11">
        <w:rPr>
          <w:lang w:val="it-IT"/>
        </w:rPr>
        <w:t xml:space="preserve"> D (RI0)</w:t>
      </w:r>
      <w:bookmarkEnd w:id="17"/>
      <w:r w:rsidRPr="00724B11">
        <w:t xml:space="preserve"> </w:t>
      </w:r>
    </w:p>
    <w:p w14:paraId="6B2F3055" w14:textId="77777777" w:rsidR="000709ED" w:rsidRPr="00724B11" w:rsidRDefault="000709ED" w:rsidP="00402F5B">
      <w:pPr>
        <w:pStyle w:val="Titolo2"/>
      </w:pPr>
      <w:bookmarkStart w:id="18" w:name="_Toc367975860"/>
      <w:bookmarkStart w:id="19" w:name="_Toc215482455"/>
      <w:r w:rsidRPr="00724B11">
        <w:t>Tracciati</w:t>
      </w:r>
      <w:bookmarkEnd w:id="18"/>
      <w:r w:rsidR="00807F72" w:rsidRPr="00724B11">
        <w:rPr>
          <w:lang w:val="it-IT"/>
        </w:rPr>
        <w:t xml:space="preserve"> </w:t>
      </w:r>
      <w:r w:rsidR="00402F5B" w:rsidRPr="00724B11">
        <w:rPr>
          <w:lang w:val="it-IT"/>
        </w:rPr>
        <w:t xml:space="preserve">- </w:t>
      </w:r>
      <w:r w:rsidR="00807F72" w:rsidRPr="00724B11">
        <w:rPr>
          <w:lang w:val="it-IT"/>
        </w:rPr>
        <w:t xml:space="preserve">Nuovo </w:t>
      </w:r>
      <w:r w:rsidR="00174F8A" w:rsidRPr="00724B11">
        <w:rPr>
          <w:lang w:val="it-IT"/>
        </w:rPr>
        <w:t>TRACCIATO</w:t>
      </w:r>
      <w:r w:rsidR="00807F72" w:rsidRPr="00724B11">
        <w:rPr>
          <w:lang w:val="it-IT"/>
        </w:rPr>
        <w:t xml:space="preserve"> D (RI0)</w:t>
      </w:r>
      <w:bookmarkEnd w:id="19"/>
    </w:p>
    <w:p w14:paraId="0C5E2584" w14:textId="77777777" w:rsidR="000709ED" w:rsidRPr="00724B11" w:rsidRDefault="000709ED">
      <w:pPr>
        <w:spacing w:before="60" w:after="120"/>
        <w:rPr>
          <w:szCs w:val="22"/>
        </w:rPr>
      </w:pPr>
      <w:r w:rsidRPr="00724B11">
        <w:rPr>
          <w:szCs w:val="22"/>
        </w:rPr>
        <w:t xml:space="preserve">Le regioni e le province autonome inviano i dati esclusivamente in modalità elettronica, </w:t>
      </w:r>
      <w:r w:rsidR="008A5BF2" w:rsidRPr="00724B11">
        <w:rPr>
          <w:szCs w:val="22"/>
        </w:rPr>
        <w:t>secondo il</w:t>
      </w:r>
      <w:r w:rsidRPr="00724B11">
        <w:rPr>
          <w:szCs w:val="22"/>
        </w:rPr>
        <w:t xml:space="preserve"> tracciat</w:t>
      </w:r>
      <w:r w:rsidR="008A5BF2" w:rsidRPr="00724B11">
        <w:rPr>
          <w:szCs w:val="22"/>
        </w:rPr>
        <w:t xml:space="preserve">o </w:t>
      </w:r>
      <w:r w:rsidRPr="00724B11">
        <w:rPr>
          <w:szCs w:val="22"/>
        </w:rPr>
        <w:t>di seguito indicat</w:t>
      </w:r>
      <w:r w:rsidR="008A5BF2" w:rsidRPr="00724B11">
        <w:rPr>
          <w:szCs w:val="22"/>
        </w:rPr>
        <w:t>o</w:t>
      </w:r>
      <w:r w:rsidRPr="00724B11">
        <w:rPr>
          <w:szCs w:val="22"/>
        </w:rPr>
        <w:t>:</w:t>
      </w:r>
    </w:p>
    <w:p w14:paraId="12D1FD84" w14:textId="4CCD6FE5" w:rsidR="00E20CAB" w:rsidRPr="00724B11" w:rsidRDefault="00E20CAB" w:rsidP="004A56CF">
      <w:pPr>
        <w:spacing w:before="60" w:after="120"/>
        <w:rPr>
          <w:szCs w:val="22"/>
        </w:rPr>
      </w:pPr>
      <w:r w:rsidRPr="00724B11">
        <w:rPr>
          <w:szCs w:val="22"/>
        </w:rPr>
        <w:t xml:space="preserve">TRACCIATO D – che contiene le </w:t>
      </w:r>
      <w:r w:rsidR="005B7920" w:rsidRPr="00724B11">
        <w:rPr>
          <w:szCs w:val="22"/>
        </w:rPr>
        <w:t xml:space="preserve">stesse </w:t>
      </w:r>
      <w:r w:rsidRPr="00724B11">
        <w:rPr>
          <w:szCs w:val="22"/>
        </w:rPr>
        <w:t>informazioni relative al ricovero</w:t>
      </w:r>
      <w:r w:rsidR="005B7920" w:rsidRPr="00724B11">
        <w:rPr>
          <w:szCs w:val="22"/>
        </w:rPr>
        <w:t xml:space="preserve"> presenti nel tracciato B (RI3) con le diagnosi e le procedure codificate</w:t>
      </w:r>
      <w:r w:rsidRPr="00724B11">
        <w:rPr>
          <w:szCs w:val="22"/>
        </w:rPr>
        <w:t xml:space="preserve"> per la sperimentazione de</w:t>
      </w:r>
      <w:r w:rsidR="00FC7B0E" w:rsidRPr="00724B11">
        <w:rPr>
          <w:szCs w:val="22"/>
        </w:rPr>
        <w:t>gli</w:t>
      </w:r>
      <w:r w:rsidRPr="00724B11">
        <w:rPr>
          <w:szCs w:val="22"/>
        </w:rPr>
        <w:t xml:space="preserve"> standard ICD</w:t>
      </w:r>
      <w:r w:rsidR="006F1381">
        <w:rPr>
          <w:szCs w:val="22"/>
        </w:rPr>
        <w:t>-</w:t>
      </w:r>
      <w:r w:rsidRPr="00724B11">
        <w:rPr>
          <w:szCs w:val="22"/>
        </w:rPr>
        <w:t>10</w:t>
      </w:r>
      <w:r w:rsidR="006F1381">
        <w:rPr>
          <w:szCs w:val="22"/>
        </w:rPr>
        <w:t>-</w:t>
      </w:r>
      <w:r w:rsidR="00FC7B0E" w:rsidRPr="00724B11">
        <w:rPr>
          <w:szCs w:val="22"/>
        </w:rPr>
        <w:t>IM e CIPI</w:t>
      </w:r>
      <w:r w:rsidR="0064083B">
        <w:rPr>
          <w:szCs w:val="22"/>
        </w:rPr>
        <w:t>.</w:t>
      </w:r>
    </w:p>
    <w:p w14:paraId="1CF76C26" w14:textId="77777777" w:rsidR="000709ED" w:rsidRPr="00724B11" w:rsidRDefault="000709ED">
      <w:pPr>
        <w:autoSpaceDE w:val="0"/>
        <w:autoSpaceDN w:val="0"/>
        <w:adjustRightInd w:val="0"/>
        <w:rPr>
          <w:strike/>
          <w:szCs w:val="22"/>
          <w:lang w:eastAsia="it-IT"/>
        </w:rPr>
      </w:pPr>
    </w:p>
    <w:p w14:paraId="5AFCB450" w14:textId="77777777" w:rsidR="000709ED" w:rsidRPr="00724B11" w:rsidRDefault="000709ED">
      <w:pPr>
        <w:pStyle w:val="Titolo2"/>
      </w:pPr>
      <w:bookmarkStart w:id="20" w:name="_Toc164275172"/>
      <w:bookmarkStart w:id="21" w:name="_Toc164273903"/>
      <w:bookmarkStart w:id="22" w:name="_Toc164275173"/>
      <w:bookmarkStart w:id="23" w:name="_Toc164273905"/>
      <w:bookmarkStart w:id="24" w:name="_Toc164275175"/>
      <w:bookmarkStart w:id="25" w:name="_Toc164273906"/>
      <w:bookmarkStart w:id="26" w:name="_Toc164275176"/>
      <w:bookmarkStart w:id="27" w:name="_Toc164273913"/>
      <w:bookmarkStart w:id="28" w:name="_Toc164275183"/>
      <w:bookmarkStart w:id="29" w:name="_Toc164273914"/>
      <w:bookmarkStart w:id="30" w:name="_Toc164275184"/>
      <w:bookmarkStart w:id="31" w:name="_Toc164273915"/>
      <w:bookmarkStart w:id="32" w:name="_Toc164275185"/>
      <w:bookmarkStart w:id="33" w:name="_Toc164273916"/>
      <w:bookmarkStart w:id="34" w:name="_Toc164275186"/>
      <w:bookmarkStart w:id="35" w:name="_Toc164273919"/>
      <w:bookmarkStart w:id="36" w:name="_Toc164275189"/>
      <w:bookmarkStart w:id="37" w:name="_Toc164273924"/>
      <w:bookmarkStart w:id="38" w:name="_Toc164275194"/>
      <w:bookmarkStart w:id="39" w:name="_Toc164273927"/>
      <w:bookmarkStart w:id="40" w:name="_Toc164275197"/>
      <w:bookmarkStart w:id="41" w:name="_Toc164273929"/>
      <w:bookmarkStart w:id="42" w:name="_Toc164275199"/>
      <w:bookmarkStart w:id="43" w:name="_Toc164273930"/>
      <w:bookmarkStart w:id="44" w:name="_Toc164275200"/>
      <w:bookmarkStart w:id="45" w:name="_Toc367975862"/>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r w:rsidRPr="78E783D4">
        <w:rPr>
          <w:lang w:val="it-IT"/>
        </w:rPr>
        <w:br w:type="page"/>
      </w:r>
      <w:bookmarkStart w:id="46" w:name="_Toc215482456"/>
      <w:r w:rsidRPr="78E783D4">
        <w:rPr>
          <w:lang w:val="it-IT"/>
        </w:rPr>
        <w:t>Tempi e modalità di  invio</w:t>
      </w:r>
      <w:bookmarkEnd w:id="45"/>
      <w:bookmarkEnd w:id="46"/>
      <w:r w:rsidRPr="78E783D4">
        <w:rPr>
          <w:lang w:val="it-IT"/>
        </w:rPr>
        <w:t xml:space="preserve"> </w:t>
      </w:r>
    </w:p>
    <w:p w14:paraId="2B9E37FB" w14:textId="77777777" w:rsidR="000709ED" w:rsidRPr="00724B11" w:rsidRDefault="003F68A7">
      <w:pPr>
        <w:rPr>
          <w:lang w:eastAsia="it-IT"/>
        </w:rPr>
      </w:pPr>
      <w:r w:rsidRPr="00724B11">
        <w:rPr>
          <w:lang w:eastAsia="it-IT"/>
        </w:rPr>
        <w:t>Fare riferimento allo stesso paragrafo del documento di SF in vigore.</w:t>
      </w:r>
    </w:p>
    <w:p w14:paraId="6FD666A2" w14:textId="77777777" w:rsidR="0091277E" w:rsidRPr="00724B11" w:rsidRDefault="0091277E">
      <w:pPr>
        <w:rPr>
          <w:lang w:eastAsia="it-IT"/>
        </w:rPr>
      </w:pPr>
    </w:p>
    <w:p w14:paraId="0F2C3583" w14:textId="77777777" w:rsidR="000709ED" w:rsidRPr="00724B11" w:rsidRDefault="000709ED" w:rsidP="003F68A7">
      <w:pPr>
        <w:pStyle w:val="Titolo1"/>
      </w:pPr>
      <w:bookmarkStart w:id="47" w:name="_Tabella_1:__Segni/Sintomi_Clinici"/>
      <w:bookmarkStart w:id="48" w:name="_Tabella_2:__Segni/Sintomi_non_Clini"/>
      <w:bookmarkStart w:id="49" w:name="_Toc87353562"/>
      <w:bookmarkStart w:id="50" w:name="_Toc87353771"/>
      <w:bookmarkStart w:id="51" w:name="_Toc87357429"/>
      <w:bookmarkStart w:id="52" w:name="_Toc87357628"/>
      <w:bookmarkStart w:id="53" w:name="_Toc87357739"/>
      <w:bookmarkStart w:id="54" w:name="_Toc87357835"/>
      <w:bookmarkStart w:id="55" w:name="_Toc87357919"/>
      <w:bookmarkStart w:id="56" w:name="_Toc87358000"/>
      <w:bookmarkStart w:id="57" w:name="_Toc87358054"/>
      <w:bookmarkStart w:id="58" w:name="_Toc87358110"/>
      <w:bookmarkStart w:id="59" w:name="_Toc87358166"/>
      <w:bookmarkStart w:id="60" w:name="_Toc87358222"/>
      <w:bookmarkStart w:id="61" w:name="_Toc87358304"/>
      <w:bookmarkStart w:id="62" w:name="_Toc87359610"/>
      <w:bookmarkStart w:id="63" w:name="_Toc87359692"/>
      <w:bookmarkStart w:id="64" w:name="_Toc87423323"/>
      <w:bookmarkStart w:id="65" w:name="_Toc90704258"/>
      <w:bookmarkStart w:id="66" w:name="_Toc87357920"/>
      <w:bookmarkStart w:id="67" w:name="_Toc87358001"/>
      <w:bookmarkStart w:id="68" w:name="_Toc87358055"/>
      <w:bookmarkStart w:id="69" w:name="_Toc87358111"/>
      <w:bookmarkStart w:id="70" w:name="_Toc87358167"/>
      <w:bookmarkStart w:id="71" w:name="_Toc87358223"/>
      <w:bookmarkStart w:id="72" w:name="_Toc87358305"/>
      <w:bookmarkStart w:id="73" w:name="_Toc87359611"/>
      <w:bookmarkStart w:id="74" w:name="_Toc87359693"/>
      <w:bookmarkStart w:id="75" w:name="_Toc87423324"/>
      <w:bookmarkStart w:id="76" w:name="_Toc90704259"/>
      <w:bookmarkStart w:id="77" w:name="_Toc87357432"/>
      <w:bookmarkStart w:id="78" w:name="_Toc87357631"/>
      <w:bookmarkStart w:id="79" w:name="_Toc87357742"/>
      <w:bookmarkStart w:id="80" w:name="_Toc87357838"/>
      <w:bookmarkStart w:id="81" w:name="_Toc87357922"/>
      <w:bookmarkStart w:id="82" w:name="_Toc87358003"/>
      <w:bookmarkStart w:id="83" w:name="_Toc87358057"/>
      <w:bookmarkStart w:id="84" w:name="_Toc87358113"/>
      <w:bookmarkStart w:id="85" w:name="_Toc87358169"/>
      <w:bookmarkStart w:id="86" w:name="_Toc87358225"/>
      <w:bookmarkStart w:id="87" w:name="_Toc87358307"/>
      <w:bookmarkStart w:id="88" w:name="_Toc87359613"/>
      <w:bookmarkStart w:id="89" w:name="_Toc87359695"/>
      <w:bookmarkStart w:id="90" w:name="_Toc87423326"/>
      <w:bookmarkStart w:id="91" w:name="_Toc90704261"/>
      <w:bookmarkStart w:id="92" w:name="_Toc87357840"/>
      <w:bookmarkStart w:id="93" w:name="_Toc87357924"/>
      <w:bookmarkStart w:id="94" w:name="_Toc87358005"/>
      <w:bookmarkStart w:id="95" w:name="_Toc87358059"/>
      <w:bookmarkStart w:id="96" w:name="_Toc87358115"/>
      <w:bookmarkStart w:id="97" w:name="_Toc87358171"/>
      <w:bookmarkStart w:id="98" w:name="_Toc87358227"/>
      <w:bookmarkStart w:id="99" w:name="_Toc87358309"/>
      <w:bookmarkStart w:id="100" w:name="_Toc87359615"/>
      <w:bookmarkStart w:id="101" w:name="_Toc87359697"/>
      <w:bookmarkStart w:id="102" w:name="_Toc87423328"/>
      <w:bookmarkStart w:id="103" w:name="_Toc90704263"/>
      <w:bookmarkStart w:id="104" w:name="_Toc367975863"/>
      <w:bookmarkStart w:id="105" w:name="_Toc215482457"/>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r w:rsidRPr="2B2DE217">
        <w:rPr>
          <w:lang w:val="en-US"/>
        </w:rPr>
        <w:t>Descrizione funzionale dei tracciati record</w:t>
      </w:r>
      <w:bookmarkEnd w:id="104"/>
      <w:bookmarkEnd w:id="105"/>
    </w:p>
    <w:p w14:paraId="2E0DA25B" w14:textId="77777777" w:rsidR="000709ED" w:rsidRPr="00724B11" w:rsidRDefault="000709ED" w:rsidP="2B2DE217">
      <w:pPr>
        <w:pStyle w:val="Titolo2"/>
        <w:rPr>
          <w:rFonts w:cs="TimesNewRoman"/>
          <w:lang w:val="en-US"/>
        </w:rPr>
      </w:pPr>
      <w:r w:rsidRPr="2B2DE217">
        <w:rPr>
          <w:rFonts w:cs="TimesNewRoman"/>
          <w:lang w:val="en-US"/>
        </w:rPr>
        <w:t xml:space="preserve"> </w:t>
      </w:r>
      <w:bookmarkStart w:id="106" w:name="_Toc367975864"/>
      <w:bookmarkStart w:id="107" w:name="_Toc215482458"/>
      <w:r w:rsidRPr="2B2DE217">
        <w:rPr>
          <w:rFonts w:cs="TimesNewRoman"/>
          <w:lang w:val="en-US"/>
        </w:rPr>
        <w:t>Formato dei file</w:t>
      </w:r>
      <w:bookmarkEnd w:id="106"/>
      <w:bookmarkEnd w:id="107"/>
    </w:p>
    <w:p w14:paraId="5C1A46A3" w14:textId="77777777" w:rsidR="0091277E" w:rsidRPr="00724B11" w:rsidRDefault="0091277E" w:rsidP="0091277E">
      <w:pPr>
        <w:rPr>
          <w:lang w:eastAsia="it-IT"/>
        </w:rPr>
      </w:pPr>
      <w:bookmarkStart w:id="108" w:name="_Toc367975865"/>
      <w:r w:rsidRPr="00724B11">
        <w:rPr>
          <w:lang w:eastAsia="it-IT"/>
        </w:rPr>
        <w:t>Fare riferimento allo stesso paragrafo del documento di SF in vigore.</w:t>
      </w:r>
    </w:p>
    <w:p w14:paraId="7714C34A" w14:textId="77777777" w:rsidR="000709ED" w:rsidRPr="00724B11" w:rsidRDefault="000709ED" w:rsidP="2B2DE217">
      <w:pPr>
        <w:pStyle w:val="Titolo2"/>
        <w:rPr>
          <w:rFonts w:cs="TimesNewRoman"/>
          <w:lang w:val="en-US"/>
        </w:rPr>
      </w:pPr>
      <w:bookmarkStart w:id="109" w:name="_Toc215482459"/>
      <w:r w:rsidRPr="2B2DE217">
        <w:rPr>
          <w:rFonts w:cs="TimesNewRoman"/>
          <w:lang w:val="en-US"/>
        </w:rPr>
        <w:t>Tipo di dati</w:t>
      </w:r>
      <w:bookmarkEnd w:id="108"/>
      <w:bookmarkEnd w:id="109"/>
    </w:p>
    <w:p w14:paraId="7294D32F" w14:textId="77777777" w:rsidR="0091277E" w:rsidRPr="00724B11" w:rsidRDefault="0091277E" w:rsidP="0091277E">
      <w:pPr>
        <w:rPr>
          <w:lang w:eastAsia="it-IT"/>
        </w:rPr>
      </w:pPr>
      <w:r w:rsidRPr="00724B11">
        <w:rPr>
          <w:lang w:eastAsia="it-IT"/>
        </w:rPr>
        <w:t>Fare riferimento allo stesso paragrafo del documento di SF in vigore.</w:t>
      </w:r>
    </w:p>
    <w:p w14:paraId="5276A217" w14:textId="77777777" w:rsidR="000709ED" w:rsidRPr="00724B11" w:rsidRDefault="000709ED" w:rsidP="2B2DE217">
      <w:pPr>
        <w:pStyle w:val="Titolo2"/>
        <w:rPr>
          <w:rFonts w:cs="TimesNewRoman"/>
          <w:lang w:val="en-US"/>
        </w:rPr>
      </w:pPr>
      <w:r w:rsidRPr="2B2DE217">
        <w:rPr>
          <w:rFonts w:cs="TimesNewRoman"/>
          <w:lang w:val="en-US"/>
        </w:rPr>
        <w:t xml:space="preserve"> </w:t>
      </w:r>
      <w:bookmarkStart w:id="110" w:name="_Ref168390421"/>
      <w:bookmarkStart w:id="111" w:name="_Toc367975866"/>
      <w:bookmarkStart w:id="112" w:name="_Toc215482460"/>
      <w:r w:rsidRPr="2B2DE217">
        <w:rPr>
          <w:rFonts w:cs="TimesNewRoman"/>
          <w:lang w:val="en-US"/>
        </w:rPr>
        <w:t>Avvertenze generali per la valorizzazione dei campi</w:t>
      </w:r>
      <w:bookmarkEnd w:id="110"/>
      <w:bookmarkEnd w:id="111"/>
      <w:bookmarkEnd w:id="112"/>
    </w:p>
    <w:p w14:paraId="2C353B7A" w14:textId="77777777" w:rsidR="0091277E" w:rsidRPr="00724B11" w:rsidRDefault="0091277E" w:rsidP="0091277E">
      <w:pPr>
        <w:rPr>
          <w:lang w:eastAsia="it-IT"/>
        </w:rPr>
      </w:pPr>
      <w:bookmarkStart w:id="113" w:name="_Toc367975867"/>
      <w:r w:rsidRPr="00724B11">
        <w:rPr>
          <w:lang w:eastAsia="it-IT"/>
        </w:rPr>
        <w:t>Fare riferimento allo stesso paragrafo del documento di SF in vigore.</w:t>
      </w:r>
    </w:p>
    <w:p w14:paraId="1137791C" w14:textId="77777777" w:rsidR="000709ED" w:rsidRPr="00724B11" w:rsidRDefault="000709ED" w:rsidP="2B2DE217">
      <w:pPr>
        <w:pStyle w:val="Titolo2"/>
        <w:jc w:val="left"/>
        <w:rPr>
          <w:rFonts w:cs="TimesNewRoman"/>
          <w:lang w:val="en-US"/>
        </w:rPr>
      </w:pPr>
      <w:bookmarkStart w:id="114" w:name="_Toc215482461"/>
      <w:r w:rsidRPr="2B2DE217">
        <w:rPr>
          <w:rFonts w:cs="TimesNewRoman"/>
          <w:lang w:val="en-US"/>
        </w:rPr>
        <w:t>Descrizione funzionale dei campi</w:t>
      </w:r>
      <w:bookmarkEnd w:id="113"/>
      <w:bookmarkEnd w:id="114"/>
    </w:p>
    <w:p w14:paraId="182DED15" w14:textId="77777777" w:rsidR="000709ED" w:rsidRPr="00724B11" w:rsidRDefault="000709ED">
      <w:r w:rsidRPr="00724B11">
        <w:t xml:space="preserve"> </w:t>
      </w:r>
      <w:bookmarkStart w:id="115" w:name="_Toc209244061"/>
    </w:p>
    <w:bookmarkEnd w:id="115"/>
    <w:p w14:paraId="34ED042A" w14:textId="77777777" w:rsidR="000709ED" w:rsidRPr="00724B11" w:rsidRDefault="000709ED">
      <w:r w:rsidRPr="00724B11">
        <w:rPr>
          <w:szCs w:val="22"/>
        </w:rPr>
        <w:t>Nell</w:t>
      </w:r>
      <w:r w:rsidR="00592DE8" w:rsidRPr="00724B11">
        <w:rPr>
          <w:szCs w:val="22"/>
        </w:rPr>
        <w:t>a</w:t>
      </w:r>
      <w:r w:rsidRPr="00724B11">
        <w:rPr>
          <w:szCs w:val="22"/>
        </w:rPr>
        <w:t xml:space="preserve"> tabell</w:t>
      </w:r>
      <w:r w:rsidR="00592DE8" w:rsidRPr="00724B11">
        <w:rPr>
          <w:szCs w:val="22"/>
        </w:rPr>
        <w:t>a</w:t>
      </w:r>
      <w:r w:rsidRPr="00724B11">
        <w:rPr>
          <w:szCs w:val="22"/>
        </w:rPr>
        <w:t xml:space="preserve"> di cui ai paragrafi </w:t>
      </w:r>
      <w:r w:rsidRPr="00724B11">
        <w:rPr>
          <w:rStyle w:val="Collegamentoipertestuale"/>
          <w:color w:val="auto"/>
        </w:rPr>
        <w:fldChar w:fldCharType="begin"/>
      </w:r>
      <w:r w:rsidRPr="00724B11">
        <w:rPr>
          <w:rStyle w:val="Collegamentoipertestuale"/>
          <w:color w:val="auto"/>
        </w:rPr>
        <w:instrText xml:space="preserve"> REF _Ref424637127 \r \h  \* MERGEFORMAT </w:instrText>
      </w:r>
      <w:r w:rsidRPr="00724B11">
        <w:rPr>
          <w:rStyle w:val="Collegamentoipertestuale"/>
          <w:color w:val="auto"/>
        </w:rPr>
      </w:r>
      <w:r w:rsidRPr="00724B11">
        <w:rPr>
          <w:rStyle w:val="Collegamentoipertestuale"/>
          <w:color w:val="auto"/>
        </w:rPr>
        <w:fldChar w:fldCharType="separate"/>
      </w:r>
      <w:r w:rsidR="00CD4C9B" w:rsidRPr="00724B11">
        <w:rPr>
          <w:rStyle w:val="Collegamentoipertestuale"/>
          <w:color w:val="auto"/>
        </w:rPr>
        <w:t>3.6.2</w:t>
      </w:r>
      <w:r w:rsidRPr="00724B11">
        <w:rPr>
          <w:rStyle w:val="Collegamentoipertestuale"/>
          <w:color w:val="auto"/>
        </w:rPr>
        <w:fldChar w:fldCharType="end"/>
      </w:r>
      <w:r w:rsidRPr="00724B11">
        <w:rPr>
          <w:szCs w:val="22"/>
        </w:rPr>
        <w:t xml:space="preserve"> sono riportate le descrizioni funzionali dei campi.</w:t>
      </w:r>
    </w:p>
    <w:p w14:paraId="03C58851" w14:textId="77777777" w:rsidR="000709ED" w:rsidRPr="00724B11" w:rsidRDefault="000709ED" w:rsidP="2B2DE217">
      <w:pPr>
        <w:pStyle w:val="Titolo2"/>
        <w:jc w:val="left"/>
        <w:rPr>
          <w:rFonts w:cs="TimesNewRoman"/>
          <w:lang w:val="en-US"/>
        </w:rPr>
      </w:pPr>
      <w:bookmarkStart w:id="116" w:name="_Toc208796063"/>
      <w:bookmarkStart w:id="117" w:name="_Toc367975868"/>
      <w:bookmarkStart w:id="118" w:name="_Toc215482462"/>
      <w:r w:rsidRPr="2B2DE217">
        <w:rPr>
          <w:rFonts w:cs="TimesNewRoman"/>
          <w:lang w:val="en-US"/>
        </w:rPr>
        <w:t>Standard tecnologici per la predisposizione dei dati</w:t>
      </w:r>
      <w:bookmarkEnd w:id="116"/>
      <w:bookmarkEnd w:id="117"/>
      <w:bookmarkEnd w:id="118"/>
    </w:p>
    <w:p w14:paraId="4C0B42B9" w14:textId="77777777" w:rsidR="000709ED" w:rsidRPr="00724B11" w:rsidRDefault="000709ED">
      <w:pPr>
        <w:rPr>
          <w:strike/>
          <w:lang w:eastAsia="it-IT"/>
        </w:rPr>
      </w:pPr>
    </w:p>
    <w:p w14:paraId="670B8EFE" w14:textId="77777777" w:rsidR="00BF3AC0" w:rsidRPr="00724B11" w:rsidRDefault="00BF3AC0" w:rsidP="00BF3AC0">
      <w:pPr>
        <w:rPr>
          <w:lang w:eastAsia="it-IT"/>
        </w:rPr>
      </w:pPr>
      <w:r w:rsidRPr="00724B11">
        <w:rPr>
          <w:lang w:eastAsia="it-IT"/>
        </w:rPr>
        <w:t>Fare riferimento allo stesso paragrafo del documento di SF in vigore.</w:t>
      </w:r>
    </w:p>
    <w:p w14:paraId="417993AB" w14:textId="77777777" w:rsidR="000709ED" w:rsidRPr="00724B11" w:rsidRDefault="00CC1923" w:rsidP="00EA65DC">
      <w:pPr>
        <w:spacing w:after="120"/>
        <w:rPr>
          <w:b/>
          <w:sz w:val="24"/>
        </w:rPr>
      </w:pPr>
      <w:r w:rsidRPr="00724B11">
        <w:rPr>
          <w:szCs w:val="22"/>
        </w:rPr>
        <w:br w:type="page"/>
      </w:r>
    </w:p>
    <w:p w14:paraId="7022E873" w14:textId="54DE35BF" w:rsidR="00E20CAB" w:rsidRPr="00724B11" w:rsidRDefault="00E20CAB" w:rsidP="00E20CAB">
      <w:pPr>
        <w:pStyle w:val="Titolo2"/>
      </w:pPr>
      <w:bookmarkStart w:id="119" w:name="_Toc215482463"/>
      <w:bookmarkStart w:id="120" w:name="_Toc367975887"/>
      <w:r w:rsidRPr="00724B11">
        <w:t xml:space="preserve">Struttura XML per il TRACCIATO </w:t>
      </w:r>
      <w:r w:rsidR="00DF403C" w:rsidRPr="00724B11">
        <w:t>D</w:t>
      </w:r>
      <w:r w:rsidRPr="00724B11">
        <w:t xml:space="preserve"> – Informazioni </w:t>
      </w:r>
      <w:r w:rsidR="00501771" w:rsidRPr="00724B11">
        <w:rPr>
          <w:lang w:val="it-IT"/>
        </w:rPr>
        <w:t>dei ricoveri per la sperimentazione d</w:t>
      </w:r>
      <w:r w:rsidR="00F154BC" w:rsidRPr="00724B11">
        <w:rPr>
          <w:lang w:val="it-IT"/>
        </w:rPr>
        <w:t xml:space="preserve">egli </w:t>
      </w:r>
      <w:r w:rsidR="00501771" w:rsidRPr="00724B11">
        <w:rPr>
          <w:lang w:val="it-IT"/>
        </w:rPr>
        <w:t>standard ICD</w:t>
      </w:r>
      <w:r w:rsidR="001400B1">
        <w:rPr>
          <w:lang w:val="it-IT"/>
        </w:rPr>
        <w:t>-</w:t>
      </w:r>
      <w:r w:rsidR="00501771" w:rsidRPr="00724B11">
        <w:rPr>
          <w:lang w:val="it-IT"/>
        </w:rPr>
        <w:t>10</w:t>
      </w:r>
      <w:r w:rsidR="001400B1">
        <w:rPr>
          <w:lang w:val="it-IT"/>
        </w:rPr>
        <w:t>-</w:t>
      </w:r>
      <w:r w:rsidR="00BF3AC0" w:rsidRPr="00724B11">
        <w:rPr>
          <w:lang w:val="it-IT"/>
        </w:rPr>
        <w:t>IM e CIPI</w:t>
      </w:r>
      <w:bookmarkEnd w:id="119"/>
    </w:p>
    <w:p w14:paraId="063C821C" w14:textId="0DFE102A" w:rsidR="00E20CAB" w:rsidRPr="00724B11" w:rsidRDefault="00E20CAB" w:rsidP="00E20CAB">
      <w:r w:rsidRPr="00724B11">
        <w:t xml:space="preserve">Il </w:t>
      </w:r>
      <w:r w:rsidRPr="00724B11">
        <w:rPr>
          <w:i/>
        </w:rPr>
        <w:t xml:space="preserve">TRACCIATO </w:t>
      </w:r>
      <w:r w:rsidR="00861E65" w:rsidRPr="00724B11">
        <w:rPr>
          <w:i/>
        </w:rPr>
        <w:t>D</w:t>
      </w:r>
      <w:r w:rsidRPr="00724B11">
        <w:rPr>
          <w:i/>
        </w:rPr>
        <w:t xml:space="preserve"> – Informazioni Ricovero </w:t>
      </w:r>
      <w:r w:rsidRPr="00724B11">
        <w:t>comprende le informazioni relative al ricovero ospedaliero di un paziente</w:t>
      </w:r>
      <w:r w:rsidR="00EC0B4F" w:rsidRPr="00724B11">
        <w:t xml:space="preserve"> per la sperimentazione de</w:t>
      </w:r>
      <w:r w:rsidR="006D0594" w:rsidRPr="00724B11">
        <w:t>gli</w:t>
      </w:r>
      <w:r w:rsidR="00EC0B4F" w:rsidRPr="00724B11">
        <w:t xml:space="preserve"> standard IC</w:t>
      </w:r>
      <w:r w:rsidR="001400B1">
        <w:t>D-</w:t>
      </w:r>
      <w:r w:rsidR="00EC0B4F" w:rsidRPr="00724B11">
        <w:t>10</w:t>
      </w:r>
      <w:r w:rsidR="001400B1">
        <w:t>-</w:t>
      </w:r>
      <w:r w:rsidR="006D0594" w:rsidRPr="00724B11">
        <w:t>IM e CIPI</w:t>
      </w:r>
      <w:r w:rsidRPr="00724B11">
        <w:t>.</w:t>
      </w:r>
    </w:p>
    <w:p w14:paraId="5A58293D" w14:textId="5C05911F" w:rsidR="00E20CAB" w:rsidRPr="00724B11" w:rsidRDefault="00E20CAB" w:rsidP="00E20CAB">
      <w:r w:rsidRPr="00724B11">
        <w:t xml:space="preserve">Di seguito viene riportato il tracciato record TRACCIATO </w:t>
      </w:r>
      <w:r w:rsidR="00861E65" w:rsidRPr="00724B11">
        <w:t>D</w:t>
      </w:r>
      <w:r w:rsidRPr="00724B11">
        <w:t xml:space="preserve"> – Informazioni Ricovero</w:t>
      </w:r>
      <w:r w:rsidR="00EC0B4F" w:rsidRPr="00724B11">
        <w:t xml:space="preserve"> per la sperimentazione de</w:t>
      </w:r>
      <w:r w:rsidR="00F154BC" w:rsidRPr="00724B11">
        <w:t xml:space="preserve">gli </w:t>
      </w:r>
      <w:r w:rsidR="00EC0B4F" w:rsidRPr="00724B11">
        <w:t>standard ICD</w:t>
      </w:r>
      <w:r w:rsidR="001400B1">
        <w:t>-</w:t>
      </w:r>
      <w:r w:rsidR="00EC0B4F" w:rsidRPr="00724B11">
        <w:t>10</w:t>
      </w:r>
      <w:r w:rsidR="001400B1">
        <w:t>-</w:t>
      </w:r>
      <w:r w:rsidR="00F154BC" w:rsidRPr="00724B11">
        <w:t>IM e CIPI</w:t>
      </w:r>
      <w:r w:rsidRPr="00724B11">
        <w:t>.</w:t>
      </w:r>
      <w:r w:rsidR="000148EE" w:rsidRPr="00724B11">
        <w:t xml:space="preserve"> </w:t>
      </w:r>
    </w:p>
    <w:p w14:paraId="0332E46D" w14:textId="77777777" w:rsidR="00E20CAB" w:rsidRPr="00724B11" w:rsidRDefault="00E20CAB" w:rsidP="00E20CAB">
      <w:r w:rsidRPr="00724B11">
        <w:t>I nodi di riferimento, intesi come insiemi di informazioni associate all’evento, sono riportati nella seguente tabella in coerenza con quanto definito nel disciplinare tecnico del decreto: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4"/>
        <w:gridCol w:w="3043"/>
        <w:gridCol w:w="4033"/>
      </w:tblGrid>
      <w:tr w:rsidR="00724B11" w:rsidRPr="00724B11" w14:paraId="17971629" w14:textId="77777777" w:rsidTr="00861E65">
        <w:trPr>
          <w:trHeight w:val="300"/>
          <w:tblHeader/>
        </w:trPr>
        <w:tc>
          <w:tcPr>
            <w:tcW w:w="2044" w:type="dxa"/>
            <w:tcBorders>
              <w:top w:val="single" w:sz="4" w:space="0" w:color="auto"/>
              <w:left w:val="single" w:sz="4" w:space="0" w:color="auto"/>
              <w:bottom w:val="single" w:sz="4" w:space="0" w:color="auto"/>
              <w:right w:val="single" w:sz="4" w:space="0" w:color="auto"/>
            </w:tcBorders>
            <w:shd w:val="clear" w:color="auto" w:fill="C0C0C0"/>
            <w:noWrap/>
            <w:vAlign w:val="center"/>
            <w:hideMark/>
          </w:tcPr>
          <w:p w14:paraId="5271E637" w14:textId="77777777" w:rsidR="00861E65" w:rsidRPr="00724B11" w:rsidRDefault="00861E65" w:rsidP="00861E65">
            <w:pPr>
              <w:jc w:val="center"/>
              <w:rPr>
                <w:rFonts w:cs="Arial"/>
                <w:b/>
                <w:bCs/>
                <w:sz w:val="20"/>
              </w:rPr>
            </w:pPr>
            <w:r w:rsidRPr="00724B11">
              <w:rPr>
                <w:rFonts w:cs="Arial"/>
                <w:b/>
                <w:bCs/>
                <w:sz w:val="20"/>
              </w:rPr>
              <w:t>Tracciato</w:t>
            </w:r>
          </w:p>
        </w:tc>
        <w:tc>
          <w:tcPr>
            <w:tcW w:w="3043" w:type="dxa"/>
            <w:tcBorders>
              <w:top w:val="single" w:sz="4" w:space="0" w:color="auto"/>
              <w:left w:val="single" w:sz="4" w:space="0" w:color="auto"/>
              <w:bottom w:val="single" w:sz="4" w:space="0" w:color="auto"/>
              <w:right w:val="single" w:sz="4" w:space="0" w:color="auto"/>
            </w:tcBorders>
            <w:shd w:val="clear" w:color="auto" w:fill="C0C0C0"/>
            <w:noWrap/>
            <w:vAlign w:val="center"/>
            <w:hideMark/>
          </w:tcPr>
          <w:p w14:paraId="7699A3CC" w14:textId="77777777" w:rsidR="00861E65" w:rsidRPr="00724B11" w:rsidRDefault="00861E65" w:rsidP="00861E65">
            <w:pPr>
              <w:jc w:val="center"/>
              <w:rPr>
                <w:rFonts w:cs="Arial"/>
                <w:b/>
                <w:bCs/>
                <w:sz w:val="20"/>
              </w:rPr>
            </w:pPr>
            <w:r w:rsidRPr="00724B11">
              <w:rPr>
                <w:rFonts w:cs="Arial"/>
                <w:b/>
                <w:bCs/>
                <w:sz w:val="20"/>
              </w:rPr>
              <w:t>Nodo di riferimento</w:t>
            </w:r>
          </w:p>
        </w:tc>
        <w:tc>
          <w:tcPr>
            <w:tcW w:w="4033" w:type="dxa"/>
            <w:tcBorders>
              <w:top w:val="single" w:sz="4" w:space="0" w:color="auto"/>
              <w:left w:val="single" w:sz="4" w:space="0" w:color="auto"/>
              <w:bottom w:val="single" w:sz="4" w:space="0" w:color="auto"/>
              <w:right w:val="single" w:sz="4" w:space="0" w:color="auto"/>
            </w:tcBorders>
            <w:shd w:val="clear" w:color="auto" w:fill="C0C0C0"/>
            <w:noWrap/>
            <w:vAlign w:val="center"/>
            <w:hideMark/>
          </w:tcPr>
          <w:p w14:paraId="7F2DB574" w14:textId="77777777" w:rsidR="00861E65" w:rsidRPr="00724B11" w:rsidRDefault="00861E65" w:rsidP="00861E65">
            <w:pPr>
              <w:jc w:val="center"/>
              <w:rPr>
                <w:rFonts w:cs="Arial"/>
                <w:b/>
                <w:bCs/>
                <w:sz w:val="20"/>
              </w:rPr>
            </w:pPr>
            <w:r w:rsidRPr="00724B11">
              <w:rPr>
                <w:rFonts w:cs="Arial"/>
                <w:b/>
                <w:bCs/>
                <w:sz w:val="20"/>
              </w:rPr>
              <w:t>Campo (campi chiave riportati in rosso)</w:t>
            </w:r>
          </w:p>
        </w:tc>
      </w:tr>
      <w:tr w:rsidR="00724B11" w:rsidRPr="00724B11" w14:paraId="7DA8D0CC" w14:textId="77777777" w:rsidTr="00861E65">
        <w:trPr>
          <w:trHeight w:val="330"/>
        </w:trPr>
        <w:tc>
          <w:tcPr>
            <w:tcW w:w="2044" w:type="dxa"/>
            <w:vMerge w:val="restart"/>
            <w:tcBorders>
              <w:top w:val="single" w:sz="4" w:space="0" w:color="auto"/>
              <w:left w:val="single" w:sz="4" w:space="0" w:color="auto"/>
              <w:bottom w:val="single" w:sz="4" w:space="0" w:color="auto"/>
              <w:right w:val="single" w:sz="4" w:space="0" w:color="auto"/>
            </w:tcBorders>
            <w:vAlign w:val="center"/>
            <w:hideMark/>
          </w:tcPr>
          <w:p w14:paraId="1A39CF7B" w14:textId="77777777" w:rsidR="00861E65" w:rsidRPr="00724B11" w:rsidRDefault="00C97767" w:rsidP="00861E65">
            <w:pPr>
              <w:jc w:val="left"/>
              <w:rPr>
                <w:rFonts w:cs="Arial"/>
                <w:b/>
                <w:bCs/>
                <w:sz w:val="20"/>
              </w:rPr>
            </w:pPr>
            <w:r w:rsidRPr="00724B11">
              <w:rPr>
                <w:rFonts w:cs="Arial"/>
                <w:b/>
                <w:bCs/>
                <w:sz w:val="20"/>
              </w:rPr>
              <w:t>D</w:t>
            </w:r>
            <w:r w:rsidR="00861E65" w:rsidRPr="00724B11">
              <w:rPr>
                <w:rFonts w:cs="Arial"/>
                <w:b/>
                <w:bCs/>
                <w:sz w:val="20"/>
              </w:rPr>
              <w:t xml:space="preserve"> - Informazioni Ricovero</w:t>
            </w:r>
          </w:p>
        </w:tc>
        <w:tc>
          <w:tcPr>
            <w:tcW w:w="3043" w:type="dxa"/>
            <w:tcBorders>
              <w:top w:val="single" w:sz="4" w:space="0" w:color="auto"/>
              <w:left w:val="single" w:sz="4" w:space="0" w:color="auto"/>
              <w:bottom w:val="single" w:sz="4" w:space="0" w:color="auto"/>
              <w:right w:val="single" w:sz="4" w:space="0" w:color="auto"/>
            </w:tcBorders>
            <w:vAlign w:val="center"/>
            <w:hideMark/>
          </w:tcPr>
          <w:p w14:paraId="36D95815" w14:textId="77777777" w:rsidR="00861E65" w:rsidRPr="00724B11" w:rsidRDefault="00861E65" w:rsidP="00861E65">
            <w:pPr>
              <w:jc w:val="left"/>
              <w:rPr>
                <w:rFonts w:cs="Arial"/>
                <w:b/>
                <w:bCs/>
                <w:sz w:val="20"/>
              </w:rPr>
            </w:pPr>
            <w:r w:rsidRPr="00724B11">
              <w:rPr>
                <w:rFonts w:cs="Arial"/>
                <w:b/>
                <w:bCs/>
                <w:sz w:val="20"/>
              </w:rPr>
              <w:t xml:space="preserve">Trasmissione </w:t>
            </w:r>
            <w:r w:rsidRPr="00724B11">
              <w:rPr>
                <w:rFonts w:cs="Arial"/>
                <w:b/>
                <w:bCs/>
                <w:i/>
                <w:iCs/>
                <w:sz w:val="20"/>
              </w:rPr>
              <w:t>(Campo tecnico)</w:t>
            </w:r>
          </w:p>
        </w:tc>
        <w:tc>
          <w:tcPr>
            <w:tcW w:w="4033" w:type="dxa"/>
            <w:tcBorders>
              <w:top w:val="single" w:sz="4" w:space="0" w:color="auto"/>
              <w:left w:val="single" w:sz="4" w:space="0" w:color="auto"/>
              <w:bottom w:val="single" w:sz="4" w:space="0" w:color="auto"/>
              <w:right w:val="single" w:sz="4" w:space="0" w:color="auto"/>
            </w:tcBorders>
            <w:vAlign w:val="center"/>
            <w:hideMark/>
          </w:tcPr>
          <w:p w14:paraId="4B14F286" w14:textId="77777777" w:rsidR="00861E65" w:rsidRPr="00724B11" w:rsidRDefault="00861E65" w:rsidP="00861E65">
            <w:pPr>
              <w:jc w:val="left"/>
              <w:rPr>
                <w:rFonts w:cs="Arial"/>
                <w:b/>
                <w:bCs/>
                <w:sz w:val="20"/>
              </w:rPr>
            </w:pPr>
            <w:r w:rsidRPr="00724B11">
              <w:rPr>
                <w:rFonts w:cs="Arial"/>
                <w:b/>
                <w:bCs/>
                <w:sz w:val="20"/>
              </w:rPr>
              <w:t>Tipo</w:t>
            </w:r>
          </w:p>
        </w:tc>
      </w:tr>
      <w:tr w:rsidR="00724B11" w:rsidRPr="00724B11" w14:paraId="34FA5951" w14:textId="77777777" w:rsidTr="00861E65">
        <w:trPr>
          <w:trHeight w:val="33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05F254F" w14:textId="77777777" w:rsidR="00861E65" w:rsidRPr="00724B11" w:rsidRDefault="00861E65" w:rsidP="00861E65">
            <w:pPr>
              <w:jc w:val="left"/>
              <w:rPr>
                <w:rFonts w:cs="Arial"/>
                <w:b/>
                <w:bCs/>
                <w:sz w:val="20"/>
              </w:rPr>
            </w:pPr>
          </w:p>
        </w:tc>
        <w:tc>
          <w:tcPr>
            <w:tcW w:w="3043" w:type="dxa"/>
            <w:vMerge w:val="restart"/>
            <w:tcBorders>
              <w:top w:val="single" w:sz="4" w:space="0" w:color="auto"/>
              <w:left w:val="single" w:sz="4" w:space="0" w:color="auto"/>
              <w:bottom w:val="single" w:sz="4" w:space="0" w:color="auto"/>
              <w:right w:val="single" w:sz="4" w:space="0" w:color="auto"/>
            </w:tcBorders>
            <w:vAlign w:val="center"/>
            <w:hideMark/>
          </w:tcPr>
          <w:p w14:paraId="6D2723A2" w14:textId="77777777" w:rsidR="00861E65" w:rsidRPr="00724B11" w:rsidRDefault="00861E65" w:rsidP="00861E65">
            <w:pPr>
              <w:jc w:val="left"/>
              <w:rPr>
                <w:rFonts w:cs="Arial"/>
                <w:b/>
                <w:bCs/>
                <w:sz w:val="20"/>
              </w:rPr>
            </w:pPr>
            <w:r w:rsidRPr="00724B11">
              <w:rPr>
                <w:rFonts w:cs="Arial"/>
                <w:b/>
                <w:bCs/>
                <w:sz w:val="20"/>
              </w:rPr>
              <w:t>Informazioni Ricovero</w:t>
            </w:r>
          </w:p>
        </w:tc>
        <w:tc>
          <w:tcPr>
            <w:tcW w:w="4033" w:type="dxa"/>
            <w:tcBorders>
              <w:top w:val="single" w:sz="4" w:space="0" w:color="auto"/>
              <w:left w:val="single" w:sz="4" w:space="0" w:color="auto"/>
              <w:bottom w:val="single" w:sz="4" w:space="0" w:color="auto"/>
              <w:right w:val="single" w:sz="4" w:space="0" w:color="auto"/>
            </w:tcBorders>
            <w:hideMark/>
          </w:tcPr>
          <w:p w14:paraId="118EF930" w14:textId="77777777" w:rsidR="00861E65" w:rsidRPr="00724B11" w:rsidRDefault="00861E65" w:rsidP="00861E65">
            <w:pPr>
              <w:jc w:val="left"/>
              <w:rPr>
                <w:rFonts w:cs="Arial"/>
                <w:bCs/>
                <w:sz w:val="20"/>
              </w:rPr>
            </w:pPr>
            <w:r w:rsidRPr="00724B11">
              <w:rPr>
                <w:rFonts w:cs="Arial"/>
                <w:bCs/>
                <w:sz w:val="20"/>
              </w:rPr>
              <w:t>Codice istituto di cura</w:t>
            </w:r>
          </w:p>
        </w:tc>
      </w:tr>
      <w:tr w:rsidR="00724B11" w:rsidRPr="00724B11" w14:paraId="081E38DE" w14:textId="77777777" w:rsidTr="00861E65">
        <w:trPr>
          <w:trHeight w:val="33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34138B8" w14:textId="77777777" w:rsidR="00861E65" w:rsidRPr="00724B11" w:rsidRDefault="00861E65" w:rsidP="00861E65">
            <w:pPr>
              <w:jc w:val="left"/>
              <w:rPr>
                <w:rFonts w:cs="Arial"/>
                <w:b/>
                <w:bCs/>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8299879" w14:textId="77777777" w:rsidR="00861E65" w:rsidRPr="00724B11" w:rsidRDefault="00861E65" w:rsidP="00861E65">
            <w:pPr>
              <w:jc w:val="left"/>
              <w:rPr>
                <w:rFonts w:cs="Arial"/>
                <w:b/>
                <w:bCs/>
                <w:sz w:val="20"/>
              </w:rPr>
            </w:pPr>
          </w:p>
        </w:tc>
        <w:tc>
          <w:tcPr>
            <w:tcW w:w="4033" w:type="dxa"/>
            <w:tcBorders>
              <w:top w:val="single" w:sz="4" w:space="0" w:color="auto"/>
              <w:left w:val="single" w:sz="4" w:space="0" w:color="auto"/>
              <w:bottom w:val="single" w:sz="4" w:space="0" w:color="auto"/>
              <w:right w:val="single" w:sz="4" w:space="0" w:color="auto"/>
            </w:tcBorders>
            <w:hideMark/>
          </w:tcPr>
          <w:p w14:paraId="6ECB4B8C" w14:textId="77777777" w:rsidR="00861E65" w:rsidRPr="00724B11" w:rsidRDefault="00861E65" w:rsidP="00861E65">
            <w:pPr>
              <w:jc w:val="left"/>
              <w:rPr>
                <w:rFonts w:cs="Arial"/>
                <w:bCs/>
                <w:sz w:val="20"/>
              </w:rPr>
            </w:pPr>
            <w:r w:rsidRPr="00724B11">
              <w:rPr>
                <w:rFonts w:cs="Arial"/>
                <w:bCs/>
                <w:sz w:val="20"/>
              </w:rPr>
              <w:t>Numero progressivo della scheda SDO</w:t>
            </w:r>
          </w:p>
        </w:tc>
      </w:tr>
      <w:tr w:rsidR="00724B11" w:rsidRPr="00724B11" w14:paraId="4D9D000F" w14:textId="77777777" w:rsidTr="00861E65">
        <w:trPr>
          <w:trHeight w:val="33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A784BA2" w14:textId="77777777" w:rsidR="00861E65" w:rsidRPr="00724B11" w:rsidRDefault="00861E65" w:rsidP="00861E65">
            <w:pPr>
              <w:jc w:val="left"/>
              <w:rPr>
                <w:rFonts w:cs="Arial"/>
                <w:b/>
                <w:bCs/>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3FA350E" w14:textId="77777777" w:rsidR="00861E65" w:rsidRPr="00724B11" w:rsidRDefault="00861E65" w:rsidP="00861E65">
            <w:pPr>
              <w:jc w:val="left"/>
              <w:rPr>
                <w:rFonts w:cs="Arial"/>
                <w:b/>
                <w:bCs/>
                <w:sz w:val="20"/>
              </w:rPr>
            </w:pPr>
          </w:p>
        </w:tc>
        <w:tc>
          <w:tcPr>
            <w:tcW w:w="4033" w:type="dxa"/>
            <w:tcBorders>
              <w:top w:val="single" w:sz="4" w:space="0" w:color="auto"/>
              <w:left w:val="single" w:sz="4" w:space="0" w:color="auto"/>
              <w:bottom w:val="single" w:sz="4" w:space="0" w:color="auto"/>
              <w:right w:val="single" w:sz="4" w:space="0" w:color="auto"/>
            </w:tcBorders>
            <w:hideMark/>
          </w:tcPr>
          <w:p w14:paraId="70D2448E" w14:textId="77777777" w:rsidR="00861E65" w:rsidRPr="00724B11" w:rsidRDefault="00861E65" w:rsidP="00861E65">
            <w:pPr>
              <w:jc w:val="left"/>
              <w:rPr>
                <w:rFonts w:cs="Arial"/>
                <w:bCs/>
                <w:sz w:val="20"/>
              </w:rPr>
            </w:pPr>
            <w:r w:rsidRPr="00724B11">
              <w:rPr>
                <w:b/>
                <w:sz w:val="20"/>
              </w:rPr>
              <w:t>Regime di ricovero</w:t>
            </w:r>
          </w:p>
        </w:tc>
      </w:tr>
      <w:tr w:rsidR="00724B11" w:rsidRPr="00724B11" w14:paraId="6EDC18A4" w14:textId="77777777" w:rsidTr="00861E65">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B181EB0" w14:textId="77777777" w:rsidR="00861E65" w:rsidRPr="00724B11" w:rsidRDefault="00861E65" w:rsidP="00861E65">
            <w:pPr>
              <w:jc w:val="left"/>
              <w:rPr>
                <w:rFonts w:cs="Arial"/>
                <w:b/>
                <w:bCs/>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75DF43F" w14:textId="77777777" w:rsidR="00861E65" w:rsidRPr="00724B11" w:rsidRDefault="00861E65" w:rsidP="00861E65">
            <w:pPr>
              <w:jc w:val="left"/>
              <w:rPr>
                <w:rFonts w:cs="Arial"/>
                <w:b/>
                <w:bCs/>
                <w:sz w:val="20"/>
              </w:rPr>
            </w:pPr>
          </w:p>
        </w:tc>
        <w:tc>
          <w:tcPr>
            <w:tcW w:w="4033" w:type="dxa"/>
            <w:tcBorders>
              <w:top w:val="single" w:sz="4" w:space="0" w:color="auto"/>
              <w:left w:val="single" w:sz="4" w:space="0" w:color="auto"/>
              <w:bottom w:val="single" w:sz="4" w:space="0" w:color="auto"/>
              <w:right w:val="single" w:sz="4" w:space="0" w:color="auto"/>
            </w:tcBorders>
            <w:hideMark/>
          </w:tcPr>
          <w:p w14:paraId="3A6FD21B" w14:textId="77777777" w:rsidR="00861E65" w:rsidRPr="00724B11" w:rsidRDefault="00861E65" w:rsidP="00861E65">
            <w:pPr>
              <w:jc w:val="left"/>
              <w:rPr>
                <w:rFonts w:cs="Arial"/>
                <w:bCs/>
                <w:sz w:val="20"/>
              </w:rPr>
            </w:pPr>
            <w:r w:rsidRPr="00724B11">
              <w:rPr>
                <w:b/>
                <w:sz w:val="20"/>
              </w:rPr>
              <w:t>Data di prenotazione</w:t>
            </w:r>
          </w:p>
        </w:tc>
      </w:tr>
      <w:tr w:rsidR="00724B11" w:rsidRPr="00724B11" w14:paraId="0C6722FC" w14:textId="77777777" w:rsidTr="00861E65">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CAA4CAF" w14:textId="77777777" w:rsidR="00861E65" w:rsidRPr="00724B11" w:rsidRDefault="00861E65" w:rsidP="00861E65">
            <w:pPr>
              <w:jc w:val="left"/>
              <w:rPr>
                <w:rFonts w:cs="Arial"/>
                <w:b/>
                <w:bCs/>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C4C87D9" w14:textId="77777777" w:rsidR="00861E65" w:rsidRPr="00724B11" w:rsidRDefault="00861E65" w:rsidP="00861E65">
            <w:pPr>
              <w:jc w:val="left"/>
              <w:rPr>
                <w:rFonts w:cs="Arial"/>
                <w:b/>
                <w:bCs/>
                <w:sz w:val="20"/>
              </w:rPr>
            </w:pPr>
          </w:p>
        </w:tc>
        <w:tc>
          <w:tcPr>
            <w:tcW w:w="4033" w:type="dxa"/>
            <w:tcBorders>
              <w:top w:val="single" w:sz="4" w:space="0" w:color="auto"/>
              <w:left w:val="single" w:sz="4" w:space="0" w:color="auto"/>
              <w:bottom w:val="single" w:sz="4" w:space="0" w:color="auto"/>
              <w:right w:val="single" w:sz="4" w:space="0" w:color="auto"/>
            </w:tcBorders>
            <w:hideMark/>
          </w:tcPr>
          <w:p w14:paraId="1F048B77" w14:textId="77777777" w:rsidR="00861E65" w:rsidRPr="00724B11" w:rsidRDefault="00861E65" w:rsidP="00861E65">
            <w:pPr>
              <w:autoSpaceDE w:val="0"/>
              <w:autoSpaceDN w:val="0"/>
              <w:adjustRightInd w:val="0"/>
              <w:jc w:val="left"/>
              <w:rPr>
                <w:b/>
                <w:sz w:val="20"/>
                <w:lang w:eastAsia="it-IT"/>
              </w:rPr>
            </w:pPr>
            <w:r w:rsidRPr="00724B11">
              <w:rPr>
                <w:b/>
                <w:sz w:val="20"/>
                <w:lang w:eastAsia="it-IT"/>
              </w:rPr>
              <w:t>Classe di priorità</w:t>
            </w:r>
          </w:p>
        </w:tc>
      </w:tr>
      <w:tr w:rsidR="00724B11" w:rsidRPr="00724B11" w14:paraId="6A6086A6" w14:textId="77777777" w:rsidTr="00861E65">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BB5CD59" w14:textId="77777777" w:rsidR="00861E65" w:rsidRPr="00724B11" w:rsidRDefault="00861E65" w:rsidP="00861E65">
            <w:pPr>
              <w:jc w:val="left"/>
              <w:rPr>
                <w:rFonts w:cs="Arial"/>
                <w:b/>
                <w:bCs/>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893CB30" w14:textId="77777777" w:rsidR="00861E65" w:rsidRPr="00724B11" w:rsidRDefault="00861E65" w:rsidP="00861E65">
            <w:pPr>
              <w:jc w:val="left"/>
              <w:rPr>
                <w:rFonts w:cs="Arial"/>
                <w:b/>
                <w:bCs/>
                <w:sz w:val="20"/>
              </w:rPr>
            </w:pPr>
          </w:p>
        </w:tc>
        <w:tc>
          <w:tcPr>
            <w:tcW w:w="4033" w:type="dxa"/>
            <w:tcBorders>
              <w:top w:val="single" w:sz="4" w:space="0" w:color="auto"/>
              <w:left w:val="single" w:sz="4" w:space="0" w:color="auto"/>
              <w:bottom w:val="single" w:sz="4" w:space="0" w:color="auto"/>
              <w:right w:val="single" w:sz="4" w:space="0" w:color="auto"/>
            </w:tcBorders>
            <w:hideMark/>
          </w:tcPr>
          <w:p w14:paraId="18E6D405" w14:textId="77777777" w:rsidR="00861E65" w:rsidRPr="00724B11" w:rsidRDefault="00861E65" w:rsidP="00861E65">
            <w:pPr>
              <w:autoSpaceDE w:val="0"/>
              <w:autoSpaceDN w:val="0"/>
              <w:adjustRightInd w:val="0"/>
              <w:jc w:val="left"/>
              <w:rPr>
                <w:b/>
                <w:sz w:val="20"/>
                <w:lang w:eastAsia="it-IT"/>
              </w:rPr>
            </w:pPr>
            <w:r w:rsidRPr="00724B11">
              <w:rPr>
                <w:b/>
                <w:sz w:val="20"/>
                <w:lang w:eastAsia="it-IT"/>
              </w:rPr>
              <w:t>Data di ricovero</w:t>
            </w:r>
          </w:p>
        </w:tc>
      </w:tr>
      <w:tr w:rsidR="00724B11" w:rsidRPr="00724B11" w14:paraId="2EC15693" w14:textId="77777777" w:rsidTr="00861E65">
        <w:trPr>
          <w:trHeight w:val="24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41A8F69" w14:textId="77777777" w:rsidR="00861E65" w:rsidRPr="00724B11" w:rsidRDefault="00861E65" w:rsidP="00861E65">
            <w:pPr>
              <w:jc w:val="left"/>
              <w:rPr>
                <w:rFonts w:cs="Arial"/>
                <w:b/>
                <w:bCs/>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9FC6158" w14:textId="77777777" w:rsidR="00861E65" w:rsidRPr="00724B11" w:rsidRDefault="00861E65" w:rsidP="00861E65">
            <w:pPr>
              <w:jc w:val="left"/>
              <w:rPr>
                <w:rFonts w:cs="Arial"/>
                <w:b/>
                <w:bCs/>
                <w:sz w:val="20"/>
              </w:rPr>
            </w:pPr>
          </w:p>
        </w:tc>
        <w:tc>
          <w:tcPr>
            <w:tcW w:w="4033" w:type="dxa"/>
            <w:tcBorders>
              <w:top w:val="single" w:sz="4" w:space="0" w:color="auto"/>
              <w:left w:val="single" w:sz="4" w:space="0" w:color="auto"/>
              <w:bottom w:val="single" w:sz="4" w:space="0" w:color="auto"/>
              <w:right w:val="single" w:sz="4" w:space="0" w:color="auto"/>
            </w:tcBorders>
            <w:hideMark/>
          </w:tcPr>
          <w:p w14:paraId="422F61A2" w14:textId="77777777" w:rsidR="00861E65" w:rsidRPr="00724B11" w:rsidRDefault="00861E65" w:rsidP="00861E65">
            <w:pPr>
              <w:autoSpaceDE w:val="0"/>
              <w:autoSpaceDN w:val="0"/>
              <w:adjustRightInd w:val="0"/>
              <w:jc w:val="left"/>
              <w:rPr>
                <w:b/>
                <w:sz w:val="20"/>
                <w:lang w:eastAsia="it-IT"/>
              </w:rPr>
            </w:pPr>
            <w:r w:rsidRPr="00724B11">
              <w:rPr>
                <w:b/>
                <w:sz w:val="20"/>
                <w:lang w:eastAsia="it-IT"/>
              </w:rPr>
              <w:t>Ora di ricovero</w:t>
            </w:r>
          </w:p>
        </w:tc>
      </w:tr>
      <w:tr w:rsidR="00724B11" w:rsidRPr="00724B11" w14:paraId="49D41726" w14:textId="77777777" w:rsidTr="00861E65">
        <w:trPr>
          <w:trHeight w:val="30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A230D42" w14:textId="77777777" w:rsidR="00861E65" w:rsidRPr="00724B11" w:rsidRDefault="00861E65" w:rsidP="00861E65">
            <w:pPr>
              <w:jc w:val="left"/>
              <w:rPr>
                <w:rFonts w:cs="Arial"/>
                <w:b/>
                <w:bCs/>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DC07E3C" w14:textId="77777777" w:rsidR="00861E65" w:rsidRPr="00724B11" w:rsidRDefault="00861E65" w:rsidP="00861E65">
            <w:pPr>
              <w:jc w:val="left"/>
              <w:rPr>
                <w:rFonts w:cs="Arial"/>
                <w:b/>
                <w:bCs/>
                <w:sz w:val="20"/>
              </w:rPr>
            </w:pPr>
          </w:p>
        </w:tc>
        <w:tc>
          <w:tcPr>
            <w:tcW w:w="4033" w:type="dxa"/>
            <w:tcBorders>
              <w:top w:val="single" w:sz="4" w:space="0" w:color="auto"/>
              <w:left w:val="single" w:sz="4" w:space="0" w:color="auto"/>
              <w:bottom w:val="single" w:sz="4" w:space="0" w:color="auto"/>
              <w:right w:val="single" w:sz="4" w:space="0" w:color="auto"/>
            </w:tcBorders>
            <w:hideMark/>
          </w:tcPr>
          <w:p w14:paraId="1CB794CC" w14:textId="77777777" w:rsidR="00861E65" w:rsidRPr="00724B11" w:rsidRDefault="00861E65" w:rsidP="00861E65">
            <w:pPr>
              <w:autoSpaceDE w:val="0"/>
              <w:autoSpaceDN w:val="0"/>
              <w:adjustRightInd w:val="0"/>
              <w:jc w:val="left"/>
              <w:rPr>
                <w:b/>
                <w:sz w:val="20"/>
                <w:lang w:eastAsia="it-IT"/>
              </w:rPr>
            </w:pPr>
            <w:r w:rsidRPr="00724B11">
              <w:rPr>
                <w:b/>
                <w:sz w:val="20"/>
                <w:lang w:eastAsia="it-IT"/>
              </w:rPr>
              <w:t>Unità operativa di ammissione</w:t>
            </w:r>
          </w:p>
        </w:tc>
      </w:tr>
      <w:tr w:rsidR="00724B11" w:rsidRPr="00724B11" w14:paraId="73C3C1F2" w14:textId="77777777" w:rsidTr="00861E65">
        <w:trPr>
          <w:trHeight w:val="33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888D9C1" w14:textId="77777777" w:rsidR="00861E65" w:rsidRPr="00724B11" w:rsidRDefault="00861E65" w:rsidP="00861E65">
            <w:pPr>
              <w:jc w:val="left"/>
              <w:rPr>
                <w:rFonts w:cs="Arial"/>
                <w:b/>
                <w:bCs/>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516AFDB" w14:textId="77777777" w:rsidR="00861E65" w:rsidRPr="00724B11" w:rsidRDefault="00861E65" w:rsidP="00861E65">
            <w:pPr>
              <w:jc w:val="left"/>
              <w:rPr>
                <w:rFonts w:cs="Arial"/>
                <w:b/>
                <w:bCs/>
                <w:sz w:val="20"/>
              </w:rPr>
            </w:pPr>
          </w:p>
        </w:tc>
        <w:tc>
          <w:tcPr>
            <w:tcW w:w="4033" w:type="dxa"/>
            <w:tcBorders>
              <w:top w:val="single" w:sz="4" w:space="0" w:color="auto"/>
              <w:left w:val="single" w:sz="4" w:space="0" w:color="auto"/>
              <w:bottom w:val="single" w:sz="4" w:space="0" w:color="auto"/>
              <w:right w:val="single" w:sz="4" w:space="0" w:color="auto"/>
            </w:tcBorders>
            <w:hideMark/>
          </w:tcPr>
          <w:p w14:paraId="3265503B" w14:textId="77777777" w:rsidR="00861E65" w:rsidRPr="00724B11" w:rsidRDefault="00861E65" w:rsidP="00861E65">
            <w:pPr>
              <w:autoSpaceDE w:val="0"/>
              <w:autoSpaceDN w:val="0"/>
              <w:adjustRightInd w:val="0"/>
              <w:jc w:val="left"/>
              <w:rPr>
                <w:b/>
                <w:sz w:val="20"/>
                <w:lang w:eastAsia="it-IT"/>
              </w:rPr>
            </w:pPr>
            <w:r w:rsidRPr="00724B11">
              <w:rPr>
                <w:b/>
                <w:sz w:val="20"/>
                <w:lang w:eastAsia="it-IT"/>
              </w:rPr>
              <w:t>Onere della degenza</w:t>
            </w:r>
          </w:p>
        </w:tc>
      </w:tr>
      <w:tr w:rsidR="00724B11" w:rsidRPr="00724B11" w14:paraId="6B963F0E" w14:textId="77777777" w:rsidTr="00861E65">
        <w:trPr>
          <w:trHeight w:val="36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7F44AF0" w14:textId="77777777" w:rsidR="00861E65" w:rsidRPr="00724B11" w:rsidRDefault="00861E65" w:rsidP="00861E65">
            <w:pPr>
              <w:jc w:val="left"/>
              <w:rPr>
                <w:rFonts w:cs="Arial"/>
                <w:b/>
                <w:bCs/>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1EBB3ED" w14:textId="77777777" w:rsidR="00861E65" w:rsidRPr="00724B11" w:rsidRDefault="00861E65" w:rsidP="00861E65">
            <w:pPr>
              <w:jc w:val="left"/>
              <w:rPr>
                <w:rFonts w:cs="Arial"/>
                <w:b/>
                <w:bCs/>
                <w:sz w:val="20"/>
              </w:rPr>
            </w:pPr>
          </w:p>
        </w:tc>
        <w:tc>
          <w:tcPr>
            <w:tcW w:w="4033" w:type="dxa"/>
            <w:tcBorders>
              <w:top w:val="single" w:sz="4" w:space="0" w:color="auto"/>
              <w:left w:val="single" w:sz="4" w:space="0" w:color="auto"/>
              <w:bottom w:val="single" w:sz="4" w:space="0" w:color="auto"/>
              <w:right w:val="single" w:sz="4" w:space="0" w:color="auto"/>
            </w:tcBorders>
            <w:hideMark/>
          </w:tcPr>
          <w:p w14:paraId="3A6263AA" w14:textId="77777777" w:rsidR="00861E65" w:rsidRPr="00724B11" w:rsidRDefault="00861E65" w:rsidP="00861E65">
            <w:pPr>
              <w:autoSpaceDE w:val="0"/>
              <w:autoSpaceDN w:val="0"/>
              <w:adjustRightInd w:val="0"/>
              <w:jc w:val="left"/>
              <w:rPr>
                <w:b/>
                <w:sz w:val="20"/>
                <w:lang w:eastAsia="it-IT"/>
              </w:rPr>
            </w:pPr>
            <w:r w:rsidRPr="00724B11">
              <w:rPr>
                <w:b/>
                <w:sz w:val="20"/>
                <w:lang w:eastAsia="it-IT"/>
              </w:rPr>
              <w:t>Provenienza del paziente</w:t>
            </w:r>
          </w:p>
        </w:tc>
      </w:tr>
      <w:tr w:rsidR="00724B11" w:rsidRPr="00724B11" w14:paraId="68EC15A7" w14:textId="77777777" w:rsidTr="00861E65">
        <w:trPr>
          <w:trHeight w:val="25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DFDF52B" w14:textId="77777777" w:rsidR="00861E65" w:rsidRPr="00724B11" w:rsidRDefault="00861E65" w:rsidP="00861E65">
            <w:pPr>
              <w:jc w:val="left"/>
              <w:rPr>
                <w:rFonts w:cs="Arial"/>
                <w:b/>
                <w:bCs/>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2B360D8" w14:textId="77777777" w:rsidR="00861E65" w:rsidRPr="00724B11" w:rsidRDefault="00861E65" w:rsidP="00861E65">
            <w:pPr>
              <w:jc w:val="left"/>
              <w:rPr>
                <w:rFonts w:cs="Arial"/>
                <w:b/>
                <w:bCs/>
                <w:sz w:val="20"/>
              </w:rPr>
            </w:pPr>
          </w:p>
        </w:tc>
        <w:tc>
          <w:tcPr>
            <w:tcW w:w="4033" w:type="dxa"/>
            <w:tcBorders>
              <w:top w:val="single" w:sz="4" w:space="0" w:color="auto"/>
              <w:left w:val="single" w:sz="4" w:space="0" w:color="auto"/>
              <w:bottom w:val="single" w:sz="4" w:space="0" w:color="auto"/>
              <w:right w:val="single" w:sz="4" w:space="0" w:color="auto"/>
            </w:tcBorders>
            <w:hideMark/>
          </w:tcPr>
          <w:p w14:paraId="0696F971" w14:textId="77777777" w:rsidR="00861E65" w:rsidRPr="00724B11" w:rsidRDefault="00861E65" w:rsidP="00861E65">
            <w:pPr>
              <w:autoSpaceDE w:val="0"/>
              <w:autoSpaceDN w:val="0"/>
              <w:adjustRightInd w:val="0"/>
              <w:jc w:val="left"/>
              <w:rPr>
                <w:b/>
                <w:sz w:val="20"/>
                <w:lang w:eastAsia="it-IT"/>
              </w:rPr>
            </w:pPr>
            <w:r w:rsidRPr="00724B11">
              <w:rPr>
                <w:b/>
                <w:sz w:val="20"/>
                <w:lang w:eastAsia="it-IT"/>
              </w:rPr>
              <w:t>Tipo di ricovero</w:t>
            </w:r>
          </w:p>
        </w:tc>
      </w:tr>
      <w:tr w:rsidR="00724B11" w:rsidRPr="00724B11" w14:paraId="7D35CCC2" w14:textId="77777777" w:rsidTr="00861E65">
        <w:trPr>
          <w:trHeight w:val="30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4078AF3" w14:textId="77777777" w:rsidR="00861E65" w:rsidRPr="00724B11" w:rsidRDefault="00861E65" w:rsidP="00861E65">
            <w:pPr>
              <w:jc w:val="left"/>
              <w:rPr>
                <w:rFonts w:cs="Arial"/>
                <w:b/>
                <w:bCs/>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06A599A" w14:textId="77777777" w:rsidR="00861E65" w:rsidRPr="00724B11" w:rsidRDefault="00861E65" w:rsidP="00861E65">
            <w:pPr>
              <w:jc w:val="left"/>
              <w:rPr>
                <w:rFonts w:cs="Arial"/>
                <w:b/>
                <w:bCs/>
                <w:sz w:val="20"/>
              </w:rPr>
            </w:pPr>
          </w:p>
        </w:tc>
        <w:tc>
          <w:tcPr>
            <w:tcW w:w="4033" w:type="dxa"/>
            <w:tcBorders>
              <w:top w:val="single" w:sz="4" w:space="0" w:color="auto"/>
              <w:left w:val="single" w:sz="4" w:space="0" w:color="auto"/>
              <w:bottom w:val="single" w:sz="4" w:space="0" w:color="auto"/>
              <w:right w:val="single" w:sz="4" w:space="0" w:color="auto"/>
            </w:tcBorders>
            <w:hideMark/>
          </w:tcPr>
          <w:p w14:paraId="3AFC542B" w14:textId="77777777" w:rsidR="00861E65" w:rsidRPr="00724B11" w:rsidRDefault="00861E65" w:rsidP="00861E65">
            <w:pPr>
              <w:autoSpaceDE w:val="0"/>
              <w:autoSpaceDN w:val="0"/>
              <w:adjustRightInd w:val="0"/>
              <w:jc w:val="left"/>
              <w:rPr>
                <w:b/>
                <w:sz w:val="20"/>
                <w:lang w:eastAsia="it-IT"/>
              </w:rPr>
            </w:pPr>
            <w:r w:rsidRPr="00724B11">
              <w:rPr>
                <w:b/>
                <w:sz w:val="20"/>
                <w:lang w:eastAsia="it-IT"/>
              </w:rPr>
              <w:t>Traumatismi o intossicazioni</w:t>
            </w:r>
          </w:p>
        </w:tc>
      </w:tr>
      <w:tr w:rsidR="00724B11" w:rsidRPr="00724B11" w14:paraId="2769B2AF" w14:textId="77777777" w:rsidTr="00861E65">
        <w:trPr>
          <w:trHeight w:val="32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3FD3833" w14:textId="77777777" w:rsidR="00861E65" w:rsidRPr="00724B11" w:rsidRDefault="00861E65" w:rsidP="00861E65">
            <w:pPr>
              <w:jc w:val="left"/>
              <w:rPr>
                <w:rFonts w:cs="Arial"/>
                <w:b/>
                <w:bCs/>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461AA9B" w14:textId="77777777" w:rsidR="00861E65" w:rsidRPr="00724B11" w:rsidRDefault="00861E65" w:rsidP="00861E65">
            <w:pPr>
              <w:jc w:val="left"/>
              <w:rPr>
                <w:rFonts w:cs="Arial"/>
                <w:b/>
                <w:bCs/>
                <w:sz w:val="20"/>
              </w:rPr>
            </w:pPr>
          </w:p>
        </w:tc>
        <w:tc>
          <w:tcPr>
            <w:tcW w:w="4033" w:type="dxa"/>
            <w:tcBorders>
              <w:top w:val="single" w:sz="4" w:space="0" w:color="auto"/>
              <w:left w:val="single" w:sz="4" w:space="0" w:color="auto"/>
              <w:bottom w:val="single" w:sz="4" w:space="0" w:color="auto"/>
              <w:right w:val="single" w:sz="4" w:space="0" w:color="auto"/>
            </w:tcBorders>
            <w:hideMark/>
          </w:tcPr>
          <w:p w14:paraId="61DAF158" w14:textId="77777777" w:rsidR="00861E65" w:rsidRPr="00724B11" w:rsidRDefault="00861E65" w:rsidP="00861E65">
            <w:pPr>
              <w:autoSpaceDE w:val="0"/>
              <w:autoSpaceDN w:val="0"/>
              <w:adjustRightInd w:val="0"/>
              <w:jc w:val="left"/>
              <w:rPr>
                <w:b/>
                <w:sz w:val="20"/>
                <w:lang w:eastAsia="it-IT"/>
              </w:rPr>
            </w:pPr>
            <w:r w:rsidRPr="00724B11">
              <w:rPr>
                <w:b/>
                <w:sz w:val="20"/>
                <w:lang w:eastAsia="it-IT"/>
              </w:rPr>
              <w:t>Codice causa esterna</w:t>
            </w:r>
          </w:p>
        </w:tc>
      </w:tr>
      <w:tr w:rsidR="00724B11" w:rsidRPr="00724B11" w14:paraId="144EABF7" w14:textId="77777777" w:rsidTr="00861E65">
        <w:trPr>
          <w:trHeight w:val="25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CF8A4C4" w14:textId="77777777" w:rsidR="00861E65" w:rsidRPr="00724B11" w:rsidRDefault="00861E65" w:rsidP="00861E65">
            <w:pPr>
              <w:jc w:val="left"/>
              <w:rPr>
                <w:rFonts w:cs="Arial"/>
                <w:b/>
                <w:bCs/>
                <w:sz w:val="20"/>
              </w:rPr>
            </w:pPr>
          </w:p>
        </w:tc>
        <w:tc>
          <w:tcPr>
            <w:tcW w:w="3043" w:type="dxa"/>
            <w:vMerge w:val="restart"/>
            <w:tcBorders>
              <w:top w:val="single" w:sz="4" w:space="0" w:color="auto"/>
              <w:left w:val="single" w:sz="4" w:space="0" w:color="auto"/>
              <w:bottom w:val="single" w:sz="4" w:space="0" w:color="auto"/>
              <w:right w:val="single" w:sz="4" w:space="0" w:color="auto"/>
            </w:tcBorders>
            <w:vAlign w:val="center"/>
            <w:hideMark/>
          </w:tcPr>
          <w:p w14:paraId="09D5A7BB" w14:textId="77777777" w:rsidR="00861E65" w:rsidRPr="00724B11" w:rsidRDefault="00861E65" w:rsidP="00861E65">
            <w:pPr>
              <w:jc w:val="left"/>
              <w:rPr>
                <w:rFonts w:cs="Arial"/>
                <w:b/>
                <w:bCs/>
                <w:sz w:val="20"/>
              </w:rPr>
            </w:pPr>
            <w:r w:rsidRPr="00724B11">
              <w:rPr>
                <w:b/>
                <w:sz w:val="20"/>
              </w:rPr>
              <w:t>Trasferimenti</w:t>
            </w:r>
          </w:p>
        </w:tc>
        <w:tc>
          <w:tcPr>
            <w:tcW w:w="4033" w:type="dxa"/>
            <w:tcBorders>
              <w:top w:val="single" w:sz="4" w:space="0" w:color="auto"/>
              <w:left w:val="single" w:sz="4" w:space="0" w:color="auto"/>
              <w:bottom w:val="single" w:sz="4" w:space="0" w:color="auto"/>
              <w:right w:val="single" w:sz="4" w:space="0" w:color="auto"/>
            </w:tcBorders>
            <w:hideMark/>
          </w:tcPr>
          <w:p w14:paraId="64907112" w14:textId="77777777" w:rsidR="00861E65" w:rsidRPr="00724B11" w:rsidRDefault="00861E65" w:rsidP="00861E65">
            <w:pPr>
              <w:autoSpaceDE w:val="0"/>
              <w:autoSpaceDN w:val="0"/>
              <w:adjustRightInd w:val="0"/>
              <w:jc w:val="left"/>
              <w:rPr>
                <w:b/>
                <w:sz w:val="20"/>
                <w:lang w:eastAsia="it-IT"/>
              </w:rPr>
            </w:pPr>
            <w:r w:rsidRPr="00724B11">
              <w:rPr>
                <w:b/>
                <w:sz w:val="20"/>
                <w:lang w:eastAsia="it-IT"/>
              </w:rPr>
              <w:t>Data trasferimento</w:t>
            </w:r>
          </w:p>
        </w:tc>
      </w:tr>
      <w:tr w:rsidR="00724B11" w:rsidRPr="00724B11" w14:paraId="34A63167" w14:textId="77777777" w:rsidTr="00861E65">
        <w:trPr>
          <w:trHeight w:val="25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927CFD7" w14:textId="77777777" w:rsidR="00861E65" w:rsidRPr="00724B11" w:rsidRDefault="00861E65" w:rsidP="00861E65">
            <w:pPr>
              <w:jc w:val="left"/>
              <w:rPr>
                <w:rFonts w:cs="Arial"/>
                <w:b/>
                <w:bCs/>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75D2BEA" w14:textId="77777777" w:rsidR="00861E65" w:rsidRPr="00724B11" w:rsidRDefault="00861E65" w:rsidP="00861E65">
            <w:pPr>
              <w:jc w:val="left"/>
              <w:rPr>
                <w:rFonts w:cs="Arial"/>
                <w:b/>
                <w:bCs/>
                <w:sz w:val="20"/>
              </w:rPr>
            </w:pPr>
          </w:p>
        </w:tc>
        <w:tc>
          <w:tcPr>
            <w:tcW w:w="4033" w:type="dxa"/>
            <w:tcBorders>
              <w:top w:val="single" w:sz="4" w:space="0" w:color="auto"/>
              <w:left w:val="single" w:sz="4" w:space="0" w:color="auto"/>
              <w:bottom w:val="single" w:sz="4" w:space="0" w:color="auto"/>
              <w:right w:val="single" w:sz="4" w:space="0" w:color="auto"/>
            </w:tcBorders>
            <w:hideMark/>
          </w:tcPr>
          <w:p w14:paraId="4C6AB4C8" w14:textId="77777777" w:rsidR="00861E65" w:rsidRPr="00724B11" w:rsidRDefault="00861E65" w:rsidP="00861E65">
            <w:pPr>
              <w:autoSpaceDE w:val="0"/>
              <w:autoSpaceDN w:val="0"/>
              <w:adjustRightInd w:val="0"/>
              <w:rPr>
                <w:b/>
                <w:sz w:val="20"/>
                <w:lang w:eastAsia="it-IT"/>
              </w:rPr>
            </w:pPr>
            <w:r w:rsidRPr="00724B11">
              <w:rPr>
                <w:b/>
                <w:sz w:val="20"/>
                <w:lang w:eastAsia="it-IT"/>
              </w:rPr>
              <w:t>Ora trasferimento</w:t>
            </w:r>
          </w:p>
        </w:tc>
      </w:tr>
      <w:tr w:rsidR="00724B11" w:rsidRPr="00724B11" w14:paraId="309AB04A" w14:textId="77777777" w:rsidTr="00861E65">
        <w:trPr>
          <w:trHeight w:val="43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6C2009A" w14:textId="77777777" w:rsidR="00861E65" w:rsidRPr="00724B11" w:rsidRDefault="00861E65" w:rsidP="00861E65">
            <w:pPr>
              <w:jc w:val="left"/>
              <w:rPr>
                <w:rFonts w:cs="Arial"/>
                <w:b/>
                <w:bCs/>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B9DF906" w14:textId="77777777" w:rsidR="00861E65" w:rsidRPr="00724B11" w:rsidRDefault="00861E65" w:rsidP="00861E65">
            <w:pPr>
              <w:jc w:val="left"/>
              <w:rPr>
                <w:rFonts w:cs="Arial"/>
                <w:b/>
                <w:bCs/>
                <w:sz w:val="20"/>
              </w:rPr>
            </w:pPr>
          </w:p>
        </w:tc>
        <w:tc>
          <w:tcPr>
            <w:tcW w:w="4033" w:type="dxa"/>
            <w:tcBorders>
              <w:top w:val="single" w:sz="4" w:space="0" w:color="auto"/>
              <w:left w:val="single" w:sz="4" w:space="0" w:color="auto"/>
              <w:bottom w:val="single" w:sz="4" w:space="0" w:color="auto"/>
              <w:right w:val="single" w:sz="4" w:space="0" w:color="auto"/>
            </w:tcBorders>
            <w:hideMark/>
          </w:tcPr>
          <w:p w14:paraId="3667364B" w14:textId="77777777" w:rsidR="00861E65" w:rsidRPr="00724B11" w:rsidRDefault="00861E65" w:rsidP="00861E65">
            <w:pPr>
              <w:autoSpaceDE w:val="0"/>
              <w:autoSpaceDN w:val="0"/>
              <w:adjustRightInd w:val="0"/>
              <w:rPr>
                <w:b/>
                <w:sz w:val="20"/>
                <w:lang w:eastAsia="it-IT"/>
              </w:rPr>
            </w:pPr>
            <w:r w:rsidRPr="00724B11">
              <w:rPr>
                <w:b/>
                <w:sz w:val="20"/>
                <w:lang w:eastAsia="it-IT"/>
              </w:rPr>
              <w:t xml:space="preserve">Unità operativa trasferimento </w:t>
            </w:r>
          </w:p>
        </w:tc>
      </w:tr>
      <w:tr w:rsidR="00724B11" w:rsidRPr="00724B11" w14:paraId="2308280C" w14:textId="77777777" w:rsidTr="00861E65">
        <w:trPr>
          <w:trHeight w:val="39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969E6F1" w14:textId="77777777" w:rsidR="00861E65" w:rsidRPr="00724B11" w:rsidRDefault="00861E65" w:rsidP="00861E65">
            <w:pPr>
              <w:jc w:val="left"/>
              <w:rPr>
                <w:rFonts w:cs="Arial"/>
                <w:b/>
                <w:bCs/>
                <w:sz w:val="20"/>
              </w:rPr>
            </w:pPr>
          </w:p>
        </w:tc>
        <w:tc>
          <w:tcPr>
            <w:tcW w:w="3043" w:type="dxa"/>
            <w:vMerge w:val="restart"/>
            <w:tcBorders>
              <w:top w:val="single" w:sz="4" w:space="0" w:color="auto"/>
              <w:left w:val="single" w:sz="4" w:space="0" w:color="auto"/>
              <w:bottom w:val="single" w:sz="4" w:space="0" w:color="auto"/>
              <w:right w:val="single" w:sz="4" w:space="0" w:color="auto"/>
            </w:tcBorders>
            <w:vAlign w:val="center"/>
            <w:hideMark/>
          </w:tcPr>
          <w:p w14:paraId="2ECD8025" w14:textId="77777777" w:rsidR="00861E65" w:rsidRPr="00724B11" w:rsidRDefault="00861E65" w:rsidP="00861E65">
            <w:pPr>
              <w:jc w:val="left"/>
              <w:rPr>
                <w:b/>
                <w:sz w:val="20"/>
              </w:rPr>
            </w:pPr>
            <w:r w:rsidRPr="00724B11">
              <w:rPr>
                <w:b/>
                <w:sz w:val="20"/>
              </w:rPr>
              <w:t>Dimissione</w:t>
            </w:r>
          </w:p>
        </w:tc>
        <w:tc>
          <w:tcPr>
            <w:tcW w:w="4033" w:type="dxa"/>
            <w:tcBorders>
              <w:top w:val="single" w:sz="4" w:space="0" w:color="auto"/>
              <w:left w:val="single" w:sz="4" w:space="0" w:color="auto"/>
              <w:bottom w:val="single" w:sz="4" w:space="0" w:color="auto"/>
              <w:right w:val="single" w:sz="4" w:space="0" w:color="auto"/>
            </w:tcBorders>
            <w:hideMark/>
          </w:tcPr>
          <w:p w14:paraId="1CB9E80E" w14:textId="77777777" w:rsidR="00861E65" w:rsidRPr="00724B11" w:rsidRDefault="00861E65" w:rsidP="00861E65">
            <w:pPr>
              <w:autoSpaceDE w:val="0"/>
              <w:autoSpaceDN w:val="0"/>
              <w:adjustRightInd w:val="0"/>
              <w:jc w:val="left"/>
              <w:rPr>
                <w:b/>
                <w:sz w:val="20"/>
                <w:lang w:eastAsia="it-IT"/>
              </w:rPr>
            </w:pPr>
            <w:r w:rsidRPr="00724B11">
              <w:rPr>
                <w:b/>
                <w:sz w:val="20"/>
                <w:lang w:eastAsia="it-IT"/>
              </w:rPr>
              <w:t>Unità operativa di dimissione</w:t>
            </w:r>
          </w:p>
        </w:tc>
      </w:tr>
      <w:tr w:rsidR="00724B11" w:rsidRPr="00724B11" w14:paraId="0F8DC434" w14:textId="77777777" w:rsidTr="00861E65">
        <w:trPr>
          <w:trHeight w:val="24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AF5085D" w14:textId="77777777" w:rsidR="00861E65" w:rsidRPr="00724B11" w:rsidRDefault="00861E65" w:rsidP="00861E65">
            <w:pPr>
              <w:jc w:val="left"/>
              <w:rPr>
                <w:rFonts w:cs="Arial"/>
                <w:b/>
                <w:bCs/>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54E8D81" w14:textId="77777777" w:rsidR="00861E65" w:rsidRPr="00724B11" w:rsidRDefault="00861E65" w:rsidP="00861E65">
            <w:pPr>
              <w:jc w:val="left"/>
              <w:rPr>
                <w:b/>
                <w:sz w:val="20"/>
              </w:rPr>
            </w:pPr>
          </w:p>
        </w:tc>
        <w:tc>
          <w:tcPr>
            <w:tcW w:w="4033" w:type="dxa"/>
            <w:tcBorders>
              <w:top w:val="single" w:sz="4" w:space="0" w:color="auto"/>
              <w:left w:val="single" w:sz="4" w:space="0" w:color="auto"/>
              <w:bottom w:val="single" w:sz="4" w:space="0" w:color="auto"/>
              <w:right w:val="single" w:sz="4" w:space="0" w:color="auto"/>
            </w:tcBorders>
            <w:hideMark/>
          </w:tcPr>
          <w:p w14:paraId="61979721" w14:textId="77777777" w:rsidR="00861E65" w:rsidRPr="00724B11" w:rsidRDefault="00861E65" w:rsidP="00861E65">
            <w:pPr>
              <w:autoSpaceDE w:val="0"/>
              <w:autoSpaceDN w:val="0"/>
              <w:adjustRightInd w:val="0"/>
              <w:jc w:val="left"/>
              <w:rPr>
                <w:b/>
                <w:sz w:val="20"/>
                <w:lang w:eastAsia="it-IT"/>
              </w:rPr>
            </w:pPr>
            <w:r w:rsidRPr="00724B11">
              <w:rPr>
                <w:b/>
                <w:sz w:val="20"/>
                <w:lang w:eastAsia="it-IT"/>
              </w:rPr>
              <w:t>Data di dimissione o morte</w:t>
            </w:r>
          </w:p>
        </w:tc>
      </w:tr>
      <w:tr w:rsidR="00724B11" w:rsidRPr="00724B11" w14:paraId="1BE2966D" w14:textId="77777777" w:rsidTr="00861E65">
        <w:trPr>
          <w:trHeight w:val="36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CACB1FE" w14:textId="77777777" w:rsidR="00861E65" w:rsidRPr="00724B11" w:rsidRDefault="00861E65" w:rsidP="00861E65">
            <w:pPr>
              <w:jc w:val="left"/>
              <w:rPr>
                <w:rFonts w:cs="Arial"/>
                <w:b/>
                <w:bCs/>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8353278" w14:textId="77777777" w:rsidR="00861E65" w:rsidRPr="00724B11" w:rsidRDefault="00861E65" w:rsidP="00861E65">
            <w:pPr>
              <w:jc w:val="left"/>
              <w:rPr>
                <w:b/>
                <w:sz w:val="20"/>
              </w:rPr>
            </w:pPr>
          </w:p>
        </w:tc>
        <w:tc>
          <w:tcPr>
            <w:tcW w:w="4033" w:type="dxa"/>
            <w:tcBorders>
              <w:top w:val="single" w:sz="4" w:space="0" w:color="auto"/>
              <w:left w:val="single" w:sz="4" w:space="0" w:color="auto"/>
              <w:bottom w:val="single" w:sz="4" w:space="0" w:color="auto"/>
              <w:right w:val="single" w:sz="4" w:space="0" w:color="auto"/>
            </w:tcBorders>
            <w:hideMark/>
          </w:tcPr>
          <w:p w14:paraId="4BDDED3A" w14:textId="77777777" w:rsidR="00861E65" w:rsidRPr="00724B11" w:rsidRDefault="00861E65" w:rsidP="00861E65">
            <w:pPr>
              <w:autoSpaceDE w:val="0"/>
              <w:autoSpaceDN w:val="0"/>
              <w:adjustRightInd w:val="0"/>
              <w:jc w:val="left"/>
              <w:rPr>
                <w:b/>
                <w:sz w:val="20"/>
                <w:lang w:eastAsia="it-IT"/>
              </w:rPr>
            </w:pPr>
            <w:r w:rsidRPr="00724B11">
              <w:rPr>
                <w:b/>
                <w:sz w:val="20"/>
                <w:lang w:eastAsia="it-IT"/>
              </w:rPr>
              <w:t>Ora di dimissione o morte</w:t>
            </w:r>
          </w:p>
        </w:tc>
      </w:tr>
      <w:tr w:rsidR="00724B11" w:rsidRPr="00724B11" w14:paraId="34D77081" w14:textId="77777777" w:rsidTr="00861E65">
        <w:trPr>
          <w:trHeight w:val="39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EB18A98" w14:textId="77777777" w:rsidR="00861E65" w:rsidRPr="00724B11" w:rsidRDefault="00861E65" w:rsidP="00861E65">
            <w:pPr>
              <w:jc w:val="left"/>
              <w:rPr>
                <w:rFonts w:cs="Arial"/>
                <w:b/>
                <w:bCs/>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C1ECF7F" w14:textId="77777777" w:rsidR="00861E65" w:rsidRPr="00724B11" w:rsidRDefault="00861E65" w:rsidP="00861E65">
            <w:pPr>
              <w:jc w:val="left"/>
              <w:rPr>
                <w:b/>
                <w:sz w:val="20"/>
              </w:rPr>
            </w:pPr>
          </w:p>
        </w:tc>
        <w:tc>
          <w:tcPr>
            <w:tcW w:w="4033" w:type="dxa"/>
            <w:tcBorders>
              <w:top w:val="single" w:sz="4" w:space="0" w:color="auto"/>
              <w:left w:val="single" w:sz="4" w:space="0" w:color="auto"/>
              <w:bottom w:val="single" w:sz="4" w:space="0" w:color="auto"/>
              <w:right w:val="single" w:sz="4" w:space="0" w:color="auto"/>
            </w:tcBorders>
            <w:hideMark/>
          </w:tcPr>
          <w:p w14:paraId="250B12A8" w14:textId="77777777" w:rsidR="00861E65" w:rsidRPr="00724B11" w:rsidRDefault="00861E65" w:rsidP="00861E65">
            <w:pPr>
              <w:autoSpaceDE w:val="0"/>
              <w:autoSpaceDN w:val="0"/>
              <w:adjustRightInd w:val="0"/>
              <w:jc w:val="left"/>
              <w:rPr>
                <w:b/>
                <w:sz w:val="20"/>
                <w:lang w:eastAsia="it-IT"/>
              </w:rPr>
            </w:pPr>
            <w:r w:rsidRPr="00724B11">
              <w:rPr>
                <w:b/>
                <w:sz w:val="20"/>
                <w:lang w:eastAsia="it-IT"/>
              </w:rPr>
              <w:t>Modalità di dimissione</w:t>
            </w:r>
          </w:p>
        </w:tc>
      </w:tr>
      <w:tr w:rsidR="00724B11" w:rsidRPr="00724B11" w14:paraId="438FDE5A" w14:textId="77777777" w:rsidTr="00861E65">
        <w:trPr>
          <w:trHeight w:val="43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803C48D" w14:textId="77777777" w:rsidR="00861E65" w:rsidRPr="00724B11" w:rsidRDefault="00861E65" w:rsidP="00861E65">
            <w:pPr>
              <w:jc w:val="left"/>
              <w:rPr>
                <w:rFonts w:cs="Arial"/>
                <w:b/>
                <w:bCs/>
                <w:sz w:val="20"/>
              </w:rPr>
            </w:pPr>
          </w:p>
        </w:tc>
        <w:tc>
          <w:tcPr>
            <w:tcW w:w="3043" w:type="dxa"/>
            <w:vMerge w:val="restart"/>
            <w:tcBorders>
              <w:top w:val="single" w:sz="4" w:space="0" w:color="auto"/>
              <w:left w:val="single" w:sz="4" w:space="0" w:color="auto"/>
              <w:bottom w:val="single" w:sz="4" w:space="0" w:color="auto"/>
              <w:right w:val="single" w:sz="4" w:space="0" w:color="auto"/>
            </w:tcBorders>
            <w:vAlign w:val="center"/>
            <w:hideMark/>
          </w:tcPr>
          <w:p w14:paraId="53983E32" w14:textId="77777777" w:rsidR="00861E65" w:rsidRPr="00724B11" w:rsidRDefault="00861E65" w:rsidP="00861E65">
            <w:pPr>
              <w:jc w:val="left"/>
              <w:rPr>
                <w:rFonts w:cs="Arial"/>
                <w:b/>
                <w:bCs/>
                <w:sz w:val="20"/>
              </w:rPr>
            </w:pPr>
            <w:r w:rsidRPr="00724B11">
              <w:rPr>
                <w:rFonts w:cs="Arial"/>
                <w:b/>
                <w:bCs/>
                <w:sz w:val="20"/>
              </w:rPr>
              <w:t>Informazioni Ricovero</w:t>
            </w:r>
          </w:p>
        </w:tc>
        <w:tc>
          <w:tcPr>
            <w:tcW w:w="4033" w:type="dxa"/>
            <w:tcBorders>
              <w:top w:val="single" w:sz="4" w:space="0" w:color="auto"/>
              <w:left w:val="single" w:sz="4" w:space="0" w:color="auto"/>
              <w:bottom w:val="single" w:sz="4" w:space="0" w:color="auto"/>
              <w:right w:val="single" w:sz="4" w:space="0" w:color="auto"/>
            </w:tcBorders>
            <w:hideMark/>
          </w:tcPr>
          <w:p w14:paraId="1296F05D" w14:textId="77777777" w:rsidR="00861E65" w:rsidRPr="00724B11" w:rsidRDefault="00861E65" w:rsidP="00861E65">
            <w:pPr>
              <w:autoSpaceDE w:val="0"/>
              <w:autoSpaceDN w:val="0"/>
              <w:adjustRightInd w:val="0"/>
              <w:jc w:val="left"/>
              <w:rPr>
                <w:b/>
                <w:sz w:val="20"/>
                <w:lang w:eastAsia="it-IT"/>
              </w:rPr>
            </w:pPr>
            <w:r w:rsidRPr="00724B11">
              <w:rPr>
                <w:b/>
                <w:sz w:val="20"/>
                <w:lang w:eastAsia="it-IT"/>
              </w:rPr>
              <w:t>Riscontro autoptico</w:t>
            </w:r>
          </w:p>
        </w:tc>
      </w:tr>
      <w:tr w:rsidR="00724B11" w:rsidRPr="00724B11" w14:paraId="4D9C4B79" w14:textId="77777777" w:rsidTr="00861E65">
        <w:trPr>
          <w:trHeight w:val="29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151EFE0" w14:textId="77777777" w:rsidR="00861E65" w:rsidRPr="00724B11" w:rsidRDefault="00861E65" w:rsidP="00861E65">
            <w:pPr>
              <w:jc w:val="left"/>
              <w:rPr>
                <w:rFonts w:cs="Arial"/>
                <w:b/>
                <w:bCs/>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F6C1B4C" w14:textId="77777777" w:rsidR="00861E65" w:rsidRPr="00724B11" w:rsidRDefault="00861E65" w:rsidP="00861E65">
            <w:pPr>
              <w:jc w:val="left"/>
              <w:rPr>
                <w:rFonts w:cs="Arial"/>
                <w:b/>
                <w:bCs/>
                <w:sz w:val="20"/>
              </w:rPr>
            </w:pPr>
          </w:p>
        </w:tc>
        <w:tc>
          <w:tcPr>
            <w:tcW w:w="4033" w:type="dxa"/>
            <w:tcBorders>
              <w:top w:val="single" w:sz="4" w:space="0" w:color="auto"/>
              <w:left w:val="single" w:sz="4" w:space="0" w:color="auto"/>
              <w:bottom w:val="single" w:sz="4" w:space="0" w:color="auto"/>
              <w:right w:val="single" w:sz="4" w:space="0" w:color="auto"/>
            </w:tcBorders>
            <w:hideMark/>
          </w:tcPr>
          <w:p w14:paraId="316011EC" w14:textId="77777777" w:rsidR="00861E65" w:rsidRPr="00724B11" w:rsidRDefault="00861E65" w:rsidP="00861E65">
            <w:pPr>
              <w:autoSpaceDE w:val="0"/>
              <w:autoSpaceDN w:val="0"/>
              <w:adjustRightInd w:val="0"/>
              <w:jc w:val="left"/>
              <w:rPr>
                <w:b/>
                <w:sz w:val="20"/>
                <w:lang w:eastAsia="it-IT"/>
              </w:rPr>
            </w:pPr>
            <w:r w:rsidRPr="00724B11">
              <w:rPr>
                <w:b/>
                <w:sz w:val="20"/>
                <w:lang w:eastAsia="it-IT"/>
              </w:rPr>
              <w:t>Motivo del ricovero in regime diurno</w:t>
            </w:r>
          </w:p>
        </w:tc>
      </w:tr>
      <w:tr w:rsidR="00724B11" w:rsidRPr="00724B11" w14:paraId="60DFC8BB" w14:textId="77777777" w:rsidTr="00861E65">
        <w:trPr>
          <w:trHeight w:val="32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0083867" w14:textId="77777777" w:rsidR="00861E65" w:rsidRPr="00724B11" w:rsidRDefault="00861E65" w:rsidP="00861E65">
            <w:pPr>
              <w:jc w:val="left"/>
              <w:rPr>
                <w:rFonts w:cs="Arial"/>
                <w:b/>
                <w:bCs/>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66879EB" w14:textId="77777777" w:rsidR="00861E65" w:rsidRPr="00724B11" w:rsidRDefault="00861E65" w:rsidP="00861E65">
            <w:pPr>
              <w:jc w:val="left"/>
              <w:rPr>
                <w:rFonts w:cs="Arial"/>
                <w:b/>
                <w:bCs/>
                <w:sz w:val="20"/>
              </w:rPr>
            </w:pPr>
          </w:p>
        </w:tc>
        <w:tc>
          <w:tcPr>
            <w:tcW w:w="4033" w:type="dxa"/>
            <w:tcBorders>
              <w:top w:val="single" w:sz="4" w:space="0" w:color="auto"/>
              <w:left w:val="single" w:sz="4" w:space="0" w:color="auto"/>
              <w:bottom w:val="single" w:sz="4" w:space="0" w:color="auto"/>
              <w:right w:val="single" w:sz="4" w:space="0" w:color="auto"/>
            </w:tcBorders>
            <w:hideMark/>
          </w:tcPr>
          <w:p w14:paraId="011A168D" w14:textId="77777777" w:rsidR="00861E65" w:rsidRPr="00724B11" w:rsidRDefault="00861E65" w:rsidP="00861E65">
            <w:pPr>
              <w:autoSpaceDE w:val="0"/>
              <w:autoSpaceDN w:val="0"/>
              <w:adjustRightInd w:val="0"/>
              <w:jc w:val="left"/>
              <w:rPr>
                <w:b/>
                <w:sz w:val="20"/>
                <w:lang w:eastAsia="it-IT"/>
              </w:rPr>
            </w:pPr>
            <w:r w:rsidRPr="00724B11">
              <w:rPr>
                <w:b/>
                <w:sz w:val="20"/>
                <w:lang w:eastAsia="it-IT"/>
              </w:rPr>
              <w:t>Numero di giornate di presenza in ricovero diurno</w:t>
            </w:r>
          </w:p>
        </w:tc>
      </w:tr>
      <w:tr w:rsidR="00724B11" w:rsidRPr="00724B11" w14:paraId="333ABD08" w14:textId="77777777" w:rsidTr="00861E65">
        <w:trPr>
          <w:trHeight w:val="36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4249FE8" w14:textId="77777777" w:rsidR="00861E65" w:rsidRPr="00724B11" w:rsidRDefault="00861E65" w:rsidP="00861E65">
            <w:pPr>
              <w:jc w:val="left"/>
              <w:rPr>
                <w:rFonts w:cs="Arial"/>
                <w:b/>
                <w:bCs/>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C172A6D" w14:textId="77777777" w:rsidR="00861E65" w:rsidRPr="00724B11" w:rsidRDefault="00861E65" w:rsidP="00861E65">
            <w:pPr>
              <w:jc w:val="left"/>
              <w:rPr>
                <w:rFonts w:cs="Arial"/>
                <w:b/>
                <w:bCs/>
                <w:sz w:val="20"/>
              </w:rPr>
            </w:pPr>
          </w:p>
        </w:tc>
        <w:tc>
          <w:tcPr>
            <w:tcW w:w="4033" w:type="dxa"/>
            <w:tcBorders>
              <w:top w:val="single" w:sz="4" w:space="0" w:color="auto"/>
              <w:left w:val="single" w:sz="4" w:space="0" w:color="auto"/>
              <w:bottom w:val="single" w:sz="4" w:space="0" w:color="auto"/>
              <w:right w:val="single" w:sz="4" w:space="0" w:color="auto"/>
            </w:tcBorders>
            <w:hideMark/>
          </w:tcPr>
          <w:p w14:paraId="6FC35257" w14:textId="77777777" w:rsidR="00861E65" w:rsidRPr="00724B11" w:rsidRDefault="00861E65" w:rsidP="00861E65">
            <w:pPr>
              <w:autoSpaceDE w:val="0"/>
              <w:autoSpaceDN w:val="0"/>
              <w:adjustRightInd w:val="0"/>
              <w:jc w:val="left"/>
              <w:rPr>
                <w:b/>
                <w:sz w:val="20"/>
                <w:lang w:eastAsia="it-IT"/>
              </w:rPr>
            </w:pPr>
            <w:r w:rsidRPr="00724B11">
              <w:rPr>
                <w:b/>
                <w:sz w:val="20"/>
                <w:lang w:eastAsia="it-IT"/>
              </w:rPr>
              <w:t>Peso alla nascita</w:t>
            </w:r>
          </w:p>
        </w:tc>
      </w:tr>
      <w:tr w:rsidR="00724B11" w:rsidRPr="00724B11" w14:paraId="0C45D378" w14:textId="77777777" w:rsidTr="00861E65">
        <w:trPr>
          <w:trHeight w:val="24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F72A542" w14:textId="77777777" w:rsidR="00861E65" w:rsidRPr="00724B11" w:rsidRDefault="00861E65" w:rsidP="00861E65">
            <w:pPr>
              <w:jc w:val="left"/>
              <w:rPr>
                <w:rFonts w:cs="Arial"/>
                <w:b/>
                <w:bCs/>
                <w:sz w:val="20"/>
              </w:rPr>
            </w:pPr>
          </w:p>
        </w:tc>
        <w:tc>
          <w:tcPr>
            <w:tcW w:w="3043" w:type="dxa"/>
            <w:vMerge w:val="restart"/>
            <w:tcBorders>
              <w:top w:val="single" w:sz="4" w:space="0" w:color="auto"/>
              <w:left w:val="single" w:sz="4" w:space="0" w:color="auto"/>
              <w:bottom w:val="single" w:sz="4" w:space="0" w:color="auto"/>
              <w:right w:val="single" w:sz="4" w:space="0" w:color="auto"/>
            </w:tcBorders>
            <w:vAlign w:val="center"/>
            <w:hideMark/>
          </w:tcPr>
          <w:p w14:paraId="1C3ACE83" w14:textId="77777777" w:rsidR="00861E65" w:rsidRPr="00724B11" w:rsidRDefault="00861E65" w:rsidP="00861E65">
            <w:pPr>
              <w:jc w:val="left"/>
              <w:rPr>
                <w:rFonts w:cs="Arial"/>
                <w:b/>
                <w:bCs/>
                <w:sz w:val="20"/>
              </w:rPr>
            </w:pPr>
            <w:r w:rsidRPr="00724B11">
              <w:rPr>
                <w:rFonts w:cs="Arial"/>
                <w:b/>
                <w:bCs/>
                <w:sz w:val="20"/>
              </w:rPr>
              <w:t>Diagnosi principale</w:t>
            </w:r>
          </w:p>
        </w:tc>
        <w:tc>
          <w:tcPr>
            <w:tcW w:w="4033" w:type="dxa"/>
            <w:tcBorders>
              <w:top w:val="single" w:sz="4" w:space="0" w:color="auto"/>
              <w:left w:val="single" w:sz="4" w:space="0" w:color="auto"/>
              <w:bottom w:val="single" w:sz="4" w:space="0" w:color="auto"/>
              <w:right w:val="single" w:sz="4" w:space="0" w:color="auto"/>
            </w:tcBorders>
            <w:hideMark/>
          </w:tcPr>
          <w:p w14:paraId="1711430C" w14:textId="77777777" w:rsidR="00861E65" w:rsidRPr="00724B11" w:rsidRDefault="00861E65" w:rsidP="00861E65">
            <w:pPr>
              <w:autoSpaceDE w:val="0"/>
              <w:autoSpaceDN w:val="0"/>
              <w:adjustRightInd w:val="0"/>
              <w:jc w:val="left"/>
              <w:rPr>
                <w:b/>
                <w:sz w:val="20"/>
                <w:lang w:eastAsia="it-IT"/>
              </w:rPr>
            </w:pPr>
            <w:r w:rsidRPr="00724B11">
              <w:rPr>
                <w:b/>
                <w:sz w:val="20"/>
                <w:lang w:eastAsia="it-IT"/>
              </w:rPr>
              <w:t>Diagnosi principale di dimissione</w:t>
            </w:r>
          </w:p>
        </w:tc>
      </w:tr>
      <w:tr w:rsidR="00724B11" w:rsidRPr="00724B11" w14:paraId="6A42F1CD" w14:textId="77777777" w:rsidTr="00861E65">
        <w:trPr>
          <w:trHeight w:val="24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DCE473B" w14:textId="77777777" w:rsidR="00861E65" w:rsidRPr="00724B11" w:rsidRDefault="00861E65" w:rsidP="00861E65">
            <w:pPr>
              <w:jc w:val="left"/>
              <w:rPr>
                <w:rFonts w:cs="Arial"/>
                <w:b/>
                <w:bCs/>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D8F9BD2" w14:textId="77777777" w:rsidR="00861E65" w:rsidRPr="00724B11" w:rsidRDefault="00861E65" w:rsidP="00861E65">
            <w:pPr>
              <w:jc w:val="left"/>
              <w:rPr>
                <w:rFonts w:cs="Arial"/>
                <w:b/>
                <w:bCs/>
                <w:sz w:val="20"/>
              </w:rPr>
            </w:pPr>
          </w:p>
        </w:tc>
        <w:tc>
          <w:tcPr>
            <w:tcW w:w="4033" w:type="dxa"/>
            <w:tcBorders>
              <w:top w:val="single" w:sz="4" w:space="0" w:color="auto"/>
              <w:left w:val="single" w:sz="4" w:space="0" w:color="auto"/>
              <w:bottom w:val="single" w:sz="4" w:space="0" w:color="auto"/>
              <w:right w:val="single" w:sz="4" w:space="0" w:color="auto"/>
            </w:tcBorders>
            <w:hideMark/>
          </w:tcPr>
          <w:p w14:paraId="295984A8" w14:textId="77777777" w:rsidR="00861E65" w:rsidRPr="00724B11" w:rsidRDefault="00861E65" w:rsidP="00861E65">
            <w:pPr>
              <w:autoSpaceDE w:val="0"/>
              <w:autoSpaceDN w:val="0"/>
              <w:adjustRightInd w:val="0"/>
              <w:jc w:val="left"/>
              <w:rPr>
                <w:b/>
                <w:sz w:val="20"/>
                <w:lang w:eastAsia="it-IT"/>
              </w:rPr>
            </w:pPr>
            <w:r w:rsidRPr="00724B11">
              <w:rPr>
                <w:b/>
                <w:sz w:val="20"/>
                <w:lang w:eastAsia="it-IT"/>
              </w:rPr>
              <w:t>Diagnosi principale di dimissione presente al ricovero</w:t>
            </w:r>
          </w:p>
        </w:tc>
      </w:tr>
      <w:tr w:rsidR="00724B11" w:rsidRPr="00724B11" w14:paraId="654D0C1B" w14:textId="77777777" w:rsidTr="00861E65">
        <w:trPr>
          <w:trHeight w:val="24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5433E55" w14:textId="77777777" w:rsidR="00861E65" w:rsidRPr="00724B11" w:rsidRDefault="00861E65" w:rsidP="00861E65">
            <w:pPr>
              <w:jc w:val="left"/>
              <w:rPr>
                <w:rFonts w:cs="Arial"/>
                <w:b/>
                <w:bCs/>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FBB1C32" w14:textId="77777777" w:rsidR="00861E65" w:rsidRPr="00724B11" w:rsidRDefault="00861E65" w:rsidP="00861E65">
            <w:pPr>
              <w:jc w:val="left"/>
              <w:rPr>
                <w:rFonts w:cs="Arial"/>
                <w:b/>
                <w:bCs/>
                <w:sz w:val="20"/>
              </w:rPr>
            </w:pPr>
          </w:p>
        </w:tc>
        <w:tc>
          <w:tcPr>
            <w:tcW w:w="4033" w:type="dxa"/>
            <w:tcBorders>
              <w:top w:val="single" w:sz="4" w:space="0" w:color="auto"/>
              <w:left w:val="single" w:sz="4" w:space="0" w:color="auto"/>
              <w:bottom w:val="single" w:sz="4" w:space="0" w:color="auto"/>
              <w:right w:val="single" w:sz="4" w:space="0" w:color="auto"/>
            </w:tcBorders>
            <w:hideMark/>
          </w:tcPr>
          <w:p w14:paraId="6835716B" w14:textId="77777777" w:rsidR="00861E65" w:rsidRPr="00724B11" w:rsidRDefault="00861E65" w:rsidP="00861E65">
            <w:pPr>
              <w:autoSpaceDE w:val="0"/>
              <w:autoSpaceDN w:val="0"/>
              <w:adjustRightInd w:val="0"/>
              <w:jc w:val="left"/>
              <w:rPr>
                <w:b/>
                <w:sz w:val="20"/>
                <w:lang w:eastAsia="it-IT"/>
              </w:rPr>
            </w:pPr>
            <w:r w:rsidRPr="00724B11">
              <w:rPr>
                <w:b/>
                <w:sz w:val="20"/>
                <w:lang w:eastAsia="it-IT"/>
              </w:rPr>
              <w:t>Stadiazione condensata</w:t>
            </w:r>
          </w:p>
        </w:tc>
      </w:tr>
      <w:tr w:rsidR="00724B11" w:rsidRPr="00724B11" w14:paraId="7A751521" w14:textId="77777777" w:rsidTr="00861E65">
        <w:trPr>
          <w:trHeight w:val="19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7D659C6" w14:textId="77777777" w:rsidR="00861E65" w:rsidRPr="00724B11" w:rsidRDefault="00861E65" w:rsidP="00861E65">
            <w:pPr>
              <w:jc w:val="left"/>
              <w:rPr>
                <w:rFonts w:cs="Arial"/>
                <w:b/>
                <w:bCs/>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53EE555" w14:textId="77777777" w:rsidR="00861E65" w:rsidRPr="00724B11" w:rsidRDefault="00861E65" w:rsidP="00861E65">
            <w:pPr>
              <w:jc w:val="left"/>
              <w:rPr>
                <w:rFonts w:cs="Arial"/>
                <w:b/>
                <w:bCs/>
                <w:sz w:val="20"/>
              </w:rPr>
            </w:pPr>
          </w:p>
        </w:tc>
        <w:tc>
          <w:tcPr>
            <w:tcW w:w="4033" w:type="dxa"/>
            <w:tcBorders>
              <w:top w:val="single" w:sz="4" w:space="0" w:color="auto"/>
              <w:left w:val="single" w:sz="4" w:space="0" w:color="auto"/>
              <w:bottom w:val="single" w:sz="4" w:space="0" w:color="auto"/>
              <w:right w:val="single" w:sz="4" w:space="0" w:color="auto"/>
            </w:tcBorders>
            <w:hideMark/>
          </w:tcPr>
          <w:p w14:paraId="68F0D700" w14:textId="77777777" w:rsidR="00861E65" w:rsidRPr="00724B11" w:rsidRDefault="00861E65" w:rsidP="00861E65">
            <w:pPr>
              <w:autoSpaceDE w:val="0"/>
              <w:autoSpaceDN w:val="0"/>
              <w:adjustRightInd w:val="0"/>
              <w:jc w:val="left"/>
              <w:rPr>
                <w:b/>
                <w:sz w:val="20"/>
                <w:lang w:eastAsia="it-IT"/>
              </w:rPr>
            </w:pPr>
            <w:r w:rsidRPr="00724B11">
              <w:rPr>
                <w:b/>
                <w:sz w:val="20"/>
                <w:lang w:eastAsia="it-IT"/>
              </w:rPr>
              <w:t>Lateralità</w:t>
            </w:r>
          </w:p>
        </w:tc>
      </w:tr>
      <w:tr w:rsidR="00724B11" w:rsidRPr="00724B11" w14:paraId="6DC69505" w14:textId="77777777" w:rsidTr="00861E65">
        <w:trPr>
          <w:trHeight w:val="436"/>
        </w:trPr>
        <w:tc>
          <w:tcPr>
            <w:tcW w:w="2044" w:type="dxa"/>
            <w:vMerge w:val="restart"/>
            <w:tcBorders>
              <w:top w:val="single" w:sz="4" w:space="0" w:color="auto"/>
              <w:left w:val="single" w:sz="4" w:space="0" w:color="auto"/>
              <w:bottom w:val="single" w:sz="4" w:space="0" w:color="auto"/>
              <w:right w:val="single" w:sz="4" w:space="0" w:color="auto"/>
            </w:tcBorders>
            <w:vAlign w:val="center"/>
            <w:hideMark/>
          </w:tcPr>
          <w:p w14:paraId="78B89609" w14:textId="77777777" w:rsidR="00861E65" w:rsidRPr="00724B11" w:rsidRDefault="008B4A47" w:rsidP="00861E65">
            <w:pPr>
              <w:jc w:val="left"/>
              <w:rPr>
                <w:rFonts w:cs="Arial"/>
                <w:b/>
                <w:bCs/>
                <w:sz w:val="20"/>
              </w:rPr>
            </w:pPr>
            <w:r w:rsidRPr="00724B11">
              <w:rPr>
                <w:rFonts w:cs="Arial"/>
                <w:b/>
                <w:bCs/>
                <w:sz w:val="20"/>
              </w:rPr>
              <w:t xml:space="preserve">D </w:t>
            </w:r>
            <w:r w:rsidR="00861E65" w:rsidRPr="00724B11">
              <w:rPr>
                <w:rFonts w:cs="Arial"/>
                <w:b/>
                <w:bCs/>
                <w:sz w:val="20"/>
              </w:rPr>
              <w:t xml:space="preserve"> - Informazioni Ricovero (segue)</w:t>
            </w:r>
          </w:p>
        </w:tc>
        <w:tc>
          <w:tcPr>
            <w:tcW w:w="3043" w:type="dxa"/>
            <w:vMerge w:val="restart"/>
            <w:tcBorders>
              <w:top w:val="single" w:sz="4" w:space="0" w:color="auto"/>
              <w:left w:val="single" w:sz="4" w:space="0" w:color="auto"/>
              <w:bottom w:val="single" w:sz="4" w:space="0" w:color="auto"/>
              <w:right w:val="single" w:sz="4" w:space="0" w:color="auto"/>
            </w:tcBorders>
            <w:vAlign w:val="center"/>
            <w:hideMark/>
          </w:tcPr>
          <w:p w14:paraId="5C60CBA2" w14:textId="77777777" w:rsidR="00861E65" w:rsidRPr="00724B11" w:rsidRDefault="00861E65" w:rsidP="00861E65">
            <w:pPr>
              <w:jc w:val="left"/>
              <w:rPr>
                <w:rFonts w:cs="Arial"/>
                <w:b/>
                <w:bCs/>
                <w:sz w:val="20"/>
              </w:rPr>
            </w:pPr>
            <w:r w:rsidRPr="00724B11">
              <w:rPr>
                <w:rFonts w:cs="Arial"/>
                <w:b/>
                <w:bCs/>
                <w:sz w:val="20"/>
              </w:rPr>
              <w:t xml:space="preserve">Diagnosi secondarie </w:t>
            </w:r>
          </w:p>
        </w:tc>
        <w:tc>
          <w:tcPr>
            <w:tcW w:w="4033" w:type="dxa"/>
            <w:tcBorders>
              <w:top w:val="single" w:sz="4" w:space="0" w:color="auto"/>
              <w:left w:val="single" w:sz="4" w:space="0" w:color="auto"/>
              <w:bottom w:val="single" w:sz="4" w:space="0" w:color="auto"/>
              <w:right w:val="single" w:sz="4" w:space="0" w:color="auto"/>
            </w:tcBorders>
            <w:hideMark/>
          </w:tcPr>
          <w:p w14:paraId="0870E324" w14:textId="77777777" w:rsidR="00861E65" w:rsidRPr="00724B11" w:rsidRDefault="00861E65" w:rsidP="00861E65">
            <w:pPr>
              <w:autoSpaceDE w:val="0"/>
              <w:autoSpaceDN w:val="0"/>
              <w:adjustRightInd w:val="0"/>
              <w:jc w:val="left"/>
              <w:rPr>
                <w:b/>
                <w:sz w:val="20"/>
                <w:lang w:eastAsia="it-IT"/>
              </w:rPr>
            </w:pPr>
            <w:r w:rsidRPr="00724B11">
              <w:rPr>
                <w:b/>
                <w:sz w:val="20"/>
                <w:lang w:eastAsia="it-IT"/>
              </w:rPr>
              <w:t>Diagnosi secondarie di dimissione</w:t>
            </w:r>
          </w:p>
        </w:tc>
      </w:tr>
      <w:tr w:rsidR="00724B11" w:rsidRPr="00724B11" w14:paraId="7E185766" w14:textId="77777777" w:rsidTr="00861E65">
        <w:trPr>
          <w:trHeight w:val="43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64FE2D0" w14:textId="77777777" w:rsidR="00861E65" w:rsidRPr="00724B11" w:rsidRDefault="00861E65" w:rsidP="00861E65">
            <w:pPr>
              <w:jc w:val="left"/>
              <w:rPr>
                <w:rFonts w:cs="Arial"/>
                <w:b/>
                <w:bCs/>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1BD4B75" w14:textId="77777777" w:rsidR="00861E65" w:rsidRPr="00724B11" w:rsidRDefault="00861E65" w:rsidP="00861E65">
            <w:pPr>
              <w:jc w:val="left"/>
              <w:rPr>
                <w:rFonts w:cs="Arial"/>
                <w:b/>
                <w:bCs/>
                <w:sz w:val="20"/>
              </w:rPr>
            </w:pPr>
          </w:p>
        </w:tc>
        <w:tc>
          <w:tcPr>
            <w:tcW w:w="4033" w:type="dxa"/>
            <w:tcBorders>
              <w:top w:val="single" w:sz="4" w:space="0" w:color="auto"/>
              <w:left w:val="single" w:sz="4" w:space="0" w:color="auto"/>
              <w:bottom w:val="single" w:sz="4" w:space="0" w:color="auto"/>
              <w:right w:val="single" w:sz="4" w:space="0" w:color="auto"/>
            </w:tcBorders>
            <w:hideMark/>
          </w:tcPr>
          <w:p w14:paraId="0604B820" w14:textId="77777777" w:rsidR="00861E65" w:rsidRPr="00724B11" w:rsidRDefault="00861E65" w:rsidP="00861E65">
            <w:pPr>
              <w:autoSpaceDE w:val="0"/>
              <w:autoSpaceDN w:val="0"/>
              <w:adjustRightInd w:val="0"/>
              <w:jc w:val="left"/>
              <w:rPr>
                <w:b/>
                <w:sz w:val="20"/>
                <w:lang w:eastAsia="it-IT"/>
              </w:rPr>
            </w:pPr>
            <w:r w:rsidRPr="00724B11">
              <w:rPr>
                <w:b/>
                <w:sz w:val="20"/>
                <w:lang w:eastAsia="it-IT"/>
              </w:rPr>
              <w:t>Diagnosi secondarie presenti al ricovero</w:t>
            </w:r>
          </w:p>
        </w:tc>
      </w:tr>
      <w:tr w:rsidR="00724B11" w:rsidRPr="00724B11" w14:paraId="348F122F" w14:textId="77777777" w:rsidTr="00861E65">
        <w:trPr>
          <w:trHeight w:val="43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6DDD19B" w14:textId="77777777" w:rsidR="00861E65" w:rsidRPr="00724B11" w:rsidRDefault="00861E65" w:rsidP="00861E65">
            <w:pPr>
              <w:jc w:val="left"/>
              <w:rPr>
                <w:rFonts w:cs="Arial"/>
                <w:b/>
                <w:bCs/>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6BECA01" w14:textId="77777777" w:rsidR="00861E65" w:rsidRPr="00724B11" w:rsidRDefault="00861E65" w:rsidP="00861E65">
            <w:pPr>
              <w:jc w:val="left"/>
              <w:rPr>
                <w:rFonts w:cs="Arial"/>
                <w:b/>
                <w:bCs/>
                <w:sz w:val="20"/>
              </w:rPr>
            </w:pPr>
          </w:p>
        </w:tc>
        <w:tc>
          <w:tcPr>
            <w:tcW w:w="4033" w:type="dxa"/>
            <w:tcBorders>
              <w:top w:val="single" w:sz="4" w:space="0" w:color="auto"/>
              <w:left w:val="single" w:sz="4" w:space="0" w:color="auto"/>
              <w:bottom w:val="single" w:sz="4" w:space="0" w:color="auto"/>
              <w:right w:val="single" w:sz="4" w:space="0" w:color="auto"/>
            </w:tcBorders>
            <w:hideMark/>
          </w:tcPr>
          <w:p w14:paraId="60583FA9" w14:textId="77777777" w:rsidR="00861E65" w:rsidRPr="00724B11" w:rsidRDefault="00861E65" w:rsidP="00861E65">
            <w:pPr>
              <w:autoSpaceDE w:val="0"/>
              <w:autoSpaceDN w:val="0"/>
              <w:adjustRightInd w:val="0"/>
              <w:jc w:val="left"/>
              <w:rPr>
                <w:b/>
                <w:sz w:val="20"/>
                <w:lang w:eastAsia="it-IT"/>
              </w:rPr>
            </w:pPr>
            <w:r w:rsidRPr="00724B11">
              <w:rPr>
                <w:b/>
                <w:sz w:val="20"/>
                <w:lang w:eastAsia="it-IT"/>
              </w:rPr>
              <w:t>Stadiazione condensata</w:t>
            </w:r>
          </w:p>
        </w:tc>
      </w:tr>
      <w:tr w:rsidR="00724B11" w:rsidRPr="00724B11" w14:paraId="0A817326" w14:textId="77777777" w:rsidTr="00861E65">
        <w:trPr>
          <w:trHeight w:val="24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FB95C1B" w14:textId="77777777" w:rsidR="00861E65" w:rsidRPr="00724B11" w:rsidRDefault="00861E65" w:rsidP="00861E65">
            <w:pPr>
              <w:jc w:val="left"/>
              <w:rPr>
                <w:rFonts w:cs="Arial"/>
                <w:b/>
                <w:bCs/>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50F5924" w14:textId="77777777" w:rsidR="00861E65" w:rsidRPr="00724B11" w:rsidRDefault="00861E65" w:rsidP="00861E65">
            <w:pPr>
              <w:jc w:val="left"/>
              <w:rPr>
                <w:rFonts w:cs="Arial"/>
                <w:b/>
                <w:bCs/>
                <w:sz w:val="20"/>
              </w:rPr>
            </w:pPr>
          </w:p>
        </w:tc>
        <w:tc>
          <w:tcPr>
            <w:tcW w:w="4033" w:type="dxa"/>
            <w:tcBorders>
              <w:top w:val="single" w:sz="4" w:space="0" w:color="auto"/>
              <w:left w:val="single" w:sz="4" w:space="0" w:color="auto"/>
              <w:bottom w:val="single" w:sz="4" w:space="0" w:color="auto"/>
              <w:right w:val="single" w:sz="4" w:space="0" w:color="auto"/>
            </w:tcBorders>
            <w:hideMark/>
          </w:tcPr>
          <w:p w14:paraId="28DB921F" w14:textId="77777777" w:rsidR="00861E65" w:rsidRPr="00724B11" w:rsidRDefault="00861E65" w:rsidP="00861E65">
            <w:pPr>
              <w:autoSpaceDE w:val="0"/>
              <w:autoSpaceDN w:val="0"/>
              <w:adjustRightInd w:val="0"/>
              <w:jc w:val="left"/>
              <w:rPr>
                <w:b/>
                <w:sz w:val="20"/>
                <w:lang w:eastAsia="it-IT"/>
              </w:rPr>
            </w:pPr>
            <w:r w:rsidRPr="00724B11">
              <w:rPr>
                <w:b/>
                <w:sz w:val="20"/>
                <w:lang w:eastAsia="it-IT"/>
              </w:rPr>
              <w:t>Lateralità</w:t>
            </w:r>
          </w:p>
        </w:tc>
      </w:tr>
      <w:tr w:rsidR="00724B11" w:rsidRPr="00724B11" w14:paraId="5C6833CF" w14:textId="77777777" w:rsidTr="00861E65">
        <w:trPr>
          <w:trHeight w:val="7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32B4203" w14:textId="77777777" w:rsidR="00861E65" w:rsidRPr="00724B11" w:rsidRDefault="00861E65" w:rsidP="00861E65">
            <w:pPr>
              <w:jc w:val="left"/>
              <w:rPr>
                <w:rFonts w:cs="Arial"/>
                <w:b/>
                <w:bCs/>
                <w:sz w:val="20"/>
              </w:rPr>
            </w:pPr>
          </w:p>
        </w:tc>
        <w:tc>
          <w:tcPr>
            <w:tcW w:w="3043" w:type="dxa"/>
            <w:vMerge w:val="restart"/>
            <w:tcBorders>
              <w:top w:val="single" w:sz="4" w:space="0" w:color="auto"/>
              <w:left w:val="single" w:sz="4" w:space="0" w:color="auto"/>
              <w:bottom w:val="single" w:sz="4" w:space="0" w:color="auto"/>
              <w:right w:val="single" w:sz="4" w:space="0" w:color="auto"/>
            </w:tcBorders>
            <w:vAlign w:val="center"/>
            <w:hideMark/>
          </w:tcPr>
          <w:p w14:paraId="4D903253" w14:textId="77777777" w:rsidR="00861E65" w:rsidRPr="00724B11" w:rsidRDefault="00861E65" w:rsidP="00861E65">
            <w:pPr>
              <w:jc w:val="left"/>
              <w:rPr>
                <w:rFonts w:cs="Arial"/>
                <w:b/>
                <w:bCs/>
                <w:sz w:val="20"/>
              </w:rPr>
            </w:pPr>
            <w:r w:rsidRPr="00724B11">
              <w:rPr>
                <w:rFonts w:cs="Arial"/>
                <w:b/>
                <w:bCs/>
                <w:sz w:val="20"/>
              </w:rPr>
              <w:t>Intervento principale</w:t>
            </w:r>
          </w:p>
        </w:tc>
        <w:tc>
          <w:tcPr>
            <w:tcW w:w="4033" w:type="dxa"/>
            <w:tcBorders>
              <w:top w:val="single" w:sz="4" w:space="0" w:color="auto"/>
              <w:left w:val="single" w:sz="4" w:space="0" w:color="auto"/>
              <w:bottom w:val="single" w:sz="4" w:space="0" w:color="auto"/>
              <w:right w:val="single" w:sz="4" w:space="0" w:color="auto"/>
            </w:tcBorders>
            <w:hideMark/>
          </w:tcPr>
          <w:p w14:paraId="2FE76DB3" w14:textId="77777777" w:rsidR="00861E65" w:rsidRPr="00724B11" w:rsidRDefault="00861E65" w:rsidP="00861E65">
            <w:pPr>
              <w:autoSpaceDE w:val="0"/>
              <w:autoSpaceDN w:val="0"/>
              <w:adjustRightInd w:val="0"/>
              <w:jc w:val="left"/>
              <w:rPr>
                <w:b/>
                <w:sz w:val="20"/>
                <w:lang w:eastAsia="it-IT"/>
              </w:rPr>
            </w:pPr>
            <w:r w:rsidRPr="00724B11">
              <w:rPr>
                <w:b/>
                <w:sz w:val="20"/>
                <w:lang w:eastAsia="it-IT"/>
              </w:rPr>
              <w:t>Intervento principale</w:t>
            </w:r>
          </w:p>
        </w:tc>
      </w:tr>
      <w:tr w:rsidR="00724B11" w:rsidRPr="00724B11" w14:paraId="42E6EB03" w14:textId="77777777" w:rsidTr="00861E65">
        <w:trPr>
          <w:trHeight w:val="7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498667D" w14:textId="77777777" w:rsidR="00861E65" w:rsidRPr="00724B11" w:rsidRDefault="00861E65" w:rsidP="00861E65">
            <w:pPr>
              <w:jc w:val="left"/>
              <w:rPr>
                <w:rFonts w:cs="Arial"/>
                <w:b/>
                <w:bCs/>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5A09E88" w14:textId="77777777" w:rsidR="00861E65" w:rsidRPr="00724B11" w:rsidRDefault="00861E65" w:rsidP="00861E65">
            <w:pPr>
              <w:jc w:val="left"/>
              <w:rPr>
                <w:rFonts w:cs="Arial"/>
                <w:b/>
                <w:bCs/>
                <w:sz w:val="20"/>
              </w:rPr>
            </w:pPr>
          </w:p>
        </w:tc>
        <w:tc>
          <w:tcPr>
            <w:tcW w:w="4033" w:type="dxa"/>
            <w:tcBorders>
              <w:top w:val="single" w:sz="4" w:space="0" w:color="auto"/>
              <w:left w:val="single" w:sz="4" w:space="0" w:color="auto"/>
              <w:bottom w:val="single" w:sz="4" w:space="0" w:color="auto"/>
              <w:right w:val="single" w:sz="4" w:space="0" w:color="auto"/>
            </w:tcBorders>
            <w:hideMark/>
          </w:tcPr>
          <w:p w14:paraId="7DEE8811" w14:textId="77777777" w:rsidR="00861E65" w:rsidRPr="00724B11" w:rsidRDefault="00861E65" w:rsidP="00861E65">
            <w:pPr>
              <w:autoSpaceDE w:val="0"/>
              <w:autoSpaceDN w:val="0"/>
              <w:adjustRightInd w:val="0"/>
              <w:jc w:val="left"/>
              <w:rPr>
                <w:b/>
                <w:sz w:val="20"/>
                <w:lang w:eastAsia="it-IT"/>
              </w:rPr>
            </w:pPr>
            <w:r w:rsidRPr="00724B11">
              <w:rPr>
                <w:b/>
                <w:sz w:val="20"/>
                <w:lang w:eastAsia="it-IT"/>
              </w:rPr>
              <w:t>Intervento principale esterno</w:t>
            </w:r>
          </w:p>
        </w:tc>
      </w:tr>
      <w:tr w:rsidR="00724B11" w:rsidRPr="00724B11" w14:paraId="49E4502C" w14:textId="77777777" w:rsidTr="00861E65">
        <w:trPr>
          <w:trHeight w:val="24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FD2AF3A" w14:textId="77777777" w:rsidR="00861E65" w:rsidRPr="00724B11" w:rsidRDefault="00861E65" w:rsidP="00861E65">
            <w:pPr>
              <w:jc w:val="left"/>
              <w:rPr>
                <w:rFonts w:cs="Arial"/>
                <w:b/>
                <w:bCs/>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0991571" w14:textId="77777777" w:rsidR="00861E65" w:rsidRPr="00724B11" w:rsidRDefault="00861E65" w:rsidP="00861E65">
            <w:pPr>
              <w:jc w:val="left"/>
              <w:rPr>
                <w:rFonts w:cs="Arial"/>
                <w:b/>
                <w:bCs/>
                <w:sz w:val="20"/>
              </w:rPr>
            </w:pPr>
          </w:p>
        </w:tc>
        <w:tc>
          <w:tcPr>
            <w:tcW w:w="4033" w:type="dxa"/>
            <w:tcBorders>
              <w:top w:val="single" w:sz="4" w:space="0" w:color="auto"/>
              <w:left w:val="single" w:sz="4" w:space="0" w:color="auto"/>
              <w:bottom w:val="single" w:sz="4" w:space="0" w:color="auto"/>
              <w:right w:val="single" w:sz="4" w:space="0" w:color="auto"/>
            </w:tcBorders>
            <w:hideMark/>
          </w:tcPr>
          <w:p w14:paraId="4BD873EE" w14:textId="77777777" w:rsidR="00861E65" w:rsidRPr="00724B11" w:rsidRDefault="00861E65" w:rsidP="00861E65">
            <w:pPr>
              <w:autoSpaceDE w:val="0"/>
              <w:autoSpaceDN w:val="0"/>
              <w:adjustRightInd w:val="0"/>
              <w:jc w:val="left"/>
              <w:rPr>
                <w:b/>
                <w:sz w:val="20"/>
                <w:lang w:eastAsia="it-IT"/>
              </w:rPr>
            </w:pPr>
            <w:r w:rsidRPr="00724B11">
              <w:rPr>
                <w:b/>
                <w:sz w:val="20"/>
                <w:lang w:eastAsia="it-IT"/>
              </w:rPr>
              <w:t>Data intervento principale</w:t>
            </w:r>
          </w:p>
        </w:tc>
      </w:tr>
      <w:tr w:rsidR="00724B11" w:rsidRPr="00724B11" w14:paraId="44F8728C" w14:textId="77777777" w:rsidTr="00861E65">
        <w:trPr>
          <w:trHeight w:val="24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6E4723D" w14:textId="77777777" w:rsidR="00861E65" w:rsidRPr="00724B11" w:rsidRDefault="00861E65" w:rsidP="00861E65">
            <w:pPr>
              <w:jc w:val="left"/>
              <w:rPr>
                <w:rFonts w:cs="Arial"/>
                <w:b/>
                <w:bCs/>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4FF683A" w14:textId="77777777" w:rsidR="00861E65" w:rsidRPr="00724B11" w:rsidRDefault="00861E65" w:rsidP="00861E65">
            <w:pPr>
              <w:jc w:val="left"/>
              <w:rPr>
                <w:rFonts w:cs="Arial"/>
                <w:b/>
                <w:bCs/>
                <w:sz w:val="20"/>
              </w:rPr>
            </w:pPr>
          </w:p>
        </w:tc>
        <w:tc>
          <w:tcPr>
            <w:tcW w:w="4033" w:type="dxa"/>
            <w:tcBorders>
              <w:top w:val="single" w:sz="4" w:space="0" w:color="auto"/>
              <w:left w:val="single" w:sz="4" w:space="0" w:color="auto"/>
              <w:bottom w:val="single" w:sz="4" w:space="0" w:color="auto"/>
              <w:right w:val="single" w:sz="4" w:space="0" w:color="auto"/>
            </w:tcBorders>
            <w:hideMark/>
          </w:tcPr>
          <w:p w14:paraId="254E3949" w14:textId="77777777" w:rsidR="00861E65" w:rsidRPr="00724B11" w:rsidRDefault="00861E65" w:rsidP="00861E65">
            <w:pPr>
              <w:autoSpaceDE w:val="0"/>
              <w:autoSpaceDN w:val="0"/>
              <w:adjustRightInd w:val="0"/>
              <w:jc w:val="left"/>
              <w:rPr>
                <w:b/>
                <w:sz w:val="20"/>
                <w:lang w:eastAsia="it-IT"/>
              </w:rPr>
            </w:pPr>
            <w:r w:rsidRPr="00724B11">
              <w:rPr>
                <w:b/>
                <w:sz w:val="20"/>
                <w:lang w:eastAsia="it-IT"/>
              </w:rPr>
              <w:t>Ora inizio intervento principale</w:t>
            </w:r>
          </w:p>
        </w:tc>
      </w:tr>
      <w:tr w:rsidR="00724B11" w:rsidRPr="00724B11" w14:paraId="368270B6" w14:textId="77777777" w:rsidTr="00861E65">
        <w:trPr>
          <w:trHeight w:val="24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A4F3436" w14:textId="77777777" w:rsidR="00861E65" w:rsidRPr="00724B11" w:rsidRDefault="00861E65" w:rsidP="00861E65">
            <w:pPr>
              <w:jc w:val="left"/>
              <w:rPr>
                <w:rFonts w:cs="Arial"/>
                <w:b/>
                <w:bCs/>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B92BCCF" w14:textId="77777777" w:rsidR="00861E65" w:rsidRPr="00724B11" w:rsidRDefault="00861E65" w:rsidP="00861E65">
            <w:pPr>
              <w:jc w:val="left"/>
              <w:rPr>
                <w:rFonts w:cs="Arial"/>
                <w:b/>
                <w:bCs/>
                <w:sz w:val="20"/>
              </w:rPr>
            </w:pPr>
          </w:p>
        </w:tc>
        <w:tc>
          <w:tcPr>
            <w:tcW w:w="4033" w:type="dxa"/>
            <w:tcBorders>
              <w:top w:val="single" w:sz="4" w:space="0" w:color="auto"/>
              <w:left w:val="single" w:sz="4" w:space="0" w:color="auto"/>
              <w:bottom w:val="single" w:sz="4" w:space="0" w:color="auto"/>
              <w:right w:val="single" w:sz="4" w:space="0" w:color="auto"/>
            </w:tcBorders>
            <w:hideMark/>
          </w:tcPr>
          <w:p w14:paraId="676205B9" w14:textId="77777777" w:rsidR="00861E65" w:rsidRPr="00724B11" w:rsidRDefault="00861E65" w:rsidP="00861E65">
            <w:pPr>
              <w:autoSpaceDE w:val="0"/>
              <w:autoSpaceDN w:val="0"/>
              <w:adjustRightInd w:val="0"/>
              <w:jc w:val="left"/>
              <w:rPr>
                <w:b/>
                <w:sz w:val="20"/>
                <w:lang w:eastAsia="it-IT"/>
              </w:rPr>
            </w:pPr>
            <w:r w:rsidRPr="00724B11">
              <w:rPr>
                <w:b/>
                <w:sz w:val="20"/>
                <w:lang w:eastAsia="it-IT"/>
              </w:rPr>
              <w:t>Identificativo chirurgo intervento principale</w:t>
            </w:r>
          </w:p>
        </w:tc>
      </w:tr>
      <w:tr w:rsidR="00724B11" w:rsidRPr="00724B11" w14:paraId="1EB6FDDB" w14:textId="77777777" w:rsidTr="00861E65">
        <w:trPr>
          <w:trHeight w:val="24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52ABC2D" w14:textId="77777777" w:rsidR="00861E65" w:rsidRPr="00724B11" w:rsidRDefault="00861E65" w:rsidP="00861E65">
            <w:pPr>
              <w:jc w:val="left"/>
              <w:rPr>
                <w:rFonts w:cs="Arial"/>
                <w:b/>
                <w:bCs/>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381DDD2" w14:textId="77777777" w:rsidR="00861E65" w:rsidRPr="00724B11" w:rsidRDefault="00861E65" w:rsidP="00861E65">
            <w:pPr>
              <w:jc w:val="left"/>
              <w:rPr>
                <w:rFonts w:cs="Arial"/>
                <w:b/>
                <w:bCs/>
                <w:sz w:val="20"/>
              </w:rPr>
            </w:pPr>
          </w:p>
        </w:tc>
        <w:tc>
          <w:tcPr>
            <w:tcW w:w="4033" w:type="dxa"/>
            <w:tcBorders>
              <w:top w:val="single" w:sz="4" w:space="0" w:color="auto"/>
              <w:left w:val="single" w:sz="4" w:space="0" w:color="auto"/>
              <w:bottom w:val="single" w:sz="4" w:space="0" w:color="auto"/>
              <w:right w:val="single" w:sz="4" w:space="0" w:color="auto"/>
            </w:tcBorders>
            <w:hideMark/>
          </w:tcPr>
          <w:p w14:paraId="78278219" w14:textId="77777777" w:rsidR="00861E65" w:rsidRPr="00724B11" w:rsidRDefault="00861E65" w:rsidP="00861E65">
            <w:pPr>
              <w:autoSpaceDE w:val="0"/>
              <w:autoSpaceDN w:val="0"/>
              <w:adjustRightInd w:val="0"/>
              <w:jc w:val="left"/>
              <w:rPr>
                <w:b/>
                <w:sz w:val="20"/>
                <w:lang w:eastAsia="it-IT"/>
              </w:rPr>
            </w:pPr>
            <w:r w:rsidRPr="00724B11">
              <w:rPr>
                <w:b/>
                <w:sz w:val="20"/>
                <w:lang w:eastAsia="it-IT"/>
              </w:rPr>
              <w:t>Identificativo anestesista intervento principale</w:t>
            </w:r>
          </w:p>
        </w:tc>
      </w:tr>
      <w:tr w:rsidR="00724B11" w:rsidRPr="00724B11" w14:paraId="0BFB438D" w14:textId="77777777" w:rsidTr="00861E65">
        <w:trPr>
          <w:trHeight w:val="24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D358F4D" w14:textId="77777777" w:rsidR="00861E65" w:rsidRPr="00724B11" w:rsidRDefault="00861E65" w:rsidP="00861E65">
            <w:pPr>
              <w:jc w:val="left"/>
              <w:rPr>
                <w:rFonts w:cs="Arial"/>
                <w:b/>
                <w:bCs/>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AC76785" w14:textId="77777777" w:rsidR="00861E65" w:rsidRPr="00724B11" w:rsidRDefault="00861E65" w:rsidP="00861E65">
            <w:pPr>
              <w:jc w:val="left"/>
              <w:rPr>
                <w:rFonts w:cs="Arial"/>
                <w:b/>
                <w:bCs/>
                <w:sz w:val="20"/>
              </w:rPr>
            </w:pPr>
          </w:p>
        </w:tc>
        <w:tc>
          <w:tcPr>
            <w:tcW w:w="4033" w:type="dxa"/>
            <w:tcBorders>
              <w:top w:val="single" w:sz="4" w:space="0" w:color="auto"/>
              <w:left w:val="single" w:sz="4" w:space="0" w:color="auto"/>
              <w:bottom w:val="single" w:sz="4" w:space="0" w:color="auto"/>
              <w:right w:val="single" w:sz="4" w:space="0" w:color="auto"/>
            </w:tcBorders>
            <w:hideMark/>
          </w:tcPr>
          <w:p w14:paraId="0EDB3E8C" w14:textId="77777777" w:rsidR="00861E65" w:rsidRPr="00724B11" w:rsidRDefault="00861E65" w:rsidP="00861E65">
            <w:pPr>
              <w:autoSpaceDE w:val="0"/>
              <w:autoSpaceDN w:val="0"/>
              <w:adjustRightInd w:val="0"/>
              <w:jc w:val="left"/>
              <w:rPr>
                <w:b/>
                <w:sz w:val="20"/>
                <w:lang w:eastAsia="it-IT"/>
              </w:rPr>
            </w:pPr>
            <w:r w:rsidRPr="00724B11">
              <w:rPr>
                <w:b/>
                <w:sz w:val="20"/>
                <w:lang w:eastAsia="it-IT"/>
              </w:rPr>
              <w:t>Check list sala operatoria intervento principale</w:t>
            </w:r>
          </w:p>
        </w:tc>
      </w:tr>
      <w:tr w:rsidR="00724B11" w:rsidRPr="00724B11" w14:paraId="01C36AD2" w14:textId="77777777" w:rsidTr="00861E65">
        <w:trPr>
          <w:trHeight w:val="24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15B1EA9" w14:textId="77777777" w:rsidR="00861E65" w:rsidRPr="00724B11" w:rsidRDefault="00861E65" w:rsidP="00861E65">
            <w:pPr>
              <w:jc w:val="left"/>
              <w:rPr>
                <w:rFonts w:cs="Arial"/>
                <w:b/>
                <w:bCs/>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FB41A33" w14:textId="77777777" w:rsidR="00861E65" w:rsidRPr="00724B11" w:rsidRDefault="00861E65" w:rsidP="00861E65">
            <w:pPr>
              <w:jc w:val="left"/>
              <w:rPr>
                <w:rFonts w:cs="Arial"/>
                <w:b/>
                <w:bCs/>
                <w:sz w:val="20"/>
              </w:rPr>
            </w:pPr>
          </w:p>
        </w:tc>
        <w:tc>
          <w:tcPr>
            <w:tcW w:w="4033" w:type="dxa"/>
            <w:tcBorders>
              <w:top w:val="single" w:sz="4" w:space="0" w:color="auto"/>
              <w:left w:val="single" w:sz="4" w:space="0" w:color="auto"/>
              <w:bottom w:val="single" w:sz="4" w:space="0" w:color="auto"/>
              <w:right w:val="single" w:sz="4" w:space="0" w:color="auto"/>
            </w:tcBorders>
            <w:hideMark/>
          </w:tcPr>
          <w:p w14:paraId="1B5E0A72" w14:textId="77777777" w:rsidR="00861E65" w:rsidRPr="00724B11" w:rsidRDefault="00861E65" w:rsidP="00861E65">
            <w:pPr>
              <w:autoSpaceDE w:val="0"/>
              <w:autoSpaceDN w:val="0"/>
              <w:adjustRightInd w:val="0"/>
              <w:jc w:val="left"/>
              <w:rPr>
                <w:b/>
                <w:sz w:val="20"/>
                <w:lang w:eastAsia="it-IT"/>
              </w:rPr>
            </w:pPr>
            <w:r w:rsidRPr="00724B11">
              <w:rPr>
                <w:b/>
                <w:sz w:val="20"/>
                <w:lang w:eastAsia="it-IT"/>
              </w:rPr>
              <w:t>Lateralità</w:t>
            </w:r>
          </w:p>
        </w:tc>
      </w:tr>
      <w:tr w:rsidR="00724B11" w:rsidRPr="00724B11" w14:paraId="5C31EFC4" w14:textId="77777777" w:rsidTr="00861E65">
        <w:trPr>
          <w:trHeight w:val="24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0E59EA1" w14:textId="77777777" w:rsidR="00861E65" w:rsidRPr="00724B11" w:rsidRDefault="00861E65" w:rsidP="00861E65">
            <w:pPr>
              <w:jc w:val="left"/>
              <w:rPr>
                <w:rFonts w:cs="Arial"/>
                <w:b/>
                <w:bCs/>
                <w:sz w:val="20"/>
              </w:rPr>
            </w:pPr>
          </w:p>
        </w:tc>
        <w:tc>
          <w:tcPr>
            <w:tcW w:w="3043" w:type="dxa"/>
            <w:vMerge w:val="restart"/>
            <w:tcBorders>
              <w:top w:val="single" w:sz="4" w:space="0" w:color="auto"/>
              <w:left w:val="single" w:sz="4" w:space="0" w:color="auto"/>
              <w:bottom w:val="single" w:sz="4" w:space="0" w:color="auto"/>
              <w:right w:val="single" w:sz="4" w:space="0" w:color="auto"/>
            </w:tcBorders>
            <w:vAlign w:val="center"/>
            <w:hideMark/>
          </w:tcPr>
          <w:p w14:paraId="44036400" w14:textId="77777777" w:rsidR="00861E65" w:rsidRPr="00724B11" w:rsidRDefault="00861E65" w:rsidP="00861E65">
            <w:pPr>
              <w:jc w:val="left"/>
              <w:rPr>
                <w:rFonts w:cs="Arial"/>
                <w:b/>
                <w:bCs/>
                <w:sz w:val="20"/>
              </w:rPr>
            </w:pPr>
            <w:r w:rsidRPr="00724B11">
              <w:rPr>
                <w:rFonts w:cs="Arial"/>
                <w:b/>
                <w:bCs/>
                <w:sz w:val="20"/>
              </w:rPr>
              <w:t>Interventi secondari</w:t>
            </w:r>
          </w:p>
        </w:tc>
        <w:tc>
          <w:tcPr>
            <w:tcW w:w="4033" w:type="dxa"/>
            <w:tcBorders>
              <w:top w:val="single" w:sz="4" w:space="0" w:color="auto"/>
              <w:left w:val="single" w:sz="4" w:space="0" w:color="auto"/>
              <w:bottom w:val="single" w:sz="4" w:space="0" w:color="auto"/>
              <w:right w:val="single" w:sz="4" w:space="0" w:color="auto"/>
            </w:tcBorders>
            <w:hideMark/>
          </w:tcPr>
          <w:p w14:paraId="512038DA" w14:textId="77777777" w:rsidR="00861E65" w:rsidRPr="00724B11" w:rsidRDefault="00861E65" w:rsidP="00861E65">
            <w:pPr>
              <w:autoSpaceDE w:val="0"/>
              <w:autoSpaceDN w:val="0"/>
              <w:adjustRightInd w:val="0"/>
              <w:jc w:val="left"/>
              <w:rPr>
                <w:b/>
                <w:sz w:val="20"/>
                <w:lang w:eastAsia="it-IT"/>
              </w:rPr>
            </w:pPr>
            <w:r w:rsidRPr="00724B11">
              <w:rPr>
                <w:b/>
                <w:sz w:val="20"/>
                <w:lang w:eastAsia="it-IT"/>
              </w:rPr>
              <w:t>Interventi secondari</w:t>
            </w:r>
          </w:p>
        </w:tc>
      </w:tr>
      <w:tr w:rsidR="00724B11" w:rsidRPr="00724B11" w14:paraId="6BAACB4C" w14:textId="77777777" w:rsidTr="00861E65">
        <w:trPr>
          <w:trHeight w:val="24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2C8139D" w14:textId="77777777" w:rsidR="00861E65" w:rsidRPr="00724B11" w:rsidRDefault="00861E65" w:rsidP="00861E65">
            <w:pPr>
              <w:jc w:val="left"/>
              <w:rPr>
                <w:rFonts w:cs="Arial"/>
                <w:b/>
                <w:bCs/>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A5269B" w14:textId="77777777" w:rsidR="00861E65" w:rsidRPr="00724B11" w:rsidRDefault="00861E65" w:rsidP="00861E65">
            <w:pPr>
              <w:jc w:val="left"/>
              <w:rPr>
                <w:rFonts w:cs="Arial"/>
                <w:b/>
                <w:bCs/>
                <w:sz w:val="20"/>
              </w:rPr>
            </w:pPr>
          </w:p>
        </w:tc>
        <w:tc>
          <w:tcPr>
            <w:tcW w:w="4033" w:type="dxa"/>
            <w:tcBorders>
              <w:top w:val="single" w:sz="4" w:space="0" w:color="auto"/>
              <w:left w:val="single" w:sz="4" w:space="0" w:color="auto"/>
              <w:bottom w:val="single" w:sz="4" w:space="0" w:color="auto"/>
              <w:right w:val="single" w:sz="4" w:space="0" w:color="auto"/>
            </w:tcBorders>
            <w:hideMark/>
          </w:tcPr>
          <w:p w14:paraId="6AC6E778" w14:textId="77777777" w:rsidR="00861E65" w:rsidRPr="00724B11" w:rsidRDefault="00861E65" w:rsidP="00861E65">
            <w:pPr>
              <w:autoSpaceDE w:val="0"/>
              <w:autoSpaceDN w:val="0"/>
              <w:adjustRightInd w:val="0"/>
              <w:jc w:val="left"/>
              <w:rPr>
                <w:b/>
                <w:sz w:val="20"/>
                <w:lang w:eastAsia="it-IT"/>
              </w:rPr>
            </w:pPr>
            <w:r w:rsidRPr="00724B11">
              <w:rPr>
                <w:b/>
                <w:sz w:val="20"/>
                <w:lang w:eastAsia="it-IT"/>
              </w:rPr>
              <w:t>Interventi secondari esterni</w:t>
            </w:r>
          </w:p>
        </w:tc>
      </w:tr>
      <w:tr w:rsidR="00724B11" w:rsidRPr="00724B11" w14:paraId="16E878B7" w14:textId="77777777" w:rsidTr="00861E65">
        <w:trPr>
          <w:trHeight w:val="24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246013F" w14:textId="77777777" w:rsidR="00861E65" w:rsidRPr="00724B11" w:rsidRDefault="00861E65" w:rsidP="00861E65">
            <w:pPr>
              <w:jc w:val="left"/>
              <w:rPr>
                <w:rFonts w:cs="Arial"/>
                <w:b/>
                <w:bCs/>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2AA9140" w14:textId="77777777" w:rsidR="00861E65" w:rsidRPr="00724B11" w:rsidRDefault="00861E65" w:rsidP="00861E65">
            <w:pPr>
              <w:jc w:val="left"/>
              <w:rPr>
                <w:rFonts w:cs="Arial"/>
                <w:b/>
                <w:bCs/>
                <w:sz w:val="20"/>
              </w:rPr>
            </w:pPr>
          </w:p>
        </w:tc>
        <w:tc>
          <w:tcPr>
            <w:tcW w:w="4033" w:type="dxa"/>
            <w:tcBorders>
              <w:top w:val="single" w:sz="4" w:space="0" w:color="auto"/>
              <w:left w:val="single" w:sz="4" w:space="0" w:color="auto"/>
              <w:bottom w:val="single" w:sz="4" w:space="0" w:color="auto"/>
              <w:right w:val="single" w:sz="4" w:space="0" w:color="auto"/>
            </w:tcBorders>
            <w:hideMark/>
          </w:tcPr>
          <w:p w14:paraId="0493030B" w14:textId="77777777" w:rsidR="00861E65" w:rsidRPr="00724B11" w:rsidRDefault="00861E65" w:rsidP="00861E65">
            <w:pPr>
              <w:autoSpaceDE w:val="0"/>
              <w:autoSpaceDN w:val="0"/>
              <w:adjustRightInd w:val="0"/>
              <w:jc w:val="left"/>
              <w:rPr>
                <w:b/>
                <w:sz w:val="20"/>
                <w:lang w:eastAsia="it-IT"/>
              </w:rPr>
            </w:pPr>
            <w:r w:rsidRPr="00724B11">
              <w:rPr>
                <w:b/>
                <w:sz w:val="20"/>
                <w:lang w:eastAsia="it-IT"/>
              </w:rPr>
              <w:t>Data intervento secondario</w:t>
            </w:r>
          </w:p>
        </w:tc>
      </w:tr>
      <w:tr w:rsidR="00724B11" w:rsidRPr="00724B11" w14:paraId="56183AF1" w14:textId="77777777" w:rsidTr="00861E65">
        <w:trPr>
          <w:trHeight w:val="24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F6BD567" w14:textId="77777777" w:rsidR="00861E65" w:rsidRPr="00724B11" w:rsidRDefault="00861E65" w:rsidP="00861E65">
            <w:pPr>
              <w:jc w:val="left"/>
              <w:rPr>
                <w:rFonts w:cs="Arial"/>
                <w:b/>
                <w:bCs/>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6E6B0DB" w14:textId="77777777" w:rsidR="00861E65" w:rsidRPr="00724B11" w:rsidRDefault="00861E65" w:rsidP="00861E65">
            <w:pPr>
              <w:jc w:val="left"/>
              <w:rPr>
                <w:rFonts w:cs="Arial"/>
                <w:b/>
                <w:bCs/>
                <w:sz w:val="20"/>
              </w:rPr>
            </w:pPr>
          </w:p>
        </w:tc>
        <w:tc>
          <w:tcPr>
            <w:tcW w:w="4033" w:type="dxa"/>
            <w:tcBorders>
              <w:top w:val="single" w:sz="4" w:space="0" w:color="auto"/>
              <w:left w:val="single" w:sz="4" w:space="0" w:color="auto"/>
              <w:bottom w:val="single" w:sz="4" w:space="0" w:color="auto"/>
              <w:right w:val="single" w:sz="4" w:space="0" w:color="auto"/>
            </w:tcBorders>
            <w:hideMark/>
          </w:tcPr>
          <w:p w14:paraId="2B1B6C58" w14:textId="77777777" w:rsidR="00861E65" w:rsidRPr="00724B11" w:rsidRDefault="00861E65" w:rsidP="00861E65">
            <w:pPr>
              <w:autoSpaceDE w:val="0"/>
              <w:autoSpaceDN w:val="0"/>
              <w:adjustRightInd w:val="0"/>
              <w:jc w:val="left"/>
              <w:rPr>
                <w:b/>
                <w:sz w:val="20"/>
                <w:lang w:eastAsia="it-IT"/>
              </w:rPr>
            </w:pPr>
            <w:r w:rsidRPr="00724B11">
              <w:rPr>
                <w:b/>
                <w:sz w:val="20"/>
                <w:lang w:eastAsia="it-IT"/>
              </w:rPr>
              <w:t>Ora inizio intervento secondario</w:t>
            </w:r>
          </w:p>
        </w:tc>
      </w:tr>
      <w:tr w:rsidR="00724B11" w:rsidRPr="00724B11" w14:paraId="76819930" w14:textId="77777777" w:rsidTr="00861E65">
        <w:trPr>
          <w:trHeight w:val="24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A9A1A9F" w14:textId="77777777" w:rsidR="00861E65" w:rsidRPr="00724B11" w:rsidRDefault="00861E65" w:rsidP="00861E65">
            <w:pPr>
              <w:jc w:val="left"/>
              <w:rPr>
                <w:rFonts w:cs="Arial"/>
                <w:b/>
                <w:bCs/>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4FC3542" w14:textId="77777777" w:rsidR="00861E65" w:rsidRPr="00724B11" w:rsidRDefault="00861E65" w:rsidP="00861E65">
            <w:pPr>
              <w:jc w:val="left"/>
              <w:rPr>
                <w:rFonts w:cs="Arial"/>
                <w:b/>
                <w:bCs/>
                <w:sz w:val="20"/>
              </w:rPr>
            </w:pPr>
          </w:p>
        </w:tc>
        <w:tc>
          <w:tcPr>
            <w:tcW w:w="4033" w:type="dxa"/>
            <w:tcBorders>
              <w:top w:val="single" w:sz="4" w:space="0" w:color="auto"/>
              <w:left w:val="single" w:sz="4" w:space="0" w:color="auto"/>
              <w:bottom w:val="single" w:sz="4" w:space="0" w:color="auto"/>
              <w:right w:val="single" w:sz="4" w:space="0" w:color="auto"/>
            </w:tcBorders>
            <w:hideMark/>
          </w:tcPr>
          <w:p w14:paraId="5A93E33E" w14:textId="77777777" w:rsidR="00861E65" w:rsidRPr="00724B11" w:rsidRDefault="00861E65" w:rsidP="00861E65">
            <w:pPr>
              <w:autoSpaceDE w:val="0"/>
              <w:autoSpaceDN w:val="0"/>
              <w:adjustRightInd w:val="0"/>
              <w:jc w:val="left"/>
              <w:rPr>
                <w:b/>
                <w:sz w:val="20"/>
                <w:lang w:eastAsia="it-IT"/>
              </w:rPr>
            </w:pPr>
            <w:r w:rsidRPr="00724B11">
              <w:rPr>
                <w:b/>
                <w:sz w:val="20"/>
                <w:lang w:eastAsia="it-IT"/>
              </w:rPr>
              <w:t>Identificativo chirurgo intervento secondario</w:t>
            </w:r>
          </w:p>
        </w:tc>
      </w:tr>
      <w:tr w:rsidR="00724B11" w:rsidRPr="00724B11" w14:paraId="05D494D1" w14:textId="77777777" w:rsidTr="00861E65">
        <w:trPr>
          <w:trHeight w:val="24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4DEB435" w14:textId="77777777" w:rsidR="00861E65" w:rsidRPr="00724B11" w:rsidRDefault="00861E65" w:rsidP="00861E65">
            <w:pPr>
              <w:jc w:val="left"/>
              <w:rPr>
                <w:rFonts w:cs="Arial"/>
                <w:b/>
                <w:bCs/>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EB43323" w14:textId="77777777" w:rsidR="00861E65" w:rsidRPr="00724B11" w:rsidRDefault="00861E65" w:rsidP="00861E65">
            <w:pPr>
              <w:jc w:val="left"/>
              <w:rPr>
                <w:rFonts w:cs="Arial"/>
                <w:b/>
                <w:bCs/>
                <w:sz w:val="20"/>
              </w:rPr>
            </w:pPr>
          </w:p>
        </w:tc>
        <w:tc>
          <w:tcPr>
            <w:tcW w:w="4033" w:type="dxa"/>
            <w:tcBorders>
              <w:top w:val="single" w:sz="4" w:space="0" w:color="auto"/>
              <w:left w:val="single" w:sz="4" w:space="0" w:color="auto"/>
              <w:bottom w:val="single" w:sz="4" w:space="0" w:color="auto"/>
              <w:right w:val="single" w:sz="4" w:space="0" w:color="auto"/>
            </w:tcBorders>
            <w:hideMark/>
          </w:tcPr>
          <w:p w14:paraId="721AB667" w14:textId="77777777" w:rsidR="00861E65" w:rsidRPr="00724B11" w:rsidRDefault="00861E65" w:rsidP="00861E65">
            <w:pPr>
              <w:autoSpaceDE w:val="0"/>
              <w:autoSpaceDN w:val="0"/>
              <w:adjustRightInd w:val="0"/>
              <w:jc w:val="left"/>
              <w:rPr>
                <w:b/>
                <w:sz w:val="20"/>
                <w:lang w:eastAsia="it-IT"/>
              </w:rPr>
            </w:pPr>
            <w:r w:rsidRPr="00724B11">
              <w:rPr>
                <w:b/>
                <w:sz w:val="20"/>
                <w:lang w:eastAsia="it-IT"/>
              </w:rPr>
              <w:t>Identificativo anestesista intervento secondario</w:t>
            </w:r>
          </w:p>
        </w:tc>
      </w:tr>
      <w:tr w:rsidR="00724B11" w:rsidRPr="00724B11" w14:paraId="52D3FA35" w14:textId="77777777" w:rsidTr="00861E65">
        <w:trPr>
          <w:trHeight w:val="24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75DD218" w14:textId="77777777" w:rsidR="00861E65" w:rsidRPr="00724B11" w:rsidRDefault="00861E65" w:rsidP="00861E65">
            <w:pPr>
              <w:jc w:val="left"/>
              <w:rPr>
                <w:rFonts w:cs="Arial"/>
                <w:b/>
                <w:bCs/>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551B716" w14:textId="77777777" w:rsidR="00861E65" w:rsidRPr="00724B11" w:rsidRDefault="00861E65" w:rsidP="00861E65">
            <w:pPr>
              <w:jc w:val="left"/>
              <w:rPr>
                <w:rFonts w:cs="Arial"/>
                <w:b/>
                <w:bCs/>
                <w:sz w:val="20"/>
              </w:rPr>
            </w:pPr>
          </w:p>
        </w:tc>
        <w:tc>
          <w:tcPr>
            <w:tcW w:w="4033" w:type="dxa"/>
            <w:tcBorders>
              <w:top w:val="single" w:sz="4" w:space="0" w:color="auto"/>
              <w:left w:val="single" w:sz="4" w:space="0" w:color="auto"/>
              <w:bottom w:val="single" w:sz="4" w:space="0" w:color="auto"/>
              <w:right w:val="single" w:sz="4" w:space="0" w:color="auto"/>
            </w:tcBorders>
            <w:hideMark/>
          </w:tcPr>
          <w:p w14:paraId="5AE9B50F" w14:textId="77777777" w:rsidR="00861E65" w:rsidRPr="00724B11" w:rsidRDefault="00861E65" w:rsidP="00861E65">
            <w:pPr>
              <w:autoSpaceDE w:val="0"/>
              <w:autoSpaceDN w:val="0"/>
              <w:adjustRightInd w:val="0"/>
              <w:jc w:val="left"/>
              <w:rPr>
                <w:b/>
                <w:sz w:val="20"/>
                <w:lang w:eastAsia="it-IT"/>
              </w:rPr>
            </w:pPr>
            <w:r w:rsidRPr="00724B11">
              <w:rPr>
                <w:b/>
                <w:sz w:val="20"/>
                <w:lang w:eastAsia="it-IT"/>
              </w:rPr>
              <w:t>Check list sala operatoria intervento secondario</w:t>
            </w:r>
          </w:p>
        </w:tc>
      </w:tr>
      <w:tr w:rsidR="00724B11" w:rsidRPr="00724B11" w14:paraId="6203AE4D" w14:textId="77777777" w:rsidTr="00861E65">
        <w:trPr>
          <w:trHeight w:val="24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932A377" w14:textId="77777777" w:rsidR="00861E65" w:rsidRPr="00724B11" w:rsidRDefault="00861E65" w:rsidP="00861E65">
            <w:pPr>
              <w:jc w:val="left"/>
              <w:rPr>
                <w:rFonts w:cs="Arial"/>
                <w:b/>
                <w:bCs/>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6B5C867" w14:textId="77777777" w:rsidR="00861E65" w:rsidRPr="00724B11" w:rsidRDefault="00861E65" w:rsidP="00861E65">
            <w:pPr>
              <w:jc w:val="left"/>
              <w:rPr>
                <w:rFonts w:cs="Arial"/>
                <w:b/>
                <w:bCs/>
                <w:sz w:val="20"/>
              </w:rPr>
            </w:pPr>
          </w:p>
        </w:tc>
        <w:tc>
          <w:tcPr>
            <w:tcW w:w="4033" w:type="dxa"/>
            <w:tcBorders>
              <w:top w:val="single" w:sz="4" w:space="0" w:color="auto"/>
              <w:left w:val="single" w:sz="4" w:space="0" w:color="auto"/>
              <w:bottom w:val="single" w:sz="4" w:space="0" w:color="auto"/>
              <w:right w:val="single" w:sz="4" w:space="0" w:color="auto"/>
            </w:tcBorders>
            <w:hideMark/>
          </w:tcPr>
          <w:p w14:paraId="56D5C56C" w14:textId="77777777" w:rsidR="00861E65" w:rsidRPr="00724B11" w:rsidRDefault="00861E65" w:rsidP="00861E65">
            <w:pPr>
              <w:autoSpaceDE w:val="0"/>
              <w:autoSpaceDN w:val="0"/>
              <w:adjustRightInd w:val="0"/>
              <w:jc w:val="left"/>
              <w:rPr>
                <w:b/>
                <w:sz w:val="20"/>
                <w:lang w:eastAsia="it-IT"/>
              </w:rPr>
            </w:pPr>
            <w:r w:rsidRPr="00724B11">
              <w:rPr>
                <w:b/>
                <w:sz w:val="20"/>
                <w:lang w:eastAsia="it-IT"/>
              </w:rPr>
              <w:t>Lateralità</w:t>
            </w:r>
          </w:p>
        </w:tc>
      </w:tr>
      <w:tr w:rsidR="00724B11" w:rsidRPr="00724B11" w14:paraId="29C5E2D7" w14:textId="77777777" w:rsidTr="00861E65">
        <w:trPr>
          <w:trHeight w:val="24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242B9A8" w14:textId="77777777" w:rsidR="00861E65" w:rsidRPr="00724B11" w:rsidRDefault="00861E65" w:rsidP="00861E65">
            <w:pPr>
              <w:jc w:val="left"/>
              <w:rPr>
                <w:rFonts w:cs="Arial"/>
                <w:b/>
                <w:bCs/>
                <w:sz w:val="20"/>
              </w:rPr>
            </w:pPr>
          </w:p>
        </w:tc>
        <w:tc>
          <w:tcPr>
            <w:tcW w:w="3043" w:type="dxa"/>
            <w:vMerge w:val="restart"/>
            <w:tcBorders>
              <w:top w:val="single" w:sz="4" w:space="0" w:color="auto"/>
              <w:left w:val="single" w:sz="4" w:space="0" w:color="auto"/>
              <w:bottom w:val="single" w:sz="4" w:space="0" w:color="auto"/>
              <w:right w:val="single" w:sz="4" w:space="0" w:color="auto"/>
            </w:tcBorders>
            <w:vAlign w:val="center"/>
            <w:hideMark/>
          </w:tcPr>
          <w:p w14:paraId="14D93B46" w14:textId="77777777" w:rsidR="00861E65" w:rsidRPr="00724B11" w:rsidRDefault="00861E65" w:rsidP="00861E65">
            <w:pPr>
              <w:jc w:val="left"/>
              <w:rPr>
                <w:rFonts w:cs="Arial"/>
                <w:b/>
                <w:bCs/>
                <w:sz w:val="20"/>
              </w:rPr>
            </w:pPr>
            <w:r w:rsidRPr="00724B11">
              <w:rPr>
                <w:rFonts w:cs="Arial"/>
                <w:b/>
                <w:bCs/>
                <w:sz w:val="20"/>
              </w:rPr>
              <w:t>Informazioni Ricovero</w:t>
            </w:r>
          </w:p>
        </w:tc>
        <w:tc>
          <w:tcPr>
            <w:tcW w:w="4033" w:type="dxa"/>
            <w:tcBorders>
              <w:top w:val="single" w:sz="4" w:space="0" w:color="auto"/>
              <w:left w:val="single" w:sz="4" w:space="0" w:color="auto"/>
              <w:bottom w:val="single" w:sz="4" w:space="0" w:color="auto"/>
              <w:right w:val="single" w:sz="4" w:space="0" w:color="auto"/>
            </w:tcBorders>
            <w:hideMark/>
          </w:tcPr>
          <w:p w14:paraId="6CC3ACB7" w14:textId="77777777" w:rsidR="00861E65" w:rsidRPr="00724B11" w:rsidRDefault="00861E65" w:rsidP="00861E65">
            <w:pPr>
              <w:autoSpaceDE w:val="0"/>
              <w:autoSpaceDN w:val="0"/>
              <w:adjustRightInd w:val="0"/>
              <w:jc w:val="left"/>
              <w:rPr>
                <w:b/>
                <w:sz w:val="20"/>
                <w:lang w:eastAsia="it-IT"/>
              </w:rPr>
            </w:pPr>
            <w:r w:rsidRPr="00724B11">
              <w:rPr>
                <w:rFonts w:cs="Arial"/>
                <w:b/>
                <w:bCs/>
                <w:sz w:val="20"/>
                <w:szCs w:val="24"/>
                <w:lang w:eastAsia="it-IT"/>
              </w:rPr>
              <w:t>Rilevazione del dolore</w:t>
            </w:r>
          </w:p>
        </w:tc>
      </w:tr>
      <w:tr w:rsidR="00724B11" w:rsidRPr="00724B11" w14:paraId="2F305FFE" w14:textId="77777777" w:rsidTr="00861E65">
        <w:trPr>
          <w:trHeight w:val="24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79C1D69" w14:textId="77777777" w:rsidR="00861E65" w:rsidRPr="00724B11" w:rsidRDefault="00861E65" w:rsidP="00861E65">
            <w:pPr>
              <w:jc w:val="left"/>
              <w:rPr>
                <w:rFonts w:cs="Arial"/>
                <w:b/>
                <w:bCs/>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B210DAD" w14:textId="77777777" w:rsidR="00861E65" w:rsidRPr="00724B11" w:rsidRDefault="00861E65" w:rsidP="00861E65">
            <w:pPr>
              <w:jc w:val="left"/>
              <w:rPr>
                <w:rFonts w:cs="Arial"/>
                <w:b/>
                <w:bCs/>
                <w:sz w:val="20"/>
              </w:rPr>
            </w:pPr>
          </w:p>
        </w:tc>
        <w:tc>
          <w:tcPr>
            <w:tcW w:w="4033" w:type="dxa"/>
            <w:tcBorders>
              <w:top w:val="single" w:sz="4" w:space="0" w:color="auto"/>
              <w:left w:val="single" w:sz="4" w:space="0" w:color="auto"/>
              <w:bottom w:val="single" w:sz="4" w:space="0" w:color="auto"/>
              <w:right w:val="single" w:sz="4" w:space="0" w:color="auto"/>
            </w:tcBorders>
            <w:hideMark/>
          </w:tcPr>
          <w:p w14:paraId="2E167918" w14:textId="77777777" w:rsidR="00861E65" w:rsidRPr="00724B11" w:rsidRDefault="00861E65" w:rsidP="00861E65">
            <w:pPr>
              <w:jc w:val="left"/>
              <w:rPr>
                <w:rFonts w:cs="Arial"/>
                <w:b/>
                <w:bCs/>
                <w:sz w:val="20"/>
              </w:rPr>
            </w:pPr>
            <w:r w:rsidRPr="00724B11">
              <w:rPr>
                <w:rFonts w:cs="Arial"/>
                <w:b/>
                <w:bCs/>
                <w:sz w:val="20"/>
              </w:rPr>
              <w:t>Pressione arteriosa sistolica</w:t>
            </w:r>
          </w:p>
        </w:tc>
      </w:tr>
      <w:tr w:rsidR="00724B11" w:rsidRPr="00724B11" w14:paraId="246E6B2D" w14:textId="77777777" w:rsidTr="00861E65">
        <w:trPr>
          <w:trHeight w:val="24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DDF57AE" w14:textId="77777777" w:rsidR="00861E65" w:rsidRPr="00724B11" w:rsidRDefault="00861E65" w:rsidP="00861E65">
            <w:pPr>
              <w:jc w:val="left"/>
              <w:rPr>
                <w:rFonts w:cs="Arial"/>
                <w:b/>
                <w:bCs/>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C33A832" w14:textId="77777777" w:rsidR="00861E65" w:rsidRPr="00724B11" w:rsidRDefault="00861E65" w:rsidP="00861E65">
            <w:pPr>
              <w:jc w:val="left"/>
              <w:rPr>
                <w:rFonts w:cs="Arial"/>
                <w:b/>
                <w:bCs/>
                <w:sz w:val="20"/>
              </w:rPr>
            </w:pPr>
          </w:p>
        </w:tc>
        <w:tc>
          <w:tcPr>
            <w:tcW w:w="4033" w:type="dxa"/>
            <w:tcBorders>
              <w:top w:val="single" w:sz="4" w:space="0" w:color="auto"/>
              <w:left w:val="single" w:sz="4" w:space="0" w:color="auto"/>
              <w:bottom w:val="single" w:sz="4" w:space="0" w:color="auto"/>
              <w:right w:val="single" w:sz="4" w:space="0" w:color="auto"/>
            </w:tcBorders>
            <w:hideMark/>
          </w:tcPr>
          <w:p w14:paraId="54C854EA" w14:textId="77777777" w:rsidR="00861E65" w:rsidRPr="00724B11" w:rsidRDefault="00861E65" w:rsidP="00861E65">
            <w:pPr>
              <w:jc w:val="left"/>
              <w:rPr>
                <w:rFonts w:cs="Arial"/>
                <w:b/>
                <w:bCs/>
                <w:sz w:val="20"/>
              </w:rPr>
            </w:pPr>
            <w:r w:rsidRPr="00724B11">
              <w:rPr>
                <w:rFonts w:cs="Arial"/>
                <w:b/>
                <w:bCs/>
                <w:sz w:val="20"/>
              </w:rPr>
              <w:t>Creatinina serica</w:t>
            </w:r>
          </w:p>
        </w:tc>
      </w:tr>
      <w:tr w:rsidR="00861E65" w:rsidRPr="00724B11" w14:paraId="27ECE3C7" w14:textId="77777777" w:rsidTr="00861E65">
        <w:trPr>
          <w:trHeight w:val="32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B1272D7" w14:textId="77777777" w:rsidR="00861E65" w:rsidRPr="00724B11" w:rsidRDefault="00861E65" w:rsidP="00861E65">
            <w:pPr>
              <w:jc w:val="left"/>
              <w:rPr>
                <w:rFonts w:cs="Arial"/>
                <w:b/>
                <w:bCs/>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DCC859C" w14:textId="77777777" w:rsidR="00861E65" w:rsidRPr="00724B11" w:rsidRDefault="00861E65" w:rsidP="00861E65">
            <w:pPr>
              <w:jc w:val="left"/>
              <w:rPr>
                <w:rFonts w:cs="Arial"/>
                <w:b/>
                <w:bCs/>
                <w:sz w:val="20"/>
              </w:rPr>
            </w:pPr>
          </w:p>
        </w:tc>
        <w:tc>
          <w:tcPr>
            <w:tcW w:w="4033" w:type="dxa"/>
            <w:tcBorders>
              <w:top w:val="single" w:sz="4" w:space="0" w:color="auto"/>
              <w:left w:val="single" w:sz="4" w:space="0" w:color="auto"/>
              <w:bottom w:val="single" w:sz="4" w:space="0" w:color="auto"/>
              <w:right w:val="single" w:sz="4" w:space="0" w:color="auto"/>
            </w:tcBorders>
            <w:hideMark/>
          </w:tcPr>
          <w:p w14:paraId="3A2E93E7" w14:textId="77777777" w:rsidR="00861E65" w:rsidRPr="00724B11" w:rsidRDefault="00861E65" w:rsidP="00861E65">
            <w:pPr>
              <w:jc w:val="left"/>
              <w:rPr>
                <w:rFonts w:cs="Arial"/>
                <w:b/>
                <w:bCs/>
                <w:sz w:val="20"/>
              </w:rPr>
            </w:pPr>
            <w:r w:rsidRPr="00724B11">
              <w:rPr>
                <w:rFonts w:cs="Arial"/>
                <w:b/>
                <w:bCs/>
                <w:sz w:val="20"/>
              </w:rPr>
              <w:t>Frazione eiezione</w:t>
            </w:r>
          </w:p>
        </w:tc>
      </w:tr>
    </w:tbl>
    <w:p w14:paraId="45EB217C" w14:textId="77777777" w:rsidR="00E20CAB" w:rsidRPr="00724B11" w:rsidRDefault="00E20CAB" w:rsidP="00E20CAB"/>
    <w:p w14:paraId="687063DE" w14:textId="77777777" w:rsidR="00E20CAB" w:rsidRPr="00724B11" w:rsidRDefault="00E20CAB" w:rsidP="00E20CAB">
      <w:r w:rsidRPr="00724B11">
        <w:t>Il dominio dei contenuti informativi, quindi i valori ammessi, è specificato nel paragrafo</w:t>
      </w:r>
      <w:r w:rsidR="00592DE8" w:rsidRPr="00724B11">
        <w:t xml:space="preserve"> 3.6.2</w:t>
      </w:r>
      <w:r w:rsidRPr="00724B11">
        <w:t xml:space="preserve"> riportante la tabella della definizione dei campi.</w:t>
      </w:r>
    </w:p>
    <w:p w14:paraId="3AB422FA" w14:textId="77777777" w:rsidR="00E20CAB" w:rsidRPr="00724B11" w:rsidRDefault="00E20CAB" w:rsidP="00E20CAB">
      <w:r w:rsidRPr="00724B11">
        <w:t xml:space="preserve">Nel paragrafo </w:t>
      </w:r>
      <w:r w:rsidRPr="00724B11">
        <w:fldChar w:fldCharType="begin"/>
      </w:r>
      <w:r w:rsidRPr="00724B11">
        <w:instrText xml:space="preserve"> REF _Ref424745153 \r \h  \* MERGEFORMAT </w:instrText>
      </w:r>
      <w:r w:rsidRPr="00724B11">
        <w:fldChar w:fldCharType="separate"/>
      </w:r>
      <w:r w:rsidRPr="00724B11">
        <w:rPr>
          <w:b/>
          <w:u w:val="single"/>
        </w:rPr>
        <w:t>4.</w:t>
      </w:r>
      <w:r w:rsidR="00592DE8" w:rsidRPr="00724B11">
        <w:rPr>
          <w:b/>
          <w:u w:val="single"/>
        </w:rPr>
        <w:t>6</w:t>
      </w:r>
      <w:r w:rsidRPr="00724B11">
        <w:rPr>
          <w:b/>
          <w:u w:val="single"/>
        </w:rPr>
        <w:t>.2</w:t>
      </w:r>
      <w:r w:rsidRPr="00724B11">
        <w:fldChar w:fldCharType="end"/>
      </w:r>
      <w:r w:rsidRPr="00724B11">
        <w:t xml:space="preserve"> è riportato un esempio di schema xsd dove sono definiti i valori consentiti per ogni campo.</w:t>
      </w:r>
    </w:p>
    <w:p w14:paraId="2BAE96CE" w14:textId="7D73DB03" w:rsidR="00E20CAB" w:rsidRPr="00724B11" w:rsidRDefault="00E20CAB" w:rsidP="00E20CAB">
      <w:pPr>
        <w:pStyle w:val="Titolo3"/>
      </w:pPr>
      <w:r w:rsidRPr="00724B11">
        <w:br w:type="page"/>
      </w:r>
      <w:bookmarkStart w:id="121" w:name="_Toc215482464"/>
      <w:r w:rsidRPr="00724B11">
        <w:t xml:space="preserve">Diagramma struttura XML per TRACCIATO </w:t>
      </w:r>
      <w:r w:rsidR="00501771" w:rsidRPr="00724B11">
        <w:t>D</w:t>
      </w:r>
      <w:r w:rsidRPr="00724B11">
        <w:t xml:space="preserve"> – Informazioni </w:t>
      </w:r>
      <w:r w:rsidR="00501771" w:rsidRPr="00724B11">
        <w:rPr>
          <w:lang w:val="it-IT"/>
        </w:rPr>
        <w:t>dei ricoveri per la sperimentazione de</w:t>
      </w:r>
      <w:r w:rsidR="00F154BC" w:rsidRPr="00724B11">
        <w:rPr>
          <w:lang w:val="it-IT"/>
        </w:rPr>
        <w:t>gli</w:t>
      </w:r>
      <w:r w:rsidR="00501771" w:rsidRPr="00724B11">
        <w:rPr>
          <w:lang w:val="it-IT"/>
        </w:rPr>
        <w:t xml:space="preserve"> standard ICD</w:t>
      </w:r>
      <w:r w:rsidR="00EC3330">
        <w:rPr>
          <w:lang w:val="it-IT"/>
        </w:rPr>
        <w:t>-</w:t>
      </w:r>
      <w:r w:rsidR="00501771" w:rsidRPr="00724B11">
        <w:rPr>
          <w:lang w:val="it-IT"/>
        </w:rPr>
        <w:t>10</w:t>
      </w:r>
      <w:r w:rsidR="00EC3330">
        <w:rPr>
          <w:lang w:val="it-IT"/>
        </w:rPr>
        <w:t>-</w:t>
      </w:r>
      <w:r w:rsidR="00F154BC" w:rsidRPr="00724B11">
        <w:rPr>
          <w:lang w:val="it-IT"/>
        </w:rPr>
        <w:t>IM  e CIPI</w:t>
      </w:r>
      <w:bookmarkEnd w:id="121"/>
    </w:p>
    <w:p w14:paraId="63DC2956" w14:textId="45A84825" w:rsidR="00E20CAB" w:rsidRPr="00724B11" w:rsidRDefault="00E20CAB" w:rsidP="00E20CAB">
      <w:r w:rsidRPr="00724B11">
        <w:t xml:space="preserve">Di seguito si presenta lo schema del flusso relativo al TRACCIATO </w:t>
      </w:r>
      <w:r w:rsidR="000148EE" w:rsidRPr="00724B11">
        <w:t>D</w:t>
      </w:r>
      <w:r w:rsidRPr="00724B11">
        <w:t xml:space="preserve"> – Informazioni Ricovero</w:t>
      </w:r>
      <w:r w:rsidR="000148EE" w:rsidRPr="00724B11">
        <w:t xml:space="preserve"> per la sperimentazione de</w:t>
      </w:r>
      <w:r w:rsidR="00F154BC" w:rsidRPr="00724B11">
        <w:t>gli</w:t>
      </w:r>
      <w:r w:rsidR="000148EE" w:rsidRPr="00724B11">
        <w:t xml:space="preserve"> standard IC</w:t>
      </w:r>
      <w:r w:rsidR="00EC3330">
        <w:t>D-</w:t>
      </w:r>
      <w:r w:rsidR="000148EE" w:rsidRPr="00724B11">
        <w:t>10</w:t>
      </w:r>
      <w:r w:rsidR="00EC3330">
        <w:t>-</w:t>
      </w:r>
      <w:r w:rsidR="00F154BC" w:rsidRPr="00724B11">
        <w:t>IM e CIPI</w:t>
      </w:r>
      <w:r w:rsidRPr="00724B11">
        <w:t>.</w:t>
      </w:r>
    </w:p>
    <w:p w14:paraId="102AB38B" w14:textId="77777777" w:rsidR="00E20CAB" w:rsidRPr="00724B11" w:rsidRDefault="00E20CAB" w:rsidP="00E20CAB">
      <w:r w:rsidRPr="00724B11">
        <w:t>Nel tracciato xml sono riportate le informazioni relative alle Informazioni di Ricovero del paziente rappresentate nel diagramma sottostante. La mappatura dei diversi flussi indica la gerarchia, quindi la dipendenza di informazioni. La gerarchia delle informazioni è importante per capire le diverse dipendenze.</w:t>
      </w:r>
    </w:p>
    <w:p w14:paraId="5136932B" w14:textId="77777777" w:rsidR="00E20CAB" w:rsidRPr="00724B11" w:rsidRDefault="00E20CAB" w:rsidP="00E20CAB"/>
    <w:p w14:paraId="35B8B0E3" w14:textId="77777777" w:rsidR="00E20CAB" w:rsidRPr="00724B11" w:rsidRDefault="00E20CAB" w:rsidP="00E20CAB">
      <w:r w:rsidRPr="00724B11">
        <w:t>Alcuni tag sono riportati con linee tratteggiate per indicare la non obbligatorietà della presenza delle informazioni. In caso di indisponibilità delle informazioni facoltative il relativo tag deve essere omesso.</w:t>
      </w:r>
    </w:p>
    <w:p w14:paraId="0966CD42" w14:textId="77777777" w:rsidR="00E20CAB" w:rsidRPr="00724B11" w:rsidRDefault="00E20CAB" w:rsidP="00E20CAB"/>
    <w:p w14:paraId="47DD19D1" w14:textId="194638B1" w:rsidR="00E20CAB" w:rsidRPr="00724B11" w:rsidRDefault="00401C4C" w:rsidP="00E20CAB">
      <w:r w:rsidRPr="00724B11">
        <w:rPr>
          <w:noProof/>
        </w:rPr>
        <w:drawing>
          <wp:inline distT="0" distB="0" distL="0" distR="0" wp14:anchorId="1C8FFBF8" wp14:editId="46432744">
            <wp:extent cx="4730750" cy="80772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30750" cy="8077200"/>
                    </a:xfrm>
                    <a:prstGeom prst="rect">
                      <a:avLst/>
                    </a:prstGeom>
                    <a:noFill/>
                    <a:ln>
                      <a:noFill/>
                    </a:ln>
                  </pic:spPr>
                </pic:pic>
              </a:graphicData>
            </a:graphic>
          </wp:inline>
        </w:drawing>
      </w:r>
    </w:p>
    <w:p w14:paraId="083453A7" w14:textId="55DCDF2B" w:rsidR="00E20CAB" w:rsidRPr="00724B11" w:rsidRDefault="00E20CAB" w:rsidP="00E20CAB">
      <w:pPr>
        <w:pStyle w:val="Titolo3"/>
      </w:pPr>
      <w:bookmarkStart w:id="122" w:name="_TRACCIATO_D_–"/>
      <w:bookmarkStart w:id="123" w:name="_Toc215482465"/>
      <w:bookmarkEnd w:id="122"/>
      <w:r w:rsidRPr="00724B11">
        <w:t xml:space="preserve">TRACCIATO </w:t>
      </w:r>
      <w:r w:rsidR="00355DA7" w:rsidRPr="00724B11">
        <w:t>D</w:t>
      </w:r>
      <w:r w:rsidRPr="00724B11">
        <w:t xml:space="preserve"> – Informazioni </w:t>
      </w:r>
      <w:r w:rsidR="00501771" w:rsidRPr="00724B11">
        <w:rPr>
          <w:lang w:val="it-IT"/>
        </w:rPr>
        <w:t>dei ricoveri per la sperimentazione de</w:t>
      </w:r>
      <w:r w:rsidR="00CA3990" w:rsidRPr="00724B11">
        <w:rPr>
          <w:lang w:val="it-IT"/>
        </w:rPr>
        <w:t>gli</w:t>
      </w:r>
      <w:r w:rsidR="00501771" w:rsidRPr="00724B11">
        <w:rPr>
          <w:lang w:val="it-IT"/>
        </w:rPr>
        <w:t xml:space="preserve"> standard ICD</w:t>
      </w:r>
      <w:r w:rsidR="006F1381">
        <w:rPr>
          <w:lang w:val="it-IT"/>
        </w:rPr>
        <w:t>-</w:t>
      </w:r>
      <w:r w:rsidR="00501771" w:rsidRPr="00724B11">
        <w:rPr>
          <w:lang w:val="it-IT"/>
        </w:rPr>
        <w:t>10</w:t>
      </w:r>
      <w:r w:rsidR="006F1381">
        <w:rPr>
          <w:lang w:val="it-IT"/>
        </w:rPr>
        <w:t>-</w:t>
      </w:r>
      <w:r w:rsidR="00CA3990" w:rsidRPr="00724B11">
        <w:rPr>
          <w:lang w:val="it-IT"/>
        </w:rPr>
        <w:t>IM e CIPI</w:t>
      </w:r>
      <w:r w:rsidR="00501771" w:rsidRPr="00724B11">
        <w:rPr>
          <w:lang w:val="it-IT"/>
        </w:rPr>
        <w:t xml:space="preserve"> </w:t>
      </w:r>
      <w:r w:rsidRPr="00724B11">
        <w:t>– Definizione dei Campi</w:t>
      </w:r>
      <w:bookmarkEnd w:id="123"/>
    </w:p>
    <w:p w14:paraId="5A79D049" w14:textId="77777777" w:rsidR="00E20CAB" w:rsidRPr="00724B11" w:rsidRDefault="00E20CAB" w:rsidP="00E20CAB">
      <w:r w:rsidRPr="00724B11">
        <w:t>Si riporta di seguito il tracciato delle informazioni richieste. Con “nodo di riferimento” si identifica il raggruppamento di un insieme di informazioni relative alla tematica assunta come nodo.</w:t>
      </w:r>
    </w:p>
    <w:p w14:paraId="0E385737" w14:textId="77777777" w:rsidR="00E20CAB" w:rsidRPr="00724B11" w:rsidRDefault="00E20CAB" w:rsidP="00E20CAB"/>
    <w:p w14:paraId="22769287" w14:textId="77777777" w:rsidR="00E20CAB" w:rsidRPr="00724B11" w:rsidRDefault="00E20CAB" w:rsidP="00E20CAB">
      <w:r w:rsidRPr="00724B11">
        <w:t>Si specificano, inoltre, le caratteristiche che le informazioni devono riportare per rendere il flusso univoco ed omogeneo su tutto il territorio nazionale, così come descritto nel disciplinare tecnico di riferimento.</w:t>
      </w:r>
    </w:p>
    <w:p w14:paraId="39E00BB3" w14:textId="77777777" w:rsidR="00E20CAB" w:rsidRPr="00724B11" w:rsidRDefault="00E20CAB" w:rsidP="00E20CAB"/>
    <w:p w14:paraId="632DB6E1" w14:textId="77777777" w:rsidR="00E20CAB" w:rsidRPr="00724B11" w:rsidRDefault="00E20CAB" w:rsidP="00E20CAB">
      <w:r w:rsidRPr="00724B11">
        <w:t xml:space="preserve">Ad es. un campo definito </w:t>
      </w:r>
      <w:r w:rsidRPr="00724B11">
        <w:rPr>
          <w:i/>
        </w:rPr>
        <w:t xml:space="preserve">campo data </w:t>
      </w:r>
      <w:r w:rsidRPr="00724B11">
        <w:t>deve rispecchiare il formato specificato y</w:t>
      </w:r>
      <w:r w:rsidRPr="00724B11">
        <w:rPr>
          <w:i/>
        </w:rPr>
        <w:t xml:space="preserve">yyy-mm-dd. </w:t>
      </w:r>
      <w:r w:rsidRPr="00724B11">
        <w:t>Oppure nel campo Tipo, che identifica il tipo di azione che assume il flusso in arrivo, riporta i valori ammessi : I inserimento, C cancellazione.</w:t>
      </w:r>
    </w:p>
    <w:p w14:paraId="6BCDC24F" w14:textId="77777777" w:rsidR="00E20CAB" w:rsidRPr="00724B11" w:rsidRDefault="00E20CAB" w:rsidP="00E20CAB"/>
    <w:p w14:paraId="4FA4321B" w14:textId="77777777" w:rsidR="00E20CAB" w:rsidRPr="00724B11" w:rsidRDefault="00E20CAB" w:rsidP="00E20CAB">
      <w:r w:rsidRPr="00724B11">
        <w:t>Si riporta di seguito la legenda per specificare le abbreviazioni e gli acronimi utilizzati nella spiegazione del tracciato xml.</w:t>
      </w:r>
    </w:p>
    <w:p w14:paraId="692314BE" w14:textId="77777777" w:rsidR="00E20CAB" w:rsidRPr="00724B11" w:rsidRDefault="00E20CAB" w:rsidP="00E20CAB"/>
    <w:tbl>
      <w:tblPr>
        <w:tblW w:w="9135"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1E0" w:firstRow="1" w:lastRow="1" w:firstColumn="1" w:lastColumn="1" w:noHBand="0" w:noVBand="0"/>
      </w:tblPr>
      <w:tblGrid>
        <w:gridCol w:w="3379"/>
        <w:gridCol w:w="5756"/>
      </w:tblGrid>
      <w:tr w:rsidR="00FC0EC2" w:rsidRPr="00724B11" w14:paraId="7A7784C6" w14:textId="77777777" w:rsidTr="00E20CAB">
        <w:tc>
          <w:tcPr>
            <w:tcW w:w="9141" w:type="dxa"/>
            <w:gridSpan w:val="2"/>
            <w:tcBorders>
              <w:top w:val="single" w:sz="4" w:space="0" w:color="auto"/>
              <w:left w:val="single" w:sz="4" w:space="0" w:color="auto"/>
              <w:bottom w:val="single" w:sz="4" w:space="0" w:color="auto"/>
              <w:right w:val="single" w:sz="4" w:space="0" w:color="auto"/>
            </w:tcBorders>
            <w:shd w:val="clear" w:color="auto" w:fill="FF9900"/>
            <w:hideMark/>
          </w:tcPr>
          <w:p w14:paraId="01DF9C30" w14:textId="77777777" w:rsidR="00E20CAB" w:rsidRPr="00724B11" w:rsidRDefault="00E20CAB" w:rsidP="00E20CAB">
            <w:pPr>
              <w:rPr>
                <w:b/>
              </w:rPr>
            </w:pPr>
            <w:r w:rsidRPr="00724B11">
              <w:rPr>
                <w:b/>
              </w:rPr>
              <w:t>Legenda</w:t>
            </w:r>
          </w:p>
        </w:tc>
      </w:tr>
      <w:tr w:rsidR="00FC0EC2" w:rsidRPr="00724B11" w14:paraId="79C2777D" w14:textId="77777777" w:rsidTr="00E20CAB">
        <w:tc>
          <w:tcPr>
            <w:tcW w:w="3381" w:type="dxa"/>
            <w:tcBorders>
              <w:top w:val="single" w:sz="4" w:space="0" w:color="auto"/>
              <w:left w:val="single" w:sz="4" w:space="0" w:color="auto"/>
              <w:bottom w:val="single" w:sz="4" w:space="0" w:color="auto"/>
              <w:right w:val="single" w:sz="4" w:space="0" w:color="auto"/>
            </w:tcBorders>
            <w:hideMark/>
          </w:tcPr>
          <w:p w14:paraId="562D87A2" w14:textId="77777777" w:rsidR="00E20CAB" w:rsidRPr="00724B11" w:rsidRDefault="00E20CAB" w:rsidP="00E20CAB">
            <w:pPr>
              <w:rPr>
                <w:b/>
              </w:rPr>
            </w:pPr>
            <w:r w:rsidRPr="00724B11">
              <w:rPr>
                <w:b/>
              </w:rPr>
              <w:t>Tipo campo</w:t>
            </w:r>
          </w:p>
        </w:tc>
        <w:tc>
          <w:tcPr>
            <w:tcW w:w="5760" w:type="dxa"/>
            <w:tcBorders>
              <w:top w:val="single" w:sz="4" w:space="0" w:color="auto"/>
              <w:left w:val="single" w:sz="4" w:space="0" w:color="auto"/>
              <w:bottom w:val="single" w:sz="4" w:space="0" w:color="auto"/>
              <w:right w:val="single" w:sz="4" w:space="0" w:color="auto"/>
            </w:tcBorders>
            <w:hideMark/>
          </w:tcPr>
          <w:p w14:paraId="2BB92B64" w14:textId="77777777" w:rsidR="00E20CAB" w:rsidRPr="00724B11" w:rsidRDefault="00E20CAB" w:rsidP="00E20CAB">
            <w:pPr>
              <w:rPr>
                <w:b/>
              </w:rPr>
            </w:pPr>
            <w:r w:rsidRPr="00724B11">
              <w:rPr>
                <w:b/>
              </w:rPr>
              <w:t>Obbligatorietà</w:t>
            </w:r>
          </w:p>
        </w:tc>
      </w:tr>
      <w:tr w:rsidR="00FC0EC2" w:rsidRPr="00724B11" w14:paraId="737A505A" w14:textId="77777777" w:rsidTr="00E20CAB">
        <w:tc>
          <w:tcPr>
            <w:tcW w:w="3381" w:type="dxa"/>
            <w:tcBorders>
              <w:top w:val="single" w:sz="4" w:space="0" w:color="auto"/>
              <w:left w:val="single" w:sz="4" w:space="0" w:color="auto"/>
              <w:bottom w:val="single" w:sz="4" w:space="0" w:color="auto"/>
              <w:right w:val="single" w:sz="4" w:space="0" w:color="auto"/>
            </w:tcBorders>
            <w:hideMark/>
          </w:tcPr>
          <w:p w14:paraId="346EE049" w14:textId="77777777" w:rsidR="00E20CAB" w:rsidRPr="00724B11" w:rsidRDefault="00E20CAB" w:rsidP="00E20CAB">
            <w:r w:rsidRPr="00724B11">
              <w:t>A: campo Alfabetico</w:t>
            </w:r>
          </w:p>
          <w:p w14:paraId="1C9F1D53" w14:textId="77777777" w:rsidR="00E20CAB" w:rsidRPr="00724B11" w:rsidRDefault="00E20CAB" w:rsidP="00E20CAB">
            <w:r w:rsidRPr="00724B11">
              <w:t>AN: campo alfanumerico</w:t>
            </w:r>
          </w:p>
          <w:p w14:paraId="1F34B399" w14:textId="77777777" w:rsidR="00E20CAB" w:rsidRPr="00724B11" w:rsidRDefault="00E20CAB" w:rsidP="00E20CAB">
            <w:r w:rsidRPr="00724B11">
              <w:t>N: campo numerico</w:t>
            </w:r>
          </w:p>
          <w:p w14:paraId="43DAC222" w14:textId="77777777" w:rsidR="00E20CAB" w:rsidRPr="00724B11" w:rsidRDefault="00E20CAB" w:rsidP="00E20CAB">
            <w:r w:rsidRPr="00724B11">
              <w:t>D: campo data (YYYY-MM-DD)</w:t>
            </w:r>
          </w:p>
        </w:tc>
        <w:tc>
          <w:tcPr>
            <w:tcW w:w="5760" w:type="dxa"/>
            <w:tcBorders>
              <w:top w:val="single" w:sz="4" w:space="0" w:color="auto"/>
              <w:left w:val="single" w:sz="4" w:space="0" w:color="auto"/>
              <w:bottom w:val="single" w:sz="4" w:space="0" w:color="auto"/>
              <w:right w:val="single" w:sz="4" w:space="0" w:color="auto"/>
            </w:tcBorders>
            <w:hideMark/>
          </w:tcPr>
          <w:p w14:paraId="3A566C1E" w14:textId="77777777" w:rsidR="00E20CAB" w:rsidRPr="00724B11" w:rsidRDefault="00E20CAB" w:rsidP="00E20CAB">
            <w:r w:rsidRPr="00724B11">
              <w:t>OBB: sempre obbligatorio</w:t>
            </w:r>
          </w:p>
          <w:p w14:paraId="207E859B" w14:textId="77777777" w:rsidR="00E20CAB" w:rsidRPr="00724B11" w:rsidRDefault="00E20CAB" w:rsidP="00E20CAB">
            <w:r w:rsidRPr="00724B11">
              <w:t>FAC: sempre facoltativo</w:t>
            </w:r>
          </w:p>
          <w:p w14:paraId="30D84275" w14:textId="77777777" w:rsidR="00E20CAB" w:rsidRPr="00724B11" w:rsidRDefault="00E20CAB" w:rsidP="00E20CAB">
            <w:r w:rsidRPr="00724B11">
              <w:t>NBB: obbligatorio se si verificano le condizioni indicate</w:t>
            </w:r>
          </w:p>
        </w:tc>
      </w:tr>
    </w:tbl>
    <w:p w14:paraId="36698255" w14:textId="77777777" w:rsidR="00E20CAB" w:rsidRPr="00724B11" w:rsidRDefault="00E20CAB" w:rsidP="00E20CAB">
      <w:pPr>
        <w:rPr>
          <w:b/>
        </w:rPr>
      </w:pPr>
    </w:p>
    <w:p w14:paraId="08B9D79D" w14:textId="77777777" w:rsidR="00E20CAB" w:rsidRPr="00724B11" w:rsidRDefault="00E20CAB" w:rsidP="00E20CAB">
      <w:pPr>
        <w:rPr>
          <w:b/>
        </w:rPr>
      </w:pPr>
    </w:p>
    <w:p w14:paraId="5C91689E" w14:textId="77777777" w:rsidR="00E20CAB" w:rsidRPr="00724B11" w:rsidRDefault="00E20CAB" w:rsidP="00E20CAB">
      <w:pPr>
        <w:rPr>
          <w:b/>
        </w:rPr>
        <w:sectPr w:rsidR="00E20CAB" w:rsidRPr="00724B11" w:rsidSect="00E20CAB">
          <w:headerReference w:type="default" r:id="rId16"/>
          <w:footerReference w:type="default" r:id="rId17"/>
          <w:pgSz w:w="11909" w:h="16834"/>
          <w:pgMar w:top="1814" w:right="1361" w:bottom="1418" w:left="1418" w:header="360" w:footer="720" w:gutter="0"/>
          <w:pgNumType w:chapSep="period"/>
          <w:cols w:space="720"/>
        </w:sectPr>
      </w:pPr>
    </w:p>
    <w:p w14:paraId="51675348" w14:textId="77777777" w:rsidR="00E20CAB" w:rsidRPr="00724B11" w:rsidRDefault="00E20CAB" w:rsidP="00E20CAB">
      <w:pPr>
        <w:rPr>
          <w:b/>
        </w:rPr>
      </w:pPr>
    </w:p>
    <w:tbl>
      <w:tblPr>
        <w:tblW w:w="5500" w:type="pct"/>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1857"/>
        <w:gridCol w:w="1788"/>
        <w:gridCol w:w="2141"/>
        <w:gridCol w:w="628"/>
        <w:gridCol w:w="1956"/>
        <w:gridCol w:w="4527"/>
        <w:gridCol w:w="2054"/>
      </w:tblGrid>
      <w:tr w:rsidR="00FC0EC2" w:rsidRPr="00724B11" w14:paraId="45C1D424" w14:textId="77777777" w:rsidTr="00DB4A1F">
        <w:trPr>
          <w:cantSplit/>
          <w:trHeight w:val="213"/>
          <w:tblHeader/>
          <w:jc w:val="center"/>
        </w:trPr>
        <w:tc>
          <w:tcPr>
            <w:tcW w:w="621" w:type="pct"/>
            <w:tcBorders>
              <w:top w:val="single" w:sz="4" w:space="0" w:color="C0C0C0"/>
              <w:left w:val="single" w:sz="4" w:space="0" w:color="C0C0C0"/>
              <w:bottom w:val="single" w:sz="4" w:space="0" w:color="C0C0C0"/>
              <w:right w:val="single" w:sz="4" w:space="0" w:color="C0C0C0"/>
            </w:tcBorders>
            <w:shd w:val="clear" w:color="auto" w:fill="000080"/>
            <w:vAlign w:val="center"/>
            <w:hideMark/>
          </w:tcPr>
          <w:p w14:paraId="03F2E1DA" w14:textId="77777777" w:rsidR="00DB4A1F" w:rsidRPr="00724B11" w:rsidRDefault="00DB4A1F" w:rsidP="00DB4A1F">
            <w:pPr>
              <w:spacing w:before="60" w:after="60"/>
              <w:jc w:val="center"/>
              <w:rPr>
                <w:bCs/>
                <w:iCs/>
                <w:sz w:val="20"/>
              </w:rPr>
            </w:pPr>
            <w:r w:rsidRPr="00724B11">
              <w:rPr>
                <w:bCs/>
                <w:iCs/>
                <w:sz w:val="20"/>
              </w:rPr>
              <w:t>Nodo di riferimento</w:t>
            </w:r>
          </w:p>
        </w:tc>
        <w:tc>
          <w:tcPr>
            <w:tcW w:w="598" w:type="pct"/>
            <w:tcBorders>
              <w:top w:val="single" w:sz="4" w:space="0" w:color="C0C0C0"/>
              <w:left w:val="single" w:sz="4" w:space="0" w:color="C0C0C0"/>
              <w:bottom w:val="single" w:sz="4" w:space="0" w:color="C0C0C0"/>
              <w:right w:val="single" w:sz="4" w:space="0" w:color="C0C0C0"/>
            </w:tcBorders>
            <w:shd w:val="clear" w:color="auto" w:fill="000080"/>
            <w:vAlign w:val="center"/>
            <w:hideMark/>
          </w:tcPr>
          <w:p w14:paraId="17CF22DE" w14:textId="77777777" w:rsidR="00DB4A1F" w:rsidRPr="00724B11" w:rsidRDefault="00DB4A1F" w:rsidP="00DB4A1F">
            <w:pPr>
              <w:spacing w:before="60" w:after="60"/>
              <w:jc w:val="center"/>
              <w:rPr>
                <w:bCs/>
                <w:iCs/>
                <w:sz w:val="20"/>
              </w:rPr>
            </w:pPr>
            <w:r w:rsidRPr="00724B11">
              <w:rPr>
                <w:bCs/>
                <w:iCs/>
                <w:sz w:val="20"/>
              </w:rPr>
              <w:t>Nome campo</w:t>
            </w:r>
          </w:p>
        </w:tc>
        <w:tc>
          <w:tcPr>
            <w:tcW w:w="716" w:type="pct"/>
            <w:tcBorders>
              <w:top w:val="single" w:sz="4" w:space="0" w:color="C0C0C0"/>
              <w:left w:val="single" w:sz="4" w:space="0" w:color="C0C0C0"/>
              <w:bottom w:val="single" w:sz="4" w:space="0" w:color="C0C0C0"/>
              <w:right w:val="single" w:sz="4" w:space="0" w:color="C0C0C0"/>
            </w:tcBorders>
            <w:shd w:val="clear" w:color="auto" w:fill="000080"/>
            <w:vAlign w:val="center"/>
            <w:hideMark/>
          </w:tcPr>
          <w:p w14:paraId="00795ABF" w14:textId="77777777" w:rsidR="00DB4A1F" w:rsidRPr="00724B11" w:rsidRDefault="00DB4A1F" w:rsidP="00DB4A1F">
            <w:pPr>
              <w:spacing w:before="60" w:after="60"/>
              <w:jc w:val="center"/>
              <w:rPr>
                <w:bCs/>
                <w:iCs/>
                <w:sz w:val="20"/>
              </w:rPr>
            </w:pPr>
            <w:r w:rsidRPr="00724B11">
              <w:rPr>
                <w:bCs/>
                <w:iCs/>
                <w:sz w:val="20"/>
              </w:rPr>
              <w:t xml:space="preserve">Descrizione </w:t>
            </w:r>
          </w:p>
        </w:tc>
        <w:tc>
          <w:tcPr>
            <w:tcW w:w="210" w:type="pct"/>
            <w:tcBorders>
              <w:top w:val="single" w:sz="4" w:space="0" w:color="C0C0C0"/>
              <w:left w:val="single" w:sz="4" w:space="0" w:color="C0C0C0"/>
              <w:bottom w:val="single" w:sz="4" w:space="0" w:color="C0C0C0"/>
              <w:right w:val="single" w:sz="4" w:space="0" w:color="C0C0C0"/>
            </w:tcBorders>
            <w:shd w:val="clear" w:color="auto" w:fill="000080"/>
            <w:vAlign w:val="center"/>
            <w:hideMark/>
          </w:tcPr>
          <w:p w14:paraId="4A9AF86D" w14:textId="77777777" w:rsidR="00DB4A1F" w:rsidRPr="00724B11" w:rsidRDefault="00DB4A1F" w:rsidP="00DB4A1F">
            <w:pPr>
              <w:spacing w:before="60" w:after="60"/>
              <w:jc w:val="center"/>
              <w:rPr>
                <w:bCs/>
                <w:iCs/>
                <w:sz w:val="20"/>
              </w:rPr>
            </w:pPr>
            <w:r w:rsidRPr="00724B11">
              <w:rPr>
                <w:bCs/>
                <w:iCs/>
                <w:sz w:val="20"/>
              </w:rPr>
              <w:t>Tipo</w:t>
            </w:r>
          </w:p>
        </w:tc>
        <w:tc>
          <w:tcPr>
            <w:tcW w:w="654" w:type="pct"/>
            <w:tcBorders>
              <w:top w:val="single" w:sz="4" w:space="0" w:color="C0C0C0"/>
              <w:left w:val="single" w:sz="4" w:space="0" w:color="C0C0C0"/>
              <w:bottom w:val="single" w:sz="4" w:space="0" w:color="C0C0C0"/>
              <w:right w:val="single" w:sz="4" w:space="0" w:color="C0C0C0"/>
            </w:tcBorders>
            <w:shd w:val="clear" w:color="auto" w:fill="000080"/>
            <w:vAlign w:val="center"/>
            <w:hideMark/>
          </w:tcPr>
          <w:p w14:paraId="3639396D" w14:textId="77777777" w:rsidR="00DB4A1F" w:rsidRPr="00724B11" w:rsidRDefault="00DB4A1F" w:rsidP="00DB4A1F">
            <w:pPr>
              <w:spacing w:before="60" w:after="60"/>
              <w:jc w:val="center"/>
              <w:rPr>
                <w:bCs/>
                <w:iCs/>
                <w:sz w:val="20"/>
              </w:rPr>
            </w:pPr>
            <w:r w:rsidRPr="00724B11">
              <w:rPr>
                <w:bCs/>
                <w:iCs/>
                <w:sz w:val="20"/>
              </w:rPr>
              <w:t>Obbligatorietà</w:t>
            </w:r>
          </w:p>
        </w:tc>
        <w:tc>
          <w:tcPr>
            <w:tcW w:w="1514" w:type="pct"/>
            <w:tcBorders>
              <w:top w:val="single" w:sz="4" w:space="0" w:color="C0C0C0"/>
              <w:left w:val="single" w:sz="4" w:space="0" w:color="C0C0C0"/>
              <w:bottom w:val="single" w:sz="4" w:space="0" w:color="C0C0C0"/>
              <w:right w:val="single" w:sz="4" w:space="0" w:color="C0C0C0"/>
            </w:tcBorders>
            <w:shd w:val="clear" w:color="auto" w:fill="000080"/>
            <w:vAlign w:val="center"/>
            <w:hideMark/>
          </w:tcPr>
          <w:p w14:paraId="4C5CE902" w14:textId="77777777" w:rsidR="00DB4A1F" w:rsidRPr="00724B11" w:rsidRDefault="00DB4A1F" w:rsidP="00DB4A1F">
            <w:pPr>
              <w:spacing w:before="60" w:after="60"/>
              <w:jc w:val="center"/>
              <w:rPr>
                <w:bCs/>
                <w:iCs/>
                <w:sz w:val="20"/>
              </w:rPr>
            </w:pPr>
            <w:r w:rsidRPr="00724B11">
              <w:rPr>
                <w:bCs/>
                <w:iCs/>
                <w:sz w:val="20"/>
              </w:rPr>
              <w:t xml:space="preserve">Informazioni di Dominio </w:t>
            </w:r>
          </w:p>
        </w:tc>
        <w:tc>
          <w:tcPr>
            <w:tcW w:w="0" w:type="auto"/>
            <w:tcBorders>
              <w:top w:val="single" w:sz="4" w:space="0" w:color="C0C0C0"/>
              <w:left w:val="single" w:sz="4" w:space="0" w:color="C0C0C0"/>
              <w:bottom w:val="single" w:sz="4" w:space="0" w:color="C0C0C0"/>
              <w:right w:val="single" w:sz="4" w:space="0" w:color="C0C0C0"/>
            </w:tcBorders>
            <w:shd w:val="clear" w:color="auto" w:fill="000080"/>
            <w:vAlign w:val="center"/>
            <w:hideMark/>
          </w:tcPr>
          <w:p w14:paraId="2363C679" w14:textId="77777777" w:rsidR="00DB4A1F" w:rsidRPr="00724B11" w:rsidRDefault="00DB4A1F" w:rsidP="00DB4A1F">
            <w:pPr>
              <w:spacing w:before="60" w:after="60"/>
              <w:jc w:val="center"/>
              <w:rPr>
                <w:bCs/>
                <w:iCs/>
                <w:sz w:val="20"/>
              </w:rPr>
            </w:pPr>
            <w:r w:rsidRPr="00724B11">
              <w:rPr>
                <w:bCs/>
                <w:iCs/>
                <w:sz w:val="20"/>
              </w:rPr>
              <w:t>Lunghezza campo</w:t>
            </w:r>
          </w:p>
        </w:tc>
      </w:tr>
      <w:tr w:rsidR="00FC0EC2" w:rsidRPr="00724B11" w14:paraId="33303A32" w14:textId="77777777" w:rsidTr="00DB4A1F">
        <w:trPr>
          <w:cantSplit/>
          <w:trHeight w:val="5565"/>
          <w:jc w:val="center"/>
        </w:trPr>
        <w:tc>
          <w:tcPr>
            <w:tcW w:w="621" w:type="pct"/>
            <w:tcBorders>
              <w:top w:val="single" w:sz="4" w:space="0" w:color="C0C0C0"/>
              <w:left w:val="single" w:sz="4" w:space="0" w:color="C0C0C0"/>
              <w:bottom w:val="single" w:sz="4" w:space="0" w:color="C0C0C0"/>
              <w:right w:val="single" w:sz="4" w:space="0" w:color="C0C0C0"/>
            </w:tcBorders>
            <w:vAlign w:val="center"/>
            <w:hideMark/>
          </w:tcPr>
          <w:p w14:paraId="37F44E28" w14:textId="77777777" w:rsidR="00DB4A1F" w:rsidRPr="00724B11" w:rsidRDefault="00DB4A1F" w:rsidP="00DB4A1F">
            <w:pPr>
              <w:spacing w:before="60" w:after="60"/>
              <w:jc w:val="center"/>
              <w:rPr>
                <w:b/>
                <w:sz w:val="20"/>
              </w:rPr>
            </w:pPr>
            <w:r w:rsidRPr="00724B11">
              <w:rPr>
                <w:b/>
                <w:sz w:val="20"/>
              </w:rPr>
              <w:t>Trasmissione</w:t>
            </w:r>
          </w:p>
        </w:tc>
        <w:tc>
          <w:tcPr>
            <w:tcW w:w="598" w:type="pct"/>
            <w:tcBorders>
              <w:top w:val="single" w:sz="4" w:space="0" w:color="C0C0C0"/>
              <w:left w:val="single" w:sz="4" w:space="0" w:color="C0C0C0"/>
              <w:bottom w:val="single" w:sz="4" w:space="0" w:color="C0C0C0"/>
              <w:right w:val="single" w:sz="4" w:space="0" w:color="C0C0C0"/>
            </w:tcBorders>
            <w:vAlign w:val="center"/>
            <w:hideMark/>
          </w:tcPr>
          <w:p w14:paraId="32672FA5" w14:textId="77777777" w:rsidR="00DB4A1F" w:rsidRPr="00724B11" w:rsidRDefault="00DB4A1F" w:rsidP="00DB4A1F">
            <w:pPr>
              <w:ind w:left="93"/>
              <w:jc w:val="left"/>
              <w:rPr>
                <w:sz w:val="20"/>
              </w:rPr>
            </w:pPr>
            <w:r w:rsidRPr="00724B11">
              <w:rPr>
                <w:sz w:val="20"/>
              </w:rPr>
              <w:t>Tipo</w:t>
            </w:r>
          </w:p>
        </w:tc>
        <w:tc>
          <w:tcPr>
            <w:tcW w:w="716" w:type="pct"/>
            <w:tcBorders>
              <w:top w:val="single" w:sz="4" w:space="0" w:color="C0C0C0"/>
              <w:left w:val="single" w:sz="4" w:space="0" w:color="C0C0C0"/>
              <w:bottom w:val="single" w:sz="4" w:space="0" w:color="C0C0C0"/>
              <w:right w:val="single" w:sz="4" w:space="0" w:color="C0C0C0"/>
            </w:tcBorders>
            <w:vAlign w:val="center"/>
            <w:hideMark/>
          </w:tcPr>
          <w:p w14:paraId="3B9BA1FC" w14:textId="77777777" w:rsidR="00DB4A1F" w:rsidRPr="00724B11" w:rsidRDefault="00DB4A1F" w:rsidP="00DB4A1F">
            <w:pPr>
              <w:spacing w:before="60" w:after="60"/>
              <w:ind w:right="140"/>
              <w:jc w:val="left"/>
              <w:rPr>
                <w:sz w:val="20"/>
              </w:rPr>
            </w:pPr>
            <w:r w:rsidRPr="00724B11">
              <w:rPr>
                <w:sz w:val="20"/>
              </w:rPr>
              <w:t>Campo tecnico utilizzato per distinguere trasmissioni di informazioni nuove, modificate o eventualmente annullate</w:t>
            </w:r>
          </w:p>
        </w:tc>
        <w:tc>
          <w:tcPr>
            <w:tcW w:w="210" w:type="pct"/>
            <w:tcBorders>
              <w:top w:val="single" w:sz="4" w:space="0" w:color="C0C0C0"/>
              <w:left w:val="single" w:sz="4" w:space="0" w:color="C0C0C0"/>
              <w:bottom w:val="single" w:sz="4" w:space="0" w:color="C0C0C0"/>
              <w:right w:val="single" w:sz="4" w:space="0" w:color="C0C0C0"/>
            </w:tcBorders>
            <w:vAlign w:val="center"/>
            <w:hideMark/>
          </w:tcPr>
          <w:p w14:paraId="5CA2209B" w14:textId="77777777" w:rsidR="00DB4A1F" w:rsidRPr="00724B11" w:rsidRDefault="00DB4A1F" w:rsidP="00DB4A1F">
            <w:pPr>
              <w:spacing w:before="60" w:after="60"/>
              <w:jc w:val="center"/>
              <w:rPr>
                <w:sz w:val="20"/>
              </w:rPr>
            </w:pPr>
            <w:r w:rsidRPr="00724B11">
              <w:rPr>
                <w:sz w:val="20"/>
              </w:rPr>
              <w:t>A</w:t>
            </w:r>
          </w:p>
        </w:tc>
        <w:tc>
          <w:tcPr>
            <w:tcW w:w="654" w:type="pct"/>
            <w:tcBorders>
              <w:top w:val="single" w:sz="4" w:space="0" w:color="C0C0C0"/>
              <w:left w:val="single" w:sz="4" w:space="0" w:color="C0C0C0"/>
              <w:bottom w:val="single" w:sz="4" w:space="0" w:color="C0C0C0"/>
              <w:right w:val="single" w:sz="4" w:space="0" w:color="C0C0C0"/>
            </w:tcBorders>
            <w:vAlign w:val="center"/>
            <w:hideMark/>
          </w:tcPr>
          <w:p w14:paraId="52C9AEE7" w14:textId="77777777" w:rsidR="00DB4A1F" w:rsidRPr="00724B11" w:rsidRDefault="00DB4A1F" w:rsidP="00DB4A1F">
            <w:pPr>
              <w:spacing w:before="60" w:after="60"/>
              <w:jc w:val="center"/>
              <w:rPr>
                <w:i/>
                <w:sz w:val="20"/>
              </w:rPr>
            </w:pPr>
            <w:r w:rsidRPr="00724B11">
              <w:rPr>
                <w:sz w:val="20"/>
                <w:lang w:eastAsia="it-IT"/>
              </w:rPr>
              <w:t>OBB</w:t>
            </w:r>
          </w:p>
        </w:tc>
        <w:tc>
          <w:tcPr>
            <w:tcW w:w="1514" w:type="pct"/>
            <w:tcBorders>
              <w:top w:val="single" w:sz="4" w:space="0" w:color="C0C0C0"/>
              <w:left w:val="single" w:sz="4" w:space="0" w:color="C0C0C0"/>
              <w:bottom w:val="single" w:sz="4" w:space="0" w:color="C0C0C0"/>
              <w:right w:val="single" w:sz="4" w:space="0" w:color="C0C0C0"/>
            </w:tcBorders>
            <w:vAlign w:val="center"/>
            <w:hideMark/>
          </w:tcPr>
          <w:p w14:paraId="1E47B088" w14:textId="77777777" w:rsidR="00DB4A1F" w:rsidRPr="00724B11" w:rsidRDefault="00DB4A1F" w:rsidP="00DB4A1F">
            <w:pPr>
              <w:spacing w:before="60" w:after="60"/>
              <w:rPr>
                <w:sz w:val="18"/>
                <w:szCs w:val="18"/>
              </w:rPr>
            </w:pPr>
            <w:r w:rsidRPr="00724B11">
              <w:rPr>
                <w:sz w:val="18"/>
                <w:szCs w:val="18"/>
              </w:rPr>
              <w:t>FORMATO: A</w:t>
            </w:r>
          </w:p>
          <w:p w14:paraId="3F4C185D" w14:textId="77777777" w:rsidR="00DB4A1F" w:rsidRPr="00724B11" w:rsidRDefault="00DB4A1F" w:rsidP="00DB4A1F">
            <w:pPr>
              <w:spacing w:before="60" w:after="60"/>
              <w:rPr>
                <w:sz w:val="18"/>
                <w:szCs w:val="18"/>
              </w:rPr>
            </w:pPr>
            <w:r w:rsidRPr="00724B11">
              <w:rPr>
                <w:sz w:val="18"/>
                <w:szCs w:val="18"/>
              </w:rPr>
              <w:t>Valori ammessi:</w:t>
            </w:r>
          </w:p>
          <w:p w14:paraId="654F8226" w14:textId="77777777" w:rsidR="00DB4A1F" w:rsidRPr="00724B11" w:rsidRDefault="00DB4A1F" w:rsidP="00DB4A1F">
            <w:pPr>
              <w:spacing w:before="60" w:after="60"/>
              <w:rPr>
                <w:sz w:val="18"/>
                <w:szCs w:val="18"/>
              </w:rPr>
            </w:pPr>
            <w:r w:rsidRPr="00724B11">
              <w:rPr>
                <w:sz w:val="18"/>
                <w:szCs w:val="18"/>
              </w:rPr>
              <w:t>I: Inserimento</w:t>
            </w:r>
          </w:p>
          <w:p w14:paraId="3640C7E4" w14:textId="77777777" w:rsidR="00DB4A1F" w:rsidRPr="00724B11" w:rsidRDefault="00DB4A1F" w:rsidP="00DB4A1F">
            <w:pPr>
              <w:spacing w:before="60" w:after="60"/>
              <w:rPr>
                <w:sz w:val="18"/>
                <w:szCs w:val="18"/>
              </w:rPr>
            </w:pPr>
            <w:r w:rsidRPr="00724B11">
              <w:rPr>
                <w:sz w:val="18"/>
                <w:szCs w:val="18"/>
              </w:rPr>
              <w:t>V: Variazione</w:t>
            </w:r>
          </w:p>
          <w:p w14:paraId="6E4158BB" w14:textId="77777777" w:rsidR="00DB4A1F" w:rsidRPr="00724B11" w:rsidRDefault="00DB4A1F" w:rsidP="00DB4A1F">
            <w:pPr>
              <w:spacing w:before="60" w:after="60"/>
              <w:rPr>
                <w:sz w:val="18"/>
                <w:szCs w:val="18"/>
              </w:rPr>
            </w:pPr>
            <w:r w:rsidRPr="00724B11">
              <w:rPr>
                <w:sz w:val="18"/>
                <w:szCs w:val="18"/>
              </w:rPr>
              <w:t>C: Cancellazione</w:t>
            </w:r>
          </w:p>
          <w:p w14:paraId="5BF5F525" w14:textId="77777777" w:rsidR="00DB4A1F" w:rsidRPr="00724B11" w:rsidRDefault="00DB4A1F" w:rsidP="00DB4A1F">
            <w:pPr>
              <w:spacing w:before="60" w:after="60"/>
              <w:rPr>
                <w:sz w:val="18"/>
                <w:szCs w:val="18"/>
              </w:rPr>
            </w:pPr>
            <w:r w:rsidRPr="00724B11">
              <w:rPr>
                <w:sz w:val="18"/>
                <w:szCs w:val="18"/>
              </w:rPr>
              <w:t>Va utilizzato il codice “I” per la trasmissione di informazioni nuove o per la ritrasmissione di informazioni precedentemente scartate dal sistema di acquisizione.</w:t>
            </w:r>
          </w:p>
          <w:p w14:paraId="05CA65FC" w14:textId="77777777" w:rsidR="00DB4A1F" w:rsidRPr="00724B11" w:rsidRDefault="00DB4A1F" w:rsidP="00DB4A1F">
            <w:pPr>
              <w:spacing w:before="60" w:after="60"/>
              <w:rPr>
                <w:sz w:val="18"/>
                <w:szCs w:val="18"/>
              </w:rPr>
            </w:pPr>
            <w:r w:rsidRPr="00724B11">
              <w:rPr>
                <w:sz w:val="18"/>
                <w:szCs w:val="18"/>
              </w:rPr>
              <w:t>Va utilizzato il codice “V” per la trasmissione di informazioni per le quali si intende far effettuare una sovrascrittura dal sistema di acquisizione.</w:t>
            </w:r>
          </w:p>
          <w:p w14:paraId="40B72A58" w14:textId="77777777" w:rsidR="00DB4A1F" w:rsidRPr="00724B11" w:rsidRDefault="00DB4A1F" w:rsidP="00DB4A1F">
            <w:pPr>
              <w:spacing w:before="60" w:after="60"/>
              <w:rPr>
                <w:sz w:val="18"/>
                <w:szCs w:val="18"/>
              </w:rPr>
            </w:pPr>
            <w:r w:rsidRPr="00724B11">
              <w:rPr>
                <w:sz w:val="18"/>
                <w:szCs w:val="18"/>
              </w:rPr>
              <w:t>Va utilizzato il codice “C” per la trasmissione di informazioni per le quali si intende far effettuare una cancellazione dal sistema di acquisizione.</w:t>
            </w:r>
          </w:p>
        </w:tc>
        <w:tc>
          <w:tcPr>
            <w:tcW w:w="0" w:type="auto"/>
            <w:tcBorders>
              <w:top w:val="single" w:sz="4" w:space="0" w:color="C0C0C0"/>
              <w:left w:val="single" w:sz="4" w:space="0" w:color="C0C0C0"/>
              <w:bottom w:val="single" w:sz="4" w:space="0" w:color="C0C0C0"/>
              <w:right w:val="single" w:sz="4" w:space="0" w:color="C0C0C0"/>
            </w:tcBorders>
            <w:vAlign w:val="center"/>
            <w:hideMark/>
          </w:tcPr>
          <w:p w14:paraId="4DE05BD8" w14:textId="77777777" w:rsidR="00DB4A1F" w:rsidRPr="00724B11" w:rsidRDefault="00DB4A1F" w:rsidP="00DB4A1F">
            <w:pPr>
              <w:spacing w:before="60" w:after="60"/>
              <w:jc w:val="center"/>
              <w:rPr>
                <w:sz w:val="20"/>
              </w:rPr>
            </w:pPr>
            <w:r w:rsidRPr="00724B11">
              <w:rPr>
                <w:sz w:val="20"/>
              </w:rPr>
              <w:t>1</w:t>
            </w:r>
          </w:p>
        </w:tc>
      </w:tr>
      <w:tr w:rsidR="00FC0EC2" w:rsidRPr="00724B11" w14:paraId="09C2B866" w14:textId="77777777" w:rsidTr="00DB4A1F">
        <w:trPr>
          <w:cantSplit/>
          <w:trHeight w:val="4160"/>
          <w:jc w:val="center"/>
        </w:trPr>
        <w:tc>
          <w:tcPr>
            <w:tcW w:w="621" w:type="pct"/>
            <w:vMerge w:val="restart"/>
            <w:tcBorders>
              <w:top w:val="single" w:sz="4" w:space="0" w:color="C0C0C0"/>
              <w:left w:val="single" w:sz="4" w:space="0" w:color="C0C0C0"/>
              <w:bottom w:val="single" w:sz="4" w:space="0" w:color="C0C0C0"/>
              <w:right w:val="single" w:sz="4" w:space="0" w:color="C0C0C0"/>
            </w:tcBorders>
            <w:vAlign w:val="center"/>
            <w:hideMark/>
          </w:tcPr>
          <w:p w14:paraId="5C356A00" w14:textId="77777777" w:rsidR="00DB4A1F" w:rsidRPr="00724B11" w:rsidRDefault="00DB4A1F" w:rsidP="00DB4A1F">
            <w:pPr>
              <w:spacing w:before="60" w:after="60"/>
              <w:jc w:val="center"/>
              <w:rPr>
                <w:rFonts w:eastAsia="Arial Unicode MS"/>
                <w:b/>
                <w:sz w:val="20"/>
              </w:rPr>
            </w:pPr>
            <w:r w:rsidRPr="00724B11">
              <w:rPr>
                <w:rFonts w:eastAsia="Arial Unicode MS"/>
                <w:b/>
                <w:sz w:val="20"/>
              </w:rPr>
              <w:t>Informazioni Ricovero</w:t>
            </w:r>
          </w:p>
        </w:tc>
        <w:tc>
          <w:tcPr>
            <w:tcW w:w="598" w:type="pct"/>
            <w:tcBorders>
              <w:top w:val="single" w:sz="4" w:space="0" w:color="C0C0C0"/>
              <w:left w:val="single" w:sz="4" w:space="0" w:color="C0C0C0"/>
              <w:bottom w:val="single" w:sz="4" w:space="0" w:color="C0C0C0"/>
              <w:right w:val="single" w:sz="4" w:space="0" w:color="C0C0C0"/>
            </w:tcBorders>
            <w:vAlign w:val="center"/>
            <w:hideMark/>
          </w:tcPr>
          <w:p w14:paraId="08307A0A" w14:textId="77777777" w:rsidR="00DB4A1F" w:rsidRPr="00724B11" w:rsidRDefault="00DB4A1F" w:rsidP="00DB4A1F">
            <w:pPr>
              <w:spacing w:before="60" w:after="60"/>
              <w:ind w:left="93"/>
              <w:jc w:val="left"/>
              <w:rPr>
                <w:sz w:val="20"/>
              </w:rPr>
            </w:pPr>
            <w:r w:rsidRPr="00724B11">
              <w:rPr>
                <w:sz w:val="20"/>
              </w:rPr>
              <w:t>Codice Istituto di Cura</w:t>
            </w:r>
          </w:p>
        </w:tc>
        <w:tc>
          <w:tcPr>
            <w:tcW w:w="716" w:type="pct"/>
            <w:tcBorders>
              <w:top w:val="single" w:sz="4" w:space="0" w:color="C0C0C0"/>
              <w:left w:val="single" w:sz="4" w:space="0" w:color="C0C0C0"/>
              <w:bottom w:val="single" w:sz="4" w:space="0" w:color="C0C0C0"/>
              <w:right w:val="single" w:sz="4" w:space="0" w:color="C0C0C0"/>
            </w:tcBorders>
            <w:vAlign w:val="center"/>
            <w:hideMark/>
          </w:tcPr>
          <w:p w14:paraId="46C684A9" w14:textId="77777777" w:rsidR="00DB4A1F" w:rsidRPr="00724B11" w:rsidRDefault="00DB4A1F" w:rsidP="00DB4A1F">
            <w:pPr>
              <w:spacing w:before="60" w:after="60"/>
              <w:ind w:right="140"/>
              <w:jc w:val="left"/>
              <w:rPr>
                <w:sz w:val="20"/>
              </w:rPr>
            </w:pPr>
            <w:r w:rsidRPr="00724B11">
              <w:rPr>
                <w:sz w:val="20"/>
              </w:rPr>
              <w:t>Indica l’istituto di cura pubblico o privato</w:t>
            </w:r>
          </w:p>
        </w:tc>
        <w:tc>
          <w:tcPr>
            <w:tcW w:w="210" w:type="pct"/>
            <w:tcBorders>
              <w:top w:val="single" w:sz="4" w:space="0" w:color="C0C0C0"/>
              <w:left w:val="single" w:sz="4" w:space="0" w:color="C0C0C0"/>
              <w:bottom w:val="single" w:sz="4" w:space="0" w:color="C0C0C0"/>
              <w:right w:val="single" w:sz="4" w:space="0" w:color="C0C0C0"/>
            </w:tcBorders>
            <w:vAlign w:val="center"/>
            <w:hideMark/>
          </w:tcPr>
          <w:p w14:paraId="48DC159F" w14:textId="77777777" w:rsidR="00DB4A1F" w:rsidRPr="00724B11" w:rsidRDefault="00DB4A1F" w:rsidP="00DB4A1F">
            <w:pPr>
              <w:spacing w:before="60" w:after="60"/>
              <w:jc w:val="center"/>
              <w:rPr>
                <w:sz w:val="20"/>
                <w:lang w:eastAsia="it-IT"/>
              </w:rPr>
            </w:pPr>
            <w:r w:rsidRPr="00724B11">
              <w:rPr>
                <w:sz w:val="20"/>
                <w:lang w:eastAsia="it-IT"/>
              </w:rPr>
              <w:t>N</w:t>
            </w:r>
          </w:p>
        </w:tc>
        <w:tc>
          <w:tcPr>
            <w:tcW w:w="654" w:type="pct"/>
            <w:tcBorders>
              <w:top w:val="single" w:sz="4" w:space="0" w:color="C0C0C0"/>
              <w:left w:val="single" w:sz="4" w:space="0" w:color="C0C0C0"/>
              <w:bottom w:val="single" w:sz="4" w:space="0" w:color="C0C0C0"/>
              <w:right w:val="single" w:sz="4" w:space="0" w:color="C0C0C0"/>
            </w:tcBorders>
            <w:vAlign w:val="center"/>
            <w:hideMark/>
          </w:tcPr>
          <w:p w14:paraId="3E364084" w14:textId="77777777" w:rsidR="00DB4A1F" w:rsidRPr="00724B11" w:rsidRDefault="00DB4A1F" w:rsidP="00DB4A1F">
            <w:pPr>
              <w:spacing w:before="60" w:after="60"/>
              <w:jc w:val="center"/>
              <w:rPr>
                <w:sz w:val="20"/>
                <w:lang w:eastAsia="it-IT"/>
              </w:rPr>
            </w:pPr>
            <w:r w:rsidRPr="00724B11">
              <w:rPr>
                <w:sz w:val="20"/>
                <w:lang w:eastAsia="it-IT"/>
              </w:rPr>
              <w:t>OBB</w:t>
            </w:r>
          </w:p>
        </w:tc>
        <w:tc>
          <w:tcPr>
            <w:tcW w:w="1514" w:type="pct"/>
            <w:tcBorders>
              <w:top w:val="single" w:sz="4" w:space="0" w:color="C0C0C0"/>
              <w:left w:val="single" w:sz="4" w:space="0" w:color="C0C0C0"/>
              <w:bottom w:val="single" w:sz="4" w:space="0" w:color="C0C0C0"/>
              <w:right w:val="single" w:sz="4" w:space="0" w:color="C0C0C0"/>
            </w:tcBorders>
            <w:hideMark/>
          </w:tcPr>
          <w:p w14:paraId="4255D3EE" w14:textId="77777777" w:rsidR="00DB4A1F" w:rsidRPr="00724B11" w:rsidRDefault="00DB4A1F" w:rsidP="00DB4A1F">
            <w:pPr>
              <w:rPr>
                <w:b/>
                <w:sz w:val="18"/>
                <w:szCs w:val="18"/>
                <w:lang w:eastAsia="it-IT"/>
              </w:rPr>
            </w:pPr>
            <w:r w:rsidRPr="00724B11">
              <w:rPr>
                <w:b/>
                <w:sz w:val="18"/>
                <w:szCs w:val="18"/>
                <w:lang w:eastAsia="it-IT"/>
              </w:rPr>
              <w:t>CAMPO CHIAVE</w:t>
            </w:r>
          </w:p>
          <w:p w14:paraId="71B03257" w14:textId="77777777" w:rsidR="00DB4A1F" w:rsidRPr="00724B11" w:rsidRDefault="00DB4A1F" w:rsidP="00DB4A1F">
            <w:pPr>
              <w:rPr>
                <w:sz w:val="18"/>
                <w:szCs w:val="18"/>
              </w:rPr>
            </w:pPr>
            <w:r w:rsidRPr="00724B11">
              <w:rPr>
                <w:sz w:val="18"/>
                <w:szCs w:val="18"/>
              </w:rPr>
              <w:t>Formato: NNNNNNNN</w:t>
            </w:r>
          </w:p>
          <w:p w14:paraId="0F882E7E" w14:textId="77777777" w:rsidR="00DB4A1F" w:rsidRPr="00724B11" w:rsidRDefault="00DB4A1F" w:rsidP="00DB4A1F">
            <w:pPr>
              <w:rPr>
                <w:sz w:val="18"/>
                <w:szCs w:val="18"/>
              </w:rPr>
            </w:pPr>
            <w:r w:rsidRPr="00724B11">
              <w:rPr>
                <w:sz w:val="18"/>
                <w:szCs w:val="18"/>
              </w:rPr>
              <w:t>Il campo, che identifica l’Istituto di cura dal quale è dimesso il paziente, deve essere valorizzato con i codici previsti nei modelli ministeriali HSP.11, HSP.11bis. (codici di cui al D.M. 23/12/1996 e successive modifiche).</w:t>
            </w:r>
          </w:p>
          <w:p w14:paraId="766C470D" w14:textId="77777777" w:rsidR="00DB4A1F" w:rsidRPr="00724B11" w:rsidRDefault="00DB4A1F" w:rsidP="00DB4A1F">
            <w:pPr>
              <w:rPr>
                <w:sz w:val="18"/>
                <w:szCs w:val="18"/>
              </w:rPr>
            </w:pPr>
            <w:r w:rsidRPr="00724B11">
              <w:rPr>
                <w:sz w:val="18"/>
                <w:szCs w:val="18"/>
              </w:rPr>
              <w:t>Ai sensi del decreto del Ministro della sanità 23 dicembre 1996, detto codice è composto di otto caratteri, dei quali i primi tre identificano la regione o la provincia autonoma, i successivi tre sono costituiti da un progressivo numerico attribuito in ambito regionale e i rimanenti due costituiscono un ulteriore progressivo che individua il singolo stabilimento del complesso ospedaliero, secondo quanto previsto dal modello HSP11bis. Se l’istituto di cura si compone di un’unica sede, per gli ultimi due caratteri utilizzare il codice “</w:t>
            </w:r>
            <w:smartTag w:uri="urn:schemas-microsoft-com:office:smarttags" w:element="metricconverter">
              <w:smartTagPr>
                <w:attr w:name="ProductID" w:val="00”"/>
              </w:smartTagPr>
              <w:r w:rsidRPr="00724B11">
                <w:rPr>
                  <w:sz w:val="18"/>
                  <w:szCs w:val="18"/>
                </w:rPr>
                <w:t>00”</w:t>
              </w:r>
            </w:smartTag>
          </w:p>
        </w:tc>
        <w:tc>
          <w:tcPr>
            <w:tcW w:w="0" w:type="auto"/>
            <w:tcBorders>
              <w:top w:val="single" w:sz="4" w:space="0" w:color="C0C0C0"/>
              <w:left w:val="single" w:sz="4" w:space="0" w:color="C0C0C0"/>
              <w:bottom w:val="single" w:sz="4" w:space="0" w:color="C0C0C0"/>
              <w:right w:val="single" w:sz="4" w:space="0" w:color="C0C0C0"/>
            </w:tcBorders>
            <w:vAlign w:val="center"/>
            <w:hideMark/>
          </w:tcPr>
          <w:p w14:paraId="32EEAF2A" w14:textId="77777777" w:rsidR="00DB4A1F" w:rsidRPr="00724B11" w:rsidRDefault="00DB4A1F" w:rsidP="00DB4A1F">
            <w:pPr>
              <w:spacing w:before="60" w:after="60"/>
              <w:jc w:val="center"/>
              <w:rPr>
                <w:sz w:val="20"/>
              </w:rPr>
            </w:pPr>
            <w:r w:rsidRPr="00724B11">
              <w:rPr>
                <w:sz w:val="20"/>
              </w:rPr>
              <w:t>8</w:t>
            </w:r>
          </w:p>
        </w:tc>
      </w:tr>
      <w:tr w:rsidR="00FC0EC2" w:rsidRPr="00724B11" w14:paraId="27688CCB" w14:textId="77777777" w:rsidTr="00DB4A1F">
        <w:trPr>
          <w:cantSplit/>
          <w:trHeight w:val="2690"/>
          <w:jc w:val="center"/>
        </w:trPr>
        <w:tc>
          <w:tcPr>
            <w:tcW w:w="0" w:type="auto"/>
            <w:vMerge/>
            <w:tcBorders>
              <w:top w:val="single" w:sz="4" w:space="0" w:color="C0C0C0"/>
              <w:left w:val="single" w:sz="4" w:space="0" w:color="C0C0C0"/>
              <w:bottom w:val="single" w:sz="4" w:space="0" w:color="C0C0C0"/>
              <w:right w:val="single" w:sz="4" w:space="0" w:color="C0C0C0"/>
            </w:tcBorders>
            <w:vAlign w:val="center"/>
            <w:hideMark/>
          </w:tcPr>
          <w:p w14:paraId="0E28E83D" w14:textId="77777777" w:rsidR="00DB4A1F" w:rsidRPr="00724B11" w:rsidRDefault="00DB4A1F" w:rsidP="00DB4A1F">
            <w:pPr>
              <w:jc w:val="left"/>
              <w:rPr>
                <w:rFonts w:eastAsia="Arial Unicode MS"/>
                <w:b/>
                <w:sz w:val="20"/>
              </w:rPr>
            </w:pPr>
          </w:p>
        </w:tc>
        <w:tc>
          <w:tcPr>
            <w:tcW w:w="598" w:type="pct"/>
            <w:tcBorders>
              <w:top w:val="single" w:sz="4" w:space="0" w:color="C0C0C0"/>
              <w:left w:val="single" w:sz="4" w:space="0" w:color="C0C0C0"/>
              <w:bottom w:val="single" w:sz="4" w:space="0" w:color="C0C0C0"/>
              <w:right w:val="single" w:sz="4" w:space="0" w:color="C0C0C0"/>
            </w:tcBorders>
            <w:vAlign w:val="center"/>
            <w:hideMark/>
          </w:tcPr>
          <w:p w14:paraId="52623511" w14:textId="77777777" w:rsidR="00DB4A1F" w:rsidRPr="00724B11" w:rsidRDefault="00DB4A1F" w:rsidP="00DB4A1F">
            <w:pPr>
              <w:spacing w:before="60" w:after="60"/>
              <w:ind w:left="93"/>
              <w:jc w:val="left"/>
              <w:rPr>
                <w:sz w:val="20"/>
              </w:rPr>
            </w:pPr>
            <w:r w:rsidRPr="00724B11">
              <w:rPr>
                <w:sz w:val="20"/>
              </w:rPr>
              <w:t>Numero progressivo della scheda SDO</w:t>
            </w:r>
          </w:p>
        </w:tc>
        <w:tc>
          <w:tcPr>
            <w:tcW w:w="716" w:type="pct"/>
            <w:tcBorders>
              <w:top w:val="single" w:sz="4" w:space="0" w:color="C0C0C0"/>
              <w:left w:val="single" w:sz="4" w:space="0" w:color="C0C0C0"/>
              <w:bottom w:val="single" w:sz="4" w:space="0" w:color="C0C0C0"/>
              <w:right w:val="single" w:sz="4" w:space="0" w:color="C0C0C0"/>
            </w:tcBorders>
            <w:vAlign w:val="center"/>
            <w:hideMark/>
          </w:tcPr>
          <w:p w14:paraId="1C9A9CE7" w14:textId="77777777" w:rsidR="00DB4A1F" w:rsidRPr="00724B11" w:rsidRDefault="00DB4A1F" w:rsidP="00DB4A1F">
            <w:pPr>
              <w:spacing w:before="60" w:after="60"/>
              <w:ind w:right="140"/>
              <w:jc w:val="left"/>
              <w:rPr>
                <w:sz w:val="20"/>
              </w:rPr>
            </w:pPr>
            <w:r w:rsidRPr="00724B11">
              <w:rPr>
                <w:sz w:val="20"/>
              </w:rPr>
              <w:t>Il numero progressivo della scheda corrisponde al numero identificativo della cartella clinica</w:t>
            </w:r>
          </w:p>
        </w:tc>
        <w:tc>
          <w:tcPr>
            <w:tcW w:w="210" w:type="pct"/>
            <w:tcBorders>
              <w:top w:val="single" w:sz="4" w:space="0" w:color="C0C0C0"/>
              <w:left w:val="single" w:sz="4" w:space="0" w:color="C0C0C0"/>
              <w:bottom w:val="single" w:sz="4" w:space="0" w:color="C0C0C0"/>
              <w:right w:val="single" w:sz="4" w:space="0" w:color="C0C0C0"/>
            </w:tcBorders>
            <w:vAlign w:val="center"/>
            <w:hideMark/>
          </w:tcPr>
          <w:p w14:paraId="72820795" w14:textId="77777777" w:rsidR="00DB4A1F" w:rsidRPr="00724B11" w:rsidRDefault="00DB4A1F" w:rsidP="00DB4A1F">
            <w:pPr>
              <w:spacing w:before="60" w:after="60"/>
              <w:jc w:val="center"/>
              <w:rPr>
                <w:sz w:val="20"/>
                <w:lang w:eastAsia="it-IT"/>
              </w:rPr>
            </w:pPr>
            <w:r w:rsidRPr="00724B11">
              <w:rPr>
                <w:sz w:val="20"/>
              </w:rPr>
              <w:t>N</w:t>
            </w:r>
          </w:p>
        </w:tc>
        <w:tc>
          <w:tcPr>
            <w:tcW w:w="654" w:type="pct"/>
            <w:tcBorders>
              <w:top w:val="single" w:sz="4" w:space="0" w:color="C0C0C0"/>
              <w:left w:val="single" w:sz="4" w:space="0" w:color="C0C0C0"/>
              <w:bottom w:val="single" w:sz="4" w:space="0" w:color="C0C0C0"/>
              <w:right w:val="single" w:sz="4" w:space="0" w:color="C0C0C0"/>
            </w:tcBorders>
            <w:vAlign w:val="center"/>
            <w:hideMark/>
          </w:tcPr>
          <w:p w14:paraId="0169CBC7" w14:textId="77777777" w:rsidR="00DB4A1F" w:rsidRPr="00724B11" w:rsidRDefault="00DB4A1F" w:rsidP="00DB4A1F">
            <w:pPr>
              <w:spacing w:before="60" w:after="60"/>
              <w:jc w:val="center"/>
              <w:rPr>
                <w:sz w:val="20"/>
                <w:lang w:eastAsia="it-IT"/>
              </w:rPr>
            </w:pPr>
            <w:r w:rsidRPr="00724B11">
              <w:rPr>
                <w:sz w:val="20"/>
              </w:rPr>
              <w:t>OBB</w:t>
            </w:r>
          </w:p>
        </w:tc>
        <w:tc>
          <w:tcPr>
            <w:tcW w:w="1514" w:type="pct"/>
            <w:tcBorders>
              <w:top w:val="single" w:sz="4" w:space="0" w:color="C0C0C0"/>
              <w:left w:val="single" w:sz="4" w:space="0" w:color="C0C0C0"/>
              <w:bottom w:val="single" w:sz="4" w:space="0" w:color="C0C0C0"/>
              <w:right w:val="single" w:sz="4" w:space="0" w:color="C0C0C0"/>
            </w:tcBorders>
            <w:hideMark/>
          </w:tcPr>
          <w:p w14:paraId="52BB5374" w14:textId="77777777" w:rsidR="00DB4A1F" w:rsidRPr="00724B11" w:rsidRDefault="00DB4A1F" w:rsidP="00DB4A1F">
            <w:pPr>
              <w:spacing w:before="60"/>
              <w:rPr>
                <w:b/>
                <w:sz w:val="18"/>
                <w:szCs w:val="18"/>
                <w:lang w:eastAsia="it-IT"/>
              </w:rPr>
            </w:pPr>
            <w:r w:rsidRPr="00724B11">
              <w:rPr>
                <w:b/>
                <w:sz w:val="18"/>
                <w:szCs w:val="18"/>
                <w:lang w:eastAsia="it-IT"/>
              </w:rPr>
              <w:t>CAMPO CHIAVE</w:t>
            </w:r>
          </w:p>
          <w:p w14:paraId="777D71E3" w14:textId="77777777" w:rsidR="00DB4A1F" w:rsidRPr="00724B11" w:rsidRDefault="00DB4A1F" w:rsidP="00DB4A1F">
            <w:pPr>
              <w:rPr>
                <w:sz w:val="18"/>
                <w:szCs w:val="18"/>
              </w:rPr>
            </w:pPr>
            <w:r w:rsidRPr="00724B11">
              <w:rPr>
                <w:sz w:val="18"/>
                <w:szCs w:val="18"/>
              </w:rPr>
              <w:t>Formato: NNNNNNNN</w:t>
            </w:r>
          </w:p>
          <w:p w14:paraId="22871A96" w14:textId="77777777" w:rsidR="00DB4A1F" w:rsidRPr="00724B11" w:rsidRDefault="00DB4A1F" w:rsidP="00DB4A1F">
            <w:pPr>
              <w:rPr>
                <w:sz w:val="18"/>
                <w:szCs w:val="18"/>
                <w:lang w:eastAsia="it-IT"/>
              </w:rPr>
            </w:pPr>
            <w:r w:rsidRPr="00724B11">
              <w:rPr>
                <w:sz w:val="18"/>
                <w:szCs w:val="18"/>
                <w:lang w:eastAsia="it-IT"/>
              </w:rPr>
              <w:t>Il codice da utilizzare è articolato in 8 caratteri di cui:</w:t>
            </w:r>
          </w:p>
          <w:p w14:paraId="3413AF8E" w14:textId="77777777" w:rsidR="00DB4A1F" w:rsidRPr="00724B11" w:rsidRDefault="00DB4A1F" w:rsidP="00446834">
            <w:pPr>
              <w:numPr>
                <w:ilvl w:val="0"/>
                <w:numId w:val="36"/>
              </w:numPr>
              <w:rPr>
                <w:sz w:val="18"/>
                <w:szCs w:val="18"/>
                <w:lang w:eastAsia="it-IT"/>
              </w:rPr>
            </w:pPr>
            <w:r w:rsidRPr="00724B11">
              <w:rPr>
                <w:sz w:val="18"/>
                <w:szCs w:val="18"/>
                <w:lang w:eastAsia="it-IT"/>
              </w:rPr>
              <w:t>i primi due identificano l'anno di ricovero;</w:t>
            </w:r>
          </w:p>
          <w:p w14:paraId="7242A3DD" w14:textId="77777777" w:rsidR="00DB4A1F" w:rsidRPr="00724B11" w:rsidRDefault="00DB4A1F" w:rsidP="00446834">
            <w:pPr>
              <w:numPr>
                <w:ilvl w:val="0"/>
                <w:numId w:val="36"/>
              </w:numPr>
              <w:rPr>
                <w:sz w:val="18"/>
                <w:szCs w:val="18"/>
                <w:lang w:eastAsia="it-IT"/>
              </w:rPr>
            </w:pPr>
            <w:r w:rsidRPr="00724B11">
              <w:rPr>
                <w:sz w:val="18"/>
                <w:szCs w:val="18"/>
                <w:lang w:eastAsia="it-IT"/>
              </w:rPr>
              <w:t>gli altri sei costituiscono una numerazione progressiva all'interno dell'anno e dell’Istituto di cura</w:t>
            </w:r>
          </w:p>
          <w:p w14:paraId="019547DB" w14:textId="77777777" w:rsidR="00DB4A1F" w:rsidRPr="00724B11" w:rsidRDefault="00DB4A1F" w:rsidP="00DB4A1F">
            <w:pPr>
              <w:rPr>
                <w:sz w:val="18"/>
                <w:szCs w:val="18"/>
              </w:rPr>
            </w:pPr>
            <w:r w:rsidRPr="00724B11">
              <w:rPr>
                <w:sz w:val="18"/>
                <w:szCs w:val="18"/>
                <w:lang w:eastAsia="it-IT"/>
              </w:rPr>
              <w:t>La numerazione progressiva è unica, indipendentemente dal regime di ricovero (ordinario o diurno), in modo tale che ciascun numero identifichi in maniera univoca un singolo ricovero.</w:t>
            </w:r>
          </w:p>
        </w:tc>
        <w:tc>
          <w:tcPr>
            <w:tcW w:w="0" w:type="auto"/>
            <w:tcBorders>
              <w:top w:val="single" w:sz="4" w:space="0" w:color="C0C0C0"/>
              <w:left w:val="single" w:sz="4" w:space="0" w:color="C0C0C0"/>
              <w:bottom w:val="single" w:sz="4" w:space="0" w:color="C0C0C0"/>
              <w:right w:val="single" w:sz="4" w:space="0" w:color="C0C0C0"/>
            </w:tcBorders>
            <w:vAlign w:val="center"/>
            <w:hideMark/>
          </w:tcPr>
          <w:p w14:paraId="56F245B1" w14:textId="77777777" w:rsidR="00DB4A1F" w:rsidRPr="00724B11" w:rsidRDefault="00DB4A1F" w:rsidP="00DB4A1F">
            <w:pPr>
              <w:spacing w:before="60" w:after="60"/>
              <w:jc w:val="center"/>
              <w:rPr>
                <w:sz w:val="20"/>
              </w:rPr>
            </w:pPr>
            <w:r w:rsidRPr="00724B11">
              <w:rPr>
                <w:sz w:val="20"/>
              </w:rPr>
              <w:t>8</w:t>
            </w:r>
          </w:p>
        </w:tc>
      </w:tr>
      <w:tr w:rsidR="00FC0EC2" w:rsidRPr="00724B11" w14:paraId="4058B638" w14:textId="77777777" w:rsidTr="00DB4A1F">
        <w:trPr>
          <w:cantSplit/>
          <w:trHeight w:val="3843"/>
          <w:jc w:val="center"/>
        </w:trPr>
        <w:tc>
          <w:tcPr>
            <w:tcW w:w="621" w:type="pct"/>
            <w:vMerge w:val="restart"/>
            <w:tcBorders>
              <w:top w:val="single" w:sz="4" w:space="0" w:color="C0C0C0"/>
              <w:left w:val="single" w:sz="4" w:space="0" w:color="C0C0C0"/>
              <w:bottom w:val="single" w:sz="4" w:space="0" w:color="C0C0C0"/>
              <w:right w:val="single" w:sz="4" w:space="0" w:color="C0C0C0"/>
            </w:tcBorders>
            <w:vAlign w:val="center"/>
            <w:hideMark/>
          </w:tcPr>
          <w:p w14:paraId="70EDFF7D" w14:textId="77777777" w:rsidR="00DB4A1F" w:rsidRPr="00724B11" w:rsidRDefault="00DB4A1F" w:rsidP="00DB4A1F">
            <w:pPr>
              <w:spacing w:before="60" w:after="60"/>
              <w:jc w:val="center"/>
              <w:rPr>
                <w:rFonts w:eastAsia="Arial Unicode MS"/>
                <w:b/>
                <w:sz w:val="20"/>
              </w:rPr>
            </w:pPr>
            <w:r w:rsidRPr="00724B11">
              <w:rPr>
                <w:rFonts w:eastAsia="Arial Unicode MS"/>
                <w:b/>
                <w:sz w:val="20"/>
              </w:rPr>
              <w:t>Informazioni Ricovero (segue)</w:t>
            </w:r>
          </w:p>
        </w:tc>
        <w:tc>
          <w:tcPr>
            <w:tcW w:w="598" w:type="pct"/>
            <w:tcBorders>
              <w:top w:val="single" w:sz="4" w:space="0" w:color="C0C0C0"/>
              <w:left w:val="single" w:sz="4" w:space="0" w:color="C0C0C0"/>
              <w:bottom w:val="single" w:sz="4" w:space="0" w:color="C0C0C0"/>
              <w:right w:val="single" w:sz="4" w:space="0" w:color="C0C0C0"/>
            </w:tcBorders>
            <w:vAlign w:val="center"/>
            <w:hideMark/>
          </w:tcPr>
          <w:p w14:paraId="756F6401" w14:textId="77777777" w:rsidR="00DB4A1F" w:rsidRPr="00724B11" w:rsidRDefault="00DB4A1F" w:rsidP="00DB4A1F">
            <w:pPr>
              <w:spacing w:before="60" w:after="60"/>
              <w:jc w:val="left"/>
              <w:rPr>
                <w:sz w:val="20"/>
              </w:rPr>
            </w:pPr>
            <w:r w:rsidRPr="00724B11">
              <w:rPr>
                <w:sz w:val="20"/>
              </w:rPr>
              <w:t>Regime di Ricovero</w:t>
            </w:r>
          </w:p>
        </w:tc>
        <w:tc>
          <w:tcPr>
            <w:tcW w:w="716" w:type="pct"/>
            <w:tcBorders>
              <w:top w:val="single" w:sz="4" w:space="0" w:color="C0C0C0"/>
              <w:left w:val="single" w:sz="4" w:space="0" w:color="C0C0C0"/>
              <w:bottom w:val="single" w:sz="4" w:space="0" w:color="C0C0C0"/>
              <w:right w:val="single" w:sz="4" w:space="0" w:color="C0C0C0"/>
            </w:tcBorders>
            <w:vAlign w:val="center"/>
            <w:hideMark/>
          </w:tcPr>
          <w:p w14:paraId="4D5C7578" w14:textId="77777777" w:rsidR="00DB4A1F" w:rsidRPr="00724B11" w:rsidRDefault="00DB4A1F" w:rsidP="00DB4A1F">
            <w:pPr>
              <w:spacing w:before="60" w:after="60"/>
              <w:ind w:right="156"/>
              <w:jc w:val="left"/>
              <w:rPr>
                <w:sz w:val="18"/>
                <w:szCs w:val="18"/>
              </w:rPr>
            </w:pPr>
            <w:r w:rsidRPr="00724B11">
              <w:rPr>
                <w:sz w:val="20"/>
              </w:rPr>
              <w:t>Il regime di ricovero distingue tra il "ricovero ordinario" e "ricovero diurno"</w:t>
            </w:r>
          </w:p>
        </w:tc>
        <w:tc>
          <w:tcPr>
            <w:tcW w:w="210" w:type="pct"/>
            <w:tcBorders>
              <w:top w:val="single" w:sz="4" w:space="0" w:color="C0C0C0"/>
              <w:left w:val="single" w:sz="4" w:space="0" w:color="C0C0C0"/>
              <w:bottom w:val="single" w:sz="4" w:space="0" w:color="C0C0C0"/>
              <w:right w:val="single" w:sz="4" w:space="0" w:color="C0C0C0"/>
            </w:tcBorders>
            <w:vAlign w:val="center"/>
            <w:hideMark/>
          </w:tcPr>
          <w:p w14:paraId="6F136737" w14:textId="77777777" w:rsidR="00DB4A1F" w:rsidRPr="00724B11" w:rsidRDefault="00DB4A1F" w:rsidP="00DB4A1F">
            <w:pPr>
              <w:spacing w:before="60" w:after="60"/>
              <w:jc w:val="center"/>
              <w:rPr>
                <w:sz w:val="20"/>
                <w:lang w:eastAsia="it-IT"/>
              </w:rPr>
            </w:pPr>
            <w:r w:rsidRPr="00724B11">
              <w:rPr>
                <w:sz w:val="20"/>
                <w:lang w:eastAsia="it-IT"/>
              </w:rPr>
              <w:t>N</w:t>
            </w:r>
          </w:p>
        </w:tc>
        <w:tc>
          <w:tcPr>
            <w:tcW w:w="654" w:type="pct"/>
            <w:tcBorders>
              <w:top w:val="single" w:sz="4" w:space="0" w:color="C0C0C0"/>
              <w:left w:val="single" w:sz="4" w:space="0" w:color="C0C0C0"/>
              <w:bottom w:val="single" w:sz="4" w:space="0" w:color="C0C0C0"/>
              <w:right w:val="single" w:sz="4" w:space="0" w:color="C0C0C0"/>
            </w:tcBorders>
            <w:vAlign w:val="center"/>
            <w:hideMark/>
          </w:tcPr>
          <w:p w14:paraId="566B9507" w14:textId="77777777" w:rsidR="00DB4A1F" w:rsidRPr="00724B11" w:rsidRDefault="00DB4A1F" w:rsidP="00DB4A1F">
            <w:pPr>
              <w:spacing w:before="60" w:after="60"/>
              <w:jc w:val="center"/>
            </w:pPr>
            <w:r w:rsidRPr="00724B11">
              <w:t>OBB</w:t>
            </w:r>
          </w:p>
        </w:tc>
        <w:tc>
          <w:tcPr>
            <w:tcW w:w="1514" w:type="pct"/>
            <w:tcBorders>
              <w:top w:val="single" w:sz="4" w:space="0" w:color="C0C0C0"/>
              <w:left w:val="single" w:sz="4" w:space="0" w:color="C0C0C0"/>
              <w:bottom w:val="single" w:sz="4" w:space="0" w:color="C0C0C0"/>
              <w:right w:val="single" w:sz="4" w:space="0" w:color="C0C0C0"/>
            </w:tcBorders>
            <w:vAlign w:val="center"/>
          </w:tcPr>
          <w:p w14:paraId="784104AE" w14:textId="77777777" w:rsidR="00DB4A1F" w:rsidRPr="00724B11" w:rsidRDefault="00DB4A1F" w:rsidP="00DB4A1F">
            <w:pPr>
              <w:jc w:val="left"/>
              <w:rPr>
                <w:sz w:val="18"/>
                <w:szCs w:val="18"/>
                <w:lang w:eastAsia="it-IT"/>
              </w:rPr>
            </w:pPr>
            <w:r w:rsidRPr="00724B11">
              <w:rPr>
                <w:sz w:val="18"/>
                <w:szCs w:val="18"/>
                <w:lang w:eastAsia="it-IT"/>
              </w:rPr>
              <w:t>Formato: N</w:t>
            </w:r>
          </w:p>
          <w:p w14:paraId="715D90ED" w14:textId="77777777" w:rsidR="00DB4A1F" w:rsidRPr="00724B11" w:rsidRDefault="00DB4A1F" w:rsidP="00DB4A1F">
            <w:pPr>
              <w:jc w:val="left"/>
              <w:rPr>
                <w:sz w:val="10"/>
                <w:szCs w:val="18"/>
                <w:lang w:eastAsia="it-IT"/>
              </w:rPr>
            </w:pPr>
          </w:p>
          <w:p w14:paraId="2D8DCEE8" w14:textId="77777777" w:rsidR="00DB4A1F" w:rsidRPr="00724B11" w:rsidRDefault="00DB4A1F" w:rsidP="00DB4A1F">
            <w:pPr>
              <w:jc w:val="left"/>
              <w:rPr>
                <w:sz w:val="18"/>
                <w:szCs w:val="18"/>
                <w:lang w:eastAsia="it-IT"/>
              </w:rPr>
            </w:pPr>
            <w:r w:rsidRPr="00724B11">
              <w:rPr>
                <w:sz w:val="18"/>
                <w:szCs w:val="18"/>
                <w:lang w:eastAsia="it-IT"/>
              </w:rPr>
              <w:t>Valori ammessi:</w:t>
            </w:r>
          </w:p>
          <w:p w14:paraId="34476908" w14:textId="77777777" w:rsidR="00DB4A1F" w:rsidRPr="00724B11" w:rsidRDefault="00DB4A1F" w:rsidP="00DB4A1F">
            <w:pPr>
              <w:jc w:val="left"/>
              <w:rPr>
                <w:sz w:val="18"/>
                <w:szCs w:val="18"/>
                <w:lang w:eastAsia="it-IT"/>
              </w:rPr>
            </w:pPr>
            <w:r w:rsidRPr="00724B11">
              <w:rPr>
                <w:sz w:val="18"/>
                <w:szCs w:val="18"/>
                <w:lang w:eastAsia="it-IT"/>
              </w:rPr>
              <w:t>1 = Ricovero ordinario</w:t>
            </w:r>
          </w:p>
          <w:p w14:paraId="32952E13" w14:textId="77777777" w:rsidR="00DB4A1F" w:rsidRPr="00724B11" w:rsidRDefault="00DB4A1F" w:rsidP="00DB4A1F">
            <w:pPr>
              <w:jc w:val="left"/>
              <w:rPr>
                <w:sz w:val="18"/>
                <w:szCs w:val="18"/>
                <w:lang w:eastAsia="it-IT"/>
              </w:rPr>
            </w:pPr>
            <w:r w:rsidRPr="00724B11">
              <w:rPr>
                <w:sz w:val="18"/>
                <w:szCs w:val="18"/>
                <w:lang w:eastAsia="it-IT"/>
              </w:rPr>
              <w:t>2 = Ricovero diurno</w:t>
            </w:r>
          </w:p>
          <w:p w14:paraId="20156466" w14:textId="77777777" w:rsidR="00DB4A1F" w:rsidRPr="00724B11" w:rsidRDefault="00DB4A1F" w:rsidP="00DB4A1F">
            <w:pPr>
              <w:jc w:val="left"/>
              <w:rPr>
                <w:sz w:val="6"/>
                <w:szCs w:val="18"/>
                <w:lang w:eastAsia="it-IT"/>
              </w:rPr>
            </w:pPr>
          </w:p>
          <w:p w14:paraId="6FB95A32" w14:textId="77777777" w:rsidR="00DB4A1F" w:rsidRPr="00724B11" w:rsidRDefault="00DB4A1F" w:rsidP="00446834">
            <w:pPr>
              <w:numPr>
                <w:ilvl w:val="0"/>
                <w:numId w:val="37"/>
              </w:numPr>
              <w:spacing w:after="60"/>
              <w:ind w:left="357" w:hanging="357"/>
              <w:jc w:val="left"/>
              <w:rPr>
                <w:sz w:val="18"/>
                <w:szCs w:val="18"/>
                <w:lang w:eastAsia="it-IT"/>
              </w:rPr>
            </w:pPr>
            <w:r w:rsidRPr="00724B11">
              <w:rPr>
                <w:sz w:val="18"/>
                <w:szCs w:val="18"/>
                <w:lang w:eastAsia="it-IT"/>
              </w:rPr>
              <w:t>Il “ricovero diurno” si caratterizza per la presenza di tutte le seguenti condizioni:si tratta di ricovero, o ciclo di ricoveri, programmato;</w:t>
            </w:r>
          </w:p>
          <w:p w14:paraId="34C61265" w14:textId="77777777" w:rsidR="00DB4A1F" w:rsidRPr="00724B11" w:rsidRDefault="00DB4A1F" w:rsidP="00446834">
            <w:pPr>
              <w:numPr>
                <w:ilvl w:val="0"/>
                <w:numId w:val="37"/>
              </w:numPr>
              <w:spacing w:after="60"/>
              <w:ind w:left="357" w:hanging="357"/>
              <w:jc w:val="left"/>
              <w:rPr>
                <w:sz w:val="18"/>
                <w:szCs w:val="18"/>
                <w:lang w:eastAsia="it-IT"/>
              </w:rPr>
            </w:pPr>
            <w:r w:rsidRPr="00724B11">
              <w:rPr>
                <w:sz w:val="18"/>
                <w:szCs w:val="18"/>
                <w:lang w:eastAsia="it-IT"/>
              </w:rPr>
              <w:t>è limitato ad una sola parte della giornata e non ricopre, quindi, l'intero arco delle 24 ore dal momento del ricovero e non prevede il pernottamento del paziente;</w:t>
            </w:r>
          </w:p>
          <w:p w14:paraId="2DBC8BA1" w14:textId="77777777" w:rsidR="00DB4A1F" w:rsidRPr="00724B11" w:rsidRDefault="00DB4A1F" w:rsidP="00446834">
            <w:pPr>
              <w:numPr>
                <w:ilvl w:val="0"/>
                <w:numId w:val="37"/>
              </w:numPr>
              <w:spacing w:after="60"/>
              <w:ind w:left="357" w:hanging="357"/>
              <w:jc w:val="left"/>
              <w:rPr>
                <w:sz w:val="18"/>
                <w:szCs w:val="18"/>
                <w:lang w:eastAsia="it-IT"/>
              </w:rPr>
            </w:pPr>
            <w:r w:rsidRPr="00724B11">
              <w:rPr>
                <w:sz w:val="18"/>
                <w:szCs w:val="18"/>
                <w:lang w:eastAsia="it-IT"/>
              </w:rPr>
              <w:t>fornisce prestazioni multiprofessionali e/o plurispecialistiche, che per la loro intrinseca complessità o invasività o per il correlato rischio per il paziente non possono essere eseguite in ambiente ambulatoriale</w:t>
            </w:r>
            <w:r w:rsidRPr="00724B11">
              <w:rPr>
                <w:sz w:val="18"/>
                <w:szCs w:val="18"/>
              </w:rPr>
              <w:t>.</w:t>
            </w:r>
          </w:p>
        </w:tc>
        <w:tc>
          <w:tcPr>
            <w:tcW w:w="0" w:type="auto"/>
            <w:tcBorders>
              <w:top w:val="single" w:sz="4" w:space="0" w:color="C0C0C0"/>
              <w:left w:val="single" w:sz="4" w:space="0" w:color="C0C0C0"/>
              <w:bottom w:val="single" w:sz="4" w:space="0" w:color="C0C0C0"/>
              <w:right w:val="single" w:sz="4" w:space="0" w:color="C0C0C0"/>
            </w:tcBorders>
            <w:vAlign w:val="center"/>
            <w:hideMark/>
          </w:tcPr>
          <w:p w14:paraId="35455849" w14:textId="77777777" w:rsidR="00DB4A1F" w:rsidRPr="00724B11" w:rsidRDefault="00DB4A1F" w:rsidP="00DB4A1F">
            <w:pPr>
              <w:spacing w:before="60" w:after="60"/>
              <w:jc w:val="center"/>
              <w:rPr>
                <w:sz w:val="20"/>
              </w:rPr>
            </w:pPr>
            <w:r w:rsidRPr="00724B11">
              <w:rPr>
                <w:sz w:val="20"/>
              </w:rPr>
              <w:t>1</w:t>
            </w:r>
          </w:p>
        </w:tc>
      </w:tr>
      <w:tr w:rsidR="00FC0EC2" w:rsidRPr="00724B11" w14:paraId="739A1514" w14:textId="77777777" w:rsidTr="00DB4A1F">
        <w:trPr>
          <w:cantSplit/>
          <w:trHeight w:val="3560"/>
          <w:jc w:val="center"/>
        </w:trPr>
        <w:tc>
          <w:tcPr>
            <w:tcW w:w="0" w:type="auto"/>
            <w:vMerge/>
            <w:tcBorders>
              <w:top w:val="single" w:sz="4" w:space="0" w:color="C0C0C0"/>
              <w:left w:val="single" w:sz="4" w:space="0" w:color="C0C0C0"/>
              <w:bottom w:val="single" w:sz="4" w:space="0" w:color="C0C0C0"/>
              <w:right w:val="single" w:sz="4" w:space="0" w:color="C0C0C0"/>
            </w:tcBorders>
            <w:vAlign w:val="center"/>
            <w:hideMark/>
          </w:tcPr>
          <w:p w14:paraId="26536A0C" w14:textId="77777777" w:rsidR="00DB4A1F" w:rsidRPr="00724B11" w:rsidRDefault="00DB4A1F" w:rsidP="00DB4A1F">
            <w:pPr>
              <w:jc w:val="left"/>
              <w:rPr>
                <w:rFonts w:eastAsia="Arial Unicode MS"/>
                <w:b/>
                <w:sz w:val="20"/>
              </w:rPr>
            </w:pPr>
          </w:p>
        </w:tc>
        <w:tc>
          <w:tcPr>
            <w:tcW w:w="598" w:type="pct"/>
            <w:tcBorders>
              <w:top w:val="single" w:sz="4" w:space="0" w:color="C0C0C0"/>
              <w:left w:val="single" w:sz="4" w:space="0" w:color="C0C0C0"/>
              <w:bottom w:val="single" w:sz="4" w:space="0" w:color="C0C0C0"/>
              <w:right w:val="single" w:sz="4" w:space="0" w:color="C0C0C0"/>
            </w:tcBorders>
            <w:vAlign w:val="center"/>
            <w:hideMark/>
          </w:tcPr>
          <w:p w14:paraId="691810D2" w14:textId="77777777" w:rsidR="00DB4A1F" w:rsidRPr="00724B11" w:rsidRDefault="00DB4A1F" w:rsidP="00DB4A1F">
            <w:pPr>
              <w:spacing w:before="60" w:after="60"/>
              <w:jc w:val="left"/>
              <w:rPr>
                <w:sz w:val="20"/>
              </w:rPr>
            </w:pPr>
            <w:r w:rsidRPr="00724B11">
              <w:rPr>
                <w:sz w:val="20"/>
              </w:rPr>
              <w:t>Data di Prenotazione</w:t>
            </w:r>
          </w:p>
        </w:tc>
        <w:tc>
          <w:tcPr>
            <w:tcW w:w="716" w:type="pct"/>
            <w:tcBorders>
              <w:top w:val="single" w:sz="4" w:space="0" w:color="C0C0C0"/>
              <w:left w:val="single" w:sz="4" w:space="0" w:color="C0C0C0"/>
              <w:bottom w:val="single" w:sz="4" w:space="0" w:color="C0C0C0"/>
              <w:right w:val="single" w:sz="4" w:space="0" w:color="C0C0C0"/>
            </w:tcBorders>
            <w:hideMark/>
          </w:tcPr>
          <w:p w14:paraId="5B4A268C" w14:textId="77777777" w:rsidR="00DB4A1F" w:rsidRPr="00724B11" w:rsidRDefault="00DB4A1F" w:rsidP="00DB4A1F">
            <w:pPr>
              <w:spacing w:before="60" w:after="60"/>
              <w:jc w:val="left"/>
              <w:rPr>
                <w:sz w:val="18"/>
              </w:rPr>
            </w:pPr>
            <w:r w:rsidRPr="00724B11">
              <w:rPr>
                <w:sz w:val="18"/>
              </w:rPr>
              <w:t>La data di prenotazione esprime la data in cui la richiesta di ricovero programmato è pervenuta all'operatore addetto alla prenotazione con conseguente iscrizione del paziente nella lista di attesa.</w:t>
            </w:r>
          </w:p>
          <w:p w14:paraId="46B5B608" w14:textId="77777777" w:rsidR="00DB4A1F" w:rsidRPr="00724B11" w:rsidRDefault="00DB4A1F" w:rsidP="00DB4A1F">
            <w:pPr>
              <w:spacing w:before="60" w:after="60"/>
              <w:jc w:val="left"/>
              <w:rPr>
                <w:sz w:val="20"/>
              </w:rPr>
            </w:pPr>
            <w:r w:rsidRPr="00724B11">
              <w:rPr>
                <w:sz w:val="18"/>
              </w:rPr>
              <w:t>Tale data deve corrispondere a quella riportata nei registri di ricovero, ex art. 3 comma 8 della Legge 724/94.</w:t>
            </w:r>
          </w:p>
        </w:tc>
        <w:tc>
          <w:tcPr>
            <w:tcW w:w="210" w:type="pct"/>
            <w:tcBorders>
              <w:top w:val="single" w:sz="4" w:space="0" w:color="C0C0C0"/>
              <w:left w:val="single" w:sz="4" w:space="0" w:color="C0C0C0"/>
              <w:bottom w:val="single" w:sz="4" w:space="0" w:color="C0C0C0"/>
              <w:right w:val="single" w:sz="4" w:space="0" w:color="C0C0C0"/>
            </w:tcBorders>
            <w:vAlign w:val="center"/>
            <w:hideMark/>
          </w:tcPr>
          <w:p w14:paraId="44151D55" w14:textId="77777777" w:rsidR="00DB4A1F" w:rsidRPr="00724B11" w:rsidRDefault="00DB4A1F" w:rsidP="00DB4A1F">
            <w:pPr>
              <w:spacing w:before="60" w:after="60"/>
              <w:jc w:val="center"/>
              <w:rPr>
                <w:sz w:val="20"/>
              </w:rPr>
            </w:pPr>
            <w:r w:rsidRPr="00724B11">
              <w:rPr>
                <w:sz w:val="20"/>
              </w:rPr>
              <w:t>AN</w:t>
            </w:r>
          </w:p>
        </w:tc>
        <w:tc>
          <w:tcPr>
            <w:tcW w:w="654" w:type="pct"/>
            <w:tcBorders>
              <w:top w:val="single" w:sz="4" w:space="0" w:color="C0C0C0"/>
              <w:left w:val="single" w:sz="4" w:space="0" w:color="C0C0C0"/>
              <w:bottom w:val="single" w:sz="4" w:space="0" w:color="C0C0C0"/>
              <w:right w:val="single" w:sz="4" w:space="0" w:color="C0C0C0"/>
            </w:tcBorders>
            <w:vAlign w:val="center"/>
            <w:hideMark/>
          </w:tcPr>
          <w:p w14:paraId="79132A34" w14:textId="77777777" w:rsidR="00DB4A1F" w:rsidRPr="00724B11" w:rsidRDefault="00DB4A1F" w:rsidP="00DB4A1F">
            <w:pPr>
              <w:spacing w:before="60" w:after="60"/>
              <w:jc w:val="center"/>
              <w:rPr>
                <w:sz w:val="20"/>
              </w:rPr>
            </w:pPr>
            <w:r w:rsidRPr="00724B11">
              <w:rPr>
                <w:sz w:val="20"/>
              </w:rPr>
              <w:t>NBB</w:t>
            </w:r>
          </w:p>
          <w:p w14:paraId="6F471568" w14:textId="77777777" w:rsidR="00DB4A1F" w:rsidRPr="00724B11" w:rsidRDefault="00DB4A1F" w:rsidP="00DB4A1F">
            <w:pPr>
              <w:spacing w:before="60" w:after="60"/>
              <w:jc w:val="center"/>
              <w:rPr>
                <w:i/>
                <w:sz w:val="18"/>
              </w:rPr>
            </w:pPr>
            <w:r w:rsidRPr="00724B11">
              <w:rPr>
                <w:sz w:val="20"/>
              </w:rPr>
              <w:t>(</w:t>
            </w:r>
            <w:r w:rsidRPr="00724B11">
              <w:rPr>
                <w:i/>
                <w:sz w:val="18"/>
              </w:rPr>
              <w:t>obbligatorio se valorizzato Regime di Ricovero = 2 o se Regime di Ricovero = 1 e Tipo Ricovero = 1 o Tipo Ricovero = 4</w:t>
            </w:r>
            <w:r w:rsidRPr="00724B11">
              <w:rPr>
                <w:sz w:val="18"/>
              </w:rPr>
              <w:t>)</w:t>
            </w:r>
          </w:p>
        </w:tc>
        <w:tc>
          <w:tcPr>
            <w:tcW w:w="1514" w:type="pct"/>
            <w:tcBorders>
              <w:top w:val="single" w:sz="4" w:space="0" w:color="C0C0C0"/>
              <w:left w:val="single" w:sz="4" w:space="0" w:color="C0C0C0"/>
              <w:bottom w:val="single" w:sz="4" w:space="0" w:color="C0C0C0"/>
              <w:right w:val="single" w:sz="4" w:space="0" w:color="C0C0C0"/>
            </w:tcBorders>
            <w:vAlign w:val="center"/>
            <w:hideMark/>
          </w:tcPr>
          <w:p w14:paraId="150D3530" w14:textId="77777777" w:rsidR="00DB4A1F" w:rsidRPr="00724B11" w:rsidRDefault="00DB4A1F" w:rsidP="00DB4A1F">
            <w:pPr>
              <w:jc w:val="left"/>
              <w:rPr>
                <w:sz w:val="18"/>
                <w:szCs w:val="18"/>
              </w:rPr>
            </w:pPr>
            <w:r w:rsidRPr="00724B11">
              <w:rPr>
                <w:sz w:val="18"/>
                <w:szCs w:val="18"/>
              </w:rPr>
              <w:t>Formato: AAAA-MM-GG</w:t>
            </w:r>
          </w:p>
          <w:p w14:paraId="36BE3666" w14:textId="77777777" w:rsidR="00DB4A1F" w:rsidRPr="00724B11" w:rsidRDefault="00DB4A1F" w:rsidP="00DB4A1F">
            <w:pPr>
              <w:jc w:val="left"/>
              <w:rPr>
                <w:sz w:val="18"/>
                <w:szCs w:val="18"/>
              </w:rPr>
            </w:pPr>
            <w:r w:rsidRPr="00724B11">
              <w:rPr>
                <w:sz w:val="18"/>
                <w:szCs w:val="18"/>
              </w:rPr>
              <w:t>Il campo deve essere compilato riempiendo tutti i dieci caratteri previsti.</w:t>
            </w:r>
          </w:p>
          <w:p w14:paraId="3A39B73B" w14:textId="77777777" w:rsidR="00DB4A1F" w:rsidRPr="00724B11" w:rsidRDefault="00DB4A1F" w:rsidP="00DB4A1F">
            <w:pPr>
              <w:jc w:val="left"/>
              <w:rPr>
                <w:sz w:val="18"/>
                <w:szCs w:val="18"/>
              </w:rPr>
            </w:pPr>
            <w:r w:rsidRPr="00724B11">
              <w:rPr>
                <w:sz w:val="18"/>
                <w:szCs w:val="18"/>
              </w:rPr>
              <w:t>La data di prenotazione deve essere compilata per tutti i ricoveri in regime diurno e per i ricoveri in regime ordinario di tipo programmato (con “tipo ricovero” valorizzato a “</w:t>
            </w:r>
            <w:smartTag w:uri="urn:schemas-microsoft-com:office:smarttags" w:element="metricconverter">
              <w:smartTagPr>
                <w:attr w:name="ProductID" w:val="1”"/>
              </w:smartTagPr>
              <w:r w:rsidRPr="00724B11">
                <w:rPr>
                  <w:sz w:val="18"/>
                  <w:szCs w:val="18"/>
                </w:rPr>
                <w:t>1”</w:t>
              </w:r>
            </w:smartTag>
            <w:r w:rsidRPr="00724B11">
              <w:rPr>
                <w:sz w:val="18"/>
                <w:szCs w:val="18"/>
              </w:rPr>
              <w:t xml:space="preserve">  – ricovero programmato non urgente, oppure “</w:t>
            </w:r>
            <w:smartTag w:uri="urn:schemas-microsoft-com:office:smarttags" w:element="metricconverter">
              <w:smartTagPr>
                <w:attr w:name="ProductID" w:val="4”"/>
              </w:smartTagPr>
              <w:r w:rsidRPr="00724B11">
                <w:rPr>
                  <w:sz w:val="18"/>
                  <w:szCs w:val="18"/>
                </w:rPr>
                <w:t>4”</w:t>
              </w:r>
            </w:smartTag>
            <w:r w:rsidRPr="00724B11">
              <w:rPr>
                <w:sz w:val="18"/>
                <w:szCs w:val="18"/>
              </w:rPr>
              <w:t xml:space="preserve"> – ricovero programmato con preospedalizzazione) </w:t>
            </w:r>
          </w:p>
          <w:p w14:paraId="5337138C" w14:textId="77777777" w:rsidR="00DB4A1F" w:rsidRPr="00724B11" w:rsidRDefault="00DB4A1F" w:rsidP="00DB4A1F">
            <w:pPr>
              <w:jc w:val="left"/>
              <w:rPr>
                <w:sz w:val="18"/>
                <w:szCs w:val="18"/>
              </w:rPr>
            </w:pPr>
            <w:r w:rsidRPr="00724B11">
              <w:rPr>
                <w:sz w:val="18"/>
                <w:szCs w:val="18"/>
              </w:rPr>
              <w:t>La data di prenotazione deve essere precedente o coincidente con la data di ricovero.</w:t>
            </w:r>
          </w:p>
          <w:p w14:paraId="02F5B5C8" w14:textId="77777777" w:rsidR="00DB4A1F" w:rsidRPr="00724B11" w:rsidRDefault="00DB4A1F" w:rsidP="00DB4A1F">
            <w:pPr>
              <w:jc w:val="left"/>
              <w:rPr>
                <w:sz w:val="18"/>
                <w:szCs w:val="18"/>
              </w:rPr>
            </w:pPr>
            <w:r w:rsidRPr="00724B11">
              <w:rPr>
                <w:sz w:val="18"/>
                <w:szCs w:val="18"/>
              </w:rPr>
              <w:t>In caso di trasferimenti da altri istituti, la data di prenotazione deve coincidere con la data in cui il trasferimento è stato concordato fra i due istituti.</w:t>
            </w:r>
          </w:p>
          <w:p w14:paraId="274B7DEB" w14:textId="77777777" w:rsidR="00DB4A1F" w:rsidRPr="00724B11" w:rsidRDefault="00DB4A1F" w:rsidP="00DB4A1F">
            <w:pPr>
              <w:jc w:val="left"/>
              <w:rPr>
                <w:sz w:val="18"/>
                <w:szCs w:val="18"/>
              </w:rPr>
            </w:pPr>
            <w:r w:rsidRPr="00724B11">
              <w:rPr>
                <w:sz w:val="18"/>
                <w:szCs w:val="18"/>
              </w:rPr>
              <w:t>La data di prenotazione non si compila per tipo ricovero “</w:t>
            </w:r>
            <w:smartTag w:uri="urn:schemas-microsoft-com:office:smarttags" w:element="metricconverter">
              <w:smartTagPr>
                <w:attr w:name="ProductID" w:val="5”"/>
              </w:smartTagPr>
              <w:r w:rsidRPr="00724B11">
                <w:rPr>
                  <w:sz w:val="18"/>
                  <w:szCs w:val="18"/>
                </w:rPr>
                <w:t>5”</w:t>
              </w:r>
            </w:smartTag>
            <w:r w:rsidRPr="00724B11">
              <w:rPr>
                <w:sz w:val="18"/>
                <w:szCs w:val="18"/>
              </w:rPr>
              <w:t xml:space="preserve"> – parto non urgente.</w:t>
            </w:r>
          </w:p>
        </w:tc>
        <w:tc>
          <w:tcPr>
            <w:tcW w:w="0" w:type="auto"/>
            <w:tcBorders>
              <w:top w:val="single" w:sz="4" w:space="0" w:color="C0C0C0"/>
              <w:left w:val="single" w:sz="4" w:space="0" w:color="C0C0C0"/>
              <w:bottom w:val="single" w:sz="4" w:space="0" w:color="C0C0C0"/>
              <w:right w:val="single" w:sz="4" w:space="0" w:color="C0C0C0"/>
            </w:tcBorders>
            <w:vAlign w:val="center"/>
            <w:hideMark/>
          </w:tcPr>
          <w:p w14:paraId="162A660F" w14:textId="77777777" w:rsidR="00DB4A1F" w:rsidRPr="00724B11" w:rsidRDefault="00DB4A1F" w:rsidP="00DB4A1F">
            <w:pPr>
              <w:spacing w:before="60" w:after="60"/>
              <w:ind w:left="136" w:hanging="136"/>
              <w:jc w:val="center"/>
              <w:rPr>
                <w:sz w:val="20"/>
              </w:rPr>
            </w:pPr>
            <w:r w:rsidRPr="00724B11">
              <w:rPr>
                <w:sz w:val="20"/>
              </w:rPr>
              <w:t>10</w:t>
            </w:r>
          </w:p>
        </w:tc>
      </w:tr>
      <w:tr w:rsidR="00FC0EC2" w:rsidRPr="00724B11" w14:paraId="4C632BBC" w14:textId="77777777" w:rsidTr="00DB4A1F">
        <w:trPr>
          <w:cantSplit/>
          <w:trHeight w:val="7939"/>
          <w:jc w:val="center"/>
        </w:trPr>
        <w:tc>
          <w:tcPr>
            <w:tcW w:w="621" w:type="pct"/>
            <w:tcBorders>
              <w:top w:val="single" w:sz="4" w:space="0" w:color="C0C0C0"/>
              <w:left w:val="single" w:sz="4" w:space="0" w:color="C0C0C0"/>
              <w:bottom w:val="single" w:sz="4" w:space="0" w:color="C0C0C0"/>
              <w:right w:val="single" w:sz="4" w:space="0" w:color="C0C0C0"/>
            </w:tcBorders>
            <w:vAlign w:val="center"/>
            <w:hideMark/>
          </w:tcPr>
          <w:p w14:paraId="792792FA" w14:textId="77777777" w:rsidR="00DB4A1F" w:rsidRPr="00724B11" w:rsidRDefault="00DB4A1F" w:rsidP="00DB4A1F">
            <w:pPr>
              <w:spacing w:before="60" w:after="60"/>
              <w:jc w:val="center"/>
              <w:rPr>
                <w:b/>
                <w:sz w:val="20"/>
              </w:rPr>
            </w:pPr>
            <w:r w:rsidRPr="00724B11">
              <w:rPr>
                <w:rFonts w:eastAsia="Arial Unicode MS"/>
                <w:b/>
                <w:sz w:val="20"/>
              </w:rPr>
              <w:t>Informazioni Ricovero (segue)</w:t>
            </w:r>
          </w:p>
        </w:tc>
        <w:tc>
          <w:tcPr>
            <w:tcW w:w="598" w:type="pct"/>
            <w:tcBorders>
              <w:top w:val="single" w:sz="4" w:space="0" w:color="C0C0C0"/>
              <w:left w:val="single" w:sz="4" w:space="0" w:color="C0C0C0"/>
              <w:bottom w:val="single" w:sz="4" w:space="0" w:color="C0C0C0"/>
              <w:right w:val="single" w:sz="4" w:space="0" w:color="C0C0C0"/>
            </w:tcBorders>
            <w:vAlign w:val="center"/>
            <w:hideMark/>
          </w:tcPr>
          <w:p w14:paraId="7E3E849E" w14:textId="77777777" w:rsidR="00DB4A1F" w:rsidRPr="00724B11" w:rsidRDefault="00DB4A1F" w:rsidP="00DB4A1F">
            <w:pPr>
              <w:spacing w:before="60" w:after="60"/>
              <w:rPr>
                <w:sz w:val="20"/>
              </w:rPr>
            </w:pPr>
            <w:r w:rsidRPr="00724B11">
              <w:rPr>
                <w:sz w:val="20"/>
              </w:rPr>
              <w:t>Classe di priorità</w:t>
            </w:r>
          </w:p>
        </w:tc>
        <w:tc>
          <w:tcPr>
            <w:tcW w:w="716" w:type="pct"/>
            <w:tcBorders>
              <w:top w:val="single" w:sz="4" w:space="0" w:color="C0C0C0"/>
              <w:left w:val="single" w:sz="4" w:space="0" w:color="C0C0C0"/>
              <w:bottom w:val="single" w:sz="4" w:space="0" w:color="C0C0C0"/>
              <w:right w:val="single" w:sz="4" w:space="0" w:color="C0C0C0"/>
            </w:tcBorders>
            <w:vAlign w:val="center"/>
            <w:hideMark/>
          </w:tcPr>
          <w:p w14:paraId="3F728EB8" w14:textId="77777777" w:rsidR="00DB4A1F" w:rsidRPr="00724B11" w:rsidRDefault="00DB4A1F" w:rsidP="00DB4A1F">
            <w:pPr>
              <w:spacing w:before="60" w:after="60"/>
              <w:jc w:val="left"/>
              <w:rPr>
                <w:sz w:val="20"/>
              </w:rPr>
            </w:pPr>
            <w:r w:rsidRPr="00724B11">
              <w:rPr>
                <w:sz w:val="20"/>
              </w:rPr>
              <w:t>Classe di priorità del ricovero programmato, come definita nell’Accordo Stato-Regioni 11 luglio 2002</w:t>
            </w:r>
          </w:p>
        </w:tc>
        <w:tc>
          <w:tcPr>
            <w:tcW w:w="210" w:type="pct"/>
            <w:tcBorders>
              <w:top w:val="single" w:sz="4" w:space="0" w:color="C0C0C0"/>
              <w:left w:val="single" w:sz="4" w:space="0" w:color="C0C0C0"/>
              <w:bottom w:val="single" w:sz="4" w:space="0" w:color="C0C0C0"/>
              <w:right w:val="single" w:sz="4" w:space="0" w:color="C0C0C0"/>
            </w:tcBorders>
            <w:vAlign w:val="center"/>
            <w:hideMark/>
          </w:tcPr>
          <w:p w14:paraId="28DA0349" w14:textId="77777777" w:rsidR="00DB4A1F" w:rsidRPr="00724B11" w:rsidRDefault="00DB4A1F" w:rsidP="00DB4A1F">
            <w:pPr>
              <w:spacing w:before="60" w:after="60"/>
              <w:jc w:val="center"/>
              <w:rPr>
                <w:sz w:val="20"/>
              </w:rPr>
            </w:pPr>
            <w:r w:rsidRPr="00724B11">
              <w:rPr>
                <w:sz w:val="20"/>
              </w:rPr>
              <w:t>AN</w:t>
            </w:r>
          </w:p>
        </w:tc>
        <w:tc>
          <w:tcPr>
            <w:tcW w:w="654" w:type="pct"/>
            <w:tcBorders>
              <w:top w:val="single" w:sz="4" w:space="0" w:color="C0C0C0"/>
              <w:left w:val="single" w:sz="4" w:space="0" w:color="C0C0C0"/>
              <w:bottom w:val="single" w:sz="4" w:space="0" w:color="C0C0C0"/>
              <w:right w:val="single" w:sz="4" w:space="0" w:color="C0C0C0"/>
            </w:tcBorders>
            <w:vAlign w:val="center"/>
            <w:hideMark/>
          </w:tcPr>
          <w:p w14:paraId="4EBCC436" w14:textId="77777777" w:rsidR="00DB4A1F" w:rsidRPr="00724B11" w:rsidRDefault="00DB4A1F" w:rsidP="00DB4A1F">
            <w:pPr>
              <w:spacing w:before="60" w:after="60"/>
              <w:jc w:val="center"/>
              <w:rPr>
                <w:sz w:val="20"/>
              </w:rPr>
            </w:pPr>
            <w:r w:rsidRPr="00724B11">
              <w:rPr>
                <w:sz w:val="20"/>
              </w:rPr>
              <w:t>NBB</w:t>
            </w:r>
          </w:p>
          <w:p w14:paraId="3AC02A67" w14:textId="77777777" w:rsidR="00DB4A1F" w:rsidRPr="00724B11" w:rsidRDefault="00DB4A1F" w:rsidP="00DB4A1F">
            <w:pPr>
              <w:spacing w:before="60" w:after="60"/>
              <w:jc w:val="center"/>
              <w:rPr>
                <w:sz w:val="20"/>
              </w:rPr>
            </w:pPr>
            <w:r w:rsidRPr="00724B11">
              <w:rPr>
                <w:sz w:val="20"/>
              </w:rPr>
              <w:t>(</w:t>
            </w:r>
            <w:r w:rsidRPr="00724B11">
              <w:rPr>
                <w:i/>
                <w:sz w:val="20"/>
              </w:rPr>
              <w:t>obbligatorio se valorizzata Data di Prenotazione</w:t>
            </w:r>
            <w:r w:rsidRPr="00724B11">
              <w:rPr>
                <w:sz w:val="20"/>
              </w:rPr>
              <w:t>)</w:t>
            </w:r>
          </w:p>
        </w:tc>
        <w:tc>
          <w:tcPr>
            <w:tcW w:w="1514" w:type="pct"/>
            <w:tcBorders>
              <w:top w:val="single" w:sz="4" w:space="0" w:color="C0C0C0"/>
              <w:left w:val="single" w:sz="4" w:space="0" w:color="C0C0C0"/>
              <w:bottom w:val="single" w:sz="4" w:space="0" w:color="C0C0C0"/>
              <w:right w:val="single" w:sz="4" w:space="0" w:color="C0C0C0"/>
            </w:tcBorders>
            <w:vAlign w:val="center"/>
          </w:tcPr>
          <w:p w14:paraId="792782A3" w14:textId="77777777" w:rsidR="00DB4A1F" w:rsidRPr="00724B11" w:rsidRDefault="00DB4A1F" w:rsidP="00DB4A1F">
            <w:pPr>
              <w:spacing w:before="60" w:after="60"/>
              <w:jc w:val="left"/>
              <w:rPr>
                <w:sz w:val="18"/>
                <w:szCs w:val="18"/>
                <w:lang w:eastAsia="it-IT"/>
              </w:rPr>
            </w:pPr>
            <w:r w:rsidRPr="00724B11">
              <w:rPr>
                <w:sz w:val="18"/>
                <w:szCs w:val="18"/>
                <w:lang w:eastAsia="it-IT"/>
              </w:rPr>
              <w:t>Formato: N</w:t>
            </w:r>
          </w:p>
          <w:p w14:paraId="7BCBA384" w14:textId="77777777" w:rsidR="00DB4A1F" w:rsidRPr="00724B11" w:rsidRDefault="00DB4A1F" w:rsidP="00DB4A1F">
            <w:pPr>
              <w:spacing w:before="60" w:after="60"/>
              <w:jc w:val="left"/>
              <w:rPr>
                <w:sz w:val="6"/>
                <w:szCs w:val="18"/>
                <w:lang w:eastAsia="it-IT"/>
              </w:rPr>
            </w:pPr>
          </w:p>
          <w:p w14:paraId="4E4D0C58" w14:textId="77777777" w:rsidR="00DB4A1F" w:rsidRPr="00724B11" w:rsidRDefault="00DB4A1F" w:rsidP="00DB4A1F">
            <w:pPr>
              <w:spacing w:before="60" w:after="60"/>
              <w:jc w:val="left"/>
              <w:rPr>
                <w:sz w:val="18"/>
                <w:szCs w:val="18"/>
                <w:lang w:eastAsia="it-IT"/>
              </w:rPr>
            </w:pPr>
            <w:r w:rsidRPr="00724B11">
              <w:rPr>
                <w:sz w:val="18"/>
                <w:szCs w:val="18"/>
                <w:lang w:eastAsia="it-IT"/>
              </w:rPr>
              <w:t>Valori ammessi:</w:t>
            </w:r>
          </w:p>
          <w:p w14:paraId="7CDF5C83" w14:textId="77777777" w:rsidR="00DB4A1F" w:rsidRPr="00724B11" w:rsidRDefault="00DB4A1F" w:rsidP="00DB4A1F">
            <w:pPr>
              <w:spacing w:before="60" w:after="60"/>
              <w:jc w:val="left"/>
              <w:rPr>
                <w:sz w:val="18"/>
                <w:szCs w:val="18"/>
              </w:rPr>
            </w:pPr>
            <w:r w:rsidRPr="00724B11">
              <w:rPr>
                <w:sz w:val="18"/>
                <w:szCs w:val="18"/>
                <w:lang w:eastAsia="it-IT"/>
              </w:rPr>
              <w:t xml:space="preserve">A = Ricovero entro 30 giorni per i casi clinici che potenzialmente possono aggravarsi rapidamente al punto da diventare emergenti, o comunque da recare grave </w:t>
            </w:r>
            <w:r w:rsidRPr="00724B11">
              <w:rPr>
                <w:sz w:val="18"/>
                <w:szCs w:val="18"/>
              </w:rPr>
              <w:t>pregiudizio alla prognosi.</w:t>
            </w:r>
          </w:p>
          <w:p w14:paraId="1FED17E9" w14:textId="77777777" w:rsidR="00DB4A1F" w:rsidRPr="00724B11" w:rsidRDefault="00DB4A1F" w:rsidP="00DB4A1F">
            <w:pPr>
              <w:spacing w:before="60" w:after="60"/>
              <w:jc w:val="left"/>
              <w:rPr>
                <w:sz w:val="18"/>
                <w:szCs w:val="18"/>
              </w:rPr>
            </w:pPr>
            <w:r w:rsidRPr="00724B11">
              <w:rPr>
                <w:sz w:val="18"/>
                <w:szCs w:val="18"/>
              </w:rPr>
              <w:t>B = Ricovero entro 60 giorni per i casi clinici che presentano intenso dolore, o gravi disfunzioni, o grave disabilità, ma che non manifestano la tendenza ad aggravarsi rapidamente al punto di diventare emergenti, né possono per l'attesa ricevere grave pregiudizio alla prognosi.</w:t>
            </w:r>
          </w:p>
          <w:p w14:paraId="65BB051B" w14:textId="77777777" w:rsidR="00DB4A1F" w:rsidRPr="00724B11" w:rsidRDefault="00DB4A1F" w:rsidP="00DB4A1F">
            <w:pPr>
              <w:spacing w:before="60" w:after="60"/>
              <w:jc w:val="left"/>
              <w:rPr>
                <w:sz w:val="18"/>
                <w:szCs w:val="18"/>
              </w:rPr>
            </w:pPr>
            <w:r w:rsidRPr="00724B11">
              <w:rPr>
                <w:sz w:val="18"/>
                <w:szCs w:val="18"/>
              </w:rPr>
              <w:t>C = Ricovero entro 180 giorni per i casi clinici che presentano minimo dolore, disfunzione o disabilità, e non manifestano tendenza ad aggravarsi né possono per l'attesa ricevere grave pregiudizio alla prognosi.</w:t>
            </w:r>
          </w:p>
          <w:p w14:paraId="52BFD73E" w14:textId="77777777" w:rsidR="00DB4A1F" w:rsidRPr="00724B11" w:rsidRDefault="00DB4A1F" w:rsidP="00DB4A1F">
            <w:pPr>
              <w:spacing w:before="60" w:after="60"/>
              <w:jc w:val="left"/>
              <w:rPr>
                <w:sz w:val="18"/>
                <w:szCs w:val="18"/>
              </w:rPr>
            </w:pPr>
            <w:r w:rsidRPr="00724B11">
              <w:rPr>
                <w:sz w:val="18"/>
                <w:szCs w:val="18"/>
              </w:rPr>
              <w:t>D = Ricovero senza attesa definita per i casi clinici che non causano alcun dolore, disfunzione o disabilità. Questi casi devono comunque essere trattati almeno entro 12 mesi.</w:t>
            </w:r>
          </w:p>
          <w:p w14:paraId="24B137B9" w14:textId="77777777" w:rsidR="00DB4A1F" w:rsidRPr="00724B11" w:rsidRDefault="00DB4A1F" w:rsidP="00DB4A1F">
            <w:pPr>
              <w:spacing w:before="60" w:after="60"/>
              <w:jc w:val="left"/>
              <w:rPr>
                <w:sz w:val="6"/>
                <w:szCs w:val="18"/>
              </w:rPr>
            </w:pPr>
          </w:p>
          <w:p w14:paraId="3DB371A6" w14:textId="77777777" w:rsidR="00DB4A1F" w:rsidRPr="00724B11" w:rsidRDefault="00DB4A1F" w:rsidP="00DB4A1F">
            <w:pPr>
              <w:spacing w:before="60" w:after="60"/>
              <w:jc w:val="left"/>
              <w:rPr>
                <w:sz w:val="18"/>
                <w:szCs w:val="18"/>
              </w:rPr>
            </w:pPr>
            <w:r w:rsidRPr="00724B11">
              <w:rPr>
                <w:sz w:val="18"/>
                <w:szCs w:val="18"/>
              </w:rPr>
              <w:t>La classe di priorità non si compila per tipo ricovero “</w:t>
            </w:r>
            <w:smartTag w:uri="urn:schemas-microsoft-com:office:smarttags" w:element="metricconverter">
              <w:smartTagPr>
                <w:attr w:name="ProductID" w:val="5”"/>
              </w:smartTagPr>
              <w:r w:rsidRPr="00724B11">
                <w:rPr>
                  <w:sz w:val="18"/>
                  <w:szCs w:val="18"/>
                </w:rPr>
                <w:t>5”</w:t>
              </w:r>
            </w:smartTag>
            <w:r w:rsidRPr="00724B11">
              <w:rPr>
                <w:sz w:val="18"/>
                <w:szCs w:val="18"/>
              </w:rPr>
              <w:t xml:space="preserve"> – parto non urgente.</w:t>
            </w:r>
          </w:p>
        </w:tc>
        <w:tc>
          <w:tcPr>
            <w:tcW w:w="0" w:type="auto"/>
            <w:tcBorders>
              <w:top w:val="single" w:sz="4" w:space="0" w:color="C0C0C0"/>
              <w:left w:val="single" w:sz="4" w:space="0" w:color="C0C0C0"/>
              <w:bottom w:val="single" w:sz="4" w:space="0" w:color="C0C0C0"/>
              <w:right w:val="single" w:sz="4" w:space="0" w:color="C0C0C0"/>
            </w:tcBorders>
            <w:vAlign w:val="center"/>
            <w:hideMark/>
          </w:tcPr>
          <w:p w14:paraId="281BC50C" w14:textId="77777777" w:rsidR="00DB4A1F" w:rsidRPr="00724B11" w:rsidRDefault="00DB4A1F" w:rsidP="00DB4A1F">
            <w:pPr>
              <w:spacing w:before="60" w:after="60"/>
              <w:ind w:left="136" w:hanging="136"/>
              <w:jc w:val="center"/>
              <w:rPr>
                <w:sz w:val="20"/>
              </w:rPr>
            </w:pPr>
            <w:r w:rsidRPr="00724B11">
              <w:rPr>
                <w:sz w:val="20"/>
              </w:rPr>
              <w:t>1</w:t>
            </w:r>
          </w:p>
        </w:tc>
      </w:tr>
      <w:tr w:rsidR="00FC0EC2" w:rsidRPr="00724B11" w14:paraId="71BEE8F3" w14:textId="77777777" w:rsidTr="00DB4A1F">
        <w:trPr>
          <w:cantSplit/>
          <w:trHeight w:val="4395"/>
          <w:jc w:val="center"/>
        </w:trPr>
        <w:tc>
          <w:tcPr>
            <w:tcW w:w="621" w:type="pct"/>
            <w:vMerge w:val="restart"/>
            <w:tcBorders>
              <w:top w:val="single" w:sz="4" w:space="0" w:color="C0C0C0"/>
              <w:left w:val="single" w:sz="4" w:space="0" w:color="C0C0C0"/>
              <w:bottom w:val="single" w:sz="4" w:space="0" w:color="C0C0C0"/>
              <w:right w:val="single" w:sz="4" w:space="0" w:color="C0C0C0"/>
            </w:tcBorders>
            <w:vAlign w:val="center"/>
            <w:hideMark/>
          </w:tcPr>
          <w:p w14:paraId="1391A4FD" w14:textId="77777777" w:rsidR="00DB4A1F" w:rsidRPr="00724B11" w:rsidRDefault="00DB4A1F" w:rsidP="00DB4A1F">
            <w:pPr>
              <w:spacing w:before="60" w:after="60"/>
              <w:jc w:val="center"/>
              <w:rPr>
                <w:b/>
                <w:sz w:val="20"/>
              </w:rPr>
            </w:pPr>
            <w:r w:rsidRPr="00724B11">
              <w:rPr>
                <w:rFonts w:eastAsia="Arial Unicode MS"/>
                <w:b/>
                <w:sz w:val="20"/>
              </w:rPr>
              <w:t>Informazioni Ricovero (segue)</w:t>
            </w:r>
          </w:p>
        </w:tc>
        <w:tc>
          <w:tcPr>
            <w:tcW w:w="598" w:type="pct"/>
            <w:tcBorders>
              <w:top w:val="single" w:sz="4" w:space="0" w:color="C0C0C0"/>
              <w:left w:val="single" w:sz="4" w:space="0" w:color="C0C0C0"/>
              <w:bottom w:val="single" w:sz="4" w:space="0" w:color="C0C0C0"/>
              <w:right w:val="single" w:sz="4" w:space="0" w:color="C0C0C0"/>
            </w:tcBorders>
            <w:vAlign w:val="center"/>
            <w:hideMark/>
          </w:tcPr>
          <w:p w14:paraId="557341A5" w14:textId="77777777" w:rsidR="00DB4A1F" w:rsidRPr="00724B11" w:rsidRDefault="00DB4A1F" w:rsidP="00DB4A1F">
            <w:pPr>
              <w:spacing w:before="60" w:after="60"/>
              <w:jc w:val="left"/>
              <w:rPr>
                <w:sz w:val="20"/>
              </w:rPr>
            </w:pPr>
            <w:r w:rsidRPr="00724B11">
              <w:rPr>
                <w:sz w:val="20"/>
              </w:rPr>
              <w:t>Data di Ricovero</w:t>
            </w:r>
          </w:p>
        </w:tc>
        <w:tc>
          <w:tcPr>
            <w:tcW w:w="716" w:type="pct"/>
            <w:tcBorders>
              <w:top w:val="single" w:sz="4" w:space="0" w:color="C0C0C0"/>
              <w:left w:val="single" w:sz="4" w:space="0" w:color="C0C0C0"/>
              <w:bottom w:val="single" w:sz="4" w:space="0" w:color="C0C0C0"/>
              <w:right w:val="single" w:sz="4" w:space="0" w:color="C0C0C0"/>
            </w:tcBorders>
            <w:vAlign w:val="center"/>
            <w:hideMark/>
          </w:tcPr>
          <w:p w14:paraId="41AA3893" w14:textId="77777777" w:rsidR="00DB4A1F" w:rsidRPr="00724B11" w:rsidRDefault="00DB4A1F" w:rsidP="00DB4A1F">
            <w:pPr>
              <w:spacing w:before="60" w:after="60"/>
              <w:jc w:val="left"/>
              <w:rPr>
                <w:sz w:val="20"/>
              </w:rPr>
            </w:pPr>
            <w:r w:rsidRPr="00724B11">
              <w:rPr>
                <w:sz w:val="20"/>
              </w:rPr>
              <w:t>Data di ricovero nell’istituto di cura</w:t>
            </w:r>
          </w:p>
        </w:tc>
        <w:tc>
          <w:tcPr>
            <w:tcW w:w="210" w:type="pct"/>
            <w:tcBorders>
              <w:top w:val="single" w:sz="4" w:space="0" w:color="C0C0C0"/>
              <w:left w:val="single" w:sz="4" w:space="0" w:color="C0C0C0"/>
              <w:bottom w:val="single" w:sz="4" w:space="0" w:color="C0C0C0"/>
              <w:right w:val="single" w:sz="4" w:space="0" w:color="C0C0C0"/>
            </w:tcBorders>
            <w:vAlign w:val="center"/>
            <w:hideMark/>
          </w:tcPr>
          <w:p w14:paraId="3A492CE1" w14:textId="77777777" w:rsidR="00DB4A1F" w:rsidRPr="00724B11" w:rsidRDefault="00DB4A1F" w:rsidP="00DB4A1F">
            <w:pPr>
              <w:spacing w:before="60" w:after="60"/>
              <w:jc w:val="center"/>
              <w:rPr>
                <w:sz w:val="20"/>
              </w:rPr>
            </w:pPr>
            <w:r w:rsidRPr="00724B11">
              <w:rPr>
                <w:sz w:val="20"/>
              </w:rPr>
              <w:t>AN</w:t>
            </w:r>
          </w:p>
        </w:tc>
        <w:tc>
          <w:tcPr>
            <w:tcW w:w="654" w:type="pct"/>
            <w:tcBorders>
              <w:top w:val="single" w:sz="4" w:space="0" w:color="C0C0C0"/>
              <w:left w:val="single" w:sz="4" w:space="0" w:color="C0C0C0"/>
              <w:bottom w:val="single" w:sz="4" w:space="0" w:color="C0C0C0"/>
              <w:right w:val="single" w:sz="4" w:space="0" w:color="C0C0C0"/>
            </w:tcBorders>
            <w:vAlign w:val="center"/>
            <w:hideMark/>
          </w:tcPr>
          <w:p w14:paraId="244B8689" w14:textId="77777777" w:rsidR="00DB4A1F" w:rsidRPr="00724B11" w:rsidRDefault="00DB4A1F" w:rsidP="00DB4A1F">
            <w:pPr>
              <w:spacing w:before="60" w:after="60"/>
              <w:jc w:val="center"/>
              <w:rPr>
                <w:sz w:val="20"/>
              </w:rPr>
            </w:pPr>
            <w:r w:rsidRPr="00724B11">
              <w:rPr>
                <w:sz w:val="20"/>
              </w:rPr>
              <w:t>OBB</w:t>
            </w:r>
          </w:p>
        </w:tc>
        <w:tc>
          <w:tcPr>
            <w:tcW w:w="1514" w:type="pct"/>
            <w:tcBorders>
              <w:top w:val="single" w:sz="4" w:space="0" w:color="C0C0C0"/>
              <w:left w:val="single" w:sz="4" w:space="0" w:color="C0C0C0"/>
              <w:bottom w:val="single" w:sz="4" w:space="0" w:color="C0C0C0"/>
              <w:right w:val="single" w:sz="4" w:space="0" w:color="C0C0C0"/>
            </w:tcBorders>
            <w:vAlign w:val="center"/>
            <w:hideMark/>
          </w:tcPr>
          <w:p w14:paraId="00750499" w14:textId="77777777" w:rsidR="00DB4A1F" w:rsidRPr="00724B11" w:rsidRDefault="00DB4A1F" w:rsidP="00DB4A1F">
            <w:pPr>
              <w:spacing w:before="60" w:after="60"/>
              <w:jc w:val="left"/>
              <w:rPr>
                <w:sz w:val="18"/>
                <w:szCs w:val="18"/>
              </w:rPr>
            </w:pPr>
            <w:r w:rsidRPr="00724B11">
              <w:rPr>
                <w:sz w:val="18"/>
                <w:szCs w:val="18"/>
              </w:rPr>
              <w:t>Formato: AAAA-MM-GG</w:t>
            </w:r>
          </w:p>
          <w:p w14:paraId="243E185B" w14:textId="77777777" w:rsidR="00DB4A1F" w:rsidRPr="00724B11" w:rsidRDefault="00DB4A1F" w:rsidP="00DB4A1F">
            <w:pPr>
              <w:spacing w:before="60" w:after="60"/>
              <w:jc w:val="left"/>
              <w:rPr>
                <w:sz w:val="18"/>
                <w:szCs w:val="18"/>
              </w:rPr>
            </w:pPr>
            <w:r w:rsidRPr="00724B11">
              <w:rPr>
                <w:sz w:val="18"/>
                <w:szCs w:val="18"/>
              </w:rPr>
              <w:t>Coincide con la data in cui il paziente viene accettato nel reparto di ammissione.</w:t>
            </w:r>
          </w:p>
          <w:p w14:paraId="7D392C6E" w14:textId="77777777" w:rsidR="00DB4A1F" w:rsidRPr="00724B11" w:rsidRDefault="00DB4A1F" w:rsidP="00DB4A1F">
            <w:pPr>
              <w:spacing w:before="60" w:after="60"/>
              <w:jc w:val="left"/>
              <w:rPr>
                <w:sz w:val="18"/>
                <w:szCs w:val="18"/>
              </w:rPr>
            </w:pPr>
            <w:r w:rsidRPr="00724B11">
              <w:rPr>
                <w:sz w:val="18"/>
                <w:szCs w:val="18"/>
                <w:lang w:eastAsia="it-IT"/>
              </w:rPr>
              <w:t>In caso di ricoveri urgenti chirurgici, in cui il paziente accede direttamente alla sala operatoria, inserire la data in cui si effettua l’accesso alla sala operatoria</w:t>
            </w:r>
          </w:p>
          <w:p w14:paraId="156A6758" w14:textId="77777777" w:rsidR="00DB4A1F" w:rsidRPr="00724B11" w:rsidRDefault="00DB4A1F" w:rsidP="00DB4A1F">
            <w:pPr>
              <w:spacing w:before="60" w:after="60"/>
              <w:jc w:val="left"/>
              <w:rPr>
                <w:sz w:val="18"/>
                <w:szCs w:val="18"/>
              </w:rPr>
            </w:pPr>
            <w:r w:rsidRPr="00724B11">
              <w:rPr>
                <w:sz w:val="18"/>
                <w:szCs w:val="18"/>
              </w:rPr>
              <w:t>Il campo deve essere compilato riempiendo tutti i dieci caratteri previsti</w:t>
            </w:r>
          </w:p>
          <w:p w14:paraId="2E0B6214" w14:textId="77777777" w:rsidR="00DB4A1F" w:rsidRPr="00724B11" w:rsidRDefault="00DB4A1F" w:rsidP="00DB4A1F">
            <w:pPr>
              <w:spacing w:before="60" w:after="60"/>
              <w:jc w:val="left"/>
              <w:rPr>
                <w:sz w:val="18"/>
                <w:szCs w:val="18"/>
              </w:rPr>
            </w:pPr>
            <w:r w:rsidRPr="00724B11">
              <w:rPr>
                <w:sz w:val="18"/>
                <w:szCs w:val="18"/>
              </w:rPr>
              <w:t xml:space="preserve">In caso di ricovero diurno (codice 2 per la variabile "Regime di ricovero"), va indicata la data del primo accesso. </w:t>
            </w:r>
          </w:p>
          <w:p w14:paraId="05BE5B35" w14:textId="77777777" w:rsidR="00DB4A1F" w:rsidRPr="00724B11" w:rsidRDefault="00DB4A1F" w:rsidP="00DB4A1F">
            <w:pPr>
              <w:spacing w:before="60" w:after="60"/>
              <w:jc w:val="left"/>
              <w:rPr>
                <w:sz w:val="18"/>
                <w:szCs w:val="18"/>
              </w:rPr>
            </w:pPr>
            <w:r w:rsidRPr="00724B11">
              <w:rPr>
                <w:sz w:val="18"/>
                <w:szCs w:val="18"/>
              </w:rPr>
              <w:t>Per i ricoveri corrispondenti all’evento nascita, la provenienza del paziente deve essere valorizzata a “</w:t>
            </w:r>
            <w:smartTag w:uri="urn:schemas-microsoft-com:office:smarttags" w:element="metricconverter">
              <w:smartTagPr>
                <w:attr w:name="ProductID" w:val="01”"/>
              </w:smartTagPr>
              <w:r w:rsidRPr="00724B11">
                <w:rPr>
                  <w:sz w:val="18"/>
                  <w:szCs w:val="18"/>
                </w:rPr>
                <w:t>01”</w:t>
              </w:r>
            </w:smartTag>
          </w:p>
        </w:tc>
        <w:tc>
          <w:tcPr>
            <w:tcW w:w="0" w:type="auto"/>
            <w:tcBorders>
              <w:top w:val="single" w:sz="4" w:space="0" w:color="C0C0C0"/>
              <w:left w:val="single" w:sz="4" w:space="0" w:color="C0C0C0"/>
              <w:bottom w:val="single" w:sz="4" w:space="0" w:color="C0C0C0"/>
              <w:right w:val="single" w:sz="4" w:space="0" w:color="C0C0C0"/>
            </w:tcBorders>
            <w:vAlign w:val="center"/>
            <w:hideMark/>
          </w:tcPr>
          <w:p w14:paraId="72BDADBC" w14:textId="77777777" w:rsidR="00DB4A1F" w:rsidRPr="00724B11" w:rsidRDefault="00DB4A1F" w:rsidP="00DB4A1F">
            <w:pPr>
              <w:spacing w:before="60" w:after="60"/>
              <w:ind w:left="136" w:hanging="136"/>
              <w:jc w:val="center"/>
              <w:rPr>
                <w:sz w:val="20"/>
              </w:rPr>
            </w:pPr>
            <w:r w:rsidRPr="00724B11">
              <w:rPr>
                <w:sz w:val="20"/>
              </w:rPr>
              <w:t>10</w:t>
            </w:r>
          </w:p>
        </w:tc>
      </w:tr>
      <w:tr w:rsidR="00FC0EC2" w:rsidRPr="00724B11" w14:paraId="25F89CA5" w14:textId="77777777" w:rsidTr="00DB4A1F">
        <w:trPr>
          <w:cantSplit/>
          <w:trHeight w:val="3253"/>
          <w:jc w:val="center"/>
        </w:trPr>
        <w:tc>
          <w:tcPr>
            <w:tcW w:w="0" w:type="auto"/>
            <w:vMerge/>
            <w:tcBorders>
              <w:top w:val="single" w:sz="4" w:space="0" w:color="C0C0C0"/>
              <w:left w:val="single" w:sz="4" w:space="0" w:color="C0C0C0"/>
              <w:bottom w:val="single" w:sz="4" w:space="0" w:color="C0C0C0"/>
              <w:right w:val="single" w:sz="4" w:space="0" w:color="C0C0C0"/>
            </w:tcBorders>
            <w:vAlign w:val="center"/>
            <w:hideMark/>
          </w:tcPr>
          <w:p w14:paraId="43FBA298" w14:textId="77777777" w:rsidR="00DB4A1F" w:rsidRPr="00724B11" w:rsidRDefault="00DB4A1F" w:rsidP="00DB4A1F">
            <w:pPr>
              <w:jc w:val="left"/>
              <w:rPr>
                <w:b/>
                <w:sz w:val="20"/>
              </w:rPr>
            </w:pPr>
          </w:p>
        </w:tc>
        <w:tc>
          <w:tcPr>
            <w:tcW w:w="598" w:type="pct"/>
            <w:tcBorders>
              <w:top w:val="single" w:sz="4" w:space="0" w:color="C0C0C0"/>
              <w:left w:val="single" w:sz="4" w:space="0" w:color="C0C0C0"/>
              <w:bottom w:val="single" w:sz="4" w:space="0" w:color="C0C0C0"/>
              <w:right w:val="single" w:sz="4" w:space="0" w:color="C0C0C0"/>
            </w:tcBorders>
            <w:vAlign w:val="center"/>
            <w:hideMark/>
          </w:tcPr>
          <w:p w14:paraId="279985D9" w14:textId="77777777" w:rsidR="00DB4A1F" w:rsidRPr="00724B11" w:rsidRDefault="00DB4A1F" w:rsidP="00DB4A1F">
            <w:pPr>
              <w:rPr>
                <w:sz w:val="20"/>
              </w:rPr>
            </w:pPr>
            <w:r w:rsidRPr="00724B11">
              <w:rPr>
                <w:sz w:val="20"/>
              </w:rPr>
              <w:t>Ora di ricovero</w:t>
            </w:r>
          </w:p>
        </w:tc>
        <w:tc>
          <w:tcPr>
            <w:tcW w:w="716" w:type="pct"/>
            <w:tcBorders>
              <w:top w:val="single" w:sz="4" w:space="0" w:color="C0C0C0"/>
              <w:left w:val="single" w:sz="4" w:space="0" w:color="C0C0C0"/>
              <w:bottom w:val="single" w:sz="4" w:space="0" w:color="C0C0C0"/>
              <w:right w:val="single" w:sz="4" w:space="0" w:color="C0C0C0"/>
            </w:tcBorders>
            <w:vAlign w:val="center"/>
            <w:hideMark/>
          </w:tcPr>
          <w:p w14:paraId="47B0AD7F" w14:textId="77777777" w:rsidR="00DB4A1F" w:rsidRPr="00724B11" w:rsidRDefault="00DB4A1F" w:rsidP="00DB4A1F">
            <w:pPr>
              <w:jc w:val="left"/>
              <w:rPr>
                <w:sz w:val="20"/>
              </w:rPr>
            </w:pPr>
            <w:r w:rsidRPr="00724B11">
              <w:rPr>
                <w:sz w:val="20"/>
              </w:rPr>
              <w:t>Ora di accettazione nel reparto di ammissione; si intende l’ora in cui viene assegnato il letto al paziente.</w:t>
            </w:r>
          </w:p>
        </w:tc>
        <w:tc>
          <w:tcPr>
            <w:tcW w:w="210" w:type="pct"/>
            <w:tcBorders>
              <w:top w:val="single" w:sz="4" w:space="0" w:color="C0C0C0"/>
              <w:left w:val="single" w:sz="4" w:space="0" w:color="C0C0C0"/>
              <w:bottom w:val="single" w:sz="4" w:space="0" w:color="C0C0C0"/>
              <w:right w:val="single" w:sz="4" w:space="0" w:color="C0C0C0"/>
            </w:tcBorders>
            <w:vAlign w:val="center"/>
            <w:hideMark/>
          </w:tcPr>
          <w:p w14:paraId="5FFCCEE8" w14:textId="77777777" w:rsidR="00DB4A1F" w:rsidRPr="00724B11" w:rsidRDefault="00DB4A1F" w:rsidP="00DB4A1F">
            <w:pPr>
              <w:spacing w:before="60" w:after="60"/>
              <w:jc w:val="center"/>
              <w:rPr>
                <w:sz w:val="20"/>
              </w:rPr>
            </w:pPr>
            <w:r w:rsidRPr="00724B11">
              <w:rPr>
                <w:sz w:val="20"/>
              </w:rPr>
              <w:t>AN</w:t>
            </w:r>
          </w:p>
        </w:tc>
        <w:tc>
          <w:tcPr>
            <w:tcW w:w="654" w:type="pct"/>
            <w:tcBorders>
              <w:top w:val="single" w:sz="4" w:space="0" w:color="C0C0C0"/>
              <w:left w:val="single" w:sz="4" w:space="0" w:color="C0C0C0"/>
              <w:bottom w:val="single" w:sz="4" w:space="0" w:color="C0C0C0"/>
              <w:right w:val="single" w:sz="4" w:space="0" w:color="C0C0C0"/>
            </w:tcBorders>
            <w:vAlign w:val="center"/>
            <w:hideMark/>
          </w:tcPr>
          <w:p w14:paraId="009A7818" w14:textId="77777777" w:rsidR="00DB4A1F" w:rsidRPr="00724B11" w:rsidRDefault="00DB4A1F" w:rsidP="00DB4A1F">
            <w:pPr>
              <w:jc w:val="center"/>
              <w:rPr>
                <w:sz w:val="20"/>
                <w:lang w:eastAsia="it-IT"/>
              </w:rPr>
            </w:pPr>
            <w:r w:rsidRPr="00724B11">
              <w:rPr>
                <w:sz w:val="20"/>
                <w:lang w:eastAsia="it-IT"/>
              </w:rPr>
              <w:t>NBB</w:t>
            </w:r>
          </w:p>
          <w:p w14:paraId="40FDF414" w14:textId="77777777" w:rsidR="00DB4A1F" w:rsidRPr="00724B11" w:rsidRDefault="00DB4A1F" w:rsidP="00DB4A1F">
            <w:pPr>
              <w:spacing w:before="60" w:after="60"/>
              <w:jc w:val="center"/>
              <w:rPr>
                <w:i/>
                <w:sz w:val="20"/>
              </w:rPr>
            </w:pPr>
            <w:r w:rsidRPr="00724B11">
              <w:rPr>
                <w:sz w:val="20"/>
              </w:rPr>
              <w:t>(</w:t>
            </w:r>
            <w:r w:rsidRPr="00724B11">
              <w:rPr>
                <w:i/>
                <w:sz w:val="20"/>
              </w:rPr>
              <w:t>obbligatoria se valorizzato Regime di Ricovero = 1</w:t>
            </w:r>
            <w:r w:rsidRPr="00724B11">
              <w:rPr>
                <w:sz w:val="20"/>
              </w:rPr>
              <w:t>)</w:t>
            </w:r>
          </w:p>
        </w:tc>
        <w:tc>
          <w:tcPr>
            <w:tcW w:w="1514" w:type="pct"/>
            <w:tcBorders>
              <w:top w:val="single" w:sz="4" w:space="0" w:color="C0C0C0"/>
              <w:left w:val="single" w:sz="4" w:space="0" w:color="C0C0C0"/>
              <w:bottom w:val="single" w:sz="4" w:space="0" w:color="C0C0C0"/>
              <w:right w:val="single" w:sz="4" w:space="0" w:color="C0C0C0"/>
            </w:tcBorders>
            <w:vAlign w:val="center"/>
          </w:tcPr>
          <w:p w14:paraId="6989886B" w14:textId="77777777" w:rsidR="00DB4A1F" w:rsidRPr="00724B11" w:rsidRDefault="00DB4A1F" w:rsidP="00DB4A1F">
            <w:pPr>
              <w:jc w:val="left"/>
              <w:rPr>
                <w:sz w:val="18"/>
                <w:szCs w:val="18"/>
                <w:lang w:eastAsia="it-IT"/>
              </w:rPr>
            </w:pPr>
            <w:r w:rsidRPr="00724B11">
              <w:rPr>
                <w:sz w:val="18"/>
                <w:szCs w:val="18"/>
                <w:lang w:eastAsia="it-IT"/>
              </w:rPr>
              <w:t>Formato: OO:MM</w:t>
            </w:r>
          </w:p>
          <w:p w14:paraId="5C435E6A" w14:textId="77777777" w:rsidR="00DB4A1F" w:rsidRPr="00724B11" w:rsidRDefault="00DB4A1F" w:rsidP="00DB4A1F">
            <w:pPr>
              <w:jc w:val="left"/>
              <w:rPr>
                <w:sz w:val="18"/>
                <w:szCs w:val="18"/>
                <w:lang w:eastAsia="it-IT"/>
              </w:rPr>
            </w:pPr>
            <w:r w:rsidRPr="00724B11">
              <w:rPr>
                <w:sz w:val="18"/>
                <w:szCs w:val="18"/>
                <w:lang w:eastAsia="it-IT"/>
              </w:rPr>
              <w:t>Da compilare solo per i ricoveri ordinari.</w:t>
            </w:r>
          </w:p>
          <w:p w14:paraId="1F89F7C7" w14:textId="77777777" w:rsidR="00DB4A1F" w:rsidRPr="00724B11" w:rsidRDefault="00DB4A1F" w:rsidP="00DB4A1F">
            <w:pPr>
              <w:jc w:val="left"/>
              <w:rPr>
                <w:sz w:val="18"/>
                <w:szCs w:val="18"/>
                <w:lang w:eastAsia="it-IT"/>
              </w:rPr>
            </w:pPr>
            <w:r w:rsidRPr="00724B11">
              <w:rPr>
                <w:sz w:val="18"/>
                <w:szCs w:val="18"/>
                <w:lang w:eastAsia="it-IT"/>
              </w:rPr>
              <w:t>Si intende l’ora in cui viene assegnato il letto al paziente.</w:t>
            </w:r>
          </w:p>
          <w:p w14:paraId="0AF35D05" w14:textId="77777777" w:rsidR="00DB4A1F" w:rsidRPr="00724B11" w:rsidRDefault="00DB4A1F" w:rsidP="00DB4A1F">
            <w:pPr>
              <w:jc w:val="left"/>
              <w:rPr>
                <w:sz w:val="18"/>
                <w:szCs w:val="18"/>
                <w:lang w:eastAsia="it-IT"/>
              </w:rPr>
            </w:pPr>
            <w:r w:rsidRPr="00724B11">
              <w:rPr>
                <w:sz w:val="18"/>
                <w:szCs w:val="18"/>
                <w:lang w:eastAsia="it-IT"/>
              </w:rPr>
              <w:t xml:space="preserve"> In caso di ricoveri urgenti chirurgici, in cui il paziente accede direttamente alla sala operatoria, inserire l’ora di accesso alla sala operatoria.</w:t>
            </w:r>
          </w:p>
          <w:p w14:paraId="3544467C" w14:textId="77777777" w:rsidR="00DB4A1F" w:rsidRPr="00724B11" w:rsidRDefault="00DB4A1F" w:rsidP="00DB4A1F">
            <w:pPr>
              <w:jc w:val="left"/>
              <w:rPr>
                <w:sz w:val="18"/>
                <w:szCs w:val="18"/>
                <w:lang w:eastAsia="it-IT"/>
              </w:rPr>
            </w:pPr>
            <w:r w:rsidRPr="00724B11">
              <w:rPr>
                <w:sz w:val="18"/>
                <w:szCs w:val="18"/>
                <w:lang w:eastAsia="it-IT"/>
              </w:rPr>
              <w:t>Per i ricoveri corrispondenti all’evento nascita, l’ora di ricovero coincide con l’ora di nascita.</w:t>
            </w:r>
          </w:p>
          <w:p w14:paraId="1750C955" w14:textId="77777777" w:rsidR="00DB4A1F" w:rsidRPr="00724B11" w:rsidRDefault="00DB4A1F" w:rsidP="00DB4A1F">
            <w:pPr>
              <w:jc w:val="left"/>
              <w:rPr>
                <w:sz w:val="18"/>
                <w:szCs w:val="18"/>
              </w:rPr>
            </w:pPr>
          </w:p>
        </w:tc>
        <w:tc>
          <w:tcPr>
            <w:tcW w:w="0" w:type="auto"/>
            <w:tcBorders>
              <w:top w:val="single" w:sz="4" w:space="0" w:color="C0C0C0"/>
              <w:left w:val="single" w:sz="4" w:space="0" w:color="C0C0C0"/>
              <w:bottom w:val="single" w:sz="4" w:space="0" w:color="C0C0C0"/>
              <w:right w:val="single" w:sz="4" w:space="0" w:color="C0C0C0"/>
            </w:tcBorders>
            <w:vAlign w:val="center"/>
            <w:hideMark/>
          </w:tcPr>
          <w:p w14:paraId="114883E5" w14:textId="77777777" w:rsidR="00DB4A1F" w:rsidRPr="00724B11" w:rsidRDefault="00DB4A1F" w:rsidP="00DB4A1F">
            <w:pPr>
              <w:spacing w:before="60" w:after="60"/>
              <w:jc w:val="center"/>
              <w:rPr>
                <w:sz w:val="20"/>
              </w:rPr>
            </w:pPr>
            <w:r w:rsidRPr="00724B11">
              <w:rPr>
                <w:sz w:val="20"/>
              </w:rPr>
              <w:t>5</w:t>
            </w:r>
          </w:p>
        </w:tc>
      </w:tr>
      <w:tr w:rsidR="00FC0EC2" w:rsidRPr="00724B11" w14:paraId="60B7878F" w14:textId="77777777" w:rsidTr="00DB4A1F">
        <w:trPr>
          <w:cantSplit/>
          <w:trHeight w:val="7655"/>
          <w:jc w:val="center"/>
        </w:trPr>
        <w:tc>
          <w:tcPr>
            <w:tcW w:w="621" w:type="pct"/>
            <w:tcBorders>
              <w:top w:val="single" w:sz="4" w:space="0" w:color="C0C0C0"/>
              <w:left w:val="single" w:sz="4" w:space="0" w:color="C0C0C0"/>
              <w:bottom w:val="single" w:sz="4" w:space="0" w:color="C0C0C0"/>
              <w:right w:val="single" w:sz="4" w:space="0" w:color="C0C0C0"/>
            </w:tcBorders>
            <w:vAlign w:val="center"/>
            <w:hideMark/>
          </w:tcPr>
          <w:p w14:paraId="4D9E1F1C" w14:textId="77777777" w:rsidR="00DB4A1F" w:rsidRPr="00724B11" w:rsidRDefault="00DB4A1F" w:rsidP="00DB4A1F">
            <w:pPr>
              <w:spacing w:before="60" w:after="60"/>
              <w:jc w:val="center"/>
              <w:rPr>
                <w:b/>
                <w:sz w:val="20"/>
              </w:rPr>
            </w:pPr>
            <w:r w:rsidRPr="00724B11">
              <w:rPr>
                <w:rFonts w:eastAsia="Arial Unicode MS"/>
                <w:b/>
                <w:sz w:val="20"/>
              </w:rPr>
              <w:t>Informazioni Ricovero (segue)</w:t>
            </w:r>
          </w:p>
        </w:tc>
        <w:tc>
          <w:tcPr>
            <w:tcW w:w="598" w:type="pct"/>
            <w:tcBorders>
              <w:top w:val="single" w:sz="4" w:space="0" w:color="C0C0C0"/>
              <w:left w:val="single" w:sz="4" w:space="0" w:color="C0C0C0"/>
              <w:bottom w:val="single" w:sz="4" w:space="0" w:color="C0C0C0"/>
              <w:right w:val="single" w:sz="4" w:space="0" w:color="C0C0C0"/>
            </w:tcBorders>
            <w:vAlign w:val="center"/>
            <w:hideMark/>
          </w:tcPr>
          <w:p w14:paraId="461C65B7" w14:textId="77777777" w:rsidR="00DB4A1F" w:rsidRPr="00724B11" w:rsidRDefault="00DB4A1F" w:rsidP="00DB4A1F">
            <w:pPr>
              <w:rPr>
                <w:sz w:val="20"/>
              </w:rPr>
            </w:pPr>
            <w:r w:rsidRPr="00724B11">
              <w:rPr>
                <w:sz w:val="20"/>
              </w:rPr>
              <w:t>Unità operativa di ammissione</w:t>
            </w:r>
          </w:p>
        </w:tc>
        <w:tc>
          <w:tcPr>
            <w:tcW w:w="716" w:type="pct"/>
            <w:tcBorders>
              <w:top w:val="single" w:sz="4" w:space="0" w:color="C0C0C0"/>
              <w:left w:val="single" w:sz="4" w:space="0" w:color="C0C0C0"/>
              <w:bottom w:val="single" w:sz="4" w:space="0" w:color="C0C0C0"/>
              <w:right w:val="single" w:sz="4" w:space="0" w:color="C0C0C0"/>
            </w:tcBorders>
            <w:vAlign w:val="center"/>
            <w:hideMark/>
          </w:tcPr>
          <w:p w14:paraId="4A76F093" w14:textId="77777777" w:rsidR="00DB4A1F" w:rsidRPr="00724B11" w:rsidRDefault="00DB4A1F" w:rsidP="00DB4A1F">
            <w:pPr>
              <w:jc w:val="left"/>
              <w:rPr>
                <w:sz w:val="20"/>
              </w:rPr>
            </w:pPr>
            <w:r w:rsidRPr="00724B11">
              <w:rPr>
                <w:sz w:val="20"/>
              </w:rPr>
              <w:t>L'unità operativa di ammissione individua l'unità operativa presso la quale il paziente viene ricoverato all'accettazione, anche nel caso in cui l'assistenza medica sia prevalentemente a carico di altra unità operativa.</w:t>
            </w:r>
          </w:p>
        </w:tc>
        <w:tc>
          <w:tcPr>
            <w:tcW w:w="210" w:type="pct"/>
            <w:tcBorders>
              <w:top w:val="single" w:sz="4" w:space="0" w:color="C0C0C0"/>
              <w:left w:val="single" w:sz="4" w:space="0" w:color="C0C0C0"/>
              <w:bottom w:val="single" w:sz="4" w:space="0" w:color="C0C0C0"/>
              <w:right w:val="single" w:sz="4" w:space="0" w:color="C0C0C0"/>
            </w:tcBorders>
            <w:vAlign w:val="center"/>
            <w:hideMark/>
          </w:tcPr>
          <w:p w14:paraId="4FF82219" w14:textId="77777777" w:rsidR="00DB4A1F" w:rsidRPr="00724B11" w:rsidRDefault="00DB4A1F" w:rsidP="00DB4A1F">
            <w:pPr>
              <w:spacing w:before="60" w:after="60"/>
              <w:jc w:val="center"/>
              <w:rPr>
                <w:sz w:val="20"/>
              </w:rPr>
            </w:pPr>
            <w:r w:rsidRPr="00724B11">
              <w:rPr>
                <w:sz w:val="20"/>
              </w:rPr>
              <w:t>N</w:t>
            </w:r>
          </w:p>
        </w:tc>
        <w:tc>
          <w:tcPr>
            <w:tcW w:w="654" w:type="pct"/>
            <w:tcBorders>
              <w:top w:val="single" w:sz="4" w:space="0" w:color="C0C0C0"/>
              <w:left w:val="single" w:sz="4" w:space="0" w:color="C0C0C0"/>
              <w:bottom w:val="single" w:sz="4" w:space="0" w:color="C0C0C0"/>
              <w:right w:val="single" w:sz="4" w:space="0" w:color="C0C0C0"/>
            </w:tcBorders>
            <w:vAlign w:val="center"/>
            <w:hideMark/>
          </w:tcPr>
          <w:p w14:paraId="7D410C18" w14:textId="77777777" w:rsidR="00DB4A1F" w:rsidRPr="00724B11" w:rsidRDefault="00DB4A1F" w:rsidP="00DB4A1F">
            <w:pPr>
              <w:jc w:val="center"/>
              <w:rPr>
                <w:sz w:val="20"/>
                <w:lang w:eastAsia="it-IT"/>
              </w:rPr>
            </w:pPr>
            <w:r w:rsidRPr="00724B11">
              <w:rPr>
                <w:sz w:val="20"/>
                <w:lang w:eastAsia="it-IT"/>
              </w:rPr>
              <w:t>OBB</w:t>
            </w:r>
          </w:p>
        </w:tc>
        <w:tc>
          <w:tcPr>
            <w:tcW w:w="1514" w:type="pct"/>
            <w:tcBorders>
              <w:top w:val="single" w:sz="4" w:space="0" w:color="C0C0C0"/>
              <w:left w:val="single" w:sz="4" w:space="0" w:color="C0C0C0"/>
              <w:bottom w:val="single" w:sz="4" w:space="0" w:color="C0C0C0"/>
              <w:right w:val="single" w:sz="4" w:space="0" w:color="C0C0C0"/>
            </w:tcBorders>
            <w:vAlign w:val="center"/>
            <w:hideMark/>
          </w:tcPr>
          <w:p w14:paraId="4379EDF4" w14:textId="77777777" w:rsidR="00DB4A1F" w:rsidRPr="00724B11" w:rsidRDefault="00DB4A1F" w:rsidP="00DB4A1F">
            <w:pPr>
              <w:jc w:val="left"/>
              <w:rPr>
                <w:sz w:val="18"/>
                <w:szCs w:val="18"/>
                <w:lang w:eastAsia="it-IT"/>
              </w:rPr>
            </w:pPr>
            <w:r w:rsidRPr="00724B11">
              <w:rPr>
                <w:sz w:val="18"/>
                <w:szCs w:val="18"/>
                <w:lang w:eastAsia="it-IT"/>
              </w:rPr>
              <w:t>FORMATO = NNNNNNNNNNNN</w:t>
            </w:r>
          </w:p>
          <w:p w14:paraId="37AA7F96" w14:textId="77777777" w:rsidR="00DB4A1F" w:rsidRPr="00724B11" w:rsidRDefault="00DB4A1F" w:rsidP="00DB4A1F">
            <w:pPr>
              <w:spacing w:before="60" w:after="60"/>
              <w:jc w:val="left"/>
              <w:rPr>
                <w:sz w:val="18"/>
                <w:szCs w:val="16"/>
                <w:lang w:eastAsia="it-IT"/>
              </w:rPr>
            </w:pPr>
            <w:r w:rsidRPr="00724B11">
              <w:rPr>
                <w:sz w:val="18"/>
                <w:szCs w:val="16"/>
                <w:lang w:eastAsia="it-IT"/>
              </w:rPr>
              <w:t>Il campo deve essere valorizzato con i codici previsti nei modelli ministeriali HSP.11, HSP.11bis, HSP.12, HSP.13 (codici di cui al D.M. 05/12/2006 e successive modifiche).</w:t>
            </w:r>
          </w:p>
          <w:p w14:paraId="22ED5E15" w14:textId="77777777" w:rsidR="00DB4A1F" w:rsidRPr="00724B11" w:rsidRDefault="00DB4A1F" w:rsidP="00DB4A1F">
            <w:pPr>
              <w:jc w:val="left"/>
              <w:rPr>
                <w:sz w:val="18"/>
                <w:szCs w:val="16"/>
                <w:lang w:eastAsia="it-IT"/>
              </w:rPr>
            </w:pPr>
            <w:r w:rsidRPr="00724B11">
              <w:rPr>
                <w:sz w:val="18"/>
                <w:szCs w:val="16"/>
                <w:lang w:eastAsia="it-IT"/>
              </w:rPr>
              <w:t>Il codice a 12 caratteri è così composto:</w:t>
            </w:r>
          </w:p>
          <w:p w14:paraId="073F1523" w14:textId="77777777" w:rsidR="00DB4A1F" w:rsidRPr="00724B11" w:rsidRDefault="00DB4A1F" w:rsidP="00446834">
            <w:pPr>
              <w:numPr>
                <w:ilvl w:val="0"/>
                <w:numId w:val="38"/>
              </w:numPr>
              <w:jc w:val="left"/>
              <w:rPr>
                <w:sz w:val="18"/>
                <w:szCs w:val="16"/>
                <w:lang w:eastAsia="it-IT"/>
              </w:rPr>
            </w:pPr>
            <w:r w:rsidRPr="00724B11">
              <w:rPr>
                <w:sz w:val="18"/>
                <w:szCs w:val="16"/>
                <w:lang w:eastAsia="it-IT"/>
              </w:rPr>
              <w:t xml:space="preserve"> i primi tre identificano la regione o la provincia autonoma, </w:t>
            </w:r>
          </w:p>
          <w:p w14:paraId="1A1A9A76" w14:textId="77777777" w:rsidR="00DB4A1F" w:rsidRPr="00724B11" w:rsidRDefault="00DB4A1F" w:rsidP="00446834">
            <w:pPr>
              <w:numPr>
                <w:ilvl w:val="0"/>
                <w:numId w:val="38"/>
              </w:numPr>
              <w:jc w:val="left"/>
              <w:rPr>
                <w:sz w:val="18"/>
                <w:szCs w:val="16"/>
                <w:lang w:eastAsia="it-IT"/>
              </w:rPr>
            </w:pPr>
            <w:r w:rsidRPr="00724B11">
              <w:rPr>
                <w:sz w:val="18"/>
                <w:szCs w:val="16"/>
                <w:lang w:eastAsia="it-IT"/>
              </w:rPr>
              <w:t xml:space="preserve"> i successivi tre sono costituiti da un progressivo numerico attribuito in ambito regionale, </w:t>
            </w:r>
          </w:p>
          <w:p w14:paraId="09A463EF" w14:textId="77777777" w:rsidR="00DB4A1F" w:rsidRPr="00724B11" w:rsidRDefault="00DB4A1F" w:rsidP="00446834">
            <w:pPr>
              <w:numPr>
                <w:ilvl w:val="0"/>
                <w:numId w:val="38"/>
              </w:numPr>
              <w:jc w:val="left"/>
              <w:rPr>
                <w:sz w:val="18"/>
                <w:szCs w:val="16"/>
                <w:lang w:eastAsia="it-IT"/>
              </w:rPr>
            </w:pPr>
            <w:r w:rsidRPr="00724B11">
              <w:rPr>
                <w:sz w:val="18"/>
                <w:szCs w:val="16"/>
                <w:lang w:eastAsia="it-IT"/>
              </w:rPr>
              <w:t xml:space="preserve"> i successivi due costituiscono un ulteriore progressivo che individua il singolo stabilimento del complesso ospedaliero, secondo quanto previsto dal modello HSP11bis; se l’istituto di cura si compone di un’unica sede, utilizzare il codice “</w:t>
            </w:r>
            <w:smartTag w:uri="urn:schemas-microsoft-com:office:smarttags" w:element="metricconverter">
              <w:smartTagPr>
                <w:attr w:name="ProductID" w:val="00”"/>
              </w:smartTagPr>
              <w:r w:rsidRPr="00724B11">
                <w:rPr>
                  <w:sz w:val="18"/>
                  <w:szCs w:val="16"/>
                  <w:lang w:eastAsia="it-IT"/>
                </w:rPr>
                <w:t>00</w:t>
              </w:r>
              <w:r w:rsidRPr="00724B11">
                <w:rPr>
                  <w:b/>
                  <w:sz w:val="18"/>
                  <w:szCs w:val="16"/>
                  <w:lang w:eastAsia="it-IT"/>
                </w:rPr>
                <w:t>”</w:t>
              </w:r>
            </w:smartTag>
            <w:r w:rsidRPr="00724B11">
              <w:rPr>
                <w:b/>
                <w:sz w:val="18"/>
                <w:szCs w:val="16"/>
                <w:lang w:eastAsia="it-IT"/>
              </w:rPr>
              <w:t>;</w:t>
            </w:r>
            <w:r w:rsidRPr="00724B11">
              <w:rPr>
                <w:sz w:val="18"/>
                <w:szCs w:val="16"/>
                <w:lang w:eastAsia="it-IT"/>
              </w:rPr>
              <w:t xml:space="preserve"> </w:t>
            </w:r>
          </w:p>
          <w:p w14:paraId="029A6ABF" w14:textId="77777777" w:rsidR="00DB4A1F" w:rsidRPr="00724B11" w:rsidRDefault="00DB4A1F" w:rsidP="00446834">
            <w:pPr>
              <w:numPr>
                <w:ilvl w:val="0"/>
                <w:numId w:val="38"/>
              </w:numPr>
              <w:jc w:val="left"/>
              <w:rPr>
                <w:sz w:val="18"/>
                <w:szCs w:val="16"/>
                <w:lang w:eastAsia="it-IT"/>
              </w:rPr>
            </w:pPr>
            <w:r w:rsidRPr="00724B11">
              <w:rPr>
                <w:sz w:val="18"/>
                <w:szCs w:val="16"/>
              </w:rPr>
              <w:t xml:space="preserve"> </w:t>
            </w:r>
            <w:r w:rsidRPr="00724B11">
              <w:rPr>
                <w:sz w:val="18"/>
                <w:szCs w:val="16"/>
                <w:lang w:eastAsia="it-IT"/>
              </w:rPr>
              <w:t>gli ultimi quattro caratteri devono essere valorizzati nel seguente modo:</w:t>
            </w:r>
          </w:p>
          <w:p w14:paraId="78FDC739" w14:textId="77777777" w:rsidR="00DB4A1F" w:rsidRPr="00724B11" w:rsidRDefault="00DB4A1F" w:rsidP="00446834">
            <w:pPr>
              <w:numPr>
                <w:ilvl w:val="1"/>
                <w:numId w:val="38"/>
              </w:numPr>
              <w:ind w:left="353" w:firstLine="0"/>
              <w:jc w:val="left"/>
              <w:rPr>
                <w:sz w:val="18"/>
                <w:szCs w:val="16"/>
                <w:lang w:eastAsia="it-IT"/>
              </w:rPr>
            </w:pPr>
            <w:r w:rsidRPr="00724B11">
              <w:rPr>
                <w:sz w:val="18"/>
                <w:szCs w:val="16"/>
                <w:lang w:eastAsia="it-IT"/>
              </w:rPr>
              <w:t>Per le strutture pubbliche ed equiparate (modello HSP12)</w:t>
            </w:r>
          </w:p>
          <w:p w14:paraId="3AD0CB7F" w14:textId="77777777" w:rsidR="00DB4A1F" w:rsidRPr="00724B11" w:rsidRDefault="00DB4A1F" w:rsidP="00446834">
            <w:pPr>
              <w:numPr>
                <w:ilvl w:val="1"/>
                <w:numId w:val="39"/>
              </w:numPr>
              <w:ind w:left="815" w:hanging="196"/>
              <w:jc w:val="left"/>
              <w:rPr>
                <w:sz w:val="18"/>
                <w:szCs w:val="16"/>
                <w:lang w:eastAsia="it-IT"/>
              </w:rPr>
            </w:pPr>
            <w:r w:rsidRPr="00724B11">
              <w:rPr>
                <w:sz w:val="18"/>
                <w:szCs w:val="16"/>
                <w:lang w:eastAsia="it-IT"/>
              </w:rPr>
              <w:t>i primi due caratteri identificano la specialità clinica/disciplina ospedaliera;</w:t>
            </w:r>
          </w:p>
          <w:p w14:paraId="771BA65E" w14:textId="77777777" w:rsidR="00DB4A1F" w:rsidRPr="00724B11" w:rsidRDefault="00DB4A1F" w:rsidP="00446834">
            <w:pPr>
              <w:numPr>
                <w:ilvl w:val="1"/>
                <w:numId w:val="39"/>
              </w:numPr>
              <w:ind w:left="815" w:hanging="196"/>
              <w:jc w:val="left"/>
              <w:rPr>
                <w:sz w:val="18"/>
                <w:szCs w:val="16"/>
                <w:lang w:eastAsia="it-IT"/>
              </w:rPr>
            </w:pPr>
            <w:r w:rsidRPr="00724B11">
              <w:rPr>
                <w:sz w:val="18"/>
                <w:szCs w:val="16"/>
                <w:lang w:eastAsia="it-IT"/>
              </w:rPr>
              <w:t>gli altri due caratteri indicano il progressivo divisione con cui viene distinta l'unità operativa nell'ambito della stessa disciplina.</w:t>
            </w:r>
          </w:p>
          <w:p w14:paraId="7ACA5F2D" w14:textId="77777777" w:rsidR="00DB4A1F" w:rsidRPr="00724B11" w:rsidRDefault="00DB4A1F" w:rsidP="00446834">
            <w:pPr>
              <w:numPr>
                <w:ilvl w:val="1"/>
                <w:numId w:val="38"/>
              </w:numPr>
              <w:ind w:left="353" w:firstLine="0"/>
              <w:jc w:val="left"/>
              <w:rPr>
                <w:sz w:val="18"/>
                <w:szCs w:val="16"/>
                <w:lang w:eastAsia="it-IT"/>
              </w:rPr>
            </w:pPr>
            <w:r w:rsidRPr="00724B11">
              <w:rPr>
                <w:sz w:val="18"/>
                <w:szCs w:val="16"/>
                <w:lang w:eastAsia="it-IT"/>
              </w:rPr>
              <w:t>Per le case di cura private (modello HSP13)</w:t>
            </w:r>
          </w:p>
          <w:p w14:paraId="40B24B71" w14:textId="77777777" w:rsidR="00DB4A1F" w:rsidRPr="00724B11" w:rsidRDefault="00DB4A1F" w:rsidP="00446834">
            <w:pPr>
              <w:numPr>
                <w:ilvl w:val="1"/>
                <w:numId w:val="39"/>
              </w:numPr>
              <w:ind w:left="815" w:hanging="196"/>
              <w:jc w:val="left"/>
              <w:rPr>
                <w:sz w:val="18"/>
                <w:szCs w:val="16"/>
                <w:lang w:eastAsia="it-IT"/>
              </w:rPr>
            </w:pPr>
            <w:r w:rsidRPr="00724B11">
              <w:rPr>
                <w:sz w:val="18"/>
                <w:szCs w:val="16"/>
                <w:lang w:eastAsia="it-IT"/>
              </w:rPr>
              <w:t>i primi due caratteri identificano la specialità clinica/disciplina ospedaliera;</w:t>
            </w:r>
          </w:p>
          <w:p w14:paraId="1304FEE7" w14:textId="77777777" w:rsidR="00DB4A1F" w:rsidRPr="00724B11" w:rsidRDefault="00DB4A1F" w:rsidP="00446834">
            <w:pPr>
              <w:numPr>
                <w:ilvl w:val="1"/>
                <w:numId w:val="39"/>
              </w:numPr>
              <w:ind w:left="815" w:hanging="196"/>
              <w:jc w:val="left"/>
              <w:rPr>
                <w:sz w:val="18"/>
                <w:szCs w:val="16"/>
                <w:lang w:eastAsia="it-IT"/>
              </w:rPr>
            </w:pPr>
            <w:r w:rsidRPr="00724B11">
              <w:rPr>
                <w:sz w:val="18"/>
                <w:szCs w:val="16"/>
                <w:lang w:eastAsia="it-IT"/>
              </w:rPr>
              <w:t>per gli altri due caratteri utilizzare il codice “</w:t>
            </w:r>
            <w:smartTag w:uri="urn:schemas-microsoft-com:office:smarttags" w:element="metricconverter">
              <w:smartTagPr>
                <w:attr w:name="ProductID" w:val="00”"/>
              </w:smartTagPr>
              <w:r w:rsidRPr="00724B11">
                <w:rPr>
                  <w:sz w:val="18"/>
                  <w:szCs w:val="16"/>
                  <w:lang w:eastAsia="it-IT"/>
                </w:rPr>
                <w:t>00”</w:t>
              </w:r>
            </w:smartTag>
            <w:r w:rsidRPr="00724B11">
              <w:rPr>
                <w:sz w:val="18"/>
                <w:szCs w:val="16"/>
                <w:lang w:eastAsia="it-IT"/>
              </w:rPr>
              <w:t>.</w:t>
            </w:r>
          </w:p>
          <w:p w14:paraId="41B39705" w14:textId="77777777" w:rsidR="00DB4A1F" w:rsidRPr="00724B11" w:rsidRDefault="00DB4A1F" w:rsidP="00DB4A1F">
            <w:pPr>
              <w:rPr>
                <w:sz w:val="18"/>
                <w:szCs w:val="18"/>
              </w:rPr>
            </w:pPr>
            <w:r w:rsidRPr="00724B11">
              <w:rPr>
                <w:sz w:val="18"/>
                <w:szCs w:val="18"/>
              </w:rPr>
              <w:t xml:space="preserve">Per l’evento nascita </w:t>
            </w:r>
            <w:r w:rsidRPr="00724B11">
              <w:rPr>
                <w:sz w:val="18"/>
                <w:szCs w:val="18"/>
                <w:lang w:eastAsia="it-IT"/>
              </w:rPr>
              <w:t>è ammessa la disciplina 31 (NIDO)</w:t>
            </w:r>
          </w:p>
          <w:p w14:paraId="21B57003" w14:textId="77777777" w:rsidR="00DB4A1F" w:rsidRPr="00724B11" w:rsidRDefault="00DB4A1F" w:rsidP="00DB4A1F">
            <w:pPr>
              <w:spacing w:before="60" w:after="60"/>
              <w:jc w:val="left"/>
              <w:rPr>
                <w:sz w:val="18"/>
                <w:szCs w:val="18"/>
              </w:rPr>
            </w:pPr>
            <w:r w:rsidRPr="00724B11">
              <w:rPr>
                <w:sz w:val="18"/>
                <w:szCs w:val="18"/>
                <w:lang w:eastAsia="it-IT"/>
              </w:rPr>
              <w:t xml:space="preserve">Si rimanda all’elenco delle discipline, di cui all’allegato  </w:t>
            </w:r>
            <w:hyperlink r:id="rId18" w:anchor="_Codici_delle_specialita’" w:history="1">
              <w:r w:rsidRPr="00724B11">
                <w:rPr>
                  <w:sz w:val="18"/>
                  <w:szCs w:val="18"/>
                  <w:u w:val="single"/>
                </w:rPr>
                <w:t>Tabella1</w:t>
              </w:r>
            </w:hyperlink>
            <w:r w:rsidRPr="00724B11">
              <w:rPr>
                <w:sz w:val="18"/>
                <w:szCs w:val="18"/>
                <w:lang w:eastAsia="it-IT"/>
              </w:rPr>
              <w:t>: CODICI DELLE SPECIALITA’ CLINICHE E DELLE DISCIPLINE OSPEDALIERE</w:t>
            </w:r>
            <w:r w:rsidRPr="00724B11">
              <w:rPr>
                <w:sz w:val="18"/>
                <w:szCs w:val="18"/>
              </w:rPr>
              <w:t>.</w:t>
            </w:r>
          </w:p>
        </w:tc>
        <w:tc>
          <w:tcPr>
            <w:tcW w:w="0" w:type="auto"/>
            <w:tcBorders>
              <w:top w:val="single" w:sz="4" w:space="0" w:color="C0C0C0"/>
              <w:left w:val="single" w:sz="4" w:space="0" w:color="C0C0C0"/>
              <w:bottom w:val="single" w:sz="4" w:space="0" w:color="C0C0C0"/>
              <w:right w:val="single" w:sz="4" w:space="0" w:color="C0C0C0"/>
            </w:tcBorders>
            <w:vAlign w:val="center"/>
            <w:hideMark/>
          </w:tcPr>
          <w:p w14:paraId="4896EAB9" w14:textId="77777777" w:rsidR="00DB4A1F" w:rsidRPr="00724B11" w:rsidRDefault="00DB4A1F" w:rsidP="00DB4A1F">
            <w:pPr>
              <w:spacing w:before="60" w:after="60"/>
              <w:jc w:val="center"/>
              <w:rPr>
                <w:sz w:val="20"/>
              </w:rPr>
            </w:pPr>
            <w:r w:rsidRPr="00724B11">
              <w:rPr>
                <w:sz w:val="20"/>
              </w:rPr>
              <w:t>12</w:t>
            </w:r>
          </w:p>
        </w:tc>
      </w:tr>
      <w:tr w:rsidR="00FC0EC2" w:rsidRPr="00724B11" w14:paraId="173B2F33" w14:textId="77777777" w:rsidTr="00DB4A1F">
        <w:trPr>
          <w:cantSplit/>
          <w:trHeight w:val="7513"/>
          <w:jc w:val="center"/>
        </w:trPr>
        <w:tc>
          <w:tcPr>
            <w:tcW w:w="621" w:type="pct"/>
            <w:tcBorders>
              <w:top w:val="single" w:sz="4" w:space="0" w:color="C0C0C0"/>
              <w:left w:val="single" w:sz="4" w:space="0" w:color="C0C0C0"/>
              <w:bottom w:val="single" w:sz="4" w:space="0" w:color="C0C0C0"/>
              <w:right w:val="single" w:sz="4" w:space="0" w:color="C0C0C0"/>
            </w:tcBorders>
            <w:vAlign w:val="center"/>
            <w:hideMark/>
          </w:tcPr>
          <w:p w14:paraId="7BD8564E" w14:textId="77777777" w:rsidR="00DB4A1F" w:rsidRPr="00724B11" w:rsidRDefault="00DB4A1F" w:rsidP="00DB4A1F">
            <w:pPr>
              <w:spacing w:before="60" w:after="60"/>
              <w:jc w:val="center"/>
              <w:rPr>
                <w:b/>
                <w:sz w:val="20"/>
              </w:rPr>
            </w:pPr>
            <w:r w:rsidRPr="00724B11">
              <w:rPr>
                <w:rFonts w:eastAsia="Arial Unicode MS"/>
                <w:b/>
                <w:sz w:val="20"/>
              </w:rPr>
              <w:t>Informazioni Ricovero (segue)</w:t>
            </w:r>
          </w:p>
        </w:tc>
        <w:tc>
          <w:tcPr>
            <w:tcW w:w="598" w:type="pct"/>
            <w:tcBorders>
              <w:top w:val="single" w:sz="4" w:space="0" w:color="C0C0C0"/>
              <w:left w:val="single" w:sz="4" w:space="0" w:color="C0C0C0"/>
              <w:bottom w:val="single" w:sz="4" w:space="0" w:color="C0C0C0"/>
              <w:right w:val="single" w:sz="4" w:space="0" w:color="C0C0C0"/>
            </w:tcBorders>
            <w:vAlign w:val="center"/>
            <w:hideMark/>
          </w:tcPr>
          <w:p w14:paraId="3573FAFA" w14:textId="77777777" w:rsidR="00DB4A1F" w:rsidRPr="00724B11" w:rsidRDefault="00DB4A1F" w:rsidP="00DB4A1F">
            <w:pPr>
              <w:rPr>
                <w:sz w:val="20"/>
              </w:rPr>
            </w:pPr>
            <w:r w:rsidRPr="00724B11">
              <w:rPr>
                <w:sz w:val="20"/>
              </w:rPr>
              <w:t>Onere della Degenza</w:t>
            </w:r>
          </w:p>
        </w:tc>
        <w:tc>
          <w:tcPr>
            <w:tcW w:w="716" w:type="pct"/>
            <w:tcBorders>
              <w:top w:val="single" w:sz="4" w:space="0" w:color="C0C0C0"/>
              <w:left w:val="single" w:sz="4" w:space="0" w:color="C0C0C0"/>
              <w:bottom w:val="single" w:sz="4" w:space="0" w:color="C0C0C0"/>
              <w:right w:val="single" w:sz="4" w:space="0" w:color="C0C0C0"/>
            </w:tcBorders>
            <w:vAlign w:val="center"/>
            <w:hideMark/>
          </w:tcPr>
          <w:p w14:paraId="3D702069" w14:textId="77777777" w:rsidR="00DB4A1F" w:rsidRPr="00724B11" w:rsidRDefault="00DB4A1F" w:rsidP="00DB4A1F">
            <w:pPr>
              <w:jc w:val="left"/>
              <w:rPr>
                <w:sz w:val="20"/>
              </w:rPr>
            </w:pPr>
            <w:r w:rsidRPr="00724B11">
              <w:rPr>
                <w:sz w:val="20"/>
              </w:rPr>
              <w:t>Con l'onere della degenza si intende specificare il soggetto (o i soggetti) sul quale ricade l'onere di rimborsare le spese relative al ricovero.</w:t>
            </w:r>
          </w:p>
        </w:tc>
        <w:tc>
          <w:tcPr>
            <w:tcW w:w="210" w:type="pct"/>
            <w:tcBorders>
              <w:top w:val="single" w:sz="4" w:space="0" w:color="C0C0C0"/>
              <w:left w:val="single" w:sz="4" w:space="0" w:color="C0C0C0"/>
              <w:bottom w:val="single" w:sz="4" w:space="0" w:color="C0C0C0"/>
              <w:right w:val="single" w:sz="4" w:space="0" w:color="C0C0C0"/>
            </w:tcBorders>
            <w:vAlign w:val="center"/>
            <w:hideMark/>
          </w:tcPr>
          <w:p w14:paraId="119842F3" w14:textId="77777777" w:rsidR="00DB4A1F" w:rsidRPr="00724B11" w:rsidRDefault="00DB4A1F" w:rsidP="00DB4A1F">
            <w:pPr>
              <w:spacing w:before="60" w:after="60"/>
              <w:jc w:val="center"/>
              <w:rPr>
                <w:sz w:val="20"/>
              </w:rPr>
            </w:pPr>
            <w:r w:rsidRPr="00724B11">
              <w:rPr>
                <w:sz w:val="20"/>
              </w:rPr>
              <w:t>AN</w:t>
            </w:r>
          </w:p>
        </w:tc>
        <w:tc>
          <w:tcPr>
            <w:tcW w:w="654" w:type="pct"/>
            <w:tcBorders>
              <w:top w:val="single" w:sz="4" w:space="0" w:color="C0C0C0"/>
              <w:left w:val="single" w:sz="4" w:space="0" w:color="C0C0C0"/>
              <w:bottom w:val="single" w:sz="4" w:space="0" w:color="C0C0C0"/>
              <w:right w:val="single" w:sz="4" w:space="0" w:color="C0C0C0"/>
            </w:tcBorders>
            <w:vAlign w:val="center"/>
            <w:hideMark/>
          </w:tcPr>
          <w:p w14:paraId="194D1FD9" w14:textId="77777777" w:rsidR="00DB4A1F" w:rsidRPr="00724B11" w:rsidRDefault="00DB4A1F" w:rsidP="00DB4A1F">
            <w:pPr>
              <w:jc w:val="center"/>
              <w:rPr>
                <w:sz w:val="20"/>
                <w:lang w:eastAsia="it-IT"/>
              </w:rPr>
            </w:pPr>
            <w:r w:rsidRPr="00724B11">
              <w:rPr>
                <w:sz w:val="20"/>
                <w:lang w:eastAsia="it-IT"/>
              </w:rPr>
              <w:t>OBB</w:t>
            </w:r>
          </w:p>
        </w:tc>
        <w:tc>
          <w:tcPr>
            <w:tcW w:w="1514" w:type="pct"/>
            <w:tcBorders>
              <w:top w:val="single" w:sz="4" w:space="0" w:color="C0C0C0"/>
              <w:left w:val="single" w:sz="4" w:space="0" w:color="C0C0C0"/>
              <w:bottom w:val="single" w:sz="4" w:space="0" w:color="C0C0C0"/>
              <w:right w:val="single" w:sz="4" w:space="0" w:color="C0C0C0"/>
            </w:tcBorders>
            <w:vAlign w:val="center"/>
          </w:tcPr>
          <w:p w14:paraId="3ECB8AD1" w14:textId="77777777" w:rsidR="00DB4A1F" w:rsidRPr="00724B11" w:rsidRDefault="00DB4A1F" w:rsidP="00DB4A1F">
            <w:pPr>
              <w:jc w:val="left"/>
              <w:rPr>
                <w:sz w:val="18"/>
                <w:szCs w:val="18"/>
              </w:rPr>
            </w:pPr>
            <w:r w:rsidRPr="00724B11">
              <w:rPr>
                <w:sz w:val="18"/>
                <w:szCs w:val="18"/>
              </w:rPr>
              <w:t>FORMATO = N</w:t>
            </w:r>
          </w:p>
          <w:p w14:paraId="21995C9A" w14:textId="77777777" w:rsidR="00DB4A1F" w:rsidRPr="00724B11" w:rsidRDefault="00DB4A1F" w:rsidP="00DB4A1F">
            <w:pPr>
              <w:jc w:val="left"/>
              <w:rPr>
                <w:sz w:val="18"/>
                <w:szCs w:val="18"/>
              </w:rPr>
            </w:pPr>
          </w:p>
          <w:p w14:paraId="13825045" w14:textId="77777777" w:rsidR="00DB4A1F" w:rsidRPr="00724B11" w:rsidRDefault="00DB4A1F" w:rsidP="00DB4A1F">
            <w:pPr>
              <w:jc w:val="left"/>
              <w:rPr>
                <w:sz w:val="18"/>
                <w:szCs w:val="18"/>
              </w:rPr>
            </w:pPr>
            <w:r w:rsidRPr="00724B11">
              <w:rPr>
                <w:sz w:val="18"/>
                <w:szCs w:val="18"/>
              </w:rPr>
              <w:t>Valori ammessi:</w:t>
            </w:r>
          </w:p>
          <w:p w14:paraId="094E361F" w14:textId="77777777" w:rsidR="00DB4A1F" w:rsidRPr="00724B11" w:rsidRDefault="00DB4A1F" w:rsidP="00DB4A1F">
            <w:pPr>
              <w:jc w:val="left"/>
              <w:rPr>
                <w:sz w:val="18"/>
                <w:szCs w:val="18"/>
              </w:rPr>
            </w:pPr>
          </w:p>
          <w:p w14:paraId="187EE894" w14:textId="77777777" w:rsidR="00DB4A1F" w:rsidRPr="00724B11" w:rsidRDefault="00DB4A1F" w:rsidP="00DB4A1F">
            <w:pPr>
              <w:jc w:val="left"/>
              <w:rPr>
                <w:sz w:val="18"/>
                <w:szCs w:val="18"/>
              </w:rPr>
            </w:pPr>
            <w:r w:rsidRPr="00724B11">
              <w:rPr>
                <w:b/>
                <w:sz w:val="18"/>
                <w:szCs w:val="18"/>
              </w:rPr>
              <w:t xml:space="preserve">1 </w:t>
            </w:r>
            <w:r w:rsidRPr="00724B11">
              <w:rPr>
                <w:sz w:val="18"/>
                <w:szCs w:val="18"/>
              </w:rPr>
              <w:t xml:space="preserve">= ricovero a totale carico del SSN; </w:t>
            </w:r>
          </w:p>
          <w:p w14:paraId="57AD3AC6" w14:textId="77777777" w:rsidR="00DB4A1F" w:rsidRPr="00724B11" w:rsidRDefault="00DB4A1F" w:rsidP="00DB4A1F">
            <w:pPr>
              <w:jc w:val="left"/>
              <w:rPr>
                <w:sz w:val="18"/>
                <w:szCs w:val="18"/>
              </w:rPr>
            </w:pPr>
            <w:r w:rsidRPr="00724B11">
              <w:rPr>
                <w:b/>
                <w:sz w:val="18"/>
                <w:szCs w:val="18"/>
              </w:rPr>
              <w:t>2</w:t>
            </w:r>
            <w:r w:rsidRPr="00724B11">
              <w:rPr>
                <w:sz w:val="18"/>
                <w:szCs w:val="18"/>
              </w:rPr>
              <w:t xml:space="preserve"> = ricovero a prevalente carico del SSN, con parte delle spese a carico del paziente (differenza alberghiera); </w:t>
            </w:r>
          </w:p>
          <w:p w14:paraId="2BB4A2EF" w14:textId="77777777" w:rsidR="00DB4A1F" w:rsidRPr="00724B11" w:rsidRDefault="00DB4A1F" w:rsidP="00DB4A1F">
            <w:pPr>
              <w:jc w:val="left"/>
              <w:rPr>
                <w:sz w:val="18"/>
                <w:szCs w:val="18"/>
              </w:rPr>
            </w:pPr>
            <w:r w:rsidRPr="00724B11">
              <w:rPr>
                <w:b/>
                <w:sz w:val="18"/>
                <w:szCs w:val="18"/>
              </w:rPr>
              <w:t>4</w:t>
            </w:r>
            <w:r w:rsidRPr="00724B11">
              <w:rPr>
                <w:sz w:val="18"/>
                <w:szCs w:val="18"/>
              </w:rPr>
              <w:t xml:space="preserve"> = ricovero senza oneri per il SSN; </w:t>
            </w:r>
          </w:p>
          <w:p w14:paraId="4BDB7EF8" w14:textId="77777777" w:rsidR="00DB4A1F" w:rsidRPr="00724B11" w:rsidRDefault="00DB4A1F" w:rsidP="00DB4A1F">
            <w:pPr>
              <w:jc w:val="left"/>
              <w:rPr>
                <w:sz w:val="18"/>
                <w:szCs w:val="18"/>
              </w:rPr>
            </w:pPr>
            <w:r w:rsidRPr="00724B11">
              <w:rPr>
                <w:b/>
                <w:sz w:val="18"/>
                <w:szCs w:val="18"/>
              </w:rPr>
              <w:t>5</w:t>
            </w:r>
            <w:r w:rsidRPr="00724B11">
              <w:rPr>
                <w:sz w:val="18"/>
                <w:szCs w:val="18"/>
              </w:rPr>
              <w:t xml:space="preserve"> = ricovero, a prevalente carico del SSN, con parte delle spese a carico del paziente (libera professione); </w:t>
            </w:r>
          </w:p>
          <w:p w14:paraId="3EA2C942" w14:textId="77777777" w:rsidR="00DB4A1F" w:rsidRPr="00724B11" w:rsidRDefault="00DB4A1F" w:rsidP="00DB4A1F">
            <w:pPr>
              <w:jc w:val="left"/>
              <w:rPr>
                <w:sz w:val="18"/>
                <w:szCs w:val="18"/>
              </w:rPr>
            </w:pPr>
            <w:r w:rsidRPr="00724B11">
              <w:rPr>
                <w:b/>
                <w:sz w:val="18"/>
                <w:szCs w:val="18"/>
              </w:rPr>
              <w:t xml:space="preserve">6 </w:t>
            </w:r>
            <w:r w:rsidRPr="00724B11">
              <w:rPr>
                <w:sz w:val="18"/>
                <w:szCs w:val="18"/>
              </w:rPr>
              <w:t xml:space="preserve">= ricovero a prevalente carico del SSN, con parte delle spese a carico del paziente (libera professione e differenza alberghiera); </w:t>
            </w:r>
          </w:p>
          <w:p w14:paraId="060FC8AA" w14:textId="77777777" w:rsidR="00DB4A1F" w:rsidRPr="00724B11" w:rsidRDefault="00DB4A1F" w:rsidP="00DB4A1F">
            <w:pPr>
              <w:jc w:val="left"/>
              <w:rPr>
                <w:sz w:val="18"/>
                <w:szCs w:val="18"/>
              </w:rPr>
            </w:pPr>
            <w:r w:rsidRPr="00724B11">
              <w:rPr>
                <w:b/>
                <w:sz w:val="18"/>
                <w:szCs w:val="18"/>
              </w:rPr>
              <w:t xml:space="preserve">7 </w:t>
            </w:r>
            <w:r w:rsidRPr="00724B11">
              <w:rPr>
                <w:sz w:val="18"/>
                <w:szCs w:val="18"/>
              </w:rPr>
              <w:t xml:space="preserve">= ricovero a carico del SSN di pazienti stranieri provenienti da Paesi convenzionati con SSN; </w:t>
            </w:r>
          </w:p>
          <w:p w14:paraId="2691D383" w14:textId="77777777" w:rsidR="00DB4A1F" w:rsidRPr="00724B11" w:rsidRDefault="00DB4A1F" w:rsidP="00DB4A1F">
            <w:pPr>
              <w:jc w:val="left"/>
              <w:rPr>
                <w:sz w:val="18"/>
                <w:szCs w:val="18"/>
              </w:rPr>
            </w:pPr>
            <w:r w:rsidRPr="00724B11">
              <w:rPr>
                <w:b/>
                <w:sz w:val="18"/>
                <w:szCs w:val="18"/>
              </w:rPr>
              <w:t xml:space="preserve">8 </w:t>
            </w:r>
            <w:r w:rsidRPr="00724B11">
              <w:rPr>
                <w:sz w:val="18"/>
                <w:szCs w:val="18"/>
              </w:rPr>
              <w:t xml:space="preserve">= ricovero a carico del SSN di pazienti stranieri con dichiarazione di indigenza; </w:t>
            </w:r>
          </w:p>
          <w:p w14:paraId="436C1371" w14:textId="77777777" w:rsidR="00DB4A1F" w:rsidRPr="00724B11" w:rsidRDefault="00DB4A1F" w:rsidP="00DB4A1F">
            <w:pPr>
              <w:jc w:val="left"/>
              <w:rPr>
                <w:sz w:val="18"/>
                <w:szCs w:val="18"/>
              </w:rPr>
            </w:pPr>
            <w:r w:rsidRPr="00724B11">
              <w:rPr>
                <w:b/>
                <w:sz w:val="18"/>
                <w:szCs w:val="18"/>
              </w:rPr>
              <w:t>A</w:t>
            </w:r>
            <w:r w:rsidRPr="00724B11">
              <w:rPr>
                <w:sz w:val="18"/>
                <w:szCs w:val="18"/>
              </w:rPr>
              <w:t xml:space="preserve"> = ricovero a carico del Ministero dell’interno di pazienti stranieri con dichiarazione di indigenza; </w:t>
            </w:r>
          </w:p>
          <w:p w14:paraId="2432C180" w14:textId="77777777" w:rsidR="00DB4A1F" w:rsidRPr="00724B11" w:rsidRDefault="00DB4A1F" w:rsidP="00DB4A1F">
            <w:pPr>
              <w:jc w:val="left"/>
              <w:rPr>
                <w:sz w:val="18"/>
                <w:szCs w:val="18"/>
              </w:rPr>
            </w:pPr>
            <w:r w:rsidRPr="00724B11">
              <w:rPr>
                <w:b/>
                <w:sz w:val="18"/>
                <w:szCs w:val="18"/>
              </w:rPr>
              <w:t xml:space="preserve">9 </w:t>
            </w:r>
            <w:r w:rsidRPr="00724B11">
              <w:rPr>
                <w:sz w:val="18"/>
                <w:szCs w:val="18"/>
              </w:rPr>
              <w:t>= altro.</w:t>
            </w:r>
          </w:p>
        </w:tc>
        <w:tc>
          <w:tcPr>
            <w:tcW w:w="0" w:type="auto"/>
            <w:tcBorders>
              <w:top w:val="single" w:sz="4" w:space="0" w:color="C0C0C0"/>
              <w:left w:val="single" w:sz="4" w:space="0" w:color="C0C0C0"/>
              <w:bottom w:val="single" w:sz="4" w:space="0" w:color="C0C0C0"/>
              <w:right w:val="single" w:sz="4" w:space="0" w:color="C0C0C0"/>
            </w:tcBorders>
            <w:vAlign w:val="center"/>
            <w:hideMark/>
          </w:tcPr>
          <w:p w14:paraId="4A36111C" w14:textId="77777777" w:rsidR="00DB4A1F" w:rsidRPr="00724B11" w:rsidRDefault="00DB4A1F" w:rsidP="00DB4A1F">
            <w:pPr>
              <w:spacing w:before="60" w:after="60"/>
              <w:jc w:val="center"/>
              <w:rPr>
                <w:sz w:val="20"/>
              </w:rPr>
            </w:pPr>
            <w:r w:rsidRPr="00724B11">
              <w:rPr>
                <w:sz w:val="20"/>
              </w:rPr>
              <w:t>1</w:t>
            </w:r>
          </w:p>
        </w:tc>
      </w:tr>
      <w:tr w:rsidR="00FC0EC2" w:rsidRPr="00724B11" w14:paraId="731D5959" w14:textId="77777777" w:rsidTr="00DB4A1F">
        <w:trPr>
          <w:cantSplit/>
          <w:trHeight w:val="6995"/>
          <w:jc w:val="center"/>
        </w:trPr>
        <w:tc>
          <w:tcPr>
            <w:tcW w:w="621" w:type="pct"/>
            <w:tcBorders>
              <w:top w:val="single" w:sz="4" w:space="0" w:color="C0C0C0"/>
              <w:left w:val="single" w:sz="4" w:space="0" w:color="C0C0C0"/>
              <w:bottom w:val="single" w:sz="4" w:space="0" w:color="C0C0C0"/>
              <w:right w:val="single" w:sz="4" w:space="0" w:color="C0C0C0"/>
            </w:tcBorders>
            <w:vAlign w:val="center"/>
            <w:hideMark/>
          </w:tcPr>
          <w:p w14:paraId="548E6AB4" w14:textId="77777777" w:rsidR="00DB4A1F" w:rsidRPr="00724B11" w:rsidRDefault="00DB4A1F" w:rsidP="00DB4A1F">
            <w:pPr>
              <w:spacing w:before="60" w:after="60"/>
              <w:jc w:val="center"/>
              <w:rPr>
                <w:b/>
                <w:sz w:val="20"/>
              </w:rPr>
            </w:pPr>
            <w:r w:rsidRPr="00724B11">
              <w:rPr>
                <w:rFonts w:eastAsia="Arial Unicode MS"/>
                <w:b/>
                <w:sz w:val="20"/>
              </w:rPr>
              <w:t>Informazioni Ricovero (segue)</w:t>
            </w:r>
          </w:p>
        </w:tc>
        <w:tc>
          <w:tcPr>
            <w:tcW w:w="598" w:type="pct"/>
            <w:tcBorders>
              <w:top w:val="single" w:sz="4" w:space="0" w:color="C0C0C0"/>
              <w:left w:val="single" w:sz="4" w:space="0" w:color="C0C0C0"/>
              <w:bottom w:val="single" w:sz="4" w:space="0" w:color="C0C0C0"/>
              <w:right w:val="single" w:sz="4" w:space="0" w:color="C0C0C0"/>
            </w:tcBorders>
            <w:vAlign w:val="center"/>
            <w:hideMark/>
          </w:tcPr>
          <w:p w14:paraId="76A0578D" w14:textId="77777777" w:rsidR="00DB4A1F" w:rsidRPr="00724B11" w:rsidRDefault="00DB4A1F" w:rsidP="00DB4A1F">
            <w:pPr>
              <w:rPr>
                <w:sz w:val="20"/>
              </w:rPr>
            </w:pPr>
            <w:r w:rsidRPr="00724B11">
              <w:rPr>
                <w:sz w:val="20"/>
              </w:rPr>
              <w:t>Provenienza del paziente</w:t>
            </w:r>
          </w:p>
        </w:tc>
        <w:tc>
          <w:tcPr>
            <w:tcW w:w="716" w:type="pct"/>
            <w:tcBorders>
              <w:top w:val="single" w:sz="4" w:space="0" w:color="C0C0C0"/>
              <w:left w:val="single" w:sz="4" w:space="0" w:color="C0C0C0"/>
              <w:bottom w:val="single" w:sz="4" w:space="0" w:color="C0C0C0"/>
              <w:right w:val="single" w:sz="4" w:space="0" w:color="C0C0C0"/>
            </w:tcBorders>
            <w:vAlign w:val="center"/>
            <w:hideMark/>
          </w:tcPr>
          <w:p w14:paraId="004BA61A" w14:textId="77777777" w:rsidR="00DB4A1F" w:rsidRPr="00724B11" w:rsidRDefault="00DB4A1F" w:rsidP="00DB4A1F">
            <w:pPr>
              <w:jc w:val="left"/>
              <w:rPr>
                <w:sz w:val="20"/>
              </w:rPr>
            </w:pPr>
            <w:r w:rsidRPr="00724B11">
              <w:rPr>
                <w:sz w:val="20"/>
              </w:rPr>
              <w:t xml:space="preserve">La provenienza del paziente individua l'istituzione da cui proviene il paziente o il medico che ha proposto il ricovero. </w:t>
            </w:r>
          </w:p>
        </w:tc>
        <w:tc>
          <w:tcPr>
            <w:tcW w:w="210" w:type="pct"/>
            <w:tcBorders>
              <w:top w:val="single" w:sz="4" w:space="0" w:color="C0C0C0"/>
              <w:left w:val="single" w:sz="4" w:space="0" w:color="C0C0C0"/>
              <w:bottom w:val="single" w:sz="4" w:space="0" w:color="C0C0C0"/>
              <w:right w:val="single" w:sz="4" w:space="0" w:color="C0C0C0"/>
            </w:tcBorders>
            <w:vAlign w:val="center"/>
            <w:hideMark/>
          </w:tcPr>
          <w:p w14:paraId="712FD9E1" w14:textId="77777777" w:rsidR="00DB4A1F" w:rsidRPr="00724B11" w:rsidRDefault="00DB4A1F" w:rsidP="00DB4A1F">
            <w:pPr>
              <w:spacing w:before="60" w:after="60"/>
              <w:jc w:val="center"/>
              <w:rPr>
                <w:sz w:val="20"/>
              </w:rPr>
            </w:pPr>
            <w:r w:rsidRPr="00724B11">
              <w:rPr>
                <w:sz w:val="20"/>
              </w:rPr>
              <w:t>N</w:t>
            </w:r>
          </w:p>
        </w:tc>
        <w:tc>
          <w:tcPr>
            <w:tcW w:w="654" w:type="pct"/>
            <w:tcBorders>
              <w:top w:val="single" w:sz="4" w:space="0" w:color="C0C0C0"/>
              <w:left w:val="single" w:sz="4" w:space="0" w:color="C0C0C0"/>
              <w:bottom w:val="single" w:sz="4" w:space="0" w:color="C0C0C0"/>
              <w:right w:val="single" w:sz="4" w:space="0" w:color="C0C0C0"/>
            </w:tcBorders>
            <w:vAlign w:val="center"/>
            <w:hideMark/>
          </w:tcPr>
          <w:p w14:paraId="53C693E9" w14:textId="77777777" w:rsidR="00DB4A1F" w:rsidRPr="00724B11" w:rsidRDefault="00DB4A1F" w:rsidP="00DB4A1F">
            <w:pPr>
              <w:jc w:val="center"/>
              <w:rPr>
                <w:sz w:val="20"/>
                <w:lang w:eastAsia="it-IT"/>
              </w:rPr>
            </w:pPr>
            <w:r w:rsidRPr="00724B11">
              <w:rPr>
                <w:sz w:val="20"/>
                <w:lang w:eastAsia="it-IT"/>
              </w:rPr>
              <w:t>OBB</w:t>
            </w:r>
          </w:p>
        </w:tc>
        <w:tc>
          <w:tcPr>
            <w:tcW w:w="1514" w:type="pct"/>
            <w:tcBorders>
              <w:top w:val="single" w:sz="4" w:space="0" w:color="C0C0C0"/>
              <w:left w:val="single" w:sz="4" w:space="0" w:color="C0C0C0"/>
              <w:bottom w:val="single" w:sz="4" w:space="0" w:color="C0C0C0"/>
              <w:right w:val="single" w:sz="4" w:space="0" w:color="C0C0C0"/>
            </w:tcBorders>
          </w:tcPr>
          <w:p w14:paraId="04252D96" w14:textId="77777777" w:rsidR="00DB4A1F" w:rsidRPr="00724B11" w:rsidRDefault="00DB4A1F" w:rsidP="00DB4A1F">
            <w:pPr>
              <w:rPr>
                <w:sz w:val="18"/>
                <w:szCs w:val="18"/>
              </w:rPr>
            </w:pPr>
            <w:r w:rsidRPr="00724B11">
              <w:rPr>
                <w:sz w:val="18"/>
                <w:szCs w:val="18"/>
              </w:rPr>
              <w:t>FORMATO = NN</w:t>
            </w:r>
          </w:p>
          <w:p w14:paraId="2152821A" w14:textId="77777777" w:rsidR="00DB4A1F" w:rsidRPr="00724B11" w:rsidRDefault="00DB4A1F" w:rsidP="00DB4A1F">
            <w:pPr>
              <w:rPr>
                <w:sz w:val="16"/>
                <w:szCs w:val="18"/>
              </w:rPr>
            </w:pPr>
            <w:r w:rsidRPr="00724B11">
              <w:rPr>
                <w:sz w:val="16"/>
                <w:szCs w:val="18"/>
              </w:rPr>
              <w:t xml:space="preserve">Valori ammessi: </w:t>
            </w:r>
          </w:p>
          <w:p w14:paraId="7555D22B" w14:textId="77777777" w:rsidR="00DB4A1F" w:rsidRPr="00724B11" w:rsidRDefault="00DB4A1F" w:rsidP="00DB4A1F">
            <w:pPr>
              <w:rPr>
                <w:sz w:val="16"/>
                <w:szCs w:val="18"/>
              </w:rPr>
            </w:pPr>
            <w:r w:rsidRPr="00724B11">
              <w:rPr>
                <w:sz w:val="16"/>
                <w:szCs w:val="18"/>
              </w:rPr>
              <w:t>01 = Ricovero al momento della nascita</w:t>
            </w:r>
          </w:p>
          <w:p w14:paraId="786CBAB2" w14:textId="77777777" w:rsidR="00DB4A1F" w:rsidRPr="00724B11" w:rsidRDefault="00DB4A1F" w:rsidP="00DB4A1F">
            <w:pPr>
              <w:rPr>
                <w:sz w:val="16"/>
                <w:szCs w:val="18"/>
              </w:rPr>
            </w:pPr>
            <w:r w:rsidRPr="00724B11">
              <w:rPr>
                <w:sz w:val="16"/>
                <w:szCs w:val="18"/>
              </w:rPr>
              <w:t>02 = Pronto soccorso</w:t>
            </w:r>
          </w:p>
          <w:p w14:paraId="7E434143" w14:textId="77777777" w:rsidR="00DB4A1F" w:rsidRPr="00724B11" w:rsidRDefault="00DB4A1F" w:rsidP="00DB4A1F">
            <w:pPr>
              <w:rPr>
                <w:sz w:val="16"/>
                <w:szCs w:val="18"/>
              </w:rPr>
            </w:pPr>
            <w:r w:rsidRPr="00724B11">
              <w:rPr>
                <w:sz w:val="16"/>
                <w:szCs w:val="18"/>
              </w:rPr>
              <w:t xml:space="preserve">03 = paziente inviato all'istituto di cura con proposta di un medico </w:t>
            </w:r>
          </w:p>
          <w:p w14:paraId="752B9841" w14:textId="77777777" w:rsidR="00DB4A1F" w:rsidRPr="00724B11" w:rsidRDefault="00DB4A1F" w:rsidP="00DB4A1F">
            <w:pPr>
              <w:rPr>
                <w:sz w:val="16"/>
                <w:szCs w:val="18"/>
              </w:rPr>
            </w:pPr>
            <w:r w:rsidRPr="00724B11">
              <w:rPr>
                <w:sz w:val="16"/>
                <w:szCs w:val="18"/>
              </w:rPr>
              <w:t>04 = ricovero precedentemente programmato dallo  stesso  istituto di cura</w:t>
            </w:r>
          </w:p>
          <w:p w14:paraId="247CEBA1" w14:textId="77777777" w:rsidR="00DB4A1F" w:rsidRPr="00724B11" w:rsidRDefault="00DB4A1F" w:rsidP="00DB4A1F">
            <w:pPr>
              <w:rPr>
                <w:sz w:val="16"/>
                <w:szCs w:val="18"/>
              </w:rPr>
            </w:pPr>
            <w:r w:rsidRPr="00724B11">
              <w:rPr>
                <w:sz w:val="16"/>
                <w:szCs w:val="18"/>
              </w:rPr>
              <w:t>05 = paziente trasferito da un istituto di cura pubblico</w:t>
            </w:r>
          </w:p>
          <w:p w14:paraId="67683642" w14:textId="77777777" w:rsidR="00DB4A1F" w:rsidRPr="00724B11" w:rsidRDefault="00DB4A1F" w:rsidP="00DB4A1F">
            <w:pPr>
              <w:rPr>
                <w:sz w:val="16"/>
                <w:szCs w:val="18"/>
              </w:rPr>
            </w:pPr>
            <w:r w:rsidRPr="00724B11">
              <w:rPr>
                <w:sz w:val="16"/>
                <w:szCs w:val="18"/>
              </w:rPr>
              <w:t xml:space="preserve">06 = paziente  trasferito da un istituto di cura privato accreditato </w:t>
            </w:r>
          </w:p>
          <w:p w14:paraId="23F679B7" w14:textId="77777777" w:rsidR="00DB4A1F" w:rsidRPr="00724B11" w:rsidRDefault="00DB4A1F" w:rsidP="00DB4A1F">
            <w:pPr>
              <w:rPr>
                <w:sz w:val="16"/>
                <w:szCs w:val="18"/>
              </w:rPr>
            </w:pPr>
            <w:r w:rsidRPr="00724B11">
              <w:rPr>
                <w:sz w:val="16"/>
                <w:szCs w:val="18"/>
              </w:rPr>
              <w:t>07 = paziente  trasferito da un istituto di cura privato non accreditato</w:t>
            </w:r>
          </w:p>
          <w:p w14:paraId="41A81EFF" w14:textId="77777777" w:rsidR="00DB4A1F" w:rsidRPr="00724B11" w:rsidRDefault="00DB4A1F" w:rsidP="00DB4A1F">
            <w:pPr>
              <w:rPr>
                <w:sz w:val="16"/>
                <w:szCs w:val="18"/>
              </w:rPr>
            </w:pPr>
            <w:r w:rsidRPr="00724B11">
              <w:rPr>
                <w:sz w:val="16"/>
                <w:szCs w:val="18"/>
              </w:rPr>
              <w:t xml:space="preserve"> 08 = paziente trasferito da altro tipo di attività di  ricovero (acuti, riabilitazione, lungodegenza) o da altro regime  di  ricovero (ricovero diurno o ordinario) nello stesso istituto di cura</w:t>
            </w:r>
          </w:p>
          <w:p w14:paraId="69B9FB58" w14:textId="77777777" w:rsidR="00DB4A1F" w:rsidRPr="00724B11" w:rsidRDefault="00DB4A1F" w:rsidP="00DB4A1F">
            <w:pPr>
              <w:rPr>
                <w:sz w:val="16"/>
                <w:szCs w:val="18"/>
              </w:rPr>
            </w:pPr>
            <w:r w:rsidRPr="00724B11">
              <w:rPr>
                <w:sz w:val="16"/>
                <w:szCs w:val="18"/>
              </w:rPr>
              <w:t>09 = Carcere</w:t>
            </w:r>
          </w:p>
          <w:p w14:paraId="1EEC4F97" w14:textId="77777777" w:rsidR="00DB4A1F" w:rsidRPr="00724B11" w:rsidRDefault="00DB4A1F" w:rsidP="00DB4A1F">
            <w:pPr>
              <w:rPr>
                <w:sz w:val="16"/>
                <w:szCs w:val="18"/>
              </w:rPr>
            </w:pPr>
            <w:r w:rsidRPr="00724B11">
              <w:rPr>
                <w:sz w:val="16"/>
                <w:szCs w:val="18"/>
              </w:rPr>
              <w:t xml:space="preserve">10 = paziente proveniente da struttura residenziale territoriale (ad esempio: Residenze socio-assistenziali, Hospice, strutture psichiatriche, strutture di riabilitazione ex Art. </w:t>
            </w:r>
            <w:smartTag w:uri="urn:schemas-microsoft-com:office:smarttags" w:element="metricconverter">
              <w:smartTagPr>
                <w:attr w:name="ProductID" w:val="26 L"/>
              </w:smartTagPr>
              <w:r w:rsidRPr="00724B11">
                <w:rPr>
                  <w:sz w:val="16"/>
                  <w:szCs w:val="18"/>
                </w:rPr>
                <w:t>26 L</w:t>
              </w:r>
            </w:smartTag>
            <w:r w:rsidRPr="00724B11">
              <w:rPr>
                <w:sz w:val="16"/>
                <w:szCs w:val="18"/>
              </w:rPr>
              <w:t>. 833/1978)</w:t>
            </w:r>
          </w:p>
          <w:p w14:paraId="6AB6078E" w14:textId="77777777" w:rsidR="00DB4A1F" w:rsidRPr="00724B11" w:rsidRDefault="00DB4A1F" w:rsidP="00DB4A1F">
            <w:pPr>
              <w:rPr>
                <w:sz w:val="16"/>
                <w:szCs w:val="18"/>
              </w:rPr>
            </w:pPr>
            <w:r w:rsidRPr="00724B11">
              <w:rPr>
                <w:sz w:val="16"/>
                <w:szCs w:val="18"/>
              </w:rPr>
              <w:t>11 = paziente che accede all’istituto di cura senza proposta di ricovero formulata da un medico e non proveniente da Pronto Soccorso</w:t>
            </w:r>
          </w:p>
          <w:p w14:paraId="644CB929" w14:textId="77777777" w:rsidR="00DB4A1F" w:rsidRPr="00724B11" w:rsidRDefault="00DB4A1F" w:rsidP="00DB4A1F">
            <w:pPr>
              <w:rPr>
                <w:sz w:val="16"/>
                <w:szCs w:val="18"/>
              </w:rPr>
            </w:pPr>
            <w:r w:rsidRPr="00724B11">
              <w:rPr>
                <w:sz w:val="16"/>
                <w:szCs w:val="18"/>
              </w:rPr>
              <w:t>12 = provenienza OBI</w:t>
            </w:r>
          </w:p>
          <w:p w14:paraId="6E684D48" w14:textId="77777777" w:rsidR="00DB4A1F" w:rsidRPr="00724B11" w:rsidRDefault="00DB4A1F" w:rsidP="00DB4A1F">
            <w:pPr>
              <w:rPr>
                <w:sz w:val="16"/>
                <w:szCs w:val="18"/>
              </w:rPr>
            </w:pPr>
            <w:r w:rsidRPr="00724B11">
              <w:rPr>
                <w:sz w:val="16"/>
                <w:szCs w:val="18"/>
              </w:rPr>
              <w:t>99 = Altro</w:t>
            </w:r>
          </w:p>
          <w:p w14:paraId="3269B8DF" w14:textId="77777777" w:rsidR="00DB4A1F" w:rsidRPr="00724B11" w:rsidRDefault="00DB4A1F" w:rsidP="00DB4A1F">
            <w:pPr>
              <w:rPr>
                <w:sz w:val="10"/>
                <w:szCs w:val="10"/>
              </w:rPr>
            </w:pPr>
          </w:p>
          <w:p w14:paraId="1CE60447" w14:textId="77777777" w:rsidR="00DB4A1F" w:rsidRPr="00724B11" w:rsidRDefault="00DB4A1F" w:rsidP="00DB4A1F">
            <w:pPr>
              <w:autoSpaceDE w:val="0"/>
              <w:autoSpaceDN w:val="0"/>
              <w:adjustRightInd w:val="0"/>
              <w:jc w:val="left"/>
              <w:rPr>
                <w:rFonts w:ascii="Cambria" w:hAnsi="Cambria" w:cs="Cambria"/>
                <w:i/>
                <w:sz w:val="12"/>
                <w:szCs w:val="10"/>
                <w:lang w:eastAsia="it-IT"/>
              </w:rPr>
            </w:pPr>
            <w:r w:rsidRPr="00724B11">
              <w:rPr>
                <w:rFonts w:ascii="Cambria" w:hAnsi="Cambria" w:cs="Cambria"/>
                <w:i/>
                <w:sz w:val="12"/>
                <w:szCs w:val="10"/>
                <w:lang w:eastAsia="it-IT"/>
              </w:rPr>
              <w:t xml:space="preserve">L’OBI costituisce una modalità di gestione delle emergenze-urgenze per pazienti con problemi clinici acuti ad alto grado di criticità ma a basso rischio evolutivo o a bassa criticità ma con potenziale rischio evolutivo, aventi un’elevata probabilità di reversibilità, con necessità di un iter diagnostico e terapeutico non differibile e/o non gestibile in altri setting assistenziali. </w:t>
            </w:r>
          </w:p>
          <w:p w14:paraId="3F3ED349" w14:textId="77777777" w:rsidR="00DB4A1F" w:rsidRPr="00724B11" w:rsidRDefault="00DB4A1F" w:rsidP="00DB4A1F">
            <w:pPr>
              <w:rPr>
                <w:sz w:val="10"/>
                <w:szCs w:val="10"/>
              </w:rPr>
            </w:pPr>
            <w:r w:rsidRPr="00724B11">
              <w:rPr>
                <w:rFonts w:ascii="Cambria" w:hAnsi="Cambria" w:cs="Cambria"/>
                <w:i/>
                <w:sz w:val="12"/>
                <w:szCs w:val="10"/>
                <w:lang w:eastAsia="it-IT"/>
              </w:rPr>
              <w:t xml:space="preserve">Tale modalità, caratterizzata da un’alta intensità assistenziale, per il notevole impegno del </w:t>
            </w:r>
            <w:r w:rsidRPr="00724B11">
              <w:rPr>
                <w:rFonts w:ascii="Cambria" w:hAnsi="Cambria"/>
                <w:i/>
                <w:sz w:val="12"/>
                <w:szCs w:val="10"/>
                <w:lang w:eastAsia="it-IT"/>
              </w:rPr>
              <w:t>personale medico ed infermieristico, l’esecuzione di accertamenti diagnostici, il monitoraggio clinico e la pianificazione di strategie terapeutiche, viene erogata in un arco di tempo definito e limitato, al fine di individuare il livello di trattamento assistenziale più idoneo</w:t>
            </w:r>
          </w:p>
        </w:tc>
        <w:tc>
          <w:tcPr>
            <w:tcW w:w="0" w:type="auto"/>
            <w:tcBorders>
              <w:top w:val="single" w:sz="4" w:space="0" w:color="C0C0C0"/>
              <w:left w:val="single" w:sz="4" w:space="0" w:color="C0C0C0"/>
              <w:bottom w:val="single" w:sz="4" w:space="0" w:color="C0C0C0"/>
              <w:right w:val="single" w:sz="4" w:space="0" w:color="C0C0C0"/>
            </w:tcBorders>
            <w:vAlign w:val="center"/>
            <w:hideMark/>
          </w:tcPr>
          <w:p w14:paraId="683C79E6" w14:textId="77777777" w:rsidR="00DB4A1F" w:rsidRPr="00724B11" w:rsidRDefault="00DB4A1F" w:rsidP="00DB4A1F">
            <w:pPr>
              <w:spacing w:before="60" w:after="60"/>
              <w:jc w:val="center"/>
              <w:rPr>
                <w:sz w:val="20"/>
              </w:rPr>
            </w:pPr>
            <w:r w:rsidRPr="00724B11">
              <w:rPr>
                <w:sz w:val="20"/>
              </w:rPr>
              <w:t>2</w:t>
            </w:r>
          </w:p>
        </w:tc>
      </w:tr>
      <w:tr w:rsidR="00FC0EC2" w:rsidRPr="00724B11" w14:paraId="214B4316" w14:textId="77777777" w:rsidTr="00DB4A1F">
        <w:trPr>
          <w:cantSplit/>
          <w:trHeight w:val="1281"/>
          <w:jc w:val="center"/>
        </w:trPr>
        <w:tc>
          <w:tcPr>
            <w:tcW w:w="621" w:type="pct"/>
            <w:vMerge w:val="restart"/>
            <w:tcBorders>
              <w:top w:val="single" w:sz="4" w:space="0" w:color="C0C0C0"/>
              <w:left w:val="single" w:sz="4" w:space="0" w:color="C0C0C0"/>
              <w:bottom w:val="single" w:sz="4" w:space="0" w:color="C0C0C0"/>
              <w:right w:val="single" w:sz="4" w:space="0" w:color="C0C0C0"/>
            </w:tcBorders>
            <w:vAlign w:val="center"/>
            <w:hideMark/>
          </w:tcPr>
          <w:p w14:paraId="47F9A1A5" w14:textId="77777777" w:rsidR="00DB4A1F" w:rsidRPr="00724B11" w:rsidRDefault="00DB4A1F" w:rsidP="00DB4A1F">
            <w:pPr>
              <w:spacing w:before="60" w:after="60"/>
              <w:jc w:val="center"/>
              <w:rPr>
                <w:b/>
                <w:sz w:val="20"/>
              </w:rPr>
            </w:pPr>
            <w:r w:rsidRPr="00724B11">
              <w:rPr>
                <w:rFonts w:eastAsia="Arial Unicode MS"/>
                <w:b/>
                <w:sz w:val="20"/>
              </w:rPr>
              <w:t>Informazioni Ricovero (segue)</w:t>
            </w:r>
          </w:p>
        </w:tc>
        <w:tc>
          <w:tcPr>
            <w:tcW w:w="598" w:type="pct"/>
            <w:tcBorders>
              <w:top w:val="single" w:sz="4" w:space="0" w:color="C0C0C0"/>
              <w:left w:val="single" w:sz="4" w:space="0" w:color="C0C0C0"/>
              <w:bottom w:val="single" w:sz="4" w:space="0" w:color="C0C0C0"/>
              <w:right w:val="single" w:sz="4" w:space="0" w:color="C0C0C0"/>
            </w:tcBorders>
            <w:vAlign w:val="center"/>
            <w:hideMark/>
          </w:tcPr>
          <w:p w14:paraId="4EBB0996" w14:textId="77777777" w:rsidR="00DB4A1F" w:rsidRPr="00724B11" w:rsidRDefault="00DB4A1F" w:rsidP="00DB4A1F">
            <w:pPr>
              <w:rPr>
                <w:sz w:val="20"/>
              </w:rPr>
            </w:pPr>
            <w:r w:rsidRPr="00724B11">
              <w:rPr>
                <w:sz w:val="20"/>
              </w:rPr>
              <w:t>Tipo di ricovero</w:t>
            </w:r>
          </w:p>
        </w:tc>
        <w:tc>
          <w:tcPr>
            <w:tcW w:w="716" w:type="pct"/>
            <w:tcBorders>
              <w:top w:val="single" w:sz="4" w:space="0" w:color="C0C0C0"/>
              <w:left w:val="single" w:sz="4" w:space="0" w:color="C0C0C0"/>
              <w:bottom w:val="single" w:sz="4" w:space="0" w:color="C0C0C0"/>
              <w:right w:val="single" w:sz="4" w:space="0" w:color="C0C0C0"/>
            </w:tcBorders>
            <w:vAlign w:val="center"/>
            <w:hideMark/>
          </w:tcPr>
          <w:p w14:paraId="786BA6BE" w14:textId="77777777" w:rsidR="00DB4A1F" w:rsidRPr="00724B11" w:rsidRDefault="00DB4A1F" w:rsidP="00DB4A1F">
            <w:pPr>
              <w:jc w:val="left"/>
              <w:rPr>
                <w:sz w:val="20"/>
              </w:rPr>
            </w:pPr>
            <w:r w:rsidRPr="00724B11">
              <w:rPr>
                <w:sz w:val="20"/>
              </w:rPr>
              <w:t xml:space="preserve">Il tipo di ricovero, da indicare per tutti i ricoveri in regime ordinario individua i ricoveri programmati, distinguendoli dai ricoveri d'urgenza e dai ricoveri obbligatori (TSO) ai sensi degli articoli 33, 34, 35 e 64 della legge 23 dicembre 1978, n. 833. </w:t>
            </w:r>
          </w:p>
        </w:tc>
        <w:tc>
          <w:tcPr>
            <w:tcW w:w="210" w:type="pct"/>
            <w:tcBorders>
              <w:top w:val="single" w:sz="4" w:space="0" w:color="C0C0C0"/>
              <w:left w:val="single" w:sz="4" w:space="0" w:color="C0C0C0"/>
              <w:bottom w:val="single" w:sz="4" w:space="0" w:color="C0C0C0"/>
              <w:right w:val="single" w:sz="4" w:space="0" w:color="C0C0C0"/>
            </w:tcBorders>
            <w:vAlign w:val="center"/>
            <w:hideMark/>
          </w:tcPr>
          <w:p w14:paraId="54E8AC67" w14:textId="77777777" w:rsidR="00DB4A1F" w:rsidRPr="00724B11" w:rsidRDefault="00DB4A1F" w:rsidP="00DB4A1F">
            <w:pPr>
              <w:spacing w:before="60" w:after="60"/>
              <w:jc w:val="center"/>
              <w:rPr>
                <w:sz w:val="20"/>
              </w:rPr>
            </w:pPr>
            <w:r w:rsidRPr="00724B11">
              <w:rPr>
                <w:sz w:val="20"/>
              </w:rPr>
              <w:t>N</w:t>
            </w:r>
          </w:p>
        </w:tc>
        <w:tc>
          <w:tcPr>
            <w:tcW w:w="654" w:type="pct"/>
            <w:tcBorders>
              <w:top w:val="single" w:sz="4" w:space="0" w:color="C0C0C0"/>
              <w:left w:val="single" w:sz="4" w:space="0" w:color="C0C0C0"/>
              <w:bottom w:val="single" w:sz="4" w:space="0" w:color="C0C0C0"/>
              <w:right w:val="single" w:sz="4" w:space="0" w:color="C0C0C0"/>
            </w:tcBorders>
            <w:vAlign w:val="center"/>
            <w:hideMark/>
          </w:tcPr>
          <w:p w14:paraId="7D2ABC1D" w14:textId="77777777" w:rsidR="00DB4A1F" w:rsidRPr="00724B11" w:rsidRDefault="00DB4A1F" w:rsidP="00DB4A1F">
            <w:pPr>
              <w:jc w:val="center"/>
              <w:rPr>
                <w:sz w:val="20"/>
                <w:lang w:eastAsia="it-IT"/>
              </w:rPr>
            </w:pPr>
            <w:r w:rsidRPr="00724B11">
              <w:rPr>
                <w:sz w:val="20"/>
                <w:lang w:eastAsia="it-IT"/>
              </w:rPr>
              <w:t>NBB</w:t>
            </w:r>
          </w:p>
          <w:p w14:paraId="6B7F966D" w14:textId="77777777" w:rsidR="00DB4A1F" w:rsidRPr="00724B11" w:rsidRDefault="00DB4A1F" w:rsidP="00DB4A1F">
            <w:pPr>
              <w:spacing w:before="60" w:after="60"/>
              <w:jc w:val="center"/>
              <w:rPr>
                <w:sz w:val="20"/>
                <w:lang w:eastAsia="it-IT"/>
              </w:rPr>
            </w:pPr>
            <w:r w:rsidRPr="00724B11">
              <w:rPr>
                <w:sz w:val="20"/>
              </w:rPr>
              <w:t>(</w:t>
            </w:r>
            <w:r w:rsidRPr="00724B11">
              <w:rPr>
                <w:i/>
                <w:sz w:val="20"/>
              </w:rPr>
              <w:t>obbligatorio se valorizzato Regime di Ricovero = 1 e Provenienza del Paziente &lt;&gt; “</w:t>
            </w:r>
            <w:smartTag w:uri="urn:schemas-microsoft-com:office:smarttags" w:element="metricconverter">
              <w:smartTagPr>
                <w:attr w:name="ProductID" w:val="01”"/>
              </w:smartTagPr>
              <w:r w:rsidRPr="00724B11">
                <w:rPr>
                  <w:i/>
                  <w:sz w:val="20"/>
                </w:rPr>
                <w:t>01”</w:t>
              </w:r>
            </w:smartTag>
            <w:r w:rsidRPr="00724B11">
              <w:rPr>
                <w:sz w:val="20"/>
              </w:rPr>
              <w:t>)</w:t>
            </w:r>
          </w:p>
        </w:tc>
        <w:tc>
          <w:tcPr>
            <w:tcW w:w="1514" w:type="pct"/>
            <w:tcBorders>
              <w:top w:val="single" w:sz="4" w:space="0" w:color="C0C0C0"/>
              <w:left w:val="single" w:sz="4" w:space="0" w:color="C0C0C0"/>
              <w:bottom w:val="single" w:sz="4" w:space="0" w:color="C0C0C0"/>
              <w:right w:val="single" w:sz="4" w:space="0" w:color="C0C0C0"/>
            </w:tcBorders>
          </w:tcPr>
          <w:p w14:paraId="18BAB109" w14:textId="77777777" w:rsidR="00DB4A1F" w:rsidRPr="00724B11" w:rsidRDefault="00DB4A1F" w:rsidP="00DB4A1F">
            <w:pPr>
              <w:rPr>
                <w:sz w:val="18"/>
                <w:szCs w:val="18"/>
              </w:rPr>
            </w:pPr>
            <w:r w:rsidRPr="00724B11">
              <w:rPr>
                <w:sz w:val="18"/>
                <w:szCs w:val="18"/>
              </w:rPr>
              <w:t>FORMATO = N</w:t>
            </w:r>
          </w:p>
          <w:p w14:paraId="4D266D3A" w14:textId="77777777" w:rsidR="00DB4A1F" w:rsidRPr="00724B11" w:rsidRDefault="00DB4A1F" w:rsidP="00DB4A1F">
            <w:pPr>
              <w:rPr>
                <w:sz w:val="18"/>
                <w:szCs w:val="18"/>
              </w:rPr>
            </w:pPr>
          </w:p>
          <w:p w14:paraId="5639246F" w14:textId="77777777" w:rsidR="00DB4A1F" w:rsidRPr="00724B11" w:rsidRDefault="00DB4A1F" w:rsidP="00DB4A1F">
            <w:pPr>
              <w:rPr>
                <w:sz w:val="18"/>
                <w:szCs w:val="18"/>
              </w:rPr>
            </w:pPr>
            <w:r w:rsidRPr="00724B11">
              <w:rPr>
                <w:sz w:val="18"/>
                <w:szCs w:val="18"/>
              </w:rPr>
              <w:t xml:space="preserve">Valori ammessi: </w:t>
            </w:r>
          </w:p>
          <w:p w14:paraId="69379269" w14:textId="77777777" w:rsidR="00DB4A1F" w:rsidRPr="00724B11" w:rsidRDefault="00DB4A1F" w:rsidP="00DB4A1F">
            <w:pPr>
              <w:rPr>
                <w:sz w:val="18"/>
                <w:szCs w:val="18"/>
              </w:rPr>
            </w:pPr>
            <w:r w:rsidRPr="00724B11">
              <w:rPr>
                <w:sz w:val="18"/>
                <w:szCs w:val="18"/>
              </w:rPr>
              <w:t xml:space="preserve">1 = ricovero programmato, non urgente; </w:t>
            </w:r>
          </w:p>
          <w:p w14:paraId="13F8A90E" w14:textId="77777777" w:rsidR="00DB4A1F" w:rsidRPr="00724B11" w:rsidRDefault="00DB4A1F" w:rsidP="00DB4A1F">
            <w:pPr>
              <w:rPr>
                <w:sz w:val="18"/>
                <w:szCs w:val="18"/>
              </w:rPr>
            </w:pPr>
            <w:r w:rsidRPr="00724B11">
              <w:rPr>
                <w:sz w:val="18"/>
                <w:szCs w:val="18"/>
              </w:rPr>
              <w:t xml:space="preserve">2 = ricovero urgente; </w:t>
            </w:r>
          </w:p>
          <w:p w14:paraId="457A2892" w14:textId="77777777" w:rsidR="00DB4A1F" w:rsidRPr="00724B11" w:rsidRDefault="00DB4A1F" w:rsidP="00DB4A1F">
            <w:pPr>
              <w:rPr>
                <w:sz w:val="18"/>
                <w:szCs w:val="18"/>
              </w:rPr>
            </w:pPr>
            <w:r w:rsidRPr="00724B11">
              <w:rPr>
                <w:sz w:val="18"/>
                <w:szCs w:val="18"/>
              </w:rPr>
              <w:t xml:space="preserve">3 = ricovero per trattamento sanitario obbligatorio (TSO); </w:t>
            </w:r>
          </w:p>
          <w:p w14:paraId="7A734280" w14:textId="77777777" w:rsidR="00DB4A1F" w:rsidRPr="00724B11" w:rsidRDefault="00DB4A1F" w:rsidP="00DB4A1F">
            <w:pPr>
              <w:rPr>
                <w:sz w:val="18"/>
                <w:szCs w:val="18"/>
              </w:rPr>
            </w:pPr>
            <w:r w:rsidRPr="00724B11">
              <w:rPr>
                <w:sz w:val="18"/>
                <w:szCs w:val="18"/>
              </w:rPr>
              <w:t xml:space="preserve">4 = ricovero programmato con preospedalizzazione (ai sensi dell'art. 1, comma 18, della Legge 23 dicembre 1996, n. 662); in tali casi nella SDO devono essere riportate le procedure eseguite in data precedente all'ammissione, durante la preospedalizzazione. </w:t>
            </w:r>
          </w:p>
          <w:p w14:paraId="32CB240F" w14:textId="77777777" w:rsidR="00DB4A1F" w:rsidRPr="00724B11" w:rsidRDefault="00DB4A1F" w:rsidP="00DB4A1F">
            <w:pPr>
              <w:rPr>
                <w:sz w:val="18"/>
                <w:szCs w:val="18"/>
              </w:rPr>
            </w:pPr>
            <w:r w:rsidRPr="00724B11">
              <w:rPr>
                <w:sz w:val="18"/>
                <w:szCs w:val="18"/>
              </w:rPr>
              <w:t>5 = parto non urgente</w:t>
            </w:r>
          </w:p>
          <w:p w14:paraId="36331B28" w14:textId="77777777" w:rsidR="00DB4A1F" w:rsidRPr="00724B11" w:rsidRDefault="00DB4A1F" w:rsidP="00DB4A1F">
            <w:pPr>
              <w:rPr>
                <w:sz w:val="18"/>
                <w:szCs w:val="18"/>
              </w:rPr>
            </w:pPr>
          </w:p>
          <w:p w14:paraId="61A5A0DA" w14:textId="77777777" w:rsidR="00DB4A1F" w:rsidRPr="00724B11" w:rsidRDefault="00DB4A1F" w:rsidP="00DB4A1F">
            <w:pPr>
              <w:rPr>
                <w:sz w:val="18"/>
                <w:szCs w:val="18"/>
              </w:rPr>
            </w:pPr>
            <w:r w:rsidRPr="00724B11">
              <w:rPr>
                <w:sz w:val="18"/>
                <w:szCs w:val="18"/>
              </w:rPr>
              <w:t>Questa variabile non si compila per i ricoveri corrispondenti all’evento nascita ovvero Provenienza paziente = “</w:t>
            </w:r>
            <w:smartTag w:uri="urn:schemas-microsoft-com:office:smarttags" w:element="metricconverter">
              <w:smartTagPr>
                <w:attr w:name="ProductID" w:val="01”"/>
              </w:smartTagPr>
              <w:r w:rsidRPr="00724B11">
                <w:rPr>
                  <w:sz w:val="18"/>
                  <w:szCs w:val="18"/>
                </w:rPr>
                <w:t>01”</w:t>
              </w:r>
            </w:smartTag>
          </w:p>
          <w:p w14:paraId="2A18A470" w14:textId="77777777" w:rsidR="00DB4A1F" w:rsidRPr="00724B11" w:rsidRDefault="00DB4A1F" w:rsidP="00DB4A1F">
            <w:pPr>
              <w:rPr>
                <w:sz w:val="18"/>
                <w:szCs w:val="18"/>
              </w:rPr>
            </w:pPr>
          </w:p>
          <w:p w14:paraId="0E691CFB" w14:textId="77777777" w:rsidR="00DB4A1F" w:rsidRPr="00724B11" w:rsidRDefault="00DB4A1F" w:rsidP="00DB4A1F">
            <w:pPr>
              <w:rPr>
                <w:sz w:val="18"/>
                <w:szCs w:val="18"/>
              </w:rPr>
            </w:pPr>
            <w:r w:rsidRPr="00724B11">
              <w:rPr>
                <w:sz w:val="18"/>
                <w:szCs w:val="18"/>
              </w:rPr>
              <w:t>In caso di trasferimento da altro istituto, il ricovero si intende programmato.</w:t>
            </w:r>
          </w:p>
          <w:p w14:paraId="718976D0" w14:textId="77777777" w:rsidR="00DB4A1F" w:rsidRPr="00724B11" w:rsidRDefault="00DB4A1F" w:rsidP="00DB4A1F">
            <w:pPr>
              <w:rPr>
                <w:sz w:val="18"/>
                <w:szCs w:val="18"/>
              </w:rPr>
            </w:pPr>
          </w:p>
          <w:p w14:paraId="419FFB27" w14:textId="77777777" w:rsidR="00DB4A1F" w:rsidRPr="00724B11" w:rsidRDefault="00DB4A1F" w:rsidP="00DB4A1F">
            <w:pPr>
              <w:rPr>
                <w:sz w:val="18"/>
                <w:szCs w:val="18"/>
              </w:rPr>
            </w:pPr>
            <w:r w:rsidRPr="00724B11">
              <w:rPr>
                <w:sz w:val="18"/>
                <w:szCs w:val="18"/>
              </w:rPr>
              <w:t>Attribuire il valore “</w:t>
            </w:r>
            <w:smartTag w:uri="urn:schemas-microsoft-com:office:smarttags" w:element="metricconverter">
              <w:smartTagPr>
                <w:attr w:name="ProductID" w:val="2”"/>
              </w:smartTagPr>
              <w:r w:rsidRPr="00724B11">
                <w:rPr>
                  <w:sz w:val="18"/>
                  <w:szCs w:val="18"/>
                </w:rPr>
                <w:t>2”</w:t>
              </w:r>
            </w:smartTag>
            <w:r w:rsidRPr="00724B11">
              <w:rPr>
                <w:sz w:val="18"/>
                <w:szCs w:val="18"/>
              </w:rPr>
              <w:t xml:space="preserve"> anche ai parti urgenti e ai pazienti provenienti da OBI.</w:t>
            </w:r>
          </w:p>
        </w:tc>
        <w:tc>
          <w:tcPr>
            <w:tcW w:w="0" w:type="auto"/>
            <w:tcBorders>
              <w:top w:val="single" w:sz="4" w:space="0" w:color="C0C0C0"/>
              <w:left w:val="single" w:sz="4" w:space="0" w:color="C0C0C0"/>
              <w:bottom w:val="single" w:sz="4" w:space="0" w:color="C0C0C0"/>
              <w:right w:val="single" w:sz="4" w:space="0" w:color="C0C0C0"/>
            </w:tcBorders>
            <w:vAlign w:val="center"/>
            <w:hideMark/>
          </w:tcPr>
          <w:p w14:paraId="3172EF18" w14:textId="77777777" w:rsidR="00DB4A1F" w:rsidRPr="00724B11" w:rsidRDefault="00DB4A1F" w:rsidP="00DB4A1F">
            <w:pPr>
              <w:spacing w:before="60" w:after="60"/>
              <w:jc w:val="center"/>
              <w:rPr>
                <w:sz w:val="20"/>
              </w:rPr>
            </w:pPr>
            <w:r w:rsidRPr="00724B11">
              <w:rPr>
                <w:sz w:val="20"/>
              </w:rPr>
              <w:t>1</w:t>
            </w:r>
          </w:p>
        </w:tc>
      </w:tr>
      <w:tr w:rsidR="00FC0EC2" w:rsidRPr="00724B11" w14:paraId="4E8E164E" w14:textId="77777777" w:rsidTr="00DB4A1F">
        <w:trPr>
          <w:cantSplit/>
          <w:trHeight w:val="2885"/>
          <w:jc w:val="center"/>
        </w:trPr>
        <w:tc>
          <w:tcPr>
            <w:tcW w:w="0" w:type="auto"/>
            <w:vMerge/>
            <w:tcBorders>
              <w:top w:val="single" w:sz="4" w:space="0" w:color="C0C0C0"/>
              <w:left w:val="single" w:sz="4" w:space="0" w:color="C0C0C0"/>
              <w:bottom w:val="single" w:sz="4" w:space="0" w:color="C0C0C0"/>
              <w:right w:val="single" w:sz="4" w:space="0" w:color="C0C0C0"/>
            </w:tcBorders>
            <w:vAlign w:val="center"/>
            <w:hideMark/>
          </w:tcPr>
          <w:p w14:paraId="5F5974E3" w14:textId="77777777" w:rsidR="00DB4A1F" w:rsidRPr="00724B11" w:rsidRDefault="00DB4A1F" w:rsidP="00DB4A1F">
            <w:pPr>
              <w:jc w:val="left"/>
              <w:rPr>
                <w:b/>
                <w:sz w:val="20"/>
              </w:rPr>
            </w:pPr>
          </w:p>
        </w:tc>
        <w:tc>
          <w:tcPr>
            <w:tcW w:w="598" w:type="pct"/>
            <w:tcBorders>
              <w:top w:val="single" w:sz="4" w:space="0" w:color="C0C0C0"/>
              <w:left w:val="single" w:sz="4" w:space="0" w:color="C0C0C0"/>
              <w:bottom w:val="single" w:sz="4" w:space="0" w:color="C0C0C0"/>
              <w:right w:val="single" w:sz="4" w:space="0" w:color="C0C0C0"/>
            </w:tcBorders>
            <w:vAlign w:val="center"/>
            <w:hideMark/>
          </w:tcPr>
          <w:p w14:paraId="05E616C3" w14:textId="77777777" w:rsidR="00DB4A1F" w:rsidRPr="007D29D5" w:rsidRDefault="00DB4A1F" w:rsidP="00DB4A1F">
            <w:pPr>
              <w:rPr>
                <w:sz w:val="20"/>
                <w:highlight w:val="cyan"/>
              </w:rPr>
            </w:pPr>
            <w:r w:rsidRPr="007D29D5">
              <w:rPr>
                <w:sz w:val="20"/>
                <w:highlight w:val="cyan"/>
              </w:rPr>
              <w:t>Traumatismi o Intossicazioni</w:t>
            </w:r>
          </w:p>
        </w:tc>
        <w:tc>
          <w:tcPr>
            <w:tcW w:w="716" w:type="pct"/>
            <w:tcBorders>
              <w:top w:val="single" w:sz="4" w:space="0" w:color="C0C0C0"/>
              <w:left w:val="single" w:sz="4" w:space="0" w:color="C0C0C0"/>
              <w:bottom w:val="single" w:sz="4" w:space="0" w:color="C0C0C0"/>
              <w:right w:val="single" w:sz="4" w:space="0" w:color="C0C0C0"/>
            </w:tcBorders>
            <w:vAlign w:val="center"/>
            <w:hideMark/>
          </w:tcPr>
          <w:p w14:paraId="6703F8B3" w14:textId="6536C364" w:rsidR="00DB4A1F" w:rsidRPr="00724B11" w:rsidRDefault="00DB4A1F" w:rsidP="00DB4A1F">
            <w:pPr>
              <w:jc w:val="left"/>
              <w:rPr>
                <w:sz w:val="20"/>
              </w:rPr>
            </w:pPr>
            <w:r w:rsidRPr="00724B11">
              <w:rPr>
                <w:sz w:val="20"/>
              </w:rPr>
              <w:t xml:space="preserve">Informazione che caratterizza la causa del ricovero, quando questo è causato da un trauma, da un incidente o da una intossicazione (presenza di diagnosi principale </w:t>
            </w:r>
            <w:r w:rsidRPr="00DD55D5">
              <w:rPr>
                <w:sz w:val="20"/>
                <w:highlight w:val="cyan"/>
              </w:rPr>
              <w:t>cod. ICD-</w:t>
            </w:r>
            <w:r w:rsidR="001F44F5" w:rsidRPr="00DD55D5">
              <w:rPr>
                <w:sz w:val="20"/>
                <w:highlight w:val="cyan"/>
              </w:rPr>
              <w:t>10</w:t>
            </w:r>
            <w:r w:rsidR="008F4CBC" w:rsidRPr="00DD55D5">
              <w:rPr>
                <w:sz w:val="20"/>
                <w:highlight w:val="cyan"/>
              </w:rPr>
              <w:t>-</w:t>
            </w:r>
            <w:r w:rsidR="001F44F5" w:rsidRPr="00DD55D5">
              <w:rPr>
                <w:sz w:val="20"/>
                <w:highlight w:val="cyan"/>
              </w:rPr>
              <w:t>IM</w:t>
            </w:r>
            <w:r w:rsidR="003949E0" w:rsidRPr="00DD55D5">
              <w:rPr>
                <w:i/>
                <w:sz w:val="20"/>
                <w:highlight w:val="cyan"/>
              </w:rPr>
              <w:t xml:space="preserve"> M10.1, M99.10-M99.19, </w:t>
            </w:r>
            <w:r w:rsidR="003949E0" w:rsidRPr="00DD55D5">
              <w:rPr>
                <w:b/>
                <w:bCs/>
                <w:i/>
                <w:sz w:val="20"/>
                <w:highlight w:val="cyan"/>
              </w:rPr>
              <w:t>S00-</w:t>
            </w:r>
            <w:r w:rsidR="008F4CBC" w:rsidRPr="00DD55D5">
              <w:rPr>
                <w:b/>
                <w:bCs/>
                <w:i/>
                <w:sz w:val="20"/>
                <w:highlight w:val="cyan"/>
              </w:rPr>
              <w:t>T79.88, T88.2, T88.3, T88.5,T88.6</w:t>
            </w:r>
            <w:r w:rsidRPr="00724B11">
              <w:rPr>
                <w:sz w:val="20"/>
              </w:rPr>
              <w:t>)</w:t>
            </w:r>
          </w:p>
        </w:tc>
        <w:tc>
          <w:tcPr>
            <w:tcW w:w="210" w:type="pct"/>
            <w:tcBorders>
              <w:top w:val="single" w:sz="4" w:space="0" w:color="C0C0C0"/>
              <w:left w:val="single" w:sz="4" w:space="0" w:color="C0C0C0"/>
              <w:bottom w:val="single" w:sz="4" w:space="0" w:color="C0C0C0"/>
              <w:right w:val="single" w:sz="4" w:space="0" w:color="C0C0C0"/>
            </w:tcBorders>
            <w:vAlign w:val="center"/>
            <w:hideMark/>
          </w:tcPr>
          <w:p w14:paraId="1E68DE45" w14:textId="77777777" w:rsidR="00DB4A1F" w:rsidRPr="00724B11" w:rsidRDefault="00DB4A1F" w:rsidP="00DB4A1F">
            <w:pPr>
              <w:spacing w:before="60" w:after="60"/>
              <w:jc w:val="center"/>
              <w:rPr>
                <w:sz w:val="20"/>
              </w:rPr>
            </w:pPr>
            <w:r w:rsidRPr="00724B11">
              <w:rPr>
                <w:sz w:val="20"/>
              </w:rPr>
              <w:t>N</w:t>
            </w:r>
          </w:p>
        </w:tc>
        <w:tc>
          <w:tcPr>
            <w:tcW w:w="654" w:type="pct"/>
            <w:tcBorders>
              <w:top w:val="single" w:sz="4" w:space="0" w:color="C0C0C0"/>
              <w:left w:val="single" w:sz="4" w:space="0" w:color="C0C0C0"/>
              <w:bottom w:val="single" w:sz="4" w:space="0" w:color="C0C0C0"/>
              <w:right w:val="single" w:sz="4" w:space="0" w:color="C0C0C0"/>
            </w:tcBorders>
            <w:vAlign w:val="center"/>
            <w:hideMark/>
          </w:tcPr>
          <w:p w14:paraId="3823BE7B" w14:textId="77777777" w:rsidR="00DB4A1F" w:rsidRPr="00724B11" w:rsidRDefault="00DB4A1F" w:rsidP="00DB4A1F">
            <w:pPr>
              <w:jc w:val="center"/>
              <w:rPr>
                <w:sz w:val="20"/>
                <w:lang w:eastAsia="it-IT"/>
              </w:rPr>
            </w:pPr>
            <w:r w:rsidRPr="00724B11">
              <w:rPr>
                <w:sz w:val="20"/>
                <w:lang w:eastAsia="it-IT"/>
              </w:rPr>
              <w:t>NBB</w:t>
            </w:r>
          </w:p>
          <w:p w14:paraId="4E4F3E1D" w14:textId="042269A5" w:rsidR="00DB4A1F" w:rsidRPr="00724B11" w:rsidRDefault="00DB4A1F" w:rsidP="00DB4A1F">
            <w:pPr>
              <w:spacing w:before="60" w:after="60"/>
              <w:jc w:val="center"/>
              <w:rPr>
                <w:sz w:val="20"/>
                <w:lang w:eastAsia="it-IT"/>
              </w:rPr>
            </w:pPr>
            <w:r w:rsidRPr="00724B11">
              <w:rPr>
                <w:sz w:val="20"/>
              </w:rPr>
              <w:t>(</w:t>
            </w:r>
            <w:r w:rsidRPr="00724B11">
              <w:rPr>
                <w:i/>
                <w:sz w:val="20"/>
              </w:rPr>
              <w:t xml:space="preserve">obbligatorio se valorizzato Regime di Ricovero = 1 e se </w:t>
            </w:r>
            <w:r w:rsidR="00BA628A" w:rsidRPr="00E52D01">
              <w:rPr>
                <w:i/>
                <w:sz w:val="20"/>
                <w:highlight w:val="cyan"/>
              </w:rPr>
              <w:t xml:space="preserve">diagnosi principale con codice M10.1, M99.10-M99.19, </w:t>
            </w:r>
            <w:r w:rsidR="008F4CBC" w:rsidRPr="00E52D01">
              <w:rPr>
                <w:b/>
                <w:bCs/>
                <w:i/>
                <w:sz w:val="20"/>
                <w:highlight w:val="cyan"/>
              </w:rPr>
              <w:t xml:space="preserve">S00-T79.88, T88.2, T88.3, T88.5,T88.6 </w:t>
            </w:r>
            <w:r w:rsidRPr="00E52D01">
              <w:rPr>
                <w:i/>
                <w:sz w:val="20"/>
                <w:highlight w:val="cyan"/>
              </w:rPr>
              <w:t xml:space="preserve">e </w:t>
            </w:r>
            <w:r w:rsidRPr="005A709A">
              <w:rPr>
                <w:i/>
                <w:sz w:val="20"/>
              </w:rPr>
              <w:t>Disciplina di</w:t>
            </w:r>
            <w:r w:rsidRPr="00724B11">
              <w:rPr>
                <w:i/>
                <w:sz w:val="20"/>
              </w:rPr>
              <w:t xml:space="preserve"> Ammissione &lt;&gt; 56, 60, 28 e 75</w:t>
            </w:r>
            <w:r w:rsidRPr="00724B11">
              <w:rPr>
                <w:sz w:val="20"/>
              </w:rPr>
              <w:t>)</w:t>
            </w:r>
          </w:p>
        </w:tc>
        <w:tc>
          <w:tcPr>
            <w:tcW w:w="1514" w:type="pct"/>
            <w:tcBorders>
              <w:top w:val="single" w:sz="4" w:space="0" w:color="C0C0C0"/>
              <w:left w:val="single" w:sz="4" w:space="0" w:color="C0C0C0"/>
              <w:bottom w:val="single" w:sz="4" w:space="0" w:color="C0C0C0"/>
              <w:right w:val="single" w:sz="4" w:space="0" w:color="C0C0C0"/>
            </w:tcBorders>
          </w:tcPr>
          <w:p w14:paraId="510EB8AC" w14:textId="77777777" w:rsidR="00DB4A1F" w:rsidRPr="00724B11" w:rsidRDefault="00DB4A1F" w:rsidP="00DB4A1F">
            <w:pPr>
              <w:rPr>
                <w:sz w:val="18"/>
                <w:szCs w:val="18"/>
              </w:rPr>
            </w:pPr>
            <w:r w:rsidRPr="00724B11">
              <w:rPr>
                <w:sz w:val="18"/>
                <w:szCs w:val="18"/>
              </w:rPr>
              <w:t>FORMATO = N</w:t>
            </w:r>
          </w:p>
          <w:p w14:paraId="3CCF8C08" w14:textId="77777777" w:rsidR="00DB4A1F" w:rsidRPr="00724B11" w:rsidRDefault="00DB4A1F" w:rsidP="00DB4A1F">
            <w:pPr>
              <w:rPr>
                <w:sz w:val="18"/>
                <w:szCs w:val="18"/>
              </w:rPr>
            </w:pPr>
          </w:p>
          <w:p w14:paraId="013BD7D1" w14:textId="77777777" w:rsidR="00DB4A1F" w:rsidRPr="00724B11" w:rsidRDefault="00DB4A1F" w:rsidP="00DB4A1F">
            <w:pPr>
              <w:rPr>
                <w:sz w:val="18"/>
                <w:szCs w:val="18"/>
              </w:rPr>
            </w:pPr>
            <w:r w:rsidRPr="00724B11">
              <w:rPr>
                <w:sz w:val="18"/>
                <w:szCs w:val="18"/>
              </w:rPr>
              <w:t xml:space="preserve">Valori ammessi: </w:t>
            </w:r>
          </w:p>
          <w:p w14:paraId="6FD31649" w14:textId="77777777" w:rsidR="00DB4A1F" w:rsidRPr="00724B11" w:rsidRDefault="00DB4A1F" w:rsidP="00DB4A1F">
            <w:pPr>
              <w:rPr>
                <w:sz w:val="18"/>
                <w:szCs w:val="18"/>
              </w:rPr>
            </w:pPr>
            <w:r w:rsidRPr="00724B11">
              <w:rPr>
                <w:sz w:val="18"/>
                <w:szCs w:val="18"/>
              </w:rPr>
              <w:t xml:space="preserve">1 = infortunio sul lavoro; </w:t>
            </w:r>
          </w:p>
          <w:p w14:paraId="100AD28E" w14:textId="77777777" w:rsidR="00DB4A1F" w:rsidRPr="00724B11" w:rsidRDefault="00DB4A1F" w:rsidP="00DB4A1F">
            <w:pPr>
              <w:rPr>
                <w:sz w:val="18"/>
                <w:szCs w:val="18"/>
              </w:rPr>
            </w:pPr>
            <w:r w:rsidRPr="00724B11">
              <w:rPr>
                <w:sz w:val="18"/>
                <w:szCs w:val="18"/>
              </w:rPr>
              <w:t xml:space="preserve">2 = infortunio in ambiente domestico; </w:t>
            </w:r>
          </w:p>
          <w:p w14:paraId="0A3C3D1F" w14:textId="77777777" w:rsidR="00DB4A1F" w:rsidRPr="00724B11" w:rsidRDefault="00DB4A1F" w:rsidP="00DB4A1F">
            <w:pPr>
              <w:rPr>
                <w:sz w:val="18"/>
                <w:szCs w:val="18"/>
              </w:rPr>
            </w:pPr>
            <w:r w:rsidRPr="00724B11">
              <w:rPr>
                <w:sz w:val="18"/>
                <w:szCs w:val="18"/>
              </w:rPr>
              <w:t xml:space="preserve">3 = incidente stradale; </w:t>
            </w:r>
          </w:p>
          <w:p w14:paraId="44019631" w14:textId="77777777" w:rsidR="00DB4A1F" w:rsidRPr="00724B11" w:rsidRDefault="00DB4A1F" w:rsidP="00DB4A1F">
            <w:pPr>
              <w:rPr>
                <w:sz w:val="18"/>
                <w:szCs w:val="18"/>
              </w:rPr>
            </w:pPr>
            <w:r w:rsidRPr="00724B11">
              <w:rPr>
                <w:sz w:val="18"/>
                <w:szCs w:val="18"/>
              </w:rPr>
              <w:t xml:space="preserve">4 = violenza altrui (indipendentemente dal luogo dove è avvenuta); </w:t>
            </w:r>
          </w:p>
          <w:p w14:paraId="0BEBBE08" w14:textId="77777777" w:rsidR="00DB4A1F" w:rsidRPr="00724B11" w:rsidRDefault="00DB4A1F" w:rsidP="00DB4A1F">
            <w:pPr>
              <w:rPr>
                <w:sz w:val="18"/>
                <w:szCs w:val="18"/>
              </w:rPr>
            </w:pPr>
            <w:r w:rsidRPr="00724B11">
              <w:rPr>
                <w:sz w:val="18"/>
                <w:szCs w:val="18"/>
              </w:rPr>
              <w:t xml:space="preserve">5 = autolesione o tentativo di suicidio (indipendentemente dal luogo dove è avvenuto); </w:t>
            </w:r>
          </w:p>
          <w:p w14:paraId="6DE5DF6B" w14:textId="77777777" w:rsidR="00DB4A1F" w:rsidRPr="00724B11" w:rsidRDefault="00DB4A1F" w:rsidP="00DB4A1F">
            <w:pPr>
              <w:rPr>
                <w:sz w:val="18"/>
                <w:szCs w:val="18"/>
              </w:rPr>
            </w:pPr>
            <w:r w:rsidRPr="00724B11">
              <w:rPr>
                <w:sz w:val="18"/>
                <w:szCs w:val="18"/>
              </w:rPr>
              <w:t xml:space="preserve">9 = altro tipo di incidente o di intossicazione. </w:t>
            </w:r>
          </w:p>
          <w:p w14:paraId="26B8F3A6" w14:textId="77777777" w:rsidR="00DB4A1F" w:rsidRPr="00724B11" w:rsidRDefault="00DB4A1F" w:rsidP="00DB4A1F">
            <w:pPr>
              <w:rPr>
                <w:sz w:val="18"/>
                <w:szCs w:val="18"/>
              </w:rPr>
            </w:pPr>
          </w:p>
        </w:tc>
        <w:tc>
          <w:tcPr>
            <w:tcW w:w="0" w:type="auto"/>
            <w:tcBorders>
              <w:top w:val="single" w:sz="4" w:space="0" w:color="C0C0C0"/>
              <w:left w:val="single" w:sz="4" w:space="0" w:color="C0C0C0"/>
              <w:bottom w:val="single" w:sz="4" w:space="0" w:color="C0C0C0"/>
              <w:right w:val="single" w:sz="4" w:space="0" w:color="C0C0C0"/>
            </w:tcBorders>
            <w:vAlign w:val="center"/>
            <w:hideMark/>
          </w:tcPr>
          <w:p w14:paraId="2067F0D0" w14:textId="77777777" w:rsidR="00DB4A1F" w:rsidRPr="00724B11" w:rsidRDefault="00DB4A1F" w:rsidP="00DB4A1F">
            <w:pPr>
              <w:spacing w:before="60" w:after="60"/>
              <w:jc w:val="center"/>
              <w:rPr>
                <w:sz w:val="20"/>
              </w:rPr>
            </w:pPr>
            <w:r w:rsidRPr="00724B11">
              <w:rPr>
                <w:sz w:val="20"/>
              </w:rPr>
              <w:t>1</w:t>
            </w:r>
          </w:p>
        </w:tc>
      </w:tr>
      <w:tr w:rsidR="00FC0EC2" w:rsidRPr="00724B11" w14:paraId="1FA016AD" w14:textId="77777777" w:rsidTr="00DB4A1F">
        <w:trPr>
          <w:cantSplit/>
          <w:trHeight w:val="6379"/>
          <w:jc w:val="center"/>
        </w:trPr>
        <w:tc>
          <w:tcPr>
            <w:tcW w:w="621" w:type="pct"/>
            <w:tcBorders>
              <w:top w:val="single" w:sz="4" w:space="0" w:color="C0C0C0"/>
              <w:left w:val="single" w:sz="4" w:space="0" w:color="C0C0C0"/>
              <w:bottom w:val="single" w:sz="4" w:space="0" w:color="C0C0C0"/>
              <w:right w:val="single" w:sz="4" w:space="0" w:color="C0C0C0"/>
            </w:tcBorders>
            <w:vAlign w:val="center"/>
            <w:hideMark/>
          </w:tcPr>
          <w:p w14:paraId="3BFA97C3" w14:textId="77777777" w:rsidR="00DB4A1F" w:rsidRPr="00724B11" w:rsidRDefault="00DB4A1F" w:rsidP="00DB4A1F">
            <w:pPr>
              <w:spacing w:before="60" w:after="60"/>
              <w:jc w:val="center"/>
              <w:rPr>
                <w:b/>
                <w:sz w:val="20"/>
              </w:rPr>
            </w:pPr>
            <w:r w:rsidRPr="00724B11">
              <w:rPr>
                <w:rFonts w:eastAsia="Arial Unicode MS"/>
                <w:b/>
                <w:sz w:val="20"/>
              </w:rPr>
              <w:t>Informazioni Ricovero (segue)</w:t>
            </w:r>
          </w:p>
        </w:tc>
        <w:tc>
          <w:tcPr>
            <w:tcW w:w="598" w:type="pct"/>
            <w:tcBorders>
              <w:top w:val="single" w:sz="4" w:space="0" w:color="C0C0C0"/>
              <w:left w:val="single" w:sz="4" w:space="0" w:color="C0C0C0"/>
              <w:bottom w:val="single" w:sz="4" w:space="0" w:color="C0C0C0"/>
              <w:right w:val="single" w:sz="4" w:space="0" w:color="C0C0C0"/>
            </w:tcBorders>
            <w:vAlign w:val="center"/>
            <w:hideMark/>
          </w:tcPr>
          <w:p w14:paraId="179CDD1F" w14:textId="77777777" w:rsidR="00DB4A1F" w:rsidRPr="00724B11" w:rsidRDefault="00DB4A1F" w:rsidP="00DB4A1F">
            <w:pPr>
              <w:rPr>
                <w:sz w:val="20"/>
              </w:rPr>
            </w:pPr>
            <w:r w:rsidRPr="00DD55D5">
              <w:rPr>
                <w:sz w:val="20"/>
                <w:highlight w:val="cyan"/>
              </w:rPr>
              <w:t>Codice Causa Esterna</w:t>
            </w:r>
          </w:p>
        </w:tc>
        <w:tc>
          <w:tcPr>
            <w:tcW w:w="716" w:type="pct"/>
            <w:tcBorders>
              <w:top w:val="single" w:sz="4" w:space="0" w:color="C0C0C0"/>
              <w:left w:val="single" w:sz="4" w:space="0" w:color="C0C0C0"/>
              <w:bottom w:val="single" w:sz="4" w:space="0" w:color="C0C0C0"/>
              <w:right w:val="single" w:sz="4" w:space="0" w:color="C0C0C0"/>
            </w:tcBorders>
            <w:vAlign w:val="center"/>
            <w:hideMark/>
          </w:tcPr>
          <w:p w14:paraId="77DBBA76" w14:textId="27E6915B" w:rsidR="00DB4A1F" w:rsidRPr="0064083B" w:rsidRDefault="00DB4A1F" w:rsidP="00DB4A1F">
            <w:pPr>
              <w:jc w:val="left"/>
              <w:rPr>
                <w:sz w:val="20"/>
                <w:lang w:val="en-US"/>
              </w:rPr>
            </w:pPr>
            <w:r w:rsidRPr="00724B11">
              <w:rPr>
                <w:sz w:val="18"/>
              </w:rPr>
              <w:t>Informazione che caratterizza la causa esterna del traumatismo o dell’intossicazione quando il ricovero è causato da un trauma, da un incidente o da una intossicazione (</w:t>
            </w:r>
            <w:r w:rsidR="00152D34" w:rsidRPr="005A709A">
              <w:rPr>
                <w:sz w:val="20"/>
                <w:highlight w:val="cyan"/>
              </w:rPr>
              <w:t>presenza di diagnosi principale cod. ICD</w:t>
            </w:r>
            <w:r w:rsidR="00152D34" w:rsidRPr="0064083B">
              <w:rPr>
                <w:sz w:val="20"/>
                <w:highlight w:val="cyan"/>
                <w:lang w:val="en-US"/>
              </w:rPr>
              <w:t>-10</w:t>
            </w:r>
            <w:r w:rsidR="008F4CBC" w:rsidRPr="0064083B">
              <w:rPr>
                <w:sz w:val="20"/>
                <w:highlight w:val="cyan"/>
                <w:lang w:val="en-US"/>
              </w:rPr>
              <w:t>-</w:t>
            </w:r>
            <w:r w:rsidR="00152D34" w:rsidRPr="0064083B">
              <w:rPr>
                <w:sz w:val="20"/>
                <w:highlight w:val="cyan"/>
                <w:lang w:val="en-US"/>
              </w:rPr>
              <w:t>IM</w:t>
            </w:r>
            <w:r w:rsidR="00152D34" w:rsidRPr="0064083B">
              <w:rPr>
                <w:i/>
                <w:sz w:val="20"/>
                <w:highlight w:val="cyan"/>
                <w:lang w:val="en-US"/>
              </w:rPr>
              <w:t xml:space="preserve"> M10.1, M99.10-M99.19, </w:t>
            </w:r>
            <w:r w:rsidR="008F4CBC" w:rsidRPr="0064083B">
              <w:rPr>
                <w:b/>
                <w:i/>
                <w:sz w:val="20"/>
                <w:highlight w:val="cyan"/>
                <w:lang w:val="en-US"/>
              </w:rPr>
              <w:t>S00-T79.88, T88.2, T88.3, T88.5,</w:t>
            </w:r>
            <w:r w:rsidR="008E3C25" w:rsidRPr="0064083B">
              <w:rPr>
                <w:b/>
                <w:i/>
                <w:sz w:val="20"/>
                <w:highlight w:val="cyan"/>
                <w:lang w:val="en-US"/>
              </w:rPr>
              <w:t xml:space="preserve"> </w:t>
            </w:r>
            <w:r w:rsidR="008F4CBC" w:rsidRPr="0064083B">
              <w:rPr>
                <w:b/>
                <w:i/>
                <w:sz w:val="20"/>
                <w:highlight w:val="cyan"/>
                <w:lang w:val="en-US"/>
              </w:rPr>
              <w:t>T88.6</w:t>
            </w:r>
            <w:r w:rsidRPr="0064083B">
              <w:rPr>
                <w:sz w:val="18"/>
                <w:lang w:val="en-US"/>
              </w:rPr>
              <w:t>).</w:t>
            </w:r>
          </w:p>
        </w:tc>
        <w:tc>
          <w:tcPr>
            <w:tcW w:w="210" w:type="pct"/>
            <w:tcBorders>
              <w:top w:val="single" w:sz="4" w:space="0" w:color="C0C0C0"/>
              <w:left w:val="single" w:sz="4" w:space="0" w:color="C0C0C0"/>
              <w:bottom w:val="single" w:sz="4" w:space="0" w:color="C0C0C0"/>
              <w:right w:val="single" w:sz="4" w:space="0" w:color="C0C0C0"/>
            </w:tcBorders>
            <w:vAlign w:val="center"/>
            <w:hideMark/>
          </w:tcPr>
          <w:p w14:paraId="438D36A8" w14:textId="77777777" w:rsidR="00DB4A1F" w:rsidRPr="00724B11" w:rsidRDefault="00DB4A1F" w:rsidP="00DB4A1F">
            <w:pPr>
              <w:spacing w:before="60" w:after="60"/>
              <w:jc w:val="center"/>
              <w:rPr>
                <w:sz w:val="20"/>
              </w:rPr>
            </w:pPr>
            <w:r w:rsidRPr="00724B11">
              <w:rPr>
                <w:sz w:val="20"/>
              </w:rPr>
              <w:t>AN</w:t>
            </w:r>
          </w:p>
        </w:tc>
        <w:tc>
          <w:tcPr>
            <w:tcW w:w="654" w:type="pct"/>
            <w:tcBorders>
              <w:top w:val="single" w:sz="4" w:space="0" w:color="C0C0C0"/>
              <w:left w:val="single" w:sz="4" w:space="0" w:color="C0C0C0"/>
              <w:bottom w:val="single" w:sz="4" w:space="0" w:color="C0C0C0"/>
              <w:right w:val="single" w:sz="4" w:space="0" w:color="C0C0C0"/>
            </w:tcBorders>
            <w:vAlign w:val="center"/>
            <w:hideMark/>
          </w:tcPr>
          <w:p w14:paraId="1B769331" w14:textId="77777777" w:rsidR="00DB4A1F" w:rsidRPr="00724B11" w:rsidRDefault="00DB4A1F" w:rsidP="00DB4A1F">
            <w:pPr>
              <w:jc w:val="center"/>
              <w:rPr>
                <w:sz w:val="20"/>
                <w:lang w:eastAsia="it-IT"/>
              </w:rPr>
            </w:pPr>
            <w:r w:rsidRPr="00724B11">
              <w:rPr>
                <w:sz w:val="20"/>
                <w:lang w:eastAsia="it-IT"/>
              </w:rPr>
              <w:t>NBB</w:t>
            </w:r>
          </w:p>
          <w:p w14:paraId="2EF96F35" w14:textId="53631D62" w:rsidR="00DB4A1F" w:rsidRPr="00724B11" w:rsidRDefault="00DB4A1F" w:rsidP="00BA628A">
            <w:pPr>
              <w:rPr>
                <w:sz w:val="20"/>
                <w:lang w:eastAsia="it-IT"/>
              </w:rPr>
            </w:pPr>
            <w:r w:rsidRPr="00724B11">
              <w:rPr>
                <w:sz w:val="20"/>
              </w:rPr>
              <w:t>(</w:t>
            </w:r>
            <w:r w:rsidRPr="00724B11">
              <w:rPr>
                <w:i/>
                <w:sz w:val="20"/>
              </w:rPr>
              <w:t xml:space="preserve">obbligatorio se valorizzato Regime di Ricovero = 1 e se </w:t>
            </w:r>
            <w:r w:rsidR="00BA628A" w:rsidRPr="00724B11">
              <w:rPr>
                <w:i/>
                <w:sz w:val="20"/>
              </w:rPr>
              <w:t xml:space="preserve">diagnosi principale con codice </w:t>
            </w:r>
            <w:r w:rsidR="00BA628A" w:rsidRPr="00DD55D5">
              <w:rPr>
                <w:i/>
                <w:sz w:val="20"/>
                <w:highlight w:val="cyan"/>
              </w:rPr>
              <w:t xml:space="preserve">M10.1, M99.10-M99.19, </w:t>
            </w:r>
            <w:r w:rsidR="008F4CBC" w:rsidRPr="00DD55D5">
              <w:rPr>
                <w:b/>
                <w:bCs/>
                <w:i/>
                <w:sz w:val="20"/>
                <w:highlight w:val="cyan"/>
              </w:rPr>
              <w:t>S00-T79.88, T88.2, T88.3, T88.5,</w:t>
            </w:r>
            <w:r w:rsidR="008E3C25">
              <w:rPr>
                <w:b/>
                <w:bCs/>
                <w:i/>
                <w:sz w:val="20"/>
                <w:highlight w:val="cyan"/>
              </w:rPr>
              <w:t xml:space="preserve"> </w:t>
            </w:r>
            <w:r w:rsidR="008F4CBC" w:rsidRPr="00DD55D5">
              <w:rPr>
                <w:b/>
                <w:bCs/>
                <w:i/>
                <w:sz w:val="20"/>
                <w:highlight w:val="cyan"/>
              </w:rPr>
              <w:t>T88.6</w:t>
            </w:r>
            <w:r w:rsidR="008F4CBC" w:rsidRPr="00724B11">
              <w:rPr>
                <w:b/>
                <w:bCs/>
                <w:i/>
                <w:sz w:val="20"/>
              </w:rPr>
              <w:t xml:space="preserve"> </w:t>
            </w:r>
            <w:r w:rsidRPr="00724B11">
              <w:rPr>
                <w:i/>
                <w:sz w:val="20"/>
              </w:rPr>
              <w:t>e Disciplina di Ammissione &lt;&gt; 56, 60, 28 e 75</w:t>
            </w:r>
            <w:r w:rsidRPr="00724B11">
              <w:rPr>
                <w:sz w:val="20"/>
              </w:rPr>
              <w:t>))</w:t>
            </w:r>
          </w:p>
        </w:tc>
        <w:tc>
          <w:tcPr>
            <w:tcW w:w="1514" w:type="pct"/>
            <w:tcBorders>
              <w:top w:val="single" w:sz="4" w:space="0" w:color="C0C0C0"/>
              <w:left w:val="single" w:sz="4" w:space="0" w:color="C0C0C0"/>
              <w:bottom w:val="single" w:sz="4" w:space="0" w:color="C0C0C0"/>
              <w:right w:val="single" w:sz="4" w:space="0" w:color="C0C0C0"/>
            </w:tcBorders>
            <w:vAlign w:val="center"/>
          </w:tcPr>
          <w:p w14:paraId="322C04C5" w14:textId="77777777" w:rsidR="00DB4A1F" w:rsidRPr="00724B11" w:rsidRDefault="00594347" w:rsidP="008F4CBC">
            <w:pPr>
              <w:jc w:val="left"/>
              <w:rPr>
                <w:b/>
                <w:bCs/>
                <w:sz w:val="18"/>
                <w:szCs w:val="18"/>
              </w:rPr>
            </w:pPr>
            <w:r w:rsidRPr="00724B11">
              <w:rPr>
                <w:b/>
                <w:bCs/>
                <w:sz w:val="18"/>
                <w:szCs w:val="18"/>
              </w:rPr>
              <w:t>FORMATO = ENNNN)</w:t>
            </w:r>
            <w:r w:rsidRPr="00724B11">
              <w:rPr>
                <w:b/>
                <w:bCs/>
                <w:sz w:val="18"/>
                <w:szCs w:val="18"/>
              </w:rPr>
              <w:br/>
              <w:t xml:space="preserve">In tale campo dovrà essere inserito un codice E della Classificazione ICD-9-CM versione correntemente in uso. Questa informazione deve essere fornita solo nel caso in cui il ricovero sia causato da un trauma, da un incidente o da una intossicazione. </w:t>
            </w:r>
            <w:r w:rsidRPr="00724B11">
              <w:rPr>
                <w:b/>
                <w:bCs/>
                <w:i/>
                <w:iCs/>
                <w:sz w:val="18"/>
                <w:szCs w:val="18"/>
              </w:rPr>
              <w:t>L’uso dei Codici E di ICD-9-CM è da considerarsi limitato al solo periodo sperimentale per quanto concerne il Flusso in ICD-10-IM e CIPI.</w:t>
            </w:r>
          </w:p>
        </w:tc>
        <w:tc>
          <w:tcPr>
            <w:tcW w:w="0" w:type="auto"/>
            <w:tcBorders>
              <w:top w:val="single" w:sz="4" w:space="0" w:color="C0C0C0"/>
              <w:left w:val="single" w:sz="4" w:space="0" w:color="C0C0C0"/>
              <w:bottom w:val="single" w:sz="4" w:space="0" w:color="C0C0C0"/>
              <w:right w:val="single" w:sz="4" w:space="0" w:color="C0C0C0"/>
            </w:tcBorders>
            <w:vAlign w:val="center"/>
            <w:hideMark/>
          </w:tcPr>
          <w:p w14:paraId="5DBFBC1A" w14:textId="77777777" w:rsidR="00DB4A1F" w:rsidRPr="00724B11" w:rsidRDefault="00594347" w:rsidP="00DB4A1F">
            <w:pPr>
              <w:spacing w:before="60" w:after="60"/>
              <w:jc w:val="center"/>
              <w:rPr>
                <w:b/>
                <w:bCs/>
                <w:sz w:val="20"/>
              </w:rPr>
            </w:pPr>
            <w:r w:rsidRPr="00724B11">
              <w:rPr>
                <w:b/>
                <w:bCs/>
                <w:sz w:val="20"/>
              </w:rPr>
              <w:t>4</w:t>
            </w:r>
            <w:r w:rsidR="00DB4A1F" w:rsidRPr="00724B11">
              <w:rPr>
                <w:b/>
                <w:bCs/>
                <w:sz w:val="20"/>
              </w:rPr>
              <w:t>/</w:t>
            </w:r>
            <w:r w:rsidRPr="00724B11">
              <w:rPr>
                <w:b/>
                <w:bCs/>
                <w:sz w:val="20"/>
              </w:rPr>
              <w:t>5</w:t>
            </w:r>
          </w:p>
        </w:tc>
      </w:tr>
      <w:tr w:rsidR="00FC0EC2" w:rsidRPr="00724B11" w14:paraId="6DDED63C" w14:textId="77777777" w:rsidTr="00DB4A1F">
        <w:trPr>
          <w:cantSplit/>
          <w:trHeight w:val="4111"/>
          <w:jc w:val="center"/>
        </w:trPr>
        <w:tc>
          <w:tcPr>
            <w:tcW w:w="621" w:type="pct"/>
            <w:vMerge w:val="restart"/>
            <w:tcBorders>
              <w:top w:val="nil"/>
              <w:left w:val="single" w:sz="4" w:space="0" w:color="C0C0C0"/>
              <w:bottom w:val="single" w:sz="4" w:space="0" w:color="C0C0C0"/>
              <w:right w:val="single" w:sz="4" w:space="0" w:color="C0C0C0"/>
            </w:tcBorders>
            <w:vAlign w:val="center"/>
            <w:hideMark/>
          </w:tcPr>
          <w:p w14:paraId="5B92AD88" w14:textId="77777777" w:rsidR="00DB4A1F" w:rsidRPr="00724B11" w:rsidRDefault="00DB4A1F" w:rsidP="00DB4A1F">
            <w:pPr>
              <w:spacing w:before="60" w:after="60"/>
              <w:jc w:val="center"/>
              <w:rPr>
                <w:b/>
                <w:sz w:val="20"/>
              </w:rPr>
            </w:pPr>
            <w:r w:rsidRPr="00724B11">
              <w:rPr>
                <w:b/>
                <w:sz w:val="20"/>
              </w:rPr>
              <w:t>Trasferimenti</w:t>
            </w:r>
          </w:p>
          <w:p w14:paraId="25182D93" w14:textId="77777777" w:rsidR="00DB4A1F" w:rsidRPr="00724B11" w:rsidRDefault="00DB4A1F" w:rsidP="00DB4A1F">
            <w:pPr>
              <w:spacing w:before="60" w:after="60"/>
              <w:jc w:val="center"/>
              <w:rPr>
                <w:b/>
                <w:sz w:val="20"/>
              </w:rPr>
            </w:pPr>
            <w:r w:rsidRPr="00724B11">
              <w:rPr>
                <w:sz w:val="20"/>
              </w:rPr>
              <w:t xml:space="preserve">(NB: Possono essere inseriti da </w:t>
            </w:r>
            <w:smartTag w:uri="urn:schemas-microsoft-com:office:smarttags" w:element="metricconverter">
              <w:smartTagPr>
                <w:attr w:name="ProductID" w:val="1 a"/>
              </w:smartTagPr>
              <w:r w:rsidRPr="00724B11">
                <w:rPr>
                  <w:sz w:val="20"/>
                </w:rPr>
                <w:t>1 a</w:t>
              </w:r>
            </w:smartTag>
            <w:r w:rsidRPr="00724B11">
              <w:rPr>
                <w:sz w:val="20"/>
              </w:rPr>
              <w:t xml:space="preserve"> 15 trasferimenti, sia interni che esterni, relativamente ad un singolo ricovero)</w:t>
            </w:r>
          </w:p>
        </w:tc>
        <w:tc>
          <w:tcPr>
            <w:tcW w:w="598" w:type="pct"/>
            <w:tcBorders>
              <w:top w:val="nil"/>
              <w:left w:val="single" w:sz="4" w:space="0" w:color="C0C0C0"/>
              <w:bottom w:val="single" w:sz="4" w:space="0" w:color="C0C0C0"/>
              <w:right w:val="single" w:sz="4" w:space="0" w:color="C0C0C0"/>
            </w:tcBorders>
            <w:vAlign w:val="center"/>
            <w:hideMark/>
          </w:tcPr>
          <w:p w14:paraId="2B991AD9" w14:textId="77777777" w:rsidR="00DB4A1F" w:rsidRPr="00724B11" w:rsidRDefault="00DB4A1F" w:rsidP="00DB4A1F">
            <w:pPr>
              <w:rPr>
                <w:sz w:val="20"/>
              </w:rPr>
            </w:pPr>
            <w:r w:rsidRPr="00724B11">
              <w:rPr>
                <w:sz w:val="20"/>
              </w:rPr>
              <w:t>Data Trasferimento</w:t>
            </w:r>
          </w:p>
        </w:tc>
        <w:tc>
          <w:tcPr>
            <w:tcW w:w="716" w:type="pct"/>
            <w:vMerge w:val="restart"/>
            <w:tcBorders>
              <w:top w:val="nil"/>
              <w:left w:val="single" w:sz="4" w:space="0" w:color="C0C0C0"/>
              <w:bottom w:val="single" w:sz="4" w:space="0" w:color="C0C0C0"/>
              <w:right w:val="single" w:sz="4" w:space="0" w:color="C0C0C0"/>
            </w:tcBorders>
            <w:vAlign w:val="center"/>
          </w:tcPr>
          <w:p w14:paraId="2BA7C462" w14:textId="77777777" w:rsidR="00DB4A1F" w:rsidRPr="00724B11" w:rsidRDefault="00DB4A1F" w:rsidP="00DB4A1F">
            <w:pPr>
              <w:jc w:val="left"/>
              <w:rPr>
                <w:sz w:val="18"/>
              </w:rPr>
            </w:pPr>
            <w:r w:rsidRPr="00724B11">
              <w:rPr>
                <w:sz w:val="18"/>
              </w:rPr>
              <w:t>La variabile descrive il percorso che il paziente ha seguito durante un singolo ricovero.</w:t>
            </w:r>
          </w:p>
          <w:p w14:paraId="5E25BD5D" w14:textId="77777777" w:rsidR="00DB4A1F" w:rsidRPr="00724B11" w:rsidRDefault="00DB4A1F" w:rsidP="00DB4A1F">
            <w:pPr>
              <w:rPr>
                <w:sz w:val="18"/>
              </w:rPr>
            </w:pPr>
          </w:p>
          <w:p w14:paraId="68DE89DA" w14:textId="77777777" w:rsidR="00DB4A1F" w:rsidRPr="00724B11" w:rsidRDefault="00DB4A1F" w:rsidP="00DB4A1F">
            <w:pPr>
              <w:jc w:val="left"/>
              <w:rPr>
                <w:sz w:val="18"/>
              </w:rPr>
            </w:pPr>
            <w:r w:rsidRPr="00724B11">
              <w:rPr>
                <w:sz w:val="18"/>
              </w:rPr>
              <w:t>Si ha un trasferimento quando il paziente viene trasferito da un posto letto assegnato a una disciplina e/o reparto  al posto letto assegnato a una disciplina e/o reparto/ struttura  diversi. (senza chiusura della SDO)</w:t>
            </w:r>
          </w:p>
        </w:tc>
        <w:tc>
          <w:tcPr>
            <w:tcW w:w="210" w:type="pct"/>
            <w:tcBorders>
              <w:top w:val="nil"/>
              <w:left w:val="single" w:sz="4" w:space="0" w:color="C0C0C0"/>
              <w:bottom w:val="single" w:sz="4" w:space="0" w:color="C0C0C0"/>
              <w:right w:val="single" w:sz="4" w:space="0" w:color="C0C0C0"/>
            </w:tcBorders>
            <w:vAlign w:val="center"/>
            <w:hideMark/>
          </w:tcPr>
          <w:p w14:paraId="3C5B4DB5" w14:textId="77777777" w:rsidR="00DB4A1F" w:rsidRPr="00724B11" w:rsidRDefault="00DB4A1F" w:rsidP="00DB4A1F">
            <w:pPr>
              <w:spacing w:before="60" w:after="60"/>
              <w:jc w:val="center"/>
              <w:rPr>
                <w:sz w:val="20"/>
              </w:rPr>
            </w:pPr>
            <w:r w:rsidRPr="00724B11">
              <w:rPr>
                <w:sz w:val="20"/>
              </w:rPr>
              <w:t>AN</w:t>
            </w:r>
          </w:p>
        </w:tc>
        <w:tc>
          <w:tcPr>
            <w:tcW w:w="654" w:type="pct"/>
            <w:tcBorders>
              <w:top w:val="nil"/>
              <w:left w:val="single" w:sz="4" w:space="0" w:color="C0C0C0"/>
              <w:bottom w:val="single" w:sz="4" w:space="0" w:color="C0C0C0"/>
              <w:right w:val="single" w:sz="4" w:space="0" w:color="C0C0C0"/>
            </w:tcBorders>
            <w:vAlign w:val="center"/>
            <w:hideMark/>
          </w:tcPr>
          <w:p w14:paraId="15C0E69B" w14:textId="77777777" w:rsidR="00DB4A1F" w:rsidRPr="00724B11" w:rsidRDefault="00DB4A1F" w:rsidP="00DB4A1F">
            <w:pPr>
              <w:spacing w:before="60" w:after="60"/>
              <w:jc w:val="center"/>
              <w:rPr>
                <w:sz w:val="20"/>
                <w:lang w:eastAsia="it-IT"/>
              </w:rPr>
            </w:pPr>
            <w:r w:rsidRPr="00724B11">
              <w:rPr>
                <w:sz w:val="20"/>
                <w:lang w:eastAsia="it-IT"/>
              </w:rPr>
              <w:t>NBB</w:t>
            </w:r>
          </w:p>
          <w:p w14:paraId="245B9796" w14:textId="77777777" w:rsidR="00DB4A1F" w:rsidRPr="00724B11" w:rsidRDefault="00DB4A1F" w:rsidP="00DB4A1F">
            <w:pPr>
              <w:spacing w:before="60" w:after="60"/>
              <w:jc w:val="center"/>
              <w:rPr>
                <w:sz w:val="20"/>
                <w:lang w:eastAsia="it-IT"/>
              </w:rPr>
            </w:pPr>
            <w:r w:rsidRPr="00724B11">
              <w:rPr>
                <w:i/>
                <w:sz w:val="20"/>
              </w:rPr>
              <w:t>(obbligatoria se valorizzata Ora Trasferimento o Unità operativa Trasferimento e Regime di Ricovero=1)</w:t>
            </w:r>
          </w:p>
        </w:tc>
        <w:tc>
          <w:tcPr>
            <w:tcW w:w="1514" w:type="pct"/>
            <w:tcBorders>
              <w:top w:val="nil"/>
              <w:left w:val="single" w:sz="4" w:space="0" w:color="C0C0C0"/>
              <w:bottom w:val="single" w:sz="4" w:space="0" w:color="C0C0C0"/>
              <w:right w:val="single" w:sz="4" w:space="0" w:color="C0C0C0"/>
            </w:tcBorders>
            <w:vAlign w:val="center"/>
          </w:tcPr>
          <w:p w14:paraId="68D30FB6" w14:textId="77777777" w:rsidR="00DB4A1F" w:rsidRPr="00724B11" w:rsidRDefault="00DB4A1F" w:rsidP="00DB4A1F">
            <w:pPr>
              <w:jc w:val="left"/>
              <w:rPr>
                <w:sz w:val="20"/>
                <w:u w:val="single"/>
              </w:rPr>
            </w:pPr>
            <w:r w:rsidRPr="00724B11">
              <w:rPr>
                <w:sz w:val="20"/>
                <w:u w:val="single"/>
              </w:rPr>
              <w:t>Il set di informazioni (Data, Ora e Unità di trasferimento) è di per sé facoltativo ma in presenza di una sola delle tre informazioni devono essere compilate anche le altre due</w:t>
            </w:r>
          </w:p>
          <w:p w14:paraId="040E9821" w14:textId="77777777" w:rsidR="00DB4A1F" w:rsidRPr="00724B11" w:rsidRDefault="00DB4A1F" w:rsidP="00DB4A1F">
            <w:pPr>
              <w:spacing w:before="60" w:after="60"/>
              <w:jc w:val="left"/>
              <w:rPr>
                <w:sz w:val="18"/>
                <w:szCs w:val="18"/>
              </w:rPr>
            </w:pPr>
          </w:p>
          <w:p w14:paraId="3EEEE9C1" w14:textId="77777777" w:rsidR="00DB4A1F" w:rsidRPr="00724B11" w:rsidRDefault="00DB4A1F" w:rsidP="00DB4A1F">
            <w:pPr>
              <w:spacing w:before="60" w:after="60"/>
              <w:jc w:val="left"/>
              <w:rPr>
                <w:sz w:val="18"/>
                <w:szCs w:val="18"/>
              </w:rPr>
            </w:pPr>
            <w:r w:rsidRPr="00724B11">
              <w:rPr>
                <w:sz w:val="18"/>
                <w:szCs w:val="18"/>
              </w:rPr>
              <w:t xml:space="preserve">Il campo deve essere compilato riempiendo tutti i dieci caratteri previsti, nella forma seguente: </w:t>
            </w:r>
          </w:p>
          <w:p w14:paraId="6E8A5AB1" w14:textId="77777777" w:rsidR="00DB4A1F" w:rsidRPr="00724B11" w:rsidRDefault="00DB4A1F" w:rsidP="00DB4A1F">
            <w:pPr>
              <w:jc w:val="left"/>
              <w:rPr>
                <w:sz w:val="18"/>
                <w:szCs w:val="18"/>
              </w:rPr>
            </w:pPr>
            <w:r w:rsidRPr="00724B11">
              <w:rPr>
                <w:sz w:val="18"/>
                <w:szCs w:val="18"/>
              </w:rPr>
              <w:t>AAAA-MM-GG</w:t>
            </w:r>
          </w:p>
          <w:p w14:paraId="4CC62060" w14:textId="77777777" w:rsidR="00DB4A1F" w:rsidRPr="00724B11" w:rsidRDefault="00DB4A1F" w:rsidP="00DB4A1F">
            <w:pPr>
              <w:jc w:val="left"/>
              <w:rPr>
                <w:sz w:val="18"/>
                <w:szCs w:val="18"/>
              </w:rPr>
            </w:pPr>
            <w:r w:rsidRPr="00724B11">
              <w:rPr>
                <w:sz w:val="18"/>
                <w:szCs w:val="18"/>
              </w:rPr>
              <w:t>In Regime di Ricovero=1 (Ordinario) se viene valorizzata la Data di Trasferimento dovranno obbligatoriamente essere valorizzate anche Ora di Trasferimento ed Unità Operativa di Trasferimento</w:t>
            </w:r>
          </w:p>
        </w:tc>
        <w:tc>
          <w:tcPr>
            <w:tcW w:w="0" w:type="auto"/>
            <w:tcBorders>
              <w:top w:val="nil"/>
              <w:left w:val="single" w:sz="4" w:space="0" w:color="C0C0C0"/>
              <w:bottom w:val="single" w:sz="4" w:space="0" w:color="C0C0C0"/>
              <w:right w:val="single" w:sz="4" w:space="0" w:color="C0C0C0"/>
            </w:tcBorders>
            <w:vAlign w:val="center"/>
            <w:hideMark/>
          </w:tcPr>
          <w:p w14:paraId="67D4E840" w14:textId="77777777" w:rsidR="00DB4A1F" w:rsidRPr="00724B11" w:rsidRDefault="00DB4A1F" w:rsidP="00DB4A1F">
            <w:pPr>
              <w:spacing w:before="60" w:after="60"/>
              <w:jc w:val="center"/>
              <w:rPr>
                <w:sz w:val="20"/>
              </w:rPr>
            </w:pPr>
            <w:r w:rsidRPr="00724B11">
              <w:rPr>
                <w:sz w:val="20"/>
              </w:rPr>
              <w:t>10</w:t>
            </w:r>
          </w:p>
        </w:tc>
      </w:tr>
      <w:tr w:rsidR="00FC0EC2" w:rsidRPr="00724B11" w14:paraId="57D12240" w14:textId="77777777" w:rsidTr="00DB4A1F">
        <w:trPr>
          <w:cantSplit/>
          <w:trHeight w:val="3674"/>
          <w:jc w:val="center"/>
        </w:trPr>
        <w:tc>
          <w:tcPr>
            <w:tcW w:w="0" w:type="auto"/>
            <w:vMerge/>
            <w:tcBorders>
              <w:top w:val="nil"/>
              <w:left w:val="single" w:sz="4" w:space="0" w:color="C0C0C0"/>
              <w:bottom w:val="single" w:sz="4" w:space="0" w:color="C0C0C0"/>
              <w:right w:val="single" w:sz="4" w:space="0" w:color="C0C0C0"/>
            </w:tcBorders>
            <w:vAlign w:val="center"/>
            <w:hideMark/>
          </w:tcPr>
          <w:p w14:paraId="18CDA6B9" w14:textId="77777777" w:rsidR="00DB4A1F" w:rsidRPr="00724B11" w:rsidRDefault="00DB4A1F" w:rsidP="00DB4A1F">
            <w:pPr>
              <w:jc w:val="left"/>
              <w:rPr>
                <w:b/>
                <w:sz w:val="20"/>
              </w:rPr>
            </w:pPr>
          </w:p>
        </w:tc>
        <w:tc>
          <w:tcPr>
            <w:tcW w:w="598" w:type="pct"/>
            <w:tcBorders>
              <w:top w:val="single" w:sz="4" w:space="0" w:color="C0C0C0"/>
              <w:left w:val="single" w:sz="4" w:space="0" w:color="C0C0C0"/>
              <w:bottom w:val="single" w:sz="4" w:space="0" w:color="C0C0C0"/>
              <w:right w:val="single" w:sz="4" w:space="0" w:color="C0C0C0"/>
            </w:tcBorders>
            <w:vAlign w:val="center"/>
            <w:hideMark/>
          </w:tcPr>
          <w:p w14:paraId="2481C27A" w14:textId="77777777" w:rsidR="00DB4A1F" w:rsidRPr="00724B11" w:rsidRDefault="00DB4A1F" w:rsidP="00DB4A1F">
            <w:pPr>
              <w:rPr>
                <w:sz w:val="20"/>
              </w:rPr>
            </w:pPr>
            <w:r w:rsidRPr="00724B11">
              <w:rPr>
                <w:sz w:val="20"/>
              </w:rPr>
              <w:t>Ora Trasferimento</w:t>
            </w:r>
          </w:p>
        </w:tc>
        <w:tc>
          <w:tcPr>
            <w:tcW w:w="0" w:type="auto"/>
            <w:vMerge/>
            <w:tcBorders>
              <w:top w:val="nil"/>
              <w:left w:val="single" w:sz="4" w:space="0" w:color="C0C0C0"/>
              <w:bottom w:val="single" w:sz="4" w:space="0" w:color="C0C0C0"/>
              <w:right w:val="single" w:sz="4" w:space="0" w:color="C0C0C0"/>
            </w:tcBorders>
            <w:vAlign w:val="center"/>
            <w:hideMark/>
          </w:tcPr>
          <w:p w14:paraId="210E8FCC" w14:textId="77777777" w:rsidR="00DB4A1F" w:rsidRPr="00724B11" w:rsidRDefault="00DB4A1F" w:rsidP="00DB4A1F">
            <w:pPr>
              <w:jc w:val="left"/>
              <w:rPr>
                <w:sz w:val="18"/>
              </w:rPr>
            </w:pPr>
          </w:p>
        </w:tc>
        <w:tc>
          <w:tcPr>
            <w:tcW w:w="210" w:type="pct"/>
            <w:tcBorders>
              <w:top w:val="single" w:sz="4" w:space="0" w:color="C0C0C0"/>
              <w:left w:val="single" w:sz="4" w:space="0" w:color="C0C0C0"/>
              <w:bottom w:val="single" w:sz="4" w:space="0" w:color="C0C0C0"/>
              <w:right w:val="single" w:sz="4" w:space="0" w:color="C0C0C0"/>
            </w:tcBorders>
            <w:vAlign w:val="center"/>
            <w:hideMark/>
          </w:tcPr>
          <w:p w14:paraId="46AF57E8" w14:textId="77777777" w:rsidR="00DB4A1F" w:rsidRPr="00724B11" w:rsidRDefault="00DB4A1F" w:rsidP="00DB4A1F">
            <w:pPr>
              <w:spacing w:before="60" w:after="60"/>
              <w:jc w:val="center"/>
              <w:rPr>
                <w:sz w:val="20"/>
              </w:rPr>
            </w:pPr>
            <w:r w:rsidRPr="00724B11">
              <w:rPr>
                <w:sz w:val="20"/>
              </w:rPr>
              <w:t>AN</w:t>
            </w:r>
          </w:p>
        </w:tc>
        <w:tc>
          <w:tcPr>
            <w:tcW w:w="654" w:type="pct"/>
            <w:tcBorders>
              <w:top w:val="single" w:sz="4" w:space="0" w:color="C0C0C0"/>
              <w:left w:val="single" w:sz="4" w:space="0" w:color="C0C0C0"/>
              <w:bottom w:val="single" w:sz="4" w:space="0" w:color="C0C0C0"/>
              <w:right w:val="single" w:sz="4" w:space="0" w:color="C0C0C0"/>
            </w:tcBorders>
            <w:vAlign w:val="center"/>
            <w:hideMark/>
          </w:tcPr>
          <w:p w14:paraId="4FCC2E1B" w14:textId="77777777" w:rsidR="00DB4A1F" w:rsidRPr="00724B11" w:rsidRDefault="00DB4A1F" w:rsidP="00DB4A1F">
            <w:pPr>
              <w:jc w:val="center"/>
              <w:rPr>
                <w:sz w:val="20"/>
                <w:lang w:eastAsia="it-IT"/>
              </w:rPr>
            </w:pPr>
            <w:r w:rsidRPr="00724B11">
              <w:rPr>
                <w:sz w:val="20"/>
                <w:lang w:eastAsia="it-IT"/>
              </w:rPr>
              <w:t>NBB</w:t>
            </w:r>
          </w:p>
          <w:p w14:paraId="67119EF1" w14:textId="77777777" w:rsidR="00DB4A1F" w:rsidRPr="00724B11" w:rsidRDefault="00DB4A1F" w:rsidP="00DB4A1F">
            <w:pPr>
              <w:jc w:val="center"/>
              <w:rPr>
                <w:sz w:val="20"/>
                <w:lang w:eastAsia="it-IT"/>
              </w:rPr>
            </w:pPr>
            <w:r w:rsidRPr="00724B11">
              <w:rPr>
                <w:i/>
                <w:sz w:val="20"/>
              </w:rPr>
              <w:t>(obbligatoria se valorizzata Data Trasferimento o Unità operativa Trasferimento e Regime di Ricovero=1)</w:t>
            </w:r>
          </w:p>
        </w:tc>
        <w:tc>
          <w:tcPr>
            <w:tcW w:w="1514" w:type="pct"/>
            <w:tcBorders>
              <w:top w:val="single" w:sz="4" w:space="0" w:color="C0C0C0"/>
              <w:left w:val="single" w:sz="4" w:space="0" w:color="C0C0C0"/>
              <w:bottom w:val="single" w:sz="4" w:space="0" w:color="C0C0C0"/>
              <w:right w:val="single" w:sz="4" w:space="0" w:color="C0C0C0"/>
            </w:tcBorders>
            <w:vAlign w:val="center"/>
          </w:tcPr>
          <w:p w14:paraId="2A0B7B4A" w14:textId="77777777" w:rsidR="00DB4A1F" w:rsidRPr="00724B11" w:rsidRDefault="00DB4A1F" w:rsidP="00DB4A1F">
            <w:pPr>
              <w:jc w:val="left"/>
              <w:rPr>
                <w:sz w:val="18"/>
                <w:szCs w:val="18"/>
                <w:lang w:eastAsia="it-IT"/>
              </w:rPr>
            </w:pPr>
            <w:r w:rsidRPr="00724B11">
              <w:rPr>
                <w:sz w:val="18"/>
                <w:szCs w:val="18"/>
                <w:lang w:eastAsia="it-IT"/>
              </w:rPr>
              <w:t>Formato: OO:MM</w:t>
            </w:r>
          </w:p>
          <w:p w14:paraId="15858367" w14:textId="77777777" w:rsidR="00DB4A1F" w:rsidRPr="00724B11" w:rsidRDefault="00DB4A1F" w:rsidP="00DB4A1F">
            <w:pPr>
              <w:jc w:val="left"/>
              <w:rPr>
                <w:sz w:val="18"/>
                <w:szCs w:val="18"/>
              </w:rPr>
            </w:pPr>
          </w:p>
          <w:p w14:paraId="3E0EBEC4" w14:textId="77777777" w:rsidR="00DB4A1F" w:rsidRPr="00724B11" w:rsidRDefault="00DB4A1F" w:rsidP="00446834">
            <w:pPr>
              <w:numPr>
                <w:ilvl w:val="0"/>
                <w:numId w:val="40"/>
              </w:numPr>
              <w:spacing w:line="276" w:lineRule="auto"/>
              <w:ind w:left="262" w:hanging="262"/>
              <w:contextualSpacing/>
              <w:jc w:val="left"/>
              <w:rPr>
                <w:sz w:val="18"/>
                <w:szCs w:val="18"/>
              </w:rPr>
            </w:pPr>
            <w:r w:rsidRPr="00724B11">
              <w:rPr>
                <w:sz w:val="18"/>
                <w:szCs w:val="18"/>
              </w:rPr>
              <w:t>In Regime di Ricovero=1 (Ordinario) se viene valorizzata l’Ora di Trasferimento dovranno obbligatoriamente essere valorizzate anche Data di Trasferimento ed Unità Operativa di Trasferimento</w:t>
            </w:r>
          </w:p>
          <w:p w14:paraId="56B92F75" w14:textId="77777777" w:rsidR="00DB4A1F" w:rsidRPr="00724B11" w:rsidRDefault="00DB4A1F" w:rsidP="00446834">
            <w:pPr>
              <w:numPr>
                <w:ilvl w:val="0"/>
                <w:numId w:val="40"/>
              </w:numPr>
              <w:spacing w:line="276" w:lineRule="auto"/>
              <w:ind w:left="262" w:hanging="262"/>
              <w:contextualSpacing/>
              <w:jc w:val="left"/>
              <w:rPr>
                <w:rFonts w:ascii="Calibri" w:hAnsi="Calibri"/>
                <w:sz w:val="18"/>
                <w:szCs w:val="18"/>
              </w:rPr>
            </w:pPr>
            <w:r w:rsidRPr="00724B11">
              <w:rPr>
                <w:sz w:val="18"/>
                <w:szCs w:val="18"/>
              </w:rPr>
              <w:t>In presenza di Trasferimenti che hanno stessa Data di Trasferimento verrà inoltre controllato che l’Ora del Trasferimento sia successiva all’Ora del Trasferimento precedente</w:t>
            </w:r>
          </w:p>
        </w:tc>
        <w:tc>
          <w:tcPr>
            <w:tcW w:w="0" w:type="auto"/>
            <w:tcBorders>
              <w:top w:val="single" w:sz="4" w:space="0" w:color="C0C0C0"/>
              <w:left w:val="single" w:sz="4" w:space="0" w:color="C0C0C0"/>
              <w:bottom w:val="single" w:sz="4" w:space="0" w:color="C0C0C0"/>
              <w:right w:val="single" w:sz="4" w:space="0" w:color="C0C0C0"/>
            </w:tcBorders>
            <w:vAlign w:val="center"/>
            <w:hideMark/>
          </w:tcPr>
          <w:p w14:paraId="195E7592" w14:textId="77777777" w:rsidR="00DB4A1F" w:rsidRPr="00724B11" w:rsidRDefault="00DB4A1F" w:rsidP="00DB4A1F">
            <w:pPr>
              <w:spacing w:before="60" w:after="60"/>
              <w:jc w:val="center"/>
              <w:rPr>
                <w:sz w:val="20"/>
              </w:rPr>
            </w:pPr>
            <w:r w:rsidRPr="00724B11">
              <w:rPr>
                <w:sz w:val="20"/>
              </w:rPr>
              <w:t>5</w:t>
            </w:r>
          </w:p>
        </w:tc>
      </w:tr>
      <w:tr w:rsidR="00FC0EC2" w:rsidRPr="00724B11" w14:paraId="0B527280" w14:textId="77777777" w:rsidTr="00DB4A1F">
        <w:trPr>
          <w:cantSplit/>
          <w:trHeight w:val="7513"/>
          <w:jc w:val="center"/>
        </w:trPr>
        <w:tc>
          <w:tcPr>
            <w:tcW w:w="621" w:type="pct"/>
            <w:tcBorders>
              <w:top w:val="single" w:sz="4" w:space="0" w:color="C0C0C0"/>
              <w:left w:val="single" w:sz="4" w:space="0" w:color="C0C0C0"/>
              <w:bottom w:val="single" w:sz="4" w:space="0" w:color="C0C0C0"/>
              <w:right w:val="single" w:sz="4" w:space="0" w:color="C0C0C0"/>
            </w:tcBorders>
            <w:vAlign w:val="center"/>
          </w:tcPr>
          <w:p w14:paraId="0D1BE4A5" w14:textId="77777777" w:rsidR="00DB4A1F" w:rsidRPr="00724B11" w:rsidRDefault="00DB4A1F" w:rsidP="00DB4A1F">
            <w:pPr>
              <w:spacing w:before="60" w:after="60"/>
              <w:jc w:val="center"/>
              <w:rPr>
                <w:b/>
                <w:sz w:val="20"/>
              </w:rPr>
            </w:pPr>
            <w:r w:rsidRPr="00724B11">
              <w:rPr>
                <w:b/>
                <w:sz w:val="20"/>
              </w:rPr>
              <w:t>Trasferimenti (segue)</w:t>
            </w:r>
          </w:p>
          <w:p w14:paraId="021F36EE" w14:textId="77777777" w:rsidR="00DB4A1F" w:rsidRPr="00724B11" w:rsidRDefault="00DB4A1F" w:rsidP="00DB4A1F">
            <w:pPr>
              <w:spacing w:before="60" w:after="60"/>
              <w:jc w:val="center"/>
              <w:rPr>
                <w:b/>
                <w:sz w:val="20"/>
              </w:rPr>
            </w:pPr>
          </w:p>
        </w:tc>
        <w:tc>
          <w:tcPr>
            <w:tcW w:w="598" w:type="pct"/>
            <w:tcBorders>
              <w:top w:val="single" w:sz="4" w:space="0" w:color="C0C0C0"/>
              <w:left w:val="single" w:sz="4" w:space="0" w:color="C0C0C0"/>
              <w:bottom w:val="single" w:sz="4" w:space="0" w:color="C0C0C0"/>
              <w:right w:val="single" w:sz="4" w:space="0" w:color="C0C0C0"/>
            </w:tcBorders>
            <w:vAlign w:val="center"/>
            <w:hideMark/>
          </w:tcPr>
          <w:p w14:paraId="028B09A7" w14:textId="77777777" w:rsidR="00DB4A1F" w:rsidRPr="00724B11" w:rsidRDefault="00DB4A1F" w:rsidP="00DB4A1F">
            <w:pPr>
              <w:rPr>
                <w:sz w:val="20"/>
                <w:highlight w:val="green"/>
              </w:rPr>
            </w:pPr>
            <w:r w:rsidRPr="00724B11">
              <w:rPr>
                <w:sz w:val="20"/>
              </w:rPr>
              <w:t>Unità Operativa Trasferimento</w:t>
            </w:r>
          </w:p>
        </w:tc>
        <w:tc>
          <w:tcPr>
            <w:tcW w:w="716" w:type="pct"/>
            <w:tcBorders>
              <w:top w:val="single" w:sz="4" w:space="0" w:color="C0C0C0"/>
              <w:left w:val="single" w:sz="4" w:space="0" w:color="C0C0C0"/>
              <w:bottom w:val="single" w:sz="4" w:space="0" w:color="C0C0C0"/>
              <w:right w:val="single" w:sz="4" w:space="0" w:color="C0C0C0"/>
            </w:tcBorders>
            <w:vAlign w:val="center"/>
          </w:tcPr>
          <w:p w14:paraId="2AFE0032" w14:textId="77777777" w:rsidR="00DB4A1F" w:rsidRPr="00724B11" w:rsidRDefault="00DB4A1F" w:rsidP="00DB4A1F">
            <w:pPr>
              <w:rPr>
                <w:sz w:val="20"/>
              </w:rPr>
            </w:pPr>
          </w:p>
        </w:tc>
        <w:tc>
          <w:tcPr>
            <w:tcW w:w="210" w:type="pct"/>
            <w:tcBorders>
              <w:top w:val="single" w:sz="4" w:space="0" w:color="C0C0C0"/>
              <w:left w:val="single" w:sz="4" w:space="0" w:color="C0C0C0"/>
              <w:bottom w:val="single" w:sz="4" w:space="0" w:color="C0C0C0"/>
              <w:right w:val="single" w:sz="4" w:space="0" w:color="C0C0C0"/>
            </w:tcBorders>
            <w:vAlign w:val="center"/>
            <w:hideMark/>
          </w:tcPr>
          <w:p w14:paraId="6D5A554C" w14:textId="77777777" w:rsidR="00DB4A1F" w:rsidRPr="00724B11" w:rsidRDefault="00DB4A1F" w:rsidP="00DB4A1F">
            <w:pPr>
              <w:spacing w:before="60" w:after="60"/>
              <w:jc w:val="center"/>
              <w:rPr>
                <w:sz w:val="20"/>
              </w:rPr>
            </w:pPr>
            <w:r w:rsidRPr="00724B11">
              <w:rPr>
                <w:sz w:val="20"/>
              </w:rPr>
              <w:t>N</w:t>
            </w:r>
          </w:p>
        </w:tc>
        <w:tc>
          <w:tcPr>
            <w:tcW w:w="654" w:type="pct"/>
            <w:tcBorders>
              <w:top w:val="single" w:sz="4" w:space="0" w:color="C0C0C0"/>
              <w:left w:val="single" w:sz="4" w:space="0" w:color="C0C0C0"/>
              <w:bottom w:val="single" w:sz="4" w:space="0" w:color="C0C0C0"/>
              <w:right w:val="single" w:sz="4" w:space="0" w:color="C0C0C0"/>
            </w:tcBorders>
            <w:vAlign w:val="center"/>
            <w:hideMark/>
          </w:tcPr>
          <w:p w14:paraId="3D8746AF" w14:textId="77777777" w:rsidR="00DB4A1F" w:rsidRPr="00724B11" w:rsidRDefault="00DB4A1F" w:rsidP="00DB4A1F">
            <w:pPr>
              <w:jc w:val="center"/>
              <w:rPr>
                <w:sz w:val="20"/>
                <w:lang w:eastAsia="it-IT"/>
              </w:rPr>
            </w:pPr>
            <w:r w:rsidRPr="00724B11">
              <w:rPr>
                <w:sz w:val="20"/>
                <w:lang w:eastAsia="it-IT"/>
              </w:rPr>
              <w:t>NBB</w:t>
            </w:r>
          </w:p>
          <w:p w14:paraId="09AF8E01" w14:textId="77777777" w:rsidR="00DB4A1F" w:rsidRPr="00724B11" w:rsidRDefault="00DB4A1F" w:rsidP="00DB4A1F">
            <w:pPr>
              <w:jc w:val="center"/>
              <w:rPr>
                <w:sz w:val="20"/>
                <w:lang w:eastAsia="it-IT"/>
              </w:rPr>
            </w:pPr>
            <w:r w:rsidRPr="00724B11">
              <w:rPr>
                <w:i/>
                <w:sz w:val="20"/>
              </w:rPr>
              <w:t>(obbligatoria se valorizzato Data Trasferimento o Ora Trasferimento e Regime di Ricovero=1)</w:t>
            </w:r>
          </w:p>
        </w:tc>
        <w:tc>
          <w:tcPr>
            <w:tcW w:w="1514" w:type="pct"/>
            <w:tcBorders>
              <w:top w:val="single" w:sz="4" w:space="0" w:color="C0C0C0"/>
              <w:left w:val="single" w:sz="4" w:space="0" w:color="C0C0C0"/>
              <w:bottom w:val="single" w:sz="4" w:space="0" w:color="C0C0C0"/>
              <w:right w:val="single" w:sz="4" w:space="0" w:color="C0C0C0"/>
            </w:tcBorders>
            <w:vAlign w:val="center"/>
          </w:tcPr>
          <w:p w14:paraId="2EE77B74" w14:textId="77777777" w:rsidR="00DB4A1F" w:rsidRPr="00724B11" w:rsidRDefault="00DB4A1F" w:rsidP="00DB4A1F">
            <w:pPr>
              <w:jc w:val="left"/>
              <w:rPr>
                <w:sz w:val="18"/>
                <w:szCs w:val="18"/>
                <w:lang w:eastAsia="it-IT"/>
              </w:rPr>
            </w:pPr>
            <w:r w:rsidRPr="00724B11">
              <w:rPr>
                <w:sz w:val="18"/>
                <w:szCs w:val="18"/>
                <w:lang w:eastAsia="it-IT"/>
              </w:rPr>
              <w:t>FORMATO = NNNNNNNNNNNN</w:t>
            </w:r>
          </w:p>
          <w:p w14:paraId="0177E8BC" w14:textId="77777777" w:rsidR="00DB4A1F" w:rsidRPr="00724B11" w:rsidRDefault="00DB4A1F" w:rsidP="00DB4A1F">
            <w:pPr>
              <w:jc w:val="left"/>
              <w:rPr>
                <w:sz w:val="8"/>
                <w:szCs w:val="8"/>
                <w:lang w:eastAsia="it-IT"/>
              </w:rPr>
            </w:pPr>
          </w:p>
          <w:p w14:paraId="702834BC" w14:textId="77777777" w:rsidR="00DB4A1F" w:rsidRPr="00724B11" w:rsidRDefault="00DB4A1F" w:rsidP="00DB4A1F">
            <w:pPr>
              <w:jc w:val="left"/>
              <w:rPr>
                <w:sz w:val="16"/>
                <w:szCs w:val="16"/>
                <w:lang w:eastAsia="it-IT"/>
              </w:rPr>
            </w:pPr>
            <w:r w:rsidRPr="00724B11">
              <w:rPr>
                <w:sz w:val="16"/>
                <w:szCs w:val="16"/>
                <w:lang w:eastAsia="it-IT"/>
              </w:rPr>
              <w:t>Il campo deve essere valorizzato con i codici previsti nei modelli ministeriali HSP.11, HSP.11bis, HSP.12, HSP13 (codici di cui al D.M. 05/12/2006 e successive modifiche).</w:t>
            </w:r>
          </w:p>
          <w:p w14:paraId="517BF23B" w14:textId="77777777" w:rsidR="00DB4A1F" w:rsidRPr="00724B11" w:rsidRDefault="00DB4A1F" w:rsidP="00DB4A1F">
            <w:pPr>
              <w:jc w:val="left"/>
              <w:rPr>
                <w:sz w:val="16"/>
                <w:szCs w:val="16"/>
                <w:lang w:eastAsia="it-IT"/>
              </w:rPr>
            </w:pPr>
            <w:r w:rsidRPr="00724B11">
              <w:rPr>
                <w:sz w:val="16"/>
                <w:szCs w:val="16"/>
                <w:lang w:eastAsia="it-IT"/>
              </w:rPr>
              <w:t>Il codice a 12 caratteri è così composto:</w:t>
            </w:r>
          </w:p>
          <w:p w14:paraId="1B089009" w14:textId="77777777" w:rsidR="00DB4A1F" w:rsidRPr="00724B11" w:rsidRDefault="00DB4A1F" w:rsidP="00446834">
            <w:pPr>
              <w:numPr>
                <w:ilvl w:val="0"/>
                <w:numId w:val="38"/>
              </w:numPr>
              <w:ind w:left="357" w:hanging="357"/>
              <w:jc w:val="left"/>
              <w:rPr>
                <w:sz w:val="16"/>
                <w:szCs w:val="16"/>
                <w:lang w:eastAsia="it-IT"/>
              </w:rPr>
            </w:pPr>
            <w:r w:rsidRPr="00724B11">
              <w:rPr>
                <w:sz w:val="16"/>
                <w:szCs w:val="16"/>
                <w:lang w:eastAsia="it-IT"/>
              </w:rPr>
              <w:t xml:space="preserve"> i primi tre identificano la regione o la provincia autonoma, </w:t>
            </w:r>
          </w:p>
          <w:p w14:paraId="328A7180" w14:textId="77777777" w:rsidR="00DB4A1F" w:rsidRPr="00724B11" w:rsidRDefault="00DB4A1F" w:rsidP="00446834">
            <w:pPr>
              <w:numPr>
                <w:ilvl w:val="0"/>
                <w:numId w:val="38"/>
              </w:numPr>
              <w:jc w:val="left"/>
              <w:rPr>
                <w:sz w:val="16"/>
                <w:szCs w:val="16"/>
                <w:lang w:eastAsia="it-IT"/>
              </w:rPr>
            </w:pPr>
            <w:r w:rsidRPr="00724B11">
              <w:rPr>
                <w:sz w:val="16"/>
                <w:szCs w:val="16"/>
                <w:lang w:eastAsia="it-IT"/>
              </w:rPr>
              <w:t xml:space="preserve"> i successivi tre sono costituiti da un progressivo numerico attribuito in ambito regionale, </w:t>
            </w:r>
          </w:p>
          <w:p w14:paraId="0431193D" w14:textId="77777777" w:rsidR="00DB4A1F" w:rsidRPr="00724B11" w:rsidRDefault="00DB4A1F" w:rsidP="00446834">
            <w:pPr>
              <w:numPr>
                <w:ilvl w:val="0"/>
                <w:numId w:val="38"/>
              </w:numPr>
              <w:ind w:left="357" w:hanging="357"/>
              <w:jc w:val="left"/>
              <w:rPr>
                <w:sz w:val="16"/>
                <w:szCs w:val="16"/>
                <w:lang w:eastAsia="it-IT"/>
              </w:rPr>
            </w:pPr>
            <w:r w:rsidRPr="00724B11">
              <w:rPr>
                <w:sz w:val="16"/>
                <w:szCs w:val="16"/>
                <w:lang w:eastAsia="it-IT"/>
              </w:rPr>
              <w:t xml:space="preserve"> i successivi due costituiscono un ulteriore progressivo che individua il singolo stabilimento del complesso ospedaliero, secondo quanto previsto dal modello HSP11bis; se l’istituto di cura si compone di un’unica sede, utilizzare il codice “</w:t>
            </w:r>
            <w:smartTag w:uri="urn:schemas-microsoft-com:office:smarttags" w:element="metricconverter">
              <w:smartTagPr>
                <w:attr w:name="ProductID" w:val="00”"/>
              </w:smartTagPr>
              <w:r w:rsidRPr="00724B11">
                <w:rPr>
                  <w:sz w:val="16"/>
                  <w:szCs w:val="16"/>
                  <w:lang w:eastAsia="it-IT"/>
                </w:rPr>
                <w:t>00</w:t>
              </w:r>
              <w:r w:rsidRPr="00724B11">
                <w:rPr>
                  <w:b/>
                  <w:sz w:val="16"/>
                  <w:szCs w:val="16"/>
                  <w:lang w:eastAsia="it-IT"/>
                </w:rPr>
                <w:t>”</w:t>
              </w:r>
            </w:smartTag>
            <w:r w:rsidRPr="00724B11">
              <w:rPr>
                <w:b/>
                <w:sz w:val="16"/>
                <w:szCs w:val="16"/>
                <w:lang w:eastAsia="it-IT"/>
              </w:rPr>
              <w:t>;</w:t>
            </w:r>
            <w:r w:rsidRPr="00724B11">
              <w:rPr>
                <w:sz w:val="16"/>
                <w:szCs w:val="16"/>
                <w:lang w:eastAsia="it-IT"/>
              </w:rPr>
              <w:t xml:space="preserve"> </w:t>
            </w:r>
          </w:p>
          <w:p w14:paraId="6AA1F58D" w14:textId="77777777" w:rsidR="00DB4A1F" w:rsidRPr="00724B11" w:rsidRDefault="00DB4A1F" w:rsidP="00446834">
            <w:pPr>
              <w:numPr>
                <w:ilvl w:val="0"/>
                <w:numId w:val="38"/>
              </w:numPr>
              <w:jc w:val="left"/>
              <w:rPr>
                <w:sz w:val="16"/>
                <w:szCs w:val="16"/>
                <w:lang w:eastAsia="it-IT"/>
              </w:rPr>
            </w:pPr>
            <w:r w:rsidRPr="00724B11">
              <w:rPr>
                <w:sz w:val="16"/>
                <w:szCs w:val="16"/>
              </w:rPr>
              <w:t xml:space="preserve"> </w:t>
            </w:r>
            <w:r w:rsidRPr="00724B11">
              <w:rPr>
                <w:sz w:val="16"/>
                <w:szCs w:val="16"/>
                <w:lang w:eastAsia="it-IT"/>
              </w:rPr>
              <w:t>gli ultimi quattro caratteri devono essere valorizzati nel seguente modo:</w:t>
            </w:r>
          </w:p>
          <w:p w14:paraId="62560B7F" w14:textId="77777777" w:rsidR="00DB4A1F" w:rsidRPr="00724B11" w:rsidRDefault="00DB4A1F" w:rsidP="00446834">
            <w:pPr>
              <w:numPr>
                <w:ilvl w:val="1"/>
                <w:numId w:val="38"/>
              </w:numPr>
              <w:ind w:left="353" w:firstLine="0"/>
              <w:jc w:val="left"/>
              <w:rPr>
                <w:sz w:val="16"/>
                <w:szCs w:val="16"/>
                <w:lang w:eastAsia="it-IT"/>
              </w:rPr>
            </w:pPr>
            <w:r w:rsidRPr="00724B11">
              <w:rPr>
                <w:sz w:val="16"/>
                <w:szCs w:val="16"/>
                <w:lang w:eastAsia="it-IT"/>
              </w:rPr>
              <w:t>Per le strutture pubbliche ed equiparate (modello HSP12)</w:t>
            </w:r>
          </w:p>
          <w:p w14:paraId="1A03E8D9" w14:textId="77777777" w:rsidR="00DB4A1F" w:rsidRPr="00724B11" w:rsidRDefault="00DB4A1F" w:rsidP="00446834">
            <w:pPr>
              <w:numPr>
                <w:ilvl w:val="1"/>
                <w:numId w:val="39"/>
              </w:numPr>
              <w:ind w:left="815" w:hanging="196"/>
              <w:jc w:val="left"/>
              <w:rPr>
                <w:sz w:val="16"/>
                <w:szCs w:val="16"/>
                <w:lang w:eastAsia="it-IT"/>
              </w:rPr>
            </w:pPr>
            <w:r w:rsidRPr="00724B11">
              <w:rPr>
                <w:sz w:val="16"/>
                <w:szCs w:val="16"/>
                <w:lang w:eastAsia="it-IT"/>
              </w:rPr>
              <w:t>i primi due caratteri identificano la specialità clinica/disciplina ospedaliera;</w:t>
            </w:r>
          </w:p>
          <w:p w14:paraId="23087AEA" w14:textId="77777777" w:rsidR="00DB4A1F" w:rsidRPr="00724B11" w:rsidRDefault="00DB4A1F" w:rsidP="00446834">
            <w:pPr>
              <w:numPr>
                <w:ilvl w:val="1"/>
                <w:numId w:val="39"/>
              </w:numPr>
              <w:ind w:left="815" w:hanging="196"/>
              <w:jc w:val="left"/>
              <w:rPr>
                <w:sz w:val="16"/>
                <w:szCs w:val="16"/>
                <w:lang w:eastAsia="it-IT"/>
              </w:rPr>
            </w:pPr>
            <w:r w:rsidRPr="00724B11">
              <w:rPr>
                <w:sz w:val="16"/>
                <w:szCs w:val="16"/>
                <w:lang w:eastAsia="it-IT"/>
              </w:rPr>
              <w:t>gli altri due caratteri indicano il progressivo divisione con cui viene distinta l'unità operativa nell'ambito della stessa disciplina.</w:t>
            </w:r>
          </w:p>
          <w:p w14:paraId="176031AF" w14:textId="77777777" w:rsidR="00DB4A1F" w:rsidRPr="00724B11" w:rsidRDefault="00DB4A1F" w:rsidP="00446834">
            <w:pPr>
              <w:numPr>
                <w:ilvl w:val="1"/>
                <w:numId w:val="38"/>
              </w:numPr>
              <w:ind w:left="353" w:firstLine="0"/>
              <w:jc w:val="left"/>
              <w:rPr>
                <w:sz w:val="16"/>
                <w:szCs w:val="16"/>
                <w:lang w:eastAsia="it-IT"/>
              </w:rPr>
            </w:pPr>
            <w:r w:rsidRPr="00724B11">
              <w:rPr>
                <w:sz w:val="16"/>
                <w:szCs w:val="16"/>
                <w:lang w:eastAsia="it-IT"/>
              </w:rPr>
              <w:t>Per le case di cura private (modello HSP13)</w:t>
            </w:r>
          </w:p>
          <w:p w14:paraId="605ED5C6" w14:textId="77777777" w:rsidR="00DB4A1F" w:rsidRPr="00724B11" w:rsidRDefault="00DB4A1F" w:rsidP="00446834">
            <w:pPr>
              <w:numPr>
                <w:ilvl w:val="1"/>
                <w:numId w:val="39"/>
              </w:numPr>
              <w:ind w:left="815" w:hanging="196"/>
              <w:jc w:val="left"/>
              <w:rPr>
                <w:sz w:val="16"/>
                <w:szCs w:val="16"/>
                <w:lang w:eastAsia="it-IT"/>
              </w:rPr>
            </w:pPr>
            <w:r w:rsidRPr="00724B11">
              <w:rPr>
                <w:sz w:val="16"/>
                <w:szCs w:val="16"/>
                <w:lang w:eastAsia="it-IT"/>
              </w:rPr>
              <w:t>i primi due caratteri identificano la specialità clinica/disciplina ospedaliera;</w:t>
            </w:r>
          </w:p>
          <w:p w14:paraId="313BE68C" w14:textId="77777777" w:rsidR="00DB4A1F" w:rsidRPr="00724B11" w:rsidRDefault="00DB4A1F" w:rsidP="00446834">
            <w:pPr>
              <w:numPr>
                <w:ilvl w:val="1"/>
                <w:numId w:val="39"/>
              </w:numPr>
              <w:ind w:left="815" w:hanging="196"/>
              <w:jc w:val="left"/>
              <w:rPr>
                <w:sz w:val="16"/>
                <w:szCs w:val="16"/>
                <w:lang w:eastAsia="it-IT"/>
              </w:rPr>
            </w:pPr>
            <w:r w:rsidRPr="00724B11">
              <w:rPr>
                <w:sz w:val="16"/>
                <w:szCs w:val="16"/>
                <w:lang w:eastAsia="it-IT"/>
              </w:rPr>
              <w:t>per gli altri due caratteri utilizzare il codice “</w:t>
            </w:r>
            <w:smartTag w:uri="urn:schemas-microsoft-com:office:smarttags" w:element="metricconverter">
              <w:smartTagPr>
                <w:attr w:name="ProductID" w:val="00”"/>
              </w:smartTagPr>
              <w:r w:rsidRPr="00724B11">
                <w:rPr>
                  <w:sz w:val="16"/>
                  <w:szCs w:val="16"/>
                  <w:lang w:eastAsia="it-IT"/>
                </w:rPr>
                <w:t>00”</w:t>
              </w:r>
            </w:smartTag>
            <w:r w:rsidRPr="00724B11">
              <w:rPr>
                <w:sz w:val="16"/>
                <w:szCs w:val="16"/>
                <w:lang w:eastAsia="it-IT"/>
              </w:rPr>
              <w:t>.</w:t>
            </w:r>
          </w:p>
          <w:p w14:paraId="620845A0" w14:textId="77777777" w:rsidR="00DB4A1F" w:rsidRPr="00724B11" w:rsidRDefault="00DB4A1F" w:rsidP="00DB4A1F">
            <w:pPr>
              <w:jc w:val="left"/>
              <w:rPr>
                <w:sz w:val="14"/>
                <w:szCs w:val="14"/>
              </w:rPr>
            </w:pPr>
            <w:r w:rsidRPr="00724B11">
              <w:rPr>
                <w:sz w:val="16"/>
                <w:szCs w:val="14"/>
                <w:lang w:eastAsia="it-IT"/>
              </w:rPr>
              <w:t xml:space="preserve">Si rimanda all’elenco delle discipline, di cui all’allegato  </w:t>
            </w:r>
            <w:hyperlink r:id="rId19" w:anchor="_Codici_delle_specialita’" w:history="1">
              <w:r w:rsidR="00AA25CD" w:rsidRPr="00724B11">
                <w:rPr>
                  <w:sz w:val="16"/>
                  <w:szCs w:val="14"/>
                  <w:lang w:eastAsia="it-IT"/>
                </w:rPr>
                <w:t>Tabella1</w:t>
              </w:r>
            </w:hyperlink>
            <w:r w:rsidR="00AA25CD" w:rsidRPr="00724B11">
              <w:rPr>
                <w:sz w:val="16"/>
                <w:szCs w:val="14"/>
                <w:lang w:eastAsia="it-IT"/>
              </w:rPr>
              <w:t xml:space="preserve">: </w:t>
            </w:r>
            <w:r w:rsidRPr="00724B11">
              <w:rPr>
                <w:sz w:val="16"/>
                <w:szCs w:val="14"/>
                <w:lang w:eastAsia="it-IT"/>
              </w:rPr>
              <w:t>CODICI DELLE SPECIALITA’ CLINICHE E DELLE DISCIPLINE OSPEDALIERE</w:t>
            </w:r>
            <w:r w:rsidRPr="00724B11">
              <w:rPr>
                <w:sz w:val="14"/>
                <w:szCs w:val="14"/>
              </w:rPr>
              <w:t>.</w:t>
            </w:r>
          </w:p>
          <w:p w14:paraId="7263F0E0" w14:textId="77777777" w:rsidR="00DB4A1F" w:rsidRPr="00724B11" w:rsidRDefault="00DB4A1F" w:rsidP="00DB4A1F">
            <w:pPr>
              <w:jc w:val="left"/>
              <w:rPr>
                <w:sz w:val="18"/>
                <w:szCs w:val="18"/>
              </w:rPr>
            </w:pPr>
            <w:r w:rsidRPr="00724B11">
              <w:rPr>
                <w:sz w:val="18"/>
                <w:szCs w:val="18"/>
              </w:rPr>
              <w:t>In Regime di Ricovero=1 (Ordinario) se viene valorizzata l’Unità Operativa di Trasferimento dovranno obbligatoriamente essere valorizzate anche Data di Trasferimento ed Ora di Trasferimento</w:t>
            </w:r>
          </w:p>
        </w:tc>
        <w:tc>
          <w:tcPr>
            <w:tcW w:w="0" w:type="auto"/>
            <w:tcBorders>
              <w:top w:val="single" w:sz="4" w:space="0" w:color="C0C0C0"/>
              <w:left w:val="single" w:sz="4" w:space="0" w:color="C0C0C0"/>
              <w:bottom w:val="single" w:sz="4" w:space="0" w:color="C0C0C0"/>
              <w:right w:val="single" w:sz="4" w:space="0" w:color="C0C0C0"/>
            </w:tcBorders>
            <w:vAlign w:val="center"/>
            <w:hideMark/>
          </w:tcPr>
          <w:p w14:paraId="7F1CB4D6" w14:textId="77777777" w:rsidR="00DB4A1F" w:rsidRPr="00724B11" w:rsidRDefault="00DB4A1F" w:rsidP="00DB4A1F">
            <w:pPr>
              <w:spacing w:before="60" w:after="60"/>
              <w:jc w:val="center"/>
              <w:rPr>
                <w:sz w:val="20"/>
              </w:rPr>
            </w:pPr>
            <w:r w:rsidRPr="00724B11">
              <w:rPr>
                <w:sz w:val="20"/>
              </w:rPr>
              <w:t>12</w:t>
            </w:r>
          </w:p>
        </w:tc>
      </w:tr>
      <w:tr w:rsidR="00FC0EC2" w:rsidRPr="00724B11" w14:paraId="65326CED" w14:textId="77777777" w:rsidTr="00DB4A1F">
        <w:trPr>
          <w:cantSplit/>
          <w:trHeight w:val="7372"/>
          <w:jc w:val="center"/>
        </w:trPr>
        <w:tc>
          <w:tcPr>
            <w:tcW w:w="621" w:type="pct"/>
            <w:tcBorders>
              <w:top w:val="single" w:sz="4" w:space="0" w:color="C0C0C0"/>
              <w:left w:val="single" w:sz="4" w:space="0" w:color="C0C0C0"/>
              <w:bottom w:val="single" w:sz="4" w:space="0" w:color="C0C0C0"/>
              <w:right w:val="single" w:sz="4" w:space="0" w:color="C0C0C0"/>
            </w:tcBorders>
            <w:vAlign w:val="center"/>
            <w:hideMark/>
          </w:tcPr>
          <w:p w14:paraId="74FF5C9B" w14:textId="77777777" w:rsidR="00DB4A1F" w:rsidRPr="00724B11" w:rsidRDefault="00DB4A1F" w:rsidP="00DB4A1F">
            <w:pPr>
              <w:spacing w:before="60" w:after="60"/>
              <w:jc w:val="center"/>
              <w:rPr>
                <w:b/>
                <w:sz w:val="20"/>
              </w:rPr>
            </w:pPr>
            <w:r w:rsidRPr="00724B11">
              <w:rPr>
                <w:b/>
                <w:sz w:val="20"/>
              </w:rPr>
              <w:t>Dimissione</w:t>
            </w:r>
          </w:p>
        </w:tc>
        <w:tc>
          <w:tcPr>
            <w:tcW w:w="598" w:type="pct"/>
            <w:tcBorders>
              <w:top w:val="single" w:sz="4" w:space="0" w:color="C0C0C0"/>
              <w:left w:val="single" w:sz="4" w:space="0" w:color="C0C0C0"/>
              <w:bottom w:val="single" w:sz="4" w:space="0" w:color="C0C0C0"/>
              <w:right w:val="single" w:sz="4" w:space="0" w:color="C0C0C0"/>
            </w:tcBorders>
            <w:vAlign w:val="center"/>
            <w:hideMark/>
          </w:tcPr>
          <w:p w14:paraId="0390AAC9" w14:textId="77777777" w:rsidR="00DB4A1F" w:rsidRPr="00724B11" w:rsidRDefault="00DB4A1F" w:rsidP="00DB4A1F">
            <w:pPr>
              <w:rPr>
                <w:sz w:val="20"/>
              </w:rPr>
            </w:pPr>
            <w:r w:rsidRPr="00724B11">
              <w:rPr>
                <w:sz w:val="20"/>
              </w:rPr>
              <w:t>Unità operativa di dimissione</w:t>
            </w:r>
          </w:p>
        </w:tc>
        <w:tc>
          <w:tcPr>
            <w:tcW w:w="716" w:type="pct"/>
            <w:tcBorders>
              <w:top w:val="single" w:sz="4" w:space="0" w:color="C0C0C0"/>
              <w:left w:val="single" w:sz="4" w:space="0" w:color="C0C0C0"/>
              <w:bottom w:val="single" w:sz="4" w:space="0" w:color="C0C0C0"/>
              <w:right w:val="single" w:sz="4" w:space="0" w:color="C0C0C0"/>
            </w:tcBorders>
            <w:vAlign w:val="center"/>
            <w:hideMark/>
          </w:tcPr>
          <w:p w14:paraId="5FF499E3" w14:textId="77777777" w:rsidR="00DB4A1F" w:rsidRPr="00724B11" w:rsidRDefault="00DB4A1F" w:rsidP="00DB4A1F">
            <w:pPr>
              <w:jc w:val="left"/>
              <w:rPr>
                <w:sz w:val="20"/>
              </w:rPr>
            </w:pPr>
            <w:r w:rsidRPr="00724B11">
              <w:rPr>
                <w:sz w:val="20"/>
              </w:rPr>
              <w:t xml:space="preserve">Indica l’unità operativa presso cui è ricoverato il paziente al momento della dimissione: il campo deve essere sempre compilato, anche nel caso in cui l’unità operativa coincida con l'unità operativa di ammissione o con quella relativa all'ultimo trasferimento interno. </w:t>
            </w:r>
          </w:p>
        </w:tc>
        <w:tc>
          <w:tcPr>
            <w:tcW w:w="210" w:type="pct"/>
            <w:tcBorders>
              <w:top w:val="single" w:sz="4" w:space="0" w:color="C0C0C0"/>
              <w:left w:val="single" w:sz="4" w:space="0" w:color="C0C0C0"/>
              <w:bottom w:val="single" w:sz="4" w:space="0" w:color="C0C0C0"/>
              <w:right w:val="single" w:sz="4" w:space="0" w:color="C0C0C0"/>
            </w:tcBorders>
            <w:vAlign w:val="center"/>
            <w:hideMark/>
          </w:tcPr>
          <w:p w14:paraId="45C0947F" w14:textId="77777777" w:rsidR="00DB4A1F" w:rsidRPr="00724B11" w:rsidRDefault="00DB4A1F" w:rsidP="00DB4A1F">
            <w:pPr>
              <w:spacing w:before="60" w:after="60"/>
              <w:jc w:val="center"/>
              <w:rPr>
                <w:sz w:val="20"/>
              </w:rPr>
            </w:pPr>
            <w:r w:rsidRPr="00724B11">
              <w:rPr>
                <w:sz w:val="20"/>
              </w:rPr>
              <w:t>N</w:t>
            </w:r>
          </w:p>
        </w:tc>
        <w:tc>
          <w:tcPr>
            <w:tcW w:w="654" w:type="pct"/>
            <w:tcBorders>
              <w:top w:val="single" w:sz="4" w:space="0" w:color="C0C0C0"/>
              <w:left w:val="single" w:sz="4" w:space="0" w:color="C0C0C0"/>
              <w:bottom w:val="single" w:sz="4" w:space="0" w:color="C0C0C0"/>
              <w:right w:val="single" w:sz="4" w:space="0" w:color="C0C0C0"/>
            </w:tcBorders>
            <w:vAlign w:val="center"/>
            <w:hideMark/>
          </w:tcPr>
          <w:p w14:paraId="080DAFB8" w14:textId="77777777" w:rsidR="00DB4A1F" w:rsidRPr="00724B11" w:rsidRDefault="00DB4A1F" w:rsidP="00DB4A1F">
            <w:pPr>
              <w:jc w:val="center"/>
              <w:rPr>
                <w:sz w:val="20"/>
                <w:lang w:eastAsia="it-IT"/>
              </w:rPr>
            </w:pPr>
            <w:r w:rsidRPr="00724B11">
              <w:rPr>
                <w:sz w:val="20"/>
                <w:lang w:eastAsia="it-IT"/>
              </w:rPr>
              <w:t>OBB</w:t>
            </w:r>
          </w:p>
        </w:tc>
        <w:tc>
          <w:tcPr>
            <w:tcW w:w="1514" w:type="pct"/>
            <w:tcBorders>
              <w:top w:val="single" w:sz="4" w:space="0" w:color="C0C0C0"/>
              <w:left w:val="single" w:sz="4" w:space="0" w:color="C0C0C0"/>
              <w:bottom w:val="single" w:sz="4" w:space="0" w:color="C0C0C0"/>
              <w:right w:val="single" w:sz="4" w:space="0" w:color="C0C0C0"/>
            </w:tcBorders>
            <w:vAlign w:val="center"/>
          </w:tcPr>
          <w:p w14:paraId="101AE8AF" w14:textId="77777777" w:rsidR="00DB4A1F" w:rsidRPr="00724B11" w:rsidRDefault="00DB4A1F" w:rsidP="00DB4A1F">
            <w:pPr>
              <w:jc w:val="left"/>
              <w:rPr>
                <w:sz w:val="18"/>
                <w:szCs w:val="18"/>
                <w:lang w:eastAsia="it-IT"/>
              </w:rPr>
            </w:pPr>
            <w:r w:rsidRPr="00724B11">
              <w:rPr>
                <w:sz w:val="18"/>
                <w:szCs w:val="18"/>
                <w:lang w:eastAsia="it-IT"/>
              </w:rPr>
              <w:t>FORMATO = NNNNNNNNNNNN</w:t>
            </w:r>
          </w:p>
          <w:p w14:paraId="735D35F2" w14:textId="77777777" w:rsidR="00DB4A1F" w:rsidRPr="00724B11" w:rsidRDefault="00DB4A1F" w:rsidP="00DB4A1F">
            <w:pPr>
              <w:jc w:val="left"/>
              <w:rPr>
                <w:sz w:val="18"/>
                <w:szCs w:val="18"/>
                <w:lang w:eastAsia="it-IT"/>
              </w:rPr>
            </w:pPr>
          </w:p>
          <w:p w14:paraId="59EB83D7" w14:textId="77777777" w:rsidR="00DB4A1F" w:rsidRPr="00724B11" w:rsidRDefault="00DB4A1F" w:rsidP="00DB4A1F">
            <w:pPr>
              <w:spacing w:before="60" w:after="60"/>
              <w:jc w:val="left"/>
              <w:rPr>
                <w:sz w:val="16"/>
                <w:szCs w:val="16"/>
                <w:lang w:eastAsia="it-IT"/>
              </w:rPr>
            </w:pPr>
            <w:r w:rsidRPr="00724B11">
              <w:rPr>
                <w:sz w:val="16"/>
                <w:szCs w:val="16"/>
                <w:lang w:eastAsia="it-IT"/>
              </w:rPr>
              <w:t>Il campo deve essere valorizzato con i codici previsti nei modelli ministeriali HSP.11, HSP.11bis, HSP.12, HSP13 (codici di cui al D.M. 05/12/2006 e successive modifiche).</w:t>
            </w:r>
          </w:p>
          <w:p w14:paraId="3B2DC3EB" w14:textId="77777777" w:rsidR="00DB4A1F" w:rsidRPr="00724B11" w:rsidRDefault="00DB4A1F" w:rsidP="00DB4A1F">
            <w:pPr>
              <w:jc w:val="left"/>
              <w:rPr>
                <w:sz w:val="16"/>
                <w:szCs w:val="16"/>
                <w:lang w:eastAsia="it-IT"/>
              </w:rPr>
            </w:pPr>
            <w:r w:rsidRPr="00724B11">
              <w:rPr>
                <w:sz w:val="16"/>
                <w:szCs w:val="16"/>
                <w:lang w:eastAsia="it-IT"/>
              </w:rPr>
              <w:t>Il codice a 12 caratteri è così composto:</w:t>
            </w:r>
          </w:p>
          <w:p w14:paraId="65C1EF07" w14:textId="77777777" w:rsidR="00DB4A1F" w:rsidRPr="00724B11" w:rsidRDefault="00DB4A1F" w:rsidP="00446834">
            <w:pPr>
              <w:numPr>
                <w:ilvl w:val="0"/>
                <w:numId w:val="38"/>
              </w:numPr>
              <w:jc w:val="left"/>
              <w:rPr>
                <w:sz w:val="16"/>
                <w:szCs w:val="16"/>
                <w:lang w:eastAsia="it-IT"/>
              </w:rPr>
            </w:pPr>
            <w:r w:rsidRPr="00724B11">
              <w:rPr>
                <w:sz w:val="16"/>
                <w:szCs w:val="16"/>
                <w:lang w:eastAsia="it-IT"/>
              </w:rPr>
              <w:t xml:space="preserve"> i primi tre identificano la regione o la provincia autonoma, </w:t>
            </w:r>
          </w:p>
          <w:p w14:paraId="5BFBC585" w14:textId="77777777" w:rsidR="00DB4A1F" w:rsidRPr="00724B11" w:rsidRDefault="00DB4A1F" w:rsidP="00446834">
            <w:pPr>
              <w:numPr>
                <w:ilvl w:val="0"/>
                <w:numId w:val="38"/>
              </w:numPr>
              <w:jc w:val="left"/>
              <w:rPr>
                <w:sz w:val="16"/>
                <w:szCs w:val="16"/>
                <w:lang w:eastAsia="it-IT"/>
              </w:rPr>
            </w:pPr>
            <w:r w:rsidRPr="00724B11">
              <w:rPr>
                <w:sz w:val="16"/>
                <w:szCs w:val="16"/>
                <w:lang w:eastAsia="it-IT"/>
              </w:rPr>
              <w:t xml:space="preserve"> i successivi tre sono costituiti da un progressivo numerico attribuito in ambito regionale, </w:t>
            </w:r>
          </w:p>
          <w:p w14:paraId="64D56152" w14:textId="77777777" w:rsidR="00DB4A1F" w:rsidRPr="00724B11" w:rsidRDefault="00DB4A1F" w:rsidP="00446834">
            <w:pPr>
              <w:numPr>
                <w:ilvl w:val="0"/>
                <w:numId w:val="38"/>
              </w:numPr>
              <w:jc w:val="left"/>
              <w:rPr>
                <w:sz w:val="16"/>
                <w:szCs w:val="16"/>
                <w:lang w:eastAsia="it-IT"/>
              </w:rPr>
            </w:pPr>
            <w:r w:rsidRPr="00724B11">
              <w:rPr>
                <w:sz w:val="16"/>
                <w:szCs w:val="16"/>
                <w:lang w:eastAsia="it-IT"/>
              </w:rPr>
              <w:t xml:space="preserve"> i successivi due costituiscono un ulteriore progressivo che individua il singolo stabilimento del complesso ospedaliero, secondo quanto previsto dal modello HSP11bis; se l’istituto di cura si compone di un’unica sede, utilizzare il codice “</w:t>
            </w:r>
            <w:smartTag w:uri="urn:schemas-microsoft-com:office:smarttags" w:element="metricconverter">
              <w:smartTagPr>
                <w:attr w:name="ProductID" w:val="00”"/>
              </w:smartTagPr>
              <w:r w:rsidRPr="00724B11">
                <w:rPr>
                  <w:sz w:val="16"/>
                  <w:szCs w:val="16"/>
                  <w:lang w:eastAsia="it-IT"/>
                </w:rPr>
                <w:t>00</w:t>
              </w:r>
              <w:r w:rsidRPr="00724B11">
                <w:rPr>
                  <w:b/>
                  <w:sz w:val="16"/>
                  <w:szCs w:val="16"/>
                  <w:lang w:eastAsia="it-IT"/>
                </w:rPr>
                <w:t>”</w:t>
              </w:r>
            </w:smartTag>
            <w:r w:rsidRPr="00724B11">
              <w:rPr>
                <w:b/>
                <w:sz w:val="16"/>
                <w:szCs w:val="16"/>
                <w:lang w:eastAsia="it-IT"/>
              </w:rPr>
              <w:t>;</w:t>
            </w:r>
            <w:r w:rsidRPr="00724B11">
              <w:rPr>
                <w:sz w:val="16"/>
                <w:szCs w:val="16"/>
                <w:lang w:eastAsia="it-IT"/>
              </w:rPr>
              <w:t xml:space="preserve"> </w:t>
            </w:r>
          </w:p>
          <w:p w14:paraId="6903771B" w14:textId="77777777" w:rsidR="00DB4A1F" w:rsidRPr="00724B11" w:rsidRDefault="00DB4A1F" w:rsidP="00446834">
            <w:pPr>
              <w:numPr>
                <w:ilvl w:val="0"/>
                <w:numId w:val="38"/>
              </w:numPr>
              <w:jc w:val="left"/>
              <w:rPr>
                <w:sz w:val="16"/>
                <w:szCs w:val="16"/>
                <w:lang w:eastAsia="it-IT"/>
              </w:rPr>
            </w:pPr>
            <w:r w:rsidRPr="00724B11">
              <w:rPr>
                <w:sz w:val="16"/>
                <w:szCs w:val="16"/>
              </w:rPr>
              <w:t xml:space="preserve"> </w:t>
            </w:r>
            <w:r w:rsidRPr="00724B11">
              <w:rPr>
                <w:sz w:val="16"/>
                <w:szCs w:val="16"/>
                <w:lang w:eastAsia="it-IT"/>
              </w:rPr>
              <w:t>gli ultimi quattro caratteri devono essere valorizzati nel seguente modo:</w:t>
            </w:r>
          </w:p>
          <w:p w14:paraId="44FD2B5D" w14:textId="77777777" w:rsidR="00DB4A1F" w:rsidRPr="00724B11" w:rsidRDefault="00DB4A1F" w:rsidP="00446834">
            <w:pPr>
              <w:numPr>
                <w:ilvl w:val="1"/>
                <w:numId w:val="38"/>
              </w:numPr>
              <w:ind w:left="353" w:firstLine="0"/>
              <w:jc w:val="left"/>
              <w:rPr>
                <w:sz w:val="16"/>
                <w:szCs w:val="16"/>
                <w:lang w:eastAsia="it-IT"/>
              </w:rPr>
            </w:pPr>
            <w:r w:rsidRPr="00724B11">
              <w:rPr>
                <w:sz w:val="16"/>
                <w:szCs w:val="16"/>
                <w:lang w:eastAsia="it-IT"/>
              </w:rPr>
              <w:t>Per le strutture pubbliche ed equiparate (modello HSP12)</w:t>
            </w:r>
          </w:p>
          <w:p w14:paraId="3F755F7C" w14:textId="77777777" w:rsidR="00DB4A1F" w:rsidRPr="00724B11" w:rsidRDefault="00DB4A1F" w:rsidP="00446834">
            <w:pPr>
              <w:numPr>
                <w:ilvl w:val="1"/>
                <w:numId w:val="39"/>
              </w:numPr>
              <w:ind w:left="815" w:hanging="196"/>
              <w:jc w:val="left"/>
              <w:rPr>
                <w:sz w:val="16"/>
                <w:szCs w:val="16"/>
                <w:lang w:eastAsia="it-IT"/>
              </w:rPr>
            </w:pPr>
            <w:r w:rsidRPr="00724B11">
              <w:rPr>
                <w:sz w:val="16"/>
                <w:szCs w:val="16"/>
                <w:lang w:eastAsia="it-IT"/>
              </w:rPr>
              <w:t>i primi due caratteri identificano la specialità clinica/disciplina ospedaliera;</w:t>
            </w:r>
          </w:p>
          <w:p w14:paraId="14DCE394" w14:textId="77777777" w:rsidR="00DB4A1F" w:rsidRPr="00724B11" w:rsidRDefault="00DB4A1F" w:rsidP="00446834">
            <w:pPr>
              <w:numPr>
                <w:ilvl w:val="1"/>
                <w:numId w:val="39"/>
              </w:numPr>
              <w:ind w:left="815" w:hanging="196"/>
              <w:jc w:val="left"/>
              <w:rPr>
                <w:sz w:val="16"/>
                <w:szCs w:val="16"/>
                <w:lang w:eastAsia="it-IT"/>
              </w:rPr>
            </w:pPr>
            <w:r w:rsidRPr="00724B11">
              <w:rPr>
                <w:sz w:val="16"/>
                <w:szCs w:val="16"/>
                <w:lang w:eastAsia="it-IT"/>
              </w:rPr>
              <w:t>gli altri due caratteri indicano il progressivo divisione con cui viene distinta l'unità operativa nell'ambito della stessa disciplina.</w:t>
            </w:r>
          </w:p>
          <w:p w14:paraId="79135BD6" w14:textId="77777777" w:rsidR="00DB4A1F" w:rsidRPr="00724B11" w:rsidRDefault="00DB4A1F" w:rsidP="00446834">
            <w:pPr>
              <w:numPr>
                <w:ilvl w:val="1"/>
                <w:numId w:val="38"/>
              </w:numPr>
              <w:ind w:left="353" w:firstLine="0"/>
              <w:jc w:val="left"/>
              <w:rPr>
                <w:sz w:val="16"/>
                <w:szCs w:val="16"/>
                <w:lang w:eastAsia="it-IT"/>
              </w:rPr>
            </w:pPr>
            <w:r w:rsidRPr="00724B11">
              <w:rPr>
                <w:sz w:val="16"/>
                <w:szCs w:val="16"/>
                <w:lang w:eastAsia="it-IT"/>
              </w:rPr>
              <w:t>Per le case di cura private (modello HSP13)</w:t>
            </w:r>
          </w:p>
          <w:p w14:paraId="76B70DFC" w14:textId="77777777" w:rsidR="00DB4A1F" w:rsidRPr="00724B11" w:rsidRDefault="00DB4A1F" w:rsidP="00446834">
            <w:pPr>
              <w:numPr>
                <w:ilvl w:val="1"/>
                <w:numId w:val="39"/>
              </w:numPr>
              <w:ind w:left="815" w:hanging="196"/>
              <w:jc w:val="left"/>
              <w:rPr>
                <w:sz w:val="16"/>
                <w:szCs w:val="16"/>
                <w:lang w:eastAsia="it-IT"/>
              </w:rPr>
            </w:pPr>
            <w:r w:rsidRPr="00724B11">
              <w:rPr>
                <w:sz w:val="16"/>
                <w:szCs w:val="16"/>
                <w:lang w:eastAsia="it-IT"/>
              </w:rPr>
              <w:t>i primi due caratteri identificano la specialità clinica/disciplina ospedaliera;</w:t>
            </w:r>
          </w:p>
          <w:p w14:paraId="67A07674" w14:textId="77777777" w:rsidR="00DB4A1F" w:rsidRPr="00724B11" w:rsidRDefault="00DB4A1F" w:rsidP="00446834">
            <w:pPr>
              <w:numPr>
                <w:ilvl w:val="1"/>
                <w:numId w:val="39"/>
              </w:numPr>
              <w:ind w:left="815" w:hanging="196"/>
              <w:jc w:val="left"/>
              <w:rPr>
                <w:sz w:val="18"/>
                <w:szCs w:val="18"/>
                <w:lang w:eastAsia="it-IT"/>
              </w:rPr>
            </w:pPr>
            <w:r w:rsidRPr="00724B11">
              <w:rPr>
                <w:sz w:val="16"/>
                <w:szCs w:val="16"/>
                <w:lang w:eastAsia="it-IT"/>
              </w:rPr>
              <w:t>per gli altri due caratteri utilizzare il codice “</w:t>
            </w:r>
            <w:smartTag w:uri="urn:schemas-microsoft-com:office:smarttags" w:element="metricconverter">
              <w:smartTagPr>
                <w:attr w:name="ProductID" w:val="00”"/>
              </w:smartTagPr>
              <w:r w:rsidRPr="00724B11">
                <w:rPr>
                  <w:sz w:val="16"/>
                  <w:szCs w:val="16"/>
                  <w:lang w:eastAsia="it-IT"/>
                </w:rPr>
                <w:t>00”</w:t>
              </w:r>
            </w:smartTag>
            <w:r w:rsidRPr="00724B11">
              <w:rPr>
                <w:sz w:val="16"/>
                <w:szCs w:val="16"/>
                <w:lang w:eastAsia="it-IT"/>
              </w:rPr>
              <w:t>.</w:t>
            </w:r>
          </w:p>
          <w:p w14:paraId="11ED2E5D" w14:textId="77777777" w:rsidR="00DB4A1F" w:rsidRPr="00724B11" w:rsidRDefault="00DB4A1F" w:rsidP="00DB4A1F">
            <w:pPr>
              <w:jc w:val="left"/>
              <w:rPr>
                <w:sz w:val="18"/>
                <w:szCs w:val="18"/>
                <w:lang w:eastAsia="it-IT"/>
              </w:rPr>
            </w:pPr>
          </w:p>
          <w:p w14:paraId="531860AE" w14:textId="77777777" w:rsidR="00DB4A1F" w:rsidRPr="00724B11" w:rsidRDefault="00DB4A1F" w:rsidP="00DB4A1F">
            <w:pPr>
              <w:rPr>
                <w:sz w:val="18"/>
                <w:szCs w:val="18"/>
              </w:rPr>
            </w:pPr>
            <w:r w:rsidRPr="00724B11">
              <w:rPr>
                <w:sz w:val="18"/>
                <w:szCs w:val="18"/>
              </w:rPr>
              <w:t xml:space="preserve">Per l’evento nascita </w:t>
            </w:r>
            <w:r w:rsidRPr="00724B11">
              <w:rPr>
                <w:sz w:val="18"/>
                <w:szCs w:val="18"/>
                <w:lang w:eastAsia="it-IT"/>
              </w:rPr>
              <w:t>è ammessa la disciplina 31 (NIDO)</w:t>
            </w:r>
          </w:p>
          <w:p w14:paraId="6941C435" w14:textId="77777777" w:rsidR="00DB4A1F" w:rsidRPr="00724B11" w:rsidRDefault="00DB4A1F" w:rsidP="00DB4A1F">
            <w:pPr>
              <w:jc w:val="left"/>
              <w:rPr>
                <w:sz w:val="18"/>
                <w:szCs w:val="18"/>
                <w:lang w:eastAsia="it-IT"/>
              </w:rPr>
            </w:pPr>
          </w:p>
          <w:p w14:paraId="1B110CA8" w14:textId="77777777" w:rsidR="00DB4A1F" w:rsidRPr="00724B11" w:rsidRDefault="00DB4A1F" w:rsidP="00DB4A1F">
            <w:pPr>
              <w:jc w:val="left"/>
              <w:rPr>
                <w:sz w:val="18"/>
                <w:szCs w:val="18"/>
                <w:lang w:eastAsia="it-IT"/>
              </w:rPr>
            </w:pPr>
            <w:r w:rsidRPr="00724B11">
              <w:rPr>
                <w:sz w:val="18"/>
                <w:szCs w:val="18"/>
                <w:lang w:eastAsia="it-IT"/>
              </w:rPr>
              <w:t xml:space="preserve">Si rimanda all’elenco delle discipline, di cui all’allegato  </w:t>
            </w:r>
            <w:hyperlink r:id="rId20" w:anchor="_Codici_delle_specialita’" w:history="1">
              <w:r w:rsidR="00AA25CD" w:rsidRPr="00724B11">
                <w:rPr>
                  <w:sz w:val="18"/>
                  <w:szCs w:val="18"/>
                  <w:lang w:eastAsia="it-IT"/>
                </w:rPr>
                <w:t>Tabella1</w:t>
              </w:r>
            </w:hyperlink>
            <w:r w:rsidR="00AA25CD" w:rsidRPr="00724B11">
              <w:rPr>
                <w:sz w:val="18"/>
                <w:szCs w:val="18"/>
                <w:lang w:eastAsia="it-IT"/>
              </w:rPr>
              <w:t>:</w:t>
            </w:r>
            <w:r w:rsidR="00AA25CD" w:rsidRPr="00724B11">
              <w:t xml:space="preserve"> </w:t>
            </w:r>
            <w:r w:rsidRPr="00724B11">
              <w:rPr>
                <w:sz w:val="18"/>
                <w:szCs w:val="18"/>
                <w:lang w:eastAsia="it-IT"/>
              </w:rPr>
              <w:t>CODICI DELLE SPECIALITA’ CLINICHE E DELLE DISCIPLINE OSPEDALIERE</w:t>
            </w:r>
            <w:r w:rsidRPr="00724B11">
              <w:rPr>
                <w:sz w:val="18"/>
                <w:szCs w:val="18"/>
              </w:rPr>
              <w:t>.</w:t>
            </w:r>
          </w:p>
        </w:tc>
        <w:tc>
          <w:tcPr>
            <w:tcW w:w="0" w:type="auto"/>
            <w:tcBorders>
              <w:top w:val="single" w:sz="4" w:space="0" w:color="C0C0C0"/>
              <w:left w:val="single" w:sz="4" w:space="0" w:color="C0C0C0"/>
              <w:bottom w:val="single" w:sz="4" w:space="0" w:color="C0C0C0"/>
              <w:right w:val="single" w:sz="4" w:space="0" w:color="C0C0C0"/>
            </w:tcBorders>
            <w:vAlign w:val="center"/>
            <w:hideMark/>
          </w:tcPr>
          <w:p w14:paraId="781F55FB" w14:textId="77777777" w:rsidR="00DB4A1F" w:rsidRPr="00724B11" w:rsidRDefault="00DB4A1F" w:rsidP="00DB4A1F">
            <w:pPr>
              <w:spacing w:before="60" w:after="60"/>
              <w:jc w:val="center"/>
              <w:rPr>
                <w:sz w:val="20"/>
              </w:rPr>
            </w:pPr>
            <w:r w:rsidRPr="00724B11">
              <w:rPr>
                <w:sz w:val="20"/>
              </w:rPr>
              <w:t>12</w:t>
            </w:r>
          </w:p>
        </w:tc>
      </w:tr>
      <w:tr w:rsidR="00FC0EC2" w:rsidRPr="00724B11" w14:paraId="18FA1CD4" w14:textId="77777777" w:rsidTr="00DB4A1F">
        <w:trPr>
          <w:cantSplit/>
          <w:trHeight w:val="3402"/>
          <w:jc w:val="center"/>
        </w:trPr>
        <w:tc>
          <w:tcPr>
            <w:tcW w:w="621" w:type="pct"/>
            <w:vMerge w:val="restart"/>
            <w:tcBorders>
              <w:top w:val="single" w:sz="4" w:space="0" w:color="C0C0C0"/>
              <w:left w:val="single" w:sz="4" w:space="0" w:color="C0C0C0"/>
              <w:bottom w:val="single" w:sz="4" w:space="0" w:color="C0C0C0"/>
              <w:right w:val="single" w:sz="4" w:space="0" w:color="C0C0C0"/>
            </w:tcBorders>
            <w:vAlign w:val="center"/>
            <w:hideMark/>
          </w:tcPr>
          <w:p w14:paraId="5A89ABEB" w14:textId="77777777" w:rsidR="00DB4A1F" w:rsidRPr="00724B11" w:rsidRDefault="00DB4A1F" w:rsidP="00DB4A1F">
            <w:pPr>
              <w:spacing w:before="60" w:after="60"/>
              <w:jc w:val="center"/>
              <w:rPr>
                <w:b/>
                <w:sz w:val="20"/>
              </w:rPr>
            </w:pPr>
            <w:r w:rsidRPr="00724B11">
              <w:rPr>
                <w:b/>
                <w:sz w:val="20"/>
              </w:rPr>
              <w:t>Dimissione (segue)</w:t>
            </w:r>
          </w:p>
        </w:tc>
        <w:tc>
          <w:tcPr>
            <w:tcW w:w="598" w:type="pct"/>
            <w:tcBorders>
              <w:top w:val="single" w:sz="4" w:space="0" w:color="C0C0C0"/>
              <w:left w:val="single" w:sz="4" w:space="0" w:color="C0C0C0"/>
              <w:bottom w:val="single" w:sz="4" w:space="0" w:color="C0C0C0"/>
              <w:right w:val="single" w:sz="4" w:space="0" w:color="C0C0C0"/>
            </w:tcBorders>
            <w:vAlign w:val="center"/>
            <w:hideMark/>
          </w:tcPr>
          <w:p w14:paraId="6E953ED2" w14:textId="77777777" w:rsidR="00DB4A1F" w:rsidRPr="00724B11" w:rsidRDefault="00DB4A1F" w:rsidP="00DB4A1F">
            <w:pPr>
              <w:rPr>
                <w:sz w:val="20"/>
              </w:rPr>
            </w:pPr>
            <w:r w:rsidRPr="00724B11">
              <w:rPr>
                <w:sz w:val="20"/>
              </w:rPr>
              <w:t>Data di dimissione o morte</w:t>
            </w:r>
          </w:p>
        </w:tc>
        <w:tc>
          <w:tcPr>
            <w:tcW w:w="716" w:type="pct"/>
            <w:tcBorders>
              <w:top w:val="single" w:sz="4" w:space="0" w:color="C0C0C0"/>
              <w:left w:val="single" w:sz="4" w:space="0" w:color="C0C0C0"/>
              <w:bottom w:val="single" w:sz="4" w:space="0" w:color="C0C0C0"/>
              <w:right w:val="single" w:sz="4" w:space="0" w:color="C0C0C0"/>
            </w:tcBorders>
            <w:vAlign w:val="center"/>
            <w:hideMark/>
          </w:tcPr>
          <w:p w14:paraId="6E97E011" w14:textId="77777777" w:rsidR="00DB4A1F" w:rsidRPr="00724B11" w:rsidRDefault="00DB4A1F" w:rsidP="00DB4A1F">
            <w:pPr>
              <w:jc w:val="left"/>
              <w:rPr>
                <w:sz w:val="20"/>
              </w:rPr>
            </w:pPr>
            <w:r w:rsidRPr="00724B11">
              <w:rPr>
                <w:sz w:val="20"/>
              </w:rPr>
              <w:t xml:space="preserve">Indica la data di dimissione o di decesso del paziente </w:t>
            </w:r>
          </w:p>
        </w:tc>
        <w:tc>
          <w:tcPr>
            <w:tcW w:w="210" w:type="pct"/>
            <w:tcBorders>
              <w:top w:val="single" w:sz="4" w:space="0" w:color="C0C0C0"/>
              <w:left w:val="single" w:sz="4" w:space="0" w:color="C0C0C0"/>
              <w:bottom w:val="single" w:sz="4" w:space="0" w:color="C0C0C0"/>
              <w:right w:val="single" w:sz="4" w:space="0" w:color="C0C0C0"/>
            </w:tcBorders>
            <w:vAlign w:val="center"/>
            <w:hideMark/>
          </w:tcPr>
          <w:p w14:paraId="537BEE07" w14:textId="77777777" w:rsidR="00DB4A1F" w:rsidRPr="00724B11" w:rsidRDefault="00DB4A1F" w:rsidP="00DB4A1F">
            <w:pPr>
              <w:spacing w:before="60" w:after="60"/>
              <w:jc w:val="center"/>
              <w:rPr>
                <w:sz w:val="20"/>
              </w:rPr>
            </w:pPr>
            <w:r w:rsidRPr="00724B11">
              <w:rPr>
                <w:sz w:val="20"/>
              </w:rPr>
              <w:t>AN</w:t>
            </w:r>
          </w:p>
        </w:tc>
        <w:tc>
          <w:tcPr>
            <w:tcW w:w="654" w:type="pct"/>
            <w:tcBorders>
              <w:top w:val="single" w:sz="4" w:space="0" w:color="C0C0C0"/>
              <w:left w:val="single" w:sz="4" w:space="0" w:color="C0C0C0"/>
              <w:bottom w:val="single" w:sz="4" w:space="0" w:color="C0C0C0"/>
              <w:right w:val="single" w:sz="4" w:space="0" w:color="C0C0C0"/>
            </w:tcBorders>
            <w:vAlign w:val="center"/>
            <w:hideMark/>
          </w:tcPr>
          <w:p w14:paraId="54675424" w14:textId="77777777" w:rsidR="00DB4A1F" w:rsidRPr="00724B11" w:rsidRDefault="00DB4A1F" w:rsidP="00DB4A1F">
            <w:pPr>
              <w:jc w:val="center"/>
              <w:rPr>
                <w:sz w:val="20"/>
                <w:lang w:eastAsia="it-IT"/>
              </w:rPr>
            </w:pPr>
            <w:r w:rsidRPr="00724B11">
              <w:rPr>
                <w:sz w:val="20"/>
                <w:lang w:eastAsia="it-IT"/>
              </w:rPr>
              <w:t>OBB</w:t>
            </w:r>
          </w:p>
        </w:tc>
        <w:tc>
          <w:tcPr>
            <w:tcW w:w="1514" w:type="pct"/>
            <w:tcBorders>
              <w:top w:val="single" w:sz="4" w:space="0" w:color="C0C0C0"/>
              <w:left w:val="single" w:sz="4" w:space="0" w:color="C0C0C0"/>
              <w:bottom w:val="single" w:sz="4" w:space="0" w:color="C0C0C0"/>
              <w:right w:val="single" w:sz="4" w:space="0" w:color="C0C0C0"/>
            </w:tcBorders>
            <w:vAlign w:val="center"/>
          </w:tcPr>
          <w:p w14:paraId="1B13BB80" w14:textId="77777777" w:rsidR="00DB4A1F" w:rsidRPr="00724B11" w:rsidRDefault="00DB4A1F" w:rsidP="00DB4A1F">
            <w:pPr>
              <w:spacing w:before="60" w:after="60"/>
              <w:jc w:val="left"/>
              <w:rPr>
                <w:sz w:val="18"/>
                <w:szCs w:val="18"/>
              </w:rPr>
            </w:pPr>
            <w:r w:rsidRPr="00724B11">
              <w:rPr>
                <w:sz w:val="18"/>
                <w:szCs w:val="18"/>
              </w:rPr>
              <w:t xml:space="preserve">Il campo deve essere compilato riempiendo tutti i dieci caratteri previsti, nella forma seguente: </w:t>
            </w:r>
          </w:p>
          <w:p w14:paraId="5F0CEFD8" w14:textId="77777777" w:rsidR="00DB4A1F" w:rsidRPr="00724B11" w:rsidRDefault="00DB4A1F" w:rsidP="00DB4A1F">
            <w:pPr>
              <w:jc w:val="left"/>
              <w:rPr>
                <w:sz w:val="18"/>
                <w:szCs w:val="18"/>
              </w:rPr>
            </w:pPr>
            <w:r w:rsidRPr="00724B11">
              <w:rPr>
                <w:sz w:val="18"/>
                <w:szCs w:val="18"/>
              </w:rPr>
              <w:t>AAAA-MM-GG</w:t>
            </w:r>
          </w:p>
          <w:p w14:paraId="0E5A2337" w14:textId="77777777" w:rsidR="00DB4A1F" w:rsidRPr="00724B11" w:rsidRDefault="00DB4A1F" w:rsidP="00DB4A1F">
            <w:pPr>
              <w:jc w:val="left"/>
              <w:rPr>
                <w:sz w:val="18"/>
                <w:szCs w:val="18"/>
              </w:rPr>
            </w:pPr>
          </w:p>
          <w:p w14:paraId="33059E1E" w14:textId="77777777" w:rsidR="00DB4A1F" w:rsidRPr="00724B11" w:rsidRDefault="00DB4A1F" w:rsidP="00DB4A1F">
            <w:pPr>
              <w:jc w:val="left"/>
              <w:rPr>
                <w:sz w:val="18"/>
                <w:szCs w:val="18"/>
                <w:lang w:eastAsia="it-IT"/>
              </w:rPr>
            </w:pPr>
            <w:r w:rsidRPr="00724B11">
              <w:rPr>
                <w:sz w:val="18"/>
                <w:szCs w:val="18"/>
              </w:rPr>
              <w:t>Nel caso di ricovero in regime diurno, la data di dimissione corrisponde alla data dell'ultimo accesso presso l’istituto di cura in cui si è svolto il ciclo assistenziale. Per i cicli di ricovero diurno che si protraggono oltre il 31 dicembre la data di dimissione corrisponde convenzionalmente al 31 dicembre di ciascun anno.</w:t>
            </w:r>
          </w:p>
        </w:tc>
        <w:tc>
          <w:tcPr>
            <w:tcW w:w="0" w:type="auto"/>
            <w:tcBorders>
              <w:top w:val="single" w:sz="4" w:space="0" w:color="C0C0C0"/>
              <w:left w:val="single" w:sz="4" w:space="0" w:color="C0C0C0"/>
              <w:bottom w:val="single" w:sz="4" w:space="0" w:color="C0C0C0"/>
              <w:right w:val="single" w:sz="4" w:space="0" w:color="C0C0C0"/>
            </w:tcBorders>
            <w:vAlign w:val="center"/>
            <w:hideMark/>
          </w:tcPr>
          <w:p w14:paraId="798FB405" w14:textId="77777777" w:rsidR="00DB4A1F" w:rsidRPr="00724B11" w:rsidRDefault="00DB4A1F" w:rsidP="00DB4A1F">
            <w:pPr>
              <w:spacing w:before="60" w:after="60"/>
              <w:jc w:val="center"/>
              <w:rPr>
                <w:sz w:val="20"/>
              </w:rPr>
            </w:pPr>
            <w:r w:rsidRPr="00724B11">
              <w:rPr>
                <w:sz w:val="20"/>
              </w:rPr>
              <w:t>10</w:t>
            </w:r>
          </w:p>
        </w:tc>
      </w:tr>
      <w:tr w:rsidR="00FC0EC2" w:rsidRPr="00724B11" w14:paraId="2C1CAAB6" w14:textId="77777777" w:rsidTr="00DB4A1F">
        <w:trPr>
          <w:cantSplit/>
          <w:trHeight w:val="2969"/>
          <w:jc w:val="center"/>
        </w:trPr>
        <w:tc>
          <w:tcPr>
            <w:tcW w:w="0" w:type="auto"/>
            <w:vMerge/>
            <w:tcBorders>
              <w:top w:val="single" w:sz="4" w:space="0" w:color="C0C0C0"/>
              <w:left w:val="single" w:sz="4" w:space="0" w:color="C0C0C0"/>
              <w:bottom w:val="single" w:sz="4" w:space="0" w:color="C0C0C0"/>
              <w:right w:val="single" w:sz="4" w:space="0" w:color="C0C0C0"/>
            </w:tcBorders>
            <w:vAlign w:val="center"/>
            <w:hideMark/>
          </w:tcPr>
          <w:p w14:paraId="4E30B1FA" w14:textId="77777777" w:rsidR="00DB4A1F" w:rsidRPr="00724B11" w:rsidRDefault="00DB4A1F" w:rsidP="00DB4A1F">
            <w:pPr>
              <w:jc w:val="left"/>
              <w:rPr>
                <w:b/>
                <w:sz w:val="20"/>
              </w:rPr>
            </w:pPr>
          </w:p>
        </w:tc>
        <w:tc>
          <w:tcPr>
            <w:tcW w:w="598" w:type="pct"/>
            <w:tcBorders>
              <w:top w:val="single" w:sz="4" w:space="0" w:color="C0C0C0"/>
              <w:left w:val="single" w:sz="4" w:space="0" w:color="C0C0C0"/>
              <w:bottom w:val="single" w:sz="4" w:space="0" w:color="C0C0C0"/>
              <w:right w:val="single" w:sz="4" w:space="0" w:color="C0C0C0"/>
            </w:tcBorders>
            <w:vAlign w:val="center"/>
            <w:hideMark/>
          </w:tcPr>
          <w:p w14:paraId="3D28B02B" w14:textId="77777777" w:rsidR="00DB4A1F" w:rsidRPr="00724B11" w:rsidRDefault="00DB4A1F" w:rsidP="00DB4A1F">
            <w:pPr>
              <w:rPr>
                <w:sz w:val="20"/>
              </w:rPr>
            </w:pPr>
            <w:r w:rsidRPr="00724B11">
              <w:rPr>
                <w:sz w:val="20"/>
              </w:rPr>
              <w:t>Ora di dimissione o morte</w:t>
            </w:r>
          </w:p>
        </w:tc>
        <w:tc>
          <w:tcPr>
            <w:tcW w:w="716" w:type="pct"/>
            <w:tcBorders>
              <w:top w:val="single" w:sz="4" w:space="0" w:color="C0C0C0"/>
              <w:left w:val="single" w:sz="4" w:space="0" w:color="C0C0C0"/>
              <w:bottom w:val="single" w:sz="4" w:space="0" w:color="C0C0C0"/>
              <w:right w:val="single" w:sz="4" w:space="0" w:color="C0C0C0"/>
            </w:tcBorders>
            <w:vAlign w:val="center"/>
          </w:tcPr>
          <w:p w14:paraId="5CFB2E1F" w14:textId="77777777" w:rsidR="00DB4A1F" w:rsidRPr="00724B11" w:rsidRDefault="00DB4A1F" w:rsidP="00DB4A1F">
            <w:pPr>
              <w:jc w:val="left"/>
              <w:rPr>
                <w:sz w:val="20"/>
              </w:rPr>
            </w:pPr>
            <w:r w:rsidRPr="00724B11">
              <w:rPr>
                <w:sz w:val="20"/>
              </w:rPr>
              <w:t>Indica l’ora riportata nella lettera di dimissione del soggetto ricoverato oppure l’ora del decesso.</w:t>
            </w:r>
          </w:p>
          <w:p w14:paraId="2B254690" w14:textId="77777777" w:rsidR="00DB4A1F" w:rsidRPr="00724B11" w:rsidRDefault="00DB4A1F" w:rsidP="00DB4A1F">
            <w:pPr>
              <w:rPr>
                <w:sz w:val="20"/>
              </w:rPr>
            </w:pPr>
          </w:p>
        </w:tc>
        <w:tc>
          <w:tcPr>
            <w:tcW w:w="210" w:type="pct"/>
            <w:tcBorders>
              <w:top w:val="single" w:sz="4" w:space="0" w:color="C0C0C0"/>
              <w:left w:val="single" w:sz="4" w:space="0" w:color="C0C0C0"/>
              <w:bottom w:val="single" w:sz="4" w:space="0" w:color="C0C0C0"/>
              <w:right w:val="single" w:sz="4" w:space="0" w:color="C0C0C0"/>
            </w:tcBorders>
            <w:vAlign w:val="center"/>
            <w:hideMark/>
          </w:tcPr>
          <w:p w14:paraId="5010B9FC" w14:textId="77777777" w:rsidR="00DB4A1F" w:rsidRPr="00724B11" w:rsidRDefault="00DB4A1F" w:rsidP="00DB4A1F">
            <w:pPr>
              <w:spacing w:before="60" w:after="60"/>
              <w:jc w:val="center"/>
              <w:rPr>
                <w:sz w:val="20"/>
              </w:rPr>
            </w:pPr>
            <w:r w:rsidRPr="00724B11">
              <w:rPr>
                <w:sz w:val="20"/>
              </w:rPr>
              <w:t>AN</w:t>
            </w:r>
          </w:p>
        </w:tc>
        <w:tc>
          <w:tcPr>
            <w:tcW w:w="654" w:type="pct"/>
            <w:tcBorders>
              <w:top w:val="single" w:sz="4" w:space="0" w:color="C0C0C0"/>
              <w:left w:val="single" w:sz="4" w:space="0" w:color="C0C0C0"/>
              <w:bottom w:val="single" w:sz="4" w:space="0" w:color="C0C0C0"/>
              <w:right w:val="single" w:sz="4" w:space="0" w:color="C0C0C0"/>
            </w:tcBorders>
            <w:vAlign w:val="center"/>
            <w:hideMark/>
          </w:tcPr>
          <w:p w14:paraId="2CBBD0D0" w14:textId="77777777" w:rsidR="00DB4A1F" w:rsidRPr="00724B11" w:rsidRDefault="00DB4A1F" w:rsidP="00DB4A1F">
            <w:pPr>
              <w:jc w:val="center"/>
              <w:rPr>
                <w:sz w:val="20"/>
                <w:lang w:eastAsia="it-IT"/>
              </w:rPr>
            </w:pPr>
            <w:r w:rsidRPr="00724B11">
              <w:rPr>
                <w:sz w:val="20"/>
                <w:lang w:eastAsia="it-IT"/>
              </w:rPr>
              <w:t>NBB</w:t>
            </w:r>
          </w:p>
          <w:p w14:paraId="3C46945A" w14:textId="77777777" w:rsidR="00DB4A1F" w:rsidRPr="00724B11" w:rsidRDefault="00DB4A1F" w:rsidP="00DB4A1F">
            <w:pPr>
              <w:spacing w:before="60" w:after="60"/>
              <w:jc w:val="center"/>
              <w:rPr>
                <w:sz w:val="20"/>
                <w:lang w:eastAsia="it-IT"/>
              </w:rPr>
            </w:pPr>
            <w:r w:rsidRPr="00724B11">
              <w:rPr>
                <w:sz w:val="20"/>
              </w:rPr>
              <w:t>(</w:t>
            </w:r>
            <w:r w:rsidRPr="00724B11">
              <w:rPr>
                <w:i/>
                <w:sz w:val="20"/>
              </w:rPr>
              <w:t>obbligatoria se valorizzato Regime di Ricovero = 1</w:t>
            </w:r>
            <w:r w:rsidRPr="00724B11">
              <w:rPr>
                <w:sz w:val="20"/>
              </w:rPr>
              <w:t>)</w:t>
            </w:r>
          </w:p>
        </w:tc>
        <w:tc>
          <w:tcPr>
            <w:tcW w:w="1514" w:type="pct"/>
            <w:tcBorders>
              <w:top w:val="single" w:sz="4" w:space="0" w:color="C0C0C0"/>
              <w:left w:val="single" w:sz="4" w:space="0" w:color="C0C0C0"/>
              <w:bottom w:val="single" w:sz="4" w:space="0" w:color="C0C0C0"/>
              <w:right w:val="single" w:sz="4" w:space="0" w:color="C0C0C0"/>
            </w:tcBorders>
            <w:vAlign w:val="center"/>
          </w:tcPr>
          <w:p w14:paraId="7AB623E6" w14:textId="77777777" w:rsidR="00DB4A1F" w:rsidRPr="00724B11" w:rsidRDefault="00DB4A1F" w:rsidP="00DB4A1F">
            <w:pPr>
              <w:jc w:val="left"/>
              <w:rPr>
                <w:sz w:val="18"/>
                <w:szCs w:val="18"/>
                <w:lang w:eastAsia="it-IT"/>
              </w:rPr>
            </w:pPr>
            <w:r w:rsidRPr="00724B11">
              <w:rPr>
                <w:sz w:val="18"/>
                <w:szCs w:val="18"/>
                <w:lang w:eastAsia="it-IT"/>
              </w:rPr>
              <w:t>Formato: OO:MM</w:t>
            </w:r>
          </w:p>
          <w:p w14:paraId="388C1B47" w14:textId="77777777" w:rsidR="00DB4A1F" w:rsidRPr="00724B11" w:rsidRDefault="00DB4A1F" w:rsidP="00DB4A1F">
            <w:pPr>
              <w:spacing w:before="60" w:after="60"/>
              <w:jc w:val="left"/>
              <w:rPr>
                <w:sz w:val="18"/>
                <w:szCs w:val="18"/>
              </w:rPr>
            </w:pPr>
          </w:p>
          <w:p w14:paraId="71FF3BD8" w14:textId="77777777" w:rsidR="00DB4A1F" w:rsidRPr="00724B11" w:rsidRDefault="00DB4A1F" w:rsidP="00DB4A1F">
            <w:pPr>
              <w:jc w:val="left"/>
              <w:rPr>
                <w:sz w:val="18"/>
                <w:szCs w:val="18"/>
              </w:rPr>
            </w:pPr>
            <w:r w:rsidRPr="00724B11">
              <w:rPr>
                <w:sz w:val="18"/>
                <w:szCs w:val="18"/>
                <w:lang w:eastAsia="it-IT"/>
              </w:rPr>
              <w:t>Inserire l’ora riportata nella lettera di dimissione del soggetto ricoverato oppure l’ora di morte</w:t>
            </w:r>
            <w:r w:rsidRPr="00724B11">
              <w:rPr>
                <w:sz w:val="18"/>
                <w:szCs w:val="18"/>
              </w:rPr>
              <w:t>.</w:t>
            </w:r>
          </w:p>
        </w:tc>
        <w:tc>
          <w:tcPr>
            <w:tcW w:w="0" w:type="auto"/>
            <w:tcBorders>
              <w:top w:val="single" w:sz="4" w:space="0" w:color="C0C0C0"/>
              <w:left w:val="single" w:sz="4" w:space="0" w:color="C0C0C0"/>
              <w:bottom w:val="single" w:sz="4" w:space="0" w:color="C0C0C0"/>
              <w:right w:val="single" w:sz="4" w:space="0" w:color="C0C0C0"/>
            </w:tcBorders>
            <w:vAlign w:val="center"/>
            <w:hideMark/>
          </w:tcPr>
          <w:p w14:paraId="67A7D17E" w14:textId="77777777" w:rsidR="00DB4A1F" w:rsidRPr="00724B11" w:rsidRDefault="00DB4A1F" w:rsidP="00DB4A1F">
            <w:pPr>
              <w:spacing w:before="60" w:after="60"/>
              <w:jc w:val="center"/>
              <w:rPr>
                <w:sz w:val="20"/>
              </w:rPr>
            </w:pPr>
            <w:r w:rsidRPr="00724B11">
              <w:rPr>
                <w:sz w:val="20"/>
              </w:rPr>
              <w:t>5</w:t>
            </w:r>
          </w:p>
        </w:tc>
      </w:tr>
      <w:tr w:rsidR="00FC0EC2" w:rsidRPr="00724B11" w14:paraId="2C3BB05F" w14:textId="77777777" w:rsidTr="00DB4A1F">
        <w:trPr>
          <w:cantSplit/>
          <w:trHeight w:val="5812"/>
          <w:jc w:val="center"/>
        </w:trPr>
        <w:tc>
          <w:tcPr>
            <w:tcW w:w="621" w:type="pct"/>
            <w:tcBorders>
              <w:top w:val="single" w:sz="4" w:space="0" w:color="C0C0C0"/>
              <w:left w:val="single" w:sz="4" w:space="0" w:color="C0C0C0"/>
              <w:bottom w:val="single" w:sz="4" w:space="0" w:color="C0C0C0"/>
              <w:right w:val="single" w:sz="4" w:space="0" w:color="C0C0C0"/>
            </w:tcBorders>
            <w:vAlign w:val="center"/>
            <w:hideMark/>
          </w:tcPr>
          <w:p w14:paraId="62CDDD16" w14:textId="77777777" w:rsidR="00DB4A1F" w:rsidRPr="00724B11" w:rsidRDefault="00DB4A1F" w:rsidP="00DB4A1F">
            <w:pPr>
              <w:spacing w:before="60" w:after="60"/>
              <w:jc w:val="center"/>
              <w:rPr>
                <w:b/>
                <w:sz w:val="20"/>
              </w:rPr>
            </w:pPr>
            <w:r w:rsidRPr="00724B11">
              <w:rPr>
                <w:b/>
                <w:sz w:val="20"/>
              </w:rPr>
              <w:t>Dimissione (segue)</w:t>
            </w:r>
          </w:p>
        </w:tc>
        <w:tc>
          <w:tcPr>
            <w:tcW w:w="598" w:type="pct"/>
            <w:tcBorders>
              <w:top w:val="single" w:sz="4" w:space="0" w:color="C0C0C0"/>
              <w:left w:val="single" w:sz="4" w:space="0" w:color="C0C0C0"/>
              <w:bottom w:val="single" w:sz="4" w:space="0" w:color="C0C0C0"/>
              <w:right w:val="single" w:sz="4" w:space="0" w:color="C0C0C0"/>
            </w:tcBorders>
            <w:vAlign w:val="center"/>
            <w:hideMark/>
          </w:tcPr>
          <w:p w14:paraId="0EA76E16" w14:textId="77777777" w:rsidR="00DB4A1F" w:rsidRPr="00724B11" w:rsidRDefault="00DB4A1F" w:rsidP="00DB4A1F">
            <w:pPr>
              <w:rPr>
                <w:sz w:val="20"/>
              </w:rPr>
            </w:pPr>
            <w:r w:rsidRPr="00724B11">
              <w:rPr>
                <w:sz w:val="20"/>
              </w:rPr>
              <w:t>Modalità di dimissione</w:t>
            </w:r>
          </w:p>
        </w:tc>
        <w:tc>
          <w:tcPr>
            <w:tcW w:w="716" w:type="pct"/>
            <w:tcBorders>
              <w:top w:val="single" w:sz="4" w:space="0" w:color="C0C0C0"/>
              <w:left w:val="single" w:sz="4" w:space="0" w:color="C0C0C0"/>
              <w:bottom w:val="single" w:sz="4" w:space="0" w:color="C0C0C0"/>
              <w:right w:val="single" w:sz="4" w:space="0" w:color="C0C0C0"/>
            </w:tcBorders>
            <w:vAlign w:val="center"/>
            <w:hideMark/>
          </w:tcPr>
          <w:p w14:paraId="4836F458" w14:textId="77777777" w:rsidR="00DB4A1F" w:rsidRPr="00724B11" w:rsidRDefault="00DB4A1F" w:rsidP="00DB4A1F">
            <w:pPr>
              <w:jc w:val="left"/>
              <w:rPr>
                <w:sz w:val="20"/>
              </w:rPr>
            </w:pPr>
            <w:r w:rsidRPr="00724B11">
              <w:rPr>
                <w:sz w:val="20"/>
              </w:rPr>
              <w:t xml:space="preserve">La modalità di dimissione individua la destinazione del paziente dopo essere stato dimesso dall’istituto di cura e quindi l'eventuale continuazione del percorso assistenziale in altre strutture. </w:t>
            </w:r>
          </w:p>
        </w:tc>
        <w:tc>
          <w:tcPr>
            <w:tcW w:w="210" w:type="pct"/>
            <w:tcBorders>
              <w:top w:val="single" w:sz="4" w:space="0" w:color="C0C0C0"/>
              <w:left w:val="single" w:sz="4" w:space="0" w:color="C0C0C0"/>
              <w:bottom w:val="single" w:sz="4" w:space="0" w:color="C0C0C0"/>
              <w:right w:val="single" w:sz="4" w:space="0" w:color="C0C0C0"/>
            </w:tcBorders>
            <w:vAlign w:val="center"/>
            <w:hideMark/>
          </w:tcPr>
          <w:p w14:paraId="7F48B034" w14:textId="77777777" w:rsidR="00DB4A1F" w:rsidRPr="00724B11" w:rsidRDefault="00DB4A1F" w:rsidP="00DB4A1F">
            <w:pPr>
              <w:spacing w:before="60" w:after="60"/>
              <w:jc w:val="center"/>
              <w:rPr>
                <w:sz w:val="20"/>
              </w:rPr>
            </w:pPr>
            <w:r w:rsidRPr="00724B11">
              <w:rPr>
                <w:sz w:val="20"/>
              </w:rPr>
              <w:t>AN</w:t>
            </w:r>
          </w:p>
        </w:tc>
        <w:tc>
          <w:tcPr>
            <w:tcW w:w="654" w:type="pct"/>
            <w:tcBorders>
              <w:top w:val="single" w:sz="4" w:space="0" w:color="C0C0C0"/>
              <w:left w:val="single" w:sz="4" w:space="0" w:color="C0C0C0"/>
              <w:bottom w:val="single" w:sz="4" w:space="0" w:color="C0C0C0"/>
              <w:right w:val="single" w:sz="4" w:space="0" w:color="C0C0C0"/>
            </w:tcBorders>
            <w:vAlign w:val="center"/>
            <w:hideMark/>
          </w:tcPr>
          <w:p w14:paraId="229CABBC" w14:textId="77777777" w:rsidR="00DB4A1F" w:rsidRPr="00724B11" w:rsidRDefault="00DB4A1F" w:rsidP="00DB4A1F">
            <w:pPr>
              <w:jc w:val="center"/>
              <w:rPr>
                <w:sz w:val="20"/>
                <w:lang w:eastAsia="it-IT"/>
              </w:rPr>
            </w:pPr>
            <w:r w:rsidRPr="00724B11">
              <w:rPr>
                <w:sz w:val="20"/>
                <w:lang w:eastAsia="it-IT"/>
              </w:rPr>
              <w:t>OBB</w:t>
            </w:r>
          </w:p>
        </w:tc>
        <w:tc>
          <w:tcPr>
            <w:tcW w:w="1514" w:type="pct"/>
            <w:tcBorders>
              <w:top w:val="single" w:sz="4" w:space="0" w:color="C0C0C0"/>
              <w:left w:val="single" w:sz="4" w:space="0" w:color="C0C0C0"/>
              <w:bottom w:val="single" w:sz="4" w:space="0" w:color="C0C0C0"/>
              <w:right w:val="single" w:sz="4" w:space="0" w:color="C0C0C0"/>
            </w:tcBorders>
            <w:vAlign w:val="center"/>
          </w:tcPr>
          <w:p w14:paraId="6F75140D" w14:textId="77777777" w:rsidR="00DB4A1F" w:rsidRPr="00724B11" w:rsidRDefault="00DB4A1F" w:rsidP="00DB4A1F">
            <w:pPr>
              <w:jc w:val="left"/>
              <w:rPr>
                <w:sz w:val="18"/>
                <w:szCs w:val="18"/>
              </w:rPr>
            </w:pPr>
            <w:r w:rsidRPr="00724B11">
              <w:rPr>
                <w:sz w:val="18"/>
                <w:szCs w:val="18"/>
              </w:rPr>
              <w:t>FORMATO: NN</w:t>
            </w:r>
          </w:p>
          <w:p w14:paraId="798F1EDF" w14:textId="77777777" w:rsidR="00DB4A1F" w:rsidRPr="00724B11" w:rsidRDefault="00DB4A1F" w:rsidP="00DB4A1F">
            <w:pPr>
              <w:jc w:val="left"/>
              <w:rPr>
                <w:sz w:val="18"/>
                <w:szCs w:val="18"/>
              </w:rPr>
            </w:pPr>
          </w:p>
          <w:p w14:paraId="02A03D70" w14:textId="77777777" w:rsidR="00DB4A1F" w:rsidRPr="00724B11" w:rsidRDefault="00DB4A1F" w:rsidP="00DB4A1F">
            <w:pPr>
              <w:jc w:val="left"/>
              <w:rPr>
                <w:sz w:val="18"/>
                <w:szCs w:val="18"/>
              </w:rPr>
            </w:pPr>
            <w:r w:rsidRPr="00724B11">
              <w:rPr>
                <w:sz w:val="18"/>
                <w:szCs w:val="18"/>
              </w:rPr>
              <w:t xml:space="preserve">Valori ammessi: </w:t>
            </w:r>
          </w:p>
          <w:p w14:paraId="58619EDE" w14:textId="77777777" w:rsidR="00DB4A1F" w:rsidRPr="00724B11" w:rsidRDefault="00DB4A1F" w:rsidP="00DB4A1F">
            <w:pPr>
              <w:jc w:val="left"/>
              <w:rPr>
                <w:sz w:val="18"/>
                <w:szCs w:val="18"/>
              </w:rPr>
            </w:pPr>
            <w:r w:rsidRPr="00724B11">
              <w:rPr>
                <w:sz w:val="18"/>
                <w:szCs w:val="18"/>
              </w:rPr>
              <w:t xml:space="preserve">01 = nel caso in cui il paziente sia deceduto; </w:t>
            </w:r>
          </w:p>
          <w:p w14:paraId="341898CC" w14:textId="77777777" w:rsidR="00DB4A1F" w:rsidRPr="00724B11" w:rsidRDefault="00DB4A1F" w:rsidP="00DB4A1F">
            <w:pPr>
              <w:jc w:val="left"/>
              <w:rPr>
                <w:sz w:val="18"/>
                <w:szCs w:val="18"/>
              </w:rPr>
            </w:pPr>
            <w:r w:rsidRPr="00724B11">
              <w:rPr>
                <w:sz w:val="18"/>
                <w:szCs w:val="18"/>
              </w:rPr>
              <w:t xml:space="preserve">02 = dimissione ordinaria al domicilio del paziente; </w:t>
            </w:r>
          </w:p>
          <w:p w14:paraId="2EAA950A" w14:textId="77777777" w:rsidR="00DB4A1F" w:rsidRPr="00724B11" w:rsidRDefault="00DB4A1F" w:rsidP="00DB4A1F">
            <w:pPr>
              <w:jc w:val="left"/>
              <w:rPr>
                <w:sz w:val="18"/>
                <w:szCs w:val="18"/>
              </w:rPr>
            </w:pPr>
            <w:r w:rsidRPr="00724B11">
              <w:rPr>
                <w:sz w:val="18"/>
                <w:szCs w:val="18"/>
              </w:rPr>
              <w:t xml:space="preserve">03 = dimissione ordinaria presso struttura residenziale territoriale (ad esempio: Residenze socio-assistenziali, Hospice, strutture psichiatriche, strutture di riabilitazione ex Art. </w:t>
            </w:r>
            <w:smartTag w:uri="urn:schemas-microsoft-com:office:smarttags" w:element="metricconverter">
              <w:smartTagPr>
                <w:attr w:name="ProductID" w:val="26 L"/>
              </w:smartTagPr>
              <w:r w:rsidRPr="00724B11">
                <w:rPr>
                  <w:sz w:val="18"/>
                  <w:szCs w:val="18"/>
                </w:rPr>
                <w:t>26 L</w:t>
              </w:r>
            </w:smartTag>
            <w:r w:rsidRPr="00724B11">
              <w:rPr>
                <w:sz w:val="18"/>
                <w:szCs w:val="18"/>
              </w:rPr>
              <w:t>. 833/1978)</w:t>
            </w:r>
          </w:p>
          <w:p w14:paraId="61246CAF" w14:textId="77777777" w:rsidR="00DB4A1F" w:rsidRPr="00724B11" w:rsidRDefault="00DB4A1F" w:rsidP="00DB4A1F">
            <w:pPr>
              <w:jc w:val="left"/>
              <w:rPr>
                <w:sz w:val="18"/>
                <w:szCs w:val="18"/>
              </w:rPr>
            </w:pPr>
            <w:r w:rsidRPr="00724B11">
              <w:rPr>
                <w:sz w:val="18"/>
                <w:szCs w:val="18"/>
              </w:rPr>
              <w:t>04 = dimissione al domicilio del paziente con attivazione di assistenza domiciliare, come definita dal d.m. 17/12/2008 “Istituzione del sistema informativo per il monitoraggio dell'assistenza domiciliare”;</w:t>
            </w:r>
          </w:p>
          <w:p w14:paraId="4D6A5D6D" w14:textId="77777777" w:rsidR="00DB4A1F" w:rsidRPr="00724B11" w:rsidRDefault="00DB4A1F" w:rsidP="00DB4A1F">
            <w:pPr>
              <w:jc w:val="left"/>
              <w:rPr>
                <w:sz w:val="18"/>
                <w:szCs w:val="18"/>
              </w:rPr>
            </w:pPr>
            <w:r w:rsidRPr="00724B11">
              <w:rPr>
                <w:sz w:val="18"/>
                <w:szCs w:val="18"/>
              </w:rPr>
              <w:t xml:space="preserve">05 = dimissione volontaria (da utilizzare anche nei casi in cui il paziente in ciclo di trattamento diurno non si sia ripresentato durante il ciclo programmato); </w:t>
            </w:r>
          </w:p>
          <w:p w14:paraId="048EEF00" w14:textId="77777777" w:rsidR="00DB4A1F" w:rsidRPr="00724B11" w:rsidRDefault="00DB4A1F" w:rsidP="00DB4A1F">
            <w:pPr>
              <w:jc w:val="left"/>
              <w:rPr>
                <w:sz w:val="18"/>
                <w:szCs w:val="18"/>
              </w:rPr>
            </w:pPr>
            <w:r w:rsidRPr="00724B11">
              <w:rPr>
                <w:sz w:val="18"/>
                <w:szCs w:val="18"/>
              </w:rPr>
              <w:t xml:space="preserve">06 = trasferimento ad un altro istituto di cura, pubblico o privato, per acuti; </w:t>
            </w:r>
          </w:p>
          <w:p w14:paraId="7A7382A7" w14:textId="77777777" w:rsidR="00DB4A1F" w:rsidRPr="00724B11" w:rsidRDefault="00DB4A1F" w:rsidP="00DB4A1F">
            <w:pPr>
              <w:jc w:val="left"/>
              <w:rPr>
                <w:sz w:val="18"/>
                <w:szCs w:val="18"/>
              </w:rPr>
            </w:pPr>
            <w:r w:rsidRPr="00724B11">
              <w:rPr>
                <w:sz w:val="18"/>
                <w:szCs w:val="18"/>
              </w:rPr>
              <w:t xml:space="preserve">07 = trasferimento ad altro regime di ricovero (ricovero diurno o ordinario) o ad altro tipo di attività di ricovero (acuti, riabilitazione, lungodegenza) nell'ambito dello stesso istituto di cura; </w:t>
            </w:r>
          </w:p>
          <w:p w14:paraId="3C682E97" w14:textId="77777777" w:rsidR="00DB4A1F" w:rsidRPr="00724B11" w:rsidRDefault="00DB4A1F" w:rsidP="00DB4A1F">
            <w:pPr>
              <w:jc w:val="left"/>
              <w:rPr>
                <w:sz w:val="18"/>
                <w:szCs w:val="18"/>
              </w:rPr>
            </w:pPr>
            <w:r w:rsidRPr="00724B11">
              <w:rPr>
                <w:sz w:val="18"/>
                <w:szCs w:val="18"/>
              </w:rPr>
              <w:t>08  = Trasferimento ad istituto pubblico o privato di riabilitazione.</w:t>
            </w:r>
          </w:p>
          <w:p w14:paraId="03D01C51" w14:textId="77777777" w:rsidR="00DB4A1F" w:rsidRPr="00724B11" w:rsidRDefault="00DB4A1F" w:rsidP="00DB4A1F">
            <w:pPr>
              <w:jc w:val="left"/>
              <w:rPr>
                <w:sz w:val="18"/>
                <w:szCs w:val="18"/>
              </w:rPr>
            </w:pPr>
            <w:r w:rsidRPr="00724B11">
              <w:rPr>
                <w:sz w:val="18"/>
                <w:szCs w:val="18"/>
                <w:lang w:eastAsia="it-IT"/>
              </w:rPr>
              <w:t>09 = Dimissione ordinaria con attivazione di ADI</w:t>
            </w:r>
          </w:p>
        </w:tc>
        <w:tc>
          <w:tcPr>
            <w:tcW w:w="0" w:type="auto"/>
            <w:tcBorders>
              <w:top w:val="single" w:sz="4" w:space="0" w:color="C0C0C0"/>
              <w:left w:val="single" w:sz="4" w:space="0" w:color="C0C0C0"/>
              <w:bottom w:val="single" w:sz="4" w:space="0" w:color="C0C0C0"/>
              <w:right w:val="single" w:sz="4" w:space="0" w:color="C0C0C0"/>
            </w:tcBorders>
            <w:vAlign w:val="center"/>
            <w:hideMark/>
          </w:tcPr>
          <w:p w14:paraId="61DB1183" w14:textId="77777777" w:rsidR="00DB4A1F" w:rsidRPr="00724B11" w:rsidRDefault="00DB4A1F" w:rsidP="00DB4A1F">
            <w:pPr>
              <w:spacing w:before="60" w:after="60"/>
              <w:jc w:val="center"/>
              <w:rPr>
                <w:sz w:val="20"/>
              </w:rPr>
            </w:pPr>
            <w:r w:rsidRPr="00724B11">
              <w:rPr>
                <w:sz w:val="20"/>
              </w:rPr>
              <w:t>2</w:t>
            </w:r>
          </w:p>
        </w:tc>
      </w:tr>
      <w:tr w:rsidR="00FC0EC2" w:rsidRPr="00724B11" w14:paraId="7A4C2793" w14:textId="77777777" w:rsidTr="00DB4A1F">
        <w:trPr>
          <w:cantSplit/>
          <w:trHeight w:val="2335"/>
          <w:jc w:val="center"/>
        </w:trPr>
        <w:tc>
          <w:tcPr>
            <w:tcW w:w="621" w:type="pct"/>
            <w:tcBorders>
              <w:top w:val="single" w:sz="4" w:space="0" w:color="C0C0C0"/>
              <w:left w:val="single" w:sz="4" w:space="0" w:color="C0C0C0"/>
              <w:bottom w:val="single" w:sz="4" w:space="0" w:color="C0C0C0"/>
              <w:right w:val="single" w:sz="4" w:space="0" w:color="C0C0C0"/>
            </w:tcBorders>
            <w:vAlign w:val="center"/>
            <w:hideMark/>
          </w:tcPr>
          <w:p w14:paraId="08EA07EE" w14:textId="77777777" w:rsidR="00DB4A1F" w:rsidRPr="00724B11" w:rsidRDefault="00DB4A1F" w:rsidP="00DB4A1F">
            <w:pPr>
              <w:spacing w:before="60" w:after="60"/>
              <w:jc w:val="center"/>
              <w:rPr>
                <w:b/>
                <w:sz w:val="20"/>
              </w:rPr>
            </w:pPr>
            <w:r w:rsidRPr="00724B11">
              <w:rPr>
                <w:rFonts w:eastAsia="Arial Unicode MS"/>
                <w:b/>
                <w:sz w:val="20"/>
              </w:rPr>
              <w:t>Informazioni Ricovero (segue)</w:t>
            </w:r>
          </w:p>
        </w:tc>
        <w:tc>
          <w:tcPr>
            <w:tcW w:w="598" w:type="pct"/>
            <w:tcBorders>
              <w:top w:val="single" w:sz="4" w:space="0" w:color="C0C0C0"/>
              <w:left w:val="single" w:sz="4" w:space="0" w:color="C0C0C0"/>
              <w:bottom w:val="single" w:sz="4" w:space="0" w:color="C0C0C0"/>
              <w:right w:val="single" w:sz="4" w:space="0" w:color="C0C0C0"/>
            </w:tcBorders>
            <w:vAlign w:val="center"/>
            <w:hideMark/>
          </w:tcPr>
          <w:p w14:paraId="153ED9A7" w14:textId="77777777" w:rsidR="00DB4A1F" w:rsidRPr="00724B11" w:rsidRDefault="00DB4A1F" w:rsidP="00DB4A1F">
            <w:pPr>
              <w:rPr>
                <w:sz w:val="20"/>
              </w:rPr>
            </w:pPr>
            <w:r w:rsidRPr="00724B11">
              <w:rPr>
                <w:sz w:val="20"/>
              </w:rPr>
              <w:t>Riscontro autoptico</w:t>
            </w:r>
          </w:p>
        </w:tc>
        <w:tc>
          <w:tcPr>
            <w:tcW w:w="716" w:type="pct"/>
            <w:tcBorders>
              <w:top w:val="single" w:sz="4" w:space="0" w:color="C0C0C0"/>
              <w:left w:val="single" w:sz="4" w:space="0" w:color="C0C0C0"/>
              <w:bottom w:val="single" w:sz="4" w:space="0" w:color="C0C0C0"/>
              <w:right w:val="single" w:sz="4" w:space="0" w:color="C0C0C0"/>
            </w:tcBorders>
            <w:vAlign w:val="center"/>
            <w:hideMark/>
          </w:tcPr>
          <w:p w14:paraId="2730AB3E" w14:textId="77777777" w:rsidR="00DB4A1F" w:rsidRPr="00724B11" w:rsidRDefault="00DB4A1F" w:rsidP="00DB4A1F">
            <w:pPr>
              <w:jc w:val="left"/>
              <w:rPr>
                <w:sz w:val="20"/>
              </w:rPr>
            </w:pPr>
            <w:r w:rsidRPr="00724B11">
              <w:rPr>
                <w:sz w:val="20"/>
              </w:rPr>
              <w:t xml:space="preserve">Individua i pazienti deceduti durante il ricovero per i quali è stata effettuata l'autopsia. </w:t>
            </w:r>
          </w:p>
        </w:tc>
        <w:tc>
          <w:tcPr>
            <w:tcW w:w="210" w:type="pct"/>
            <w:tcBorders>
              <w:top w:val="single" w:sz="4" w:space="0" w:color="C0C0C0"/>
              <w:left w:val="single" w:sz="4" w:space="0" w:color="C0C0C0"/>
              <w:bottom w:val="single" w:sz="4" w:space="0" w:color="C0C0C0"/>
              <w:right w:val="single" w:sz="4" w:space="0" w:color="C0C0C0"/>
            </w:tcBorders>
            <w:vAlign w:val="center"/>
            <w:hideMark/>
          </w:tcPr>
          <w:p w14:paraId="11263F9F" w14:textId="77777777" w:rsidR="00DB4A1F" w:rsidRPr="00724B11" w:rsidRDefault="00DB4A1F" w:rsidP="00DB4A1F">
            <w:pPr>
              <w:spacing w:before="60" w:after="60"/>
              <w:jc w:val="center"/>
              <w:rPr>
                <w:sz w:val="20"/>
              </w:rPr>
            </w:pPr>
            <w:r w:rsidRPr="00724B11">
              <w:rPr>
                <w:sz w:val="20"/>
              </w:rPr>
              <w:t>N</w:t>
            </w:r>
          </w:p>
        </w:tc>
        <w:tc>
          <w:tcPr>
            <w:tcW w:w="654" w:type="pct"/>
            <w:tcBorders>
              <w:top w:val="single" w:sz="4" w:space="0" w:color="C0C0C0"/>
              <w:left w:val="single" w:sz="4" w:space="0" w:color="C0C0C0"/>
              <w:bottom w:val="single" w:sz="4" w:space="0" w:color="C0C0C0"/>
              <w:right w:val="single" w:sz="4" w:space="0" w:color="C0C0C0"/>
            </w:tcBorders>
            <w:vAlign w:val="center"/>
            <w:hideMark/>
          </w:tcPr>
          <w:p w14:paraId="03635EED" w14:textId="77777777" w:rsidR="00DB4A1F" w:rsidRPr="00724B11" w:rsidRDefault="00DB4A1F" w:rsidP="00DB4A1F">
            <w:pPr>
              <w:jc w:val="center"/>
              <w:rPr>
                <w:sz w:val="20"/>
                <w:lang w:eastAsia="it-IT"/>
              </w:rPr>
            </w:pPr>
            <w:r w:rsidRPr="00724B11">
              <w:rPr>
                <w:sz w:val="20"/>
                <w:lang w:eastAsia="it-IT"/>
              </w:rPr>
              <w:t>NBB</w:t>
            </w:r>
          </w:p>
          <w:p w14:paraId="163D6B5D" w14:textId="77777777" w:rsidR="00DB4A1F" w:rsidRPr="00724B11" w:rsidRDefault="00DB4A1F" w:rsidP="00DB4A1F">
            <w:pPr>
              <w:spacing w:before="60" w:after="60"/>
              <w:jc w:val="center"/>
              <w:rPr>
                <w:sz w:val="20"/>
                <w:lang w:eastAsia="it-IT"/>
              </w:rPr>
            </w:pPr>
            <w:r w:rsidRPr="00724B11">
              <w:rPr>
                <w:sz w:val="20"/>
              </w:rPr>
              <w:t>(</w:t>
            </w:r>
            <w:r w:rsidRPr="00724B11">
              <w:rPr>
                <w:i/>
                <w:sz w:val="20"/>
              </w:rPr>
              <w:t>obbligatorio se valorizzato Modalità di Dimissione = “</w:t>
            </w:r>
            <w:smartTag w:uri="urn:schemas-microsoft-com:office:smarttags" w:element="metricconverter">
              <w:smartTagPr>
                <w:attr w:name="ProductID" w:val="01”"/>
              </w:smartTagPr>
              <w:r w:rsidRPr="00724B11">
                <w:rPr>
                  <w:i/>
                  <w:sz w:val="20"/>
                </w:rPr>
                <w:t>01”</w:t>
              </w:r>
            </w:smartTag>
            <w:r w:rsidRPr="00724B11">
              <w:rPr>
                <w:i/>
                <w:sz w:val="20"/>
              </w:rPr>
              <w:t>)</w:t>
            </w:r>
          </w:p>
        </w:tc>
        <w:tc>
          <w:tcPr>
            <w:tcW w:w="1514" w:type="pct"/>
            <w:tcBorders>
              <w:top w:val="single" w:sz="4" w:space="0" w:color="C0C0C0"/>
              <w:left w:val="single" w:sz="4" w:space="0" w:color="C0C0C0"/>
              <w:bottom w:val="single" w:sz="4" w:space="0" w:color="C0C0C0"/>
              <w:right w:val="single" w:sz="4" w:space="0" w:color="C0C0C0"/>
            </w:tcBorders>
            <w:vAlign w:val="center"/>
          </w:tcPr>
          <w:p w14:paraId="4D4C8A47" w14:textId="77777777" w:rsidR="00DB4A1F" w:rsidRPr="00724B11" w:rsidRDefault="00DB4A1F" w:rsidP="00DB4A1F">
            <w:pPr>
              <w:jc w:val="left"/>
              <w:rPr>
                <w:sz w:val="18"/>
                <w:szCs w:val="18"/>
              </w:rPr>
            </w:pPr>
            <w:r w:rsidRPr="00724B11">
              <w:rPr>
                <w:sz w:val="18"/>
                <w:szCs w:val="18"/>
              </w:rPr>
              <w:t>FORMATO: N</w:t>
            </w:r>
          </w:p>
          <w:p w14:paraId="0C61A82D" w14:textId="77777777" w:rsidR="00DB4A1F" w:rsidRPr="00724B11" w:rsidRDefault="00DB4A1F" w:rsidP="00DB4A1F">
            <w:pPr>
              <w:jc w:val="left"/>
              <w:rPr>
                <w:sz w:val="18"/>
                <w:szCs w:val="18"/>
              </w:rPr>
            </w:pPr>
          </w:p>
          <w:p w14:paraId="197D8CC8" w14:textId="77777777" w:rsidR="00DB4A1F" w:rsidRPr="00724B11" w:rsidRDefault="00DB4A1F" w:rsidP="00DB4A1F">
            <w:pPr>
              <w:jc w:val="left"/>
              <w:rPr>
                <w:sz w:val="18"/>
                <w:szCs w:val="18"/>
              </w:rPr>
            </w:pPr>
            <w:r w:rsidRPr="00724B11">
              <w:rPr>
                <w:sz w:val="18"/>
                <w:szCs w:val="18"/>
              </w:rPr>
              <w:t xml:space="preserve">Valori ammessi: </w:t>
            </w:r>
          </w:p>
          <w:p w14:paraId="008EA49C" w14:textId="77777777" w:rsidR="00DB4A1F" w:rsidRPr="00724B11" w:rsidRDefault="00DB4A1F" w:rsidP="00DB4A1F">
            <w:pPr>
              <w:jc w:val="left"/>
              <w:rPr>
                <w:sz w:val="18"/>
                <w:szCs w:val="18"/>
              </w:rPr>
            </w:pPr>
            <w:r w:rsidRPr="00724B11">
              <w:rPr>
                <w:sz w:val="18"/>
                <w:szCs w:val="18"/>
              </w:rPr>
              <w:t xml:space="preserve">1 = autopsia eseguita </w:t>
            </w:r>
          </w:p>
          <w:p w14:paraId="7B4DA0E0" w14:textId="77777777" w:rsidR="00DB4A1F" w:rsidRPr="00724B11" w:rsidRDefault="00DB4A1F" w:rsidP="00DB4A1F">
            <w:pPr>
              <w:jc w:val="left"/>
              <w:rPr>
                <w:sz w:val="18"/>
                <w:szCs w:val="18"/>
              </w:rPr>
            </w:pPr>
            <w:r w:rsidRPr="00724B11">
              <w:rPr>
                <w:sz w:val="18"/>
                <w:szCs w:val="18"/>
              </w:rPr>
              <w:t>2 = autopsia non eseguita</w:t>
            </w:r>
          </w:p>
          <w:p w14:paraId="6C21B805" w14:textId="77777777" w:rsidR="00DB4A1F" w:rsidRPr="00724B11" w:rsidRDefault="00DB4A1F" w:rsidP="00DB4A1F">
            <w:pPr>
              <w:jc w:val="left"/>
              <w:rPr>
                <w:sz w:val="18"/>
                <w:szCs w:val="18"/>
              </w:rPr>
            </w:pPr>
          </w:p>
          <w:p w14:paraId="649D8CED" w14:textId="77777777" w:rsidR="00DB4A1F" w:rsidRPr="00724B11" w:rsidRDefault="00DB4A1F" w:rsidP="00DB4A1F">
            <w:pPr>
              <w:jc w:val="left"/>
              <w:rPr>
                <w:sz w:val="18"/>
                <w:szCs w:val="18"/>
              </w:rPr>
            </w:pPr>
            <w:r w:rsidRPr="00724B11">
              <w:rPr>
                <w:sz w:val="18"/>
                <w:szCs w:val="18"/>
              </w:rPr>
              <w:t>Deve essere compilato se e solo se modalità di dimissione = ‘01”</w:t>
            </w:r>
          </w:p>
          <w:p w14:paraId="0B345CB5" w14:textId="77777777" w:rsidR="00DB4A1F" w:rsidRPr="00724B11" w:rsidRDefault="00DB4A1F" w:rsidP="00DB4A1F">
            <w:pPr>
              <w:jc w:val="left"/>
              <w:rPr>
                <w:sz w:val="18"/>
                <w:szCs w:val="18"/>
              </w:rPr>
            </w:pPr>
          </w:p>
        </w:tc>
        <w:tc>
          <w:tcPr>
            <w:tcW w:w="0" w:type="auto"/>
            <w:tcBorders>
              <w:top w:val="single" w:sz="4" w:space="0" w:color="C0C0C0"/>
              <w:left w:val="single" w:sz="4" w:space="0" w:color="C0C0C0"/>
              <w:bottom w:val="single" w:sz="4" w:space="0" w:color="C0C0C0"/>
              <w:right w:val="single" w:sz="4" w:space="0" w:color="C0C0C0"/>
            </w:tcBorders>
            <w:vAlign w:val="center"/>
            <w:hideMark/>
          </w:tcPr>
          <w:p w14:paraId="72D541D9" w14:textId="77777777" w:rsidR="00DB4A1F" w:rsidRPr="00724B11" w:rsidRDefault="00DB4A1F" w:rsidP="00DB4A1F">
            <w:pPr>
              <w:spacing w:before="60" w:after="60"/>
              <w:jc w:val="center"/>
              <w:rPr>
                <w:sz w:val="20"/>
              </w:rPr>
            </w:pPr>
            <w:r w:rsidRPr="00724B11">
              <w:rPr>
                <w:sz w:val="20"/>
              </w:rPr>
              <w:t>1</w:t>
            </w:r>
          </w:p>
        </w:tc>
      </w:tr>
      <w:tr w:rsidR="00FC0EC2" w:rsidRPr="00724B11" w14:paraId="0C5BA800" w14:textId="77777777" w:rsidTr="00DB4A1F">
        <w:trPr>
          <w:cantSplit/>
          <w:trHeight w:val="3261"/>
          <w:jc w:val="center"/>
        </w:trPr>
        <w:tc>
          <w:tcPr>
            <w:tcW w:w="621" w:type="pct"/>
            <w:vMerge w:val="restart"/>
            <w:tcBorders>
              <w:top w:val="single" w:sz="4" w:space="0" w:color="C0C0C0"/>
              <w:left w:val="single" w:sz="4" w:space="0" w:color="C0C0C0"/>
              <w:bottom w:val="single" w:sz="4" w:space="0" w:color="C0C0C0"/>
              <w:right w:val="single" w:sz="4" w:space="0" w:color="C0C0C0"/>
            </w:tcBorders>
            <w:vAlign w:val="center"/>
            <w:hideMark/>
          </w:tcPr>
          <w:p w14:paraId="56973B72" w14:textId="77777777" w:rsidR="00DB4A1F" w:rsidRPr="00724B11" w:rsidRDefault="00DB4A1F" w:rsidP="00DB4A1F">
            <w:pPr>
              <w:spacing w:before="60" w:after="60"/>
              <w:jc w:val="center"/>
              <w:rPr>
                <w:b/>
                <w:sz w:val="20"/>
              </w:rPr>
            </w:pPr>
            <w:r w:rsidRPr="00724B11">
              <w:rPr>
                <w:rFonts w:eastAsia="Arial Unicode MS"/>
                <w:b/>
                <w:sz w:val="20"/>
              </w:rPr>
              <w:t>Informazioni Ricovero (segue)</w:t>
            </w:r>
          </w:p>
        </w:tc>
        <w:tc>
          <w:tcPr>
            <w:tcW w:w="598" w:type="pct"/>
            <w:tcBorders>
              <w:top w:val="single" w:sz="4" w:space="0" w:color="C0C0C0"/>
              <w:left w:val="single" w:sz="4" w:space="0" w:color="C0C0C0"/>
              <w:bottom w:val="single" w:sz="4" w:space="0" w:color="C0C0C0"/>
              <w:right w:val="single" w:sz="4" w:space="0" w:color="C0C0C0"/>
            </w:tcBorders>
            <w:vAlign w:val="center"/>
            <w:hideMark/>
          </w:tcPr>
          <w:p w14:paraId="02D066CD" w14:textId="77777777" w:rsidR="00DB4A1F" w:rsidRPr="00724B11" w:rsidRDefault="00DB4A1F" w:rsidP="00DB4A1F">
            <w:pPr>
              <w:rPr>
                <w:sz w:val="20"/>
              </w:rPr>
            </w:pPr>
            <w:r w:rsidRPr="00724B11">
              <w:rPr>
                <w:sz w:val="20"/>
              </w:rPr>
              <w:t>Motivo del ricovero in regime diurno</w:t>
            </w:r>
          </w:p>
        </w:tc>
        <w:tc>
          <w:tcPr>
            <w:tcW w:w="716" w:type="pct"/>
            <w:tcBorders>
              <w:top w:val="single" w:sz="4" w:space="0" w:color="C0C0C0"/>
              <w:left w:val="single" w:sz="4" w:space="0" w:color="C0C0C0"/>
              <w:bottom w:val="single" w:sz="4" w:space="0" w:color="C0C0C0"/>
              <w:right w:val="single" w:sz="4" w:space="0" w:color="C0C0C0"/>
            </w:tcBorders>
            <w:vAlign w:val="center"/>
            <w:hideMark/>
          </w:tcPr>
          <w:p w14:paraId="1004668C" w14:textId="77777777" w:rsidR="00DB4A1F" w:rsidRPr="00724B11" w:rsidRDefault="00DB4A1F" w:rsidP="00DB4A1F">
            <w:pPr>
              <w:jc w:val="left"/>
              <w:rPr>
                <w:sz w:val="20"/>
              </w:rPr>
            </w:pPr>
            <w:r w:rsidRPr="00724B11">
              <w:rPr>
                <w:sz w:val="20"/>
              </w:rPr>
              <w:t xml:space="preserve">Indica se il ricovero in regime diurno è effettuato a scopo diagnostico, chirurgico, terapeutico o riabilitativo. </w:t>
            </w:r>
          </w:p>
        </w:tc>
        <w:tc>
          <w:tcPr>
            <w:tcW w:w="210" w:type="pct"/>
            <w:tcBorders>
              <w:top w:val="single" w:sz="4" w:space="0" w:color="C0C0C0"/>
              <w:left w:val="single" w:sz="4" w:space="0" w:color="C0C0C0"/>
              <w:bottom w:val="single" w:sz="4" w:space="0" w:color="C0C0C0"/>
              <w:right w:val="single" w:sz="4" w:space="0" w:color="C0C0C0"/>
            </w:tcBorders>
            <w:vAlign w:val="center"/>
            <w:hideMark/>
          </w:tcPr>
          <w:p w14:paraId="13DEB273" w14:textId="77777777" w:rsidR="00DB4A1F" w:rsidRPr="00724B11" w:rsidRDefault="00DB4A1F" w:rsidP="00DB4A1F">
            <w:pPr>
              <w:spacing w:before="60" w:after="60"/>
              <w:jc w:val="center"/>
              <w:rPr>
                <w:sz w:val="20"/>
              </w:rPr>
            </w:pPr>
            <w:r w:rsidRPr="00724B11">
              <w:rPr>
                <w:sz w:val="20"/>
              </w:rPr>
              <w:t>N</w:t>
            </w:r>
          </w:p>
        </w:tc>
        <w:tc>
          <w:tcPr>
            <w:tcW w:w="654" w:type="pct"/>
            <w:tcBorders>
              <w:top w:val="single" w:sz="4" w:space="0" w:color="C0C0C0"/>
              <w:left w:val="single" w:sz="4" w:space="0" w:color="C0C0C0"/>
              <w:bottom w:val="single" w:sz="4" w:space="0" w:color="C0C0C0"/>
              <w:right w:val="single" w:sz="4" w:space="0" w:color="C0C0C0"/>
            </w:tcBorders>
            <w:vAlign w:val="center"/>
            <w:hideMark/>
          </w:tcPr>
          <w:p w14:paraId="6170A8FC" w14:textId="77777777" w:rsidR="00DB4A1F" w:rsidRPr="00724B11" w:rsidRDefault="00DB4A1F" w:rsidP="00DB4A1F">
            <w:pPr>
              <w:jc w:val="center"/>
              <w:rPr>
                <w:sz w:val="20"/>
                <w:lang w:eastAsia="it-IT"/>
              </w:rPr>
            </w:pPr>
            <w:r w:rsidRPr="00724B11">
              <w:rPr>
                <w:sz w:val="20"/>
                <w:lang w:eastAsia="it-IT"/>
              </w:rPr>
              <w:t>NBB</w:t>
            </w:r>
          </w:p>
          <w:p w14:paraId="3A0FC921" w14:textId="77777777" w:rsidR="00DB4A1F" w:rsidRPr="00724B11" w:rsidRDefault="00DB4A1F" w:rsidP="00DB4A1F">
            <w:pPr>
              <w:spacing w:before="60" w:after="60"/>
              <w:jc w:val="center"/>
              <w:rPr>
                <w:sz w:val="20"/>
                <w:lang w:eastAsia="it-IT"/>
              </w:rPr>
            </w:pPr>
            <w:r w:rsidRPr="00724B11">
              <w:rPr>
                <w:sz w:val="20"/>
              </w:rPr>
              <w:t>(</w:t>
            </w:r>
            <w:r w:rsidRPr="00724B11">
              <w:rPr>
                <w:i/>
                <w:sz w:val="20"/>
              </w:rPr>
              <w:t>obbligatorio se valorizzato Regime di Ricovero = 2</w:t>
            </w:r>
            <w:r w:rsidRPr="00724B11">
              <w:rPr>
                <w:sz w:val="20"/>
              </w:rPr>
              <w:t>)</w:t>
            </w:r>
          </w:p>
        </w:tc>
        <w:tc>
          <w:tcPr>
            <w:tcW w:w="1514" w:type="pct"/>
            <w:tcBorders>
              <w:top w:val="single" w:sz="4" w:space="0" w:color="C0C0C0"/>
              <w:left w:val="single" w:sz="4" w:space="0" w:color="C0C0C0"/>
              <w:bottom w:val="single" w:sz="4" w:space="0" w:color="C0C0C0"/>
              <w:right w:val="single" w:sz="4" w:space="0" w:color="C0C0C0"/>
            </w:tcBorders>
            <w:vAlign w:val="center"/>
          </w:tcPr>
          <w:p w14:paraId="0AA3BAF4" w14:textId="77777777" w:rsidR="00DB4A1F" w:rsidRPr="00724B11" w:rsidRDefault="00DB4A1F" w:rsidP="00DB4A1F">
            <w:pPr>
              <w:jc w:val="left"/>
              <w:rPr>
                <w:sz w:val="18"/>
                <w:szCs w:val="18"/>
              </w:rPr>
            </w:pPr>
            <w:r w:rsidRPr="00724B11">
              <w:rPr>
                <w:sz w:val="18"/>
                <w:szCs w:val="18"/>
              </w:rPr>
              <w:t>FORMATO: N</w:t>
            </w:r>
          </w:p>
          <w:p w14:paraId="4647CC73" w14:textId="77777777" w:rsidR="00DB4A1F" w:rsidRPr="00724B11" w:rsidRDefault="00DB4A1F" w:rsidP="00DB4A1F">
            <w:pPr>
              <w:jc w:val="left"/>
              <w:rPr>
                <w:sz w:val="18"/>
                <w:szCs w:val="18"/>
              </w:rPr>
            </w:pPr>
          </w:p>
          <w:p w14:paraId="4B7B3F41" w14:textId="77777777" w:rsidR="00DB4A1F" w:rsidRPr="00724B11" w:rsidRDefault="00DB4A1F" w:rsidP="00DB4A1F">
            <w:pPr>
              <w:jc w:val="left"/>
              <w:rPr>
                <w:sz w:val="18"/>
                <w:szCs w:val="18"/>
              </w:rPr>
            </w:pPr>
            <w:r w:rsidRPr="00724B11">
              <w:rPr>
                <w:sz w:val="18"/>
                <w:szCs w:val="18"/>
              </w:rPr>
              <w:t xml:space="preserve">Valori ammessi: </w:t>
            </w:r>
          </w:p>
          <w:p w14:paraId="52367488" w14:textId="77777777" w:rsidR="00DB4A1F" w:rsidRPr="00724B11" w:rsidRDefault="00DB4A1F" w:rsidP="00DB4A1F">
            <w:pPr>
              <w:jc w:val="left"/>
              <w:rPr>
                <w:sz w:val="18"/>
                <w:szCs w:val="18"/>
              </w:rPr>
            </w:pPr>
            <w:r w:rsidRPr="00724B11">
              <w:rPr>
                <w:sz w:val="18"/>
                <w:szCs w:val="18"/>
              </w:rPr>
              <w:t>1 = ricovero diurno diagnostico (ivi compreso il follow up)</w:t>
            </w:r>
          </w:p>
          <w:p w14:paraId="0E217008" w14:textId="77777777" w:rsidR="00DB4A1F" w:rsidRPr="00724B11" w:rsidRDefault="00DB4A1F" w:rsidP="00DB4A1F">
            <w:pPr>
              <w:jc w:val="left"/>
              <w:rPr>
                <w:sz w:val="18"/>
                <w:szCs w:val="18"/>
              </w:rPr>
            </w:pPr>
            <w:r w:rsidRPr="00724B11">
              <w:rPr>
                <w:sz w:val="18"/>
                <w:szCs w:val="18"/>
              </w:rPr>
              <w:t>2 = ricovero diurno chirurgico</w:t>
            </w:r>
          </w:p>
          <w:p w14:paraId="33D3A897" w14:textId="77777777" w:rsidR="00DB4A1F" w:rsidRPr="00724B11" w:rsidRDefault="00DB4A1F" w:rsidP="00DB4A1F">
            <w:pPr>
              <w:jc w:val="left"/>
              <w:rPr>
                <w:sz w:val="18"/>
                <w:szCs w:val="18"/>
              </w:rPr>
            </w:pPr>
            <w:r w:rsidRPr="00724B11">
              <w:rPr>
                <w:sz w:val="18"/>
                <w:szCs w:val="18"/>
              </w:rPr>
              <w:t>3 = ricovero diurno terapeutico</w:t>
            </w:r>
          </w:p>
          <w:p w14:paraId="59F77FD9" w14:textId="77777777" w:rsidR="00DB4A1F" w:rsidRPr="00724B11" w:rsidRDefault="00DB4A1F" w:rsidP="00DB4A1F">
            <w:pPr>
              <w:jc w:val="left"/>
              <w:rPr>
                <w:sz w:val="18"/>
                <w:szCs w:val="18"/>
              </w:rPr>
            </w:pPr>
            <w:r w:rsidRPr="00724B11">
              <w:rPr>
                <w:sz w:val="18"/>
                <w:szCs w:val="18"/>
              </w:rPr>
              <w:t>4 = ricovero diurno riabilitativo</w:t>
            </w:r>
          </w:p>
          <w:p w14:paraId="06F07D41" w14:textId="77777777" w:rsidR="00DB4A1F" w:rsidRPr="00724B11" w:rsidRDefault="00DB4A1F" w:rsidP="00DB4A1F">
            <w:pPr>
              <w:jc w:val="left"/>
              <w:rPr>
                <w:sz w:val="18"/>
                <w:szCs w:val="18"/>
              </w:rPr>
            </w:pPr>
          </w:p>
          <w:p w14:paraId="5301DCC9" w14:textId="77777777" w:rsidR="00DB4A1F" w:rsidRPr="00724B11" w:rsidRDefault="00DB4A1F" w:rsidP="00DB4A1F">
            <w:pPr>
              <w:jc w:val="left"/>
              <w:rPr>
                <w:sz w:val="18"/>
                <w:szCs w:val="18"/>
              </w:rPr>
            </w:pPr>
            <w:r w:rsidRPr="00724B11">
              <w:rPr>
                <w:sz w:val="18"/>
                <w:szCs w:val="18"/>
              </w:rPr>
              <w:t>Deve essere compilato soltanto per i ricoveri effettuati in regime diurno (codici 2 della variabile "regime di ricovero")</w:t>
            </w:r>
          </w:p>
        </w:tc>
        <w:tc>
          <w:tcPr>
            <w:tcW w:w="0" w:type="auto"/>
            <w:tcBorders>
              <w:top w:val="single" w:sz="4" w:space="0" w:color="C0C0C0"/>
              <w:left w:val="single" w:sz="4" w:space="0" w:color="C0C0C0"/>
              <w:bottom w:val="single" w:sz="4" w:space="0" w:color="C0C0C0"/>
              <w:right w:val="single" w:sz="4" w:space="0" w:color="C0C0C0"/>
            </w:tcBorders>
            <w:vAlign w:val="center"/>
            <w:hideMark/>
          </w:tcPr>
          <w:p w14:paraId="097FF160" w14:textId="77777777" w:rsidR="00DB4A1F" w:rsidRPr="00724B11" w:rsidRDefault="00DB4A1F" w:rsidP="00DB4A1F">
            <w:pPr>
              <w:spacing w:before="60" w:after="60"/>
              <w:jc w:val="center"/>
              <w:rPr>
                <w:sz w:val="20"/>
              </w:rPr>
            </w:pPr>
            <w:r w:rsidRPr="00724B11">
              <w:rPr>
                <w:sz w:val="20"/>
              </w:rPr>
              <w:t>1</w:t>
            </w:r>
          </w:p>
        </w:tc>
      </w:tr>
      <w:tr w:rsidR="00FC0EC2" w:rsidRPr="00724B11" w14:paraId="75891802" w14:textId="77777777" w:rsidTr="00DB4A1F">
        <w:trPr>
          <w:cantSplit/>
          <w:trHeight w:val="2826"/>
          <w:jc w:val="center"/>
        </w:trPr>
        <w:tc>
          <w:tcPr>
            <w:tcW w:w="0" w:type="auto"/>
            <w:vMerge/>
            <w:tcBorders>
              <w:top w:val="single" w:sz="4" w:space="0" w:color="C0C0C0"/>
              <w:left w:val="single" w:sz="4" w:space="0" w:color="C0C0C0"/>
              <w:bottom w:val="single" w:sz="4" w:space="0" w:color="C0C0C0"/>
              <w:right w:val="single" w:sz="4" w:space="0" w:color="C0C0C0"/>
            </w:tcBorders>
            <w:vAlign w:val="center"/>
            <w:hideMark/>
          </w:tcPr>
          <w:p w14:paraId="3348BD5A" w14:textId="77777777" w:rsidR="00DB4A1F" w:rsidRPr="00724B11" w:rsidRDefault="00DB4A1F" w:rsidP="00DB4A1F">
            <w:pPr>
              <w:jc w:val="left"/>
              <w:rPr>
                <w:b/>
                <w:sz w:val="20"/>
              </w:rPr>
            </w:pPr>
          </w:p>
        </w:tc>
        <w:tc>
          <w:tcPr>
            <w:tcW w:w="598" w:type="pct"/>
            <w:tcBorders>
              <w:top w:val="single" w:sz="4" w:space="0" w:color="C0C0C0"/>
              <w:left w:val="single" w:sz="4" w:space="0" w:color="C0C0C0"/>
              <w:bottom w:val="single" w:sz="4" w:space="0" w:color="C0C0C0"/>
              <w:right w:val="single" w:sz="4" w:space="0" w:color="C0C0C0"/>
            </w:tcBorders>
            <w:vAlign w:val="center"/>
            <w:hideMark/>
          </w:tcPr>
          <w:p w14:paraId="0894E5C3" w14:textId="77777777" w:rsidR="00DB4A1F" w:rsidRPr="00724B11" w:rsidRDefault="00DB4A1F" w:rsidP="00DB4A1F">
            <w:pPr>
              <w:rPr>
                <w:sz w:val="20"/>
              </w:rPr>
            </w:pPr>
            <w:r w:rsidRPr="00724B11">
              <w:rPr>
                <w:sz w:val="20"/>
              </w:rPr>
              <w:t>Numero di giornate di presenza in ricovero diurno</w:t>
            </w:r>
          </w:p>
        </w:tc>
        <w:tc>
          <w:tcPr>
            <w:tcW w:w="716" w:type="pct"/>
            <w:tcBorders>
              <w:top w:val="single" w:sz="4" w:space="0" w:color="C0C0C0"/>
              <w:left w:val="single" w:sz="4" w:space="0" w:color="C0C0C0"/>
              <w:bottom w:val="single" w:sz="4" w:space="0" w:color="C0C0C0"/>
              <w:right w:val="single" w:sz="4" w:space="0" w:color="C0C0C0"/>
            </w:tcBorders>
            <w:vAlign w:val="center"/>
            <w:hideMark/>
          </w:tcPr>
          <w:p w14:paraId="533F28EE" w14:textId="77777777" w:rsidR="00DB4A1F" w:rsidRPr="00724B11" w:rsidRDefault="00DB4A1F" w:rsidP="00DB4A1F">
            <w:pPr>
              <w:jc w:val="left"/>
              <w:rPr>
                <w:sz w:val="20"/>
              </w:rPr>
            </w:pPr>
            <w:r w:rsidRPr="00724B11">
              <w:rPr>
                <w:sz w:val="20"/>
              </w:rPr>
              <w:t>Indica il numero complessivo di giornate in cui il paziente ha avuto accessi presso l’istituto di cura nell'arco di uno stesso ciclo assistenziale in regime diurno</w:t>
            </w:r>
          </w:p>
        </w:tc>
        <w:tc>
          <w:tcPr>
            <w:tcW w:w="210" w:type="pct"/>
            <w:tcBorders>
              <w:top w:val="single" w:sz="4" w:space="0" w:color="C0C0C0"/>
              <w:left w:val="single" w:sz="4" w:space="0" w:color="C0C0C0"/>
              <w:bottom w:val="single" w:sz="4" w:space="0" w:color="C0C0C0"/>
              <w:right w:val="single" w:sz="4" w:space="0" w:color="C0C0C0"/>
            </w:tcBorders>
            <w:vAlign w:val="center"/>
            <w:hideMark/>
          </w:tcPr>
          <w:p w14:paraId="39120A0E" w14:textId="77777777" w:rsidR="00DB4A1F" w:rsidRPr="00724B11" w:rsidRDefault="00DB4A1F" w:rsidP="00DB4A1F">
            <w:pPr>
              <w:spacing w:before="60" w:after="60"/>
              <w:jc w:val="center"/>
              <w:rPr>
                <w:sz w:val="20"/>
              </w:rPr>
            </w:pPr>
            <w:r w:rsidRPr="00724B11">
              <w:rPr>
                <w:sz w:val="20"/>
              </w:rPr>
              <w:t>N</w:t>
            </w:r>
          </w:p>
        </w:tc>
        <w:tc>
          <w:tcPr>
            <w:tcW w:w="654" w:type="pct"/>
            <w:tcBorders>
              <w:top w:val="single" w:sz="4" w:space="0" w:color="C0C0C0"/>
              <w:left w:val="single" w:sz="4" w:space="0" w:color="C0C0C0"/>
              <w:bottom w:val="single" w:sz="4" w:space="0" w:color="C0C0C0"/>
              <w:right w:val="single" w:sz="4" w:space="0" w:color="C0C0C0"/>
            </w:tcBorders>
            <w:vAlign w:val="center"/>
            <w:hideMark/>
          </w:tcPr>
          <w:p w14:paraId="04187B87" w14:textId="77777777" w:rsidR="00DB4A1F" w:rsidRPr="00724B11" w:rsidRDefault="00DB4A1F" w:rsidP="00DB4A1F">
            <w:pPr>
              <w:jc w:val="center"/>
              <w:rPr>
                <w:sz w:val="20"/>
                <w:lang w:eastAsia="it-IT"/>
              </w:rPr>
            </w:pPr>
            <w:r w:rsidRPr="00724B11">
              <w:rPr>
                <w:sz w:val="20"/>
                <w:lang w:eastAsia="it-IT"/>
              </w:rPr>
              <w:t>NBB</w:t>
            </w:r>
          </w:p>
          <w:p w14:paraId="3A47A59D" w14:textId="77777777" w:rsidR="00DB4A1F" w:rsidRPr="00724B11" w:rsidRDefault="00DB4A1F" w:rsidP="00DB4A1F">
            <w:pPr>
              <w:spacing w:before="60" w:after="60"/>
              <w:jc w:val="center"/>
              <w:rPr>
                <w:sz w:val="20"/>
                <w:lang w:eastAsia="it-IT"/>
              </w:rPr>
            </w:pPr>
            <w:r w:rsidRPr="00724B11">
              <w:rPr>
                <w:sz w:val="20"/>
              </w:rPr>
              <w:t>(</w:t>
            </w:r>
            <w:r w:rsidRPr="00724B11">
              <w:rPr>
                <w:i/>
                <w:sz w:val="20"/>
              </w:rPr>
              <w:t>obbligatorio se valorizzato Regime di Ricovero = 2)</w:t>
            </w:r>
          </w:p>
        </w:tc>
        <w:tc>
          <w:tcPr>
            <w:tcW w:w="1514" w:type="pct"/>
            <w:tcBorders>
              <w:top w:val="single" w:sz="4" w:space="0" w:color="C0C0C0"/>
              <w:left w:val="single" w:sz="4" w:space="0" w:color="C0C0C0"/>
              <w:bottom w:val="single" w:sz="4" w:space="0" w:color="C0C0C0"/>
              <w:right w:val="single" w:sz="4" w:space="0" w:color="C0C0C0"/>
            </w:tcBorders>
            <w:vAlign w:val="center"/>
          </w:tcPr>
          <w:p w14:paraId="69A93B05" w14:textId="77777777" w:rsidR="00DB4A1F" w:rsidRPr="00724B11" w:rsidRDefault="00DB4A1F" w:rsidP="00DB4A1F">
            <w:pPr>
              <w:jc w:val="left"/>
              <w:rPr>
                <w:sz w:val="18"/>
                <w:szCs w:val="18"/>
              </w:rPr>
            </w:pPr>
            <w:r w:rsidRPr="00724B11">
              <w:rPr>
                <w:sz w:val="18"/>
                <w:szCs w:val="18"/>
              </w:rPr>
              <w:t>FORMATO: NNN</w:t>
            </w:r>
          </w:p>
          <w:p w14:paraId="1C4A177E" w14:textId="77777777" w:rsidR="00DB4A1F" w:rsidRPr="00724B11" w:rsidRDefault="00DB4A1F" w:rsidP="00DB4A1F">
            <w:pPr>
              <w:jc w:val="left"/>
              <w:rPr>
                <w:sz w:val="18"/>
                <w:szCs w:val="18"/>
              </w:rPr>
            </w:pPr>
          </w:p>
          <w:p w14:paraId="61740D18" w14:textId="77777777" w:rsidR="00DB4A1F" w:rsidRPr="00724B11" w:rsidRDefault="00DB4A1F" w:rsidP="00DB4A1F">
            <w:pPr>
              <w:jc w:val="left"/>
              <w:rPr>
                <w:sz w:val="18"/>
                <w:szCs w:val="18"/>
              </w:rPr>
            </w:pPr>
            <w:r w:rsidRPr="00724B11">
              <w:rPr>
                <w:sz w:val="18"/>
                <w:szCs w:val="18"/>
              </w:rPr>
              <w:t>Per i cicli di ricovero diurno che si protraggono oltre l’anno di inizio del ciclo assistenziale,  riportare il numero complessivo di giornate in cui il paziente ha accessi presso l’istituto di cura fino al 31 dicembre.</w:t>
            </w:r>
          </w:p>
          <w:p w14:paraId="3C274722" w14:textId="77777777" w:rsidR="00DB4A1F" w:rsidRPr="00724B11" w:rsidRDefault="00DB4A1F" w:rsidP="00DB4A1F">
            <w:pPr>
              <w:jc w:val="left"/>
              <w:rPr>
                <w:sz w:val="18"/>
                <w:szCs w:val="18"/>
              </w:rPr>
            </w:pPr>
          </w:p>
          <w:p w14:paraId="49E0AF07" w14:textId="77777777" w:rsidR="00DB4A1F" w:rsidRPr="00724B11" w:rsidRDefault="00DB4A1F" w:rsidP="00DB4A1F">
            <w:pPr>
              <w:jc w:val="left"/>
              <w:rPr>
                <w:sz w:val="18"/>
                <w:szCs w:val="18"/>
              </w:rPr>
            </w:pPr>
            <w:r w:rsidRPr="00724B11">
              <w:rPr>
                <w:sz w:val="18"/>
                <w:szCs w:val="18"/>
              </w:rPr>
              <w:t>Deve essere compilato soltanto per i ricoveri effettuati in regime diurno (codici 2 della variabile "regime di ricovero")</w:t>
            </w:r>
          </w:p>
        </w:tc>
        <w:tc>
          <w:tcPr>
            <w:tcW w:w="0" w:type="auto"/>
            <w:tcBorders>
              <w:top w:val="single" w:sz="4" w:space="0" w:color="C0C0C0"/>
              <w:left w:val="single" w:sz="4" w:space="0" w:color="C0C0C0"/>
              <w:bottom w:val="single" w:sz="4" w:space="0" w:color="C0C0C0"/>
              <w:right w:val="single" w:sz="4" w:space="0" w:color="C0C0C0"/>
            </w:tcBorders>
            <w:vAlign w:val="center"/>
            <w:hideMark/>
          </w:tcPr>
          <w:p w14:paraId="4BA78AEA" w14:textId="77777777" w:rsidR="00DB4A1F" w:rsidRPr="00724B11" w:rsidRDefault="00DB4A1F" w:rsidP="00DB4A1F">
            <w:pPr>
              <w:spacing w:before="60" w:after="60"/>
              <w:jc w:val="center"/>
              <w:rPr>
                <w:sz w:val="20"/>
              </w:rPr>
            </w:pPr>
            <w:r w:rsidRPr="00724B11">
              <w:rPr>
                <w:sz w:val="20"/>
              </w:rPr>
              <w:t>3</w:t>
            </w:r>
          </w:p>
        </w:tc>
      </w:tr>
      <w:tr w:rsidR="00FC0EC2" w:rsidRPr="00724B11" w14:paraId="3B57B88F" w14:textId="77777777" w:rsidTr="00DB4A1F">
        <w:trPr>
          <w:cantSplit/>
          <w:trHeight w:val="1817"/>
          <w:jc w:val="center"/>
        </w:trPr>
        <w:tc>
          <w:tcPr>
            <w:tcW w:w="0" w:type="auto"/>
            <w:vMerge/>
            <w:tcBorders>
              <w:top w:val="single" w:sz="4" w:space="0" w:color="C0C0C0"/>
              <w:left w:val="single" w:sz="4" w:space="0" w:color="C0C0C0"/>
              <w:bottom w:val="single" w:sz="4" w:space="0" w:color="C0C0C0"/>
              <w:right w:val="single" w:sz="4" w:space="0" w:color="C0C0C0"/>
            </w:tcBorders>
            <w:vAlign w:val="center"/>
            <w:hideMark/>
          </w:tcPr>
          <w:p w14:paraId="276AFF3C" w14:textId="77777777" w:rsidR="00DB4A1F" w:rsidRPr="00724B11" w:rsidRDefault="00DB4A1F" w:rsidP="00DB4A1F">
            <w:pPr>
              <w:jc w:val="left"/>
              <w:rPr>
                <w:b/>
                <w:sz w:val="20"/>
              </w:rPr>
            </w:pPr>
          </w:p>
        </w:tc>
        <w:tc>
          <w:tcPr>
            <w:tcW w:w="598" w:type="pct"/>
            <w:tcBorders>
              <w:top w:val="single" w:sz="4" w:space="0" w:color="C0C0C0"/>
              <w:left w:val="single" w:sz="4" w:space="0" w:color="C0C0C0"/>
              <w:bottom w:val="single" w:sz="4" w:space="0" w:color="C0C0C0"/>
              <w:right w:val="single" w:sz="4" w:space="0" w:color="C0C0C0"/>
            </w:tcBorders>
            <w:vAlign w:val="center"/>
            <w:hideMark/>
          </w:tcPr>
          <w:p w14:paraId="4ECE7A09" w14:textId="77777777" w:rsidR="00DB4A1F" w:rsidRPr="00724B11" w:rsidRDefault="00DB4A1F" w:rsidP="00DB4A1F">
            <w:pPr>
              <w:rPr>
                <w:sz w:val="20"/>
              </w:rPr>
            </w:pPr>
            <w:r w:rsidRPr="00724B11">
              <w:rPr>
                <w:sz w:val="20"/>
              </w:rPr>
              <w:t>Peso alla nascita</w:t>
            </w:r>
          </w:p>
        </w:tc>
        <w:tc>
          <w:tcPr>
            <w:tcW w:w="716" w:type="pct"/>
            <w:tcBorders>
              <w:top w:val="single" w:sz="4" w:space="0" w:color="C0C0C0"/>
              <w:left w:val="single" w:sz="4" w:space="0" w:color="C0C0C0"/>
              <w:bottom w:val="single" w:sz="4" w:space="0" w:color="C0C0C0"/>
              <w:right w:val="single" w:sz="4" w:space="0" w:color="C0C0C0"/>
            </w:tcBorders>
            <w:vAlign w:val="center"/>
            <w:hideMark/>
          </w:tcPr>
          <w:p w14:paraId="622C91EB" w14:textId="77777777" w:rsidR="00DB4A1F" w:rsidRPr="00724B11" w:rsidRDefault="00DB4A1F" w:rsidP="00DB4A1F">
            <w:pPr>
              <w:jc w:val="left"/>
              <w:rPr>
                <w:sz w:val="20"/>
              </w:rPr>
            </w:pPr>
            <w:r w:rsidRPr="00724B11">
              <w:rPr>
                <w:sz w:val="20"/>
              </w:rPr>
              <w:t xml:space="preserve">Indica il peso rilevato al momento della nascita e riportato nella scheda di dimissione relativa al ricovero in cui è avvenuta la nascita. </w:t>
            </w:r>
          </w:p>
        </w:tc>
        <w:tc>
          <w:tcPr>
            <w:tcW w:w="210" w:type="pct"/>
            <w:tcBorders>
              <w:top w:val="single" w:sz="4" w:space="0" w:color="C0C0C0"/>
              <w:left w:val="single" w:sz="4" w:space="0" w:color="C0C0C0"/>
              <w:bottom w:val="single" w:sz="4" w:space="0" w:color="C0C0C0"/>
              <w:right w:val="single" w:sz="4" w:space="0" w:color="C0C0C0"/>
            </w:tcBorders>
            <w:vAlign w:val="center"/>
            <w:hideMark/>
          </w:tcPr>
          <w:p w14:paraId="62E6DEBA" w14:textId="77777777" w:rsidR="00DB4A1F" w:rsidRPr="00724B11" w:rsidRDefault="00DB4A1F" w:rsidP="00DB4A1F">
            <w:pPr>
              <w:spacing w:before="60" w:after="60"/>
              <w:jc w:val="center"/>
              <w:rPr>
                <w:sz w:val="20"/>
              </w:rPr>
            </w:pPr>
            <w:r w:rsidRPr="00724B11">
              <w:rPr>
                <w:sz w:val="20"/>
              </w:rPr>
              <w:t>N</w:t>
            </w:r>
          </w:p>
        </w:tc>
        <w:tc>
          <w:tcPr>
            <w:tcW w:w="654" w:type="pct"/>
            <w:tcBorders>
              <w:top w:val="single" w:sz="4" w:space="0" w:color="C0C0C0"/>
              <w:left w:val="single" w:sz="4" w:space="0" w:color="C0C0C0"/>
              <w:bottom w:val="single" w:sz="4" w:space="0" w:color="C0C0C0"/>
              <w:right w:val="single" w:sz="4" w:space="0" w:color="C0C0C0"/>
            </w:tcBorders>
            <w:vAlign w:val="center"/>
          </w:tcPr>
          <w:p w14:paraId="4DFB7729" w14:textId="77777777" w:rsidR="00DB4A1F" w:rsidRPr="00724B11" w:rsidRDefault="00DB4A1F" w:rsidP="00DB4A1F">
            <w:pPr>
              <w:jc w:val="center"/>
              <w:rPr>
                <w:sz w:val="20"/>
                <w:lang w:eastAsia="it-IT"/>
              </w:rPr>
            </w:pPr>
            <w:r w:rsidRPr="00724B11">
              <w:rPr>
                <w:sz w:val="20"/>
                <w:lang w:eastAsia="it-IT"/>
              </w:rPr>
              <w:t>NBB</w:t>
            </w:r>
          </w:p>
          <w:p w14:paraId="431747D2" w14:textId="77777777" w:rsidR="00DB4A1F" w:rsidRPr="00724B11" w:rsidRDefault="00DB4A1F" w:rsidP="00DB4A1F">
            <w:pPr>
              <w:jc w:val="center"/>
              <w:rPr>
                <w:sz w:val="20"/>
                <w:lang w:eastAsia="it-IT"/>
              </w:rPr>
            </w:pPr>
            <w:r w:rsidRPr="00724B11">
              <w:rPr>
                <w:sz w:val="20"/>
                <w:lang w:eastAsia="it-IT"/>
              </w:rPr>
              <w:t>(</w:t>
            </w:r>
            <w:r w:rsidRPr="00724B11">
              <w:rPr>
                <w:i/>
                <w:sz w:val="20"/>
                <w:lang w:eastAsia="it-IT"/>
              </w:rPr>
              <w:t xml:space="preserve">obbligatorio se </w:t>
            </w:r>
            <w:r w:rsidRPr="00724B11">
              <w:rPr>
                <w:sz w:val="18"/>
                <w:szCs w:val="18"/>
              </w:rPr>
              <w:t xml:space="preserve"> </w:t>
            </w:r>
            <w:r w:rsidRPr="00724B11">
              <w:rPr>
                <w:i/>
                <w:sz w:val="18"/>
                <w:szCs w:val="18"/>
              </w:rPr>
              <w:t>provenienza del paziente = “</w:t>
            </w:r>
            <w:smartTag w:uri="urn:schemas-microsoft-com:office:smarttags" w:element="metricconverter">
              <w:smartTagPr>
                <w:attr w:name="ProductID" w:val="01”"/>
              </w:smartTagPr>
              <w:r w:rsidRPr="00724B11">
                <w:rPr>
                  <w:i/>
                  <w:sz w:val="18"/>
                  <w:szCs w:val="18"/>
                </w:rPr>
                <w:t>01”</w:t>
              </w:r>
            </w:smartTag>
            <w:r w:rsidRPr="00724B11">
              <w:rPr>
                <w:sz w:val="20"/>
                <w:lang w:eastAsia="it-IT"/>
              </w:rPr>
              <w:t>)</w:t>
            </w:r>
          </w:p>
          <w:p w14:paraId="6F2B1AA7" w14:textId="77777777" w:rsidR="00DB4A1F" w:rsidRPr="00724B11" w:rsidRDefault="00DB4A1F" w:rsidP="00DB4A1F">
            <w:pPr>
              <w:rPr>
                <w:sz w:val="20"/>
                <w:lang w:eastAsia="it-IT"/>
              </w:rPr>
            </w:pPr>
          </w:p>
        </w:tc>
        <w:tc>
          <w:tcPr>
            <w:tcW w:w="1514" w:type="pct"/>
            <w:tcBorders>
              <w:top w:val="single" w:sz="4" w:space="0" w:color="C0C0C0"/>
              <w:left w:val="single" w:sz="4" w:space="0" w:color="C0C0C0"/>
              <w:bottom w:val="single" w:sz="4" w:space="0" w:color="C0C0C0"/>
              <w:right w:val="single" w:sz="4" w:space="0" w:color="C0C0C0"/>
            </w:tcBorders>
            <w:vAlign w:val="center"/>
          </w:tcPr>
          <w:p w14:paraId="63AA70ED" w14:textId="77777777" w:rsidR="00DB4A1F" w:rsidRPr="00724B11" w:rsidRDefault="00DB4A1F" w:rsidP="00DB4A1F">
            <w:pPr>
              <w:jc w:val="left"/>
              <w:rPr>
                <w:sz w:val="18"/>
                <w:szCs w:val="18"/>
              </w:rPr>
            </w:pPr>
            <w:r w:rsidRPr="00724B11">
              <w:rPr>
                <w:sz w:val="18"/>
                <w:szCs w:val="18"/>
              </w:rPr>
              <w:t>FORMATO: NNN</w:t>
            </w:r>
          </w:p>
          <w:p w14:paraId="1CBB2278" w14:textId="77777777" w:rsidR="00DB4A1F" w:rsidRPr="00724B11" w:rsidRDefault="00DB4A1F" w:rsidP="00DB4A1F">
            <w:pPr>
              <w:jc w:val="left"/>
              <w:rPr>
                <w:sz w:val="18"/>
                <w:szCs w:val="18"/>
              </w:rPr>
            </w:pPr>
          </w:p>
          <w:p w14:paraId="52261E6C" w14:textId="77777777" w:rsidR="00DB4A1F" w:rsidRPr="00724B11" w:rsidRDefault="00DB4A1F" w:rsidP="00DB4A1F">
            <w:pPr>
              <w:jc w:val="left"/>
              <w:rPr>
                <w:sz w:val="18"/>
                <w:szCs w:val="18"/>
              </w:rPr>
            </w:pPr>
            <w:r w:rsidRPr="00724B11">
              <w:rPr>
                <w:sz w:val="18"/>
                <w:szCs w:val="18"/>
              </w:rPr>
              <w:t xml:space="preserve">Peso rilevato al momento della nascita e va riportata soltanto nella scheda di dimissione del neonato relativa al ricovero in cui è avvenuta la nascita dello stesso. </w:t>
            </w:r>
          </w:p>
          <w:p w14:paraId="1B6A045B" w14:textId="77777777" w:rsidR="00DB4A1F" w:rsidRPr="00724B11" w:rsidRDefault="00DB4A1F" w:rsidP="00DB4A1F">
            <w:pPr>
              <w:jc w:val="left"/>
              <w:rPr>
                <w:sz w:val="18"/>
                <w:szCs w:val="18"/>
              </w:rPr>
            </w:pPr>
          </w:p>
          <w:p w14:paraId="4D35D8D8" w14:textId="77777777" w:rsidR="00DB4A1F" w:rsidRPr="00724B11" w:rsidRDefault="00DB4A1F" w:rsidP="00DB4A1F">
            <w:pPr>
              <w:jc w:val="left"/>
              <w:rPr>
                <w:sz w:val="18"/>
                <w:szCs w:val="18"/>
              </w:rPr>
            </w:pPr>
            <w:r w:rsidRPr="00724B11">
              <w:rPr>
                <w:sz w:val="18"/>
                <w:szCs w:val="18"/>
              </w:rPr>
              <w:t>Va rilevato il peso in grammi</w:t>
            </w:r>
          </w:p>
        </w:tc>
        <w:tc>
          <w:tcPr>
            <w:tcW w:w="0" w:type="auto"/>
            <w:tcBorders>
              <w:top w:val="single" w:sz="4" w:space="0" w:color="C0C0C0"/>
              <w:left w:val="single" w:sz="4" w:space="0" w:color="C0C0C0"/>
              <w:bottom w:val="single" w:sz="4" w:space="0" w:color="C0C0C0"/>
              <w:right w:val="single" w:sz="4" w:space="0" w:color="C0C0C0"/>
            </w:tcBorders>
            <w:vAlign w:val="center"/>
            <w:hideMark/>
          </w:tcPr>
          <w:p w14:paraId="25CCC2BE" w14:textId="77777777" w:rsidR="00DB4A1F" w:rsidRPr="00724B11" w:rsidRDefault="00DB4A1F" w:rsidP="00DB4A1F">
            <w:pPr>
              <w:spacing w:before="60" w:after="60"/>
              <w:jc w:val="center"/>
              <w:rPr>
                <w:sz w:val="20"/>
              </w:rPr>
            </w:pPr>
            <w:r w:rsidRPr="00724B11">
              <w:rPr>
                <w:sz w:val="20"/>
              </w:rPr>
              <w:t>4</w:t>
            </w:r>
          </w:p>
        </w:tc>
      </w:tr>
      <w:tr w:rsidR="00FC0EC2" w:rsidRPr="00724B11" w14:paraId="6EF0462A" w14:textId="77777777" w:rsidTr="00DB4A1F">
        <w:trPr>
          <w:cantSplit/>
          <w:trHeight w:val="1281"/>
          <w:jc w:val="center"/>
        </w:trPr>
        <w:tc>
          <w:tcPr>
            <w:tcW w:w="621" w:type="pct"/>
            <w:vMerge w:val="restart"/>
            <w:tcBorders>
              <w:top w:val="single" w:sz="4" w:space="0" w:color="C0C0C0"/>
              <w:left w:val="single" w:sz="4" w:space="0" w:color="C0C0C0"/>
              <w:bottom w:val="single" w:sz="4" w:space="0" w:color="C0C0C0"/>
              <w:right w:val="single" w:sz="4" w:space="0" w:color="C0C0C0"/>
            </w:tcBorders>
            <w:vAlign w:val="center"/>
            <w:hideMark/>
          </w:tcPr>
          <w:p w14:paraId="2F500F01" w14:textId="77777777" w:rsidR="00DB4A1F" w:rsidRPr="00724B11" w:rsidRDefault="00DB4A1F" w:rsidP="00DB4A1F">
            <w:pPr>
              <w:spacing w:before="60" w:after="60"/>
              <w:jc w:val="center"/>
              <w:rPr>
                <w:b/>
                <w:sz w:val="20"/>
              </w:rPr>
            </w:pPr>
            <w:r w:rsidRPr="00724B11">
              <w:rPr>
                <w:b/>
                <w:sz w:val="20"/>
              </w:rPr>
              <w:t>Diagnosi Principale</w:t>
            </w:r>
          </w:p>
        </w:tc>
        <w:tc>
          <w:tcPr>
            <w:tcW w:w="598" w:type="pct"/>
            <w:tcBorders>
              <w:top w:val="single" w:sz="4" w:space="0" w:color="C0C0C0"/>
              <w:left w:val="single" w:sz="4" w:space="0" w:color="C0C0C0"/>
              <w:bottom w:val="single" w:sz="4" w:space="0" w:color="C0C0C0"/>
              <w:right w:val="single" w:sz="4" w:space="0" w:color="C0C0C0"/>
            </w:tcBorders>
            <w:vAlign w:val="center"/>
            <w:hideMark/>
          </w:tcPr>
          <w:p w14:paraId="2D5C7706" w14:textId="77777777" w:rsidR="00DB4A1F" w:rsidRPr="00724B11" w:rsidRDefault="00DB4A1F" w:rsidP="00DB4A1F">
            <w:pPr>
              <w:rPr>
                <w:sz w:val="20"/>
              </w:rPr>
            </w:pPr>
            <w:r w:rsidRPr="008E3C25">
              <w:rPr>
                <w:sz w:val="20"/>
                <w:highlight w:val="cyan"/>
              </w:rPr>
              <w:t>Diagnosi principale di dimissione</w:t>
            </w:r>
          </w:p>
        </w:tc>
        <w:tc>
          <w:tcPr>
            <w:tcW w:w="716" w:type="pct"/>
            <w:tcBorders>
              <w:top w:val="single" w:sz="4" w:space="0" w:color="C0C0C0"/>
              <w:left w:val="single" w:sz="4" w:space="0" w:color="C0C0C0"/>
              <w:bottom w:val="single" w:sz="4" w:space="0" w:color="C0C0C0"/>
              <w:right w:val="single" w:sz="4" w:space="0" w:color="C0C0C0"/>
            </w:tcBorders>
            <w:vAlign w:val="center"/>
            <w:hideMark/>
          </w:tcPr>
          <w:p w14:paraId="4F4EFCF7" w14:textId="77777777" w:rsidR="00DB4A1F" w:rsidRPr="00724B11" w:rsidRDefault="00DB4A1F" w:rsidP="00DB4A1F">
            <w:pPr>
              <w:jc w:val="left"/>
              <w:rPr>
                <w:sz w:val="20"/>
              </w:rPr>
            </w:pPr>
            <w:r w:rsidRPr="00724B11">
              <w:rPr>
                <w:sz w:val="20"/>
              </w:rPr>
              <w:t xml:space="preserve">La diagnosi principale di dimissione è la condizione, identificata alla fine del ricovero come la principale responsabile del bisogno di trattamento e/o di indagini diagnostiche. </w:t>
            </w:r>
          </w:p>
        </w:tc>
        <w:tc>
          <w:tcPr>
            <w:tcW w:w="210" w:type="pct"/>
            <w:tcBorders>
              <w:top w:val="single" w:sz="4" w:space="0" w:color="C0C0C0"/>
              <w:left w:val="single" w:sz="4" w:space="0" w:color="C0C0C0"/>
              <w:bottom w:val="single" w:sz="4" w:space="0" w:color="C0C0C0"/>
              <w:right w:val="single" w:sz="4" w:space="0" w:color="C0C0C0"/>
            </w:tcBorders>
            <w:vAlign w:val="center"/>
            <w:hideMark/>
          </w:tcPr>
          <w:p w14:paraId="244B7D21" w14:textId="77777777" w:rsidR="00DB4A1F" w:rsidRPr="00724B11" w:rsidRDefault="00DB4A1F" w:rsidP="00DB4A1F">
            <w:pPr>
              <w:spacing w:before="60" w:after="60"/>
              <w:jc w:val="center"/>
              <w:rPr>
                <w:sz w:val="20"/>
              </w:rPr>
            </w:pPr>
            <w:r w:rsidRPr="00724B11">
              <w:rPr>
                <w:sz w:val="20"/>
              </w:rPr>
              <w:t>AN</w:t>
            </w:r>
          </w:p>
        </w:tc>
        <w:tc>
          <w:tcPr>
            <w:tcW w:w="654" w:type="pct"/>
            <w:tcBorders>
              <w:top w:val="single" w:sz="4" w:space="0" w:color="C0C0C0"/>
              <w:left w:val="single" w:sz="4" w:space="0" w:color="C0C0C0"/>
              <w:bottom w:val="single" w:sz="4" w:space="0" w:color="C0C0C0"/>
              <w:right w:val="single" w:sz="4" w:space="0" w:color="C0C0C0"/>
            </w:tcBorders>
            <w:vAlign w:val="center"/>
            <w:hideMark/>
          </w:tcPr>
          <w:p w14:paraId="7F0C15F4" w14:textId="77777777" w:rsidR="00DB4A1F" w:rsidRPr="00724B11" w:rsidRDefault="00DB4A1F" w:rsidP="00DB4A1F">
            <w:pPr>
              <w:jc w:val="center"/>
              <w:rPr>
                <w:sz w:val="20"/>
                <w:lang w:eastAsia="it-IT"/>
              </w:rPr>
            </w:pPr>
            <w:r w:rsidRPr="00724B11">
              <w:rPr>
                <w:sz w:val="20"/>
                <w:lang w:eastAsia="it-IT"/>
              </w:rPr>
              <w:t>OBB</w:t>
            </w:r>
          </w:p>
        </w:tc>
        <w:tc>
          <w:tcPr>
            <w:tcW w:w="1514" w:type="pct"/>
            <w:tcBorders>
              <w:top w:val="single" w:sz="4" w:space="0" w:color="C0C0C0"/>
              <w:left w:val="single" w:sz="4" w:space="0" w:color="C0C0C0"/>
              <w:bottom w:val="single" w:sz="4" w:space="0" w:color="C0C0C0"/>
              <w:right w:val="single" w:sz="4" w:space="0" w:color="C0C0C0"/>
            </w:tcBorders>
            <w:vAlign w:val="center"/>
          </w:tcPr>
          <w:p w14:paraId="0DB32FF9" w14:textId="77777777" w:rsidR="005F4A08" w:rsidRPr="00724B11" w:rsidRDefault="005F4A08" w:rsidP="005F4A08">
            <w:pPr>
              <w:jc w:val="left"/>
              <w:rPr>
                <w:sz w:val="18"/>
                <w:szCs w:val="18"/>
                <w:highlight w:val="cyan"/>
              </w:rPr>
            </w:pPr>
            <w:r w:rsidRPr="00724B11">
              <w:rPr>
                <w:sz w:val="18"/>
                <w:szCs w:val="18"/>
                <w:highlight w:val="cyan"/>
              </w:rPr>
              <w:t>Utilizzo obbligatorio del codice ICD-10</w:t>
            </w:r>
            <w:r w:rsidR="00594347" w:rsidRPr="00724B11">
              <w:rPr>
                <w:sz w:val="18"/>
                <w:szCs w:val="18"/>
                <w:highlight w:val="cyan"/>
              </w:rPr>
              <w:t>-</w:t>
            </w:r>
            <w:r w:rsidRPr="00724B11">
              <w:rPr>
                <w:sz w:val="18"/>
                <w:szCs w:val="18"/>
                <w:highlight w:val="cyan"/>
              </w:rPr>
              <w:t>IM di maggior dettaglio.</w:t>
            </w:r>
          </w:p>
          <w:p w14:paraId="2E442086" w14:textId="77777777" w:rsidR="00DB4A1F" w:rsidRPr="00724B11" w:rsidRDefault="00DB4A1F" w:rsidP="00DB4A1F">
            <w:pPr>
              <w:jc w:val="left"/>
              <w:rPr>
                <w:sz w:val="18"/>
                <w:szCs w:val="18"/>
                <w:highlight w:val="cyan"/>
              </w:rPr>
            </w:pPr>
            <w:r w:rsidRPr="00724B11">
              <w:rPr>
                <w:sz w:val="18"/>
                <w:szCs w:val="18"/>
                <w:highlight w:val="cyan"/>
              </w:rPr>
              <w:t xml:space="preserve">Se nel corso dello stesso ricovero si evidenzia più di una condizione con caratteristiche analoghe, deve essere selezionata come principale quella che è risultata essere responsabile dell'impiego maggiore di risorse. </w:t>
            </w:r>
          </w:p>
          <w:p w14:paraId="06A08FF2" w14:textId="77777777" w:rsidR="00DB4A1F" w:rsidRPr="00724B11" w:rsidRDefault="00DB4A1F" w:rsidP="00DB4A1F">
            <w:pPr>
              <w:jc w:val="left"/>
              <w:rPr>
                <w:sz w:val="18"/>
                <w:szCs w:val="18"/>
                <w:highlight w:val="cyan"/>
              </w:rPr>
            </w:pPr>
          </w:p>
          <w:p w14:paraId="58BEF388" w14:textId="77777777" w:rsidR="005F4A08" w:rsidRPr="008E3C25" w:rsidRDefault="005F4A08" w:rsidP="005F4A08">
            <w:pPr>
              <w:jc w:val="left"/>
              <w:rPr>
                <w:sz w:val="18"/>
                <w:szCs w:val="18"/>
                <w:highlight w:val="cyan"/>
              </w:rPr>
            </w:pPr>
            <w:r w:rsidRPr="00724B11">
              <w:rPr>
                <w:sz w:val="18"/>
                <w:szCs w:val="18"/>
                <w:highlight w:val="cyan"/>
              </w:rPr>
              <w:t>La diagnosi principale di dimissione deve essere obbligatoriamente compilata per tutte le schede di dimissione ospedaliera e correttamente codificata utilizzando la Classificazione internazionale delle malattie - (International Classification of Diseases - 10th revision).</w:t>
            </w:r>
          </w:p>
          <w:p w14:paraId="30918039" w14:textId="05B5AAC0" w:rsidR="005F4A08" w:rsidRPr="008E3C25" w:rsidRDefault="002B711A" w:rsidP="005F4A08">
            <w:pPr>
              <w:jc w:val="left"/>
              <w:rPr>
                <w:sz w:val="18"/>
                <w:szCs w:val="18"/>
                <w:highlight w:val="cyan"/>
              </w:rPr>
            </w:pPr>
            <w:r w:rsidRPr="008E3C25">
              <w:rPr>
                <w:sz w:val="18"/>
                <w:szCs w:val="18"/>
                <w:highlight w:val="cyan"/>
              </w:rPr>
              <w:t xml:space="preserve"> (Posso essere inseriti solo i codici ICD-10-IM compresi nei gruppi A00-T98 </w:t>
            </w:r>
            <w:r w:rsidR="00FA13CD">
              <w:rPr>
                <w:sz w:val="18"/>
                <w:szCs w:val="18"/>
                <w:highlight w:val="cyan"/>
              </w:rPr>
              <w:t>,</w:t>
            </w:r>
            <w:r w:rsidRPr="008E3C25">
              <w:rPr>
                <w:sz w:val="18"/>
                <w:szCs w:val="18"/>
                <w:highlight w:val="cyan"/>
              </w:rPr>
              <w:t xml:space="preserve"> Z00-Z99</w:t>
            </w:r>
            <w:r w:rsidR="00F3409C">
              <w:rPr>
                <w:sz w:val="18"/>
                <w:szCs w:val="18"/>
                <w:highlight w:val="cyan"/>
              </w:rPr>
              <w:t xml:space="preserve">, </w:t>
            </w:r>
            <w:r w:rsidR="00FA13CD">
              <w:rPr>
                <w:sz w:val="18"/>
                <w:szCs w:val="18"/>
                <w:highlight w:val="cyan"/>
              </w:rPr>
              <w:t>U00-</w:t>
            </w:r>
            <w:r w:rsidR="00F3409C">
              <w:rPr>
                <w:sz w:val="18"/>
                <w:szCs w:val="18"/>
                <w:highlight w:val="cyan"/>
              </w:rPr>
              <w:t>U85</w:t>
            </w:r>
            <w:r w:rsidRPr="008E3C25">
              <w:rPr>
                <w:sz w:val="18"/>
                <w:szCs w:val="18"/>
                <w:highlight w:val="cyan"/>
              </w:rPr>
              <w:t>)</w:t>
            </w:r>
          </w:p>
          <w:p w14:paraId="58F0E00D" w14:textId="77777777" w:rsidR="005F4A08" w:rsidRPr="00724B11" w:rsidRDefault="005F4A08" w:rsidP="005F4A08">
            <w:pPr>
              <w:jc w:val="left"/>
              <w:rPr>
                <w:sz w:val="18"/>
                <w:szCs w:val="18"/>
              </w:rPr>
            </w:pPr>
            <w:r w:rsidRPr="00724B11">
              <w:rPr>
                <w:sz w:val="18"/>
                <w:szCs w:val="18"/>
                <w:highlight w:val="cyan"/>
              </w:rPr>
              <w:t>Non possono essere inseriti i codici ICD-10</w:t>
            </w:r>
            <w:r w:rsidR="00594347" w:rsidRPr="00724B11">
              <w:rPr>
                <w:sz w:val="18"/>
                <w:szCs w:val="18"/>
                <w:highlight w:val="cyan"/>
              </w:rPr>
              <w:t>-</w:t>
            </w:r>
            <w:r w:rsidRPr="00724B11">
              <w:rPr>
                <w:sz w:val="18"/>
                <w:szCs w:val="18"/>
                <w:highlight w:val="cyan"/>
              </w:rPr>
              <w:t>IM V01-Y98, contenuti nel Capitolo XX (Cause esterne di morbosità e mortalità)</w:t>
            </w:r>
            <w:r w:rsidR="00E616BF" w:rsidRPr="00724B11">
              <w:rPr>
                <w:sz w:val="18"/>
                <w:szCs w:val="18"/>
                <w:highlight w:val="cyan"/>
              </w:rPr>
              <w:t xml:space="preserve"> </w:t>
            </w:r>
          </w:p>
          <w:p w14:paraId="2BD0284B" w14:textId="77777777" w:rsidR="00DB4A1F" w:rsidRPr="00724B11" w:rsidRDefault="00DB4A1F" w:rsidP="00DB4A1F">
            <w:pPr>
              <w:jc w:val="left"/>
              <w:rPr>
                <w:sz w:val="18"/>
                <w:szCs w:val="18"/>
              </w:rPr>
            </w:pPr>
          </w:p>
        </w:tc>
        <w:tc>
          <w:tcPr>
            <w:tcW w:w="0" w:type="auto"/>
            <w:tcBorders>
              <w:top w:val="single" w:sz="4" w:space="0" w:color="C0C0C0"/>
              <w:left w:val="single" w:sz="4" w:space="0" w:color="C0C0C0"/>
              <w:bottom w:val="single" w:sz="4" w:space="0" w:color="C0C0C0"/>
              <w:right w:val="single" w:sz="4" w:space="0" w:color="C0C0C0"/>
            </w:tcBorders>
            <w:vAlign w:val="center"/>
            <w:hideMark/>
          </w:tcPr>
          <w:p w14:paraId="6BA6895B" w14:textId="77777777" w:rsidR="00DB4A1F" w:rsidRPr="00724B11" w:rsidRDefault="00DB4A1F" w:rsidP="00DB4A1F">
            <w:pPr>
              <w:spacing w:before="60" w:after="60"/>
              <w:jc w:val="center"/>
              <w:rPr>
                <w:sz w:val="20"/>
              </w:rPr>
            </w:pPr>
            <w:r w:rsidRPr="00724B11">
              <w:rPr>
                <w:sz w:val="20"/>
              </w:rPr>
              <w:t>3/</w:t>
            </w:r>
            <w:r w:rsidR="00DB4939" w:rsidRPr="00724B11">
              <w:rPr>
                <w:sz w:val="20"/>
              </w:rPr>
              <w:t>7</w:t>
            </w:r>
          </w:p>
        </w:tc>
      </w:tr>
      <w:tr w:rsidR="00FC0EC2" w:rsidRPr="00724B11" w14:paraId="17780F85" w14:textId="77777777" w:rsidTr="00DB4A1F">
        <w:trPr>
          <w:cantSplit/>
          <w:trHeight w:val="1281"/>
          <w:jc w:val="center"/>
        </w:trPr>
        <w:tc>
          <w:tcPr>
            <w:tcW w:w="0" w:type="auto"/>
            <w:vMerge/>
            <w:tcBorders>
              <w:top w:val="single" w:sz="4" w:space="0" w:color="C0C0C0"/>
              <w:left w:val="single" w:sz="4" w:space="0" w:color="C0C0C0"/>
              <w:bottom w:val="single" w:sz="4" w:space="0" w:color="C0C0C0"/>
              <w:right w:val="single" w:sz="4" w:space="0" w:color="C0C0C0"/>
            </w:tcBorders>
            <w:vAlign w:val="center"/>
            <w:hideMark/>
          </w:tcPr>
          <w:p w14:paraId="12C0BEDC" w14:textId="77777777" w:rsidR="00DB4A1F" w:rsidRPr="00724B11" w:rsidRDefault="00DB4A1F" w:rsidP="00DB4A1F">
            <w:pPr>
              <w:jc w:val="left"/>
              <w:rPr>
                <w:b/>
                <w:sz w:val="20"/>
              </w:rPr>
            </w:pPr>
          </w:p>
        </w:tc>
        <w:tc>
          <w:tcPr>
            <w:tcW w:w="598" w:type="pct"/>
            <w:tcBorders>
              <w:top w:val="single" w:sz="4" w:space="0" w:color="C0C0C0"/>
              <w:left w:val="single" w:sz="4" w:space="0" w:color="C0C0C0"/>
              <w:bottom w:val="single" w:sz="4" w:space="0" w:color="C0C0C0"/>
              <w:right w:val="single" w:sz="4" w:space="0" w:color="C0C0C0"/>
            </w:tcBorders>
            <w:vAlign w:val="center"/>
            <w:hideMark/>
          </w:tcPr>
          <w:p w14:paraId="0766AC4E" w14:textId="77777777" w:rsidR="00DB4A1F" w:rsidRPr="00724B11" w:rsidRDefault="00DB4A1F" w:rsidP="00DB4A1F">
            <w:pPr>
              <w:rPr>
                <w:sz w:val="20"/>
              </w:rPr>
            </w:pPr>
            <w:r w:rsidRPr="00724B11">
              <w:rPr>
                <w:sz w:val="20"/>
              </w:rPr>
              <w:t>Diagnosi principale di dimissione presente al ricovero</w:t>
            </w:r>
          </w:p>
        </w:tc>
        <w:tc>
          <w:tcPr>
            <w:tcW w:w="716" w:type="pct"/>
            <w:tcBorders>
              <w:top w:val="single" w:sz="4" w:space="0" w:color="C0C0C0"/>
              <w:left w:val="single" w:sz="4" w:space="0" w:color="C0C0C0"/>
              <w:bottom w:val="single" w:sz="4" w:space="0" w:color="C0C0C0"/>
              <w:right w:val="single" w:sz="4" w:space="0" w:color="C0C0C0"/>
            </w:tcBorders>
            <w:vAlign w:val="center"/>
            <w:hideMark/>
          </w:tcPr>
          <w:p w14:paraId="08ECF086" w14:textId="77777777" w:rsidR="00DB4A1F" w:rsidRPr="00724B11" w:rsidRDefault="00DB4A1F" w:rsidP="00DB4A1F">
            <w:pPr>
              <w:jc w:val="left"/>
              <w:rPr>
                <w:sz w:val="20"/>
              </w:rPr>
            </w:pPr>
            <w:r w:rsidRPr="00724B11">
              <w:rPr>
                <w:sz w:val="18"/>
              </w:rPr>
              <w:t>Indica se la diagnosi principale rilevata alla dimissione era presente anche al momento del ricovero, oppure se è stata individuata attraverso l’anamnesi o diagnosticata successivamente all’ammissione, ma comunque preesistente nel paziente e non insorta durante il ricovero.</w:t>
            </w:r>
          </w:p>
        </w:tc>
        <w:tc>
          <w:tcPr>
            <w:tcW w:w="210" w:type="pct"/>
            <w:tcBorders>
              <w:top w:val="single" w:sz="4" w:space="0" w:color="C0C0C0"/>
              <w:left w:val="single" w:sz="4" w:space="0" w:color="C0C0C0"/>
              <w:bottom w:val="single" w:sz="4" w:space="0" w:color="C0C0C0"/>
              <w:right w:val="single" w:sz="4" w:space="0" w:color="C0C0C0"/>
            </w:tcBorders>
            <w:vAlign w:val="center"/>
            <w:hideMark/>
          </w:tcPr>
          <w:p w14:paraId="04D40366" w14:textId="77777777" w:rsidR="00DB4A1F" w:rsidRPr="00724B11" w:rsidRDefault="00DB4A1F" w:rsidP="00DB4A1F">
            <w:pPr>
              <w:spacing w:before="60" w:after="60"/>
              <w:jc w:val="center"/>
              <w:rPr>
                <w:sz w:val="20"/>
              </w:rPr>
            </w:pPr>
            <w:r w:rsidRPr="00724B11">
              <w:rPr>
                <w:sz w:val="20"/>
              </w:rPr>
              <w:t>N</w:t>
            </w:r>
          </w:p>
        </w:tc>
        <w:tc>
          <w:tcPr>
            <w:tcW w:w="654" w:type="pct"/>
            <w:tcBorders>
              <w:top w:val="single" w:sz="4" w:space="0" w:color="C0C0C0"/>
              <w:left w:val="single" w:sz="4" w:space="0" w:color="C0C0C0"/>
              <w:bottom w:val="single" w:sz="4" w:space="0" w:color="C0C0C0"/>
              <w:right w:val="single" w:sz="4" w:space="0" w:color="C0C0C0"/>
            </w:tcBorders>
            <w:vAlign w:val="center"/>
            <w:hideMark/>
          </w:tcPr>
          <w:p w14:paraId="549314CE" w14:textId="77777777" w:rsidR="00DB4A1F" w:rsidRPr="00724B11" w:rsidRDefault="00DB4A1F" w:rsidP="00DB4A1F">
            <w:pPr>
              <w:jc w:val="center"/>
              <w:rPr>
                <w:sz w:val="20"/>
                <w:lang w:eastAsia="it-IT"/>
              </w:rPr>
            </w:pPr>
            <w:r w:rsidRPr="00724B11">
              <w:rPr>
                <w:sz w:val="20"/>
                <w:lang w:eastAsia="it-IT"/>
              </w:rPr>
              <w:t>OBB</w:t>
            </w:r>
          </w:p>
        </w:tc>
        <w:tc>
          <w:tcPr>
            <w:tcW w:w="1514" w:type="pct"/>
            <w:tcBorders>
              <w:top w:val="single" w:sz="4" w:space="0" w:color="C0C0C0"/>
              <w:left w:val="single" w:sz="4" w:space="0" w:color="C0C0C0"/>
              <w:bottom w:val="single" w:sz="4" w:space="0" w:color="C0C0C0"/>
              <w:right w:val="single" w:sz="4" w:space="0" w:color="C0C0C0"/>
            </w:tcBorders>
            <w:vAlign w:val="center"/>
          </w:tcPr>
          <w:p w14:paraId="2991F7E2" w14:textId="77777777" w:rsidR="00DB4A1F" w:rsidRPr="00724B11" w:rsidRDefault="00DB4A1F" w:rsidP="00DB4A1F">
            <w:pPr>
              <w:jc w:val="left"/>
              <w:rPr>
                <w:sz w:val="18"/>
                <w:szCs w:val="18"/>
              </w:rPr>
            </w:pPr>
            <w:r w:rsidRPr="00724B11">
              <w:rPr>
                <w:sz w:val="18"/>
                <w:szCs w:val="18"/>
              </w:rPr>
              <w:t>FORMATO: N</w:t>
            </w:r>
          </w:p>
          <w:p w14:paraId="5FDF52CB" w14:textId="77777777" w:rsidR="00DB4A1F" w:rsidRPr="00724B11" w:rsidRDefault="00DB4A1F" w:rsidP="00DB4A1F">
            <w:pPr>
              <w:jc w:val="left"/>
              <w:rPr>
                <w:sz w:val="18"/>
                <w:szCs w:val="18"/>
              </w:rPr>
            </w:pPr>
          </w:p>
          <w:p w14:paraId="157830B5" w14:textId="77777777" w:rsidR="00DB4A1F" w:rsidRPr="00724B11" w:rsidRDefault="00DB4A1F" w:rsidP="00DB4A1F">
            <w:pPr>
              <w:jc w:val="left"/>
              <w:rPr>
                <w:sz w:val="18"/>
                <w:szCs w:val="18"/>
              </w:rPr>
            </w:pPr>
            <w:r w:rsidRPr="00724B11">
              <w:rPr>
                <w:sz w:val="18"/>
                <w:szCs w:val="18"/>
              </w:rPr>
              <w:t xml:space="preserve">Valori ammessi: </w:t>
            </w:r>
          </w:p>
          <w:p w14:paraId="3EF14601" w14:textId="77777777" w:rsidR="00DB4A1F" w:rsidRPr="00724B11" w:rsidRDefault="00DB4A1F" w:rsidP="00DB4A1F">
            <w:pPr>
              <w:jc w:val="left"/>
              <w:rPr>
                <w:sz w:val="18"/>
                <w:szCs w:val="18"/>
              </w:rPr>
            </w:pPr>
          </w:p>
          <w:p w14:paraId="49175B52" w14:textId="77777777" w:rsidR="00DB4A1F" w:rsidRPr="00724B11" w:rsidRDefault="00DB4A1F" w:rsidP="00DB4A1F">
            <w:pPr>
              <w:jc w:val="left"/>
              <w:rPr>
                <w:sz w:val="18"/>
                <w:szCs w:val="18"/>
              </w:rPr>
            </w:pPr>
            <w:r w:rsidRPr="00724B11">
              <w:rPr>
                <w:sz w:val="18"/>
                <w:szCs w:val="18"/>
              </w:rPr>
              <w:t>0 = No</w:t>
            </w:r>
          </w:p>
          <w:p w14:paraId="20173328" w14:textId="77777777" w:rsidR="00DB4A1F" w:rsidRPr="00724B11" w:rsidRDefault="00DB4A1F" w:rsidP="00DB4A1F">
            <w:pPr>
              <w:jc w:val="left"/>
              <w:rPr>
                <w:sz w:val="18"/>
                <w:szCs w:val="18"/>
              </w:rPr>
            </w:pPr>
            <w:r w:rsidRPr="00724B11">
              <w:rPr>
                <w:sz w:val="18"/>
                <w:szCs w:val="18"/>
              </w:rPr>
              <w:t>1 = Sì</w:t>
            </w:r>
          </w:p>
        </w:tc>
        <w:tc>
          <w:tcPr>
            <w:tcW w:w="0" w:type="auto"/>
            <w:tcBorders>
              <w:top w:val="single" w:sz="4" w:space="0" w:color="C0C0C0"/>
              <w:left w:val="single" w:sz="4" w:space="0" w:color="C0C0C0"/>
              <w:bottom w:val="single" w:sz="4" w:space="0" w:color="C0C0C0"/>
              <w:right w:val="single" w:sz="4" w:space="0" w:color="C0C0C0"/>
            </w:tcBorders>
            <w:vAlign w:val="center"/>
            <w:hideMark/>
          </w:tcPr>
          <w:p w14:paraId="35123B41" w14:textId="77777777" w:rsidR="00DB4A1F" w:rsidRPr="00724B11" w:rsidRDefault="00DB4A1F" w:rsidP="00DB4A1F">
            <w:pPr>
              <w:spacing w:before="60" w:after="60"/>
              <w:jc w:val="center"/>
              <w:rPr>
                <w:sz w:val="20"/>
              </w:rPr>
            </w:pPr>
            <w:r w:rsidRPr="00724B11">
              <w:rPr>
                <w:sz w:val="20"/>
              </w:rPr>
              <w:t>1</w:t>
            </w:r>
          </w:p>
        </w:tc>
      </w:tr>
      <w:tr w:rsidR="00FC0EC2" w:rsidRPr="00724B11" w14:paraId="50A75734" w14:textId="77777777" w:rsidTr="00DB4A1F">
        <w:trPr>
          <w:cantSplit/>
          <w:trHeight w:val="2552"/>
          <w:jc w:val="center"/>
        </w:trPr>
        <w:tc>
          <w:tcPr>
            <w:tcW w:w="621" w:type="pct"/>
            <w:vMerge w:val="restart"/>
            <w:tcBorders>
              <w:top w:val="single" w:sz="4" w:space="0" w:color="C0C0C0"/>
              <w:left w:val="single" w:sz="4" w:space="0" w:color="C0C0C0"/>
              <w:bottom w:val="single" w:sz="4" w:space="0" w:color="C0C0C0"/>
              <w:right w:val="single" w:sz="4" w:space="0" w:color="C0C0C0"/>
            </w:tcBorders>
            <w:vAlign w:val="center"/>
            <w:hideMark/>
          </w:tcPr>
          <w:p w14:paraId="73F83229" w14:textId="77777777" w:rsidR="00DB4A1F" w:rsidRPr="00724B11" w:rsidRDefault="00DB4A1F" w:rsidP="00DB4A1F">
            <w:pPr>
              <w:spacing w:before="60" w:after="60"/>
              <w:jc w:val="center"/>
              <w:rPr>
                <w:b/>
                <w:sz w:val="20"/>
              </w:rPr>
            </w:pPr>
            <w:r w:rsidRPr="00724B11">
              <w:rPr>
                <w:b/>
                <w:sz w:val="20"/>
              </w:rPr>
              <w:t>Diagnosi Principale (segue)</w:t>
            </w:r>
          </w:p>
        </w:tc>
        <w:tc>
          <w:tcPr>
            <w:tcW w:w="598" w:type="pct"/>
            <w:tcBorders>
              <w:top w:val="single" w:sz="4" w:space="0" w:color="C0C0C0"/>
              <w:left w:val="single" w:sz="4" w:space="0" w:color="C0C0C0"/>
              <w:bottom w:val="single" w:sz="4" w:space="0" w:color="C0C0C0"/>
              <w:right w:val="single" w:sz="4" w:space="0" w:color="C0C0C0"/>
            </w:tcBorders>
            <w:vAlign w:val="center"/>
            <w:hideMark/>
          </w:tcPr>
          <w:p w14:paraId="13A94EBA" w14:textId="77777777" w:rsidR="00DB4A1F" w:rsidRPr="00724B11" w:rsidRDefault="00DB4A1F" w:rsidP="00DB4A1F">
            <w:pPr>
              <w:rPr>
                <w:sz w:val="20"/>
              </w:rPr>
            </w:pPr>
            <w:r w:rsidRPr="00724B11">
              <w:rPr>
                <w:sz w:val="20"/>
              </w:rPr>
              <w:t>Lateralità</w:t>
            </w:r>
          </w:p>
        </w:tc>
        <w:tc>
          <w:tcPr>
            <w:tcW w:w="716" w:type="pct"/>
            <w:tcBorders>
              <w:top w:val="single" w:sz="4" w:space="0" w:color="C0C0C0"/>
              <w:left w:val="single" w:sz="4" w:space="0" w:color="C0C0C0"/>
              <w:bottom w:val="single" w:sz="4" w:space="0" w:color="C0C0C0"/>
              <w:right w:val="single" w:sz="4" w:space="0" w:color="C0C0C0"/>
            </w:tcBorders>
            <w:vAlign w:val="center"/>
            <w:hideMark/>
          </w:tcPr>
          <w:p w14:paraId="613DE48C" w14:textId="77777777" w:rsidR="00DB4A1F" w:rsidRPr="00724B11" w:rsidRDefault="00DB4A1F" w:rsidP="00DB4A1F">
            <w:pPr>
              <w:jc w:val="left"/>
              <w:rPr>
                <w:sz w:val="18"/>
                <w:szCs w:val="18"/>
              </w:rPr>
            </w:pPr>
            <w:r w:rsidRPr="00724B11">
              <w:rPr>
                <w:sz w:val="18"/>
                <w:szCs w:val="18"/>
              </w:rPr>
              <w:t>Ove applicabile specificare se la diagnosi principale si riferisce al lato destro, sinistro o bilaterale</w:t>
            </w:r>
          </w:p>
        </w:tc>
        <w:tc>
          <w:tcPr>
            <w:tcW w:w="210" w:type="pct"/>
            <w:tcBorders>
              <w:top w:val="single" w:sz="4" w:space="0" w:color="C0C0C0"/>
              <w:left w:val="single" w:sz="4" w:space="0" w:color="C0C0C0"/>
              <w:bottom w:val="single" w:sz="4" w:space="0" w:color="C0C0C0"/>
              <w:right w:val="single" w:sz="4" w:space="0" w:color="C0C0C0"/>
            </w:tcBorders>
            <w:vAlign w:val="center"/>
            <w:hideMark/>
          </w:tcPr>
          <w:p w14:paraId="1E75CACB" w14:textId="77777777" w:rsidR="00DB4A1F" w:rsidRPr="00724B11" w:rsidRDefault="00DB4A1F" w:rsidP="00DB4A1F">
            <w:pPr>
              <w:spacing w:before="60" w:after="60"/>
              <w:jc w:val="center"/>
              <w:rPr>
                <w:sz w:val="20"/>
              </w:rPr>
            </w:pPr>
            <w:r w:rsidRPr="00724B11">
              <w:rPr>
                <w:sz w:val="20"/>
              </w:rPr>
              <w:t>AN</w:t>
            </w:r>
          </w:p>
        </w:tc>
        <w:tc>
          <w:tcPr>
            <w:tcW w:w="654" w:type="pct"/>
            <w:tcBorders>
              <w:top w:val="single" w:sz="4" w:space="0" w:color="C0C0C0"/>
              <w:left w:val="single" w:sz="4" w:space="0" w:color="C0C0C0"/>
              <w:bottom w:val="single" w:sz="4" w:space="0" w:color="C0C0C0"/>
              <w:right w:val="single" w:sz="4" w:space="0" w:color="C0C0C0"/>
            </w:tcBorders>
            <w:vAlign w:val="center"/>
            <w:hideMark/>
          </w:tcPr>
          <w:p w14:paraId="27F191DC" w14:textId="77777777" w:rsidR="00DB4A1F" w:rsidRPr="00724B11" w:rsidRDefault="00DB4A1F" w:rsidP="00DB4A1F">
            <w:pPr>
              <w:jc w:val="center"/>
              <w:rPr>
                <w:sz w:val="20"/>
                <w:lang w:eastAsia="it-IT"/>
              </w:rPr>
            </w:pPr>
            <w:r w:rsidRPr="00724B11">
              <w:rPr>
                <w:sz w:val="20"/>
                <w:lang w:eastAsia="it-IT"/>
              </w:rPr>
              <w:t>FAC</w:t>
            </w:r>
          </w:p>
        </w:tc>
        <w:tc>
          <w:tcPr>
            <w:tcW w:w="1514" w:type="pct"/>
            <w:tcBorders>
              <w:top w:val="single" w:sz="4" w:space="0" w:color="C0C0C0"/>
              <w:left w:val="single" w:sz="4" w:space="0" w:color="C0C0C0"/>
              <w:bottom w:val="single" w:sz="4" w:space="0" w:color="C0C0C0"/>
              <w:right w:val="single" w:sz="4" w:space="0" w:color="C0C0C0"/>
            </w:tcBorders>
            <w:vAlign w:val="center"/>
          </w:tcPr>
          <w:p w14:paraId="79755CAA" w14:textId="77777777" w:rsidR="00DB4A1F" w:rsidRPr="00724B11" w:rsidRDefault="00DB4A1F" w:rsidP="00DB4A1F">
            <w:pPr>
              <w:jc w:val="left"/>
              <w:rPr>
                <w:sz w:val="18"/>
                <w:szCs w:val="18"/>
              </w:rPr>
            </w:pPr>
            <w:r w:rsidRPr="00724B11">
              <w:rPr>
                <w:sz w:val="18"/>
                <w:szCs w:val="18"/>
              </w:rPr>
              <w:t>FORMATO: N</w:t>
            </w:r>
          </w:p>
          <w:p w14:paraId="2670EB5B" w14:textId="77777777" w:rsidR="00DB4A1F" w:rsidRPr="00724B11" w:rsidRDefault="00DB4A1F" w:rsidP="00DB4A1F">
            <w:pPr>
              <w:jc w:val="left"/>
              <w:rPr>
                <w:sz w:val="18"/>
                <w:szCs w:val="18"/>
              </w:rPr>
            </w:pPr>
          </w:p>
          <w:p w14:paraId="5501D6CD" w14:textId="77777777" w:rsidR="00DB4A1F" w:rsidRPr="00724B11" w:rsidRDefault="00DB4A1F" w:rsidP="00DB4A1F">
            <w:pPr>
              <w:jc w:val="left"/>
              <w:rPr>
                <w:sz w:val="18"/>
                <w:szCs w:val="18"/>
              </w:rPr>
            </w:pPr>
            <w:r w:rsidRPr="00724B11">
              <w:rPr>
                <w:sz w:val="18"/>
                <w:szCs w:val="18"/>
              </w:rPr>
              <w:t xml:space="preserve">Valori ammessi: </w:t>
            </w:r>
          </w:p>
          <w:p w14:paraId="429A6105" w14:textId="77777777" w:rsidR="00DB4A1F" w:rsidRPr="00724B11" w:rsidRDefault="00DB4A1F" w:rsidP="00DB4A1F">
            <w:pPr>
              <w:jc w:val="left"/>
              <w:rPr>
                <w:sz w:val="18"/>
                <w:szCs w:val="18"/>
              </w:rPr>
            </w:pPr>
          </w:p>
          <w:p w14:paraId="3788E1E5" w14:textId="77777777" w:rsidR="00DB4A1F" w:rsidRPr="00724B11" w:rsidRDefault="00DB4A1F" w:rsidP="00DB4A1F">
            <w:pPr>
              <w:jc w:val="left"/>
              <w:rPr>
                <w:sz w:val="18"/>
                <w:szCs w:val="18"/>
              </w:rPr>
            </w:pPr>
            <w:r w:rsidRPr="00724B11">
              <w:rPr>
                <w:sz w:val="18"/>
                <w:szCs w:val="18"/>
              </w:rPr>
              <w:t>1 = Destra</w:t>
            </w:r>
          </w:p>
          <w:p w14:paraId="194EE94F" w14:textId="77777777" w:rsidR="00DB4A1F" w:rsidRPr="00724B11" w:rsidRDefault="00DB4A1F" w:rsidP="00DB4A1F">
            <w:pPr>
              <w:jc w:val="left"/>
              <w:rPr>
                <w:sz w:val="18"/>
                <w:szCs w:val="18"/>
              </w:rPr>
            </w:pPr>
            <w:r w:rsidRPr="00724B11">
              <w:rPr>
                <w:sz w:val="18"/>
                <w:szCs w:val="18"/>
              </w:rPr>
              <w:t>2 = Sinistra</w:t>
            </w:r>
          </w:p>
          <w:p w14:paraId="03592A62" w14:textId="77777777" w:rsidR="00DB4A1F" w:rsidRPr="00724B11" w:rsidRDefault="00DB4A1F" w:rsidP="00DB4A1F">
            <w:pPr>
              <w:jc w:val="left"/>
              <w:rPr>
                <w:sz w:val="18"/>
                <w:szCs w:val="18"/>
              </w:rPr>
            </w:pPr>
            <w:r w:rsidRPr="00724B11">
              <w:rPr>
                <w:sz w:val="18"/>
                <w:szCs w:val="18"/>
              </w:rPr>
              <w:t>3 = Bilaterale</w:t>
            </w:r>
          </w:p>
        </w:tc>
        <w:tc>
          <w:tcPr>
            <w:tcW w:w="0" w:type="auto"/>
            <w:tcBorders>
              <w:top w:val="single" w:sz="4" w:space="0" w:color="C0C0C0"/>
              <w:left w:val="single" w:sz="4" w:space="0" w:color="C0C0C0"/>
              <w:bottom w:val="single" w:sz="4" w:space="0" w:color="C0C0C0"/>
              <w:right w:val="single" w:sz="4" w:space="0" w:color="C0C0C0"/>
            </w:tcBorders>
            <w:vAlign w:val="center"/>
            <w:hideMark/>
          </w:tcPr>
          <w:p w14:paraId="0EBBAB4D" w14:textId="77777777" w:rsidR="00DB4A1F" w:rsidRPr="00724B11" w:rsidRDefault="00DB4A1F" w:rsidP="00DB4A1F">
            <w:pPr>
              <w:spacing w:before="60" w:after="60"/>
              <w:jc w:val="center"/>
              <w:rPr>
                <w:sz w:val="20"/>
              </w:rPr>
            </w:pPr>
            <w:r w:rsidRPr="00724B11">
              <w:rPr>
                <w:sz w:val="20"/>
              </w:rPr>
              <w:t>1</w:t>
            </w:r>
          </w:p>
        </w:tc>
      </w:tr>
      <w:tr w:rsidR="00FC0EC2" w:rsidRPr="00724B11" w14:paraId="44B5B10D" w14:textId="77777777" w:rsidTr="00DB4A1F">
        <w:trPr>
          <w:cantSplit/>
          <w:trHeight w:val="4252"/>
          <w:jc w:val="center"/>
        </w:trPr>
        <w:tc>
          <w:tcPr>
            <w:tcW w:w="0" w:type="auto"/>
            <w:vMerge/>
            <w:tcBorders>
              <w:top w:val="single" w:sz="4" w:space="0" w:color="C0C0C0"/>
              <w:left w:val="single" w:sz="4" w:space="0" w:color="C0C0C0"/>
              <w:bottom w:val="single" w:sz="4" w:space="0" w:color="C0C0C0"/>
              <w:right w:val="single" w:sz="4" w:space="0" w:color="C0C0C0"/>
            </w:tcBorders>
            <w:vAlign w:val="center"/>
            <w:hideMark/>
          </w:tcPr>
          <w:p w14:paraId="3EC94281" w14:textId="77777777" w:rsidR="00DB4A1F" w:rsidRPr="00724B11" w:rsidRDefault="00DB4A1F" w:rsidP="00DB4A1F">
            <w:pPr>
              <w:jc w:val="left"/>
              <w:rPr>
                <w:b/>
                <w:sz w:val="20"/>
              </w:rPr>
            </w:pPr>
          </w:p>
        </w:tc>
        <w:tc>
          <w:tcPr>
            <w:tcW w:w="598" w:type="pct"/>
            <w:tcBorders>
              <w:top w:val="single" w:sz="4" w:space="0" w:color="C0C0C0"/>
              <w:left w:val="single" w:sz="4" w:space="0" w:color="C0C0C0"/>
              <w:bottom w:val="single" w:sz="4" w:space="0" w:color="C0C0C0"/>
              <w:right w:val="single" w:sz="4" w:space="0" w:color="C0C0C0"/>
            </w:tcBorders>
            <w:vAlign w:val="center"/>
            <w:hideMark/>
          </w:tcPr>
          <w:p w14:paraId="4A0915D2" w14:textId="77777777" w:rsidR="00DB4A1F" w:rsidRPr="008E3C25" w:rsidRDefault="00DB4A1F" w:rsidP="00DB4A1F">
            <w:pPr>
              <w:rPr>
                <w:sz w:val="20"/>
                <w:highlight w:val="cyan"/>
              </w:rPr>
            </w:pPr>
            <w:r w:rsidRPr="008E3C25">
              <w:rPr>
                <w:sz w:val="20"/>
                <w:highlight w:val="cyan"/>
              </w:rPr>
              <w:t>Stadiazione condensata</w:t>
            </w:r>
          </w:p>
        </w:tc>
        <w:tc>
          <w:tcPr>
            <w:tcW w:w="716" w:type="pct"/>
            <w:tcBorders>
              <w:top w:val="single" w:sz="4" w:space="0" w:color="C0C0C0"/>
              <w:left w:val="single" w:sz="4" w:space="0" w:color="C0C0C0"/>
              <w:bottom w:val="single" w:sz="4" w:space="0" w:color="C0C0C0"/>
              <w:right w:val="single" w:sz="4" w:space="0" w:color="C0C0C0"/>
            </w:tcBorders>
            <w:vAlign w:val="center"/>
            <w:hideMark/>
          </w:tcPr>
          <w:p w14:paraId="1FA54B28" w14:textId="77777777" w:rsidR="00C84A44" w:rsidRDefault="00DB4A1F" w:rsidP="005F13FB">
            <w:pPr>
              <w:jc w:val="left"/>
              <w:rPr>
                <w:sz w:val="20"/>
                <w:highlight w:val="cyan"/>
              </w:rPr>
            </w:pPr>
            <w:r w:rsidRPr="00724B11">
              <w:rPr>
                <w:sz w:val="20"/>
              </w:rPr>
              <w:t>Indica lo stadio della neoplasia maligna riportata come diagnosi di dimissione principale (</w:t>
            </w:r>
            <w:r w:rsidR="005F13FB" w:rsidRPr="00724B11">
              <w:rPr>
                <w:sz w:val="20"/>
              </w:rPr>
              <w:t xml:space="preserve">codici </w:t>
            </w:r>
            <w:r w:rsidR="005F13FB" w:rsidRPr="008E3C25">
              <w:rPr>
                <w:sz w:val="20"/>
                <w:highlight w:val="cyan"/>
              </w:rPr>
              <w:t>ICD</w:t>
            </w:r>
          </w:p>
          <w:p w14:paraId="5996F3A7" w14:textId="2340FCFF" w:rsidR="00DB4A1F" w:rsidRPr="00724B11" w:rsidRDefault="005F13FB" w:rsidP="005F13FB">
            <w:pPr>
              <w:jc w:val="left"/>
              <w:rPr>
                <w:sz w:val="20"/>
              </w:rPr>
            </w:pPr>
            <w:r w:rsidRPr="008E3C25">
              <w:rPr>
                <w:sz w:val="20"/>
                <w:highlight w:val="cyan"/>
              </w:rPr>
              <w:t>-10</w:t>
            </w:r>
            <w:r w:rsidR="008E3C25">
              <w:rPr>
                <w:sz w:val="20"/>
                <w:highlight w:val="cyan"/>
              </w:rPr>
              <w:t>-</w:t>
            </w:r>
            <w:r w:rsidRPr="008E3C25">
              <w:rPr>
                <w:sz w:val="20"/>
                <w:highlight w:val="cyan"/>
              </w:rPr>
              <w:t>IM C00-C69, C73-C80, C97</w:t>
            </w:r>
            <w:r w:rsidR="00DB4A1F" w:rsidRPr="00724B11">
              <w:rPr>
                <w:sz w:val="20"/>
              </w:rPr>
              <w:t>)</w:t>
            </w:r>
          </w:p>
        </w:tc>
        <w:tc>
          <w:tcPr>
            <w:tcW w:w="210" w:type="pct"/>
            <w:tcBorders>
              <w:top w:val="single" w:sz="4" w:space="0" w:color="C0C0C0"/>
              <w:left w:val="single" w:sz="4" w:space="0" w:color="C0C0C0"/>
              <w:bottom w:val="single" w:sz="4" w:space="0" w:color="C0C0C0"/>
              <w:right w:val="single" w:sz="4" w:space="0" w:color="C0C0C0"/>
            </w:tcBorders>
            <w:vAlign w:val="center"/>
            <w:hideMark/>
          </w:tcPr>
          <w:p w14:paraId="0F0E29C2" w14:textId="77777777" w:rsidR="00DB4A1F" w:rsidRPr="00724B11" w:rsidRDefault="00DB4A1F" w:rsidP="00DB4A1F">
            <w:pPr>
              <w:spacing w:before="60" w:after="60"/>
              <w:jc w:val="center"/>
              <w:rPr>
                <w:sz w:val="20"/>
              </w:rPr>
            </w:pPr>
            <w:r w:rsidRPr="00724B11">
              <w:rPr>
                <w:sz w:val="20"/>
              </w:rPr>
              <w:t>N</w:t>
            </w:r>
          </w:p>
        </w:tc>
        <w:tc>
          <w:tcPr>
            <w:tcW w:w="654" w:type="pct"/>
            <w:tcBorders>
              <w:top w:val="single" w:sz="4" w:space="0" w:color="C0C0C0"/>
              <w:left w:val="single" w:sz="4" w:space="0" w:color="C0C0C0"/>
              <w:bottom w:val="single" w:sz="4" w:space="0" w:color="C0C0C0"/>
              <w:right w:val="single" w:sz="4" w:space="0" w:color="C0C0C0"/>
            </w:tcBorders>
            <w:vAlign w:val="center"/>
            <w:hideMark/>
          </w:tcPr>
          <w:p w14:paraId="2D64B405" w14:textId="77777777" w:rsidR="00DB4A1F" w:rsidRPr="00724B11" w:rsidRDefault="00DB4A1F" w:rsidP="00DB4A1F">
            <w:pPr>
              <w:jc w:val="center"/>
              <w:rPr>
                <w:sz w:val="20"/>
                <w:lang w:eastAsia="it-IT"/>
              </w:rPr>
            </w:pPr>
            <w:r w:rsidRPr="00724B11">
              <w:rPr>
                <w:sz w:val="20"/>
                <w:lang w:eastAsia="it-IT"/>
              </w:rPr>
              <w:t>NBB</w:t>
            </w:r>
          </w:p>
          <w:p w14:paraId="0B5AF4AB" w14:textId="3E6B72E1" w:rsidR="00DB4A1F" w:rsidRPr="00724B11" w:rsidRDefault="00DB4A1F" w:rsidP="00DB4A1F">
            <w:pPr>
              <w:jc w:val="center"/>
              <w:rPr>
                <w:sz w:val="20"/>
                <w:lang w:eastAsia="it-IT"/>
              </w:rPr>
            </w:pPr>
            <w:r w:rsidRPr="00724B11">
              <w:rPr>
                <w:sz w:val="20"/>
                <w:lang w:eastAsia="it-IT"/>
              </w:rPr>
              <w:t>(</w:t>
            </w:r>
            <w:r w:rsidRPr="00724B11">
              <w:rPr>
                <w:i/>
                <w:sz w:val="20"/>
              </w:rPr>
              <w:t xml:space="preserve">obbligatorio in presenza di diagnosi di dimissione principale identificata dai </w:t>
            </w:r>
            <w:r w:rsidR="005F13FB" w:rsidRPr="00724B11">
              <w:rPr>
                <w:i/>
                <w:sz w:val="20"/>
              </w:rPr>
              <w:t xml:space="preserve">codici </w:t>
            </w:r>
            <w:r w:rsidR="005F13FB" w:rsidRPr="00724B11">
              <w:rPr>
                <w:i/>
                <w:sz w:val="20"/>
                <w:highlight w:val="cyan"/>
              </w:rPr>
              <w:t>ICD-10</w:t>
            </w:r>
            <w:r w:rsidR="008E3C25">
              <w:rPr>
                <w:i/>
                <w:sz w:val="20"/>
                <w:highlight w:val="cyan"/>
              </w:rPr>
              <w:t>-</w:t>
            </w:r>
            <w:r w:rsidR="005F13FB" w:rsidRPr="00724B11">
              <w:rPr>
                <w:i/>
                <w:sz w:val="20"/>
                <w:highlight w:val="cyan"/>
              </w:rPr>
              <w:t>IM C00-C69, C73-C80, C97</w:t>
            </w:r>
            <w:r w:rsidRPr="00724B11">
              <w:rPr>
                <w:sz w:val="20"/>
              </w:rPr>
              <w:t>)</w:t>
            </w:r>
          </w:p>
        </w:tc>
        <w:tc>
          <w:tcPr>
            <w:tcW w:w="1514" w:type="pct"/>
            <w:tcBorders>
              <w:top w:val="single" w:sz="4" w:space="0" w:color="C0C0C0"/>
              <w:left w:val="single" w:sz="4" w:space="0" w:color="C0C0C0"/>
              <w:bottom w:val="single" w:sz="4" w:space="0" w:color="C0C0C0"/>
              <w:right w:val="single" w:sz="4" w:space="0" w:color="C0C0C0"/>
            </w:tcBorders>
            <w:vAlign w:val="center"/>
          </w:tcPr>
          <w:p w14:paraId="3B68F739" w14:textId="77777777" w:rsidR="00DB4A1F" w:rsidRPr="00724B11" w:rsidRDefault="00DB4A1F" w:rsidP="00DB4A1F">
            <w:pPr>
              <w:jc w:val="left"/>
              <w:rPr>
                <w:sz w:val="18"/>
                <w:szCs w:val="18"/>
              </w:rPr>
            </w:pPr>
            <w:r w:rsidRPr="00724B11">
              <w:rPr>
                <w:sz w:val="18"/>
                <w:szCs w:val="18"/>
              </w:rPr>
              <w:t>FORMATO: N</w:t>
            </w:r>
          </w:p>
          <w:p w14:paraId="44E11AE7" w14:textId="77777777" w:rsidR="00DB4A1F" w:rsidRPr="00724B11" w:rsidRDefault="00DB4A1F" w:rsidP="00DB4A1F">
            <w:pPr>
              <w:jc w:val="left"/>
              <w:rPr>
                <w:sz w:val="18"/>
                <w:szCs w:val="18"/>
              </w:rPr>
            </w:pPr>
          </w:p>
          <w:p w14:paraId="0AD1D78E" w14:textId="77777777" w:rsidR="00DB4A1F" w:rsidRPr="00724B11" w:rsidRDefault="00DB4A1F" w:rsidP="00DB4A1F">
            <w:pPr>
              <w:jc w:val="left"/>
              <w:rPr>
                <w:sz w:val="18"/>
                <w:szCs w:val="18"/>
              </w:rPr>
            </w:pPr>
            <w:r w:rsidRPr="00724B11">
              <w:rPr>
                <w:sz w:val="18"/>
                <w:szCs w:val="18"/>
              </w:rPr>
              <w:t xml:space="preserve">Valori ammessi: </w:t>
            </w:r>
          </w:p>
          <w:p w14:paraId="2F470893" w14:textId="77777777" w:rsidR="00DB4A1F" w:rsidRPr="00724B11" w:rsidRDefault="00DB4A1F" w:rsidP="00DB4A1F">
            <w:pPr>
              <w:jc w:val="left"/>
              <w:rPr>
                <w:sz w:val="18"/>
                <w:szCs w:val="18"/>
              </w:rPr>
            </w:pPr>
            <w:r w:rsidRPr="00724B11">
              <w:rPr>
                <w:sz w:val="18"/>
                <w:szCs w:val="18"/>
              </w:rPr>
              <w:t>1 = tumore localizzato, confinato all’organo di origine</w:t>
            </w:r>
          </w:p>
          <w:p w14:paraId="5320CCC3" w14:textId="77777777" w:rsidR="00DB4A1F" w:rsidRPr="00724B11" w:rsidRDefault="00DB4A1F" w:rsidP="00DB4A1F">
            <w:pPr>
              <w:jc w:val="left"/>
              <w:rPr>
                <w:sz w:val="18"/>
                <w:szCs w:val="18"/>
              </w:rPr>
            </w:pPr>
            <w:r w:rsidRPr="00724B11">
              <w:rPr>
                <w:sz w:val="18"/>
                <w:szCs w:val="18"/>
              </w:rPr>
              <w:t>2 = infiltrazione locale extraorgano</w:t>
            </w:r>
          </w:p>
          <w:p w14:paraId="2C5C3B1E" w14:textId="77777777" w:rsidR="00DB4A1F" w:rsidRPr="00724B11" w:rsidRDefault="00DB4A1F" w:rsidP="00DB4A1F">
            <w:pPr>
              <w:jc w:val="left"/>
              <w:rPr>
                <w:sz w:val="18"/>
                <w:szCs w:val="18"/>
              </w:rPr>
            </w:pPr>
            <w:r w:rsidRPr="00724B11">
              <w:rPr>
                <w:sz w:val="18"/>
                <w:szCs w:val="18"/>
              </w:rPr>
              <w:t>3 = metastasi ai linfonodi regionali</w:t>
            </w:r>
          </w:p>
          <w:p w14:paraId="6954C56A" w14:textId="77777777" w:rsidR="00DB4A1F" w:rsidRPr="00724B11" w:rsidRDefault="00DB4A1F" w:rsidP="00DB4A1F">
            <w:pPr>
              <w:jc w:val="left"/>
              <w:rPr>
                <w:sz w:val="18"/>
                <w:szCs w:val="18"/>
              </w:rPr>
            </w:pPr>
            <w:r w:rsidRPr="00724B11">
              <w:rPr>
                <w:sz w:val="18"/>
                <w:szCs w:val="18"/>
              </w:rPr>
              <w:t>4 = infiltrazione locale extraorgano e metastasi ai linfonodi regionali</w:t>
            </w:r>
          </w:p>
          <w:p w14:paraId="74265357" w14:textId="77777777" w:rsidR="00DB4A1F" w:rsidRPr="00724B11" w:rsidRDefault="00DB4A1F" w:rsidP="00DB4A1F">
            <w:pPr>
              <w:jc w:val="left"/>
              <w:rPr>
                <w:sz w:val="18"/>
                <w:szCs w:val="18"/>
              </w:rPr>
            </w:pPr>
            <w:r w:rsidRPr="00724B11">
              <w:rPr>
                <w:sz w:val="18"/>
                <w:szCs w:val="18"/>
              </w:rPr>
              <w:t>5 = metastasi a distanza</w:t>
            </w:r>
          </w:p>
          <w:p w14:paraId="7D5816A8" w14:textId="77777777" w:rsidR="00DB4A1F" w:rsidRPr="00724B11" w:rsidRDefault="00DB4A1F" w:rsidP="00DB4A1F">
            <w:pPr>
              <w:jc w:val="left"/>
              <w:rPr>
                <w:sz w:val="18"/>
                <w:szCs w:val="18"/>
              </w:rPr>
            </w:pPr>
            <w:r w:rsidRPr="00724B11">
              <w:rPr>
                <w:sz w:val="18"/>
                <w:szCs w:val="18"/>
              </w:rPr>
              <w:t>6 = metastasi ai linfonodi non regionali</w:t>
            </w:r>
          </w:p>
          <w:p w14:paraId="376A1428" w14:textId="77777777" w:rsidR="00DB4A1F" w:rsidRPr="00724B11" w:rsidRDefault="00DB4A1F" w:rsidP="00DB4A1F">
            <w:pPr>
              <w:jc w:val="left"/>
              <w:rPr>
                <w:sz w:val="18"/>
                <w:szCs w:val="18"/>
              </w:rPr>
            </w:pPr>
            <w:r w:rsidRPr="00724B11">
              <w:rPr>
                <w:sz w:val="18"/>
                <w:szCs w:val="18"/>
              </w:rPr>
              <w:t>7 = non confinato all’organo di origine, ma non è noto se è 2, 3, 4, 5 o 6</w:t>
            </w:r>
          </w:p>
          <w:p w14:paraId="7B94165F" w14:textId="77777777" w:rsidR="00DB4A1F" w:rsidRPr="00724B11" w:rsidRDefault="00DB4A1F" w:rsidP="00DB4A1F">
            <w:pPr>
              <w:jc w:val="left"/>
              <w:rPr>
                <w:sz w:val="18"/>
                <w:szCs w:val="18"/>
              </w:rPr>
            </w:pPr>
            <w:r w:rsidRPr="00724B11">
              <w:rPr>
                <w:sz w:val="18"/>
                <w:szCs w:val="18"/>
              </w:rPr>
              <w:t>8 = nessuna invasione degli organi distanti, ma non è noto se è 1, 2, 3 o 4</w:t>
            </w:r>
          </w:p>
          <w:p w14:paraId="7B2B4487" w14:textId="77777777" w:rsidR="00DB4A1F" w:rsidRPr="00724B11" w:rsidRDefault="00DB4A1F" w:rsidP="00DB4A1F">
            <w:pPr>
              <w:jc w:val="left"/>
              <w:rPr>
                <w:sz w:val="18"/>
                <w:szCs w:val="18"/>
              </w:rPr>
            </w:pPr>
            <w:r w:rsidRPr="00724B11">
              <w:rPr>
                <w:sz w:val="18"/>
                <w:szCs w:val="18"/>
              </w:rPr>
              <w:t>9 = ignoto</w:t>
            </w:r>
          </w:p>
        </w:tc>
        <w:tc>
          <w:tcPr>
            <w:tcW w:w="0" w:type="auto"/>
            <w:tcBorders>
              <w:top w:val="single" w:sz="4" w:space="0" w:color="C0C0C0"/>
              <w:left w:val="single" w:sz="4" w:space="0" w:color="C0C0C0"/>
              <w:bottom w:val="single" w:sz="4" w:space="0" w:color="C0C0C0"/>
              <w:right w:val="single" w:sz="4" w:space="0" w:color="C0C0C0"/>
            </w:tcBorders>
            <w:vAlign w:val="center"/>
            <w:hideMark/>
          </w:tcPr>
          <w:p w14:paraId="45F0DF5C" w14:textId="77777777" w:rsidR="00DB4A1F" w:rsidRPr="00724B11" w:rsidRDefault="00DB4A1F" w:rsidP="00DB4A1F">
            <w:pPr>
              <w:spacing w:before="60" w:after="60"/>
              <w:jc w:val="center"/>
              <w:rPr>
                <w:sz w:val="20"/>
              </w:rPr>
            </w:pPr>
            <w:r w:rsidRPr="00724B11">
              <w:rPr>
                <w:sz w:val="20"/>
              </w:rPr>
              <w:t>1</w:t>
            </w:r>
          </w:p>
        </w:tc>
      </w:tr>
      <w:tr w:rsidR="00FC0EC2" w:rsidRPr="00724B11" w14:paraId="7D366FBB" w14:textId="77777777" w:rsidTr="00DB4A1F">
        <w:trPr>
          <w:cantSplit/>
          <w:trHeight w:val="1281"/>
          <w:jc w:val="center"/>
        </w:trPr>
        <w:tc>
          <w:tcPr>
            <w:tcW w:w="621" w:type="pct"/>
            <w:tcBorders>
              <w:top w:val="single" w:sz="4" w:space="0" w:color="C0C0C0"/>
              <w:left w:val="single" w:sz="4" w:space="0" w:color="C0C0C0"/>
              <w:bottom w:val="single" w:sz="4" w:space="0" w:color="C0C0C0"/>
              <w:right w:val="single" w:sz="4" w:space="0" w:color="C0C0C0"/>
            </w:tcBorders>
            <w:vAlign w:val="center"/>
            <w:hideMark/>
          </w:tcPr>
          <w:p w14:paraId="09561764" w14:textId="77777777" w:rsidR="00DB4A1F" w:rsidRPr="00724B11" w:rsidRDefault="00DB4A1F" w:rsidP="00DB4A1F">
            <w:pPr>
              <w:spacing w:before="60" w:after="60"/>
              <w:jc w:val="center"/>
              <w:rPr>
                <w:b/>
                <w:sz w:val="20"/>
              </w:rPr>
            </w:pPr>
            <w:r w:rsidRPr="00724B11">
              <w:rPr>
                <w:b/>
                <w:sz w:val="20"/>
              </w:rPr>
              <w:t>Diagnosi Secondarie</w:t>
            </w:r>
          </w:p>
          <w:p w14:paraId="46CC1EBC" w14:textId="77777777" w:rsidR="00DB4A1F" w:rsidRPr="00724B11" w:rsidRDefault="00DB4A1F" w:rsidP="00DB4A1F">
            <w:pPr>
              <w:jc w:val="center"/>
              <w:rPr>
                <w:sz w:val="20"/>
              </w:rPr>
            </w:pPr>
            <w:r w:rsidRPr="00724B11">
              <w:rPr>
                <w:sz w:val="20"/>
              </w:rPr>
              <w:t>NB: (Possono essere inserite da 1  a 5 diagnosi  secondarie)</w:t>
            </w:r>
          </w:p>
        </w:tc>
        <w:tc>
          <w:tcPr>
            <w:tcW w:w="598" w:type="pct"/>
            <w:tcBorders>
              <w:top w:val="single" w:sz="4" w:space="0" w:color="C0C0C0"/>
              <w:left w:val="single" w:sz="4" w:space="0" w:color="C0C0C0"/>
              <w:bottom w:val="single" w:sz="4" w:space="0" w:color="C0C0C0"/>
              <w:right w:val="single" w:sz="4" w:space="0" w:color="C0C0C0"/>
            </w:tcBorders>
            <w:vAlign w:val="center"/>
            <w:hideMark/>
          </w:tcPr>
          <w:p w14:paraId="1FC3F01C" w14:textId="77777777" w:rsidR="00DB4A1F" w:rsidRPr="008E3C25" w:rsidRDefault="00DB4A1F" w:rsidP="00DB4A1F">
            <w:pPr>
              <w:jc w:val="left"/>
              <w:rPr>
                <w:sz w:val="20"/>
                <w:highlight w:val="cyan"/>
              </w:rPr>
            </w:pPr>
            <w:r w:rsidRPr="008E3C25">
              <w:rPr>
                <w:sz w:val="20"/>
                <w:highlight w:val="cyan"/>
              </w:rPr>
              <w:t>Diagnosi secondarie di dimissione</w:t>
            </w:r>
          </w:p>
        </w:tc>
        <w:tc>
          <w:tcPr>
            <w:tcW w:w="716" w:type="pct"/>
            <w:tcBorders>
              <w:top w:val="single" w:sz="4" w:space="0" w:color="C0C0C0"/>
              <w:left w:val="single" w:sz="4" w:space="0" w:color="C0C0C0"/>
              <w:bottom w:val="single" w:sz="4" w:space="0" w:color="C0C0C0"/>
              <w:right w:val="single" w:sz="4" w:space="0" w:color="C0C0C0"/>
            </w:tcBorders>
            <w:vAlign w:val="center"/>
            <w:hideMark/>
          </w:tcPr>
          <w:p w14:paraId="3ADF2588" w14:textId="77777777" w:rsidR="00DB4A1F" w:rsidRPr="00724B11" w:rsidRDefault="00DB4A1F" w:rsidP="00DB4A1F">
            <w:pPr>
              <w:jc w:val="left"/>
              <w:rPr>
                <w:sz w:val="20"/>
              </w:rPr>
            </w:pPr>
            <w:r w:rsidRPr="00724B11">
              <w:rPr>
                <w:sz w:val="20"/>
              </w:rPr>
              <w:t>Le diagnosi secondarie di dimissione sono quelle condizioni, diverse dalla diagnosi principale, che coesistono al momento del ricovero o che si sviluppano in seguito e che influenzano l’assistenza erogata al paziente in termini di: trattamento terapeutico, procedure diagnostiche eseguite, durata della degenza, assistenza infermieristica, monitoraggio clinico.</w:t>
            </w:r>
          </w:p>
        </w:tc>
        <w:tc>
          <w:tcPr>
            <w:tcW w:w="210" w:type="pct"/>
            <w:tcBorders>
              <w:top w:val="single" w:sz="4" w:space="0" w:color="C0C0C0"/>
              <w:left w:val="single" w:sz="4" w:space="0" w:color="C0C0C0"/>
              <w:bottom w:val="single" w:sz="4" w:space="0" w:color="C0C0C0"/>
              <w:right w:val="single" w:sz="4" w:space="0" w:color="C0C0C0"/>
            </w:tcBorders>
            <w:vAlign w:val="center"/>
            <w:hideMark/>
          </w:tcPr>
          <w:p w14:paraId="1DAFB790" w14:textId="77777777" w:rsidR="00DB4A1F" w:rsidRPr="00724B11" w:rsidRDefault="00DB4A1F" w:rsidP="00DB4A1F">
            <w:pPr>
              <w:spacing w:before="60" w:after="60"/>
              <w:jc w:val="center"/>
              <w:rPr>
                <w:sz w:val="20"/>
              </w:rPr>
            </w:pPr>
            <w:r w:rsidRPr="00724B11">
              <w:rPr>
                <w:sz w:val="20"/>
              </w:rPr>
              <w:t>AN</w:t>
            </w:r>
          </w:p>
        </w:tc>
        <w:tc>
          <w:tcPr>
            <w:tcW w:w="654" w:type="pct"/>
            <w:tcBorders>
              <w:top w:val="single" w:sz="4" w:space="0" w:color="C0C0C0"/>
              <w:left w:val="single" w:sz="4" w:space="0" w:color="C0C0C0"/>
              <w:bottom w:val="single" w:sz="4" w:space="0" w:color="C0C0C0"/>
              <w:right w:val="single" w:sz="4" w:space="0" w:color="C0C0C0"/>
            </w:tcBorders>
            <w:vAlign w:val="center"/>
            <w:hideMark/>
          </w:tcPr>
          <w:p w14:paraId="7921CB07" w14:textId="77777777" w:rsidR="00DB4A1F" w:rsidRPr="00724B11" w:rsidRDefault="00DB4A1F" w:rsidP="00DB4A1F">
            <w:pPr>
              <w:jc w:val="center"/>
              <w:rPr>
                <w:sz w:val="20"/>
                <w:lang w:eastAsia="it-IT"/>
              </w:rPr>
            </w:pPr>
            <w:r w:rsidRPr="00724B11">
              <w:rPr>
                <w:sz w:val="20"/>
              </w:rPr>
              <w:t>FAC</w:t>
            </w:r>
          </w:p>
        </w:tc>
        <w:tc>
          <w:tcPr>
            <w:tcW w:w="1514" w:type="pct"/>
            <w:tcBorders>
              <w:top w:val="single" w:sz="4" w:space="0" w:color="C0C0C0"/>
              <w:left w:val="single" w:sz="4" w:space="0" w:color="C0C0C0"/>
              <w:bottom w:val="single" w:sz="4" w:space="0" w:color="C0C0C0"/>
              <w:right w:val="single" w:sz="4" w:space="0" w:color="C0C0C0"/>
            </w:tcBorders>
            <w:vAlign w:val="center"/>
          </w:tcPr>
          <w:p w14:paraId="2076C2D5" w14:textId="31B2246B" w:rsidR="005F13FB" w:rsidRPr="00724B11" w:rsidRDefault="005F13FB" w:rsidP="005F13FB">
            <w:pPr>
              <w:jc w:val="left"/>
              <w:rPr>
                <w:sz w:val="18"/>
                <w:szCs w:val="18"/>
                <w:highlight w:val="cyan"/>
              </w:rPr>
            </w:pPr>
            <w:r w:rsidRPr="00724B11">
              <w:rPr>
                <w:sz w:val="18"/>
                <w:szCs w:val="18"/>
                <w:highlight w:val="cyan"/>
              </w:rPr>
              <w:t>Utilizzo obbligatorio del codice ICD-10</w:t>
            </w:r>
            <w:r w:rsidR="0022413C">
              <w:rPr>
                <w:sz w:val="18"/>
                <w:szCs w:val="18"/>
                <w:highlight w:val="cyan"/>
              </w:rPr>
              <w:t>-</w:t>
            </w:r>
            <w:r w:rsidRPr="00724B11">
              <w:rPr>
                <w:sz w:val="18"/>
                <w:szCs w:val="18"/>
                <w:highlight w:val="cyan"/>
              </w:rPr>
              <w:t>IM di maggior dettaglio.</w:t>
            </w:r>
          </w:p>
          <w:p w14:paraId="071D1F74" w14:textId="77777777" w:rsidR="00DB4A1F" w:rsidRPr="00724B11" w:rsidRDefault="00DB4A1F" w:rsidP="00DB4A1F">
            <w:pPr>
              <w:jc w:val="left"/>
              <w:rPr>
                <w:sz w:val="18"/>
                <w:szCs w:val="18"/>
                <w:highlight w:val="cyan"/>
              </w:rPr>
            </w:pPr>
          </w:p>
          <w:p w14:paraId="034C4FDB" w14:textId="77777777" w:rsidR="00DB4A1F" w:rsidRPr="008E3C25" w:rsidRDefault="00DB4A1F" w:rsidP="00DB4A1F">
            <w:pPr>
              <w:jc w:val="left"/>
              <w:rPr>
                <w:sz w:val="18"/>
                <w:szCs w:val="18"/>
                <w:highlight w:val="cyan"/>
              </w:rPr>
            </w:pPr>
            <w:r w:rsidRPr="00724B11">
              <w:rPr>
                <w:sz w:val="18"/>
                <w:szCs w:val="18"/>
                <w:highlight w:val="cyan"/>
              </w:rPr>
              <w:t xml:space="preserve">Le diagnosi correlate ad un precedente ricovero che non hanno influenza sul ricovero attuale non devono essere riportate. Quindi, per diagnosi secondaria deve intendersi qualunque condizione diversa dalla diagnosi principale che influenzi l’assistenza erogata al paziente in termini di: trattamento terapeutico, procedure diagnostiche eseguite, durata della degenza, assistenza infermieristica, monitoraggio clinico. Possono essere riportate al massimo cinque diagnosi secondarie, che devono essere correttamente codificate utilizzando la Classificazione internazionale delle malattie - modificazione clinica (International </w:t>
            </w:r>
            <w:r w:rsidR="005F13FB" w:rsidRPr="00724B11">
              <w:rPr>
                <w:sz w:val="18"/>
                <w:szCs w:val="18"/>
                <w:highlight w:val="cyan"/>
              </w:rPr>
              <w:t xml:space="preserve">Classificazione internazionale delle malattie - (International Classification of Diseases - 10th </w:t>
            </w:r>
            <w:r w:rsidR="005F13FB" w:rsidRPr="008E3C25">
              <w:rPr>
                <w:sz w:val="18"/>
                <w:szCs w:val="18"/>
                <w:highlight w:val="cyan"/>
              </w:rPr>
              <w:t>revision</w:t>
            </w:r>
            <w:r w:rsidRPr="008E3C25">
              <w:rPr>
                <w:sz w:val="18"/>
                <w:szCs w:val="18"/>
                <w:highlight w:val="cyan"/>
              </w:rPr>
              <w:t>).</w:t>
            </w:r>
          </w:p>
          <w:p w14:paraId="21A02634" w14:textId="7052043A" w:rsidR="005F13FB" w:rsidRPr="008E3C25" w:rsidRDefault="002B711A" w:rsidP="00DB4A1F">
            <w:pPr>
              <w:jc w:val="left"/>
              <w:rPr>
                <w:sz w:val="18"/>
                <w:szCs w:val="18"/>
                <w:highlight w:val="cyan"/>
              </w:rPr>
            </w:pPr>
            <w:r w:rsidRPr="008E3C25">
              <w:rPr>
                <w:sz w:val="18"/>
                <w:szCs w:val="18"/>
                <w:highlight w:val="cyan"/>
              </w:rPr>
              <w:t xml:space="preserve">(Posso essere inseriti solo i codici ICD-10-IM compresi nei gruppi </w:t>
            </w:r>
            <w:r w:rsidR="00E614B8" w:rsidRPr="008E3C25">
              <w:rPr>
                <w:sz w:val="18"/>
                <w:szCs w:val="18"/>
                <w:highlight w:val="cyan"/>
              </w:rPr>
              <w:t xml:space="preserve">A00-T98 </w:t>
            </w:r>
            <w:r w:rsidR="00E614B8">
              <w:rPr>
                <w:sz w:val="18"/>
                <w:szCs w:val="18"/>
                <w:highlight w:val="cyan"/>
              </w:rPr>
              <w:t>,</w:t>
            </w:r>
            <w:r w:rsidR="00E614B8" w:rsidRPr="008E3C25">
              <w:rPr>
                <w:sz w:val="18"/>
                <w:szCs w:val="18"/>
                <w:highlight w:val="cyan"/>
              </w:rPr>
              <w:t xml:space="preserve"> Z00-Z99</w:t>
            </w:r>
            <w:r w:rsidR="00E614B8">
              <w:rPr>
                <w:sz w:val="18"/>
                <w:szCs w:val="18"/>
                <w:highlight w:val="cyan"/>
              </w:rPr>
              <w:t>, U00-U85</w:t>
            </w:r>
            <w:r w:rsidR="00E614B8" w:rsidRPr="008E3C25">
              <w:rPr>
                <w:sz w:val="18"/>
                <w:szCs w:val="18"/>
                <w:highlight w:val="cyan"/>
              </w:rPr>
              <w:t>)</w:t>
            </w:r>
          </w:p>
          <w:p w14:paraId="17E661BA" w14:textId="4A0C2369" w:rsidR="005F13FB" w:rsidRPr="008E3C25" w:rsidRDefault="005F13FB" w:rsidP="005F13FB">
            <w:pPr>
              <w:jc w:val="left"/>
              <w:rPr>
                <w:sz w:val="18"/>
                <w:szCs w:val="18"/>
                <w:highlight w:val="cyan"/>
              </w:rPr>
            </w:pPr>
            <w:r w:rsidRPr="008E3C25">
              <w:rPr>
                <w:sz w:val="18"/>
                <w:szCs w:val="18"/>
                <w:highlight w:val="cyan"/>
              </w:rPr>
              <w:t>Non possono essere inseriti i codici ICD-10</w:t>
            </w:r>
            <w:r w:rsidR="006F1381">
              <w:rPr>
                <w:sz w:val="18"/>
                <w:szCs w:val="18"/>
                <w:highlight w:val="cyan"/>
              </w:rPr>
              <w:t>-</w:t>
            </w:r>
            <w:r w:rsidRPr="008E3C25">
              <w:rPr>
                <w:sz w:val="18"/>
                <w:szCs w:val="18"/>
                <w:highlight w:val="cyan"/>
              </w:rPr>
              <w:t>IM V01-Y98, contenuti nel Capitolo XX (Cause esterne di morbosità e mortalità)</w:t>
            </w:r>
          </w:p>
          <w:p w14:paraId="7C3FD5F6" w14:textId="77777777" w:rsidR="005F13FB" w:rsidRPr="00724B11" w:rsidRDefault="005F13FB" w:rsidP="00DB4A1F">
            <w:pPr>
              <w:jc w:val="left"/>
              <w:rPr>
                <w:sz w:val="18"/>
                <w:szCs w:val="18"/>
                <w:highlight w:val="cyan"/>
              </w:rPr>
            </w:pPr>
          </w:p>
        </w:tc>
        <w:tc>
          <w:tcPr>
            <w:tcW w:w="0" w:type="auto"/>
            <w:tcBorders>
              <w:top w:val="single" w:sz="4" w:space="0" w:color="C0C0C0"/>
              <w:left w:val="single" w:sz="4" w:space="0" w:color="C0C0C0"/>
              <w:bottom w:val="single" w:sz="4" w:space="0" w:color="C0C0C0"/>
              <w:right w:val="single" w:sz="4" w:space="0" w:color="C0C0C0"/>
            </w:tcBorders>
            <w:vAlign w:val="center"/>
            <w:hideMark/>
          </w:tcPr>
          <w:p w14:paraId="380043D1" w14:textId="77777777" w:rsidR="00DB4A1F" w:rsidRPr="00724B11" w:rsidRDefault="00DB4A1F" w:rsidP="00DB4A1F">
            <w:pPr>
              <w:spacing w:before="60" w:after="60"/>
              <w:jc w:val="center"/>
              <w:rPr>
                <w:sz w:val="20"/>
                <w:highlight w:val="cyan"/>
              </w:rPr>
            </w:pPr>
            <w:r w:rsidRPr="00724B11">
              <w:rPr>
                <w:sz w:val="20"/>
              </w:rPr>
              <w:t>3/</w:t>
            </w:r>
            <w:r w:rsidR="00DB4939" w:rsidRPr="00724B11">
              <w:rPr>
                <w:sz w:val="20"/>
              </w:rPr>
              <w:t>7</w:t>
            </w:r>
          </w:p>
        </w:tc>
      </w:tr>
      <w:tr w:rsidR="00FC0EC2" w:rsidRPr="00724B11" w14:paraId="55CB3564" w14:textId="77777777" w:rsidTr="00DB4A1F">
        <w:trPr>
          <w:cantSplit/>
          <w:trHeight w:val="3261"/>
          <w:jc w:val="center"/>
        </w:trPr>
        <w:tc>
          <w:tcPr>
            <w:tcW w:w="621" w:type="pct"/>
            <w:vMerge w:val="restart"/>
            <w:tcBorders>
              <w:top w:val="single" w:sz="4" w:space="0" w:color="C0C0C0"/>
              <w:left w:val="single" w:sz="4" w:space="0" w:color="C0C0C0"/>
              <w:bottom w:val="single" w:sz="4" w:space="0" w:color="C0C0C0"/>
              <w:right w:val="single" w:sz="4" w:space="0" w:color="C0C0C0"/>
            </w:tcBorders>
            <w:vAlign w:val="center"/>
            <w:hideMark/>
          </w:tcPr>
          <w:p w14:paraId="2C694BBA" w14:textId="77777777" w:rsidR="00DB4A1F" w:rsidRPr="00724B11" w:rsidRDefault="00DB4A1F" w:rsidP="00DB4A1F">
            <w:pPr>
              <w:spacing w:before="60" w:after="60"/>
              <w:jc w:val="center"/>
              <w:rPr>
                <w:b/>
                <w:sz w:val="20"/>
              </w:rPr>
            </w:pPr>
            <w:r w:rsidRPr="00724B11">
              <w:rPr>
                <w:b/>
                <w:sz w:val="20"/>
              </w:rPr>
              <w:t>Diagnosi Secondarie (segue)</w:t>
            </w:r>
          </w:p>
        </w:tc>
        <w:tc>
          <w:tcPr>
            <w:tcW w:w="598" w:type="pct"/>
            <w:tcBorders>
              <w:top w:val="single" w:sz="4" w:space="0" w:color="C0C0C0"/>
              <w:left w:val="single" w:sz="4" w:space="0" w:color="C0C0C0"/>
              <w:bottom w:val="single" w:sz="4" w:space="0" w:color="C0C0C0"/>
              <w:right w:val="single" w:sz="4" w:space="0" w:color="C0C0C0"/>
            </w:tcBorders>
            <w:vAlign w:val="center"/>
            <w:hideMark/>
          </w:tcPr>
          <w:p w14:paraId="5E8ADC89" w14:textId="77777777" w:rsidR="00DB4A1F" w:rsidRPr="00724B11" w:rsidRDefault="00DB4A1F" w:rsidP="00DB4A1F">
            <w:pPr>
              <w:jc w:val="left"/>
              <w:rPr>
                <w:sz w:val="20"/>
              </w:rPr>
            </w:pPr>
            <w:r w:rsidRPr="00724B11">
              <w:rPr>
                <w:sz w:val="20"/>
              </w:rPr>
              <w:t>Diagnosi secondarie presenti al ricovero</w:t>
            </w:r>
          </w:p>
        </w:tc>
        <w:tc>
          <w:tcPr>
            <w:tcW w:w="716" w:type="pct"/>
            <w:tcBorders>
              <w:top w:val="single" w:sz="4" w:space="0" w:color="C0C0C0"/>
              <w:left w:val="single" w:sz="4" w:space="0" w:color="C0C0C0"/>
              <w:bottom w:val="single" w:sz="4" w:space="0" w:color="C0C0C0"/>
              <w:right w:val="single" w:sz="4" w:space="0" w:color="C0C0C0"/>
            </w:tcBorders>
            <w:vAlign w:val="center"/>
            <w:hideMark/>
          </w:tcPr>
          <w:p w14:paraId="103B55EE" w14:textId="77777777" w:rsidR="00DB4A1F" w:rsidRPr="00724B11" w:rsidRDefault="00DB4A1F" w:rsidP="00DB4A1F">
            <w:pPr>
              <w:jc w:val="left"/>
              <w:rPr>
                <w:sz w:val="18"/>
              </w:rPr>
            </w:pPr>
            <w:r w:rsidRPr="00724B11">
              <w:rPr>
                <w:sz w:val="18"/>
              </w:rPr>
              <w:t>Indica se la diagnosi secondaria rilevata alla dimissione era presente anche al momento del ricovero, oppure se è stata individuata attraverso l’anamnesi o diagnosticata successivamente all’ammissione, ma comunque preesistente nel paziente e non insorta durante il ricovero.</w:t>
            </w:r>
          </w:p>
        </w:tc>
        <w:tc>
          <w:tcPr>
            <w:tcW w:w="210" w:type="pct"/>
            <w:tcBorders>
              <w:top w:val="single" w:sz="4" w:space="0" w:color="C0C0C0"/>
              <w:left w:val="single" w:sz="4" w:space="0" w:color="C0C0C0"/>
              <w:bottom w:val="single" w:sz="4" w:space="0" w:color="C0C0C0"/>
              <w:right w:val="single" w:sz="4" w:space="0" w:color="C0C0C0"/>
            </w:tcBorders>
            <w:vAlign w:val="center"/>
            <w:hideMark/>
          </w:tcPr>
          <w:p w14:paraId="4F5C3CFD" w14:textId="77777777" w:rsidR="00DB4A1F" w:rsidRPr="00724B11" w:rsidRDefault="00DB4A1F" w:rsidP="00DB4A1F">
            <w:pPr>
              <w:spacing w:before="60" w:after="60"/>
              <w:jc w:val="center"/>
              <w:rPr>
                <w:sz w:val="20"/>
              </w:rPr>
            </w:pPr>
            <w:r w:rsidRPr="00724B11">
              <w:rPr>
                <w:sz w:val="20"/>
              </w:rPr>
              <w:t>N</w:t>
            </w:r>
          </w:p>
        </w:tc>
        <w:tc>
          <w:tcPr>
            <w:tcW w:w="654" w:type="pct"/>
            <w:tcBorders>
              <w:top w:val="single" w:sz="4" w:space="0" w:color="C0C0C0"/>
              <w:left w:val="single" w:sz="4" w:space="0" w:color="C0C0C0"/>
              <w:bottom w:val="single" w:sz="4" w:space="0" w:color="C0C0C0"/>
              <w:right w:val="single" w:sz="4" w:space="0" w:color="C0C0C0"/>
            </w:tcBorders>
            <w:vAlign w:val="center"/>
            <w:hideMark/>
          </w:tcPr>
          <w:p w14:paraId="209C9239" w14:textId="77777777" w:rsidR="00DB4A1F" w:rsidRPr="00724B11" w:rsidRDefault="00DB4A1F" w:rsidP="00DB4A1F">
            <w:pPr>
              <w:jc w:val="center"/>
              <w:rPr>
                <w:sz w:val="20"/>
                <w:lang w:eastAsia="it-IT"/>
              </w:rPr>
            </w:pPr>
            <w:r w:rsidRPr="00724B11">
              <w:rPr>
                <w:sz w:val="20"/>
                <w:lang w:eastAsia="it-IT"/>
              </w:rPr>
              <w:t>NBB</w:t>
            </w:r>
          </w:p>
          <w:p w14:paraId="31A26628" w14:textId="77777777" w:rsidR="00DB4A1F" w:rsidRPr="00724B11" w:rsidRDefault="00DB4A1F" w:rsidP="00DB4A1F">
            <w:pPr>
              <w:jc w:val="center"/>
              <w:rPr>
                <w:sz w:val="20"/>
              </w:rPr>
            </w:pPr>
            <w:r w:rsidRPr="00724B11">
              <w:rPr>
                <w:sz w:val="20"/>
                <w:lang w:eastAsia="it-IT"/>
              </w:rPr>
              <w:t>(</w:t>
            </w:r>
            <w:r w:rsidRPr="00724B11">
              <w:rPr>
                <w:i/>
                <w:sz w:val="20"/>
              </w:rPr>
              <w:t xml:space="preserve">obbligatorio </w:t>
            </w:r>
            <w:r w:rsidRPr="00724B11">
              <w:rPr>
                <w:i/>
                <w:sz w:val="20"/>
                <w:lang w:eastAsia="it-IT"/>
              </w:rPr>
              <w:t>per ogni campo di</w:t>
            </w:r>
            <w:r w:rsidRPr="00724B11">
              <w:rPr>
                <w:i/>
                <w:sz w:val="20"/>
              </w:rPr>
              <w:t xml:space="preserve"> diagnosi secondaria di dimissione compilata</w:t>
            </w:r>
            <w:r w:rsidRPr="00724B11">
              <w:rPr>
                <w:sz w:val="20"/>
              </w:rPr>
              <w:t>)</w:t>
            </w:r>
          </w:p>
        </w:tc>
        <w:tc>
          <w:tcPr>
            <w:tcW w:w="1514" w:type="pct"/>
            <w:tcBorders>
              <w:top w:val="single" w:sz="4" w:space="0" w:color="C0C0C0"/>
              <w:left w:val="single" w:sz="4" w:space="0" w:color="C0C0C0"/>
              <w:bottom w:val="single" w:sz="4" w:space="0" w:color="C0C0C0"/>
              <w:right w:val="single" w:sz="4" w:space="0" w:color="C0C0C0"/>
            </w:tcBorders>
            <w:vAlign w:val="center"/>
          </w:tcPr>
          <w:p w14:paraId="3E35D104" w14:textId="77777777" w:rsidR="00DB4A1F" w:rsidRPr="00724B11" w:rsidRDefault="00DB4A1F" w:rsidP="00DB4A1F">
            <w:pPr>
              <w:jc w:val="left"/>
              <w:rPr>
                <w:sz w:val="18"/>
                <w:szCs w:val="18"/>
              </w:rPr>
            </w:pPr>
            <w:r w:rsidRPr="00724B11">
              <w:rPr>
                <w:sz w:val="18"/>
                <w:szCs w:val="18"/>
              </w:rPr>
              <w:t>FORMATO: N</w:t>
            </w:r>
          </w:p>
          <w:p w14:paraId="31A0610B" w14:textId="77777777" w:rsidR="00DB4A1F" w:rsidRPr="00724B11" w:rsidRDefault="00DB4A1F" w:rsidP="00DB4A1F">
            <w:pPr>
              <w:jc w:val="left"/>
              <w:rPr>
                <w:sz w:val="18"/>
                <w:szCs w:val="18"/>
              </w:rPr>
            </w:pPr>
          </w:p>
          <w:p w14:paraId="70B7AD9F" w14:textId="77777777" w:rsidR="00DB4A1F" w:rsidRPr="00724B11" w:rsidRDefault="00DB4A1F" w:rsidP="00DB4A1F">
            <w:pPr>
              <w:jc w:val="left"/>
              <w:rPr>
                <w:sz w:val="18"/>
                <w:szCs w:val="18"/>
              </w:rPr>
            </w:pPr>
            <w:r w:rsidRPr="00724B11">
              <w:rPr>
                <w:sz w:val="18"/>
                <w:szCs w:val="18"/>
              </w:rPr>
              <w:t xml:space="preserve">Valori ammessi: </w:t>
            </w:r>
          </w:p>
          <w:p w14:paraId="518CA9AB" w14:textId="77777777" w:rsidR="00DB4A1F" w:rsidRPr="00724B11" w:rsidRDefault="00DB4A1F" w:rsidP="00DB4A1F">
            <w:pPr>
              <w:jc w:val="left"/>
              <w:rPr>
                <w:sz w:val="18"/>
                <w:szCs w:val="18"/>
              </w:rPr>
            </w:pPr>
            <w:r w:rsidRPr="00724B11">
              <w:rPr>
                <w:sz w:val="18"/>
                <w:szCs w:val="18"/>
              </w:rPr>
              <w:t>0 = No</w:t>
            </w:r>
          </w:p>
          <w:p w14:paraId="1C55D72C" w14:textId="77777777" w:rsidR="00DB4A1F" w:rsidRPr="00724B11" w:rsidRDefault="00DB4A1F" w:rsidP="00DB4A1F">
            <w:pPr>
              <w:jc w:val="left"/>
              <w:rPr>
                <w:sz w:val="18"/>
                <w:szCs w:val="18"/>
              </w:rPr>
            </w:pPr>
            <w:r w:rsidRPr="00724B11">
              <w:rPr>
                <w:sz w:val="18"/>
                <w:szCs w:val="18"/>
              </w:rPr>
              <w:t>1 = Sì</w:t>
            </w:r>
          </w:p>
        </w:tc>
        <w:tc>
          <w:tcPr>
            <w:tcW w:w="0" w:type="auto"/>
            <w:tcBorders>
              <w:top w:val="single" w:sz="4" w:space="0" w:color="C0C0C0"/>
              <w:left w:val="single" w:sz="4" w:space="0" w:color="C0C0C0"/>
              <w:bottom w:val="single" w:sz="4" w:space="0" w:color="C0C0C0"/>
              <w:right w:val="single" w:sz="4" w:space="0" w:color="C0C0C0"/>
            </w:tcBorders>
            <w:vAlign w:val="center"/>
            <w:hideMark/>
          </w:tcPr>
          <w:p w14:paraId="242C627E" w14:textId="77777777" w:rsidR="00DB4A1F" w:rsidRPr="00724B11" w:rsidRDefault="00DB4A1F" w:rsidP="00DB4A1F">
            <w:pPr>
              <w:spacing w:before="60" w:after="60"/>
              <w:jc w:val="center"/>
              <w:rPr>
                <w:sz w:val="20"/>
              </w:rPr>
            </w:pPr>
            <w:r w:rsidRPr="00724B11">
              <w:rPr>
                <w:sz w:val="20"/>
              </w:rPr>
              <w:t>1</w:t>
            </w:r>
          </w:p>
        </w:tc>
      </w:tr>
      <w:tr w:rsidR="00FC0EC2" w:rsidRPr="00724B11" w14:paraId="7F4E6D85" w14:textId="77777777" w:rsidTr="00DB4A1F">
        <w:trPr>
          <w:cantSplit/>
          <w:trHeight w:val="1281"/>
          <w:jc w:val="center"/>
        </w:trPr>
        <w:tc>
          <w:tcPr>
            <w:tcW w:w="0" w:type="auto"/>
            <w:vMerge/>
            <w:tcBorders>
              <w:top w:val="single" w:sz="4" w:space="0" w:color="C0C0C0"/>
              <w:left w:val="single" w:sz="4" w:space="0" w:color="C0C0C0"/>
              <w:bottom w:val="single" w:sz="4" w:space="0" w:color="C0C0C0"/>
              <w:right w:val="single" w:sz="4" w:space="0" w:color="C0C0C0"/>
            </w:tcBorders>
            <w:vAlign w:val="center"/>
            <w:hideMark/>
          </w:tcPr>
          <w:p w14:paraId="6FCC3151" w14:textId="77777777" w:rsidR="00DB4A1F" w:rsidRPr="00724B11" w:rsidRDefault="00DB4A1F" w:rsidP="00DB4A1F">
            <w:pPr>
              <w:jc w:val="left"/>
              <w:rPr>
                <w:b/>
                <w:sz w:val="20"/>
              </w:rPr>
            </w:pPr>
          </w:p>
        </w:tc>
        <w:tc>
          <w:tcPr>
            <w:tcW w:w="598" w:type="pct"/>
            <w:tcBorders>
              <w:top w:val="single" w:sz="4" w:space="0" w:color="C0C0C0"/>
              <w:left w:val="single" w:sz="4" w:space="0" w:color="C0C0C0"/>
              <w:bottom w:val="single" w:sz="4" w:space="0" w:color="C0C0C0"/>
              <w:right w:val="single" w:sz="4" w:space="0" w:color="C0C0C0"/>
            </w:tcBorders>
            <w:vAlign w:val="center"/>
            <w:hideMark/>
          </w:tcPr>
          <w:p w14:paraId="078CD129" w14:textId="77777777" w:rsidR="00DB4A1F" w:rsidRPr="00724B11" w:rsidRDefault="00DB4A1F" w:rsidP="00DB4A1F">
            <w:pPr>
              <w:rPr>
                <w:sz w:val="20"/>
              </w:rPr>
            </w:pPr>
            <w:r w:rsidRPr="00724B11">
              <w:rPr>
                <w:sz w:val="20"/>
              </w:rPr>
              <w:t>Lateralità</w:t>
            </w:r>
          </w:p>
        </w:tc>
        <w:tc>
          <w:tcPr>
            <w:tcW w:w="716" w:type="pct"/>
            <w:tcBorders>
              <w:top w:val="single" w:sz="4" w:space="0" w:color="C0C0C0"/>
              <w:left w:val="single" w:sz="4" w:space="0" w:color="C0C0C0"/>
              <w:bottom w:val="single" w:sz="4" w:space="0" w:color="C0C0C0"/>
              <w:right w:val="single" w:sz="4" w:space="0" w:color="C0C0C0"/>
            </w:tcBorders>
            <w:vAlign w:val="center"/>
            <w:hideMark/>
          </w:tcPr>
          <w:p w14:paraId="4040D88D" w14:textId="77777777" w:rsidR="00DB4A1F" w:rsidRPr="00724B11" w:rsidRDefault="00DB4A1F" w:rsidP="00DB4A1F">
            <w:pPr>
              <w:jc w:val="left"/>
              <w:rPr>
                <w:sz w:val="18"/>
              </w:rPr>
            </w:pPr>
            <w:r w:rsidRPr="00724B11">
              <w:rPr>
                <w:sz w:val="18"/>
              </w:rPr>
              <w:t>Ove applicabile specificare se la diagnosi secondaria si riferisce al lato destro, sinistro o bilaterale</w:t>
            </w:r>
          </w:p>
        </w:tc>
        <w:tc>
          <w:tcPr>
            <w:tcW w:w="210" w:type="pct"/>
            <w:tcBorders>
              <w:top w:val="single" w:sz="4" w:space="0" w:color="C0C0C0"/>
              <w:left w:val="single" w:sz="4" w:space="0" w:color="C0C0C0"/>
              <w:bottom w:val="single" w:sz="4" w:space="0" w:color="C0C0C0"/>
              <w:right w:val="single" w:sz="4" w:space="0" w:color="C0C0C0"/>
            </w:tcBorders>
            <w:vAlign w:val="center"/>
            <w:hideMark/>
          </w:tcPr>
          <w:p w14:paraId="12C07E14" w14:textId="77777777" w:rsidR="00DB4A1F" w:rsidRPr="00724B11" w:rsidRDefault="00DB4A1F" w:rsidP="00DB4A1F">
            <w:pPr>
              <w:spacing w:before="60" w:after="60"/>
              <w:jc w:val="center"/>
              <w:rPr>
                <w:sz w:val="20"/>
              </w:rPr>
            </w:pPr>
            <w:r w:rsidRPr="00724B11">
              <w:rPr>
                <w:sz w:val="20"/>
              </w:rPr>
              <w:t>AN</w:t>
            </w:r>
          </w:p>
        </w:tc>
        <w:tc>
          <w:tcPr>
            <w:tcW w:w="654" w:type="pct"/>
            <w:tcBorders>
              <w:top w:val="single" w:sz="4" w:space="0" w:color="C0C0C0"/>
              <w:left w:val="single" w:sz="4" w:space="0" w:color="C0C0C0"/>
              <w:bottom w:val="single" w:sz="4" w:space="0" w:color="C0C0C0"/>
              <w:right w:val="single" w:sz="4" w:space="0" w:color="C0C0C0"/>
            </w:tcBorders>
            <w:vAlign w:val="center"/>
            <w:hideMark/>
          </w:tcPr>
          <w:p w14:paraId="7DB18B78" w14:textId="77777777" w:rsidR="00DB4A1F" w:rsidRPr="00724B11" w:rsidRDefault="00DB4A1F" w:rsidP="00DB4A1F">
            <w:pPr>
              <w:jc w:val="center"/>
              <w:rPr>
                <w:sz w:val="20"/>
                <w:lang w:eastAsia="it-IT"/>
              </w:rPr>
            </w:pPr>
            <w:r w:rsidRPr="00724B11">
              <w:rPr>
                <w:sz w:val="20"/>
                <w:lang w:eastAsia="it-IT"/>
              </w:rPr>
              <w:t>FAC</w:t>
            </w:r>
          </w:p>
        </w:tc>
        <w:tc>
          <w:tcPr>
            <w:tcW w:w="1514" w:type="pct"/>
            <w:tcBorders>
              <w:top w:val="single" w:sz="4" w:space="0" w:color="C0C0C0"/>
              <w:left w:val="single" w:sz="4" w:space="0" w:color="C0C0C0"/>
              <w:bottom w:val="single" w:sz="4" w:space="0" w:color="C0C0C0"/>
              <w:right w:val="single" w:sz="4" w:space="0" w:color="C0C0C0"/>
            </w:tcBorders>
            <w:vAlign w:val="center"/>
          </w:tcPr>
          <w:p w14:paraId="1F40825E" w14:textId="77777777" w:rsidR="00DB4A1F" w:rsidRPr="00724B11" w:rsidRDefault="00DB4A1F" w:rsidP="00DB4A1F">
            <w:pPr>
              <w:jc w:val="left"/>
              <w:rPr>
                <w:sz w:val="18"/>
                <w:szCs w:val="18"/>
              </w:rPr>
            </w:pPr>
            <w:r w:rsidRPr="00724B11">
              <w:rPr>
                <w:sz w:val="18"/>
                <w:szCs w:val="18"/>
              </w:rPr>
              <w:t>FORMATO: N</w:t>
            </w:r>
          </w:p>
          <w:p w14:paraId="08D608B9" w14:textId="77777777" w:rsidR="00DB4A1F" w:rsidRPr="00724B11" w:rsidRDefault="00DB4A1F" w:rsidP="00DB4A1F">
            <w:pPr>
              <w:jc w:val="left"/>
              <w:rPr>
                <w:sz w:val="18"/>
                <w:szCs w:val="18"/>
              </w:rPr>
            </w:pPr>
          </w:p>
          <w:p w14:paraId="16195A01" w14:textId="77777777" w:rsidR="00DB4A1F" w:rsidRPr="00724B11" w:rsidRDefault="00DB4A1F" w:rsidP="00DB4A1F">
            <w:pPr>
              <w:jc w:val="left"/>
              <w:rPr>
                <w:sz w:val="18"/>
                <w:szCs w:val="18"/>
              </w:rPr>
            </w:pPr>
            <w:r w:rsidRPr="00724B11">
              <w:rPr>
                <w:sz w:val="18"/>
                <w:szCs w:val="18"/>
              </w:rPr>
              <w:t xml:space="preserve">Valori ammessi: </w:t>
            </w:r>
          </w:p>
          <w:p w14:paraId="659EA610" w14:textId="77777777" w:rsidR="00DB4A1F" w:rsidRPr="00724B11" w:rsidRDefault="00DB4A1F" w:rsidP="00DB4A1F">
            <w:pPr>
              <w:jc w:val="left"/>
              <w:rPr>
                <w:sz w:val="18"/>
                <w:szCs w:val="18"/>
              </w:rPr>
            </w:pPr>
            <w:r w:rsidRPr="00724B11">
              <w:rPr>
                <w:sz w:val="18"/>
                <w:szCs w:val="18"/>
              </w:rPr>
              <w:t>1 = Destra</w:t>
            </w:r>
          </w:p>
          <w:p w14:paraId="12559B84" w14:textId="77777777" w:rsidR="00DB4A1F" w:rsidRPr="00724B11" w:rsidRDefault="00DB4A1F" w:rsidP="00DB4A1F">
            <w:pPr>
              <w:jc w:val="left"/>
              <w:rPr>
                <w:sz w:val="18"/>
                <w:szCs w:val="18"/>
              </w:rPr>
            </w:pPr>
            <w:r w:rsidRPr="00724B11">
              <w:rPr>
                <w:sz w:val="18"/>
                <w:szCs w:val="18"/>
              </w:rPr>
              <w:t>2 = Sinistra</w:t>
            </w:r>
          </w:p>
          <w:p w14:paraId="793BD969" w14:textId="77777777" w:rsidR="00DB4A1F" w:rsidRPr="00724B11" w:rsidRDefault="00DB4A1F" w:rsidP="00DB4A1F">
            <w:pPr>
              <w:jc w:val="left"/>
              <w:rPr>
                <w:sz w:val="18"/>
                <w:szCs w:val="18"/>
              </w:rPr>
            </w:pPr>
            <w:r w:rsidRPr="00724B11">
              <w:rPr>
                <w:sz w:val="18"/>
                <w:szCs w:val="18"/>
              </w:rPr>
              <w:t>3 = Bilaterale</w:t>
            </w:r>
          </w:p>
        </w:tc>
        <w:tc>
          <w:tcPr>
            <w:tcW w:w="0" w:type="auto"/>
            <w:tcBorders>
              <w:top w:val="single" w:sz="4" w:space="0" w:color="C0C0C0"/>
              <w:left w:val="single" w:sz="4" w:space="0" w:color="C0C0C0"/>
              <w:bottom w:val="single" w:sz="4" w:space="0" w:color="C0C0C0"/>
              <w:right w:val="single" w:sz="4" w:space="0" w:color="C0C0C0"/>
            </w:tcBorders>
            <w:vAlign w:val="center"/>
            <w:hideMark/>
          </w:tcPr>
          <w:p w14:paraId="081095C5" w14:textId="77777777" w:rsidR="00DB4A1F" w:rsidRPr="00724B11" w:rsidRDefault="00DB4A1F" w:rsidP="00DB4A1F">
            <w:pPr>
              <w:spacing w:before="60" w:after="60"/>
              <w:jc w:val="center"/>
              <w:rPr>
                <w:sz w:val="20"/>
              </w:rPr>
            </w:pPr>
            <w:r w:rsidRPr="00724B11">
              <w:rPr>
                <w:sz w:val="20"/>
              </w:rPr>
              <w:t>1</w:t>
            </w:r>
          </w:p>
        </w:tc>
      </w:tr>
      <w:tr w:rsidR="00FC0EC2" w:rsidRPr="00724B11" w14:paraId="54A5B5F0" w14:textId="77777777" w:rsidTr="00DB4A1F">
        <w:trPr>
          <w:cantSplit/>
          <w:trHeight w:val="1281"/>
          <w:jc w:val="center"/>
        </w:trPr>
        <w:tc>
          <w:tcPr>
            <w:tcW w:w="0" w:type="auto"/>
            <w:vMerge/>
            <w:tcBorders>
              <w:top w:val="single" w:sz="4" w:space="0" w:color="C0C0C0"/>
              <w:left w:val="single" w:sz="4" w:space="0" w:color="C0C0C0"/>
              <w:bottom w:val="single" w:sz="4" w:space="0" w:color="C0C0C0"/>
              <w:right w:val="single" w:sz="4" w:space="0" w:color="C0C0C0"/>
            </w:tcBorders>
            <w:vAlign w:val="center"/>
            <w:hideMark/>
          </w:tcPr>
          <w:p w14:paraId="7ECC880A" w14:textId="77777777" w:rsidR="00DB4A1F" w:rsidRPr="00724B11" w:rsidRDefault="00DB4A1F" w:rsidP="00DB4A1F">
            <w:pPr>
              <w:jc w:val="left"/>
              <w:rPr>
                <w:b/>
                <w:sz w:val="20"/>
              </w:rPr>
            </w:pPr>
          </w:p>
        </w:tc>
        <w:tc>
          <w:tcPr>
            <w:tcW w:w="598" w:type="pct"/>
            <w:tcBorders>
              <w:top w:val="single" w:sz="4" w:space="0" w:color="C0C0C0"/>
              <w:left w:val="single" w:sz="4" w:space="0" w:color="C0C0C0"/>
              <w:bottom w:val="single" w:sz="4" w:space="0" w:color="C0C0C0"/>
              <w:right w:val="single" w:sz="4" w:space="0" w:color="C0C0C0"/>
            </w:tcBorders>
            <w:vAlign w:val="center"/>
            <w:hideMark/>
          </w:tcPr>
          <w:p w14:paraId="078BEA3D" w14:textId="77777777" w:rsidR="00DB4A1F" w:rsidRPr="00724B11" w:rsidRDefault="00DB4A1F" w:rsidP="00DB4A1F">
            <w:pPr>
              <w:rPr>
                <w:sz w:val="20"/>
              </w:rPr>
            </w:pPr>
            <w:r w:rsidRPr="008853F1">
              <w:rPr>
                <w:sz w:val="20"/>
                <w:highlight w:val="cyan"/>
              </w:rPr>
              <w:t>Stadiazione condensata secondaria</w:t>
            </w:r>
          </w:p>
        </w:tc>
        <w:tc>
          <w:tcPr>
            <w:tcW w:w="716" w:type="pct"/>
            <w:tcBorders>
              <w:top w:val="single" w:sz="4" w:space="0" w:color="C0C0C0"/>
              <w:left w:val="single" w:sz="4" w:space="0" w:color="C0C0C0"/>
              <w:bottom w:val="single" w:sz="4" w:space="0" w:color="C0C0C0"/>
              <w:right w:val="single" w:sz="4" w:space="0" w:color="C0C0C0"/>
            </w:tcBorders>
            <w:vAlign w:val="center"/>
            <w:hideMark/>
          </w:tcPr>
          <w:p w14:paraId="1DA5CA5A" w14:textId="15D0720A" w:rsidR="00DB4A1F" w:rsidRPr="00724B11" w:rsidRDefault="00DB4A1F" w:rsidP="00DB4A1F">
            <w:pPr>
              <w:jc w:val="left"/>
              <w:rPr>
                <w:sz w:val="20"/>
              </w:rPr>
            </w:pPr>
            <w:r w:rsidRPr="00724B11">
              <w:rPr>
                <w:sz w:val="20"/>
              </w:rPr>
              <w:t>Indica lo stadio della neoplasia maligna riportata come diagnosi di dimissione secondaria (</w:t>
            </w:r>
            <w:r w:rsidR="00DB4939" w:rsidRPr="00724B11">
              <w:rPr>
                <w:sz w:val="20"/>
              </w:rPr>
              <w:t xml:space="preserve">codici </w:t>
            </w:r>
            <w:r w:rsidR="00DB4939" w:rsidRPr="008853F1">
              <w:rPr>
                <w:sz w:val="20"/>
                <w:highlight w:val="cyan"/>
              </w:rPr>
              <w:t>ICD-10</w:t>
            </w:r>
            <w:r w:rsidR="008853F1" w:rsidRPr="008853F1">
              <w:rPr>
                <w:sz w:val="20"/>
                <w:highlight w:val="cyan"/>
              </w:rPr>
              <w:t>-</w:t>
            </w:r>
            <w:r w:rsidR="00DB4939" w:rsidRPr="008853F1">
              <w:rPr>
                <w:sz w:val="20"/>
                <w:highlight w:val="cyan"/>
              </w:rPr>
              <w:t>IM C00-C69, C73-C80, C97</w:t>
            </w:r>
            <w:r w:rsidRPr="00724B11">
              <w:rPr>
                <w:sz w:val="20"/>
              </w:rPr>
              <w:t>)</w:t>
            </w:r>
          </w:p>
        </w:tc>
        <w:tc>
          <w:tcPr>
            <w:tcW w:w="210" w:type="pct"/>
            <w:tcBorders>
              <w:top w:val="single" w:sz="4" w:space="0" w:color="C0C0C0"/>
              <w:left w:val="single" w:sz="4" w:space="0" w:color="C0C0C0"/>
              <w:bottom w:val="single" w:sz="4" w:space="0" w:color="C0C0C0"/>
              <w:right w:val="single" w:sz="4" w:space="0" w:color="C0C0C0"/>
            </w:tcBorders>
            <w:vAlign w:val="center"/>
            <w:hideMark/>
          </w:tcPr>
          <w:p w14:paraId="7C50AE44" w14:textId="77777777" w:rsidR="00DB4A1F" w:rsidRPr="00724B11" w:rsidRDefault="00DB4A1F" w:rsidP="00DB4A1F">
            <w:pPr>
              <w:spacing w:before="60" w:after="60"/>
              <w:jc w:val="center"/>
              <w:rPr>
                <w:sz w:val="20"/>
              </w:rPr>
            </w:pPr>
            <w:r w:rsidRPr="00724B11">
              <w:rPr>
                <w:sz w:val="20"/>
              </w:rPr>
              <w:t>N</w:t>
            </w:r>
          </w:p>
        </w:tc>
        <w:tc>
          <w:tcPr>
            <w:tcW w:w="654" w:type="pct"/>
            <w:tcBorders>
              <w:top w:val="single" w:sz="4" w:space="0" w:color="C0C0C0"/>
              <w:left w:val="single" w:sz="4" w:space="0" w:color="C0C0C0"/>
              <w:bottom w:val="single" w:sz="4" w:space="0" w:color="C0C0C0"/>
              <w:right w:val="single" w:sz="4" w:space="0" w:color="C0C0C0"/>
            </w:tcBorders>
            <w:vAlign w:val="center"/>
          </w:tcPr>
          <w:p w14:paraId="3E3A6329" w14:textId="77777777" w:rsidR="00DB4A1F" w:rsidRPr="00724B11" w:rsidRDefault="00DB4A1F" w:rsidP="00DB4A1F">
            <w:pPr>
              <w:jc w:val="center"/>
              <w:rPr>
                <w:sz w:val="20"/>
                <w:lang w:eastAsia="it-IT"/>
              </w:rPr>
            </w:pPr>
            <w:r w:rsidRPr="00724B11">
              <w:rPr>
                <w:sz w:val="20"/>
                <w:lang w:eastAsia="it-IT"/>
              </w:rPr>
              <w:t>FAC</w:t>
            </w:r>
          </w:p>
          <w:p w14:paraId="60FAEA7E" w14:textId="77777777" w:rsidR="00DB4A1F" w:rsidRPr="00724B11" w:rsidRDefault="00DB4A1F" w:rsidP="00DB4A1F">
            <w:pPr>
              <w:rPr>
                <w:sz w:val="20"/>
                <w:lang w:eastAsia="it-IT"/>
              </w:rPr>
            </w:pPr>
          </w:p>
        </w:tc>
        <w:tc>
          <w:tcPr>
            <w:tcW w:w="1514" w:type="pct"/>
            <w:tcBorders>
              <w:top w:val="single" w:sz="4" w:space="0" w:color="C0C0C0"/>
              <w:left w:val="single" w:sz="4" w:space="0" w:color="C0C0C0"/>
              <w:bottom w:val="single" w:sz="4" w:space="0" w:color="C0C0C0"/>
              <w:right w:val="single" w:sz="4" w:space="0" w:color="C0C0C0"/>
            </w:tcBorders>
            <w:vAlign w:val="center"/>
          </w:tcPr>
          <w:p w14:paraId="1502D25F" w14:textId="77777777" w:rsidR="00DB4A1F" w:rsidRPr="00724B11" w:rsidRDefault="00DB4A1F" w:rsidP="00DB4A1F">
            <w:pPr>
              <w:jc w:val="left"/>
              <w:rPr>
                <w:sz w:val="18"/>
                <w:szCs w:val="18"/>
              </w:rPr>
            </w:pPr>
            <w:r w:rsidRPr="00724B11">
              <w:rPr>
                <w:sz w:val="18"/>
                <w:szCs w:val="18"/>
              </w:rPr>
              <w:t>FORMATO: N</w:t>
            </w:r>
          </w:p>
          <w:p w14:paraId="284D3DE3" w14:textId="77777777" w:rsidR="00DB4A1F" w:rsidRPr="00724B11" w:rsidRDefault="00DB4A1F" w:rsidP="00DB4A1F">
            <w:pPr>
              <w:jc w:val="left"/>
              <w:rPr>
                <w:sz w:val="18"/>
                <w:szCs w:val="18"/>
              </w:rPr>
            </w:pPr>
          </w:p>
          <w:p w14:paraId="364BE9DC" w14:textId="05C546F4" w:rsidR="00DB4A1F" w:rsidRPr="00724B11" w:rsidRDefault="00DB4A1F" w:rsidP="00DB4A1F">
            <w:pPr>
              <w:jc w:val="left"/>
              <w:rPr>
                <w:sz w:val="18"/>
                <w:szCs w:val="18"/>
              </w:rPr>
            </w:pPr>
            <w:r w:rsidRPr="00724B11">
              <w:rPr>
                <w:sz w:val="18"/>
                <w:szCs w:val="18"/>
              </w:rPr>
              <w:t xml:space="preserve">Valori ammessi in presenza di diagnosi di dimissione secondaria identificata dai codici </w:t>
            </w:r>
            <w:r w:rsidR="002B7CDA" w:rsidRPr="00724B11">
              <w:rPr>
                <w:sz w:val="20"/>
                <w:highlight w:val="cyan"/>
              </w:rPr>
              <w:t>ICD-10</w:t>
            </w:r>
            <w:r w:rsidR="008853F1">
              <w:rPr>
                <w:sz w:val="20"/>
                <w:highlight w:val="cyan"/>
              </w:rPr>
              <w:t>-</w:t>
            </w:r>
            <w:r w:rsidR="002B7CDA" w:rsidRPr="00724B11">
              <w:rPr>
                <w:sz w:val="20"/>
                <w:highlight w:val="cyan"/>
              </w:rPr>
              <w:t>IM C00-C69, C73-C80, C97</w:t>
            </w:r>
            <w:r w:rsidRPr="00724B11">
              <w:rPr>
                <w:sz w:val="18"/>
                <w:szCs w:val="18"/>
              </w:rPr>
              <w:t xml:space="preserve"> </w:t>
            </w:r>
          </w:p>
          <w:p w14:paraId="19575FD6" w14:textId="77777777" w:rsidR="00DB4A1F" w:rsidRPr="00724B11" w:rsidRDefault="00DB4A1F" w:rsidP="00DB4A1F">
            <w:pPr>
              <w:jc w:val="left"/>
              <w:rPr>
                <w:sz w:val="18"/>
                <w:szCs w:val="18"/>
              </w:rPr>
            </w:pPr>
            <w:r w:rsidRPr="00724B11">
              <w:rPr>
                <w:sz w:val="18"/>
                <w:szCs w:val="18"/>
              </w:rPr>
              <w:t>1 = tumore localizzato, confinato all’organo di origine</w:t>
            </w:r>
          </w:p>
          <w:p w14:paraId="48045016" w14:textId="77777777" w:rsidR="00DB4A1F" w:rsidRPr="00724B11" w:rsidRDefault="00DB4A1F" w:rsidP="00DB4A1F">
            <w:pPr>
              <w:jc w:val="left"/>
              <w:rPr>
                <w:sz w:val="18"/>
                <w:szCs w:val="18"/>
              </w:rPr>
            </w:pPr>
            <w:r w:rsidRPr="00724B11">
              <w:rPr>
                <w:sz w:val="18"/>
                <w:szCs w:val="18"/>
              </w:rPr>
              <w:t>2 = infiltrazione locale extraorgano</w:t>
            </w:r>
          </w:p>
          <w:p w14:paraId="6881306F" w14:textId="77777777" w:rsidR="00DB4A1F" w:rsidRPr="00724B11" w:rsidRDefault="00DB4A1F" w:rsidP="00DB4A1F">
            <w:pPr>
              <w:jc w:val="left"/>
              <w:rPr>
                <w:sz w:val="18"/>
                <w:szCs w:val="18"/>
              </w:rPr>
            </w:pPr>
            <w:r w:rsidRPr="00724B11">
              <w:rPr>
                <w:sz w:val="18"/>
                <w:szCs w:val="18"/>
              </w:rPr>
              <w:t>3 = metastasi ai linfonodi regionali</w:t>
            </w:r>
          </w:p>
          <w:p w14:paraId="3F2C075D" w14:textId="77777777" w:rsidR="00DB4A1F" w:rsidRPr="00724B11" w:rsidRDefault="00DB4A1F" w:rsidP="00DB4A1F">
            <w:pPr>
              <w:jc w:val="left"/>
              <w:rPr>
                <w:sz w:val="18"/>
                <w:szCs w:val="18"/>
              </w:rPr>
            </w:pPr>
            <w:r w:rsidRPr="00724B11">
              <w:rPr>
                <w:sz w:val="18"/>
                <w:szCs w:val="18"/>
              </w:rPr>
              <w:t>4 = infiltrazione locale extraorgano e metastasi ai linfonodi regionali</w:t>
            </w:r>
          </w:p>
          <w:p w14:paraId="172349FD" w14:textId="77777777" w:rsidR="00DB4A1F" w:rsidRPr="00724B11" w:rsidRDefault="00DB4A1F" w:rsidP="00DB4A1F">
            <w:pPr>
              <w:jc w:val="left"/>
              <w:rPr>
                <w:sz w:val="18"/>
                <w:szCs w:val="18"/>
              </w:rPr>
            </w:pPr>
            <w:r w:rsidRPr="00724B11">
              <w:rPr>
                <w:sz w:val="18"/>
                <w:szCs w:val="18"/>
              </w:rPr>
              <w:t>5 = metastasi a distanza</w:t>
            </w:r>
          </w:p>
          <w:p w14:paraId="3FDA2229" w14:textId="77777777" w:rsidR="00DB4A1F" w:rsidRPr="00724B11" w:rsidRDefault="00DB4A1F" w:rsidP="00DB4A1F">
            <w:pPr>
              <w:jc w:val="left"/>
              <w:rPr>
                <w:sz w:val="18"/>
                <w:szCs w:val="18"/>
              </w:rPr>
            </w:pPr>
            <w:r w:rsidRPr="00724B11">
              <w:rPr>
                <w:sz w:val="18"/>
                <w:szCs w:val="18"/>
              </w:rPr>
              <w:t>6 = metastasi ai linfonodi non regionali</w:t>
            </w:r>
          </w:p>
          <w:p w14:paraId="2E5D6207" w14:textId="77777777" w:rsidR="00DB4A1F" w:rsidRPr="00724B11" w:rsidRDefault="00DB4A1F" w:rsidP="00DB4A1F">
            <w:pPr>
              <w:jc w:val="left"/>
              <w:rPr>
                <w:sz w:val="18"/>
                <w:szCs w:val="18"/>
              </w:rPr>
            </w:pPr>
            <w:r w:rsidRPr="00724B11">
              <w:rPr>
                <w:sz w:val="18"/>
                <w:szCs w:val="18"/>
              </w:rPr>
              <w:t>7 = non confinato all’organo di origine, ma non è noto se è 2, 3, 4, 5 o 6</w:t>
            </w:r>
          </w:p>
          <w:p w14:paraId="4F8665EF" w14:textId="77777777" w:rsidR="00DB4A1F" w:rsidRPr="00724B11" w:rsidRDefault="00DB4A1F" w:rsidP="00DB4A1F">
            <w:pPr>
              <w:jc w:val="left"/>
              <w:rPr>
                <w:sz w:val="18"/>
                <w:szCs w:val="18"/>
              </w:rPr>
            </w:pPr>
            <w:r w:rsidRPr="00724B11">
              <w:rPr>
                <w:sz w:val="18"/>
                <w:szCs w:val="18"/>
              </w:rPr>
              <w:t>8 = nessuna invasione degli organi distanti, ma non è noto se è 1, 2, 3 o 4</w:t>
            </w:r>
          </w:p>
          <w:p w14:paraId="72014EEC" w14:textId="77777777" w:rsidR="00DB4A1F" w:rsidRPr="00724B11" w:rsidRDefault="00DB4A1F" w:rsidP="00DB4A1F">
            <w:pPr>
              <w:jc w:val="left"/>
              <w:rPr>
                <w:sz w:val="18"/>
                <w:szCs w:val="18"/>
              </w:rPr>
            </w:pPr>
            <w:r w:rsidRPr="00724B11">
              <w:rPr>
                <w:sz w:val="18"/>
                <w:szCs w:val="18"/>
              </w:rPr>
              <w:t>9 = ignoto</w:t>
            </w:r>
          </w:p>
        </w:tc>
        <w:tc>
          <w:tcPr>
            <w:tcW w:w="0" w:type="auto"/>
            <w:tcBorders>
              <w:top w:val="single" w:sz="4" w:space="0" w:color="C0C0C0"/>
              <w:left w:val="single" w:sz="4" w:space="0" w:color="C0C0C0"/>
              <w:bottom w:val="single" w:sz="4" w:space="0" w:color="C0C0C0"/>
              <w:right w:val="single" w:sz="4" w:space="0" w:color="C0C0C0"/>
            </w:tcBorders>
            <w:vAlign w:val="center"/>
            <w:hideMark/>
          </w:tcPr>
          <w:p w14:paraId="373DB06A" w14:textId="77777777" w:rsidR="00DB4A1F" w:rsidRPr="00724B11" w:rsidRDefault="00DB4A1F" w:rsidP="00DB4A1F">
            <w:pPr>
              <w:spacing w:before="60" w:after="60"/>
              <w:jc w:val="center"/>
              <w:rPr>
                <w:sz w:val="20"/>
              </w:rPr>
            </w:pPr>
            <w:r w:rsidRPr="00724B11">
              <w:rPr>
                <w:sz w:val="20"/>
              </w:rPr>
              <w:t>1</w:t>
            </w:r>
          </w:p>
        </w:tc>
      </w:tr>
      <w:tr w:rsidR="00FC0EC2" w:rsidRPr="00724B11" w14:paraId="1A8E2056" w14:textId="77777777" w:rsidTr="00DB4A1F">
        <w:trPr>
          <w:cantSplit/>
          <w:trHeight w:val="1281"/>
          <w:jc w:val="center"/>
        </w:trPr>
        <w:tc>
          <w:tcPr>
            <w:tcW w:w="621" w:type="pct"/>
            <w:tcBorders>
              <w:top w:val="single" w:sz="4" w:space="0" w:color="C0C0C0"/>
              <w:left w:val="single" w:sz="4" w:space="0" w:color="C0C0C0"/>
              <w:bottom w:val="single" w:sz="4" w:space="0" w:color="C0C0C0"/>
              <w:right w:val="single" w:sz="4" w:space="0" w:color="C0C0C0"/>
            </w:tcBorders>
            <w:vAlign w:val="center"/>
            <w:hideMark/>
          </w:tcPr>
          <w:p w14:paraId="74419373" w14:textId="77777777" w:rsidR="00DB4A1F" w:rsidRPr="00724B11" w:rsidRDefault="00DB4A1F" w:rsidP="00DB4A1F">
            <w:pPr>
              <w:spacing w:before="60" w:after="60"/>
              <w:jc w:val="center"/>
              <w:rPr>
                <w:b/>
                <w:sz w:val="20"/>
              </w:rPr>
            </w:pPr>
            <w:r w:rsidRPr="00724B11">
              <w:rPr>
                <w:b/>
                <w:sz w:val="20"/>
              </w:rPr>
              <w:t>Intervento Principale</w:t>
            </w:r>
          </w:p>
        </w:tc>
        <w:tc>
          <w:tcPr>
            <w:tcW w:w="598" w:type="pct"/>
            <w:tcBorders>
              <w:top w:val="single" w:sz="4" w:space="0" w:color="C0C0C0"/>
              <w:left w:val="single" w:sz="4" w:space="0" w:color="C0C0C0"/>
              <w:bottom w:val="single" w:sz="4" w:space="0" w:color="C0C0C0"/>
              <w:right w:val="single" w:sz="4" w:space="0" w:color="C0C0C0"/>
            </w:tcBorders>
            <w:vAlign w:val="center"/>
            <w:hideMark/>
          </w:tcPr>
          <w:p w14:paraId="12C285C3" w14:textId="77777777" w:rsidR="00DB4A1F" w:rsidRPr="00724B11" w:rsidRDefault="00DB4A1F" w:rsidP="00DB4A1F">
            <w:pPr>
              <w:rPr>
                <w:sz w:val="20"/>
              </w:rPr>
            </w:pPr>
            <w:r w:rsidRPr="008853F1">
              <w:rPr>
                <w:sz w:val="20"/>
                <w:highlight w:val="cyan"/>
              </w:rPr>
              <w:t>Intervento Principale</w:t>
            </w:r>
          </w:p>
        </w:tc>
        <w:tc>
          <w:tcPr>
            <w:tcW w:w="716" w:type="pct"/>
            <w:tcBorders>
              <w:top w:val="single" w:sz="4" w:space="0" w:color="C0C0C0"/>
              <w:left w:val="single" w:sz="4" w:space="0" w:color="C0C0C0"/>
              <w:bottom w:val="single" w:sz="4" w:space="0" w:color="C0C0C0"/>
              <w:right w:val="single" w:sz="4" w:space="0" w:color="C0C0C0"/>
            </w:tcBorders>
            <w:vAlign w:val="center"/>
            <w:hideMark/>
          </w:tcPr>
          <w:p w14:paraId="4B923B5E" w14:textId="77777777" w:rsidR="00DB4A1F" w:rsidRPr="00724B11" w:rsidRDefault="00DB4A1F" w:rsidP="00DB4A1F">
            <w:pPr>
              <w:jc w:val="left"/>
              <w:rPr>
                <w:sz w:val="20"/>
              </w:rPr>
            </w:pPr>
            <w:r w:rsidRPr="00724B11">
              <w:rPr>
                <w:sz w:val="20"/>
              </w:rPr>
              <w:t>L’intervento principale è una procedura effettuata nel corso del ricovero e individuata come quella maggiormente correlata alla diagnosi principale di dimissione e, comunque, quella che ha comportato il maggior peso assistenziale ed il maggior consumo di risorse (uso di sala operatoria, medico anestesista, équipe operatoria, ecc.)</w:t>
            </w:r>
            <w:r w:rsidRPr="00724B11">
              <w:rPr>
                <w:vertAlign w:val="superscript"/>
              </w:rPr>
              <w:t xml:space="preserve"> </w:t>
            </w:r>
          </w:p>
        </w:tc>
        <w:tc>
          <w:tcPr>
            <w:tcW w:w="210" w:type="pct"/>
            <w:tcBorders>
              <w:top w:val="single" w:sz="4" w:space="0" w:color="C0C0C0"/>
              <w:left w:val="single" w:sz="4" w:space="0" w:color="C0C0C0"/>
              <w:bottom w:val="single" w:sz="4" w:space="0" w:color="C0C0C0"/>
              <w:right w:val="single" w:sz="4" w:space="0" w:color="C0C0C0"/>
            </w:tcBorders>
            <w:vAlign w:val="center"/>
            <w:hideMark/>
          </w:tcPr>
          <w:p w14:paraId="43FC6176" w14:textId="77777777" w:rsidR="00DB4A1F" w:rsidRPr="00724B11" w:rsidRDefault="00DB4A1F" w:rsidP="00DB4A1F">
            <w:pPr>
              <w:spacing w:before="60" w:after="60"/>
              <w:jc w:val="center"/>
              <w:rPr>
                <w:sz w:val="20"/>
              </w:rPr>
            </w:pPr>
            <w:r w:rsidRPr="00724B11">
              <w:rPr>
                <w:sz w:val="20"/>
              </w:rPr>
              <w:t>AN</w:t>
            </w:r>
          </w:p>
        </w:tc>
        <w:tc>
          <w:tcPr>
            <w:tcW w:w="654" w:type="pct"/>
            <w:tcBorders>
              <w:top w:val="single" w:sz="4" w:space="0" w:color="C0C0C0"/>
              <w:left w:val="single" w:sz="4" w:space="0" w:color="C0C0C0"/>
              <w:bottom w:val="single" w:sz="4" w:space="0" w:color="C0C0C0"/>
              <w:right w:val="single" w:sz="4" w:space="0" w:color="C0C0C0"/>
            </w:tcBorders>
            <w:vAlign w:val="center"/>
            <w:hideMark/>
          </w:tcPr>
          <w:p w14:paraId="4433BD50" w14:textId="77777777" w:rsidR="00DB4A1F" w:rsidRPr="00724B11" w:rsidRDefault="00DB4A1F" w:rsidP="00DB4A1F">
            <w:pPr>
              <w:jc w:val="center"/>
              <w:rPr>
                <w:sz w:val="20"/>
                <w:lang w:eastAsia="it-IT"/>
              </w:rPr>
            </w:pPr>
            <w:r w:rsidRPr="00724B11">
              <w:rPr>
                <w:sz w:val="20"/>
              </w:rPr>
              <w:t>FAC</w:t>
            </w:r>
          </w:p>
        </w:tc>
        <w:tc>
          <w:tcPr>
            <w:tcW w:w="1514" w:type="pct"/>
            <w:tcBorders>
              <w:top w:val="single" w:sz="4" w:space="0" w:color="C0C0C0"/>
              <w:left w:val="single" w:sz="4" w:space="0" w:color="C0C0C0"/>
              <w:bottom w:val="single" w:sz="4" w:space="0" w:color="C0C0C0"/>
              <w:right w:val="single" w:sz="4" w:space="0" w:color="C0C0C0"/>
            </w:tcBorders>
            <w:vAlign w:val="center"/>
          </w:tcPr>
          <w:p w14:paraId="5FB9B981" w14:textId="77777777" w:rsidR="00587BCD" w:rsidRPr="009A3B04" w:rsidRDefault="00DB4939" w:rsidP="00DB4A1F">
            <w:pPr>
              <w:jc w:val="left"/>
              <w:rPr>
                <w:sz w:val="18"/>
                <w:szCs w:val="18"/>
                <w:highlight w:val="cyan"/>
              </w:rPr>
            </w:pPr>
            <w:r w:rsidRPr="00724B11">
              <w:rPr>
                <w:sz w:val="18"/>
                <w:szCs w:val="18"/>
                <w:highlight w:val="cyan"/>
              </w:rPr>
              <w:t xml:space="preserve">L’intervento principale deve essere correttamente codificato utilizzando la codifica CIPI (Tutta la </w:t>
            </w:r>
            <w:r w:rsidRPr="009A3B04">
              <w:rPr>
                <w:sz w:val="18"/>
                <w:szCs w:val="18"/>
                <w:highlight w:val="cyan"/>
              </w:rPr>
              <w:t>classificazione CIPI ha 8 caratteri totali (punti inclusi) XX.XX.XX (00-ZZ)</w:t>
            </w:r>
            <w:r w:rsidR="006D524D" w:rsidRPr="009A3B04">
              <w:rPr>
                <w:sz w:val="18"/>
                <w:szCs w:val="18"/>
                <w:highlight w:val="cyan"/>
              </w:rPr>
              <w:t xml:space="preserve"> </w:t>
            </w:r>
            <w:r w:rsidR="00C54DC5" w:rsidRPr="009A3B04">
              <w:rPr>
                <w:sz w:val="18"/>
                <w:szCs w:val="18"/>
                <w:highlight w:val="cyan"/>
              </w:rPr>
              <w:t>[</w:t>
            </w:r>
            <w:r w:rsidR="006D524D" w:rsidRPr="009A3B04">
              <w:rPr>
                <w:sz w:val="18"/>
                <w:szCs w:val="18"/>
                <w:highlight w:val="cyan"/>
              </w:rPr>
              <w:t>le coppie XX possono essere formate</w:t>
            </w:r>
            <w:r w:rsidR="00587BCD" w:rsidRPr="009A3B04">
              <w:rPr>
                <w:sz w:val="18"/>
                <w:szCs w:val="18"/>
                <w:highlight w:val="cyan"/>
              </w:rPr>
              <w:t>: 1.</w:t>
            </w:r>
            <w:r w:rsidR="006D524D" w:rsidRPr="009A3B04">
              <w:rPr>
                <w:sz w:val="18"/>
                <w:szCs w:val="18"/>
                <w:highlight w:val="cyan"/>
              </w:rPr>
              <w:t xml:space="preserve"> da soli valori numerici, </w:t>
            </w:r>
          </w:p>
          <w:p w14:paraId="0AA93B57" w14:textId="77777777" w:rsidR="00587BCD" w:rsidRPr="009A3B04" w:rsidRDefault="00587BCD" w:rsidP="00DB4A1F">
            <w:pPr>
              <w:jc w:val="left"/>
              <w:rPr>
                <w:sz w:val="18"/>
                <w:szCs w:val="18"/>
                <w:highlight w:val="cyan"/>
              </w:rPr>
            </w:pPr>
            <w:r w:rsidRPr="009A3B04">
              <w:rPr>
                <w:sz w:val="18"/>
                <w:szCs w:val="18"/>
                <w:highlight w:val="cyan"/>
              </w:rPr>
              <w:t xml:space="preserve">2. </w:t>
            </w:r>
            <w:r w:rsidR="006D524D" w:rsidRPr="009A3B04">
              <w:rPr>
                <w:sz w:val="18"/>
                <w:szCs w:val="18"/>
                <w:highlight w:val="cyan"/>
              </w:rPr>
              <w:t xml:space="preserve">da soli valori alfabetici </w:t>
            </w:r>
          </w:p>
          <w:p w14:paraId="1C3BD867" w14:textId="77777777" w:rsidR="00587BCD" w:rsidRPr="009A3B04" w:rsidRDefault="00587BCD" w:rsidP="00DB4A1F">
            <w:pPr>
              <w:jc w:val="left"/>
              <w:rPr>
                <w:sz w:val="18"/>
                <w:szCs w:val="18"/>
                <w:highlight w:val="cyan"/>
              </w:rPr>
            </w:pPr>
            <w:r w:rsidRPr="009A3B04">
              <w:rPr>
                <w:sz w:val="18"/>
                <w:szCs w:val="18"/>
                <w:highlight w:val="cyan"/>
              </w:rPr>
              <w:t xml:space="preserve">3. </w:t>
            </w:r>
            <w:r w:rsidR="006D524D" w:rsidRPr="009A3B04">
              <w:rPr>
                <w:sz w:val="18"/>
                <w:szCs w:val="18"/>
                <w:highlight w:val="cyan"/>
              </w:rPr>
              <w:t>da valori misti numerico/alfaberici o alfabetico/numerici</w:t>
            </w:r>
            <w:r w:rsidR="00217A6C" w:rsidRPr="009A3B04">
              <w:rPr>
                <w:sz w:val="18"/>
                <w:szCs w:val="18"/>
                <w:highlight w:val="cyan"/>
              </w:rPr>
              <w:t xml:space="preserve">. </w:t>
            </w:r>
          </w:p>
          <w:p w14:paraId="0FF290EA" w14:textId="2499686A" w:rsidR="00DB4939" w:rsidRPr="00724B11" w:rsidRDefault="00217A6C" w:rsidP="00DB4A1F">
            <w:pPr>
              <w:jc w:val="left"/>
              <w:rPr>
                <w:sz w:val="18"/>
                <w:szCs w:val="18"/>
              </w:rPr>
            </w:pPr>
            <w:r w:rsidRPr="009A3B04">
              <w:rPr>
                <w:b/>
                <w:sz w:val="18"/>
                <w:szCs w:val="18"/>
                <w:highlight w:val="cyan"/>
                <w:u w:val="single"/>
              </w:rPr>
              <w:t xml:space="preserve">Il codice </w:t>
            </w:r>
            <w:r w:rsidR="00587BCD" w:rsidRPr="009A3B04">
              <w:rPr>
                <w:b/>
                <w:sz w:val="18"/>
                <w:szCs w:val="18"/>
                <w:highlight w:val="cyan"/>
                <w:u w:val="single"/>
              </w:rPr>
              <w:t xml:space="preserve">finale </w:t>
            </w:r>
            <w:r w:rsidRPr="009A3B04">
              <w:rPr>
                <w:b/>
                <w:sz w:val="18"/>
                <w:szCs w:val="18"/>
                <w:highlight w:val="cyan"/>
                <w:u w:val="single"/>
              </w:rPr>
              <w:t>così composto è valido solo se presente nell’elenco de</w:t>
            </w:r>
            <w:r w:rsidR="006548F2" w:rsidRPr="009A3B04">
              <w:rPr>
                <w:b/>
                <w:sz w:val="18"/>
                <w:szCs w:val="18"/>
                <w:highlight w:val="cyan"/>
                <w:u w:val="single"/>
              </w:rPr>
              <w:t>l</w:t>
            </w:r>
            <w:r w:rsidR="00587BCD" w:rsidRPr="009A3B04">
              <w:rPr>
                <w:b/>
                <w:sz w:val="18"/>
                <w:szCs w:val="18"/>
                <w:highlight w:val="cyan"/>
                <w:u w:val="single"/>
              </w:rPr>
              <w:t>le</w:t>
            </w:r>
            <w:r w:rsidRPr="009A3B04">
              <w:rPr>
                <w:b/>
                <w:sz w:val="18"/>
                <w:szCs w:val="18"/>
                <w:highlight w:val="cyan"/>
                <w:u w:val="single"/>
              </w:rPr>
              <w:t xml:space="preserve"> codi</w:t>
            </w:r>
            <w:r w:rsidR="00587BCD" w:rsidRPr="009A3B04">
              <w:rPr>
                <w:b/>
                <w:sz w:val="18"/>
                <w:szCs w:val="18"/>
                <w:highlight w:val="cyan"/>
                <w:u w:val="single"/>
              </w:rPr>
              <w:t>fiche</w:t>
            </w:r>
            <w:r w:rsidRPr="009A3B04">
              <w:rPr>
                <w:b/>
                <w:sz w:val="18"/>
                <w:szCs w:val="18"/>
                <w:highlight w:val="cyan"/>
                <w:u w:val="single"/>
              </w:rPr>
              <w:t xml:space="preserve"> CIPI</w:t>
            </w:r>
            <w:r w:rsidRPr="009A3B04">
              <w:rPr>
                <w:sz w:val="18"/>
                <w:szCs w:val="18"/>
                <w:highlight w:val="cyan"/>
              </w:rPr>
              <w:t>]</w:t>
            </w:r>
            <w:r w:rsidR="00DB4939" w:rsidRPr="009A3B04">
              <w:rPr>
                <w:sz w:val="18"/>
                <w:szCs w:val="18"/>
                <w:highlight w:val="cyan"/>
              </w:rPr>
              <w:t>)</w:t>
            </w:r>
          </w:p>
          <w:p w14:paraId="67AE153B" w14:textId="77777777" w:rsidR="00DB4939" w:rsidRPr="00724B11" w:rsidRDefault="00DB4939" w:rsidP="00DB4A1F">
            <w:pPr>
              <w:jc w:val="left"/>
              <w:rPr>
                <w:sz w:val="18"/>
                <w:szCs w:val="18"/>
              </w:rPr>
            </w:pPr>
          </w:p>
          <w:p w14:paraId="1C71696E" w14:textId="77777777" w:rsidR="00DB4A1F" w:rsidRPr="00724B11" w:rsidRDefault="00DB4A1F" w:rsidP="00DB4A1F">
            <w:pPr>
              <w:jc w:val="left"/>
              <w:rPr>
                <w:sz w:val="18"/>
                <w:szCs w:val="18"/>
              </w:rPr>
            </w:pPr>
            <w:r w:rsidRPr="00724B11">
              <w:rPr>
                <w:sz w:val="18"/>
                <w:szCs w:val="18"/>
              </w:rPr>
              <w:t>L’intervento principale è una procedura effettuata nel corso del ricovero individuata secondo i seguenti criteri:</w:t>
            </w:r>
          </w:p>
          <w:p w14:paraId="45E65124" w14:textId="77777777" w:rsidR="00DB4A1F" w:rsidRPr="00724B11" w:rsidRDefault="00DB4A1F" w:rsidP="00DB4A1F">
            <w:pPr>
              <w:jc w:val="left"/>
              <w:rPr>
                <w:sz w:val="18"/>
                <w:szCs w:val="18"/>
              </w:rPr>
            </w:pPr>
            <w:smartTag w:uri="urn:schemas-microsoft-com:office:smarttags" w:element="metricconverter">
              <w:smartTagPr>
                <w:attr w:name="ProductID" w:val="1. in"/>
              </w:smartTagPr>
              <w:r w:rsidRPr="00724B11">
                <w:rPr>
                  <w:sz w:val="18"/>
                  <w:szCs w:val="18"/>
                </w:rPr>
                <w:t>1. in</w:t>
              </w:r>
            </w:smartTag>
            <w:r w:rsidRPr="00724B11">
              <w:rPr>
                <w:sz w:val="18"/>
                <w:szCs w:val="18"/>
              </w:rPr>
              <w:t xml:space="preserve"> presenza di più procedure chirurgiche, selezionare e codificare come principale quello maggiormente correlato alla diagnosi principale di dimissione e, comunque, quello che ha comportato il maggior peso assistenziale ed il maggior consumo di risorse (uso di sala operatoria, medico anestesista, équipe operatoria, ecc.);</w:t>
            </w:r>
          </w:p>
          <w:p w14:paraId="2FC3A40D" w14:textId="77777777" w:rsidR="00DB4A1F" w:rsidRPr="00724B11" w:rsidRDefault="00DB4A1F" w:rsidP="00DB4A1F">
            <w:pPr>
              <w:jc w:val="left"/>
              <w:rPr>
                <w:sz w:val="18"/>
                <w:szCs w:val="18"/>
              </w:rPr>
            </w:pPr>
            <w:r w:rsidRPr="00724B11">
              <w:rPr>
                <w:sz w:val="18"/>
                <w:szCs w:val="18"/>
              </w:rPr>
              <w:t>2. nel caso in cui siano segnalate sia procedure chirurgiche sia procedure diagnostiche o terapeutiche, riportare sempre prima le procedure chirurgiche;</w:t>
            </w:r>
          </w:p>
          <w:p w14:paraId="7F79559E" w14:textId="77777777" w:rsidR="00DB4A1F" w:rsidRPr="00724B11" w:rsidRDefault="00DB4A1F" w:rsidP="00DB4A1F">
            <w:pPr>
              <w:jc w:val="left"/>
              <w:rPr>
                <w:sz w:val="18"/>
                <w:szCs w:val="18"/>
              </w:rPr>
            </w:pPr>
            <w:smartTag w:uri="urn:schemas-microsoft-com:office:smarttags" w:element="metricconverter">
              <w:smartTagPr>
                <w:attr w:name="ProductID" w:val="3. in"/>
              </w:smartTagPr>
              <w:r w:rsidRPr="00724B11">
                <w:rPr>
                  <w:sz w:val="18"/>
                  <w:szCs w:val="18"/>
                </w:rPr>
                <w:t>3. in</w:t>
              </w:r>
            </w:smartTag>
            <w:r w:rsidRPr="00724B11">
              <w:rPr>
                <w:sz w:val="18"/>
                <w:szCs w:val="18"/>
              </w:rPr>
              <w:t xml:space="preserve"> presenza di sole procedure diagnostiche o terapeutiche, selezionare e codificare come principale quella maggiormente correlata alla diagnosi principale di dimissione e, comunque, quella che ha comportato il maggior peso assistenziale ed il maggior consumo di risorse;</w:t>
            </w:r>
          </w:p>
          <w:p w14:paraId="6CD698DD" w14:textId="77777777" w:rsidR="00DB4A1F" w:rsidRPr="00724B11" w:rsidRDefault="00DB4A1F" w:rsidP="00DB4A1F">
            <w:pPr>
              <w:jc w:val="left"/>
              <w:rPr>
                <w:sz w:val="18"/>
                <w:szCs w:val="18"/>
              </w:rPr>
            </w:pPr>
            <w:smartTag w:uri="urn:schemas-microsoft-com:office:smarttags" w:element="metricconverter">
              <w:smartTagPr>
                <w:attr w:name="ProductID" w:val="4. in"/>
              </w:smartTagPr>
              <w:r w:rsidRPr="00724B11">
                <w:rPr>
                  <w:sz w:val="18"/>
                  <w:szCs w:val="18"/>
                </w:rPr>
                <w:t>4. in</w:t>
              </w:r>
            </w:smartTag>
            <w:r w:rsidRPr="00724B11">
              <w:rPr>
                <w:sz w:val="18"/>
                <w:szCs w:val="18"/>
              </w:rPr>
              <w:t xml:space="preserve"> caso di parto.</w:t>
            </w:r>
          </w:p>
          <w:p w14:paraId="7FB349E5" w14:textId="77777777" w:rsidR="00DB4A1F" w:rsidRPr="00724B11" w:rsidRDefault="00DB4A1F" w:rsidP="00DB4A1F">
            <w:pPr>
              <w:jc w:val="left"/>
              <w:rPr>
                <w:sz w:val="18"/>
                <w:szCs w:val="18"/>
              </w:rPr>
            </w:pPr>
          </w:p>
        </w:tc>
        <w:tc>
          <w:tcPr>
            <w:tcW w:w="0" w:type="auto"/>
            <w:tcBorders>
              <w:top w:val="single" w:sz="4" w:space="0" w:color="C0C0C0"/>
              <w:left w:val="single" w:sz="4" w:space="0" w:color="C0C0C0"/>
              <w:bottom w:val="single" w:sz="4" w:space="0" w:color="C0C0C0"/>
              <w:right w:val="single" w:sz="4" w:space="0" w:color="C0C0C0"/>
            </w:tcBorders>
            <w:vAlign w:val="center"/>
            <w:hideMark/>
          </w:tcPr>
          <w:p w14:paraId="1C26E0E3" w14:textId="77777777" w:rsidR="00DB4A1F" w:rsidRPr="00724B11" w:rsidRDefault="00DB4939" w:rsidP="00DB4A1F">
            <w:pPr>
              <w:spacing w:before="60" w:after="60"/>
              <w:jc w:val="center"/>
              <w:rPr>
                <w:sz w:val="20"/>
              </w:rPr>
            </w:pPr>
            <w:r w:rsidRPr="00724B11">
              <w:rPr>
                <w:sz w:val="20"/>
              </w:rPr>
              <w:t>8</w:t>
            </w:r>
          </w:p>
        </w:tc>
      </w:tr>
      <w:tr w:rsidR="00FC0EC2" w:rsidRPr="00724B11" w14:paraId="1704FC0D" w14:textId="77777777" w:rsidTr="00DB4A1F">
        <w:trPr>
          <w:cantSplit/>
          <w:trHeight w:val="2268"/>
          <w:jc w:val="center"/>
        </w:trPr>
        <w:tc>
          <w:tcPr>
            <w:tcW w:w="621" w:type="pct"/>
            <w:vMerge w:val="restart"/>
            <w:tcBorders>
              <w:top w:val="single" w:sz="4" w:space="0" w:color="C0C0C0"/>
              <w:left w:val="single" w:sz="4" w:space="0" w:color="C0C0C0"/>
              <w:bottom w:val="single" w:sz="4" w:space="0" w:color="C0C0C0"/>
              <w:right w:val="single" w:sz="4" w:space="0" w:color="C0C0C0"/>
            </w:tcBorders>
            <w:vAlign w:val="center"/>
            <w:hideMark/>
          </w:tcPr>
          <w:p w14:paraId="597B3BBD" w14:textId="77777777" w:rsidR="00DB4A1F" w:rsidRPr="00724B11" w:rsidRDefault="00DB4A1F" w:rsidP="00DB4A1F">
            <w:pPr>
              <w:spacing w:before="60" w:after="60"/>
              <w:jc w:val="center"/>
              <w:rPr>
                <w:b/>
                <w:sz w:val="20"/>
              </w:rPr>
            </w:pPr>
            <w:r w:rsidRPr="00724B11">
              <w:rPr>
                <w:b/>
                <w:sz w:val="20"/>
              </w:rPr>
              <w:t>Intervento principale (segue)</w:t>
            </w:r>
          </w:p>
        </w:tc>
        <w:tc>
          <w:tcPr>
            <w:tcW w:w="598" w:type="pct"/>
            <w:tcBorders>
              <w:top w:val="single" w:sz="4" w:space="0" w:color="C0C0C0"/>
              <w:left w:val="single" w:sz="4" w:space="0" w:color="C0C0C0"/>
              <w:bottom w:val="single" w:sz="4" w:space="0" w:color="C0C0C0"/>
              <w:right w:val="single" w:sz="4" w:space="0" w:color="C0C0C0"/>
            </w:tcBorders>
            <w:vAlign w:val="center"/>
            <w:hideMark/>
          </w:tcPr>
          <w:p w14:paraId="67AF99D9" w14:textId="77777777" w:rsidR="00DB4A1F" w:rsidRPr="00724B11" w:rsidRDefault="00DB4A1F" w:rsidP="00DB4A1F">
            <w:pPr>
              <w:rPr>
                <w:sz w:val="20"/>
              </w:rPr>
            </w:pPr>
            <w:r w:rsidRPr="00724B11">
              <w:rPr>
                <w:sz w:val="20"/>
              </w:rPr>
              <w:t>Intervento principale esterno</w:t>
            </w:r>
          </w:p>
        </w:tc>
        <w:tc>
          <w:tcPr>
            <w:tcW w:w="716" w:type="pct"/>
            <w:tcBorders>
              <w:top w:val="single" w:sz="4" w:space="0" w:color="C0C0C0"/>
              <w:left w:val="single" w:sz="4" w:space="0" w:color="C0C0C0"/>
              <w:bottom w:val="single" w:sz="4" w:space="0" w:color="C0C0C0"/>
              <w:right w:val="single" w:sz="4" w:space="0" w:color="C0C0C0"/>
            </w:tcBorders>
            <w:vAlign w:val="center"/>
            <w:hideMark/>
          </w:tcPr>
          <w:p w14:paraId="56AE1204" w14:textId="77777777" w:rsidR="00DB4A1F" w:rsidRPr="00724B11" w:rsidRDefault="00DB4A1F" w:rsidP="00DB4A1F">
            <w:pPr>
              <w:rPr>
                <w:sz w:val="20"/>
              </w:rPr>
            </w:pPr>
            <w:r w:rsidRPr="00724B11">
              <w:rPr>
                <w:sz w:val="20"/>
              </w:rPr>
              <w:t>Indica se l’intervento principale è stato effettuato in modalità “in service” presso un istituto di cura diverso da quella in cui è ricoverato il paziente</w:t>
            </w:r>
          </w:p>
        </w:tc>
        <w:tc>
          <w:tcPr>
            <w:tcW w:w="210" w:type="pct"/>
            <w:tcBorders>
              <w:top w:val="single" w:sz="4" w:space="0" w:color="C0C0C0"/>
              <w:left w:val="single" w:sz="4" w:space="0" w:color="C0C0C0"/>
              <w:bottom w:val="single" w:sz="4" w:space="0" w:color="C0C0C0"/>
              <w:right w:val="single" w:sz="4" w:space="0" w:color="C0C0C0"/>
            </w:tcBorders>
            <w:vAlign w:val="center"/>
            <w:hideMark/>
          </w:tcPr>
          <w:p w14:paraId="6EF60AC7" w14:textId="77777777" w:rsidR="00DB4A1F" w:rsidRPr="00724B11" w:rsidRDefault="00DB4A1F" w:rsidP="00DB4A1F">
            <w:pPr>
              <w:spacing w:before="60" w:after="60"/>
              <w:jc w:val="center"/>
              <w:rPr>
                <w:sz w:val="20"/>
              </w:rPr>
            </w:pPr>
            <w:r w:rsidRPr="00724B11">
              <w:rPr>
                <w:sz w:val="20"/>
              </w:rPr>
              <w:t>N</w:t>
            </w:r>
          </w:p>
        </w:tc>
        <w:tc>
          <w:tcPr>
            <w:tcW w:w="654" w:type="pct"/>
            <w:tcBorders>
              <w:top w:val="single" w:sz="4" w:space="0" w:color="C0C0C0"/>
              <w:left w:val="single" w:sz="4" w:space="0" w:color="C0C0C0"/>
              <w:bottom w:val="single" w:sz="4" w:space="0" w:color="C0C0C0"/>
              <w:right w:val="single" w:sz="4" w:space="0" w:color="C0C0C0"/>
            </w:tcBorders>
            <w:vAlign w:val="center"/>
            <w:hideMark/>
          </w:tcPr>
          <w:p w14:paraId="700860A3" w14:textId="77777777" w:rsidR="00DB4A1F" w:rsidRPr="00724B11" w:rsidRDefault="00DB4A1F" w:rsidP="00DB4A1F">
            <w:pPr>
              <w:jc w:val="center"/>
              <w:rPr>
                <w:sz w:val="20"/>
                <w:lang w:eastAsia="it-IT"/>
              </w:rPr>
            </w:pPr>
            <w:r w:rsidRPr="00724B11">
              <w:rPr>
                <w:sz w:val="20"/>
                <w:lang w:eastAsia="it-IT"/>
              </w:rPr>
              <w:t>NBB</w:t>
            </w:r>
          </w:p>
          <w:p w14:paraId="0C70403C" w14:textId="77777777" w:rsidR="00DB4A1F" w:rsidRPr="00724B11" w:rsidRDefault="00DB4A1F" w:rsidP="00DB4A1F">
            <w:pPr>
              <w:spacing w:before="60" w:after="60"/>
              <w:jc w:val="center"/>
              <w:rPr>
                <w:sz w:val="20"/>
                <w:lang w:eastAsia="it-IT"/>
              </w:rPr>
            </w:pPr>
            <w:r w:rsidRPr="00724B11">
              <w:rPr>
                <w:sz w:val="20"/>
                <w:lang w:eastAsia="it-IT"/>
              </w:rPr>
              <w:t>(</w:t>
            </w:r>
            <w:r w:rsidRPr="00724B11">
              <w:rPr>
                <w:i/>
                <w:sz w:val="20"/>
              </w:rPr>
              <w:t>obbligatorio se valorizzato Intervento Principale</w:t>
            </w:r>
            <w:r w:rsidRPr="00724B11">
              <w:rPr>
                <w:sz w:val="20"/>
              </w:rPr>
              <w:t>)</w:t>
            </w:r>
          </w:p>
        </w:tc>
        <w:tc>
          <w:tcPr>
            <w:tcW w:w="1514" w:type="pct"/>
            <w:tcBorders>
              <w:top w:val="single" w:sz="4" w:space="0" w:color="C0C0C0"/>
              <w:left w:val="single" w:sz="4" w:space="0" w:color="C0C0C0"/>
              <w:bottom w:val="single" w:sz="4" w:space="0" w:color="C0C0C0"/>
              <w:right w:val="single" w:sz="4" w:space="0" w:color="C0C0C0"/>
            </w:tcBorders>
            <w:vAlign w:val="center"/>
          </w:tcPr>
          <w:p w14:paraId="495CEA61" w14:textId="77777777" w:rsidR="00DB4A1F" w:rsidRPr="00724B11" w:rsidRDefault="00DB4A1F" w:rsidP="00DB4A1F">
            <w:pPr>
              <w:jc w:val="left"/>
              <w:rPr>
                <w:sz w:val="18"/>
                <w:szCs w:val="18"/>
              </w:rPr>
            </w:pPr>
            <w:r w:rsidRPr="00724B11">
              <w:rPr>
                <w:sz w:val="18"/>
                <w:szCs w:val="18"/>
              </w:rPr>
              <w:t>FORMATO: N</w:t>
            </w:r>
          </w:p>
          <w:p w14:paraId="0C986801" w14:textId="77777777" w:rsidR="00DB4A1F" w:rsidRPr="00724B11" w:rsidRDefault="00DB4A1F" w:rsidP="00DB4A1F">
            <w:pPr>
              <w:jc w:val="left"/>
              <w:rPr>
                <w:sz w:val="18"/>
                <w:szCs w:val="18"/>
              </w:rPr>
            </w:pPr>
          </w:p>
          <w:p w14:paraId="4DDA9CE5" w14:textId="77777777" w:rsidR="00DB4A1F" w:rsidRPr="00724B11" w:rsidRDefault="00DB4A1F" w:rsidP="00DB4A1F">
            <w:pPr>
              <w:jc w:val="left"/>
              <w:rPr>
                <w:sz w:val="18"/>
                <w:szCs w:val="18"/>
              </w:rPr>
            </w:pPr>
            <w:r w:rsidRPr="00724B11">
              <w:rPr>
                <w:sz w:val="18"/>
                <w:szCs w:val="18"/>
              </w:rPr>
              <w:t xml:space="preserve">Valori ammessi: </w:t>
            </w:r>
          </w:p>
          <w:p w14:paraId="56C1CF50" w14:textId="77777777" w:rsidR="00DB4A1F" w:rsidRPr="00724B11" w:rsidRDefault="00DB4A1F" w:rsidP="00DB4A1F">
            <w:pPr>
              <w:jc w:val="left"/>
              <w:rPr>
                <w:sz w:val="18"/>
                <w:szCs w:val="18"/>
              </w:rPr>
            </w:pPr>
          </w:p>
          <w:p w14:paraId="643B0CE6" w14:textId="77777777" w:rsidR="00DB4A1F" w:rsidRPr="00724B11" w:rsidRDefault="00DB4A1F" w:rsidP="00DB4A1F">
            <w:pPr>
              <w:jc w:val="left"/>
              <w:rPr>
                <w:sz w:val="18"/>
                <w:szCs w:val="18"/>
              </w:rPr>
            </w:pPr>
            <w:r w:rsidRPr="00724B11">
              <w:rPr>
                <w:sz w:val="18"/>
                <w:szCs w:val="18"/>
              </w:rPr>
              <w:t>0 = No</w:t>
            </w:r>
          </w:p>
          <w:p w14:paraId="486AAF6B" w14:textId="77777777" w:rsidR="00DB4A1F" w:rsidRPr="00724B11" w:rsidRDefault="00DB4A1F" w:rsidP="00DB4A1F">
            <w:pPr>
              <w:jc w:val="left"/>
              <w:rPr>
                <w:sz w:val="18"/>
                <w:szCs w:val="18"/>
              </w:rPr>
            </w:pPr>
            <w:r w:rsidRPr="00724B11">
              <w:rPr>
                <w:sz w:val="18"/>
                <w:szCs w:val="18"/>
              </w:rPr>
              <w:t>1 = Sì</w:t>
            </w:r>
          </w:p>
          <w:p w14:paraId="3FD869DF" w14:textId="77777777" w:rsidR="00DB4A1F" w:rsidRPr="00724B11" w:rsidRDefault="00DB4A1F" w:rsidP="00DB4A1F">
            <w:pPr>
              <w:jc w:val="left"/>
              <w:rPr>
                <w:sz w:val="18"/>
                <w:szCs w:val="18"/>
              </w:rPr>
            </w:pPr>
          </w:p>
        </w:tc>
        <w:tc>
          <w:tcPr>
            <w:tcW w:w="0" w:type="auto"/>
            <w:tcBorders>
              <w:top w:val="single" w:sz="4" w:space="0" w:color="C0C0C0"/>
              <w:left w:val="single" w:sz="4" w:space="0" w:color="C0C0C0"/>
              <w:bottom w:val="single" w:sz="4" w:space="0" w:color="C0C0C0"/>
              <w:right w:val="single" w:sz="4" w:space="0" w:color="C0C0C0"/>
            </w:tcBorders>
            <w:vAlign w:val="center"/>
            <w:hideMark/>
          </w:tcPr>
          <w:p w14:paraId="6C626D38" w14:textId="77777777" w:rsidR="00DB4A1F" w:rsidRPr="00724B11" w:rsidRDefault="00DB4A1F" w:rsidP="00DB4A1F">
            <w:pPr>
              <w:spacing w:before="60" w:after="60"/>
              <w:jc w:val="center"/>
              <w:rPr>
                <w:sz w:val="20"/>
              </w:rPr>
            </w:pPr>
            <w:r w:rsidRPr="00724B11">
              <w:rPr>
                <w:sz w:val="20"/>
              </w:rPr>
              <w:t>1</w:t>
            </w:r>
          </w:p>
        </w:tc>
      </w:tr>
      <w:tr w:rsidR="00FC0EC2" w:rsidRPr="00724B11" w14:paraId="5EB46B72" w14:textId="77777777" w:rsidTr="00DB4A1F">
        <w:trPr>
          <w:cantSplit/>
          <w:trHeight w:val="1281"/>
          <w:jc w:val="center"/>
        </w:trPr>
        <w:tc>
          <w:tcPr>
            <w:tcW w:w="0" w:type="auto"/>
            <w:vMerge/>
            <w:tcBorders>
              <w:top w:val="single" w:sz="4" w:space="0" w:color="C0C0C0"/>
              <w:left w:val="single" w:sz="4" w:space="0" w:color="C0C0C0"/>
              <w:bottom w:val="single" w:sz="4" w:space="0" w:color="C0C0C0"/>
              <w:right w:val="single" w:sz="4" w:space="0" w:color="C0C0C0"/>
            </w:tcBorders>
            <w:vAlign w:val="center"/>
            <w:hideMark/>
          </w:tcPr>
          <w:p w14:paraId="35463832" w14:textId="77777777" w:rsidR="00DB4A1F" w:rsidRPr="00724B11" w:rsidRDefault="00DB4A1F" w:rsidP="00DB4A1F">
            <w:pPr>
              <w:jc w:val="left"/>
              <w:rPr>
                <w:b/>
                <w:sz w:val="20"/>
              </w:rPr>
            </w:pPr>
          </w:p>
        </w:tc>
        <w:tc>
          <w:tcPr>
            <w:tcW w:w="598" w:type="pct"/>
            <w:tcBorders>
              <w:top w:val="single" w:sz="4" w:space="0" w:color="C0C0C0"/>
              <w:left w:val="single" w:sz="4" w:space="0" w:color="C0C0C0"/>
              <w:bottom w:val="single" w:sz="4" w:space="0" w:color="C0C0C0"/>
              <w:right w:val="single" w:sz="4" w:space="0" w:color="C0C0C0"/>
            </w:tcBorders>
            <w:vAlign w:val="center"/>
            <w:hideMark/>
          </w:tcPr>
          <w:p w14:paraId="61E695DA" w14:textId="77777777" w:rsidR="00DB4A1F" w:rsidRPr="00724B11" w:rsidRDefault="00DB4A1F" w:rsidP="00DB4A1F">
            <w:pPr>
              <w:rPr>
                <w:sz w:val="20"/>
              </w:rPr>
            </w:pPr>
            <w:r w:rsidRPr="00724B11">
              <w:rPr>
                <w:sz w:val="20"/>
              </w:rPr>
              <w:t>Data intervento principale</w:t>
            </w:r>
          </w:p>
        </w:tc>
        <w:tc>
          <w:tcPr>
            <w:tcW w:w="716" w:type="pct"/>
            <w:tcBorders>
              <w:top w:val="single" w:sz="4" w:space="0" w:color="C0C0C0"/>
              <w:left w:val="single" w:sz="4" w:space="0" w:color="C0C0C0"/>
              <w:bottom w:val="single" w:sz="4" w:space="0" w:color="C0C0C0"/>
              <w:right w:val="single" w:sz="4" w:space="0" w:color="C0C0C0"/>
            </w:tcBorders>
            <w:vAlign w:val="center"/>
            <w:hideMark/>
          </w:tcPr>
          <w:p w14:paraId="660FB52B" w14:textId="77777777" w:rsidR="00DB4A1F" w:rsidRPr="00724B11" w:rsidRDefault="00DB4A1F" w:rsidP="00DB4A1F">
            <w:pPr>
              <w:rPr>
                <w:sz w:val="20"/>
              </w:rPr>
            </w:pPr>
            <w:r w:rsidRPr="00724B11">
              <w:rPr>
                <w:sz w:val="20"/>
              </w:rPr>
              <w:t>Indica la data in cui è stato eseguito l'intervento principale.</w:t>
            </w:r>
          </w:p>
        </w:tc>
        <w:tc>
          <w:tcPr>
            <w:tcW w:w="210" w:type="pct"/>
            <w:tcBorders>
              <w:top w:val="single" w:sz="4" w:space="0" w:color="C0C0C0"/>
              <w:left w:val="single" w:sz="4" w:space="0" w:color="C0C0C0"/>
              <w:bottom w:val="single" w:sz="4" w:space="0" w:color="C0C0C0"/>
              <w:right w:val="single" w:sz="4" w:space="0" w:color="C0C0C0"/>
            </w:tcBorders>
            <w:vAlign w:val="center"/>
            <w:hideMark/>
          </w:tcPr>
          <w:p w14:paraId="03A61ED2" w14:textId="77777777" w:rsidR="00DB4A1F" w:rsidRPr="00724B11" w:rsidRDefault="00DB4A1F" w:rsidP="00DB4A1F">
            <w:pPr>
              <w:spacing w:before="60" w:after="60"/>
              <w:jc w:val="center"/>
              <w:rPr>
                <w:sz w:val="20"/>
              </w:rPr>
            </w:pPr>
            <w:r w:rsidRPr="00724B11">
              <w:rPr>
                <w:sz w:val="20"/>
              </w:rPr>
              <w:t>AN</w:t>
            </w:r>
          </w:p>
        </w:tc>
        <w:tc>
          <w:tcPr>
            <w:tcW w:w="654" w:type="pct"/>
            <w:tcBorders>
              <w:top w:val="single" w:sz="4" w:space="0" w:color="C0C0C0"/>
              <w:left w:val="single" w:sz="4" w:space="0" w:color="C0C0C0"/>
              <w:bottom w:val="single" w:sz="4" w:space="0" w:color="C0C0C0"/>
              <w:right w:val="single" w:sz="4" w:space="0" w:color="C0C0C0"/>
            </w:tcBorders>
            <w:vAlign w:val="center"/>
            <w:hideMark/>
          </w:tcPr>
          <w:p w14:paraId="16F91CDB" w14:textId="77777777" w:rsidR="00DB4A1F" w:rsidRPr="00724B11" w:rsidRDefault="00DB4A1F" w:rsidP="00DB4A1F">
            <w:pPr>
              <w:jc w:val="center"/>
              <w:rPr>
                <w:sz w:val="20"/>
                <w:lang w:eastAsia="it-IT"/>
              </w:rPr>
            </w:pPr>
            <w:r w:rsidRPr="00724B11">
              <w:rPr>
                <w:sz w:val="20"/>
                <w:lang w:eastAsia="it-IT"/>
              </w:rPr>
              <w:t>NBB</w:t>
            </w:r>
          </w:p>
          <w:p w14:paraId="6DD4CABB" w14:textId="77777777" w:rsidR="00DB4A1F" w:rsidRPr="00724B11" w:rsidRDefault="00DB4A1F" w:rsidP="00DB4A1F">
            <w:pPr>
              <w:jc w:val="center"/>
              <w:rPr>
                <w:sz w:val="20"/>
                <w:lang w:eastAsia="it-IT"/>
              </w:rPr>
            </w:pPr>
            <w:r w:rsidRPr="00724B11">
              <w:rPr>
                <w:sz w:val="20"/>
                <w:lang w:eastAsia="it-IT"/>
              </w:rPr>
              <w:t>(</w:t>
            </w:r>
            <w:r w:rsidRPr="00724B11">
              <w:rPr>
                <w:i/>
                <w:sz w:val="20"/>
              </w:rPr>
              <w:t>obbligatorio se valorizzato Intervento Principale</w:t>
            </w:r>
            <w:r w:rsidRPr="00724B11">
              <w:rPr>
                <w:sz w:val="20"/>
              </w:rPr>
              <w:t>)</w:t>
            </w:r>
          </w:p>
        </w:tc>
        <w:tc>
          <w:tcPr>
            <w:tcW w:w="1514" w:type="pct"/>
            <w:tcBorders>
              <w:top w:val="single" w:sz="4" w:space="0" w:color="C0C0C0"/>
              <w:left w:val="single" w:sz="4" w:space="0" w:color="C0C0C0"/>
              <w:bottom w:val="single" w:sz="4" w:space="0" w:color="C0C0C0"/>
              <w:right w:val="single" w:sz="4" w:space="0" w:color="C0C0C0"/>
            </w:tcBorders>
            <w:vAlign w:val="center"/>
          </w:tcPr>
          <w:p w14:paraId="17726B96" w14:textId="77777777" w:rsidR="00DB4A1F" w:rsidRPr="00724B11" w:rsidRDefault="00DB4A1F" w:rsidP="00DB4A1F">
            <w:pPr>
              <w:spacing w:before="60" w:after="60"/>
              <w:jc w:val="left"/>
              <w:rPr>
                <w:sz w:val="18"/>
                <w:szCs w:val="18"/>
              </w:rPr>
            </w:pPr>
            <w:r w:rsidRPr="00724B11">
              <w:rPr>
                <w:sz w:val="18"/>
                <w:szCs w:val="18"/>
              </w:rPr>
              <w:t xml:space="preserve">Il campo deve essere compilato riempiendo tutti i dieci caratteri previsti, nella forma seguente: </w:t>
            </w:r>
          </w:p>
          <w:p w14:paraId="1B961284" w14:textId="77777777" w:rsidR="00DB4A1F" w:rsidRPr="00724B11" w:rsidRDefault="00DB4A1F" w:rsidP="00DB4A1F">
            <w:pPr>
              <w:jc w:val="left"/>
              <w:rPr>
                <w:sz w:val="18"/>
                <w:szCs w:val="18"/>
              </w:rPr>
            </w:pPr>
            <w:r w:rsidRPr="00724B11">
              <w:rPr>
                <w:sz w:val="18"/>
                <w:szCs w:val="18"/>
              </w:rPr>
              <w:t>AAAA-MM-GG</w:t>
            </w:r>
          </w:p>
          <w:p w14:paraId="67510E32" w14:textId="77777777" w:rsidR="00DB4A1F" w:rsidRPr="00724B11" w:rsidRDefault="00DB4A1F" w:rsidP="00DB4A1F">
            <w:pPr>
              <w:jc w:val="left"/>
              <w:rPr>
                <w:sz w:val="18"/>
                <w:szCs w:val="18"/>
              </w:rPr>
            </w:pPr>
          </w:p>
        </w:tc>
        <w:tc>
          <w:tcPr>
            <w:tcW w:w="0" w:type="auto"/>
            <w:tcBorders>
              <w:top w:val="single" w:sz="4" w:space="0" w:color="C0C0C0"/>
              <w:left w:val="single" w:sz="4" w:space="0" w:color="C0C0C0"/>
              <w:bottom w:val="single" w:sz="4" w:space="0" w:color="C0C0C0"/>
              <w:right w:val="single" w:sz="4" w:space="0" w:color="C0C0C0"/>
            </w:tcBorders>
            <w:vAlign w:val="center"/>
            <w:hideMark/>
          </w:tcPr>
          <w:p w14:paraId="2B9A6F81" w14:textId="77777777" w:rsidR="00DB4A1F" w:rsidRPr="00724B11" w:rsidRDefault="00DB4A1F" w:rsidP="00DB4A1F">
            <w:pPr>
              <w:spacing w:before="60" w:after="60"/>
              <w:jc w:val="center"/>
              <w:rPr>
                <w:sz w:val="20"/>
              </w:rPr>
            </w:pPr>
            <w:r w:rsidRPr="00724B11">
              <w:rPr>
                <w:sz w:val="20"/>
              </w:rPr>
              <w:t>10</w:t>
            </w:r>
          </w:p>
        </w:tc>
      </w:tr>
      <w:tr w:rsidR="00FC0EC2" w:rsidRPr="00724B11" w14:paraId="1CE9DA38" w14:textId="77777777" w:rsidTr="00DB4A1F">
        <w:trPr>
          <w:cantSplit/>
          <w:trHeight w:val="1281"/>
          <w:jc w:val="center"/>
        </w:trPr>
        <w:tc>
          <w:tcPr>
            <w:tcW w:w="0" w:type="auto"/>
            <w:vMerge/>
            <w:tcBorders>
              <w:top w:val="single" w:sz="4" w:space="0" w:color="C0C0C0"/>
              <w:left w:val="single" w:sz="4" w:space="0" w:color="C0C0C0"/>
              <w:bottom w:val="single" w:sz="4" w:space="0" w:color="C0C0C0"/>
              <w:right w:val="single" w:sz="4" w:space="0" w:color="C0C0C0"/>
            </w:tcBorders>
            <w:vAlign w:val="center"/>
            <w:hideMark/>
          </w:tcPr>
          <w:p w14:paraId="4A8AEE79" w14:textId="77777777" w:rsidR="00DB4A1F" w:rsidRPr="00724B11" w:rsidRDefault="00DB4A1F" w:rsidP="00DB4A1F">
            <w:pPr>
              <w:jc w:val="left"/>
              <w:rPr>
                <w:b/>
                <w:sz w:val="20"/>
              </w:rPr>
            </w:pPr>
          </w:p>
        </w:tc>
        <w:tc>
          <w:tcPr>
            <w:tcW w:w="598" w:type="pct"/>
            <w:tcBorders>
              <w:top w:val="single" w:sz="4" w:space="0" w:color="C0C0C0"/>
              <w:left w:val="single" w:sz="4" w:space="0" w:color="C0C0C0"/>
              <w:bottom w:val="single" w:sz="4" w:space="0" w:color="C0C0C0"/>
              <w:right w:val="single" w:sz="4" w:space="0" w:color="C0C0C0"/>
            </w:tcBorders>
            <w:vAlign w:val="center"/>
            <w:hideMark/>
          </w:tcPr>
          <w:p w14:paraId="4EEB6DAD" w14:textId="77777777" w:rsidR="00DB4A1F" w:rsidRPr="00724B11" w:rsidRDefault="00DB4A1F" w:rsidP="00DB4A1F">
            <w:pPr>
              <w:rPr>
                <w:sz w:val="20"/>
              </w:rPr>
            </w:pPr>
            <w:r w:rsidRPr="002D4C70">
              <w:rPr>
                <w:sz w:val="20"/>
                <w:highlight w:val="cyan"/>
              </w:rPr>
              <w:t>Ora inizio intervento principale</w:t>
            </w:r>
          </w:p>
        </w:tc>
        <w:tc>
          <w:tcPr>
            <w:tcW w:w="716" w:type="pct"/>
            <w:tcBorders>
              <w:top w:val="single" w:sz="4" w:space="0" w:color="C0C0C0"/>
              <w:left w:val="single" w:sz="4" w:space="0" w:color="C0C0C0"/>
              <w:bottom w:val="single" w:sz="4" w:space="0" w:color="C0C0C0"/>
              <w:right w:val="single" w:sz="4" w:space="0" w:color="C0C0C0"/>
            </w:tcBorders>
            <w:vAlign w:val="center"/>
            <w:hideMark/>
          </w:tcPr>
          <w:p w14:paraId="38DB57E5" w14:textId="77777777" w:rsidR="00DB4A1F" w:rsidRPr="00724B11" w:rsidRDefault="00DB4A1F" w:rsidP="00DB4A1F">
            <w:pPr>
              <w:rPr>
                <w:sz w:val="20"/>
              </w:rPr>
            </w:pPr>
            <w:r w:rsidRPr="00724B11">
              <w:rPr>
                <w:sz w:val="20"/>
              </w:rPr>
              <w:t>Indica l’ora di inizio dell’intervento principale, intesa come il momento chirurgico che inizia con l’incisione (cosi come definito nella circolare del Ministero della Sanità n. 900.2 / 2.7 | 117 del 14/3/1996).</w:t>
            </w:r>
          </w:p>
        </w:tc>
        <w:tc>
          <w:tcPr>
            <w:tcW w:w="210" w:type="pct"/>
            <w:tcBorders>
              <w:top w:val="single" w:sz="4" w:space="0" w:color="C0C0C0"/>
              <w:left w:val="single" w:sz="4" w:space="0" w:color="C0C0C0"/>
              <w:bottom w:val="single" w:sz="4" w:space="0" w:color="C0C0C0"/>
              <w:right w:val="single" w:sz="4" w:space="0" w:color="C0C0C0"/>
            </w:tcBorders>
            <w:vAlign w:val="center"/>
            <w:hideMark/>
          </w:tcPr>
          <w:p w14:paraId="51C7C20F" w14:textId="77777777" w:rsidR="00DB4A1F" w:rsidRPr="00724B11" w:rsidRDefault="00DB4A1F" w:rsidP="00DB4A1F">
            <w:pPr>
              <w:spacing w:before="60" w:after="60"/>
              <w:jc w:val="center"/>
              <w:rPr>
                <w:sz w:val="20"/>
              </w:rPr>
            </w:pPr>
            <w:r w:rsidRPr="00724B11">
              <w:rPr>
                <w:sz w:val="20"/>
              </w:rPr>
              <w:t>AN</w:t>
            </w:r>
          </w:p>
        </w:tc>
        <w:tc>
          <w:tcPr>
            <w:tcW w:w="654" w:type="pct"/>
            <w:tcBorders>
              <w:top w:val="single" w:sz="4" w:space="0" w:color="C0C0C0"/>
              <w:left w:val="single" w:sz="4" w:space="0" w:color="C0C0C0"/>
              <w:bottom w:val="single" w:sz="4" w:space="0" w:color="C0C0C0"/>
              <w:right w:val="single" w:sz="4" w:space="0" w:color="C0C0C0"/>
            </w:tcBorders>
            <w:vAlign w:val="center"/>
            <w:hideMark/>
          </w:tcPr>
          <w:p w14:paraId="776C996E" w14:textId="77777777" w:rsidR="00DB4A1F" w:rsidRPr="00724B11" w:rsidRDefault="00DB4A1F" w:rsidP="00DB4A1F">
            <w:pPr>
              <w:jc w:val="center"/>
              <w:rPr>
                <w:sz w:val="20"/>
                <w:lang w:eastAsia="it-IT"/>
              </w:rPr>
            </w:pPr>
            <w:r w:rsidRPr="00724B11">
              <w:rPr>
                <w:sz w:val="20"/>
                <w:lang w:eastAsia="it-IT"/>
              </w:rPr>
              <w:t>NBB</w:t>
            </w:r>
          </w:p>
          <w:p w14:paraId="1C4704F4" w14:textId="296560F5" w:rsidR="00DB4A1F" w:rsidRPr="00724B11" w:rsidRDefault="00DB4A1F" w:rsidP="00DB4A1F">
            <w:pPr>
              <w:jc w:val="center"/>
              <w:rPr>
                <w:sz w:val="20"/>
                <w:lang w:eastAsia="it-IT"/>
              </w:rPr>
            </w:pPr>
            <w:r w:rsidRPr="00724B11">
              <w:rPr>
                <w:sz w:val="20"/>
                <w:lang w:eastAsia="it-IT"/>
              </w:rPr>
              <w:t>(</w:t>
            </w:r>
            <w:r w:rsidRPr="00724B11">
              <w:rPr>
                <w:i/>
                <w:sz w:val="20"/>
              </w:rPr>
              <w:t>obbligatorio se valorizzato Intervento Principale</w:t>
            </w:r>
            <w:r w:rsidR="00177BFE">
              <w:rPr>
                <w:i/>
                <w:sz w:val="20"/>
              </w:rPr>
              <w:t xml:space="preserve"> </w:t>
            </w:r>
            <w:r w:rsidR="00177BFE" w:rsidRPr="00B77726">
              <w:rPr>
                <w:i/>
                <w:sz w:val="20"/>
                <w:highlight w:val="cyan"/>
              </w:rPr>
              <w:t>di classificazione 4 AHRQ</w:t>
            </w:r>
            <w:r w:rsidRPr="00B77726">
              <w:rPr>
                <w:sz w:val="20"/>
                <w:highlight w:val="cyan"/>
              </w:rPr>
              <w:t>)</w:t>
            </w:r>
          </w:p>
        </w:tc>
        <w:tc>
          <w:tcPr>
            <w:tcW w:w="1514" w:type="pct"/>
            <w:tcBorders>
              <w:top w:val="single" w:sz="4" w:space="0" w:color="C0C0C0"/>
              <w:left w:val="single" w:sz="4" w:space="0" w:color="C0C0C0"/>
              <w:bottom w:val="single" w:sz="4" w:space="0" w:color="C0C0C0"/>
              <w:right w:val="single" w:sz="4" w:space="0" w:color="C0C0C0"/>
            </w:tcBorders>
            <w:vAlign w:val="center"/>
          </w:tcPr>
          <w:p w14:paraId="6B95BF02" w14:textId="77777777" w:rsidR="00DB4A1F" w:rsidRPr="00724B11" w:rsidRDefault="00DB4A1F" w:rsidP="00DB4A1F">
            <w:pPr>
              <w:jc w:val="left"/>
              <w:rPr>
                <w:sz w:val="18"/>
                <w:szCs w:val="18"/>
                <w:lang w:eastAsia="it-IT"/>
              </w:rPr>
            </w:pPr>
            <w:r w:rsidRPr="00724B11">
              <w:rPr>
                <w:sz w:val="18"/>
                <w:szCs w:val="18"/>
                <w:lang w:eastAsia="it-IT"/>
              </w:rPr>
              <w:t>FORMATO: OO:MM</w:t>
            </w:r>
          </w:p>
          <w:p w14:paraId="6ACD9CAC" w14:textId="77777777" w:rsidR="00DB4A1F" w:rsidRPr="00724B11" w:rsidRDefault="00DB4A1F" w:rsidP="00DB4A1F">
            <w:pPr>
              <w:spacing w:before="60" w:after="60"/>
              <w:jc w:val="left"/>
              <w:rPr>
                <w:sz w:val="18"/>
                <w:szCs w:val="18"/>
              </w:rPr>
            </w:pPr>
          </w:p>
          <w:p w14:paraId="6D005084" w14:textId="77777777" w:rsidR="00DB4A1F" w:rsidRPr="00724B11" w:rsidRDefault="00DB4A1F" w:rsidP="00DB4A1F">
            <w:pPr>
              <w:spacing w:before="60" w:after="60"/>
              <w:jc w:val="left"/>
              <w:rPr>
                <w:sz w:val="18"/>
                <w:szCs w:val="18"/>
              </w:rPr>
            </w:pPr>
            <w:r w:rsidRPr="00724B11">
              <w:rPr>
                <w:sz w:val="18"/>
                <w:szCs w:val="18"/>
              </w:rPr>
              <w:t>Nel caso in cui nella stessa seduta operatoria vengano eseguite più procedure chirurgiche, riportare l’ora di inizio della procedura riportata nel campo “Intervento principale”.</w:t>
            </w:r>
          </w:p>
          <w:p w14:paraId="401DD6A8" w14:textId="77777777" w:rsidR="00594347" w:rsidRPr="00724B11" w:rsidRDefault="005A6F9D" w:rsidP="00594347">
            <w:pPr>
              <w:rPr>
                <w:sz w:val="18"/>
              </w:rPr>
            </w:pPr>
            <w:r w:rsidRPr="002D4C70">
              <w:rPr>
                <w:sz w:val="18"/>
                <w:szCs w:val="18"/>
                <w:highlight w:val="cyan"/>
              </w:rPr>
              <w:t>Per la individuazione delle procedure terapeutiche maggiori” come indicato nella classificazione AHRQ (Codice 4 AHRQ), si veda la Tabella CIPI nella versione più aggiornata</w:t>
            </w:r>
            <w:r w:rsidR="00594347" w:rsidRPr="002D4C70">
              <w:rPr>
                <w:sz w:val="18"/>
                <w:szCs w:val="18"/>
                <w:highlight w:val="cyan"/>
              </w:rPr>
              <w:t>.</w:t>
            </w:r>
          </w:p>
          <w:p w14:paraId="53C0CADD" w14:textId="77777777" w:rsidR="00DB4A1F" w:rsidRPr="00724B11" w:rsidRDefault="00DB4A1F" w:rsidP="00DB4A1F">
            <w:pPr>
              <w:jc w:val="left"/>
              <w:rPr>
                <w:sz w:val="18"/>
                <w:szCs w:val="18"/>
              </w:rPr>
            </w:pPr>
          </w:p>
        </w:tc>
        <w:tc>
          <w:tcPr>
            <w:tcW w:w="0" w:type="auto"/>
            <w:tcBorders>
              <w:top w:val="single" w:sz="4" w:space="0" w:color="C0C0C0"/>
              <w:left w:val="single" w:sz="4" w:space="0" w:color="C0C0C0"/>
              <w:bottom w:val="single" w:sz="4" w:space="0" w:color="C0C0C0"/>
              <w:right w:val="single" w:sz="4" w:space="0" w:color="C0C0C0"/>
            </w:tcBorders>
            <w:vAlign w:val="center"/>
            <w:hideMark/>
          </w:tcPr>
          <w:p w14:paraId="26336657" w14:textId="77777777" w:rsidR="00DB4A1F" w:rsidRPr="00724B11" w:rsidRDefault="00DB4A1F" w:rsidP="00DB4A1F">
            <w:pPr>
              <w:spacing w:before="60" w:after="60"/>
              <w:jc w:val="center"/>
              <w:rPr>
                <w:sz w:val="20"/>
              </w:rPr>
            </w:pPr>
            <w:r w:rsidRPr="00724B11">
              <w:rPr>
                <w:sz w:val="20"/>
              </w:rPr>
              <w:t>5</w:t>
            </w:r>
          </w:p>
        </w:tc>
      </w:tr>
      <w:tr w:rsidR="00FC0EC2" w:rsidRPr="00724B11" w14:paraId="260B499B" w14:textId="77777777" w:rsidTr="00DB4A1F">
        <w:trPr>
          <w:cantSplit/>
          <w:trHeight w:val="1281"/>
          <w:jc w:val="center"/>
        </w:trPr>
        <w:tc>
          <w:tcPr>
            <w:tcW w:w="621" w:type="pct"/>
            <w:vMerge w:val="restart"/>
            <w:tcBorders>
              <w:top w:val="single" w:sz="4" w:space="0" w:color="C0C0C0"/>
              <w:left w:val="single" w:sz="4" w:space="0" w:color="C0C0C0"/>
              <w:bottom w:val="single" w:sz="4" w:space="0" w:color="C0C0C0"/>
              <w:right w:val="single" w:sz="4" w:space="0" w:color="C0C0C0"/>
            </w:tcBorders>
            <w:vAlign w:val="center"/>
            <w:hideMark/>
          </w:tcPr>
          <w:p w14:paraId="52655C2D" w14:textId="77777777" w:rsidR="00DB4A1F" w:rsidRPr="00724B11" w:rsidRDefault="00DB4A1F" w:rsidP="00DB4A1F">
            <w:pPr>
              <w:spacing w:before="60" w:after="60"/>
              <w:jc w:val="center"/>
              <w:rPr>
                <w:b/>
                <w:sz w:val="20"/>
              </w:rPr>
            </w:pPr>
            <w:r w:rsidRPr="00724B11">
              <w:rPr>
                <w:b/>
                <w:sz w:val="20"/>
              </w:rPr>
              <w:t>Intervento principale (segue)</w:t>
            </w:r>
          </w:p>
        </w:tc>
        <w:tc>
          <w:tcPr>
            <w:tcW w:w="598" w:type="pct"/>
            <w:tcBorders>
              <w:top w:val="single" w:sz="4" w:space="0" w:color="C0C0C0"/>
              <w:left w:val="single" w:sz="4" w:space="0" w:color="C0C0C0"/>
              <w:bottom w:val="single" w:sz="4" w:space="0" w:color="C0C0C0"/>
              <w:right w:val="single" w:sz="4" w:space="0" w:color="C0C0C0"/>
            </w:tcBorders>
            <w:vAlign w:val="center"/>
            <w:hideMark/>
          </w:tcPr>
          <w:p w14:paraId="158E0F47" w14:textId="77777777" w:rsidR="00DB4A1F" w:rsidRPr="00724B11" w:rsidRDefault="00DB4A1F" w:rsidP="00DB4A1F">
            <w:pPr>
              <w:jc w:val="center"/>
              <w:rPr>
                <w:sz w:val="20"/>
              </w:rPr>
            </w:pPr>
            <w:r w:rsidRPr="002D4C70">
              <w:rPr>
                <w:sz w:val="20"/>
                <w:highlight w:val="cyan"/>
              </w:rPr>
              <w:t>Identificativo Chirurgo intervento principale</w:t>
            </w:r>
          </w:p>
          <w:p w14:paraId="05ECE3F9" w14:textId="77777777" w:rsidR="00DB4A1F" w:rsidRPr="00724B11" w:rsidRDefault="00DB4A1F" w:rsidP="00DB4A1F">
            <w:pPr>
              <w:jc w:val="left"/>
              <w:rPr>
                <w:sz w:val="20"/>
              </w:rPr>
            </w:pPr>
            <w:r w:rsidRPr="00724B11">
              <w:rPr>
                <w:sz w:val="18"/>
              </w:rPr>
              <w:t>NB: (Possono essere inseriti da 1  a 3 identificativi corrispondenti a tre chirurghi riportati nel registro operatorio)</w:t>
            </w:r>
          </w:p>
        </w:tc>
        <w:tc>
          <w:tcPr>
            <w:tcW w:w="716" w:type="pct"/>
            <w:tcBorders>
              <w:top w:val="single" w:sz="4" w:space="0" w:color="C0C0C0"/>
              <w:left w:val="single" w:sz="4" w:space="0" w:color="C0C0C0"/>
              <w:bottom w:val="single" w:sz="4" w:space="0" w:color="C0C0C0"/>
              <w:right w:val="single" w:sz="4" w:space="0" w:color="C0C0C0"/>
            </w:tcBorders>
            <w:vAlign w:val="center"/>
            <w:hideMark/>
          </w:tcPr>
          <w:p w14:paraId="6BF27E61" w14:textId="77777777" w:rsidR="00DB4A1F" w:rsidRPr="00724B11" w:rsidRDefault="00DB4A1F" w:rsidP="00DB4A1F">
            <w:pPr>
              <w:rPr>
                <w:sz w:val="20"/>
              </w:rPr>
            </w:pPr>
            <w:r w:rsidRPr="00724B11">
              <w:rPr>
                <w:sz w:val="20"/>
              </w:rPr>
              <w:t xml:space="preserve">Individua il chirurgo responsabile dell’intervento principale. </w:t>
            </w:r>
          </w:p>
        </w:tc>
        <w:tc>
          <w:tcPr>
            <w:tcW w:w="210" w:type="pct"/>
            <w:tcBorders>
              <w:top w:val="single" w:sz="4" w:space="0" w:color="C0C0C0"/>
              <w:left w:val="single" w:sz="4" w:space="0" w:color="C0C0C0"/>
              <w:bottom w:val="single" w:sz="4" w:space="0" w:color="C0C0C0"/>
              <w:right w:val="single" w:sz="4" w:space="0" w:color="C0C0C0"/>
            </w:tcBorders>
            <w:vAlign w:val="center"/>
            <w:hideMark/>
          </w:tcPr>
          <w:p w14:paraId="50E72E8C" w14:textId="77777777" w:rsidR="00DB4A1F" w:rsidRPr="00724B11" w:rsidRDefault="00DB4A1F" w:rsidP="00DB4A1F">
            <w:pPr>
              <w:spacing w:before="60" w:after="60"/>
              <w:jc w:val="center"/>
              <w:rPr>
                <w:sz w:val="20"/>
              </w:rPr>
            </w:pPr>
            <w:r w:rsidRPr="00724B11">
              <w:rPr>
                <w:sz w:val="20"/>
              </w:rPr>
              <w:t>AN</w:t>
            </w:r>
          </w:p>
        </w:tc>
        <w:tc>
          <w:tcPr>
            <w:tcW w:w="654" w:type="pct"/>
            <w:tcBorders>
              <w:top w:val="single" w:sz="4" w:space="0" w:color="C0C0C0"/>
              <w:left w:val="single" w:sz="4" w:space="0" w:color="C0C0C0"/>
              <w:bottom w:val="single" w:sz="4" w:space="0" w:color="C0C0C0"/>
              <w:right w:val="single" w:sz="4" w:space="0" w:color="C0C0C0"/>
            </w:tcBorders>
            <w:vAlign w:val="center"/>
            <w:hideMark/>
          </w:tcPr>
          <w:p w14:paraId="4FF18C7F" w14:textId="77777777" w:rsidR="00DB4A1F" w:rsidRPr="00724B11" w:rsidRDefault="00DB4A1F" w:rsidP="00DB4A1F">
            <w:pPr>
              <w:jc w:val="center"/>
              <w:rPr>
                <w:sz w:val="20"/>
                <w:lang w:eastAsia="it-IT"/>
              </w:rPr>
            </w:pPr>
            <w:r w:rsidRPr="00724B11">
              <w:rPr>
                <w:sz w:val="20"/>
                <w:lang w:eastAsia="it-IT"/>
              </w:rPr>
              <w:t>NBB</w:t>
            </w:r>
          </w:p>
          <w:p w14:paraId="00A7C399" w14:textId="77777777" w:rsidR="00DB4A1F" w:rsidRPr="00724B11" w:rsidRDefault="00DB4A1F" w:rsidP="00DB4A1F">
            <w:pPr>
              <w:spacing w:before="60" w:after="60"/>
              <w:jc w:val="center"/>
              <w:rPr>
                <w:sz w:val="20"/>
                <w:lang w:eastAsia="it-IT"/>
              </w:rPr>
            </w:pPr>
            <w:r w:rsidRPr="00724B11">
              <w:rPr>
                <w:sz w:val="20"/>
                <w:lang w:eastAsia="it-IT"/>
              </w:rPr>
              <w:t>(</w:t>
            </w:r>
            <w:r w:rsidRPr="00724B11">
              <w:rPr>
                <w:i/>
                <w:sz w:val="20"/>
              </w:rPr>
              <w:t>obbligatorio se valorizzato Intervento Principale di classificazione 4 AHRQ)</w:t>
            </w:r>
          </w:p>
        </w:tc>
        <w:tc>
          <w:tcPr>
            <w:tcW w:w="1514" w:type="pct"/>
            <w:tcBorders>
              <w:top w:val="single" w:sz="4" w:space="0" w:color="C0C0C0"/>
              <w:left w:val="single" w:sz="4" w:space="0" w:color="C0C0C0"/>
              <w:bottom w:val="single" w:sz="4" w:space="0" w:color="C0C0C0"/>
              <w:right w:val="single" w:sz="4" w:space="0" w:color="C0C0C0"/>
            </w:tcBorders>
          </w:tcPr>
          <w:p w14:paraId="3F0787CB" w14:textId="77777777" w:rsidR="00DB4A1F" w:rsidRPr="00724B11" w:rsidRDefault="00DB4A1F" w:rsidP="00DB4A1F">
            <w:pPr>
              <w:rPr>
                <w:sz w:val="18"/>
                <w:szCs w:val="18"/>
                <w:lang w:eastAsia="it-IT"/>
              </w:rPr>
            </w:pPr>
          </w:p>
          <w:p w14:paraId="1EF14DF7" w14:textId="77777777" w:rsidR="00DB4A1F" w:rsidRPr="00724B11" w:rsidRDefault="00DB4A1F" w:rsidP="00DB4A1F">
            <w:pPr>
              <w:rPr>
                <w:sz w:val="18"/>
                <w:szCs w:val="22"/>
                <w:lang w:eastAsia="it-IT"/>
              </w:rPr>
            </w:pPr>
            <w:r w:rsidRPr="00724B11">
              <w:rPr>
                <w:sz w:val="18"/>
                <w:szCs w:val="22"/>
                <w:lang w:eastAsia="it-IT"/>
              </w:rPr>
              <w:t xml:space="preserve">Le informazioni di dominio sono dettagliate nel paragrafo </w:t>
            </w:r>
            <w:r w:rsidRPr="00724B11">
              <w:rPr>
                <w:sz w:val="18"/>
                <w:u w:val="single"/>
              </w:rPr>
              <w:fldChar w:fldCharType="begin"/>
            </w:r>
            <w:r w:rsidRPr="00724B11">
              <w:rPr>
                <w:sz w:val="18"/>
                <w:u w:val="single"/>
              </w:rPr>
              <w:instrText xml:space="preserve"> REF _Ref424835943 \r \h  \* MERGEFORMAT </w:instrText>
            </w:r>
            <w:r w:rsidRPr="00724B11">
              <w:rPr>
                <w:sz w:val="18"/>
                <w:u w:val="single"/>
              </w:rPr>
            </w:r>
            <w:r w:rsidRPr="00724B11">
              <w:rPr>
                <w:sz w:val="18"/>
                <w:u w:val="single"/>
              </w:rPr>
              <w:fldChar w:fldCharType="separate"/>
            </w:r>
            <w:r w:rsidRPr="00724B11">
              <w:rPr>
                <w:sz w:val="18"/>
                <w:u w:val="single"/>
              </w:rPr>
              <w:t>5.3</w:t>
            </w:r>
            <w:r w:rsidRPr="00724B11">
              <w:rPr>
                <w:sz w:val="18"/>
                <w:u w:val="single"/>
              </w:rPr>
              <w:fldChar w:fldCharType="end"/>
            </w:r>
            <w:r w:rsidRPr="00724B11">
              <w:rPr>
                <w:sz w:val="18"/>
                <w:szCs w:val="22"/>
                <w:lang w:eastAsia="it-IT"/>
              </w:rPr>
              <w:t xml:space="preserve"> </w:t>
            </w:r>
          </w:p>
          <w:p w14:paraId="2A48CC28" w14:textId="77777777" w:rsidR="00DB4A1F" w:rsidRPr="00724B11" w:rsidRDefault="00DB4A1F" w:rsidP="00DB4A1F">
            <w:pPr>
              <w:rPr>
                <w:sz w:val="18"/>
              </w:rPr>
            </w:pPr>
          </w:p>
          <w:p w14:paraId="45CCE2B0" w14:textId="77777777" w:rsidR="00DB4A1F" w:rsidRPr="00724B11" w:rsidRDefault="005A6F9D" w:rsidP="00DB4A1F">
            <w:pPr>
              <w:rPr>
                <w:sz w:val="18"/>
              </w:rPr>
            </w:pPr>
            <w:r w:rsidRPr="002D4C70">
              <w:rPr>
                <w:sz w:val="18"/>
                <w:szCs w:val="18"/>
                <w:highlight w:val="cyan"/>
              </w:rPr>
              <w:t>Per la individuazione delle procedure terapeutiche maggiori” come indicato nella classificazione AHRQ (Codice 4 AHRQ), si veda la Tabella CIPI nella versione più aggiornata</w:t>
            </w:r>
            <w:r w:rsidR="00594347" w:rsidRPr="002D4C70">
              <w:rPr>
                <w:sz w:val="18"/>
                <w:szCs w:val="18"/>
                <w:highlight w:val="cyan"/>
              </w:rPr>
              <w:t>.</w:t>
            </w:r>
          </w:p>
          <w:p w14:paraId="602150B4" w14:textId="77777777" w:rsidR="00DB4A1F" w:rsidRPr="00724B11" w:rsidRDefault="00DB4A1F" w:rsidP="00DB4A1F">
            <w:pPr>
              <w:rPr>
                <w:sz w:val="18"/>
                <w:szCs w:val="18"/>
              </w:rPr>
            </w:pPr>
            <w:r w:rsidRPr="00724B11">
              <w:rPr>
                <w:sz w:val="18"/>
              </w:rPr>
              <w:t>Inserire tutti i chirurghi che hanno partecipato attivamente all’intervento, come risultante dal registro operatorio.</w:t>
            </w:r>
          </w:p>
        </w:tc>
        <w:tc>
          <w:tcPr>
            <w:tcW w:w="0" w:type="auto"/>
            <w:tcBorders>
              <w:top w:val="single" w:sz="4" w:space="0" w:color="C0C0C0"/>
              <w:left w:val="single" w:sz="4" w:space="0" w:color="C0C0C0"/>
              <w:bottom w:val="single" w:sz="4" w:space="0" w:color="C0C0C0"/>
              <w:right w:val="single" w:sz="4" w:space="0" w:color="C0C0C0"/>
            </w:tcBorders>
            <w:vAlign w:val="center"/>
            <w:hideMark/>
          </w:tcPr>
          <w:p w14:paraId="7921F044" w14:textId="77777777" w:rsidR="00DB4A1F" w:rsidRPr="00724B11" w:rsidRDefault="00DB4A1F" w:rsidP="00DB4A1F">
            <w:pPr>
              <w:spacing w:before="60" w:after="60"/>
              <w:jc w:val="center"/>
              <w:rPr>
                <w:sz w:val="20"/>
              </w:rPr>
            </w:pPr>
            <w:r w:rsidRPr="00724B11">
              <w:rPr>
                <w:sz w:val="20"/>
              </w:rPr>
              <w:t>88</w:t>
            </w:r>
          </w:p>
        </w:tc>
      </w:tr>
      <w:tr w:rsidR="00FC0EC2" w:rsidRPr="00724B11" w14:paraId="01C0C11D" w14:textId="77777777" w:rsidTr="00DB4A1F">
        <w:trPr>
          <w:cantSplit/>
          <w:trHeight w:val="1281"/>
          <w:jc w:val="center"/>
        </w:trPr>
        <w:tc>
          <w:tcPr>
            <w:tcW w:w="0" w:type="auto"/>
            <w:vMerge/>
            <w:tcBorders>
              <w:top w:val="single" w:sz="4" w:space="0" w:color="C0C0C0"/>
              <w:left w:val="single" w:sz="4" w:space="0" w:color="C0C0C0"/>
              <w:bottom w:val="single" w:sz="4" w:space="0" w:color="C0C0C0"/>
              <w:right w:val="single" w:sz="4" w:space="0" w:color="C0C0C0"/>
            </w:tcBorders>
            <w:vAlign w:val="center"/>
            <w:hideMark/>
          </w:tcPr>
          <w:p w14:paraId="1A137E2D" w14:textId="77777777" w:rsidR="00DB4A1F" w:rsidRPr="00724B11" w:rsidRDefault="00DB4A1F" w:rsidP="00DB4A1F">
            <w:pPr>
              <w:jc w:val="left"/>
              <w:rPr>
                <w:b/>
                <w:sz w:val="20"/>
              </w:rPr>
            </w:pPr>
          </w:p>
        </w:tc>
        <w:tc>
          <w:tcPr>
            <w:tcW w:w="598" w:type="pct"/>
            <w:tcBorders>
              <w:top w:val="single" w:sz="4" w:space="0" w:color="C0C0C0"/>
              <w:left w:val="single" w:sz="4" w:space="0" w:color="C0C0C0"/>
              <w:bottom w:val="single" w:sz="4" w:space="0" w:color="C0C0C0"/>
              <w:right w:val="single" w:sz="4" w:space="0" w:color="C0C0C0"/>
            </w:tcBorders>
            <w:vAlign w:val="center"/>
            <w:hideMark/>
          </w:tcPr>
          <w:p w14:paraId="78DC4708" w14:textId="77777777" w:rsidR="00DB4A1F" w:rsidRPr="00724B11" w:rsidRDefault="00DB4A1F" w:rsidP="00DB4A1F">
            <w:pPr>
              <w:rPr>
                <w:sz w:val="20"/>
              </w:rPr>
            </w:pPr>
            <w:r w:rsidRPr="00724B11">
              <w:rPr>
                <w:sz w:val="20"/>
              </w:rPr>
              <w:t>Identificativo Anestesista intervento principale</w:t>
            </w:r>
          </w:p>
        </w:tc>
        <w:tc>
          <w:tcPr>
            <w:tcW w:w="716" w:type="pct"/>
            <w:tcBorders>
              <w:top w:val="single" w:sz="4" w:space="0" w:color="C0C0C0"/>
              <w:left w:val="single" w:sz="4" w:space="0" w:color="C0C0C0"/>
              <w:bottom w:val="single" w:sz="4" w:space="0" w:color="C0C0C0"/>
              <w:right w:val="single" w:sz="4" w:space="0" w:color="C0C0C0"/>
            </w:tcBorders>
            <w:vAlign w:val="center"/>
            <w:hideMark/>
          </w:tcPr>
          <w:p w14:paraId="359DF112" w14:textId="77777777" w:rsidR="00DB4A1F" w:rsidRPr="00724B11" w:rsidRDefault="00DB4A1F" w:rsidP="00DB4A1F">
            <w:pPr>
              <w:rPr>
                <w:sz w:val="20"/>
              </w:rPr>
            </w:pPr>
            <w:r w:rsidRPr="00724B11">
              <w:rPr>
                <w:sz w:val="20"/>
              </w:rPr>
              <w:t>Individua l’anestesista dell’intervento principale.</w:t>
            </w:r>
          </w:p>
        </w:tc>
        <w:tc>
          <w:tcPr>
            <w:tcW w:w="210" w:type="pct"/>
            <w:tcBorders>
              <w:top w:val="single" w:sz="4" w:space="0" w:color="C0C0C0"/>
              <w:left w:val="single" w:sz="4" w:space="0" w:color="C0C0C0"/>
              <w:bottom w:val="single" w:sz="4" w:space="0" w:color="C0C0C0"/>
              <w:right w:val="single" w:sz="4" w:space="0" w:color="C0C0C0"/>
            </w:tcBorders>
            <w:vAlign w:val="center"/>
            <w:hideMark/>
          </w:tcPr>
          <w:p w14:paraId="0736206D" w14:textId="77777777" w:rsidR="00DB4A1F" w:rsidRPr="00724B11" w:rsidRDefault="00DB4A1F" w:rsidP="00DB4A1F">
            <w:pPr>
              <w:spacing w:before="60" w:after="60"/>
              <w:jc w:val="center"/>
              <w:rPr>
                <w:sz w:val="20"/>
              </w:rPr>
            </w:pPr>
            <w:r w:rsidRPr="00724B11">
              <w:rPr>
                <w:sz w:val="20"/>
              </w:rPr>
              <w:t>AN</w:t>
            </w:r>
          </w:p>
        </w:tc>
        <w:tc>
          <w:tcPr>
            <w:tcW w:w="654" w:type="pct"/>
            <w:tcBorders>
              <w:top w:val="single" w:sz="4" w:space="0" w:color="C0C0C0"/>
              <w:left w:val="single" w:sz="4" w:space="0" w:color="C0C0C0"/>
              <w:bottom w:val="single" w:sz="4" w:space="0" w:color="C0C0C0"/>
              <w:right w:val="single" w:sz="4" w:space="0" w:color="C0C0C0"/>
            </w:tcBorders>
            <w:vAlign w:val="center"/>
          </w:tcPr>
          <w:p w14:paraId="4286A3C1" w14:textId="77777777" w:rsidR="00DB4A1F" w:rsidRPr="00724B11" w:rsidRDefault="00DB4A1F" w:rsidP="00DB4A1F">
            <w:pPr>
              <w:jc w:val="center"/>
              <w:rPr>
                <w:sz w:val="20"/>
                <w:lang w:eastAsia="it-IT"/>
              </w:rPr>
            </w:pPr>
            <w:r w:rsidRPr="00724B11">
              <w:rPr>
                <w:sz w:val="20"/>
                <w:lang w:eastAsia="it-IT"/>
              </w:rPr>
              <w:t>FAC</w:t>
            </w:r>
          </w:p>
          <w:p w14:paraId="4244F8C2" w14:textId="77777777" w:rsidR="00DB4A1F" w:rsidRPr="00724B11" w:rsidRDefault="00DB4A1F" w:rsidP="00DB4A1F">
            <w:pPr>
              <w:jc w:val="center"/>
              <w:rPr>
                <w:sz w:val="20"/>
                <w:lang w:eastAsia="it-IT"/>
              </w:rPr>
            </w:pPr>
          </w:p>
        </w:tc>
        <w:tc>
          <w:tcPr>
            <w:tcW w:w="1514" w:type="pct"/>
            <w:tcBorders>
              <w:top w:val="single" w:sz="4" w:space="0" w:color="C0C0C0"/>
              <w:left w:val="single" w:sz="4" w:space="0" w:color="C0C0C0"/>
              <w:bottom w:val="single" w:sz="4" w:space="0" w:color="C0C0C0"/>
              <w:right w:val="single" w:sz="4" w:space="0" w:color="C0C0C0"/>
            </w:tcBorders>
          </w:tcPr>
          <w:p w14:paraId="6B07F58D" w14:textId="77777777" w:rsidR="00DB4A1F" w:rsidRPr="00724B11" w:rsidRDefault="00DB4A1F" w:rsidP="00DB4A1F">
            <w:pPr>
              <w:rPr>
                <w:sz w:val="18"/>
                <w:szCs w:val="18"/>
              </w:rPr>
            </w:pPr>
          </w:p>
          <w:p w14:paraId="2B642294" w14:textId="77777777" w:rsidR="00DB4A1F" w:rsidRPr="00724B11" w:rsidRDefault="00DB4A1F" w:rsidP="00DB4A1F">
            <w:pPr>
              <w:rPr>
                <w:sz w:val="18"/>
              </w:rPr>
            </w:pPr>
            <w:r w:rsidRPr="00724B11">
              <w:rPr>
                <w:sz w:val="18"/>
                <w:szCs w:val="22"/>
                <w:lang w:eastAsia="it-IT"/>
              </w:rPr>
              <w:t xml:space="preserve">Le informazioni di dominio sono dettagliate nel paragrafo </w:t>
            </w:r>
            <w:r w:rsidRPr="00724B11">
              <w:rPr>
                <w:sz w:val="18"/>
                <w:u w:val="single"/>
              </w:rPr>
              <w:fldChar w:fldCharType="begin"/>
            </w:r>
            <w:r w:rsidRPr="00724B11">
              <w:rPr>
                <w:sz w:val="18"/>
                <w:u w:val="single"/>
              </w:rPr>
              <w:instrText xml:space="preserve"> REF _Ref424835943 \r \h  \* MERGEFORMAT </w:instrText>
            </w:r>
            <w:r w:rsidRPr="00724B11">
              <w:rPr>
                <w:sz w:val="18"/>
                <w:u w:val="single"/>
              </w:rPr>
            </w:r>
            <w:r w:rsidRPr="00724B11">
              <w:rPr>
                <w:sz w:val="18"/>
                <w:u w:val="single"/>
              </w:rPr>
              <w:fldChar w:fldCharType="separate"/>
            </w:r>
            <w:r w:rsidRPr="00724B11">
              <w:rPr>
                <w:sz w:val="18"/>
                <w:u w:val="single"/>
              </w:rPr>
              <w:t>5.3</w:t>
            </w:r>
            <w:r w:rsidRPr="00724B11">
              <w:rPr>
                <w:sz w:val="18"/>
                <w:u w:val="single"/>
              </w:rPr>
              <w:fldChar w:fldCharType="end"/>
            </w:r>
            <w:r w:rsidRPr="00724B11">
              <w:rPr>
                <w:sz w:val="18"/>
                <w:szCs w:val="22"/>
                <w:lang w:eastAsia="it-IT"/>
              </w:rPr>
              <w:t xml:space="preserve"> </w:t>
            </w:r>
          </w:p>
        </w:tc>
        <w:tc>
          <w:tcPr>
            <w:tcW w:w="0" w:type="auto"/>
            <w:tcBorders>
              <w:top w:val="single" w:sz="4" w:space="0" w:color="C0C0C0"/>
              <w:left w:val="single" w:sz="4" w:space="0" w:color="C0C0C0"/>
              <w:bottom w:val="single" w:sz="4" w:space="0" w:color="C0C0C0"/>
              <w:right w:val="single" w:sz="4" w:space="0" w:color="C0C0C0"/>
            </w:tcBorders>
            <w:vAlign w:val="center"/>
            <w:hideMark/>
          </w:tcPr>
          <w:p w14:paraId="3B8F4116" w14:textId="77777777" w:rsidR="00DB4A1F" w:rsidRPr="00724B11" w:rsidRDefault="00DB4A1F" w:rsidP="00DB4A1F">
            <w:pPr>
              <w:spacing w:before="60" w:after="60"/>
              <w:jc w:val="center"/>
              <w:rPr>
                <w:sz w:val="20"/>
              </w:rPr>
            </w:pPr>
            <w:r w:rsidRPr="00724B11">
              <w:rPr>
                <w:sz w:val="20"/>
              </w:rPr>
              <w:t>88</w:t>
            </w:r>
          </w:p>
        </w:tc>
      </w:tr>
      <w:tr w:rsidR="00FC0EC2" w:rsidRPr="00724B11" w14:paraId="1CD6D9D8" w14:textId="77777777" w:rsidTr="00DB4A1F">
        <w:trPr>
          <w:cantSplit/>
          <w:trHeight w:val="1281"/>
          <w:jc w:val="center"/>
        </w:trPr>
        <w:tc>
          <w:tcPr>
            <w:tcW w:w="0" w:type="auto"/>
            <w:vMerge/>
            <w:tcBorders>
              <w:top w:val="single" w:sz="4" w:space="0" w:color="C0C0C0"/>
              <w:left w:val="single" w:sz="4" w:space="0" w:color="C0C0C0"/>
              <w:bottom w:val="single" w:sz="4" w:space="0" w:color="C0C0C0"/>
              <w:right w:val="single" w:sz="4" w:space="0" w:color="C0C0C0"/>
            </w:tcBorders>
            <w:vAlign w:val="center"/>
            <w:hideMark/>
          </w:tcPr>
          <w:p w14:paraId="5ABD1A06" w14:textId="77777777" w:rsidR="00DB4A1F" w:rsidRPr="00724B11" w:rsidRDefault="00DB4A1F" w:rsidP="00DB4A1F">
            <w:pPr>
              <w:jc w:val="left"/>
              <w:rPr>
                <w:b/>
                <w:sz w:val="20"/>
              </w:rPr>
            </w:pPr>
          </w:p>
        </w:tc>
        <w:tc>
          <w:tcPr>
            <w:tcW w:w="598" w:type="pct"/>
            <w:tcBorders>
              <w:top w:val="single" w:sz="4" w:space="0" w:color="C0C0C0"/>
              <w:left w:val="single" w:sz="4" w:space="0" w:color="C0C0C0"/>
              <w:bottom w:val="single" w:sz="4" w:space="0" w:color="C0C0C0"/>
              <w:right w:val="single" w:sz="4" w:space="0" w:color="C0C0C0"/>
            </w:tcBorders>
            <w:vAlign w:val="center"/>
            <w:hideMark/>
          </w:tcPr>
          <w:p w14:paraId="239C43A2" w14:textId="77777777" w:rsidR="00DB4A1F" w:rsidRPr="00724B11" w:rsidRDefault="00DB4A1F" w:rsidP="00DB4A1F">
            <w:pPr>
              <w:rPr>
                <w:sz w:val="20"/>
              </w:rPr>
            </w:pPr>
            <w:r w:rsidRPr="002D4C70">
              <w:rPr>
                <w:sz w:val="20"/>
                <w:highlight w:val="cyan"/>
              </w:rPr>
              <w:t>Check List Sala Operatoria intervento principale</w:t>
            </w:r>
          </w:p>
        </w:tc>
        <w:tc>
          <w:tcPr>
            <w:tcW w:w="716" w:type="pct"/>
            <w:tcBorders>
              <w:top w:val="single" w:sz="4" w:space="0" w:color="C0C0C0"/>
              <w:left w:val="single" w:sz="4" w:space="0" w:color="C0C0C0"/>
              <w:bottom w:val="single" w:sz="4" w:space="0" w:color="C0C0C0"/>
              <w:right w:val="single" w:sz="4" w:space="0" w:color="C0C0C0"/>
            </w:tcBorders>
            <w:vAlign w:val="center"/>
            <w:hideMark/>
          </w:tcPr>
          <w:p w14:paraId="3CDB541A" w14:textId="77777777" w:rsidR="00DB4A1F" w:rsidRPr="00724B11" w:rsidRDefault="00DB4A1F" w:rsidP="00DB4A1F">
            <w:pPr>
              <w:rPr>
                <w:sz w:val="20"/>
              </w:rPr>
            </w:pPr>
            <w:r w:rsidRPr="00724B11">
              <w:rPr>
                <w:sz w:val="20"/>
              </w:rPr>
              <w:t>Indica se è stata compilata ed è presente in cartella clinica la check list per la sicurezza in sala operatoria, come previsto dall’intesa tra il Governo, le Regioni e le Provincie autonome nel documento recante “Disciplina per la revisione della normativa dell’accreditamento” del 20 dicembre 2012</w:t>
            </w:r>
          </w:p>
        </w:tc>
        <w:tc>
          <w:tcPr>
            <w:tcW w:w="210" w:type="pct"/>
            <w:tcBorders>
              <w:top w:val="single" w:sz="4" w:space="0" w:color="C0C0C0"/>
              <w:left w:val="single" w:sz="4" w:space="0" w:color="C0C0C0"/>
              <w:bottom w:val="single" w:sz="4" w:space="0" w:color="C0C0C0"/>
              <w:right w:val="single" w:sz="4" w:space="0" w:color="C0C0C0"/>
            </w:tcBorders>
            <w:vAlign w:val="center"/>
            <w:hideMark/>
          </w:tcPr>
          <w:p w14:paraId="45363067" w14:textId="77777777" w:rsidR="00DB4A1F" w:rsidRPr="00724B11" w:rsidRDefault="00DB4A1F" w:rsidP="00DB4A1F">
            <w:pPr>
              <w:spacing w:before="60" w:after="60"/>
              <w:jc w:val="center"/>
              <w:rPr>
                <w:sz w:val="20"/>
              </w:rPr>
            </w:pPr>
            <w:r w:rsidRPr="00724B11">
              <w:rPr>
                <w:sz w:val="20"/>
              </w:rPr>
              <w:t>N</w:t>
            </w:r>
          </w:p>
        </w:tc>
        <w:tc>
          <w:tcPr>
            <w:tcW w:w="654" w:type="pct"/>
            <w:tcBorders>
              <w:top w:val="single" w:sz="4" w:space="0" w:color="C0C0C0"/>
              <w:left w:val="single" w:sz="4" w:space="0" w:color="C0C0C0"/>
              <w:bottom w:val="single" w:sz="4" w:space="0" w:color="C0C0C0"/>
              <w:right w:val="single" w:sz="4" w:space="0" w:color="C0C0C0"/>
            </w:tcBorders>
            <w:vAlign w:val="center"/>
            <w:hideMark/>
          </w:tcPr>
          <w:p w14:paraId="4AEBB9C8" w14:textId="77777777" w:rsidR="00DB4A1F" w:rsidRPr="00724B11" w:rsidRDefault="00DB4A1F" w:rsidP="00DB4A1F">
            <w:pPr>
              <w:jc w:val="center"/>
              <w:rPr>
                <w:sz w:val="20"/>
                <w:lang w:eastAsia="it-IT"/>
              </w:rPr>
            </w:pPr>
            <w:r w:rsidRPr="00724B11">
              <w:rPr>
                <w:sz w:val="20"/>
                <w:lang w:eastAsia="it-IT"/>
              </w:rPr>
              <w:t>NBB</w:t>
            </w:r>
          </w:p>
          <w:p w14:paraId="504309BE" w14:textId="77777777" w:rsidR="00DB4A1F" w:rsidRPr="00724B11" w:rsidRDefault="00DB4A1F" w:rsidP="00DB4A1F">
            <w:pPr>
              <w:jc w:val="center"/>
              <w:rPr>
                <w:sz w:val="20"/>
                <w:lang w:eastAsia="it-IT"/>
              </w:rPr>
            </w:pPr>
            <w:r w:rsidRPr="00724B11">
              <w:rPr>
                <w:sz w:val="20"/>
                <w:lang w:eastAsia="it-IT"/>
              </w:rPr>
              <w:t>(</w:t>
            </w:r>
            <w:r w:rsidRPr="00724B11">
              <w:rPr>
                <w:i/>
                <w:sz w:val="20"/>
              </w:rPr>
              <w:t xml:space="preserve">obbligatorio se valorizzato Intervento Principale </w:t>
            </w:r>
            <w:r w:rsidR="00666412" w:rsidRPr="00724B11">
              <w:rPr>
                <w:i/>
                <w:sz w:val="20"/>
              </w:rPr>
              <w:t>di classificazione 4 AHRQ)</w:t>
            </w:r>
          </w:p>
        </w:tc>
        <w:tc>
          <w:tcPr>
            <w:tcW w:w="1514" w:type="pct"/>
            <w:tcBorders>
              <w:top w:val="single" w:sz="4" w:space="0" w:color="C0C0C0"/>
              <w:left w:val="single" w:sz="4" w:space="0" w:color="C0C0C0"/>
              <w:bottom w:val="single" w:sz="4" w:space="0" w:color="C0C0C0"/>
              <w:right w:val="single" w:sz="4" w:space="0" w:color="C0C0C0"/>
            </w:tcBorders>
          </w:tcPr>
          <w:p w14:paraId="36D9A0EE" w14:textId="77777777" w:rsidR="00DB4A1F" w:rsidRPr="00724B11" w:rsidRDefault="00DB4A1F" w:rsidP="00DB4A1F">
            <w:pPr>
              <w:rPr>
                <w:sz w:val="18"/>
                <w:szCs w:val="18"/>
              </w:rPr>
            </w:pPr>
            <w:r w:rsidRPr="00724B11">
              <w:rPr>
                <w:sz w:val="18"/>
                <w:szCs w:val="18"/>
              </w:rPr>
              <w:t>FORMATO: N</w:t>
            </w:r>
          </w:p>
          <w:p w14:paraId="55FF9B4F" w14:textId="77777777" w:rsidR="00DB4A1F" w:rsidRPr="00724B11" w:rsidRDefault="00DB4A1F" w:rsidP="00DB4A1F">
            <w:pPr>
              <w:rPr>
                <w:sz w:val="18"/>
                <w:szCs w:val="18"/>
              </w:rPr>
            </w:pPr>
          </w:p>
          <w:p w14:paraId="49F5FF2A" w14:textId="77777777" w:rsidR="00DB4A1F" w:rsidRPr="00724B11" w:rsidRDefault="00DB4A1F" w:rsidP="00DB4A1F">
            <w:pPr>
              <w:rPr>
                <w:sz w:val="18"/>
                <w:szCs w:val="18"/>
              </w:rPr>
            </w:pPr>
            <w:r w:rsidRPr="00724B11">
              <w:rPr>
                <w:sz w:val="18"/>
                <w:szCs w:val="18"/>
              </w:rPr>
              <w:t xml:space="preserve">Valori ammessi: </w:t>
            </w:r>
          </w:p>
          <w:p w14:paraId="7D4AC373" w14:textId="77777777" w:rsidR="00DB4A1F" w:rsidRPr="00724B11" w:rsidRDefault="00DB4A1F" w:rsidP="00DB4A1F">
            <w:pPr>
              <w:jc w:val="left"/>
              <w:rPr>
                <w:sz w:val="18"/>
                <w:szCs w:val="18"/>
              </w:rPr>
            </w:pPr>
            <w:r w:rsidRPr="00724B11">
              <w:rPr>
                <w:sz w:val="18"/>
                <w:szCs w:val="18"/>
              </w:rPr>
              <w:t>0 = No</w:t>
            </w:r>
          </w:p>
          <w:p w14:paraId="383900C6" w14:textId="77777777" w:rsidR="00DB4A1F" w:rsidRPr="00724B11" w:rsidRDefault="00DB4A1F" w:rsidP="00DB4A1F">
            <w:pPr>
              <w:jc w:val="left"/>
              <w:rPr>
                <w:sz w:val="18"/>
                <w:szCs w:val="18"/>
              </w:rPr>
            </w:pPr>
            <w:r w:rsidRPr="00724B11">
              <w:rPr>
                <w:sz w:val="18"/>
                <w:szCs w:val="18"/>
              </w:rPr>
              <w:t>1 = Sì</w:t>
            </w:r>
          </w:p>
          <w:p w14:paraId="7DDF7847" w14:textId="77777777" w:rsidR="00DB4A1F" w:rsidRPr="00724B11" w:rsidRDefault="00DB4A1F" w:rsidP="00DB4A1F">
            <w:pPr>
              <w:rPr>
                <w:sz w:val="18"/>
                <w:szCs w:val="18"/>
              </w:rPr>
            </w:pPr>
            <w:r w:rsidRPr="00724B11">
              <w:rPr>
                <w:sz w:val="18"/>
                <w:szCs w:val="18"/>
              </w:rPr>
              <w:t>9 = Non Applicabile</w:t>
            </w:r>
          </w:p>
          <w:p w14:paraId="01163F85" w14:textId="77777777" w:rsidR="00DB4A1F" w:rsidRPr="00724B11" w:rsidRDefault="00DB4A1F" w:rsidP="00DB4A1F">
            <w:pPr>
              <w:rPr>
                <w:sz w:val="18"/>
                <w:szCs w:val="18"/>
              </w:rPr>
            </w:pPr>
          </w:p>
          <w:p w14:paraId="4D8F9161" w14:textId="77777777" w:rsidR="00594347" w:rsidRPr="00724B11" w:rsidRDefault="005A6F9D" w:rsidP="00594347">
            <w:pPr>
              <w:rPr>
                <w:sz w:val="18"/>
              </w:rPr>
            </w:pPr>
            <w:r w:rsidRPr="002D4C70">
              <w:rPr>
                <w:sz w:val="18"/>
                <w:szCs w:val="18"/>
                <w:highlight w:val="cyan"/>
              </w:rPr>
              <w:t>Per la individuazione delle procedure terapeutiche maggiori” come indicato nella classificazione AHRQ (Codice 4 AHRQ), si veda la Tabella CIPI nella versione più aggiornata</w:t>
            </w:r>
            <w:r w:rsidR="00594347" w:rsidRPr="002D4C70">
              <w:rPr>
                <w:sz w:val="18"/>
                <w:szCs w:val="18"/>
                <w:highlight w:val="cyan"/>
              </w:rPr>
              <w:t>.</w:t>
            </w:r>
          </w:p>
          <w:p w14:paraId="17C91BB2" w14:textId="77777777" w:rsidR="00DB4A1F" w:rsidRPr="00724B11" w:rsidRDefault="00DB4A1F" w:rsidP="00DB4A1F">
            <w:pPr>
              <w:rPr>
                <w:sz w:val="18"/>
                <w:szCs w:val="18"/>
              </w:rPr>
            </w:pPr>
            <w:r w:rsidRPr="00724B11">
              <w:t>Compilare per tutte le procedure effettuate in sala operatoria</w:t>
            </w:r>
          </w:p>
        </w:tc>
        <w:tc>
          <w:tcPr>
            <w:tcW w:w="0" w:type="auto"/>
            <w:tcBorders>
              <w:top w:val="single" w:sz="4" w:space="0" w:color="C0C0C0"/>
              <w:left w:val="single" w:sz="4" w:space="0" w:color="C0C0C0"/>
              <w:bottom w:val="single" w:sz="4" w:space="0" w:color="C0C0C0"/>
              <w:right w:val="single" w:sz="4" w:space="0" w:color="C0C0C0"/>
            </w:tcBorders>
            <w:vAlign w:val="center"/>
            <w:hideMark/>
          </w:tcPr>
          <w:p w14:paraId="1938385C" w14:textId="77777777" w:rsidR="00DB4A1F" w:rsidRPr="00724B11" w:rsidRDefault="00DB4A1F" w:rsidP="00DB4A1F">
            <w:pPr>
              <w:spacing w:before="60" w:after="60"/>
              <w:jc w:val="center"/>
              <w:rPr>
                <w:sz w:val="20"/>
              </w:rPr>
            </w:pPr>
            <w:r w:rsidRPr="00724B11">
              <w:rPr>
                <w:sz w:val="20"/>
              </w:rPr>
              <w:t>1</w:t>
            </w:r>
          </w:p>
        </w:tc>
      </w:tr>
      <w:tr w:rsidR="00FC0EC2" w:rsidRPr="00724B11" w14:paraId="71E1C994" w14:textId="77777777" w:rsidTr="00DB4A1F">
        <w:trPr>
          <w:cantSplit/>
          <w:trHeight w:val="1281"/>
          <w:jc w:val="center"/>
        </w:trPr>
        <w:tc>
          <w:tcPr>
            <w:tcW w:w="621" w:type="pct"/>
            <w:tcBorders>
              <w:top w:val="single" w:sz="4" w:space="0" w:color="C0C0C0"/>
              <w:left w:val="single" w:sz="4" w:space="0" w:color="C0C0C0"/>
              <w:bottom w:val="single" w:sz="4" w:space="0" w:color="C0C0C0"/>
              <w:right w:val="single" w:sz="4" w:space="0" w:color="C0C0C0"/>
            </w:tcBorders>
            <w:vAlign w:val="center"/>
            <w:hideMark/>
          </w:tcPr>
          <w:p w14:paraId="797004B0" w14:textId="77777777" w:rsidR="00DB4A1F" w:rsidRPr="00724B11" w:rsidRDefault="00DB4A1F" w:rsidP="00DB4A1F">
            <w:pPr>
              <w:spacing w:before="60" w:after="60"/>
              <w:jc w:val="center"/>
              <w:rPr>
                <w:b/>
                <w:sz w:val="20"/>
              </w:rPr>
            </w:pPr>
            <w:r w:rsidRPr="00724B11">
              <w:rPr>
                <w:b/>
                <w:sz w:val="20"/>
              </w:rPr>
              <w:t>Intervento principale (segue)</w:t>
            </w:r>
          </w:p>
        </w:tc>
        <w:tc>
          <w:tcPr>
            <w:tcW w:w="598" w:type="pct"/>
            <w:tcBorders>
              <w:top w:val="single" w:sz="4" w:space="0" w:color="C0C0C0"/>
              <w:left w:val="single" w:sz="4" w:space="0" w:color="C0C0C0"/>
              <w:bottom w:val="single" w:sz="4" w:space="0" w:color="C0C0C0"/>
              <w:right w:val="single" w:sz="4" w:space="0" w:color="C0C0C0"/>
            </w:tcBorders>
            <w:vAlign w:val="center"/>
            <w:hideMark/>
          </w:tcPr>
          <w:p w14:paraId="5970D03E" w14:textId="77777777" w:rsidR="00DB4A1F" w:rsidRPr="00724B11" w:rsidRDefault="00DB4A1F" w:rsidP="00DB4A1F">
            <w:pPr>
              <w:rPr>
                <w:sz w:val="20"/>
              </w:rPr>
            </w:pPr>
            <w:r w:rsidRPr="00724B11">
              <w:rPr>
                <w:sz w:val="20"/>
              </w:rPr>
              <w:t>Lateralità</w:t>
            </w:r>
          </w:p>
        </w:tc>
        <w:tc>
          <w:tcPr>
            <w:tcW w:w="716" w:type="pct"/>
            <w:tcBorders>
              <w:top w:val="single" w:sz="4" w:space="0" w:color="C0C0C0"/>
              <w:left w:val="single" w:sz="4" w:space="0" w:color="C0C0C0"/>
              <w:bottom w:val="single" w:sz="4" w:space="0" w:color="C0C0C0"/>
              <w:right w:val="single" w:sz="4" w:space="0" w:color="C0C0C0"/>
            </w:tcBorders>
            <w:vAlign w:val="center"/>
            <w:hideMark/>
          </w:tcPr>
          <w:p w14:paraId="57F1C18C" w14:textId="77777777" w:rsidR="00DB4A1F" w:rsidRPr="00724B11" w:rsidRDefault="00DB4A1F" w:rsidP="00DB4A1F">
            <w:pPr>
              <w:rPr>
                <w:sz w:val="20"/>
              </w:rPr>
            </w:pPr>
            <w:r w:rsidRPr="00724B11">
              <w:rPr>
                <w:sz w:val="20"/>
              </w:rPr>
              <w:t>Ove applicabile specificare se l’intervento principale si riferisce al lato destro, sinistro o bilaterale</w:t>
            </w:r>
          </w:p>
        </w:tc>
        <w:tc>
          <w:tcPr>
            <w:tcW w:w="210" w:type="pct"/>
            <w:tcBorders>
              <w:top w:val="single" w:sz="4" w:space="0" w:color="C0C0C0"/>
              <w:left w:val="single" w:sz="4" w:space="0" w:color="C0C0C0"/>
              <w:bottom w:val="single" w:sz="4" w:space="0" w:color="C0C0C0"/>
              <w:right w:val="single" w:sz="4" w:space="0" w:color="C0C0C0"/>
            </w:tcBorders>
            <w:vAlign w:val="center"/>
            <w:hideMark/>
          </w:tcPr>
          <w:p w14:paraId="709B0EB1" w14:textId="77777777" w:rsidR="00DB4A1F" w:rsidRPr="00724B11" w:rsidRDefault="00DB4A1F" w:rsidP="00DB4A1F">
            <w:pPr>
              <w:spacing w:before="60" w:after="60"/>
              <w:jc w:val="center"/>
              <w:rPr>
                <w:sz w:val="20"/>
              </w:rPr>
            </w:pPr>
            <w:r w:rsidRPr="00724B11">
              <w:rPr>
                <w:sz w:val="20"/>
              </w:rPr>
              <w:t>AN</w:t>
            </w:r>
          </w:p>
        </w:tc>
        <w:tc>
          <w:tcPr>
            <w:tcW w:w="654" w:type="pct"/>
            <w:tcBorders>
              <w:top w:val="single" w:sz="4" w:space="0" w:color="C0C0C0"/>
              <w:left w:val="single" w:sz="4" w:space="0" w:color="C0C0C0"/>
              <w:bottom w:val="single" w:sz="4" w:space="0" w:color="C0C0C0"/>
              <w:right w:val="single" w:sz="4" w:space="0" w:color="C0C0C0"/>
            </w:tcBorders>
            <w:vAlign w:val="center"/>
            <w:hideMark/>
          </w:tcPr>
          <w:p w14:paraId="078F9FA7" w14:textId="77777777" w:rsidR="00DB4A1F" w:rsidRPr="00724B11" w:rsidRDefault="00DB4A1F" w:rsidP="00DB4A1F">
            <w:pPr>
              <w:jc w:val="center"/>
              <w:rPr>
                <w:sz w:val="20"/>
                <w:lang w:eastAsia="it-IT"/>
              </w:rPr>
            </w:pPr>
            <w:r w:rsidRPr="00724B11">
              <w:rPr>
                <w:sz w:val="20"/>
                <w:lang w:eastAsia="it-IT"/>
              </w:rPr>
              <w:t>FAC</w:t>
            </w:r>
          </w:p>
        </w:tc>
        <w:tc>
          <w:tcPr>
            <w:tcW w:w="1514" w:type="pct"/>
            <w:tcBorders>
              <w:top w:val="single" w:sz="4" w:space="0" w:color="C0C0C0"/>
              <w:left w:val="single" w:sz="4" w:space="0" w:color="C0C0C0"/>
              <w:bottom w:val="single" w:sz="4" w:space="0" w:color="C0C0C0"/>
              <w:right w:val="single" w:sz="4" w:space="0" w:color="C0C0C0"/>
            </w:tcBorders>
          </w:tcPr>
          <w:p w14:paraId="2BEC8D2E" w14:textId="77777777" w:rsidR="00DB4A1F" w:rsidRPr="00724B11" w:rsidRDefault="00DB4A1F" w:rsidP="00DB4A1F">
            <w:pPr>
              <w:rPr>
                <w:sz w:val="18"/>
                <w:szCs w:val="18"/>
              </w:rPr>
            </w:pPr>
            <w:r w:rsidRPr="00724B11">
              <w:rPr>
                <w:sz w:val="18"/>
                <w:szCs w:val="18"/>
              </w:rPr>
              <w:t>FORMATO: N</w:t>
            </w:r>
          </w:p>
          <w:p w14:paraId="2CF0EA70" w14:textId="77777777" w:rsidR="00DB4A1F" w:rsidRPr="00724B11" w:rsidRDefault="00DB4A1F" w:rsidP="00DB4A1F">
            <w:pPr>
              <w:rPr>
                <w:sz w:val="18"/>
                <w:szCs w:val="18"/>
              </w:rPr>
            </w:pPr>
          </w:p>
          <w:p w14:paraId="315EA487" w14:textId="77777777" w:rsidR="00DB4A1F" w:rsidRPr="00724B11" w:rsidRDefault="00DB4A1F" w:rsidP="00DB4A1F">
            <w:pPr>
              <w:rPr>
                <w:sz w:val="18"/>
                <w:szCs w:val="18"/>
              </w:rPr>
            </w:pPr>
            <w:r w:rsidRPr="00724B11">
              <w:rPr>
                <w:sz w:val="18"/>
                <w:szCs w:val="18"/>
              </w:rPr>
              <w:t xml:space="preserve">Valori ammessi: </w:t>
            </w:r>
          </w:p>
          <w:p w14:paraId="16DAA0B8" w14:textId="77777777" w:rsidR="00DB4A1F" w:rsidRPr="00724B11" w:rsidRDefault="00DB4A1F" w:rsidP="00DB4A1F">
            <w:pPr>
              <w:rPr>
                <w:sz w:val="18"/>
                <w:szCs w:val="18"/>
              </w:rPr>
            </w:pPr>
          </w:p>
          <w:p w14:paraId="5C5465DE" w14:textId="77777777" w:rsidR="00DB4A1F" w:rsidRPr="00724B11" w:rsidRDefault="00DB4A1F" w:rsidP="00DB4A1F">
            <w:pPr>
              <w:jc w:val="left"/>
              <w:rPr>
                <w:sz w:val="18"/>
                <w:szCs w:val="18"/>
              </w:rPr>
            </w:pPr>
            <w:r w:rsidRPr="00724B11">
              <w:rPr>
                <w:sz w:val="18"/>
                <w:szCs w:val="18"/>
              </w:rPr>
              <w:t>1 = Destra</w:t>
            </w:r>
          </w:p>
          <w:p w14:paraId="2CD4EA3D" w14:textId="77777777" w:rsidR="00DB4A1F" w:rsidRPr="00724B11" w:rsidRDefault="00DB4A1F" w:rsidP="00DB4A1F">
            <w:pPr>
              <w:rPr>
                <w:sz w:val="18"/>
                <w:szCs w:val="18"/>
              </w:rPr>
            </w:pPr>
            <w:r w:rsidRPr="00724B11">
              <w:rPr>
                <w:sz w:val="18"/>
                <w:szCs w:val="18"/>
              </w:rPr>
              <w:t>2 = Sinistra</w:t>
            </w:r>
          </w:p>
          <w:p w14:paraId="7F2AF1E9" w14:textId="77777777" w:rsidR="00DB4A1F" w:rsidRPr="00724B11" w:rsidRDefault="00DB4A1F" w:rsidP="00DB4A1F">
            <w:pPr>
              <w:rPr>
                <w:sz w:val="18"/>
                <w:szCs w:val="18"/>
              </w:rPr>
            </w:pPr>
            <w:r w:rsidRPr="00724B11">
              <w:rPr>
                <w:sz w:val="18"/>
                <w:szCs w:val="18"/>
              </w:rPr>
              <w:t>3 = Bilaterale</w:t>
            </w:r>
          </w:p>
        </w:tc>
        <w:tc>
          <w:tcPr>
            <w:tcW w:w="0" w:type="auto"/>
            <w:tcBorders>
              <w:top w:val="single" w:sz="4" w:space="0" w:color="C0C0C0"/>
              <w:left w:val="single" w:sz="4" w:space="0" w:color="C0C0C0"/>
              <w:bottom w:val="single" w:sz="4" w:space="0" w:color="C0C0C0"/>
              <w:right w:val="single" w:sz="4" w:space="0" w:color="C0C0C0"/>
            </w:tcBorders>
            <w:vAlign w:val="center"/>
            <w:hideMark/>
          </w:tcPr>
          <w:p w14:paraId="2D8F69FD" w14:textId="77777777" w:rsidR="00DB4A1F" w:rsidRPr="00724B11" w:rsidRDefault="00DB4A1F" w:rsidP="00DB4A1F">
            <w:pPr>
              <w:spacing w:before="60" w:after="60"/>
              <w:jc w:val="center"/>
              <w:rPr>
                <w:sz w:val="20"/>
              </w:rPr>
            </w:pPr>
            <w:r w:rsidRPr="00724B11">
              <w:rPr>
                <w:sz w:val="20"/>
              </w:rPr>
              <w:t>1</w:t>
            </w:r>
          </w:p>
        </w:tc>
      </w:tr>
      <w:tr w:rsidR="00FC0EC2" w:rsidRPr="00724B11" w14:paraId="4E7D75ED" w14:textId="77777777" w:rsidTr="00F00E0D">
        <w:trPr>
          <w:cantSplit/>
          <w:trHeight w:val="1281"/>
          <w:jc w:val="center"/>
        </w:trPr>
        <w:tc>
          <w:tcPr>
            <w:tcW w:w="621" w:type="pct"/>
            <w:vMerge w:val="restart"/>
            <w:tcBorders>
              <w:top w:val="single" w:sz="4" w:space="0" w:color="C0C0C0"/>
              <w:left w:val="single" w:sz="4" w:space="0" w:color="C0C0C0"/>
              <w:bottom w:val="single" w:sz="4" w:space="0" w:color="C0C0C0"/>
              <w:right w:val="single" w:sz="4" w:space="0" w:color="C0C0C0"/>
            </w:tcBorders>
            <w:vAlign w:val="center"/>
          </w:tcPr>
          <w:p w14:paraId="7DFF1538" w14:textId="77777777" w:rsidR="00DB4A1F" w:rsidRPr="00724B11" w:rsidRDefault="00DB4A1F" w:rsidP="00DB4A1F">
            <w:pPr>
              <w:spacing w:before="60" w:after="60"/>
              <w:jc w:val="center"/>
              <w:rPr>
                <w:b/>
                <w:sz w:val="20"/>
              </w:rPr>
            </w:pPr>
            <w:r w:rsidRPr="00724B11">
              <w:rPr>
                <w:b/>
                <w:sz w:val="20"/>
              </w:rPr>
              <w:t>Interventi Secondari</w:t>
            </w:r>
          </w:p>
          <w:p w14:paraId="3DDDF942" w14:textId="77777777" w:rsidR="00DB4A1F" w:rsidRPr="00724B11" w:rsidRDefault="00DB4A1F" w:rsidP="00DB4A1F">
            <w:pPr>
              <w:spacing w:before="60" w:after="60"/>
              <w:jc w:val="center"/>
              <w:rPr>
                <w:b/>
                <w:sz w:val="20"/>
              </w:rPr>
            </w:pPr>
          </w:p>
          <w:p w14:paraId="07B032D2" w14:textId="77777777" w:rsidR="00DB4A1F" w:rsidRPr="00724B11" w:rsidRDefault="00DB4A1F" w:rsidP="00DB4A1F">
            <w:pPr>
              <w:spacing w:before="60" w:after="60"/>
              <w:jc w:val="center"/>
              <w:rPr>
                <w:sz w:val="20"/>
              </w:rPr>
            </w:pPr>
            <w:r w:rsidRPr="00724B11">
              <w:rPr>
                <w:sz w:val="20"/>
              </w:rPr>
              <w:t>NB: (Possono essere inserite da 1  a 10 ulteriori procedure rispetto all’intervento principale)</w:t>
            </w:r>
          </w:p>
        </w:tc>
        <w:tc>
          <w:tcPr>
            <w:tcW w:w="598" w:type="pct"/>
            <w:tcBorders>
              <w:top w:val="single" w:sz="4" w:space="0" w:color="C0C0C0"/>
              <w:left w:val="single" w:sz="4" w:space="0" w:color="C0C0C0"/>
              <w:bottom w:val="single" w:sz="4" w:space="0" w:color="C0C0C0"/>
              <w:right w:val="single" w:sz="4" w:space="0" w:color="C0C0C0"/>
            </w:tcBorders>
            <w:vAlign w:val="center"/>
            <w:hideMark/>
          </w:tcPr>
          <w:p w14:paraId="0D9A4D9A" w14:textId="77777777" w:rsidR="00DB4A1F" w:rsidRPr="00724B11" w:rsidRDefault="00DB4A1F" w:rsidP="00DB4A1F">
            <w:pPr>
              <w:rPr>
                <w:sz w:val="20"/>
              </w:rPr>
            </w:pPr>
            <w:r w:rsidRPr="002D4C70">
              <w:rPr>
                <w:sz w:val="20"/>
                <w:highlight w:val="cyan"/>
              </w:rPr>
              <w:t>Interventi secondari</w:t>
            </w:r>
          </w:p>
        </w:tc>
        <w:tc>
          <w:tcPr>
            <w:tcW w:w="716" w:type="pct"/>
            <w:tcBorders>
              <w:top w:val="single" w:sz="4" w:space="0" w:color="C0C0C0"/>
              <w:left w:val="single" w:sz="4" w:space="0" w:color="C0C0C0"/>
              <w:bottom w:val="single" w:sz="4" w:space="0" w:color="C0C0C0"/>
              <w:right w:val="single" w:sz="4" w:space="0" w:color="C0C0C0"/>
            </w:tcBorders>
            <w:vAlign w:val="center"/>
            <w:hideMark/>
          </w:tcPr>
          <w:p w14:paraId="739FBFF8" w14:textId="77777777" w:rsidR="00DB4A1F" w:rsidRPr="00724B11" w:rsidRDefault="00DB4A1F" w:rsidP="00DB4A1F">
            <w:pPr>
              <w:rPr>
                <w:sz w:val="20"/>
              </w:rPr>
            </w:pPr>
            <w:r w:rsidRPr="00724B11">
              <w:rPr>
                <w:sz w:val="20"/>
              </w:rPr>
              <w:t>Ulteriori procedure oltre all’intervento principale.</w:t>
            </w:r>
          </w:p>
        </w:tc>
        <w:tc>
          <w:tcPr>
            <w:tcW w:w="210" w:type="pct"/>
            <w:tcBorders>
              <w:top w:val="single" w:sz="4" w:space="0" w:color="C0C0C0"/>
              <w:left w:val="single" w:sz="4" w:space="0" w:color="C0C0C0"/>
              <w:bottom w:val="single" w:sz="4" w:space="0" w:color="C0C0C0"/>
              <w:right w:val="single" w:sz="4" w:space="0" w:color="C0C0C0"/>
            </w:tcBorders>
            <w:vAlign w:val="center"/>
            <w:hideMark/>
          </w:tcPr>
          <w:p w14:paraId="529481AE" w14:textId="77777777" w:rsidR="00DB4A1F" w:rsidRPr="00724B11" w:rsidRDefault="00DB4A1F" w:rsidP="00DB4A1F">
            <w:pPr>
              <w:spacing w:before="60" w:after="60"/>
              <w:jc w:val="center"/>
              <w:rPr>
                <w:sz w:val="20"/>
              </w:rPr>
            </w:pPr>
            <w:r w:rsidRPr="00724B11">
              <w:rPr>
                <w:sz w:val="20"/>
              </w:rPr>
              <w:t>AN</w:t>
            </w:r>
          </w:p>
        </w:tc>
        <w:tc>
          <w:tcPr>
            <w:tcW w:w="654" w:type="pct"/>
            <w:tcBorders>
              <w:top w:val="single" w:sz="4" w:space="0" w:color="C0C0C0"/>
              <w:left w:val="single" w:sz="4" w:space="0" w:color="C0C0C0"/>
              <w:bottom w:val="single" w:sz="4" w:space="0" w:color="C0C0C0"/>
              <w:right w:val="single" w:sz="4" w:space="0" w:color="C0C0C0"/>
            </w:tcBorders>
            <w:vAlign w:val="center"/>
            <w:hideMark/>
          </w:tcPr>
          <w:p w14:paraId="263FE254" w14:textId="77777777" w:rsidR="00DB4A1F" w:rsidRPr="00724B11" w:rsidRDefault="00DB4A1F" w:rsidP="00DB4A1F">
            <w:pPr>
              <w:jc w:val="center"/>
              <w:rPr>
                <w:sz w:val="20"/>
                <w:lang w:eastAsia="it-IT"/>
              </w:rPr>
            </w:pPr>
            <w:r w:rsidRPr="00724B11">
              <w:rPr>
                <w:sz w:val="20"/>
                <w:lang w:eastAsia="it-IT"/>
              </w:rPr>
              <w:t>FAC</w:t>
            </w:r>
          </w:p>
        </w:tc>
        <w:tc>
          <w:tcPr>
            <w:tcW w:w="1514" w:type="pct"/>
            <w:tcBorders>
              <w:top w:val="single" w:sz="4" w:space="0" w:color="C0C0C0"/>
              <w:left w:val="single" w:sz="4" w:space="0" w:color="C0C0C0"/>
              <w:bottom w:val="single" w:sz="4" w:space="0" w:color="C0C0C0"/>
              <w:right w:val="single" w:sz="4" w:space="0" w:color="C0C0C0"/>
            </w:tcBorders>
          </w:tcPr>
          <w:p w14:paraId="1019C110" w14:textId="77777777" w:rsidR="003758B1" w:rsidRPr="00B77726" w:rsidRDefault="008B1041" w:rsidP="003758B1">
            <w:pPr>
              <w:jc w:val="left"/>
              <w:rPr>
                <w:sz w:val="18"/>
                <w:szCs w:val="18"/>
                <w:highlight w:val="cyan"/>
              </w:rPr>
            </w:pPr>
            <w:r w:rsidRPr="00724B11">
              <w:rPr>
                <w:sz w:val="18"/>
                <w:szCs w:val="18"/>
                <w:highlight w:val="cyan"/>
              </w:rPr>
              <w:t>L’intervento secondario deve essere correttamente codificato utilizzando la codifica CIPI (Tutta la classificazione CIPI ha 8 caratteri totali (punti inclusi) XX.XX.XX</w:t>
            </w:r>
            <w:r w:rsidRPr="00B77726">
              <w:rPr>
                <w:sz w:val="18"/>
                <w:szCs w:val="18"/>
                <w:highlight w:val="cyan"/>
              </w:rPr>
              <w:t xml:space="preserve"> </w:t>
            </w:r>
            <w:r w:rsidR="003758B1" w:rsidRPr="00B77726">
              <w:rPr>
                <w:sz w:val="18"/>
                <w:szCs w:val="18"/>
                <w:highlight w:val="cyan"/>
              </w:rPr>
              <w:t xml:space="preserve">(00-ZZ) [le coppie XX possono essere formate: 1. da soli valori numerici, </w:t>
            </w:r>
          </w:p>
          <w:p w14:paraId="47104E91" w14:textId="77777777" w:rsidR="003758B1" w:rsidRPr="00B77726" w:rsidRDefault="003758B1" w:rsidP="003758B1">
            <w:pPr>
              <w:jc w:val="left"/>
              <w:rPr>
                <w:sz w:val="18"/>
                <w:szCs w:val="18"/>
                <w:highlight w:val="cyan"/>
              </w:rPr>
            </w:pPr>
            <w:r w:rsidRPr="00B77726">
              <w:rPr>
                <w:sz w:val="18"/>
                <w:szCs w:val="18"/>
                <w:highlight w:val="cyan"/>
              </w:rPr>
              <w:t xml:space="preserve">2. da soli valori alfabetici </w:t>
            </w:r>
          </w:p>
          <w:p w14:paraId="57A2F3A8" w14:textId="77777777" w:rsidR="003758B1" w:rsidRPr="00B77726" w:rsidRDefault="003758B1" w:rsidP="003758B1">
            <w:pPr>
              <w:jc w:val="left"/>
              <w:rPr>
                <w:sz w:val="18"/>
                <w:szCs w:val="18"/>
                <w:highlight w:val="cyan"/>
              </w:rPr>
            </w:pPr>
            <w:r w:rsidRPr="00B77726">
              <w:rPr>
                <w:sz w:val="18"/>
                <w:szCs w:val="18"/>
                <w:highlight w:val="cyan"/>
              </w:rPr>
              <w:t xml:space="preserve">3. da valori misti numerico/alfaberici o alfabetico/numerici. </w:t>
            </w:r>
          </w:p>
          <w:p w14:paraId="216A4BD9" w14:textId="77777777" w:rsidR="003758B1" w:rsidRPr="00724B11" w:rsidRDefault="003758B1" w:rsidP="003758B1">
            <w:pPr>
              <w:jc w:val="left"/>
              <w:rPr>
                <w:sz w:val="18"/>
                <w:szCs w:val="18"/>
              </w:rPr>
            </w:pPr>
            <w:r w:rsidRPr="00B77726">
              <w:rPr>
                <w:b/>
                <w:sz w:val="18"/>
                <w:szCs w:val="18"/>
                <w:highlight w:val="cyan"/>
                <w:u w:val="single"/>
              </w:rPr>
              <w:t>Il codice finale così composto è valido solo se presente nell’elenco delle codifiche CIPI</w:t>
            </w:r>
            <w:r w:rsidRPr="00B77726">
              <w:rPr>
                <w:sz w:val="18"/>
                <w:szCs w:val="18"/>
                <w:highlight w:val="cyan"/>
              </w:rPr>
              <w:t>])</w:t>
            </w:r>
          </w:p>
          <w:p w14:paraId="07E6CEA9" w14:textId="77777777" w:rsidR="008B1041" w:rsidRPr="00724B11" w:rsidRDefault="008B1041" w:rsidP="00DB4A1F">
            <w:pPr>
              <w:rPr>
                <w:sz w:val="18"/>
                <w:szCs w:val="18"/>
                <w:highlight w:val="yellow"/>
              </w:rPr>
            </w:pPr>
          </w:p>
          <w:p w14:paraId="3C92D7A0" w14:textId="77777777" w:rsidR="00DB4A1F" w:rsidRPr="00724B11" w:rsidRDefault="00DB4A1F" w:rsidP="00DB4A1F">
            <w:pPr>
              <w:rPr>
                <w:sz w:val="18"/>
                <w:szCs w:val="18"/>
              </w:rPr>
            </w:pPr>
            <w:r w:rsidRPr="00724B11">
              <w:rPr>
                <w:sz w:val="18"/>
                <w:szCs w:val="18"/>
              </w:rPr>
              <w:t>Quando nella cartella clinica sono indicate procedure in numero superiore alle sei previsti dal tracciato record della S.D.O., la scelta delle priorità delle segnalazioni è condotta secondo quanto stabilito nell’Accordo della Conferenza Stato-Regioni rep. atti 64/CSR del 29/06/2010</w:t>
            </w:r>
          </w:p>
          <w:p w14:paraId="6866F1BC" w14:textId="77777777" w:rsidR="00DB4A1F" w:rsidRPr="00724B11" w:rsidRDefault="00DB4A1F" w:rsidP="00DB4A1F">
            <w:pPr>
              <w:rPr>
                <w:sz w:val="18"/>
                <w:szCs w:val="18"/>
                <w:highlight w:val="yellow"/>
              </w:rPr>
            </w:pPr>
          </w:p>
          <w:p w14:paraId="5054A69E" w14:textId="77777777" w:rsidR="00DB4A1F" w:rsidRPr="00724B11" w:rsidRDefault="00DB4A1F" w:rsidP="00DB4A1F">
            <w:pPr>
              <w:rPr>
                <w:sz w:val="18"/>
                <w:szCs w:val="18"/>
              </w:rPr>
            </w:pPr>
          </w:p>
        </w:tc>
        <w:tc>
          <w:tcPr>
            <w:tcW w:w="0" w:type="auto"/>
            <w:tcBorders>
              <w:top w:val="single" w:sz="4" w:space="0" w:color="C0C0C0"/>
              <w:left w:val="single" w:sz="4" w:space="0" w:color="C0C0C0"/>
              <w:bottom w:val="single" w:sz="4" w:space="0" w:color="C0C0C0"/>
              <w:right w:val="single" w:sz="4" w:space="0" w:color="C0C0C0"/>
            </w:tcBorders>
            <w:vAlign w:val="center"/>
            <w:hideMark/>
          </w:tcPr>
          <w:p w14:paraId="5A88D5C3" w14:textId="77777777" w:rsidR="00DB4A1F" w:rsidRPr="00724B11" w:rsidRDefault="008B1041" w:rsidP="00DB4A1F">
            <w:pPr>
              <w:spacing w:before="60" w:after="60"/>
              <w:jc w:val="center"/>
              <w:rPr>
                <w:sz w:val="20"/>
              </w:rPr>
            </w:pPr>
            <w:r w:rsidRPr="00724B11">
              <w:rPr>
                <w:sz w:val="20"/>
              </w:rPr>
              <w:t>8</w:t>
            </w:r>
          </w:p>
        </w:tc>
      </w:tr>
      <w:tr w:rsidR="00FC0EC2" w:rsidRPr="00724B11" w14:paraId="344ADB0A" w14:textId="77777777" w:rsidTr="00DB4A1F">
        <w:trPr>
          <w:cantSplit/>
          <w:trHeight w:val="1281"/>
          <w:jc w:val="center"/>
        </w:trPr>
        <w:tc>
          <w:tcPr>
            <w:tcW w:w="0" w:type="auto"/>
            <w:vMerge/>
            <w:tcBorders>
              <w:top w:val="single" w:sz="4" w:space="0" w:color="C0C0C0"/>
              <w:left w:val="single" w:sz="4" w:space="0" w:color="C0C0C0"/>
              <w:bottom w:val="single" w:sz="4" w:space="0" w:color="C0C0C0"/>
              <w:right w:val="single" w:sz="4" w:space="0" w:color="C0C0C0"/>
            </w:tcBorders>
            <w:vAlign w:val="center"/>
            <w:hideMark/>
          </w:tcPr>
          <w:p w14:paraId="3E21E801" w14:textId="77777777" w:rsidR="00DB4A1F" w:rsidRPr="00724B11" w:rsidRDefault="00DB4A1F" w:rsidP="00DB4A1F">
            <w:pPr>
              <w:jc w:val="left"/>
              <w:rPr>
                <w:sz w:val="20"/>
              </w:rPr>
            </w:pPr>
          </w:p>
        </w:tc>
        <w:tc>
          <w:tcPr>
            <w:tcW w:w="598" w:type="pct"/>
            <w:tcBorders>
              <w:top w:val="single" w:sz="4" w:space="0" w:color="C0C0C0"/>
              <w:left w:val="single" w:sz="4" w:space="0" w:color="C0C0C0"/>
              <w:bottom w:val="single" w:sz="4" w:space="0" w:color="C0C0C0"/>
              <w:right w:val="single" w:sz="4" w:space="0" w:color="C0C0C0"/>
            </w:tcBorders>
            <w:vAlign w:val="center"/>
            <w:hideMark/>
          </w:tcPr>
          <w:p w14:paraId="35CE3F36" w14:textId="77777777" w:rsidR="00DB4A1F" w:rsidRPr="00724B11" w:rsidRDefault="00DB4A1F" w:rsidP="00DB4A1F">
            <w:pPr>
              <w:rPr>
                <w:sz w:val="20"/>
              </w:rPr>
            </w:pPr>
            <w:r w:rsidRPr="00724B11">
              <w:rPr>
                <w:sz w:val="20"/>
              </w:rPr>
              <w:t>Interventi secondari esterni</w:t>
            </w:r>
          </w:p>
        </w:tc>
        <w:tc>
          <w:tcPr>
            <w:tcW w:w="716" w:type="pct"/>
            <w:tcBorders>
              <w:top w:val="single" w:sz="4" w:space="0" w:color="C0C0C0"/>
              <w:left w:val="single" w:sz="4" w:space="0" w:color="C0C0C0"/>
              <w:bottom w:val="single" w:sz="4" w:space="0" w:color="C0C0C0"/>
              <w:right w:val="single" w:sz="4" w:space="0" w:color="C0C0C0"/>
            </w:tcBorders>
            <w:vAlign w:val="center"/>
            <w:hideMark/>
          </w:tcPr>
          <w:p w14:paraId="445BD415" w14:textId="77777777" w:rsidR="00DB4A1F" w:rsidRPr="00724B11" w:rsidRDefault="00DB4A1F" w:rsidP="00DB4A1F">
            <w:pPr>
              <w:rPr>
                <w:sz w:val="20"/>
              </w:rPr>
            </w:pPr>
            <w:r w:rsidRPr="00724B11">
              <w:rPr>
                <w:sz w:val="20"/>
              </w:rPr>
              <w:t>Indicare se l’ulteriore procedura rispetto all’intervento principale è stata effettuata in modalità “in service” presso un istituto di cura diverso da quello in cui è ricoverato il paziente</w:t>
            </w:r>
          </w:p>
        </w:tc>
        <w:tc>
          <w:tcPr>
            <w:tcW w:w="210" w:type="pct"/>
            <w:tcBorders>
              <w:top w:val="single" w:sz="4" w:space="0" w:color="C0C0C0"/>
              <w:left w:val="single" w:sz="4" w:space="0" w:color="C0C0C0"/>
              <w:bottom w:val="single" w:sz="4" w:space="0" w:color="C0C0C0"/>
              <w:right w:val="single" w:sz="4" w:space="0" w:color="C0C0C0"/>
            </w:tcBorders>
            <w:vAlign w:val="center"/>
            <w:hideMark/>
          </w:tcPr>
          <w:p w14:paraId="11E3FED3" w14:textId="77777777" w:rsidR="00DB4A1F" w:rsidRPr="00724B11" w:rsidRDefault="00DB4A1F" w:rsidP="00DB4A1F">
            <w:pPr>
              <w:spacing w:before="60" w:after="60"/>
              <w:jc w:val="center"/>
              <w:rPr>
                <w:sz w:val="20"/>
              </w:rPr>
            </w:pPr>
            <w:r w:rsidRPr="00724B11">
              <w:rPr>
                <w:sz w:val="20"/>
              </w:rPr>
              <w:t>N</w:t>
            </w:r>
          </w:p>
        </w:tc>
        <w:tc>
          <w:tcPr>
            <w:tcW w:w="654" w:type="pct"/>
            <w:tcBorders>
              <w:top w:val="single" w:sz="4" w:space="0" w:color="C0C0C0"/>
              <w:left w:val="single" w:sz="4" w:space="0" w:color="C0C0C0"/>
              <w:bottom w:val="single" w:sz="4" w:space="0" w:color="C0C0C0"/>
              <w:right w:val="single" w:sz="4" w:space="0" w:color="C0C0C0"/>
            </w:tcBorders>
            <w:vAlign w:val="center"/>
            <w:hideMark/>
          </w:tcPr>
          <w:p w14:paraId="72B3AC48" w14:textId="77777777" w:rsidR="00DB4A1F" w:rsidRPr="00724B11" w:rsidRDefault="00DB4A1F" w:rsidP="00DB4A1F">
            <w:pPr>
              <w:jc w:val="center"/>
              <w:rPr>
                <w:sz w:val="20"/>
                <w:lang w:eastAsia="it-IT"/>
              </w:rPr>
            </w:pPr>
            <w:r w:rsidRPr="00724B11">
              <w:rPr>
                <w:sz w:val="20"/>
                <w:lang w:eastAsia="it-IT"/>
              </w:rPr>
              <w:t>NBB</w:t>
            </w:r>
          </w:p>
          <w:p w14:paraId="71E538DE" w14:textId="77777777" w:rsidR="00DB4A1F" w:rsidRPr="00724B11" w:rsidRDefault="00DB4A1F" w:rsidP="00DB4A1F">
            <w:pPr>
              <w:jc w:val="center"/>
              <w:rPr>
                <w:sz w:val="20"/>
                <w:lang w:eastAsia="it-IT"/>
              </w:rPr>
            </w:pPr>
            <w:r w:rsidRPr="00724B11">
              <w:rPr>
                <w:sz w:val="20"/>
                <w:lang w:eastAsia="it-IT"/>
              </w:rPr>
              <w:t>(</w:t>
            </w:r>
            <w:r w:rsidRPr="00724B11">
              <w:rPr>
                <w:i/>
                <w:sz w:val="20"/>
              </w:rPr>
              <w:t xml:space="preserve">obbligatorio </w:t>
            </w:r>
            <w:r w:rsidRPr="00724B11">
              <w:rPr>
                <w:i/>
                <w:sz w:val="20"/>
                <w:lang w:eastAsia="it-IT"/>
              </w:rPr>
              <w:t>per ogni campo di intervento secondario compilato</w:t>
            </w:r>
            <w:r w:rsidRPr="00724B11">
              <w:rPr>
                <w:sz w:val="20"/>
              </w:rPr>
              <w:t>)</w:t>
            </w:r>
          </w:p>
        </w:tc>
        <w:tc>
          <w:tcPr>
            <w:tcW w:w="1514" w:type="pct"/>
            <w:tcBorders>
              <w:top w:val="single" w:sz="4" w:space="0" w:color="C0C0C0"/>
              <w:left w:val="single" w:sz="4" w:space="0" w:color="C0C0C0"/>
              <w:bottom w:val="single" w:sz="4" w:space="0" w:color="C0C0C0"/>
              <w:right w:val="single" w:sz="4" w:space="0" w:color="C0C0C0"/>
            </w:tcBorders>
          </w:tcPr>
          <w:p w14:paraId="01C3A074" w14:textId="77777777" w:rsidR="00DB4A1F" w:rsidRPr="00724B11" w:rsidRDefault="00DB4A1F" w:rsidP="00DB4A1F">
            <w:pPr>
              <w:rPr>
                <w:sz w:val="18"/>
                <w:szCs w:val="18"/>
              </w:rPr>
            </w:pPr>
            <w:r w:rsidRPr="00724B11">
              <w:rPr>
                <w:sz w:val="18"/>
                <w:szCs w:val="18"/>
              </w:rPr>
              <w:t>FORMATO: N</w:t>
            </w:r>
          </w:p>
          <w:p w14:paraId="48EF22BC" w14:textId="77777777" w:rsidR="00DB4A1F" w:rsidRPr="00724B11" w:rsidRDefault="00DB4A1F" w:rsidP="00DB4A1F">
            <w:pPr>
              <w:rPr>
                <w:sz w:val="18"/>
                <w:szCs w:val="18"/>
              </w:rPr>
            </w:pPr>
          </w:p>
          <w:p w14:paraId="191460AA" w14:textId="77777777" w:rsidR="00DB4A1F" w:rsidRPr="00724B11" w:rsidRDefault="00DB4A1F" w:rsidP="00DB4A1F">
            <w:pPr>
              <w:rPr>
                <w:sz w:val="18"/>
                <w:szCs w:val="18"/>
              </w:rPr>
            </w:pPr>
            <w:r w:rsidRPr="00724B11">
              <w:rPr>
                <w:sz w:val="18"/>
                <w:szCs w:val="18"/>
              </w:rPr>
              <w:t xml:space="preserve">Valori ammessi: </w:t>
            </w:r>
          </w:p>
          <w:p w14:paraId="3DCD267C" w14:textId="77777777" w:rsidR="00DB4A1F" w:rsidRPr="00724B11" w:rsidRDefault="00DB4A1F" w:rsidP="00DB4A1F">
            <w:pPr>
              <w:jc w:val="left"/>
              <w:rPr>
                <w:sz w:val="18"/>
                <w:szCs w:val="18"/>
              </w:rPr>
            </w:pPr>
            <w:r w:rsidRPr="00724B11">
              <w:rPr>
                <w:sz w:val="18"/>
                <w:szCs w:val="18"/>
              </w:rPr>
              <w:t>0 = No</w:t>
            </w:r>
          </w:p>
          <w:p w14:paraId="024A3CE4" w14:textId="77777777" w:rsidR="00DB4A1F" w:rsidRPr="00724B11" w:rsidRDefault="00DB4A1F" w:rsidP="00DB4A1F">
            <w:pPr>
              <w:jc w:val="left"/>
              <w:rPr>
                <w:sz w:val="18"/>
                <w:szCs w:val="18"/>
              </w:rPr>
            </w:pPr>
            <w:r w:rsidRPr="00724B11">
              <w:rPr>
                <w:sz w:val="18"/>
                <w:szCs w:val="18"/>
              </w:rPr>
              <w:t>1 = Sì</w:t>
            </w:r>
          </w:p>
          <w:p w14:paraId="750EA222" w14:textId="77777777" w:rsidR="00DB4A1F" w:rsidRPr="00724B11" w:rsidRDefault="00DB4A1F" w:rsidP="00DB4A1F">
            <w:pPr>
              <w:rPr>
                <w:sz w:val="18"/>
                <w:szCs w:val="18"/>
              </w:rPr>
            </w:pPr>
          </w:p>
        </w:tc>
        <w:tc>
          <w:tcPr>
            <w:tcW w:w="0" w:type="auto"/>
            <w:tcBorders>
              <w:top w:val="single" w:sz="4" w:space="0" w:color="C0C0C0"/>
              <w:left w:val="single" w:sz="4" w:space="0" w:color="C0C0C0"/>
              <w:bottom w:val="single" w:sz="4" w:space="0" w:color="C0C0C0"/>
              <w:right w:val="single" w:sz="4" w:space="0" w:color="C0C0C0"/>
            </w:tcBorders>
            <w:vAlign w:val="center"/>
            <w:hideMark/>
          </w:tcPr>
          <w:p w14:paraId="4D6EF21B" w14:textId="77777777" w:rsidR="00DB4A1F" w:rsidRPr="00724B11" w:rsidRDefault="00DB4A1F" w:rsidP="00DB4A1F">
            <w:pPr>
              <w:spacing w:before="60" w:after="60"/>
              <w:jc w:val="center"/>
              <w:rPr>
                <w:sz w:val="20"/>
              </w:rPr>
            </w:pPr>
            <w:r w:rsidRPr="00724B11">
              <w:rPr>
                <w:sz w:val="20"/>
              </w:rPr>
              <w:t>1</w:t>
            </w:r>
          </w:p>
        </w:tc>
      </w:tr>
      <w:tr w:rsidR="00FC0EC2" w:rsidRPr="00724B11" w14:paraId="57E50FE9" w14:textId="77777777" w:rsidTr="00DB4A1F">
        <w:trPr>
          <w:cantSplit/>
          <w:trHeight w:val="1281"/>
          <w:jc w:val="center"/>
        </w:trPr>
        <w:tc>
          <w:tcPr>
            <w:tcW w:w="621" w:type="pct"/>
            <w:vMerge w:val="restart"/>
            <w:tcBorders>
              <w:top w:val="single" w:sz="4" w:space="0" w:color="C0C0C0"/>
              <w:left w:val="single" w:sz="4" w:space="0" w:color="C0C0C0"/>
              <w:bottom w:val="single" w:sz="4" w:space="0" w:color="C0C0C0"/>
              <w:right w:val="single" w:sz="4" w:space="0" w:color="C0C0C0"/>
            </w:tcBorders>
            <w:vAlign w:val="center"/>
          </w:tcPr>
          <w:p w14:paraId="36C1D152" w14:textId="77777777" w:rsidR="00DB4A1F" w:rsidRPr="00724B11" w:rsidRDefault="00DB4A1F" w:rsidP="00DB4A1F">
            <w:pPr>
              <w:spacing w:before="60" w:after="60"/>
              <w:jc w:val="center"/>
              <w:rPr>
                <w:b/>
                <w:sz w:val="20"/>
              </w:rPr>
            </w:pPr>
            <w:r w:rsidRPr="00724B11">
              <w:rPr>
                <w:b/>
                <w:sz w:val="20"/>
              </w:rPr>
              <w:t>Interventi Secondari (segue)</w:t>
            </w:r>
          </w:p>
          <w:p w14:paraId="44880397" w14:textId="77777777" w:rsidR="00DB4A1F" w:rsidRPr="00724B11" w:rsidRDefault="00DB4A1F" w:rsidP="00DB4A1F">
            <w:pPr>
              <w:spacing w:before="60" w:after="60"/>
              <w:jc w:val="center"/>
              <w:rPr>
                <w:b/>
                <w:sz w:val="20"/>
              </w:rPr>
            </w:pPr>
          </w:p>
          <w:p w14:paraId="30FE98AA" w14:textId="77777777" w:rsidR="00DB4A1F" w:rsidRPr="00724B11" w:rsidRDefault="00DB4A1F" w:rsidP="00DB4A1F">
            <w:pPr>
              <w:spacing w:before="60" w:after="60"/>
              <w:jc w:val="center"/>
              <w:rPr>
                <w:b/>
                <w:sz w:val="20"/>
              </w:rPr>
            </w:pPr>
            <w:r w:rsidRPr="00724B11">
              <w:rPr>
                <w:sz w:val="20"/>
              </w:rPr>
              <w:t>NB: (Possono essere inserite da 1  a 10 ulteriori procedure rispetto all’intervento principale)</w:t>
            </w:r>
          </w:p>
        </w:tc>
        <w:tc>
          <w:tcPr>
            <w:tcW w:w="598" w:type="pct"/>
            <w:tcBorders>
              <w:top w:val="single" w:sz="4" w:space="0" w:color="C0C0C0"/>
              <w:left w:val="single" w:sz="4" w:space="0" w:color="C0C0C0"/>
              <w:bottom w:val="single" w:sz="4" w:space="0" w:color="C0C0C0"/>
              <w:right w:val="single" w:sz="4" w:space="0" w:color="C0C0C0"/>
            </w:tcBorders>
            <w:vAlign w:val="center"/>
            <w:hideMark/>
          </w:tcPr>
          <w:p w14:paraId="32337F4F" w14:textId="77777777" w:rsidR="00DB4A1F" w:rsidRPr="00724B11" w:rsidRDefault="00DB4A1F" w:rsidP="00DB4A1F">
            <w:pPr>
              <w:rPr>
                <w:sz w:val="20"/>
              </w:rPr>
            </w:pPr>
            <w:r w:rsidRPr="00724B11">
              <w:rPr>
                <w:sz w:val="20"/>
              </w:rPr>
              <w:t>Data intervento secondario</w:t>
            </w:r>
          </w:p>
        </w:tc>
        <w:tc>
          <w:tcPr>
            <w:tcW w:w="716" w:type="pct"/>
            <w:tcBorders>
              <w:top w:val="single" w:sz="4" w:space="0" w:color="C0C0C0"/>
              <w:left w:val="single" w:sz="4" w:space="0" w:color="C0C0C0"/>
              <w:bottom w:val="single" w:sz="4" w:space="0" w:color="C0C0C0"/>
              <w:right w:val="single" w:sz="4" w:space="0" w:color="C0C0C0"/>
            </w:tcBorders>
            <w:vAlign w:val="center"/>
            <w:hideMark/>
          </w:tcPr>
          <w:p w14:paraId="7CA7D376" w14:textId="77777777" w:rsidR="00DB4A1F" w:rsidRPr="00724B11" w:rsidRDefault="00DB4A1F" w:rsidP="00DB4A1F">
            <w:pPr>
              <w:rPr>
                <w:sz w:val="20"/>
              </w:rPr>
            </w:pPr>
            <w:r w:rsidRPr="00724B11">
              <w:rPr>
                <w:sz w:val="20"/>
              </w:rPr>
              <w:t>Indica la data dell’intervento secondario per ogni campo di intervento compilato.</w:t>
            </w:r>
          </w:p>
        </w:tc>
        <w:tc>
          <w:tcPr>
            <w:tcW w:w="210" w:type="pct"/>
            <w:tcBorders>
              <w:top w:val="single" w:sz="4" w:space="0" w:color="C0C0C0"/>
              <w:left w:val="single" w:sz="4" w:space="0" w:color="C0C0C0"/>
              <w:bottom w:val="single" w:sz="4" w:space="0" w:color="C0C0C0"/>
              <w:right w:val="single" w:sz="4" w:space="0" w:color="C0C0C0"/>
            </w:tcBorders>
            <w:vAlign w:val="center"/>
            <w:hideMark/>
          </w:tcPr>
          <w:p w14:paraId="4D6846EF" w14:textId="77777777" w:rsidR="00DB4A1F" w:rsidRPr="00724B11" w:rsidRDefault="00DB4A1F" w:rsidP="00DB4A1F">
            <w:pPr>
              <w:spacing w:before="60" w:after="60"/>
              <w:jc w:val="center"/>
              <w:rPr>
                <w:sz w:val="20"/>
              </w:rPr>
            </w:pPr>
            <w:r w:rsidRPr="00724B11">
              <w:rPr>
                <w:sz w:val="20"/>
              </w:rPr>
              <w:t>AN</w:t>
            </w:r>
          </w:p>
        </w:tc>
        <w:tc>
          <w:tcPr>
            <w:tcW w:w="654" w:type="pct"/>
            <w:tcBorders>
              <w:top w:val="single" w:sz="4" w:space="0" w:color="C0C0C0"/>
              <w:left w:val="single" w:sz="4" w:space="0" w:color="C0C0C0"/>
              <w:bottom w:val="single" w:sz="4" w:space="0" w:color="C0C0C0"/>
              <w:right w:val="single" w:sz="4" w:space="0" w:color="C0C0C0"/>
            </w:tcBorders>
            <w:vAlign w:val="center"/>
            <w:hideMark/>
          </w:tcPr>
          <w:p w14:paraId="34761C69" w14:textId="77777777" w:rsidR="00DB4A1F" w:rsidRPr="00724B11" w:rsidRDefault="00DB4A1F" w:rsidP="00DB4A1F">
            <w:pPr>
              <w:jc w:val="center"/>
              <w:rPr>
                <w:sz w:val="20"/>
                <w:lang w:eastAsia="it-IT"/>
              </w:rPr>
            </w:pPr>
            <w:r w:rsidRPr="00724B11">
              <w:rPr>
                <w:sz w:val="20"/>
                <w:lang w:eastAsia="it-IT"/>
              </w:rPr>
              <w:t>NBB</w:t>
            </w:r>
          </w:p>
          <w:p w14:paraId="322CBCF7" w14:textId="77777777" w:rsidR="00DB4A1F" w:rsidRPr="00724B11" w:rsidRDefault="00DB4A1F" w:rsidP="00DB4A1F">
            <w:pPr>
              <w:jc w:val="center"/>
              <w:rPr>
                <w:sz w:val="20"/>
                <w:lang w:eastAsia="it-IT"/>
              </w:rPr>
            </w:pPr>
            <w:r w:rsidRPr="00724B11">
              <w:rPr>
                <w:sz w:val="20"/>
                <w:lang w:eastAsia="it-IT"/>
              </w:rPr>
              <w:t>(</w:t>
            </w:r>
            <w:r w:rsidRPr="00724B11">
              <w:rPr>
                <w:i/>
                <w:sz w:val="20"/>
              </w:rPr>
              <w:t xml:space="preserve">obbligatorio </w:t>
            </w:r>
            <w:r w:rsidRPr="00724B11">
              <w:rPr>
                <w:i/>
                <w:sz w:val="20"/>
                <w:lang w:eastAsia="it-IT"/>
              </w:rPr>
              <w:t>per ogni campo di intervento secondario compilato</w:t>
            </w:r>
            <w:r w:rsidRPr="00724B11">
              <w:rPr>
                <w:sz w:val="20"/>
                <w:lang w:eastAsia="it-IT"/>
              </w:rPr>
              <w:t>)</w:t>
            </w:r>
          </w:p>
        </w:tc>
        <w:tc>
          <w:tcPr>
            <w:tcW w:w="1514" w:type="pct"/>
            <w:tcBorders>
              <w:top w:val="single" w:sz="4" w:space="0" w:color="C0C0C0"/>
              <w:left w:val="single" w:sz="4" w:space="0" w:color="C0C0C0"/>
              <w:bottom w:val="single" w:sz="4" w:space="0" w:color="C0C0C0"/>
              <w:right w:val="single" w:sz="4" w:space="0" w:color="C0C0C0"/>
            </w:tcBorders>
          </w:tcPr>
          <w:p w14:paraId="795A1AE1" w14:textId="77777777" w:rsidR="00DB4A1F" w:rsidRPr="00724B11" w:rsidRDefault="00DB4A1F" w:rsidP="00DB4A1F">
            <w:pPr>
              <w:spacing w:before="60" w:after="60"/>
              <w:jc w:val="left"/>
              <w:rPr>
                <w:sz w:val="18"/>
                <w:szCs w:val="18"/>
              </w:rPr>
            </w:pPr>
            <w:r w:rsidRPr="00724B11">
              <w:rPr>
                <w:sz w:val="18"/>
                <w:szCs w:val="18"/>
              </w:rPr>
              <w:t xml:space="preserve">Il campo deve essere compilato riempiendo tutti i dieci caratteri previsti, nella forma seguente: </w:t>
            </w:r>
          </w:p>
          <w:p w14:paraId="10C63110" w14:textId="77777777" w:rsidR="00DB4A1F" w:rsidRPr="00724B11" w:rsidRDefault="00DB4A1F" w:rsidP="00DB4A1F">
            <w:pPr>
              <w:rPr>
                <w:sz w:val="18"/>
                <w:szCs w:val="18"/>
              </w:rPr>
            </w:pPr>
            <w:r w:rsidRPr="00724B11">
              <w:rPr>
                <w:sz w:val="18"/>
                <w:szCs w:val="18"/>
              </w:rPr>
              <w:t>AAAA-MM-GG</w:t>
            </w:r>
          </w:p>
          <w:p w14:paraId="1E54E817" w14:textId="77777777" w:rsidR="00DB4A1F" w:rsidRPr="00724B11" w:rsidRDefault="00DB4A1F" w:rsidP="00DB4A1F">
            <w:pPr>
              <w:rPr>
                <w:sz w:val="18"/>
                <w:szCs w:val="18"/>
              </w:rPr>
            </w:pPr>
          </w:p>
          <w:p w14:paraId="3A587374" w14:textId="77777777" w:rsidR="00DB4A1F" w:rsidRPr="00724B11" w:rsidRDefault="00DB4A1F" w:rsidP="00DB4A1F">
            <w:pPr>
              <w:rPr>
                <w:sz w:val="18"/>
                <w:szCs w:val="18"/>
              </w:rPr>
            </w:pPr>
            <w:r w:rsidRPr="00724B11">
              <w:rPr>
                <w:sz w:val="18"/>
              </w:rPr>
              <w:t>N.B. Per i ricoveri con preospedalizzazione – TIPO_RICOVERO = 4 la data delle procedure eseguite puó essere anteriore alla data di ricovero</w:t>
            </w:r>
          </w:p>
        </w:tc>
        <w:tc>
          <w:tcPr>
            <w:tcW w:w="0" w:type="auto"/>
            <w:tcBorders>
              <w:top w:val="single" w:sz="4" w:space="0" w:color="C0C0C0"/>
              <w:left w:val="single" w:sz="4" w:space="0" w:color="C0C0C0"/>
              <w:bottom w:val="single" w:sz="4" w:space="0" w:color="C0C0C0"/>
              <w:right w:val="single" w:sz="4" w:space="0" w:color="C0C0C0"/>
            </w:tcBorders>
            <w:vAlign w:val="center"/>
            <w:hideMark/>
          </w:tcPr>
          <w:p w14:paraId="6E51EC59" w14:textId="77777777" w:rsidR="00DB4A1F" w:rsidRPr="00724B11" w:rsidRDefault="00DB4A1F" w:rsidP="00DB4A1F">
            <w:pPr>
              <w:spacing w:before="60" w:after="60"/>
              <w:jc w:val="center"/>
              <w:rPr>
                <w:sz w:val="20"/>
              </w:rPr>
            </w:pPr>
            <w:r w:rsidRPr="00724B11">
              <w:rPr>
                <w:sz w:val="20"/>
              </w:rPr>
              <w:t>10</w:t>
            </w:r>
          </w:p>
        </w:tc>
      </w:tr>
      <w:tr w:rsidR="00FC0EC2" w:rsidRPr="00724B11" w14:paraId="613861E1" w14:textId="77777777" w:rsidTr="00DB4A1F">
        <w:trPr>
          <w:cantSplit/>
          <w:trHeight w:val="1281"/>
          <w:jc w:val="center"/>
        </w:trPr>
        <w:tc>
          <w:tcPr>
            <w:tcW w:w="0" w:type="auto"/>
            <w:vMerge/>
            <w:tcBorders>
              <w:top w:val="single" w:sz="4" w:space="0" w:color="C0C0C0"/>
              <w:left w:val="single" w:sz="4" w:space="0" w:color="C0C0C0"/>
              <w:bottom w:val="single" w:sz="4" w:space="0" w:color="C0C0C0"/>
              <w:right w:val="single" w:sz="4" w:space="0" w:color="C0C0C0"/>
            </w:tcBorders>
            <w:vAlign w:val="center"/>
            <w:hideMark/>
          </w:tcPr>
          <w:p w14:paraId="09A047F9" w14:textId="77777777" w:rsidR="00DB4A1F" w:rsidRPr="00724B11" w:rsidRDefault="00DB4A1F" w:rsidP="00DB4A1F">
            <w:pPr>
              <w:jc w:val="left"/>
              <w:rPr>
                <w:b/>
                <w:sz w:val="20"/>
              </w:rPr>
            </w:pPr>
          </w:p>
        </w:tc>
        <w:tc>
          <w:tcPr>
            <w:tcW w:w="598" w:type="pct"/>
            <w:tcBorders>
              <w:top w:val="single" w:sz="4" w:space="0" w:color="C0C0C0"/>
              <w:left w:val="single" w:sz="4" w:space="0" w:color="C0C0C0"/>
              <w:bottom w:val="single" w:sz="4" w:space="0" w:color="C0C0C0"/>
              <w:right w:val="single" w:sz="4" w:space="0" w:color="C0C0C0"/>
            </w:tcBorders>
            <w:vAlign w:val="center"/>
            <w:hideMark/>
          </w:tcPr>
          <w:p w14:paraId="64F5C544" w14:textId="77777777" w:rsidR="00DB4A1F" w:rsidRPr="00724B11" w:rsidRDefault="00DB4A1F" w:rsidP="00DB4A1F">
            <w:pPr>
              <w:rPr>
                <w:sz w:val="20"/>
              </w:rPr>
            </w:pPr>
            <w:r w:rsidRPr="002D4C70">
              <w:rPr>
                <w:sz w:val="20"/>
                <w:highlight w:val="cyan"/>
              </w:rPr>
              <w:t>Ora inizio intervento secondario</w:t>
            </w:r>
          </w:p>
        </w:tc>
        <w:tc>
          <w:tcPr>
            <w:tcW w:w="716" w:type="pct"/>
            <w:tcBorders>
              <w:top w:val="single" w:sz="4" w:space="0" w:color="C0C0C0"/>
              <w:left w:val="single" w:sz="4" w:space="0" w:color="C0C0C0"/>
              <w:bottom w:val="single" w:sz="4" w:space="0" w:color="C0C0C0"/>
              <w:right w:val="single" w:sz="4" w:space="0" w:color="C0C0C0"/>
            </w:tcBorders>
            <w:vAlign w:val="center"/>
          </w:tcPr>
          <w:p w14:paraId="439DA92E" w14:textId="77777777" w:rsidR="00DB4A1F" w:rsidRPr="00724B11" w:rsidRDefault="00DB4A1F" w:rsidP="00DB4A1F">
            <w:pPr>
              <w:rPr>
                <w:sz w:val="20"/>
              </w:rPr>
            </w:pPr>
            <w:r w:rsidRPr="00724B11">
              <w:rPr>
                <w:sz w:val="20"/>
              </w:rPr>
              <w:t>Indica l’ora di inizio dell’intervento secondario, intesa come il momento chirurgico che inizia con l’incisione (cosi come definito nella circolare del Ministero della Sanità n. 900.2 / 2.7 | 117 del 14/3/1996).</w:t>
            </w:r>
          </w:p>
          <w:p w14:paraId="12701DA2" w14:textId="77777777" w:rsidR="00DB4A1F" w:rsidRPr="00724B11" w:rsidRDefault="00DB4A1F" w:rsidP="00DB4A1F">
            <w:pPr>
              <w:rPr>
                <w:sz w:val="20"/>
              </w:rPr>
            </w:pPr>
          </w:p>
        </w:tc>
        <w:tc>
          <w:tcPr>
            <w:tcW w:w="210" w:type="pct"/>
            <w:tcBorders>
              <w:top w:val="single" w:sz="4" w:space="0" w:color="C0C0C0"/>
              <w:left w:val="single" w:sz="4" w:space="0" w:color="C0C0C0"/>
              <w:bottom w:val="single" w:sz="4" w:space="0" w:color="C0C0C0"/>
              <w:right w:val="single" w:sz="4" w:space="0" w:color="C0C0C0"/>
            </w:tcBorders>
            <w:vAlign w:val="center"/>
            <w:hideMark/>
          </w:tcPr>
          <w:p w14:paraId="722D941C" w14:textId="77777777" w:rsidR="00DB4A1F" w:rsidRPr="00724B11" w:rsidRDefault="00DB4A1F" w:rsidP="00DB4A1F">
            <w:pPr>
              <w:spacing w:before="60" w:after="60"/>
              <w:jc w:val="center"/>
              <w:rPr>
                <w:sz w:val="20"/>
              </w:rPr>
            </w:pPr>
            <w:r w:rsidRPr="00724B11">
              <w:rPr>
                <w:sz w:val="20"/>
              </w:rPr>
              <w:t>AN</w:t>
            </w:r>
          </w:p>
        </w:tc>
        <w:tc>
          <w:tcPr>
            <w:tcW w:w="654" w:type="pct"/>
            <w:tcBorders>
              <w:top w:val="single" w:sz="4" w:space="0" w:color="C0C0C0"/>
              <w:left w:val="single" w:sz="4" w:space="0" w:color="C0C0C0"/>
              <w:bottom w:val="single" w:sz="4" w:space="0" w:color="C0C0C0"/>
              <w:right w:val="single" w:sz="4" w:space="0" w:color="C0C0C0"/>
            </w:tcBorders>
            <w:vAlign w:val="center"/>
          </w:tcPr>
          <w:p w14:paraId="5997E238" w14:textId="77777777" w:rsidR="00DB4A1F" w:rsidRPr="00724B11" w:rsidRDefault="00DB4A1F" w:rsidP="00DB4A1F">
            <w:pPr>
              <w:jc w:val="center"/>
              <w:rPr>
                <w:sz w:val="20"/>
                <w:highlight w:val="red"/>
                <w:lang w:eastAsia="it-IT"/>
              </w:rPr>
            </w:pPr>
          </w:p>
          <w:p w14:paraId="32CE557D" w14:textId="77777777" w:rsidR="00DB4A1F" w:rsidRPr="00724B11" w:rsidRDefault="00DB4A1F" w:rsidP="00DB4A1F">
            <w:pPr>
              <w:jc w:val="center"/>
              <w:rPr>
                <w:sz w:val="20"/>
                <w:lang w:eastAsia="it-IT"/>
              </w:rPr>
            </w:pPr>
            <w:r w:rsidRPr="00724B11">
              <w:rPr>
                <w:sz w:val="20"/>
                <w:lang w:eastAsia="it-IT"/>
              </w:rPr>
              <w:t>NBB</w:t>
            </w:r>
          </w:p>
          <w:p w14:paraId="30B25967" w14:textId="77777777" w:rsidR="00DB4A1F" w:rsidRPr="00724B11" w:rsidRDefault="00DB4A1F" w:rsidP="00DB4A1F">
            <w:pPr>
              <w:jc w:val="center"/>
              <w:rPr>
                <w:sz w:val="20"/>
                <w:lang w:eastAsia="it-IT"/>
              </w:rPr>
            </w:pPr>
            <w:r w:rsidRPr="00724B11">
              <w:rPr>
                <w:sz w:val="20"/>
                <w:lang w:eastAsia="it-IT"/>
              </w:rPr>
              <w:t>(</w:t>
            </w:r>
            <w:r w:rsidRPr="00724B11">
              <w:rPr>
                <w:i/>
                <w:sz w:val="20"/>
              </w:rPr>
              <w:t xml:space="preserve">obbligatorio </w:t>
            </w:r>
            <w:r w:rsidRPr="00724B11">
              <w:rPr>
                <w:i/>
                <w:sz w:val="20"/>
                <w:lang w:eastAsia="it-IT"/>
              </w:rPr>
              <w:t>per ogni campo di intervento secondario compilato</w:t>
            </w:r>
            <w:r w:rsidRPr="00724B11">
              <w:rPr>
                <w:sz w:val="20"/>
                <w:lang w:eastAsia="it-IT"/>
              </w:rPr>
              <w:t>)</w:t>
            </w:r>
          </w:p>
        </w:tc>
        <w:tc>
          <w:tcPr>
            <w:tcW w:w="1514" w:type="pct"/>
            <w:tcBorders>
              <w:top w:val="single" w:sz="4" w:space="0" w:color="C0C0C0"/>
              <w:left w:val="single" w:sz="4" w:space="0" w:color="C0C0C0"/>
              <w:bottom w:val="single" w:sz="4" w:space="0" w:color="C0C0C0"/>
              <w:right w:val="single" w:sz="4" w:space="0" w:color="C0C0C0"/>
            </w:tcBorders>
          </w:tcPr>
          <w:p w14:paraId="451C98B6" w14:textId="77777777" w:rsidR="00DB4A1F" w:rsidRPr="00724B11" w:rsidRDefault="00DB4A1F" w:rsidP="00DB4A1F">
            <w:pPr>
              <w:rPr>
                <w:sz w:val="18"/>
                <w:szCs w:val="18"/>
                <w:lang w:eastAsia="it-IT"/>
              </w:rPr>
            </w:pPr>
            <w:r w:rsidRPr="00724B11">
              <w:rPr>
                <w:sz w:val="18"/>
                <w:szCs w:val="18"/>
                <w:lang w:eastAsia="it-IT"/>
              </w:rPr>
              <w:t>Formato: OO:MM</w:t>
            </w:r>
          </w:p>
          <w:p w14:paraId="751B6537" w14:textId="77777777" w:rsidR="00DB4A1F" w:rsidRPr="00724B11" w:rsidRDefault="00DB4A1F" w:rsidP="00DB4A1F">
            <w:pPr>
              <w:spacing w:before="60" w:after="60"/>
              <w:rPr>
                <w:sz w:val="18"/>
                <w:szCs w:val="18"/>
              </w:rPr>
            </w:pPr>
          </w:p>
          <w:p w14:paraId="3706ECC9" w14:textId="77777777" w:rsidR="00DB4A1F" w:rsidRPr="00724B11" w:rsidRDefault="00DB4A1F" w:rsidP="00DB4A1F">
            <w:pPr>
              <w:spacing w:before="60" w:after="60"/>
              <w:rPr>
                <w:sz w:val="18"/>
                <w:szCs w:val="18"/>
              </w:rPr>
            </w:pPr>
            <w:r w:rsidRPr="00724B11">
              <w:rPr>
                <w:sz w:val="18"/>
                <w:szCs w:val="18"/>
              </w:rPr>
              <w:t>Nel caso in cui nella stessa seduta operatoria vengano eseguite più procedure chirurgiche, riportare l’ora di inizio della procedura riportata nel campo “Intervento secondario”.</w:t>
            </w:r>
          </w:p>
          <w:p w14:paraId="1FB6B3F6" w14:textId="77777777" w:rsidR="00DB4A1F" w:rsidRPr="00724B11" w:rsidRDefault="00DB4A1F" w:rsidP="00DB4A1F">
            <w:pPr>
              <w:spacing w:before="60" w:after="60"/>
              <w:rPr>
                <w:sz w:val="18"/>
                <w:szCs w:val="18"/>
              </w:rPr>
            </w:pPr>
          </w:p>
          <w:p w14:paraId="3F22AF25" w14:textId="77777777" w:rsidR="00594347" w:rsidRPr="00724B11" w:rsidRDefault="005A6F9D" w:rsidP="00594347">
            <w:pPr>
              <w:rPr>
                <w:sz w:val="18"/>
              </w:rPr>
            </w:pPr>
            <w:r w:rsidRPr="002D4C70">
              <w:rPr>
                <w:sz w:val="18"/>
                <w:szCs w:val="18"/>
                <w:highlight w:val="cyan"/>
              </w:rPr>
              <w:t>Per la individuazione delle procedure terapeutiche maggiori” come indicato nella classificazione AHRQ (Codice 4 AHRQ), si veda la Tabella CIPI nella versione più aggiornata</w:t>
            </w:r>
            <w:r w:rsidR="00594347" w:rsidRPr="002D4C70">
              <w:rPr>
                <w:sz w:val="18"/>
                <w:szCs w:val="18"/>
                <w:highlight w:val="cyan"/>
              </w:rPr>
              <w:t>.</w:t>
            </w:r>
          </w:p>
          <w:p w14:paraId="30A602EC" w14:textId="77777777" w:rsidR="00DB4A1F" w:rsidRPr="00724B11" w:rsidRDefault="00DB4A1F" w:rsidP="00DB4A1F">
            <w:pPr>
              <w:rPr>
                <w:sz w:val="18"/>
                <w:szCs w:val="18"/>
              </w:rPr>
            </w:pPr>
          </w:p>
        </w:tc>
        <w:tc>
          <w:tcPr>
            <w:tcW w:w="0" w:type="auto"/>
            <w:tcBorders>
              <w:top w:val="single" w:sz="4" w:space="0" w:color="C0C0C0"/>
              <w:left w:val="single" w:sz="4" w:space="0" w:color="C0C0C0"/>
              <w:bottom w:val="single" w:sz="4" w:space="0" w:color="C0C0C0"/>
              <w:right w:val="single" w:sz="4" w:space="0" w:color="C0C0C0"/>
            </w:tcBorders>
            <w:vAlign w:val="center"/>
            <w:hideMark/>
          </w:tcPr>
          <w:p w14:paraId="6BCAE176" w14:textId="77777777" w:rsidR="00DB4A1F" w:rsidRPr="00724B11" w:rsidRDefault="00DB4A1F" w:rsidP="00DB4A1F">
            <w:pPr>
              <w:spacing w:before="60" w:after="60"/>
              <w:jc w:val="center"/>
              <w:rPr>
                <w:sz w:val="20"/>
              </w:rPr>
            </w:pPr>
            <w:r w:rsidRPr="00724B11">
              <w:rPr>
                <w:sz w:val="20"/>
              </w:rPr>
              <w:t>5</w:t>
            </w:r>
          </w:p>
        </w:tc>
      </w:tr>
      <w:tr w:rsidR="00FC0EC2" w:rsidRPr="00724B11" w14:paraId="0295BB3B" w14:textId="77777777" w:rsidTr="00DB4A1F">
        <w:trPr>
          <w:cantSplit/>
          <w:trHeight w:val="1281"/>
          <w:jc w:val="center"/>
        </w:trPr>
        <w:tc>
          <w:tcPr>
            <w:tcW w:w="0" w:type="auto"/>
            <w:vMerge/>
            <w:tcBorders>
              <w:top w:val="single" w:sz="4" w:space="0" w:color="C0C0C0"/>
              <w:left w:val="single" w:sz="4" w:space="0" w:color="C0C0C0"/>
              <w:bottom w:val="single" w:sz="4" w:space="0" w:color="C0C0C0"/>
              <w:right w:val="single" w:sz="4" w:space="0" w:color="C0C0C0"/>
            </w:tcBorders>
            <w:vAlign w:val="center"/>
            <w:hideMark/>
          </w:tcPr>
          <w:p w14:paraId="4B0FD1E0" w14:textId="77777777" w:rsidR="00DB4A1F" w:rsidRPr="00724B11" w:rsidRDefault="00DB4A1F" w:rsidP="00DB4A1F">
            <w:pPr>
              <w:jc w:val="left"/>
              <w:rPr>
                <w:b/>
                <w:sz w:val="20"/>
              </w:rPr>
            </w:pPr>
          </w:p>
        </w:tc>
        <w:tc>
          <w:tcPr>
            <w:tcW w:w="598" w:type="pct"/>
            <w:tcBorders>
              <w:top w:val="single" w:sz="4" w:space="0" w:color="C0C0C0"/>
              <w:left w:val="single" w:sz="4" w:space="0" w:color="C0C0C0"/>
              <w:bottom w:val="single" w:sz="4" w:space="0" w:color="C0C0C0"/>
              <w:right w:val="single" w:sz="4" w:space="0" w:color="C0C0C0"/>
            </w:tcBorders>
            <w:vAlign w:val="center"/>
          </w:tcPr>
          <w:p w14:paraId="38F34FBF" w14:textId="77777777" w:rsidR="00DB4A1F" w:rsidRPr="00724B11" w:rsidRDefault="00DB4A1F" w:rsidP="00DB4A1F">
            <w:pPr>
              <w:jc w:val="center"/>
              <w:rPr>
                <w:sz w:val="20"/>
              </w:rPr>
            </w:pPr>
            <w:r w:rsidRPr="002D4C70">
              <w:rPr>
                <w:sz w:val="20"/>
                <w:highlight w:val="cyan"/>
              </w:rPr>
              <w:t>Identificativo Chirurgo intervento secondario</w:t>
            </w:r>
          </w:p>
          <w:p w14:paraId="69473644" w14:textId="77777777" w:rsidR="00DB4A1F" w:rsidRPr="00724B11" w:rsidRDefault="00DB4A1F" w:rsidP="00DB4A1F">
            <w:pPr>
              <w:rPr>
                <w:sz w:val="20"/>
              </w:rPr>
            </w:pPr>
          </w:p>
          <w:p w14:paraId="6BF9AD69" w14:textId="77777777" w:rsidR="00DB4A1F" w:rsidRPr="00724B11" w:rsidRDefault="00DB4A1F" w:rsidP="00DB4A1F">
            <w:pPr>
              <w:rPr>
                <w:sz w:val="20"/>
              </w:rPr>
            </w:pPr>
            <w:r w:rsidRPr="00724B11">
              <w:rPr>
                <w:sz w:val="20"/>
              </w:rPr>
              <w:t>NB: (Possono essere inseriti da 1  a 3 identificativi corrispondenti a tre chirurghi riportati nel registro operatorio)</w:t>
            </w:r>
          </w:p>
        </w:tc>
        <w:tc>
          <w:tcPr>
            <w:tcW w:w="716" w:type="pct"/>
            <w:tcBorders>
              <w:top w:val="single" w:sz="4" w:space="0" w:color="C0C0C0"/>
              <w:left w:val="single" w:sz="4" w:space="0" w:color="C0C0C0"/>
              <w:bottom w:val="single" w:sz="4" w:space="0" w:color="C0C0C0"/>
              <w:right w:val="single" w:sz="4" w:space="0" w:color="C0C0C0"/>
            </w:tcBorders>
            <w:vAlign w:val="center"/>
            <w:hideMark/>
          </w:tcPr>
          <w:p w14:paraId="647E85C3" w14:textId="77777777" w:rsidR="00DB4A1F" w:rsidRPr="00724B11" w:rsidRDefault="00DB4A1F" w:rsidP="00DB4A1F">
            <w:pPr>
              <w:rPr>
                <w:sz w:val="20"/>
              </w:rPr>
            </w:pPr>
            <w:r w:rsidRPr="00724B11">
              <w:rPr>
                <w:sz w:val="20"/>
              </w:rPr>
              <w:t xml:space="preserve">Individua il chirurgo responsabile dell’intervento secondario. </w:t>
            </w:r>
          </w:p>
        </w:tc>
        <w:tc>
          <w:tcPr>
            <w:tcW w:w="210" w:type="pct"/>
            <w:tcBorders>
              <w:top w:val="single" w:sz="4" w:space="0" w:color="C0C0C0"/>
              <w:left w:val="single" w:sz="4" w:space="0" w:color="C0C0C0"/>
              <w:bottom w:val="single" w:sz="4" w:space="0" w:color="C0C0C0"/>
              <w:right w:val="single" w:sz="4" w:space="0" w:color="C0C0C0"/>
            </w:tcBorders>
            <w:vAlign w:val="center"/>
            <w:hideMark/>
          </w:tcPr>
          <w:p w14:paraId="64DE63FA" w14:textId="77777777" w:rsidR="00DB4A1F" w:rsidRPr="00724B11" w:rsidRDefault="00DB4A1F" w:rsidP="00DB4A1F">
            <w:pPr>
              <w:spacing w:before="60" w:after="60"/>
              <w:jc w:val="center"/>
              <w:rPr>
                <w:sz w:val="20"/>
              </w:rPr>
            </w:pPr>
            <w:r w:rsidRPr="00724B11">
              <w:rPr>
                <w:sz w:val="20"/>
              </w:rPr>
              <w:t>AN</w:t>
            </w:r>
          </w:p>
        </w:tc>
        <w:tc>
          <w:tcPr>
            <w:tcW w:w="654" w:type="pct"/>
            <w:tcBorders>
              <w:top w:val="single" w:sz="4" w:space="0" w:color="C0C0C0"/>
              <w:left w:val="single" w:sz="4" w:space="0" w:color="C0C0C0"/>
              <w:bottom w:val="single" w:sz="4" w:space="0" w:color="C0C0C0"/>
              <w:right w:val="single" w:sz="4" w:space="0" w:color="C0C0C0"/>
            </w:tcBorders>
            <w:vAlign w:val="center"/>
            <w:hideMark/>
          </w:tcPr>
          <w:p w14:paraId="42AE5B5E" w14:textId="77777777" w:rsidR="00DB4A1F" w:rsidRPr="00724B11" w:rsidRDefault="00DB4A1F" w:rsidP="00DB4A1F">
            <w:pPr>
              <w:jc w:val="center"/>
              <w:rPr>
                <w:sz w:val="20"/>
                <w:lang w:eastAsia="it-IT"/>
              </w:rPr>
            </w:pPr>
            <w:r w:rsidRPr="00724B11">
              <w:rPr>
                <w:sz w:val="20"/>
                <w:lang w:eastAsia="it-IT"/>
              </w:rPr>
              <w:t>NBB</w:t>
            </w:r>
          </w:p>
          <w:p w14:paraId="35F3EE0E" w14:textId="77777777" w:rsidR="00DB4A1F" w:rsidRPr="00724B11" w:rsidRDefault="00DB4A1F" w:rsidP="00DB4A1F">
            <w:pPr>
              <w:jc w:val="center"/>
              <w:rPr>
                <w:sz w:val="20"/>
                <w:lang w:eastAsia="it-IT"/>
              </w:rPr>
            </w:pPr>
            <w:r w:rsidRPr="00724B11">
              <w:rPr>
                <w:sz w:val="20"/>
                <w:lang w:eastAsia="it-IT"/>
              </w:rPr>
              <w:t>(</w:t>
            </w:r>
            <w:r w:rsidRPr="00724B11">
              <w:rPr>
                <w:i/>
                <w:sz w:val="20"/>
              </w:rPr>
              <w:t xml:space="preserve">obbligatorio </w:t>
            </w:r>
            <w:r w:rsidRPr="00724B11">
              <w:rPr>
                <w:i/>
                <w:sz w:val="20"/>
                <w:lang w:eastAsia="it-IT"/>
              </w:rPr>
              <w:t xml:space="preserve">per ogni campo di intervento secondario compilato </w:t>
            </w:r>
            <w:r w:rsidRPr="00724B11">
              <w:rPr>
                <w:i/>
                <w:sz w:val="20"/>
              </w:rPr>
              <w:t>di classificazione 4 AHRQ)</w:t>
            </w:r>
            <w:r w:rsidRPr="00724B11">
              <w:rPr>
                <w:sz w:val="20"/>
              </w:rPr>
              <w:t>)</w:t>
            </w:r>
          </w:p>
        </w:tc>
        <w:tc>
          <w:tcPr>
            <w:tcW w:w="1514" w:type="pct"/>
            <w:tcBorders>
              <w:top w:val="single" w:sz="4" w:space="0" w:color="C0C0C0"/>
              <w:left w:val="single" w:sz="4" w:space="0" w:color="C0C0C0"/>
              <w:bottom w:val="single" w:sz="4" w:space="0" w:color="C0C0C0"/>
              <w:right w:val="single" w:sz="4" w:space="0" w:color="C0C0C0"/>
            </w:tcBorders>
          </w:tcPr>
          <w:p w14:paraId="6A005ECF" w14:textId="77777777" w:rsidR="00DB4A1F" w:rsidRPr="00724B11" w:rsidRDefault="00DB4A1F" w:rsidP="00DB4A1F">
            <w:pPr>
              <w:rPr>
                <w:sz w:val="18"/>
                <w:szCs w:val="18"/>
              </w:rPr>
            </w:pPr>
          </w:p>
          <w:p w14:paraId="2B420F3B" w14:textId="77777777" w:rsidR="00DB4A1F" w:rsidRPr="00724B11" w:rsidRDefault="00DB4A1F" w:rsidP="00DB4A1F">
            <w:r w:rsidRPr="00724B11">
              <w:rPr>
                <w:szCs w:val="22"/>
                <w:lang w:eastAsia="it-IT"/>
              </w:rPr>
              <w:t xml:space="preserve">Le informazioni di dominio sono dettagliate nel paragrafo </w:t>
            </w:r>
            <w:r w:rsidRPr="00724B11">
              <w:rPr>
                <w:u w:val="single"/>
              </w:rPr>
              <w:fldChar w:fldCharType="begin"/>
            </w:r>
            <w:r w:rsidRPr="00724B11">
              <w:rPr>
                <w:u w:val="single"/>
              </w:rPr>
              <w:instrText xml:space="preserve"> REF _Ref424835943 \r \h  \* MERGEFORMAT </w:instrText>
            </w:r>
            <w:r w:rsidRPr="00724B11">
              <w:rPr>
                <w:u w:val="single"/>
              </w:rPr>
            </w:r>
            <w:r w:rsidRPr="00724B11">
              <w:rPr>
                <w:u w:val="single"/>
              </w:rPr>
              <w:fldChar w:fldCharType="separate"/>
            </w:r>
            <w:r w:rsidRPr="00724B11">
              <w:rPr>
                <w:u w:val="single"/>
              </w:rPr>
              <w:t>5.3</w:t>
            </w:r>
            <w:r w:rsidRPr="00724B11">
              <w:rPr>
                <w:u w:val="single"/>
              </w:rPr>
              <w:fldChar w:fldCharType="end"/>
            </w:r>
            <w:r w:rsidRPr="00724B11">
              <w:rPr>
                <w:szCs w:val="22"/>
                <w:lang w:eastAsia="it-IT"/>
              </w:rPr>
              <w:t xml:space="preserve"> </w:t>
            </w:r>
          </w:p>
          <w:p w14:paraId="204F10B8" w14:textId="77777777" w:rsidR="00DB4A1F" w:rsidRPr="00724B11" w:rsidRDefault="00DB4A1F" w:rsidP="00DB4A1F">
            <w:pPr>
              <w:rPr>
                <w:sz w:val="18"/>
                <w:szCs w:val="18"/>
              </w:rPr>
            </w:pPr>
          </w:p>
          <w:p w14:paraId="144124DC" w14:textId="77777777" w:rsidR="00594347" w:rsidRPr="00724B11" w:rsidRDefault="005A6F9D" w:rsidP="00594347">
            <w:pPr>
              <w:rPr>
                <w:sz w:val="18"/>
              </w:rPr>
            </w:pPr>
            <w:r w:rsidRPr="002D4C70">
              <w:rPr>
                <w:sz w:val="18"/>
                <w:szCs w:val="18"/>
                <w:highlight w:val="cyan"/>
              </w:rPr>
              <w:t>Per la individuazione delle procedure terapeutiche maggiori” come indicato nella classificazione AHRQ (Codice 4 AHRQ), si veda la Tabella CIPI nella versione più aggiornata</w:t>
            </w:r>
            <w:r w:rsidR="00594347" w:rsidRPr="002D4C70">
              <w:rPr>
                <w:sz w:val="18"/>
                <w:szCs w:val="18"/>
                <w:highlight w:val="cyan"/>
              </w:rPr>
              <w:t>.</w:t>
            </w:r>
          </w:p>
          <w:p w14:paraId="222FC060" w14:textId="77777777" w:rsidR="00DB4A1F" w:rsidRPr="00724B11" w:rsidRDefault="00DB4A1F" w:rsidP="00DB4A1F">
            <w:pPr>
              <w:rPr>
                <w:sz w:val="20"/>
              </w:rPr>
            </w:pPr>
          </w:p>
          <w:p w14:paraId="1CF3DC0C" w14:textId="77777777" w:rsidR="00DB4A1F" w:rsidRPr="00724B11" w:rsidRDefault="00DB4A1F" w:rsidP="00DB4A1F">
            <w:pPr>
              <w:rPr>
                <w:sz w:val="18"/>
                <w:szCs w:val="18"/>
              </w:rPr>
            </w:pPr>
            <w:r w:rsidRPr="00724B11">
              <w:rPr>
                <w:sz w:val="20"/>
              </w:rPr>
              <w:t>Inserire tutti i chirurghi che hanno partecipato attivamente all’intervento, come risultante dal registro operatorio</w:t>
            </w:r>
          </w:p>
        </w:tc>
        <w:tc>
          <w:tcPr>
            <w:tcW w:w="0" w:type="auto"/>
            <w:tcBorders>
              <w:top w:val="single" w:sz="4" w:space="0" w:color="C0C0C0"/>
              <w:left w:val="single" w:sz="4" w:space="0" w:color="C0C0C0"/>
              <w:bottom w:val="single" w:sz="4" w:space="0" w:color="C0C0C0"/>
              <w:right w:val="single" w:sz="4" w:space="0" w:color="C0C0C0"/>
            </w:tcBorders>
            <w:vAlign w:val="center"/>
            <w:hideMark/>
          </w:tcPr>
          <w:p w14:paraId="524D828A" w14:textId="77777777" w:rsidR="00DB4A1F" w:rsidRPr="00724B11" w:rsidRDefault="00DB4A1F" w:rsidP="00DB4A1F">
            <w:pPr>
              <w:spacing w:before="60" w:after="60"/>
              <w:jc w:val="center"/>
              <w:rPr>
                <w:strike/>
                <w:sz w:val="20"/>
              </w:rPr>
            </w:pPr>
            <w:r w:rsidRPr="00724B11">
              <w:rPr>
                <w:sz w:val="20"/>
              </w:rPr>
              <w:t>88</w:t>
            </w:r>
          </w:p>
        </w:tc>
      </w:tr>
      <w:tr w:rsidR="00FC0EC2" w:rsidRPr="00724B11" w14:paraId="769BF2BB" w14:textId="77777777" w:rsidTr="00DB4A1F">
        <w:trPr>
          <w:cantSplit/>
          <w:trHeight w:val="1281"/>
          <w:jc w:val="center"/>
        </w:trPr>
        <w:tc>
          <w:tcPr>
            <w:tcW w:w="621" w:type="pct"/>
            <w:vMerge w:val="restart"/>
            <w:tcBorders>
              <w:top w:val="single" w:sz="4" w:space="0" w:color="C0C0C0"/>
              <w:left w:val="single" w:sz="4" w:space="0" w:color="C0C0C0"/>
              <w:bottom w:val="single" w:sz="4" w:space="0" w:color="C0C0C0"/>
              <w:right w:val="single" w:sz="4" w:space="0" w:color="C0C0C0"/>
            </w:tcBorders>
            <w:vAlign w:val="center"/>
          </w:tcPr>
          <w:p w14:paraId="453C8AC5" w14:textId="77777777" w:rsidR="00DB4A1F" w:rsidRPr="00724B11" w:rsidRDefault="00DB4A1F" w:rsidP="00DB4A1F">
            <w:pPr>
              <w:spacing w:before="60" w:after="60"/>
              <w:jc w:val="center"/>
              <w:rPr>
                <w:b/>
                <w:sz w:val="20"/>
              </w:rPr>
            </w:pPr>
            <w:r w:rsidRPr="00724B11">
              <w:rPr>
                <w:b/>
                <w:sz w:val="20"/>
              </w:rPr>
              <w:t>Interventi Secondari (segue)</w:t>
            </w:r>
          </w:p>
          <w:p w14:paraId="3EA47439" w14:textId="77777777" w:rsidR="00DB4A1F" w:rsidRPr="00724B11" w:rsidRDefault="00DB4A1F" w:rsidP="00DB4A1F">
            <w:pPr>
              <w:spacing w:before="60" w:after="60"/>
              <w:jc w:val="center"/>
              <w:rPr>
                <w:b/>
                <w:sz w:val="20"/>
              </w:rPr>
            </w:pPr>
          </w:p>
          <w:p w14:paraId="460B7238" w14:textId="77777777" w:rsidR="00DB4A1F" w:rsidRPr="00724B11" w:rsidRDefault="00DB4A1F" w:rsidP="00DB4A1F">
            <w:pPr>
              <w:spacing w:before="60" w:after="60"/>
              <w:jc w:val="center"/>
              <w:rPr>
                <w:b/>
                <w:sz w:val="20"/>
              </w:rPr>
            </w:pPr>
            <w:r w:rsidRPr="00724B11">
              <w:rPr>
                <w:sz w:val="20"/>
              </w:rPr>
              <w:t>NB: (Possono essere inserite da 1  a 10 ulteriori procedure rispetto all’intervento principale)</w:t>
            </w:r>
          </w:p>
        </w:tc>
        <w:tc>
          <w:tcPr>
            <w:tcW w:w="598" w:type="pct"/>
            <w:tcBorders>
              <w:top w:val="single" w:sz="4" w:space="0" w:color="C0C0C0"/>
              <w:left w:val="single" w:sz="4" w:space="0" w:color="C0C0C0"/>
              <w:bottom w:val="single" w:sz="4" w:space="0" w:color="C0C0C0"/>
              <w:right w:val="single" w:sz="4" w:space="0" w:color="C0C0C0"/>
            </w:tcBorders>
            <w:vAlign w:val="center"/>
            <w:hideMark/>
          </w:tcPr>
          <w:p w14:paraId="40299B12" w14:textId="77777777" w:rsidR="00DB4A1F" w:rsidRPr="00724B11" w:rsidRDefault="00DB4A1F" w:rsidP="00DB4A1F">
            <w:pPr>
              <w:rPr>
                <w:sz w:val="20"/>
              </w:rPr>
            </w:pPr>
            <w:r w:rsidRPr="00724B11">
              <w:rPr>
                <w:sz w:val="20"/>
              </w:rPr>
              <w:t>Identificativo Anestesista intervento secondario</w:t>
            </w:r>
          </w:p>
        </w:tc>
        <w:tc>
          <w:tcPr>
            <w:tcW w:w="716" w:type="pct"/>
            <w:tcBorders>
              <w:top w:val="single" w:sz="4" w:space="0" w:color="C0C0C0"/>
              <w:left w:val="single" w:sz="4" w:space="0" w:color="C0C0C0"/>
              <w:bottom w:val="single" w:sz="4" w:space="0" w:color="C0C0C0"/>
              <w:right w:val="single" w:sz="4" w:space="0" w:color="C0C0C0"/>
            </w:tcBorders>
            <w:vAlign w:val="center"/>
          </w:tcPr>
          <w:p w14:paraId="172EDB62" w14:textId="77777777" w:rsidR="00DB4A1F" w:rsidRPr="00724B11" w:rsidRDefault="00DB4A1F" w:rsidP="00DB4A1F">
            <w:pPr>
              <w:rPr>
                <w:sz w:val="20"/>
              </w:rPr>
            </w:pPr>
            <w:r w:rsidRPr="00724B11">
              <w:rPr>
                <w:sz w:val="20"/>
              </w:rPr>
              <w:t>Individua l’anestesista dell’intervento secondario.</w:t>
            </w:r>
          </w:p>
          <w:p w14:paraId="7BA2E9E8" w14:textId="77777777" w:rsidR="00DB4A1F" w:rsidRPr="00724B11" w:rsidRDefault="00DB4A1F" w:rsidP="00DB4A1F">
            <w:pPr>
              <w:rPr>
                <w:sz w:val="20"/>
              </w:rPr>
            </w:pPr>
          </w:p>
        </w:tc>
        <w:tc>
          <w:tcPr>
            <w:tcW w:w="210" w:type="pct"/>
            <w:tcBorders>
              <w:top w:val="single" w:sz="4" w:space="0" w:color="C0C0C0"/>
              <w:left w:val="single" w:sz="4" w:space="0" w:color="C0C0C0"/>
              <w:bottom w:val="single" w:sz="4" w:space="0" w:color="C0C0C0"/>
              <w:right w:val="single" w:sz="4" w:space="0" w:color="C0C0C0"/>
            </w:tcBorders>
            <w:vAlign w:val="center"/>
            <w:hideMark/>
          </w:tcPr>
          <w:p w14:paraId="33F46909" w14:textId="77777777" w:rsidR="00DB4A1F" w:rsidRPr="00724B11" w:rsidRDefault="00DB4A1F" w:rsidP="00DB4A1F">
            <w:pPr>
              <w:spacing w:before="60" w:after="60"/>
              <w:jc w:val="center"/>
              <w:rPr>
                <w:sz w:val="20"/>
              </w:rPr>
            </w:pPr>
            <w:r w:rsidRPr="00724B11">
              <w:rPr>
                <w:sz w:val="20"/>
              </w:rPr>
              <w:t>AN</w:t>
            </w:r>
          </w:p>
        </w:tc>
        <w:tc>
          <w:tcPr>
            <w:tcW w:w="654" w:type="pct"/>
            <w:tcBorders>
              <w:top w:val="single" w:sz="4" w:space="0" w:color="C0C0C0"/>
              <w:left w:val="single" w:sz="4" w:space="0" w:color="C0C0C0"/>
              <w:bottom w:val="single" w:sz="4" w:space="0" w:color="C0C0C0"/>
              <w:right w:val="single" w:sz="4" w:space="0" w:color="C0C0C0"/>
            </w:tcBorders>
            <w:vAlign w:val="center"/>
            <w:hideMark/>
          </w:tcPr>
          <w:p w14:paraId="426E4C92" w14:textId="77777777" w:rsidR="00DB4A1F" w:rsidRPr="00724B11" w:rsidRDefault="00DB4A1F" w:rsidP="00DB4A1F">
            <w:pPr>
              <w:jc w:val="center"/>
              <w:rPr>
                <w:sz w:val="20"/>
                <w:lang w:eastAsia="it-IT"/>
              </w:rPr>
            </w:pPr>
            <w:r w:rsidRPr="00724B11">
              <w:rPr>
                <w:sz w:val="20"/>
                <w:lang w:eastAsia="it-IT"/>
              </w:rPr>
              <w:t xml:space="preserve">FAC </w:t>
            </w:r>
          </w:p>
        </w:tc>
        <w:tc>
          <w:tcPr>
            <w:tcW w:w="1514" w:type="pct"/>
            <w:tcBorders>
              <w:top w:val="single" w:sz="4" w:space="0" w:color="C0C0C0"/>
              <w:left w:val="single" w:sz="4" w:space="0" w:color="C0C0C0"/>
              <w:bottom w:val="single" w:sz="4" w:space="0" w:color="C0C0C0"/>
              <w:right w:val="single" w:sz="4" w:space="0" w:color="C0C0C0"/>
            </w:tcBorders>
            <w:vAlign w:val="center"/>
          </w:tcPr>
          <w:p w14:paraId="1C7C4FC3" w14:textId="77777777" w:rsidR="00DB4A1F" w:rsidRPr="00724B11" w:rsidRDefault="00DB4A1F" w:rsidP="00DB4A1F">
            <w:pPr>
              <w:jc w:val="left"/>
              <w:rPr>
                <w:sz w:val="20"/>
                <w:szCs w:val="18"/>
              </w:rPr>
            </w:pPr>
          </w:p>
          <w:p w14:paraId="680CB3B2" w14:textId="77777777" w:rsidR="00DB4A1F" w:rsidRPr="00724B11" w:rsidRDefault="00DB4A1F" w:rsidP="00DB4A1F">
            <w:pPr>
              <w:jc w:val="left"/>
              <w:rPr>
                <w:sz w:val="20"/>
              </w:rPr>
            </w:pPr>
            <w:r w:rsidRPr="00724B11">
              <w:rPr>
                <w:sz w:val="20"/>
                <w:szCs w:val="22"/>
                <w:lang w:eastAsia="it-IT"/>
              </w:rPr>
              <w:t xml:space="preserve">Le informazioni di dominio sono dettagliate nel paragrafo </w:t>
            </w:r>
            <w:r w:rsidRPr="00724B11">
              <w:rPr>
                <w:sz w:val="20"/>
                <w:u w:val="single"/>
              </w:rPr>
              <w:fldChar w:fldCharType="begin"/>
            </w:r>
            <w:r w:rsidRPr="00724B11">
              <w:rPr>
                <w:sz w:val="20"/>
                <w:u w:val="single"/>
              </w:rPr>
              <w:instrText xml:space="preserve"> REF _Ref424835943 \r \h  \* MERGEFORMAT </w:instrText>
            </w:r>
            <w:r w:rsidRPr="00724B11">
              <w:rPr>
                <w:sz w:val="20"/>
                <w:u w:val="single"/>
              </w:rPr>
            </w:r>
            <w:r w:rsidRPr="00724B11">
              <w:rPr>
                <w:sz w:val="20"/>
                <w:u w:val="single"/>
              </w:rPr>
              <w:fldChar w:fldCharType="separate"/>
            </w:r>
            <w:r w:rsidRPr="00724B11">
              <w:rPr>
                <w:sz w:val="20"/>
                <w:u w:val="single"/>
              </w:rPr>
              <w:t>5.3</w:t>
            </w:r>
            <w:r w:rsidRPr="00724B11">
              <w:rPr>
                <w:sz w:val="20"/>
                <w:u w:val="single"/>
              </w:rPr>
              <w:fldChar w:fldCharType="end"/>
            </w:r>
          </w:p>
        </w:tc>
        <w:tc>
          <w:tcPr>
            <w:tcW w:w="0" w:type="auto"/>
            <w:tcBorders>
              <w:top w:val="single" w:sz="4" w:space="0" w:color="C0C0C0"/>
              <w:left w:val="single" w:sz="4" w:space="0" w:color="C0C0C0"/>
              <w:bottom w:val="single" w:sz="4" w:space="0" w:color="C0C0C0"/>
              <w:right w:val="single" w:sz="4" w:space="0" w:color="C0C0C0"/>
            </w:tcBorders>
            <w:vAlign w:val="center"/>
            <w:hideMark/>
          </w:tcPr>
          <w:p w14:paraId="4A5694EC" w14:textId="77777777" w:rsidR="00DB4A1F" w:rsidRPr="00724B11" w:rsidRDefault="00DB4A1F" w:rsidP="00DB4A1F">
            <w:pPr>
              <w:spacing w:before="60" w:after="60"/>
              <w:jc w:val="center"/>
              <w:rPr>
                <w:sz w:val="20"/>
              </w:rPr>
            </w:pPr>
            <w:r w:rsidRPr="00724B11">
              <w:rPr>
                <w:sz w:val="20"/>
              </w:rPr>
              <w:t>88</w:t>
            </w:r>
          </w:p>
        </w:tc>
      </w:tr>
      <w:tr w:rsidR="00FC0EC2" w:rsidRPr="00724B11" w14:paraId="425B10EB" w14:textId="77777777" w:rsidTr="00DB4A1F">
        <w:trPr>
          <w:cantSplit/>
          <w:trHeight w:val="4207"/>
          <w:jc w:val="center"/>
        </w:trPr>
        <w:tc>
          <w:tcPr>
            <w:tcW w:w="0" w:type="auto"/>
            <w:vMerge/>
            <w:tcBorders>
              <w:top w:val="single" w:sz="4" w:space="0" w:color="C0C0C0"/>
              <w:left w:val="single" w:sz="4" w:space="0" w:color="C0C0C0"/>
              <w:bottom w:val="single" w:sz="4" w:space="0" w:color="C0C0C0"/>
              <w:right w:val="single" w:sz="4" w:space="0" w:color="C0C0C0"/>
            </w:tcBorders>
            <w:vAlign w:val="center"/>
            <w:hideMark/>
          </w:tcPr>
          <w:p w14:paraId="57BBD755" w14:textId="77777777" w:rsidR="00DB4A1F" w:rsidRPr="00724B11" w:rsidRDefault="00DB4A1F" w:rsidP="00DB4A1F">
            <w:pPr>
              <w:jc w:val="left"/>
              <w:rPr>
                <w:b/>
                <w:sz w:val="20"/>
              </w:rPr>
            </w:pPr>
          </w:p>
        </w:tc>
        <w:tc>
          <w:tcPr>
            <w:tcW w:w="598" w:type="pct"/>
            <w:tcBorders>
              <w:top w:val="single" w:sz="4" w:space="0" w:color="C0C0C0"/>
              <w:left w:val="single" w:sz="4" w:space="0" w:color="C0C0C0"/>
              <w:bottom w:val="single" w:sz="4" w:space="0" w:color="C0C0C0"/>
              <w:right w:val="single" w:sz="4" w:space="0" w:color="C0C0C0"/>
            </w:tcBorders>
            <w:vAlign w:val="center"/>
            <w:hideMark/>
          </w:tcPr>
          <w:p w14:paraId="5C40CB31" w14:textId="77777777" w:rsidR="00DB4A1F" w:rsidRPr="00724B11" w:rsidRDefault="00DB4A1F" w:rsidP="00DB4A1F">
            <w:pPr>
              <w:rPr>
                <w:sz w:val="20"/>
              </w:rPr>
            </w:pPr>
            <w:r w:rsidRPr="002D4C70">
              <w:rPr>
                <w:sz w:val="20"/>
                <w:highlight w:val="cyan"/>
              </w:rPr>
              <w:t>Check List Sala Operatoria intervento secondario</w:t>
            </w:r>
          </w:p>
        </w:tc>
        <w:tc>
          <w:tcPr>
            <w:tcW w:w="716" w:type="pct"/>
            <w:tcBorders>
              <w:top w:val="single" w:sz="4" w:space="0" w:color="C0C0C0"/>
              <w:left w:val="single" w:sz="4" w:space="0" w:color="C0C0C0"/>
              <w:bottom w:val="single" w:sz="4" w:space="0" w:color="C0C0C0"/>
              <w:right w:val="single" w:sz="4" w:space="0" w:color="C0C0C0"/>
            </w:tcBorders>
            <w:vAlign w:val="center"/>
            <w:hideMark/>
          </w:tcPr>
          <w:p w14:paraId="3CC0058C" w14:textId="77777777" w:rsidR="00DB4A1F" w:rsidRPr="00724B11" w:rsidRDefault="00DB4A1F" w:rsidP="00DB4A1F">
            <w:pPr>
              <w:rPr>
                <w:sz w:val="20"/>
              </w:rPr>
            </w:pPr>
            <w:r w:rsidRPr="00724B11">
              <w:rPr>
                <w:sz w:val="20"/>
              </w:rPr>
              <w:t>Indica se è stata compilata ed è presente in cartella clinica la check list per la sicurezza in sala operatoria, come previsto dall’intesa tra il Governo, le Regioni e le Provincie autonome nel documento recante “Disciplina per la revisione della normativa dell’accreditamento” del 20 dicembre 2012</w:t>
            </w:r>
          </w:p>
        </w:tc>
        <w:tc>
          <w:tcPr>
            <w:tcW w:w="210" w:type="pct"/>
            <w:tcBorders>
              <w:top w:val="single" w:sz="4" w:space="0" w:color="C0C0C0"/>
              <w:left w:val="single" w:sz="4" w:space="0" w:color="C0C0C0"/>
              <w:bottom w:val="single" w:sz="4" w:space="0" w:color="C0C0C0"/>
              <w:right w:val="single" w:sz="4" w:space="0" w:color="C0C0C0"/>
            </w:tcBorders>
            <w:vAlign w:val="center"/>
            <w:hideMark/>
          </w:tcPr>
          <w:p w14:paraId="2DA1912B" w14:textId="77777777" w:rsidR="00DB4A1F" w:rsidRPr="00724B11" w:rsidRDefault="00DB4A1F" w:rsidP="00DB4A1F">
            <w:pPr>
              <w:spacing w:before="60" w:after="60"/>
              <w:jc w:val="center"/>
              <w:rPr>
                <w:sz w:val="20"/>
              </w:rPr>
            </w:pPr>
            <w:r w:rsidRPr="00724B11">
              <w:rPr>
                <w:sz w:val="20"/>
              </w:rPr>
              <w:t>N</w:t>
            </w:r>
          </w:p>
        </w:tc>
        <w:tc>
          <w:tcPr>
            <w:tcW w:w="654" w:type="pct"/>
            <w:tcBorders>
              <w:top w:val="single" w:sz="4" w:space="0" w:color="C0C0C0"/>
              <w:left w:val="single" w:sz="4" w:space="0" w:color="C0C0C0"/>
              <w:bottom w:val="single" w:sz="4" w:space="0" w:color="C0C0C0"/>
              <w:right w:val="single" w:sz="4" w:space="0" w:color="C0C0C0"/>
            </w:tcBorders>
            <w:vAlign w:val="center"/>
            <w:hideMark/>
          </w:tcPr>
          <w:p w14:paraId="2A4AF923" w14:textId="77777777" w:rsidR="00DB4A1F" w:rsidRPr="00724B11" w:rsidRDefault="00DB4A1F" w:rsidP="00DB4A1F">
            <w:pPr>
              <w:jc w:val="center"/>
              <w:rPr>
                <w:sz w:val="20"/>
                <w:lang w:eastAsia="it-IT"/>
              </w:rPr>
            </w:pPr>
            <w:r w:rsidRPr="00724B11">
              <w:rPr>
                <w:sz w:val="20"/>
                <w:lang w:eastAsia="it-IT"/>
              </w:rPr>
              <w:t>NBB</w:t>
            </w:r>
          </w:p>
          <w:p w14:paraId="19447761" w14:textId="77777777" w:rsidR="00DB4A1F" w:rsidRPr="00724B11" w:rsidRDefault="00DB4A1F" w:rsidP="00DB4A1F">
            <w:pPr>
              <w:jc w:val="center"/>
              <w:rPr>
                <w:sz w:val="20"/>
                <w:lang w:eastAsia="it-IT"/>
              </w:rPr>
            </w:pPr>
            <w:r w:rsidRPr="00724B11">
              <w:rPr>
                <w:sz w:val="20"/>
                <w:lang w:eastAsia="it-IT"/>
              </w:rPr>
              <w:t>(</w:t>
            </w:r>
            <w:r w:rsidRPr="00724B11">
              <w:rPr>
                <w:i/>
                <w:sz w:val="20"/>
              </w:rPr>
              <w:t xml:space="preserve">obbligatorio </w:t>
            </w:r>
            <w:r w:rsidRPr="00724B11">
              <w:rPr>
                <w:i/>
                <w:sz w:val="20"/>
                <w:lang w:eastAsia="it-IT"/>
              </w:rPr>
              <w:t>per ogni campo di intervento secondario compilato</w:t>
            </w:r>
            <w:r w:rsidRPr="00724B11">
              <w:rPr>
                <w:sz w:val="20"/>
                <w:lang w:eastAsia="it-IT"/>
              </w:rPr>
              <w:t xml:space="preserve"> </w:t>
            </w:r>
            <w:r w:rsidRPr="00724B11">
              <w:rPr>
                <w:i/>
                <w:sz w:val="20"/>
              </w:rPr>
              <w:t>di classificazione 4 AHRQ)</w:t>
            </w:r>
            <w:r w:rsidRPr="00724B11">
              <w:rPr>
                <w:sz w:val="20"/>
              </w:rPr>
              <w:t>)</w:t>
            </w:r>
          </w:p>
        </w:tc>
        <w:tc>
          <w:tcPr>
            <w:tcW w:w="1514" w:type="pct"/>
            <w:tcBorders>
              <w:top w:val="single" w:sz="4" w:space="0" w:color="C0C0C0"/>
              <w:left w:val="single" w:sz="4" w:space="0" w:color="C0C0C0"/>
              <w:bottom w:val="single" w:sz="4" w:space="0" w:color="C0C0C0"/>
              <w:right w:val="single" w:sz="4" w:space="0" w:color="C0C0C0"/>
            </w:tcBorders>
            <w:vAlign w:val="center"/>
          </w:tcPr>
          <w:p w14:paraId="72A47889" w14:textId="77777777" w:rsidR="00DB4A1F" w:rsidRPr="00724B11" w:rsidRDefault="00DB4A1F" w:rsidP="00DB4A1F">
            <w:pPr>
              <w:jc w:val="left"/>
              <w:rPr>
                <w:sz w:val="18"/>
                <w:szCs w:val="18"/>
              </w:rPr>
            </w:pPr>
            <w:r w:rsidRPr="00724B11">
              <w:rPr>
                <w:sz w:val="18"/>
                <w:szCs w:val="18"/>
              </w:rPr>
              <w:t>FORMATO: N</w:t>
            </w:r>
          </w:p>
          <w:p w14:paraId="2AB117BB" w14:textId="77777777" w:rsidR="00DB4A1F" w:rsidRPr="00724B11" w:rsidRDefault="00DB4A1F" w:rsidP="00DB4A1F">
            <w:pPr>
              <w:jc w:val="left"/>
              <w:rPr>
                <w:sz w:val="18"/>
                <w:szCs w:val="18"/>
              </w:rPr>
            </w:pPr>
          </w:p>
          <w:p w14:paraId="66E8336D" w14:textId="77777777" w:rsidR="00DB4A1F" w:rsidRPr="00724B11" w:rsidRDefault="00DB4A1F" w:rsidP="00DB4A1F">
            <w:pPr>
              <w:jc w:val="left"/>
              <w:rPr>
                <w:sz w:val="18"/>
                <w:szCs w:val="18"/>
              </w:rPr>
            </w:pPr>
            <w:r w:rsidRPr="00724B11">
              <w:rPr>
                <w:sz w:val="18"/>
                <w:szCs w:val="18"/>
              </w:rPr>
              <w:t xml:space="preserve">Valori ammessi: </w:t>
            </w:r>
          </w:p>
          <w:p w14:paraId="7509DC46" w14:textId="77777777" w:rsidR="00DB4A1F" w:rsidRPr="00724B11" w:rsidRDefault="00DB4A1F" w:rsidP="00DB4A1F">
            <w:pPr>
              <w:jc w:val="left"/>
              <w:rPr>
                <w:sz w:val="18"/>
                <w:szCs w:val="18"/>
              </w:rPr>
            </w:pPr>
            <w:r w:rsidRPr="00724B11">
              <w:rPr>
                <w:sz w:val="18"/>
                <w:szCs w:val="18"/>
              </w:rPr>
              <w:t>0 = No</w:t>
            </w:r>
          </w:p>
          <w:p w14:paraId="1654570D" w14:textId="77777777" w:rsidR="00DB4A1F" w:rsidRPr="00724B11" w:rsidRDefault="00DB4A1F" w:rsidP="00DB4A1F">
            <w:pPr>
              <w:jc w:val="left"/>
              <w:rPr>
                <w:sz w:val="18"/>
                <w:szCs w:val="18"/>
              </w:rPr>
            </w:pPr>
            <w:r w:rsidRPr="00724B11">
              <w:rPr>
                <w:sz w:val="18"/>
                <w:szCs w:val="18"/>
              </w:rPr>
              <w:t>1 = Sì</w:t>
            </w:r>
          </w:p>
          <w:p w14:paraId="3C9C5DAC" w14:textId="77777777" w:rsidR="00DB4A1F" w:rsidRPr="00724B11" w:rsidRDefault="00DB4A1F" w:rsidP="00DB4A1F">
            <w:pPr>
              <w:jc w:val="left"/>
              <w:rPr>
                <w:sz w:val="18"/>
                <w:szCs w:val="18"/>
              </w:rPr>
            </w:pPr>
            <w:r w:rsidRPr="00724B11">
              <w:rPr>
                <w:sz w:val="18"/>
                <w:szCs w:val="18"/>
              </w:rPr>
              <w:t>9 = Non Applicabile</w:t>
            </w:r>
          </w:p>
          <w:p w14:paraId="55C2620E" w14:textId="77777777" w:rsidR="00DB4A1F" w:rsidRPr="00724B11" w:rsidRDefault="00DB4A1F" w:rsidP="00DB4A1F">
            <w:pPr>
              <w:jc w:val="left"/>
            </w:pPr>
          </w:p>
          <w:p w14:paraId="1D38935F" w14:textId="77777777" w:rsidR="00594347" w:rsidRPr="00724B11" w:rsidRDefault="005A6F9D" w:rsidP="003E0129">
            <w:pPr>
              <w:rPr>
                <w:sz w:val="18"/>
              </w:rPr>
            </w:pPr>
            <w:r w:rsidRPr="002D4C70">
              <w:rPr>
                <w:sz w:val="18"/>
                <w:szCs w:val="18"/>
                <w:highlight w:val="cyan"/>
              </w:rPr>
              <w:t>Per la individuazione delle procedure terapeutiche maggiori” come indicato nella classificazione AHRQ (Codice 4 AHRQ), si veda la Tabella CIPI nella versione più aggiornata</w:t>
            </w:r>
            <w:r w:rsidR="00594347" w:rsidRPr="002D4C70">
              <w:rPr>
                <w:sz w:val="18"/>
                <w:szCs w:val="18"/>
                <w:highlight w:val="cyan"/>
              </w:rPr>
              <w:t>.</w:t>
            </w:r>
          </w:p>
          <w:p w14:paraId="1E7A66A6" w14:textId="77777777" w:rsidR="00DB4A1F" w:rsidRPr="00724B11" w:rsidRDefault="00DB4A1F" w:rsidP="00DB4A1F">
            <w:pPr>
              <w:jc w:val="left"/>
            </w:pPr>
          </w:p>
          <w:p w14:paraId="58C0BE8D" w14:textId="77777777" w:rsidR="00DB4A1F" w:rsidRPr="00724B11" w:rsidRDefault="00DB4A1F" w:rsidP="00DB4A1F">
            <w:pPr>
              <w:jc w:val="left"/>
              <w:rPr>
                <w:sz w:val="18"/>
                <w:szCs w:val="18"/>
              </w:rPr>
            </w:pPr>
            <w:r w:rsidRPr="00724B11">
              <w:t>Compilare per tutte le procedure effettuate in sala operatoria</w:t>
            </w:r>
          </w:p>
        </w:tc>
        <w:tc>
          <w:tcPr>
            <w:tcW w:w="0" w:type="auto"/>
            <w:tcBorders>
              <w:top w:val="single" w:sz="4" w:space="0" w:color="C0C0C0"/>
              <w:left w:val="single" w:sz="4" w:space="0" w:color="C0C0C0"/>
              <w:bottom w:val="single" w:sz="4" w:space="0" w:color="C0C0C0"/>
              <w:right w:val="single" w:sz="4" w:space="0" w:color="C0C0C0"/>
            </w:tcBorders>
            <w:vAlign w:val="center"/>
            <w:hideMark/>
          </w:tcPr>
          <w:p w14:paraId="755B15AA" w14:textId="77777777" w:rsidR="00DB4A1F" w:rsidRPr="00724B11" w:rsidRDefault="00DB4A1F" w:rsidP="00DB4A1F">
            <w:pPr>
              <w:spacing w:before="60" w:after="60"/>
              <w:jc w:val="center"/>
              <w:rPr>
                <w:sz w:val="20"/>
              </w:rPr>
            </w:pPr>
            <w:r w:rsidRPr="00724B11">
              <w:rPr>
                <w:sz w:val="20"/>
              </w:rPr>
              <w:t>1</w:t>
            </w:r>
          </w:p>
        </w:tc>
      </w:tr>
      <w:tr w:rsidR="00FC0EC2" w:rsidRPr="00724B11" w14:paraId="160115BC" w14:textId="77777777" w:rsidTr="00DB4A1F">
        <w:trPr>
          <w:cantSplit/>
          <w:trHeight w:val="2053"/>
          <w:jc w:val="center"/>
        </w:trPr>
        <w:tc>
          <w:tcPr>
            <w:tcW w:w="0" w:type="auto"/>
            <w:vMerge/>
            <w:tcBorders>
              <w:top w:val="single" w:sz="4" w:space="0" w:color="C0C0C0"/>
              <w:left w:val="single" w:sz="4" w:space="0" w:color="C0C0C0"/>
              <w:bottom w:val="single" w:sz="4" w:space="0" w:color="C0C0C0"/>
              <w:right w:val="single" w:sz="4" w:space="0" w:color="C0C0C0"/>
            </w:tcBorders>
            <w:vAlign w:val="center"/>
            <w:hideMark/>
          </w:tcPr>
          <w:p w14:paraId="3AA4F272" w14:textId="77777777" w:rsidR="00DB4A1F" w:rsidRPr="00724B11" w:rsidRDefault="00DB4A1F" w:rsidP="00DB4A1F">
            <w:pPr>
              <w:jc w:val="left"/>
              <w:rPr>
                <w:b/>
                <w:sz w:val="20"/>
              </w:rPr>
            </w:pPr>
          </w:p>
        </w:tc>
        <w:tc>
          <w:tcPr>
            <w:tcW w:w="598" w:type="pct"/>
            <w:tcBorders>
              <w:top w:val="single" w:sz="4" w:space="0" w:color="C0C0C0"/>
              <w:left w:val="single" w:sz="4" w:space="0" w:color="C0C0C0"/>
              <w:bottom w:val="single" w:sz="4" w:space="0" w:color="C0C0C0"/>
              <w:right w:val="single" w:sz="4" w:space="0" w:color="C0C0C0"/>
            </w:tcBorders>
            <w:vAlign w:val="center"/>
            <w:hideMark/>
          </w:tcPr>
          <w:p w14:paraId="64F5C88B" w14:textId="77777777" w:rsidR="00DB4A1F" w:rsidRPr="00724B11" w:rsidRDefault="00DB4A1F" w:rsidP="00DB4A1F">
            <w:pPr>
              <w:rPr>
                <w:sz w:val="20"/>
              </w:rPr>
            </w:pPr>
            <w:r w:rsidRPr="00724B11">
              <w:rPr>
                <w:sz w:val="20"/>
              </w:rPr>
              <w:t>Lateralità</w:t>
            </w:r>
          </w:p>
        </w:tc>
        <w:tc>
          <w:tcPr>
            <w:tcW w:w="716" w:type="pct"/>
            <w:tcBorders>
              <w:top w:val="single" w:sz="4" w:space="0" w:color="C0C0C0"/>
              <w:left w:val="single" w:sz="4" w:space="0" w:color="C0C0C0"/>
              <w:bottom w:val="single" w:sz="4" w:space="0" w:color="C0C0C0"/>
              <w:right w:val="single" w:sz="4" w:space="0" w:color="C0C0C0"/>
            </w:tcBorders>
            <w:vAlign w:val="center"/>
            <w:hideMark/>
          </w:tcPr>
          <w:p w14:paraId="441B6120" w14:textId="77777777" w:rsidR="00DB4A1F" w:rsidRPr="00724B11" w:rsidRDefault="00DB4A1F" w:rsidP="00DB4A1F">
            <w:pPr>
              <w:rPr>
                <w:sz w:val="20"/>
              </w:rPr>
            </w:pPr>
            <w:r w:rsidRPr="00724B11">
              <w:rPr>
                <w:sz w:val="20"/>
              </w:rPr>
              <w:t>Ove applicabile specificare se l’intervento secondario si riferisce al lato destro, sinistro o bilaterale</w:t>
            </w:r>
          </w:p>
        </w:tc>
        <w:tc>
          <w:tcPr>
            <w:tcW w:w="210" w:type="pct"/>
            <w:tcBorders>
              <w:top w:val="single" w:sz="4" w:space="0" w:color="C0C0C0"/>
              <w:left w:val="single" w:sz="4" w:space="0" w:color="C0C0C0"/>
              <w:bottom w:val="single" w:sz="4" w:space="0" w:color="C0C0C0"/>
              <w:right w:val="single" w:sz="4" w:space="0" w:color="C0C0C0"/>
            </w:tcBorders>
            <w:vAlign w:val="center"/>
            <w:hideMark/>
          </w:tcPr>
          <w:p w14:paraId="6969E04A" w14:textId="77777777" w:rsidR="00DB4A1F" w:rsidRPr="00724B11" w:rsidRDefault="00DB4A1F" w:rsidP="00DB4A1F">
            <w:pPr>
              <w:spacing w:before="60" w:after="60"/>
              <w:jc w:val="center"/>
              <w:rPr>
                <w:sz w:val="20"/>
              </w:rPr>
            </w:pPr>
            <w:r w:rsidRPr="00724B11">
              <w:rPr>
                <w:sz w:val="20"/>
              </w:rPr>
              <w:t>AN</w:t>
            </w:r>
          </w:p>
        </w:tc>
        <w:tc>
          <w:tcPr>
            <w:tcW w:w="654" w:type="pct"/>
            <w:tcBorders>
              <w:top w:val="single" w:sz="4" w:space="0" w:color="C0C0C0"/>
              <w:left w:val="single" w:sz="4" w:space="0" w:color="C0C0C0"/>
              <w:bottom w:val="single" w:sz="4" w:space="0" w:color="C0C0C0"/>
              <w:right w:val="single" w:sz="4" w:space="0" w:color="C0C0C0"/>
            </w:tcBorders>
            <w:vAlign w:val="center"/>
            <w:hideMark/>
          </w:tcPr>
          <w:p w14:paraId="1DCE64A8" w14:textId="77777777" w:rsidR="00DB4A1F" w:rsidRPr="00724B11" w:rsidRDefault="00DB4A1F" w:rsidP="00DB4A1F">
            <w:pPr>
              <w:jc w:val="center"/>
              <w:rPr>
                <w:sz w:val="20"/>
                <w:lang w:eastAsia="it-IT"/>
              </w:rPr>
            </w:pPr>
            <w:r w:rsidRPr="00724B11">
              <w:rPr>
                <w:sz w:val="20"/>
                <w:lang w:eastAsia="it-IT"/>
              </w:rPr>
              <w:t>FAC</w:t>
            </w:r>
          </w:p>
        </w:tc>
        <w:tc>
          <w:tcPr>
            <w:tcW w:w="1514" w:type="pct"/>
            <w:tcBorders>
              <w:top w:val="single" w:sz="4" w:space="0" w:color="C0C0C0"/>
              <w:left w:val="single" w:sz="4" w:space="0" w:color="C0C0C0"/>
              <w:bottom w:val="single" w:sz="4" w:space="0" w:color="C0C0C0"/>
              <w:right w:val="single" w:sz="4" w:space="0" w:color="C0C0C0"/>
            </w:tcBorders>
            <w:vAlign w:val="center"/>
          </w:tcPr>
          <w:p w14:paraId="11F8387B" w14:textId="77777777" w:rsidR="00DB4A1F" w:rsidRPr="00724B11" w:rsidRDefault="00DB4A1F" w:rsidP="00DB4A1F">
            <w:pPr>
              <w:jc w:val="left"/>
              <w:rPr>
                <w:sz w:val="18"/>
                <w:szCs w:val="18"/>
              </w:rPr>
            </w:pPr>
            <w:r w:rsidRPr="00724B11">
              <w:rPr>
                <w:sz w:val="18"/>
                <w:szCs w:val="18"/>
              </w:rPr>
              <w:t>FORMATO: N</w:t>
            </w:r>
          </w:p>
          <w:p w14:paraId="7A9B8A0A" w14:textId="77777777" w:rsidR="00DB4A1F" w:rsidRPr="00724B11" w:rsidRDefault="00DB4A1F" w:rsidP="00DB4A1F">
            <w:pPr>
              <w:jc w:val="left"/>
              <w:rPr>
                <w:sz w:val="18"/>
                <w:szCs w:val="18"/>
              </w:rPr>
            </w:pPr>
          </w:p>
          <w:p w14:paraId="3C0BAD26" w14:textId="77777777" w:rsidR="00DB4A1F" w:rsidRPr="00724B11" w:rsidRDefault="00DB4A1F" w:rsidP="00DB4A1F">
            <w:pPr>
              <w:jc w:val="left"/>
              <w:rPr>
                <w:sz w:val="18"/>
                <w:szCs w:val="18"/>
              </w:rPr>
            </w:pPr>
            <w:r w:rsidRPr="00724B11">
              <w:rPr>
                <w:sz w:val="18"/>
                <w:szCs w:val="18"/>
              </w:rPr>
              <w:t xml:space="preserve">Valori ammessi: </w:t>
            </w:r>
          </w:p>
          <w:p w14:paraId="26FE6D0A" w14:textId="77777777" w:rsidR="00DB4A1F" w:rsidRPr="00724B11" w:rsidRDefault="00DB4A1F" w:rsidP="00DB4A1F">
            <w:pPr>
              <w:jc w:val="left"/>
              <w:rPr>
                <w:sz w:val="18"/>
                <w:szCs w:val="18"/>
              </w:rPr>
            </w:pPr>
            <w:r w:rsidRPr="00724B11">
              <w:rPr>
                <w:sz w:val="18"/>
                <w:szCs w:val="18"/>
              </w:rPr>
              <w:t>1 = Destra</w:t>
            </w:r>
          </w:p>
          <w:p w14:paraId="09A9D122" w14:textId="77777777" w:rsidR="00DB4A1F" w:rsidRPr="00724B11" w:rsidRDefault="00DB4A1F" w:rsidP="00DB4A1F">
            <w:pPr>
              <w:jc w:val="left"/>
              <w:rPr>
                <w:sz w:val="18"/>
                <w:szCs w:val="18"/>
              </w:rPr>
            </w:pPr>
            <w:r w:rsidRPr="00724B11">
              <w:rPr>
                <w:sz w:val="18"/>
                <w:szCs w:val="18"/>
              </w:rPr>
              <w:t>2 = Sinistra</w:t>
            </w:r>
          </w:p>
          <w:p w14:paraId="52C8B72E" w14:textId="77777777" w:rsidR="00DB4A1F" w:rsidRPr="00724B11" w:rsidRDefault="00DB4A1F" w:rsidP="00DB4A1F">
            <w:pPr>
              <w:jc w:val="left"/>
              <w:rPr>
                <w:sz w:val="18"/>
                <w:szCs w:val="18"/>
              </w:rPr>
            </w:pPr>
            <w:r w:rsidRPr="00724B11">
              <w:rPr>
                <w:sz w:val="18"/>
                <w:szCs w:val="18"/>
              </w:rPr>
              <w:t>3 = Bilaterale</w:t>
            </w:r>
          </w:p>
        </w:tc>
        <w:tc>
          <w:tcPr>
            <w:tcW w:w="0" w:type="auto"/>
            <w:tcBorders>
              <w:top w:val="single" w:sz="4" w:space="0" w:color="C0C0C0"/>
              <w:left w:val="single" w:sz="4" w:space="0" w:color="C0C0C0"/>
              <w:bottom w:val="single" w:sz="4" w:space="0" w:color="C0C0C0"/>
              <w:right w:val="single" w:sz="4" w:space="0" w:color="C0C0C0"/>
            </w:tcBorders>
            <w:vAlign w:val="center"/>
            <w:hideMark/>
          </w:tcPr>
          <w:p w14:paraId="79283188" w14:textId="77777777" w:rsidR="00DB4A1F" w:rsidRPr="00724B11" w:rsidRDefault="00DB4A1F" w:rsidP="00DB4A1F">
            <w:pPr>
              <w:spacing w:before="60" w:after="60"/>
              <w:jc w:val="center"/>
              <w:rPr>
                <w:sz w:val="20"/>
              </w:rPr>
            </w:pPr>
            <w:r w:rsidRPr="00724B11">
              <w:rPr>
                <w:sz w:val="20"/>
              </w:rPr>
              <w:t>1</w:t>
            </w:r>
          </w:p>
        </w:tc>
      </w:tr>
      <w:tr w:rsidR="00FC0EC2" w:rsidRPr="00724B11" w14:paraId="35EC2FD9" w14:textId="77777777" w:rsidTr="00DB4A1F">
        <w:trPr>
          <w:cantSplit/>
          <w:trHeight w:val="2410"/>
          <w:jc w:val="center"/>
        </w:trPr>
        <w:tc>
          <w:tcPr>
            <w:tcW w:w="621" w:type="pct"/>
            <w:vMerge w:val="restart"/>
            <w:tcBorders>
              <w:top w:val="single" w:sz="4" w:space="0" w:color="C0C0C0"/>
              <w:left w:val="single" w:sz="4" w:space="0" w:color="C0C0C0"/>
              <w:bottom w:val="single" w:sz="4" w:space="0" w:color="C0C0C0"/>
              <w:right w:val="single" w:sz="4" w:space="0" w:color="C0C0C0"/>
            </w:tcBorders>
            <w:vAlign w:val="center"/>
            <w:hideMark/>
          </w:tcPr>
          <w:p w14:paraId="42AB935B" w14:textId="77777777" w:rsidR="00DB4A1F" w:rsidRPr="00724B11" w:rsidRDefault="00DB4A1F" w:rsidP="00DB4A1F">
            <w:pPr>
              <w:spacing w:before="60" w:after="60"/>
              <w:jc w:val="center"/>
              <w:rPr>
                <w:b/>
                <w:sz w:val="20"/>
              </w:rPr>
            </w:pPr>
            <w:r w:rsidRPr="00724B11">
              <w:rPr>
                <w:b/>
                <w:sz w:val="20"/>
              </w:rPr>
              <w:t>Informazioni Ricovero (segue)</w:t>
            </w:r>
          </w:p>
        </w:tc>
        <w:tc>
          <w:tcPr>
            <w:tcW w:w="598" w:type="pct"/>
            <w:tcBorders>
              <w:top w:val="single" w:sz="4" w:space="0" w:color="C0C0C0"/>
              <w:left w:val="single" w:sz="4" w:space="0" w:color="C0C0C0"/>
              <w:bottom w:val="single" w:sz="4" w:space="0" w:color="C0C0C0"/>
              <w:right w:val="single" w:sz="4" w:space="0" w:color="C0C0C0"/>
            </w:tcBorders>
            <w:vAlign w:val="center"/>
            <w:hideMark/>
          </w:tcPr>
          <w:p w14:paraId="4B40DD87" w14:textId="77777777" w:rsidR="00DB4A1F" w:rsidRPr="00724B11" w:rsidRDefault="00DB4A1F" w:rsidP="00DB4A1F">
            <w:pPr>
              <w:rPr>
                <w:sz w:val="20"/>
              </w:rPr>
            </w:pPr>
            <w:r w:rsidRPr="00724B11">
              <w:rPr>
                <w:sz w:val="20"/>
              </w:rPr>
              <w:t>Rilevazione del dolore</w:t>
            </w:r>
          </w:p>
        </w:tc>
        <w:tc>
          <w:tcPr>
            <w:tcW w:w="716" w:type="pct"/>
            <w:tcBorders>
              <w:top w:val="single" w:sz="4" w:space="0" w:color="C0C0C0"/>
              <w:left w:val="single" w:sz="4" w:space="0" w:color="C0C0C0"/>
              <w:bottom w:val="single" w:sz="4" w:space="0" w:color="C0C0C0"/>
              <w:right w:val="single" w:sz="4" w:space="0" w:color="C0C0C0"/>
            </w:tcBorders>
            <w:vAlign w:val="center"/>
            <w:hideMark/>
          </w:tcPr>
          <w:p w14:paraId="127F6B39" w14:textId="77777777" w:rsidR="00DB4A1F" w:rsidRPr="00724B11" w:rsidRDefault="00DB4A1F" w:rsidP="00DB4A1F">
            <w:pPr>
              <w:rPr>
                <w:sz w:val="20"/>
              </w:rPr>
            </w:pPr>
            <w:r w:rsidRPr="00724B11">
              <w:rPr>
                <w:sz w:val="20"/>
              </w:rPr>
              <w:t xml:space="preserve">Indica se è stata effettuata almeno una rilevazione del dolore durante il ricovero, secondo quanto previsto dalla Legge n. 38  del 15 marzo 2010 </w:t>
            </w:r>
          </w:p>
        </w:tc>
        <w:tc>
          <w:tcPr>
            <w:tcW w:w="210" w:type="pct"/>
            <w:tcBorders>
              <w:top w:val="single" w:sz="4" w:space="0" w:color="C0C0C0"/>
              <w:left w:val="single" w:sz="4" w:space="0" w:color="C0C0C0"/>
              <w:bottom w:val="single" w:sz="4" w:space="0" w:color="C0C0C0"/>
              <w:right w:val="single" w:sz="4" w:space="0" w:color="C0C0C0"/>
            </w:tcBorders>
            <w:vAlign w:val="center"/>
            <w:hideMark/>
          </w:tcPr>
          <w:p w14:paraId="3D4121C1" w14:textId="77777777" w:rsidR="00DB4A1F" w:rsidRPr="00724B11" w:rsidRDefault="00DB4A1F" w:rsidP="00DB4A1F">
            <w:pPr>
              <w:spacing w:before="60" w:after="60"/>
              <w:jc w:val="center"/>
              <w:rPr>
                <w:sz w:val="20"/>
              </w:rPr>
            </w:pPr>
            <w:r w:rsidRPr="00724B11">
              <w:rPr>
                <w:sz w:val="20"/>
              </w:rPr>
              <w:t>N</w:t>
            </w:r>
          </w:p>
        </w:tc>
        <w:tc>
          <w:tcPr>
            <w:tcW w:w="654" w:type="pct"/>
            <w:tcBorders>
              <w:top w:val="single" w:sz="4" w:space="0" w:color="C0C0C0"/>
              <w:left w:val="single" w:sz="4" w:space="0" w:color="C0C0C0"/>
              <w:bottom w:val="single" w:sz="4" w:space="0" w:color="C0C0C0"/>
              <w:right w:val="single" w:sz="4" w:space="0" w:color="C0C0C0"/>
            </w:tcBorders>
            <w:vAlign w:val="center"/>
            <w:hideMark/>
          </w:tcPr>
          <w:p w14:paraId="06B8BDDC" w14:textId="77777777" w:rsidR="00DB4A1F" w:rsidRPr="00724B11" w:rsidRDefault="00DB4A1F" w:rsidP="00DB4A1F">
            <w:pPr>
              <w:jc w:val="center"/>
              <w:rPr>
                <w:sz w:val="20"/>
                <w:lang w:eastAsia="it-IT"/>
              </w:rPr>
            </w:pPr>
            <w:r w:rsidRPr="00724B11">
              <w:rPr>
                <w:sz w:val="20"/>
                <w:lang w:eastAsia="it-IT"/>
              </w:rPr>
              <w:t>OBB</w:t>
            </w:r>
          </w:p>
        </w:tc>
        <w:tc>
          <w:tcPr>
            <w:tcW w:w="1514" w:type="pct"/>
            <w:tcBorders>
              <w:top w:val="single" w:sz="4" w:space="0" w:color="C0C0C0"/>
              <w:left w:val="single" w:sz="4" w:space="0" w:color="C0C0C0"/>
              <w:bottom w:val="single" w:sz="4" w:space="0" w:color="C0C0C0"/>
              <w:right w:val="single" w:sz="4" w:space="0" w:color="C0C0C0"/>
            </w:tcBorders>
            <w:vAlign w:val="center"/>
          </w:tcPr>
          <w:p w14:paraId="7858651A" w14:textId="77777777" w:rsidR="00DB4A1F" w:rsidRPr="00724B11" w:rsidRDefault="00DB4A1F" w:rsidP="00DB4A1F">
            <w:pPr>
              <w:jc w:val="left"/>
              <w:rPr>
                <w:sz w:val="18"/>
                <w:szCs w:val="18"/>
              </w:rPr>
            </w:pPr>
            <w:r w:rsidRPr="00724B11">
              <w:rPr>
                <w:sz w:val="18"/>
                <w:szCs w:val="18"/>
              </w:rPr>
              <w:t>FORMATO: N</w:t>
            </w:r>
          </w:p>
          <w:p w14:paraId="722BA1E2" w14:textId="77777777" w:rsidR="00DB4A1F" w:rsidRPr="00724B11" w:rsidRDefault="00DB4A1F" w:rsidP="00DB4A1F">
            <w:pPr>
              <w:jc w:val="left"/>
              <w:rPr>
                <w:sz w:val="18"/>
                <w:szCs w:val="18"/>
              </w:rPr>
            </w:pPr>
          </w:p>
          <w:p w14:paraId="0EEE5CA8" w14:textId="77777777" w:rsidR="00DB4A1F" w:rsidRPr="00724B11" w:rsidRDefault="00DB4A1F" w:rsidP="00DB4A1F">
            <w:pPr>
              <w:jc w:val="left"/>
              <w:rPr>
                <w:sz w:val="18"/>
                <w:szCs w:val="18"/>
              </w:rPr>
            </w:pPr>
            <w:r w:rsidRPr="00724B11">
              <w:rPr>
                <w:sz w:val="18"/>
                <w:szCs w:val="18"/>
              </w:rPr>
              <w:t xml:space="preserve">Valori ammessi: </w:t>
            </w:r>
          </w:p>
          <w:p w14:paraId="69654EC1" w14:textId="77777777" w:rsidR="00DB4A1F" w:rsidRPr="00724B11" w:rsidRDefault="00DB4A1F" w:rsidP="00DB4A1F">
            <w:pPr>
              <w:jc w:val="left"/>
              <w:rPr>
                <w:sz w:val="18"/>
                <w:szCs w:val="18"/>
              </w:rPr>
            </w:pPr>
            <w:r w:rsidRPr="00724B11">
              <w:rPr>
                <w:sz w:val="18"/>
                <w:szCs w:val="18"/>
              </w:rPr>
              <w:t>0 = No</w:t>
            </w:r>
          </w:p>
          <w:p w14:paraId="6E8B2504" w14:textId="77777777" w:rsidR="00DB4A1F" w:rsidRPr="00724B11" w:rsidRDefault="00DB4A1F" w:rsidP="00DB4A1F">
            <w:pPr>
              <w:jc w:val="left"/>
              <w:rPr>
                <w:sz w:val="18"/>
                <w:szCs w:val="18"/>
              </w:rPr>
            </w:pPr>
            <w:r w:rsidRPr="00724B11">
              <w:rPr>
                <w:sz w:val="18"/>
                <w:szCs w:val="18"/>
              </w:rPr>
              <w:t>1 = Sì</w:t>
            </w:r>
          </w:p>
          <w:p w14:paraId="6B1801A9" w14:textId="77777777" w:rsidR="00DB4A1F" w:rsidRPr="00724B11" w:rsidRDefault="00DB4A1F" w:rsidP="00DB4A1F">
            <w:pPr>
              <w:jc w:val="left"/>
              <w:rPr>
                <w:sz w:val="18"/>
                <w:szCs w:val="18"/>
              </w:rPr>
            </w:pPr>
          </w:p>
        </w:tc>
        <w:tc>
          <w:tcPr>
            <w:tcW w:w="0" w:type="auto"/>
            <w:tcBorders>
              <w:top w:val="single" w:sz="4" w:space="0" w:color="C0C0C0"/>
              <w:left w:val="single" w:sz="4" w:space="0" w:color="C0C0C0"/>
              <w:bottom w:val="single" w:sz="4" w:space="0" w:color="C0C0C0"/>
              <w:right w:val="single" w:sz="4" w:space="0" w:color="C0C0C0"/>
            </w:tcBorders>
            <w:vAlign w:val="center"/>
            <w:hideMark/>
          </w:tcPr>
          <w:p w14:paraId="1304B04D" w14:textId="77777777" w:rsidR="00DB4A1F" w:rsidRPr="00724B11" w:rsidRDefault="00DB4A1F" w:rsidP="00DB4A1F">
            <w:pPr>
              <w:spacing w:before="60" w:after="60"/>
              <w:jc w:val="center"/>
              <w:rPr>
                <w:sz w:val="20"/>
              </w:rPr>
            </w:pPr>
            <w:r w:rsidRPr="00724B11">
              <w:rPr>
                <w:sz w:val="20"/>
              </w:rPr>
              <w:t>1</w:t>
            </w:r>
          </w:p>
        </w:tc>
      </w:tr>
      <w:tr w:rsidR="00FC0EC2" w:rsidRPr="00724B11" w14:paraId="16CDE821" w14:textId="77777777" w:rsidTr="00DB4A1F">
        <w:trPr>
          <w:cantSplit/>
          <w:trHeight w:val="5507"/>
          <w:jc w:val="center"/>
        </w:trPr>
        <w:tc>
          <w:tcPr>
            <w:tcW w:w="0" w:type="auto"/>
            <w:vMerge/>
            <w:tcBorders>
              <w:top w:val="single" w:sz="4" w:space="0" w:color="C0C0C0"/>
              <w:left w:val="single" w:sz="4" w:space="0" w:color="C0C0C0"/>
              <w:bottom w:val="single" w:sz="4" w:space="0" w:color="C0C0C0"/>
              <w:right w:val="single" w:sz="4" w:space="0" w:color="C0C0C0"/>
            </w:tcBorders>
            <w:vAlign w:val="center"/>
            <w:hideMark/>
          </w:tcPr>
          <w:p w14:paraId="40F46250" w14:textId="77777777" w:rsidR="00DB4A1F" w:rsidRPr="00724B11" w:rsidRDefault="00DB4A1F" w:rsidP="00DB4A1F">
            <w:pPr>
              <w:jc w:val="left"/>
              <w:rPr>
                <w:b/>
                <w:sz w:val="20"/>
              </w:rPr>
            </w:pPr>
          </w:p>
        </w:tc>
        <w:tc>
          <w:tcPr>
            <w:tcW w:w="598" w:type="pct"/>
            <w:tcBorders>
              <w:top w:val="single" w:sz="4" w:space="0" w:color="C0C0C0"/>
              <w:left w:val="single" w:sz="4" w:space="0" w:color="C0C0C0"/>
              <w:bottom w:val="single" w:sz="4" w:space="0" w:color="C0C0C0"/>
              <w:right w:val="single" w:sz="4" w:space="0" w:color="C0C0C0"/>
            </w:tcBorders>
            <w:vAlign w:val="center"/>
            <w:hideMark/>
          </w:tcPr>
          <w:p w14:paraId="7A6C5FAA" w14:textId="77777777" w:rsidR="00DB4A1F" w:rsidRPr="00724B11" w:rsidRDefault="00DB4A1F" w:rsidP="00DB4A1F">
            <w:pPr>
              <w:rPr>
                <w:sz w:val="20"/>
              </w:rPr>
            </w:pPr>
            <w:r w:rsidRPr="00260F71">
              <w:rPr>
                <w:sz w:val="20"/>
                <w:highlight w:val="cyan"/>
              </w:rPr>
              <w:t>Pressione arteriosa sistolica</w:t>
            </w:r>
          </w:p>
        </w:tc>
        <w:tc>
          <w:tcPr>
            <w:tcW w:w="716" w:type="pct"/>
            <w:tcBorders>
              <w:top w:val="single" w:sz="4" w:space="0" w:color="C0C0C0"/>
              <w:left w:val="single" w:sz="4" w:space="0" w:color="C0C0C0"/>
              <w:bottom w:val="single" w:sz="4" w:space="0" w:color="C0C0C0"/>
              <w:right w:val="single" w:sz="4" w:space="0" w:color="C0C0C0"/>
            </w:tcBorders>
            <w:vAlign w:val="center"/>
            <w:hideMark/>
          </w:tcPr>
          <w:p w14:paraId="2A9EFD56" w14:textId="1972A42C" w:rsidR="00DB4A1F" w:rsidRPr="00724B11" w:rsidRDefault="003F335C" w:rsidP="00DB4A1F">
            <w:pPr>
              <w:rPr>
                <w:sz w:val="20"/>
              </w:rPr>
            </w:pPr>
            <w:r w:rsidRPr="00724B11">
              <w:rPr>
                <w:sz w:val="20"/>
              </w:rPr>
              <w:t xml:space="preserve">Indica  il primo valore di pressione arteriosa sistolica in millimetri di mercurio (mmHg) riportato in cartella clinica in ordine temporale dopo l’ammissione in reparto o al momento dell’accesso a pronto soccorso per i pazienti ricoverati tramite pronto soccorso, con diagnosi di infarto acuto del miocardio (codice </w:t>
            </w:r>
            <w:r w:rsidRPr="00B77726">
              <w:rPr>
                <w:sz w:val="20"/>
                <w:highlight w:val="cyan"/>
              </w:rPr>
              <w:t>ICD</w:t>
            </w:r>
            <w:r w:rsidR="001B68EE" w:rsidRPr="00B77726">
              <w:rPr>
                <w:sz w:val="20"/>
                <w:highlight w:val="cyan"/>
              </w:rPr>
              <w:t>-</w:t>
            </w:r>
            <w:r w:rsidR="001B68EE" w:rsidRPr="00292CFF">
              <w:rPr>
                <w:sz w:val="20"/>
                <w:highlight w:val="cyan"/>
              </w:rPr>
              <w:t>10</w:t>
            </w:r>
            <w:r w:rsidR="00292CFF" w:rsidRPr="00292CFF">
              <w:rPr>
                <w:sz w:val="20"/>
                <w:highlight w:val="cyan"/>
              </w:rPr>
              <w:t>-</w:t>
            </w:r>
            <w:r w:rsidR="001B68EE" w:rsidRPr="00292CFF">
              <w:rPr>
                <w:sz w:val="20"/>
                <w:highlight w:val="cyan"/>
              </w:rPr>
              <w:t>IM I21-I22</w:t>
            </w:r>
            <w:r w:rsidR="00DB4A1F" w:rsidRPr="00C52F50">
              <w:rPr>
                <w:sz w:val="20"/>
              </w:rPr>
              <w:t>)</w:t>
            </w:r>
          </w:p>
        </w:tc>
        <w:tc>
          <w:tcPr>
            <w:tcW w:w="210" w:type="pct"/>
            <w:tcBorders>
              <w:top w:val="single" w:sz="4" w:space="0" w:color="C0C0C0"/>
              <w:left w:val="single" w:sz="4" w:space="0" w:color="C0C0C0"/>
              <w:bottom w:val="single" w:sz="4" w:space="0" w:color="C0C0C0"/>
              <w:right w:val="single" w:sz="4" w:space="0" w:color="C0C0C0"/>
            </w:tcBorders>
            <w:vAlign w:val="center"/>
            <w:hideMark/>
          </w:tcPr>
          <w:p w14:paraId="30699A65" w14:textId="77777777" w:rsidR="00DB4A1F" w:rsidRPr="00724B11" w:rsidRDefault="00DB4A1F" w:rsidP="00DB4A1F">
            <w:pPr>
              <w:spacing w:before="60" w:after="60"/>
              <w:jc w:val="center"/>
              <w:rPr>
                <w:sz w:val="20"/>
              </w:rPr>
            </w:pPr>
            <w:r w:rsidRPr="00724B11">
              <w:rPr>
                <w:sz w:val="20"/>
              </w:rPr>
              <w:t>N</w:t>
            </w:r>
          </w:p>
        </w:tc>
        <w:tc>
          <w:tcPr>
            <w:tcW w:w="654" w:type="pct"/>
            <w:tcBorders>
              <w:top w:val="single" w:sz="4" w:space="0" w:color="C0C0C0"/>
              <w:left w:val="single" w:sz="4" w:space="0" w:color="C0C0C0"/>
              <w:bottom w:val="single" w:sz="4" w:space="0" w:color="C0C0C0"/>
              <w:right w:val="single" w:sz="4" w:space="0" w:color="C0C0C0"/>
            </w:tcBorders>
            <w:vAlign w:val="center"/>
            <w:hideMark/>
          </w:tcPr>
          <w:p w14:paraId="5E54D979" w14:textId="77777777" w:rsidR="00DB4A1F" w:rsidRPr="00724B11" w:rsidRDefault="00DB4A1F" w:rsidP="00DB4A1F">
            <w:pPr>
              <w:jc w:val="center"/>
              <w:rPr>
                <w:sz w:val="20"/>
                <w:lang w:eastAsia="it-IT"/>
              </w:rPr>
            </w:pPr>
            <w:r w:rsidRPr="00724B11">
              <w:rPr>
                <w:sz w:val="20"/>
                <w:lang w:eastAsia="it-IT"/>
              </w:rPr>
              <w:t>NBB</w:t>
            </w:r>
          </w:p>
          <w:p w14:paraId="7827ED6A" w14:textId="0607F004" w:rsidR="00DB4A1F" w:rsidRPr="00724B11" w:rsidRDefault="00DB4A1F" w:rsidP="001B68EE">
            <w:pPr>
              <w:jc w:val="center"/>
              <w:rPr>
                <w:i/>
                <w:sz w:val="20"/>
                <w:highlight w:val="red"/>
              </w:rPr>
            </w:pPr>
            <w:r w:rsidRPr="00724B11">
              <w:rPr>
                <w:sz w:val="20"/>
              </w:rPr>
              <w:t>(</w:t>
            </w:r>
            <w:r w:rsidRPr="00724B11">
              <w:rPr>
                <w:i/>
                <w:sz w:val="20"/>
              </w:rPr>
              <w:t xml:space="preserve">obbligatorio se presente diagnosi - principale o secondaria - valorizzata </w:t>
            </w:r>
            <w:r w:rsidR="001B68EE" w:rsidRPr="00292CFF">
              <w:rPr>
                <w:i/>
                <w:sz w:val="20"/>
                <w:highlight w:val="cyan"/>
              </w:rPr>
              <w:t>codice ICD-10</w:t>
            </w:r>
            <w:r w:rsidR="00292CFF" w:rsidRPr="00292CFF">
              <w:rPr>
                <w:i/>
                <w:sz w:val="20"/>
                <w:highlight w:val="cyan"/>
              </w:rPr>
              <w:t>-</w:t>
            </w:r>
            <w:r w:rsidR="001B68EE" w:rsidRPr="00292CFF">
              <w:rPr>
                <w:i/>
                <w:sz w:val="20"/>
                <w:highlight w:val="cyan"/>
              </w:rPr>
              <w:t>IM I21-I22</w:t>
            </w:r>
            <w:r w:rsidR="00594347" w:rsidRPr="00724B11">
              <w:rPr>
                <w:i/>
                <w:sz w:val="20"/>
              </w:rPr>
              <w:t>)</w:t>
            </w:r>
            <w:r w:rsidRPr="00724B11">
              <w:rPr>
                <w:sz w:val="20"/>
              </w:rPr>
              <w:t>.</w:t>
            </w:r>
          </w:p>
        </w:tc>
        <w:tc>
          <w:tcPr>
            <w:tcW w:w="1514" w:type="pct"/>
            <w:tcBorders>
              <w:top w:val="single" w:sz="4" w:space="0" w:color="C0C0C0"/>
              <w:left w:val="single" w:sz="4" w:space="0" w:color="C0C0C0"/>
              <w:bottom w:val="single" w:sz="4" w:space="0" w:color="C0C0C0"/>
              <w:right w:val="single" w:sz="4" w:space="0" w:color="C0C0C0"/>
            </w:tcBorders>
            <w:vAlign w:val="center"/>
          </w:tcPr>
          <w:p w14:paraId="2ECC0261" w14:textId="77777777" w:rsidR="00DB4A1F" w:rsidRPr="00724B11" w:rsidRDefault="00DB4A1F" w:rsidP="00DB4A1F">
            <w:pPr>
              <w:jc w:val="left"/>
              <w:rPr>
                <w:sz w:val="18"/>
                <w:szCs w:val="18"/>
              </w:rPr>
            </w:pPr>
            <w:r w:rsidRPr="00724B11">
              <w:rPr>
                <w:sz w:val="18"/>
                <w:szCs w:val="18"/>
              </w:rPr>
              <w:t>FORMATO: NNN</w:t>
            </w:r>
          </w:p>
          <w:p w14:paraId="63841B47" w14:textId="77777777" w:rsidR="00DB4A1F" w:rsidRPr="00724B11" w:rsidRDefault="00DB4A1F" w:rsidP="00DB4A1F">
            <w:pPr>
              <w:jc w:val="left"/>
              <w:rPr>
                <w:sz w:val="18"/>
                <w:szCs w:val="18"/>
              </w:rPr>
            </w:pPr>
          </w:p>
          <w:p w14:paraId="5E175D0A" w14:textId="77777777" w:rsidR="00DB4A1F" w:rsidRPr="00724B11" w:rsidRDefault="00DB4A1F" w:rsidP="003E0129">
            <w:pPr>
              <w:rPr>
                <w:sz w:val="18"/>
                <w:szCs w:val="18"/>
              </w:rPr>
            </w:pPr>
            <w:r w:rsidRPr="00724B11">
              <w:rPr>
                <w:sz w:val="18"/>
                <w:szCs w:val="18"/>
              </w:rPr>
              <w:t>Riportare  il primo valore di pressione arteriosa sistolica in millimetri di mercurio (mmHg) riportato in cartella clinica in ordine temporale dopo l’ammissione in reparto o al momento dell’accesso a pronto soccorso per i pazienti ricoverati tramite pronto soccorso.</w:t>
            </w:r>
          </w:p>
        </w:tc>
        <w:tc>
          <w:tcPr>
            <w:tcW w:w="0" w:type="auto"/>
            <w:tcBorders>
              <w:top w:val="single" w:sz="4" w:space="0" w:color="C0C0C0"/>
              <w:left w:val="single" w:sz="4" w:space="0" w:color="C0C0C0"/>
              <w:bottom w:val="single" w:sz="4" w:space="0" w:color="C0C0C0"/>
              <w:right w:val="single" w:sz="4" w:space="0" w:color="C0C0C0"/>
            </w:tcBorders>
            <w:vAlign w:val="center"/>
            <w:hideMark/>
          </w:tcPr>
          <w:p w14:paraId="41593834" w14:textId="77777777" w:rsidR="00DB4A1F" w:rsidRPr="00724B11" w:rsidRDefault="00DB4A1F" w:rsidP="00DB4A1F">
            <w:pPr>
              <w:spacing w:before="60" w:after="60"/>
              <w:jc w:val="center"/>
              <w:rPr>
                <w:sz w:val="20"/>
              </w:rPr>
            </w:pPr>
            <w:r w:rsidRPr="00724B11">
              <w:rPr>
                <w:sz w:val="20"/>
              </w:rPr>
              <w:t>3</w:t>
            </w:r>
          </w:p>
        </w:tc>
      </w:tr>
      <w:tr w:rsidR="00FC0EC2" w:rsidRPr="00724B11" w14:paraId="53A3CC5D" w14:textId="77777777" w:rsidTr="00DB4A1F">
        <w:trPr>
          <w:cantSplit/>
          <w:trHeight w:val="7797"/>
          <w:jc w:val="center"/>
        </w:trPr>
        <w:tc>
          <w:tcPr>
            <w:tcW w:w="621" w:type="pct"/>
            <w:tcBorders>
              <w:top w:val="single" w:sz="4" w:space="0" w:color="C0C0C0"/>
              <w:left w:val="single" w:sz="4" w:space="0" w:color="C0C0C0"/>
              <w:bottom w:val="single" w:sz="4" w:space="0" w:color="C0C0C0"/>
              <w:right w:val="single" w:sz="4" w:space="0" w:color="C0C0C0"/>
            </w:tcBorders>
            <w:vAlign w:val="center"/>
            <w:hideMark/>
          </w:tcPr>
          <w:p w14:paraId="744EE72B" w14:textId="77777777" w:rsidR="00DB4A1F" w:rsidRPr="00724B11" w:rsidRDefault="00DB4A1F" w:rsidP="00DB4A1F">
            <w:pPr>
              <w:spacing w:before="60" w:after="60"/>
              <w:jc w:val="center"/>
              <w:rPr>
                <w:b/>
                <w:sz w:val="20"/>
              </w:rPr>
            </w:pPr>
            <w:r w:rsidRPr="00724B11">
              <w:rPr>
                <w:b/>
                <w:sz w:val="20"/>
              </w:rPr>
              <w:t>B - Informazioni Ricovero (segue)</w:t>
            </w:r>
          </w:p>
        </w:tc>
        <w:tc>
          <w:tcPr>
            <w:tcW w:w="598" w:type="pct"/>
            <w:tcBorders>
              <w:top w:val="single" w:sz="4" w:space="0" w:color="C0C0C0"/>
              <w:left w:val="single" w:sz="4" w:space="0" w:color="C0C0C0"/>
              <w:bottom w:val="single" w:sz="4" w:space="0" w:color="C0C0C0"/>
              <w:right w:val="single" w:sz="4" w:space="0" w:color="C0C0C0"/>
            </w:tcBorders>
            <w:vAlign w:val="center"/>
            <w:hideMark/>
          </w:tcPr>
          <w:p w14:paraId="12074AC5" w14:textId="77777777" w:rsidR="00DB4A1F" w:rsidRPr="00724B11" w:rsidRDefault="00DB4A1F" w:rsidP="00DB4A1F">
            <w:pPr>
              <w:rPr>
                <w:sz w:val="20"/>
              </w:rPr>
            </w:pPr>
            <w:r w:rsidRPr="00292CFF">
              <w:rPr>
                <w:sz w:val="20"/>
                <w:highlight w:val="cyan"/>
              </w:rPr>
              <w:t>Creatinina serica</w:t>
            </w:r>
          </w:p>
        </w:tc>
        <w:tc>
          <w:tcPr>
            <w:tcW w:w="716" w:type="pct"/>
            <w:tcBorders>
              <w:top w:val="single" w:sz="4" w:space="0" w:color="C0C0C0"/>
              <w:left w:val="single" w:sz="4" w:space="0" w:color="C0C0C0"/>
              <w:bottom w:val="single" w:sz="4" w:space="0" w:color="C0C0C0"/>
              <w:right w:val="single" w:sz="4" w:space="0" w:color="C0C0C0"/>
            </w:tcBorders>
            <w:vAlign w:val="center"/>
            <w:hideMark/>
          </w:tcPr>
          <w:p w14:paraId="3CCC1BA4" w14:textId="77777777" w:rsidR="00DB4A1F" w:rsidRPr="00724B11" w:rsidRDefault="00DB4A1F" w:rsidP="00DB4A1F">
            <w:pPr>
              <w:rPr>
                <w:sz w:val="20"/>
              </w:rPr>
            </w:pPr>
            <w:r w:rsidRPr="00724B11">
              <w:rPr>
                <w:sz w:val="20"/>
              </w:rPr>
              <w:t>Indica il valore di creatinina serica in milligrammi per decilitro (mg/dL)</w:t>
            </w:r>
          </w:p>
        </w:tc>
        <w:tc>
          <w:tcPr>
            <w:tcW w:w="210" w:type="pct"/>
            <w:tcBorders>
              <w:top w:val="single" w:sz="4" w:space="0" w:color="C0C0C0"/>
              <w:left w:val="single" w:sz="4" w:space="0" w:color="C0C0C0"/>
              <w:bottom w:val="single" w:sz="4" w:space="0" w:color="C0C0C0"/>
              <w:right w:val="single" w:sz="4" w:space="0" w:color="C0C0C0"/>
            </w:tcBorders>
            <w:vAlign w:val="center"/>
            <w:hideMark/>
          </w:tcPr>
          <w:p w14:paraId="7D4D45A1" w14:textId="77777777" w:rsidR="00DB4A1F" w:rsidRPr="00724B11" w:rsidRDefault="00DB4A1F" w:rsidP="00DB4A1F">
            <w:pPr>
              <w:spacing w:before="60" w:after="60"/>
              <w:jc w:val="center"/>
              <w:rPr>
                <w:sz w:val="20"/>
              </w:rPr>
            </w:pPr>
            <w:r w:rsidRPr="00724B11">
              <w:rPr>
                <w:sz w:val="20"/>
              </w:rPr>
              <w:t>N</w:t>
            </w:r>
          </w:p>
        </w:tc>
        <w:tc>
          <w:tcPr>
            <w:tcW w:w="654" w:type="pct"/>
            <w:tcBorders>
              <w:top w:val="single" w:sz="4" w:space="0" w:color="C0C0C0"/>
              <w:left w:val="single" w:sz="4" w:space="0" w:color="C0C0C0"/>
              <w:bottom w:val="single" w:sz="4" w:space="0" w:color="C0C0C0"/>
              <w:right w:val="single" w:sz="4" w:space="0" w:color="C0C0C0"/>
            </w:tcBorders>
            <w:vAlign w:val="center"/>
            <w:hideMark/>
          </w:tcPr>
          <w:p w14:paraId="187536A3" w14:textId="77777777" w:rsidR="00DB4A1F" w:rsidRPr="00724B11" w:rsidRDefault="00DB4A1F" w:rsidP="00DB4A1F">
            <w:pPr>
              <w:jc w:val="center"/>
              <w:rPr>
                <w:sz w:val="20"/>
                <w:lang w:eastAsia="it-IT"/>
              </w:rPr>
            </w:pPr>
            <w:r w:rsidRPr="00724B11">
              <w:rPr>
                <w:sz w:val="20"/>
                <w:lang w:eastAsia="it-IT"/>
              </w:rPr>
              <w:t>NBB</w:t>
            </w:r>
          </w:p>
          <w:p w14:paraId="63BDDC83" w14:textId="77777777" w:rsidR="00DB4A1F" w:rsidRPr="00724B11" w:rsidRDefault="00DB4A1F" w:rsidP="00DB4A1F">
            <w:pPr>
              <w:jc w:val="center"/>
              <w:rPr>
                <w:sz w:val="20"/>
                <w:lang w:eastAsia="it-IT"/>
              </w:rPr>
            </w:pPr>
            <w:r w:rsidRPr="00724B11">
              <w:rPr>
                <w:sz w:val="20"/>
                <w:lang w:eastAsia="it-IT"/>
              </w:rPr>
              <w:t>(</w:t>
            </w:r>
            <w:r w:rsidRPr="00724B11">
              <w:rPr>
                <w:i/>
                <w:sz w:val="20"/>
                <w:lang w:eastAsia="it-IT"/>
              </w:rPr>
              <w:t>obbligatorio se valgono le condizioni specificate nelle informazioni di dominio</w:t>
            </w:r>
            <w:r w:rsidRPr="00724B11">
              <w:rPr>
                <w:sz w:val="20"/>
                <w:lang w:eastAsia="it-IT"/>
              </w:rPr>
              <w:t>)</w:t>
            </w:r>
          </w:p>
        </w:tc>
        <w:tc>
          <w:tcPr>
            <w:tcW w:w="1514" w:type="pct"/>
            <w:tcBorders>
              <w:top w:val="single" w:sz="4" w:space="0" w:color="C0C0C0"/>
              <w:left w:val="single" w:sz="4" w:space="0" w:color="C0C0C0"/>
              <w:bottom w:val="single" w:sz="4" w:space="0" w:color="C0C0C0"/>
              <w:right w:val="single" w:sz="4" w:space="0" w:color="C0C0C0"/>
            </w:tcBorders>
            <w:vAlign w:val="center"/>
          </w:tcPr>
          <w:p w14:paraId="05C16A81" w14:textId="77777777" w:rsidR="00DB4A1F" w:rsidRPr="00724B11" w:rsidRDefault="00DB4A1F" w:rsidP="00DB4A1F">
            <w:pPr>
              <w:jc w:val="left"/>
              <w:rPr>
                <w:sz w:val="18"/>
                <w:szCs w:val="18"/>
              </w:rPr>
            </w:pPr>
            <w:r w:rsidRPr="00724B11">
              <w:rPr>
                <w:sz w:val="18"/>
                <w:szCs w:val="18"/>
              </w:rPr>
              <w:t>FORMATO: NN</w:t>
            </w:r>
            <w:r w:rsidR="009D4188" w:rsidRPr="00724B11">
              <w:rPr>
                <w:sz w:val="18"/>
                <w:szCs w:val="18"/>
              </w:rPr>
              <w:t>.</w:t>
            </w:r>
            <w:r w:rsidRPr="00724B11">
              <w:rPr>
                <w:sz w:val="18"/>
                <w:szCs w:val="18"/>
              </w:rPr>
              <w:t>NN</w:t>
            </w:r>
          </w:p>
          <w:p w14:paraId="681F9354" w14:textId="77777777" w:rsidR="00DB4A1F" w:rsidRPr="00724B11" w:rsidRDefault="00DB4A1F" w:rsidP="00DB4A1F">
            <w:pPr>
              <w:jc w:val="left"/>
              <w:rPr>
                <w:sz w:val="18"/>
                <w:szCs w:val="18"/>
              </w:rPr>
            </w:pPr>
          </w:p>
          <w:p w14:paraId="1E63EDC3" w14:textId="77777777" w:rsidR="00DB4A1F" w:rsidRPr="00724B11" w:rsidRDefault="00DB4A1F" w:rsidP="003E0129">
            <w:pPr>
              <w:rPr>
                <w:sz w:val="18"/>
                <w:szCs w:val="18"/>
                <w:highlight w:val="cyan"/>
              </w:rPr>
            </w:pPr>
            <w:r w:rsidRPr="00724B11">
              <w:rPr>
                <w:sz w:val="18"/>
                <w:szCs w:val="18"/>
                <w:highlight w:val="cyan"/>
              </w:rPr>
              <w:t xml:space="preserve">Inserire il valore di creatinina serica in milligrammi per decilitro (mg/dL) </w:t>
            </w:r>
            <w:r w:rsidRPr="00724B11">
              <w:rPr>
                <w:b/>
                <w:sz w:val="18"/>
                <w:szCs w:val="18"/>
                <w:highlight w:val="cyan"/>
                <w:u w:val="single"/>
              </w:rPr>
              <w:t>valore massimo accettabile 99</w:t>
            </w:r>
            <w:r w:rsidR="009D4188" w:rsidRPr="00724B11">
              <w:rPr>
                <w:b/>
                <w:sz w:val="18"/>
                <w:szCs w:val="18"/>
                <w:highlight w:val="cyan"/>
                <w:u w:val="single"/>
              </w:rPr>
              <w:t>.</w:t>
            </w:r>
            <w:r w:rsidRPr="00724B11">
              <w:rPr>
                <w:b/>
                <w:sz w:val="18"/>
                <w:szCs w:val="18"/>
                <w:highlight w:val="cyan"/>
                <w:u w:val="single"/>
              </w:rPr>
              <w:t>99 mg/dL</w:t>
            </w:r>
            <w:r w:rsidR="00F61565" w:rsidRPr="00724B11">
              <w:rPr>
                <w:b/>
                <w:sz w:val="18"/>
                <w:szCs w:val="18"/>
                <w:highlight w:val="cyan"/>
                <w:u w:val="single"/>
              </w:rPr>
              <w:t xml:space="preserve"> (separatore punto)</w:t>
            </w:r>
            <w:r w:rsidRPr="00724B11">
              <w:rPr>
                <w:sz w:val="18"/>
                <w:szCs w:val="18"/>
                <w:highlight w:val="cyan"/>
              </w:rPr>
              <w:t>.</w:t>
            </w:r>
          </w:p>
          <w:p w14:paraId="7AA5090F" w14:textId="77777777" w:rsidR="00DB4A1F" w:rsidRPr="00724B11" w:rsidRDefault="00DB4A1F" w:rsidP="00DB4A1F">
            <w:pPr>
              <w:jc w:val="left"/>
              <w:rPr>
                <w:sz w:val="12"/>
                <w:szCs w:val="18"/>
                <w:highlight w:val="cyan"/>
              </w:rPr>
            </w:pPr>
          </w:p>
          <w:p w14:paraId="28597FA2" w14:textId="77777777" w:rsidR="00DB4A1F" w:rsidRPr="00B77726" w:rsidRDefault="00DB4A1F" w:rsidP="00DB4A1F">
            <w:pPr>
              <w:jc w:val="left"/>
              <w:rPr>
                <w:sz w:val="18"/>
                <w:szCs w:val="18"/>
                <w:highlight w:val="cyan"/>
              </w:rPr>
            </w:pPr>
            <w:r w:rsidRPr="00B77726">
              <w:rPr>
                <w:sz w:val="18"/>
                <w:szCs w:val="18"/>
                <w:highlight w:val="cyan"/>
              </w:rPr>
              <w:t>Il campo deve essere compilato nei seguenti casi:</w:t>
            </w:r>
          </w:p>
          <w:p w14:paraId="0C823502" w14:textId="6FD8F5DC" w:rsidR="001B68EE" w:rsidRPr="00B77726" w:rsidRDefault="001B68EE" w:rsidP="003E0129">
            <w:pPr>
              <w:numPr>
                <w:ilvl w:val="0"/>
                <w:numId w:val="41"/>
              </w:numPr>
              <w:spacing w:line="276" w:lineRule="auto"/>
              <w:contextualSpacing/>
              <w:rPr>
                <w:iCs/>
                <w:sz w:val="18"/>
                <w:szCs w:val="18"/>
                <w:highlight w:val="cyan"/>
              </w:rPr>
            </w:pPr>
            <w:r w:rsidRPr="00B77726">
              <w:rPr>
                <w:iCs/>
                <w:sz w:val="18"/>
                <w:szCs w:val="18"/>
                <w:highlight w:val="cyan"/>
              </w:rPr>
              <w:t>intervento chirurgico principale o secondario di by-pass aortocoronarico (36.1X.XX) o sulle valvole cardiache (35.1X.XX-35.2X.XX</w:t>
            </w:r>
            <w:r w:rsidR="001B431C" w:rsidRPr="00B77726">
              <w:rPr>
                <w:iCs/>
                <w:sz w:val="18"/>
                <w:szCs w:val="18"/>
                <w:highlight w:val="cyan"/>
              </w:rPr>
              <w:t>, 35.3A.5C-35.3A.8C</w:t>
            </w:r>
            <w:r w:rsidRPr="00B77726">
              <w:rPr>
                <w:iCs/>
                <w:sz w:val="18"/>
                <w:szCs w:val="18"/>
                <w:highlight w:val="cyan"/>
              </w:rPr>
              <w:t>);</w:t>
            </w:r>
          </w:p>
          <w:p w14:paraId="715CE9FC" w14:textId="108E1C17" w:rsidR="003E0129" w:rsidRPr="00B77726" w:rsidRDefault="003E0129" w:rsidP="003E0129">
            <w:pPr>
              <w:spacing w:line="276" w:lineRule="auto"/>
              <w:ind w:left="360"/>
              <w:contextualSpacing/>
              <w:jc w:val="left"/>
              <w:rPr>
                <w:iCs/>
                <w:sz w:val="18"/>
                <w:szCs w:val="18"/>
                <w:highlight w:val="cyan"/>
              </w:rPr>
            </w:pPr>
            <w:r w:rsidRPr="00B77726">
              <w:rPr>
                <w:iCs/>
                <w:sz w:val="18"/>
                <w:szCs w:val="18"/>
                <w:highlight w:val="cyan"/>
              </w:rPr>
              <w:t xml:space="preserve">oppure </w:t>
            </w:r>
          </w:p>
          <w:p w14:paraId="7A384851" w14:textId="68F53C71" w:rsidR="001B68EE" w:rsidRPr="00B77726" w:rsidRDefault="001B68EE" w:rsidP="003E0129">
            <w:pPr>
              <w:numPr>
                <w:ilvl w:val="0"/>
                <w:numId w:val="41"/>
              </w:numPr>
              <w:spacing w:line="276" w:lineRule="auto"/>
              <w:contextualSpacing/>
              <w:rPr>
                <w:iCs/>
                <w:sz w:val="18"/>
                <w:szCs w:val="18"/>
                <w:highlight w:val="cyan"/>
              </w:rPr>
            </w:pPr>
            <w:r w:rsidRPr="00B77726">
              <w:rPr>
                <w:iCs/>
                <w:sz w:val="18"/>
                <w:szCs w:val="18"/>
                <w:highlight w:val="cyan"/>
              </w:rPr>
              <w:t>diagnosi principale o secondaria di frattura del collo del femore (codice ICD</w:t>
            </w:r>
            <w:r w:rsidR="006F1381" w:rsidRPr="00B77726">
              <w:rPr>
                <w:iCs/>
                <w:sz w:val="18"/>
                <w:szCs w:val="18"/>
                <w:highlight w:val="cyan"/>
              </w:rPr>
              <w:t>-</w:t>
            </w:r>
            <w:r w:rsidRPr="00B77726">
              <w:rPr>
                <w:iCs/>
                <w:sz w:val="18"/>
                <w:szCs w:val="18"/>
                <w:highlight w:val="cyan"/>
              </w:rPr>
              <w:t>10</w:t>
            </w:r>
            <w:r w:rsidR="006F1381" w:rsidRPr="00B77726">
              <w:rPr>
                <w:iCs/>
                <w:sz w:val="18"/>
                <w:szCs w:val="18"/>
                <w:highlight w:val="cyan"/>
              </w:rPr>
              <w:t>-</w:t>
            </w:r>
            <w:r w:rsidR="00F61565" w:rsidRPr="00B77726">
              <w:rPr>
                <w:iCs/>
                <w:sz w:val="18"/>
                <w:szCs w:val="18"/>
                <w:highlight w:val="cyan"/>
              </w:rPr>
              <w:t>I</w:t>
            </w:r>
            <w:r w:rsidRPr="00B77726">
              <w:rPr>
                <w:iCs/>
                <w:sz w:val="18"/>
                <w:szCs w:val="18"/>
                <w:highlight w:val="cyan"/>
              </w:rPr>
              <w:t>M S72.00, S72.01, S72.10, S72.11, S72.20, S72.21)</w:t>
            </w:r>
            <w:r w:rsidR="008C3331" w:rsidRPr="00B77726">
              <w:rPr>
                <w:iCs/>
                <w:sz w:val="18"/>
                <w:szCs w:val="18"/>
                <w:highlight w:val="cyan"/>
              </w:rPr>
              <w:t xml:space="preserve"> ed</w:t>
            </w:r>
            <w:r w:rsidR="003E0129" w:rsidRPr="00B77726">
              <w:rPr>
                <w:iCs/>
                <w:sz w:val="18"/>
                <w:szCs w:val="18"/>
                <w:highlight w:val="cyan"/>
              </w:rPr>
              <w:t xml:space="preserve"> età &gt;= 65 anni;</w:t>
            </w:r>
          </w:p>
          <w:p w14:paraId="05CC4E6E" w14:textId="5CD3D76F" w:rsidR="008C3331" w:rsidRPr="00B77726" w:rsidRDefault="003E0129" w:rsidP="008C3331">
            <w:pPr>
              <w:spacing w:line="276" w:lineRule="auto"/>
              <w:ind w:left="360"/>
              <w:contextualSpacing/>
              <w:jc w:val="left"/>
              <w:rPr>
                <w:iCs/>
                <w:sz w:val="18"/>
                <w:szCs w:val="18"/>
                <w:highlight w:val="cyan"/>
              </w:rPr>
            </w:pPr>
            <w:r w:rsidRPr="00B77726">
              <w:rPr>
                <w:iCs/>
                <w:sz w:val="18"/>
                <w:szCs w:val="18"/>
                <w:highlight w:val="cyan"/>
              </w:rPr>
              <w:t xml:space="preserve">oppure </w:t>
            </w:r>
          </w:p>
          <w:p w14:paraId="5C3B4D46" w14:textId="289178ED" w:rsidR="001B68EE" w:rsidRPr="00B77726" w:rsidRDefault="001B68EE" w:rsidP="003E0129">
            <w:pPr>
              <w:numPr>
                <w:ilvl w:val="0"/>
                <w:numId w:val="41"/>
              </w:numPr>
              <w:tabs>
                <w:tab w:val="num" w:pos="360"/>
              </w:tabs>
              <w:spacing w:line="276" w:lineRule="auto"/>
              <w:ind w:left="357" w:hanging="357"/>
              <w:contextualSpacing/>
              <w:rPr>
                <w:iCs/>
                <w:sz w:val="18"/>
                <w:szCs w:val="18"/>
                <w:highlight w:val="cyan"/>
              </w:rPr>
            </w:pPr>
            <w:r w:rsidRPr="00B77726">
              <w:rPr>
                <w:iCs/>
                <w:sz w:val="18"/>
                <w:szCs w:val="18"/>
                <w:highlight w:val="cyan"/>
              </w:rPr>
              <w:t>intervento chirurgico principale o secondario di sostituzione protesica totale o parziale ( 81.51.XX, 81.52.XX) o riduzione di frattura (79.0Z.</w:t>
            </w:r>
            <w:r w:rsidR="001B431C" w:rsidRPr="00B77726">
              <w:rPr>
                <w:iCs/>
                <w:sz w:val="18"/>
                <w:szCs w:val="18"/>
                <w:highlight w:val="cyan"/>
              </w:rPr>
              <w:t>00,</w:t>
            </w:r>
            <w:r w:rsidRPr="00B77726">
              <w:rPr>
                <w:iCs/>
                <w:sz w:val="18"/>
                <w:szCs w:val="18"/>
                <w:highlight w:val="cyan"/>
              </w:rPr>
              <w:t xml:space="preserve"> 79.05.XX, 79.1Z.</w:t>
            </w:r>
            <w:r w:rsidR="001B431C" w:rsidRPr="00B77726">
              <w:rPr>
                <w:iCs/>
                <w:sz w:val="18"/>
                <w:szCs w:val="18"/>
                <w:highlight w:val="cyan"/>
              </w:rPr>
              <w:t>00</w:t>
            </w:r>
            <w:r w:rsidRPr="00B77726">
              <w:rPr>
                <w:iCs/>
                <w:sz w:val="18"/>
                <w:szCs w:val="18"/>
                <w:highlight w:val="cyan"/>
              </w:rPr>
              <w:t>, 79.15.X, 79.2Z.</w:t>
            </w:r>
            <w:r w:rsidR="001B431C" w:rsidRPr="00B77726">
              <w:rPr>
                <w:iCs/>
                <w:sz w:val="18"/>
                <w:szCs w:val="18"/>
                <w:highlight w:val="cyan"/>
              </w:rPr>
              <w:t>00</w:t>
            </w:r>
            <w:r w:rsidRPr="00B77726">
              <w:rPr>
                <w:iCs/>
                <w:sz w:val="18"/>
                <w:szCs w:val="18"/>
                <w:highlight w:val="cyan"/>
              </w:rPr>
              <w:t>, 79.25.XX, 79.3Z.</w:t>
            </w:r>
            <w:r w:rsidR="001B431C" w:rsidRPr="00B77726">
              <w:rPr>
                <w:iCs/>
                <w:sz w:val="18"/>
                <w:szCs w:val="18"/>
                <w:highlight w:val="cyan"/>
              </w:rPr>
              <w:t>00</w:t>
            </w:r>
            <w:r w:rsidRPr="00B77726">
              <w:rPr>
                <w:iCs/>
                <w:sz w:val="18"/>
                <w:szCs w:val="18"/>
                <w:highlight w:val="cyan"/>
              </w:rPr>
              <w:t>, 79.35.XX, 79.4Z.</w:t>
            </w:r>
            <w:r w:rsidR="001B431C" w:rsidRPr="00B77726">
              <w:rPr>
                <w:iCs/>
                <w:sz w:val="18"/>
                <w:szCs w:val="18"/>
                <w:highlight w:val="cyan"/>
              </w:rPr>
              <w:t>00</w:t>
            </w:r>
            <w:r w:rsidRPr="00B77726">
              <w:rPr>
                <w:iCs/>
                <w:sz w:val="18"/>
                <w:szCs w:val="18"/>
                <w:highlight w:val="cyan"/>
              </w:rPr>
              <w:t>, 79.45.X, 79.5Z.</w:t>
            </w:r>
            <w:r w:rsidR="001B431C" w:rsidRPr="00B77726">
              <w:rPr>
                <w:iCs/>
                <w:sz w:val="18"/>
                <w:szCs w:val="18"/>
                <w:highlight w:val="cyan"/>
              </w:rPr>
              <w:t>00</w:t>
            </w:r>
            <w:r w:rsidRPr="00B77726">
              <w:rPr>
                <w:iCs/>
                <w:sz w:val="18"/>
                <w:szCs w:val="18"/>
                <w:highlight w:val="cyan"/>
              </w:rPr>
              <w:t>, 79.55.XX)</w:t>
            </w:r>
            <w:r w:rsidR="003E0129" w:rsidRPr="00B77726">
              <w:rPr>
                <w:iCs/>
                <w:sz w:val="18"/>
                <w:szCs w:val="18"/>
                <w:highlight w:val="cyan"/>
              </w:rPr>
              <w:t xml:space="preserve"> ed età &gt;= 65 anni;</w:t>
            </w:r>
          </w:p>
          <w:p w14:paraId="6A106E63" w14:textId="77777777" w:rsidR="001B68EE" w:rsidRPr="00724B11" w:rsidRDefault="001B68EE" w:rsidP="001B68EE">
            <w:pPr>
              <w:spacing w:line="276" w:lineRule="auto"/>
              <w:ind w:left="357"/>
              <w:contextualSpacing/>
              <w:jc w:val="left"/>
              <w:rPr>
                <w:iCs/>
                <w:sz w:val="18"/>
                <w:szCs w:val="18"/>
                <w:highlight w:val="cyan"/>
              </w:rPr>
            </w:pPr>
          </w:p>
          <w:p w14:paraId="1367C4C1" w14:textId="77777777" w:rsidR="00DB4A1F" w:rsidRPr="00724B11" w:rsidRDefault="00DB4A1F" w:rsidP="003E0129">
            <w:pPr>
              <w:spacing w:line="276" w:lineRule="auto"/>
              <w:contextualSpacing/>
              <w:rPr>
                <w:sz w:val="18"/>
                <w:szCs w:val="18"/>
                <w:highlight w:val="cyan"/>
              </w:rPr>
            </w:pPr>
            <w:r w:rsidRPr="00724B11">
              <w:rPr>
                <w:sz w:val="18"/>
                <w:szCs w:val="18"/>
                <w:highlight w:val="cyan"/>
              </w:rPr>
              <w:t>Indicare il valore pre-operatorio della creatinina serica (mg/dl), riportato in cartella clinica e rilevato nel momento più vicino possibile all'inizio dell’intervento.</w:t>
            </w:r>
          </w:p>
          <w:p w14:paraId="0EF3CC19" w14:textId="09E99001" w:rsidR="001F5457" w:rsidRPr="00724B11" w:rsidRDefault="001F5457" w:rsidP="001B68EE">
            <w:pPr>
              <w:spacing w:line="276" w:lineRule="auto"/>
              <w:contextualSpacing/>
              <w:jc w:val="left"/>
              <w:rPr>
                <w:sz w:val="18"/>
                <w:szCs w:val="18"/>
              </w:rPr>
            </w:pPr>
          </w:p>
        </w:tc>
        <w:tc>
          <w:tcPr>
            <w:tcW w:w="0" w:type="auto"/>
            <w:tcBorders>
              <w:top w:val="single" w:sz="4" w:space="0" w:color="C0C0C0"/>
              <w:left w:val="single" w:sz="4" w:space="0" w:color="C0C0C0"/>
              <w:bottom w:val="single" w:sz="4" w:space="0" w:color="C0C0C0"/>
              <w:right w:val="single" w:sz="4" w:space="0" w:color="C0C0C0"/>
            </w:tcBorders>
            <w:vAlign w:val="center"/>
            <w:hideMark/>
          </w:tcPr>
          <w:p w14:paraId="39E9A676" w14:textId="77777777" w:rsidR="00DB4A1F" w:rsidRPr="00724B11" w:rsidRDefault="00DB4A1F" w:rsidP="00DB4A1F">
            <w:pPr>
              <w:spacing w:before="60" w:after="60"/>
              <w:jc w:val="center"/>
              <w:rPr>
                <w:sz w:val="20"/>
              </w:rPr>
            </w:pPr>
            <w:r w:rsidRPr="00724B11">
              <w:rPr>
                <w:sz w:val="20"/>
              </w:rPr>
              <w:t>1/5</w:t>
            </w:r>
          </w:p>
        </w:tc>
      </w:tr>
      <w:tr w:rsidR="00DB4A1F" w:rsidRPr="00724B11" w14:paraId="60B77C18" w14:textId="77777777" w:rsidTr="00DB4A1F">
        <w:trPr>
          <w:cantSplit/>
          <w:trHeight w:val="1281"/>
          <w:jc w:val="center"/>
        </w:trPr>
        <w:tc>
          <w:tcPr>
            <w:tcW w:w="621" w:type="pct"/>
            <w:tcBorders>
              <w:top w:val="single" w:sz="4" w:space="0" w:color="C0C0C0"/>
              <w:left w:val="single" w:sz="4" w:space="0" w:color="C0C0C0"/>
              <w:bottom w:val="single" w:sz="4" w:space="0" w:color="C0C0C0"/>
              <w:right w:val="single" w:sz="4" w:space="0" w:color="C0C0C0"/>
            </w:tcBorders>
            <w:vAlign w:val="center"/>
            <w:hideMark/>
          </w:tcPr>
          <w:p w14:paraId="4DE40146" w14:textId="77777777" w:rsidR="00DB4A1F" w:rsidRPr="00724B11" w:rsidRDefault="00DB4A1F" w:rsidP="00DB4A1F">
            <w:pPr>
              <w:spacing w:before="60" w:after="60"/>
              <w:jc w:val="center"/>
              <w:rPr>
                <w:b/>
                <w:sz w:val="20"/>
              </w:rPr>
            </w:pPr>
            <w:r w:rsidRPr="00724B11">
              <w:rPr>
                <w:b/>
                <w:sz w:val="20"/>
              </w:rPr>
              <w:t>B - Informazioni Ricovero (segue)</w:t>
            </w:r>
          </w:p>
        </w:tc>
        <w:tc>
          <w:tcPr>
            <w:tcW w:w="598" w:type="pct"/>
            <w:tcBorders>
              <w:top w:val="single" w:sz="4" w:space="0" w:color="C0C0C0"/>
              <w:left w:val="single" w:sz="4" w:space="0" w:color="C0C0C0"/>
              <w:bottom w:val="single" w:sz="4" w:space="0" w:color="C0C0C0"/>
              <w:right w:val="single" w:sz="4" w:space="0" w:color="C0C0C0"/>
            </w:tcBorders>
            <w:vAlign w:val="center"/>
            <w:hideMark/>
          </w:tcPr>
          <w:p w14:paraId="3F11AD13" w14:textId="77777777" w:rsidR="00DB4A1F" w:rsidRPr="00724B11" w:rsidRDefault="00DB4A1F" w:rsidP="00DB4A1F">
            <w:pPr>
              <w:rPr>
                <w:sz w:val="20"/>
              </w:rPr>
            </w:pPr>
            <w:r w:rsidRPr="00292CFF">
              <w:rPr>
                <w:sz w:val="20"/>
                <w:highlight w:val="cyan"/>
              </w:rPr>
              <w:t>Frazione di eiezione</w:t>
            </w:r>
          </w:p>
        </w:tc>
        <w:tc>
          <w:tcPr>
            <w:tcW w:w="716" w:type="pct"/>
            <w:tcBorders>
              <w:top w:val="single" w:sz="4" w:space="0" w:color="C0C0C0"/>
              <w:left w:val="single" w:sz="4" w:space="0" w:color="C0C0C0"/>
              <w:bottom w:val="single" w:sz="4" w:space="0" w:color="C0C0C0"/>
              <w:right w:val="single" w:sz="4" w:space="0" w:color="C0C0C0"/>
            </w:tcBorders>
            <w:vAlign w:val="center"/>
            <w:hideMark/>
          </w:tcPr>
          <w:p w14:paraId="24299928" w14:textId="77777777" w:rsidR="00DB4A1F" w:rsidRPr="00724B11" w:rsidRDefault="00DB4A1F" w:rsidP="00DB4A1F">
            <w:pPr>
              <w:rPr>
                <w:sz w:val="20"/>
                <w:highlight w:val="yellow"/>
              </w:rPr>
            </w:pPr>
            <w:r w:rsidRPr="00724B11">
              <w:rPr>
                <w:sz w:val="20"/>
              </w:rPr>
              <w:t>Indica la frazione di eiezione pre-operatoria riportata in cartella clinica e rilevata nel momento più vicino possibile all’inizio dell'intervento chirurgico di by-pass aortocoronarico (</w:t>
            </w:r>
            <w:r w:rsidR="001B68EE" w:rsidRPr="00724B11">
              <w:rPr>
                <w:sz w:val="20"/>
              </w:rPr>
              <w:t>intervento di by-pass aortocoronarico (</w:t>
            </w:r>
            <w:r w:rsidR="001B68EE" w:rsidRPr="00C52BFC">
              <w:rPr>
                <w:sz w:val="20"/>
                <w:highlight w:val="cyan"/>
              </w:rPr>
              <w:t>36.1X.XX</w:t>
            </w:r>
            <w:r w:rsidR="001B68EE" w:rsidRPr="00724B11">
              <w:rPr>
                <w:sz w:val="20"/>
              </w:rPr>
              <w:t>) o sulle valvole cardiache (</w:t>
            </w:r>
            <w:r w:rsidR="001B431C" w:rsidRPr="00C52BFC">
              <w:rPr>
                <w:sz w:val="20"/>
                <w:highlight w:val="cyan"/>
              </w:rPr>
              <w:t>35.1X.XX-35.2X.XX, 35.3A.5C-35.3A.8C</w:t>
            </w:r>
            <w:r w:rsidRPr="00724B11">
              <w:rPr>
                <w:sz w:val="20"/>
              </w:rPr>
              <w:t>).</w:t>
            </w:r>
          </w:p>
        </w:tc>
        <w:tc>
          <w:tcPr>
            <w:tcW w:w="210" w:type="pct"/>
            <w:tcBorders>
              <w:top w:val="single" w:sz="4" w:space="0" w:color="C0C0C0"/>
              <w:left w:val="single" w:sz="4" w:space="0" w:color="C0C0C0"/>
              <w:bottom w:val="single" w:sz="4" w:space="0" w:color="C0C0C0"/>
              <w:right w:val="single" w:sz="4" w:space="0" w:color="C0C0C0"/>
            </w:tcBorders>
            <w:vAlign w:val="center"/>
            <w:hideMark/>
          </w:tcPr>
          <w:p w14:paraId="6AE5528B" w14:textId="77777777" w:rsidR="00DB4A1F" w:rsidRPr="00724B11" w:rsidRDefault="00DB4A1F" w:rsidP="00DB4A1F">
            <w:pPr>
              <w:spacing w:before="60" w:after="60"/>
              <w:jc w:val="center"/>
              <w:rPr>
                <w:sz w:val="20"/>
              </w:rPr>
            </w:pPr>
            <w:r w:rsidRPr="00724B11">
              <w:rPr>
                <w:sz w:val="20"/>
              </w:rPr>
              <w:t>N</w:t>
            </w:r>
          </w:p>
        </w:tc>
        <w:tc>
          <w:tcPr>
            <w:tcW w:w="654" w:type="pct"/>
            <w:tcBorders>
              <w:top w:val="single" w:sz="4" w:space="0" w:color="C0C0C0"/>
              <w:left w:val="single" w:sz="4" w:space="0" w:color="C0C0C0"/>
              <w:bottom w:val="single" w:sz="4" w:space="0" w:color="C0C0C0"/>
              <w:right w:val="single" w:sz="4" w:space="0" w:color="C0C0C0"/>
            </w:tcBorders>
            <w:vAlign w:val="center"/>
            <w:hideMark/>
          </w:tcPr>
          <w:p w14:paraId="7A9C957B" w14:textId="77777777" w:rsidR="00DB4A1F" w:rsidRPr="00724B11" w:rsidRDefault="00DB4A1F" w:rsidP="00DB4A1F">
            <w:pPr>
              <w:jc w:val="center"/>
              <w:rPr>
                <w:sz w:val="20"/>
                <w:lang w:eastAsia="it-IT"/>
              </w:rPr>
            </w:pPr>
            <w:r w:rsidRPr="00724B11">
              <w:rPr>
                <w:sz w:val="20"/>
                <w:lang w:eastAsia="it-IT"/>
              </w:rPr>
              <w:t>NBB</w:t>
            </w:r>
          </w:p>
          <w:p w14:paraId="641F7A9B" w14:textId="77777777" w:rsidR="00DB4A1F" w:rsidRPr="00724B11" w:rsidRDefault="00DB4A1F" w:rsidP="00DB4A1F">
            <w:pPr>
              <w:jc w:val="center"/>
              <w:rPr>
                <w:sz w:val="20"/>
                <w:lang w:eastAsia="it-IT"/>
              </w:rPr>
            </w:pPr>
            <w:r w:rsidRPr="00724B11">
              <w:rPr>
                <w:sz w:val="20"/>
                <w:lang w:eastAsia="it-IT"/>
              </w:rPr>
              <w:t>(</w:t>
            </w:r>
            <w:r w:rsidRPr="00724B11">
              <w:rPr>
                <w:i/>
                <w:sz w:val="20"/>
                <w:lang w:eastAsia="it-IT"/>
              </w:rPr>
              <w:t xml:space="preserve">obbligatorio se rilevato intervento – principale o secondario – valorizzato con </w:t>
            </w:r>
            <w:r w:rsidRPr="00C52BFC">
              <w:rPr>
                <w:i/>
                <w:sz w:val="20"/>
                <w:highlight w:val="cyan"/>
              </w:rPr>
              <w:t xml:space="preserve">codice </w:t>
            </w:r>
            <w:r w:rsidR="00540D22" w:rsidRPr="00C52BFC">
              <w:rPr>
                <w:i/>
                <w:sz w:val="20"/>
                <w:highlight w:val="cyan"/>
              </w:rPr>
              <w:t>CIPI</w:t>
            </w:r>
            <w:r w:rsidRPr="00C52BFC">
              <w:rPr>
                <w:i/>
                <w:sz w:val="20"/>
                <w:highlight w:val="cyan"/>
              </w:rPr>
              <w:t xml:space="preserve"> </w:t>
            </w:r>
            <w:r w:rsidR="001B431C" w:rsidRPr="00C52BFC">
              <w:rPr>
                <w:i/>
                <w:sz w:val="20"/>
                <w:highlight w:val="cyan"/>
              </w:rPr>
              <w:t>35.1X.XX-35.2X.XX, 35.3A.5C-35.3A.8C, 36.1X.XX</w:t>
            </w:r>
            <w:r w:rsidRPr="00724B11">
              <w:rPr>
                <w:sz w:val="20"/>
              </w:rPr>
              <w:t>).</w:t>
            </w:r>
          </w:p>
        </w:tc>
        <w:tc>
          <w:tcPr>
            <w:tcW w:w="1514" w:type="pct"/>
            <w:tcBorders>
              <w:top w:val="single" w:sz="4" w:space="0" w:color="C0C0C0"/>
              <w:left w:val="single" w:sz="4" w:space="0" w:color="C0C0C0"/>
              <w:bottom w:val="single" w:sz="4" w:space="0" w:color="C0C0C0"/>
              <w:right w:val="single" w:sz="4" w:space="0" w:color="C0C0C0"/>
            </w:tcBorders>
            <w:vAlign w:val="center"/>
          </w:tcPr>
          <w:p w14:paraId="26AF6DF1" w14:textId="77777777" w:rsidR="00DB4A1F" w:rsidRPr="00724B11" w:rsidRDefault="00DB4A1F" w:rsidP="00DB4A1F">
            <w:pPr>
              <w:jc w:val="left"/>
              <w:rPr>
                <w:sz w:val="18"/>
                <w:szCs w:val="18"/>
              </w:rPr>
            </w:pPr>
            <w:r w:rsidRPr="00724B11">
              <w:rPr>
                <w:sz w:val="18"/>
                <w:szCs w:val="18"/>
              </w:rPr>
              <w:t>FORMATO: NN</w:t>
            </w:r>
          </w:p>
          <w:p w14:paraId="33198407" w14:textId="77777777" w:rsidR="00DB4A1F" w:rsidRPr="00724B11" w:rsidRDefault="00DB4A1F" w:rsidP="00DB4A1F">
            <w:pPr>
              <w:jc w:val="left"/>
              <w:rPr>
                <w:sz w:val="18"/>
                <w:szCs w:val="18"/>
              </w:rPr>
            </w:pPr>
          </w:p>
          <w:p w14:paraId="74EAD356" w14:textId="77777777" w:rsidR="00DB4A1F" w:rsidRPr="00724B11" w:rsidRDefault="00DB4A1F" w:rsidP="003E0129">
            <w:pPr>
              <w:rPr>
                <w:sz w:val="18"/>
                <w:szCs w:val="18"/>
              </w:rPr>
            </w:pPr>
            <w:r w:rsidRPr="00724B11">
              <w:rPr>
                <w:sz w:val="18"/>
                <w:szCs w:val="18"/>
              </w:rPr>
              <w:t>Indicare la frazione di eiezione pre-operatoria (espressa in percentuale) riportata in cartella clinica e rilevata nel momento più vicino possibile all’inizio dell'intervento.</w:t>
            </w:r>
          </w:p>
        </w:tc>
        <w:tc>
          <w:tcPr>
            <w:tcW w:w="0" w:type="auto"/>
            <w:tcBorders>
              <w:top w:val="single" w:sz="4" w:space="0" w:color="C0C0C0"/>
              <w:left w:val="single" w:sz="4" w:space="0" w:color="C0C0C0"/>
              <w:bottom w:val="single" w:sz="4" w:space="0" w:color="C0C0C0"/>
              <w:right w:val="single" w:sz="4" w:space="0" w:color="C0C0C0"/>
            </w:tcBorders>
            <w:vAlign w:val="center"/>
            <w:hideMark/>
          </w:tcPr>
          <w:p w14:paraId="6FBA7F6D" w14:textId="77777777" w:rsidR="00DB4A1F" w:rsidRPr="00724B11" w:rsidRDefault="00DB4A1F" w:rsidP="00DB4A1F">
            <w:pPr>
              <w:spacing w:before="60" w:after="60"/>
              <w:jc w:val="center"/>
              <w:rPr>
                <w:sz w:val="20"/>
              </w:rPr>
            </w:pPr>
            <w:r w:rsidRPr="00724B11">
              <w:rPr>
                <w:sz w:val="20"/>
              </w:rPr>
              <w:t>2</w:t>
            </w:r>
          </w:p>
        </w:tc>
      </w:tr>
    </w:tbl>
    <w:p w14:paraId="7A209C87" w14:textId="77777777" w:rsidR="00E20CAB" w:rsidRPr="00724B11" w:rsidRDefault="00E20CAB" w:rsidP="00E20CAB">
      <w:pPr>
        <w:rPr>
          <w:b/>
        </w:rPr>
      </w:pPr>
    </w:p>
    <w:p w14:paraId="5021D1E4" w14:textId="77777777" w:rsidR="00E20CAB" w:rsidRPr="00724B11" w:rsidRDefault="00E20CAB" w:rsidP="00E20CAB">
      <w:pPr>
        <w:rPr>
          <w:b/>
        </w:rPr>
      </w:pPr>
    </w:p>
    <w:p w14:paraId="3C7DF291" w14:textId="77777777" w:rsidR="00E20CAB" w:rsidRPr="00724B11" w:rsidRDefault="00E20CAB" w:rsidP="00E20CAB">
      <w:pPr>
        <w:rPr>
          <w:b/>
        </w:rPr>
      </w:pPr>
    </w:p>
    <w:p w14:paraId="46CF7D3E" w14:textId="77777777" w:rsidR="00E20CAB" w:rsidRPr="00724B11" w:rsidRDefault="00E20CAB" w:rsidP="00E20CAB">
      <w:pPr>
        <w:rPr>
          <w:b/>
        </w:rPr>
        <w:sectPr w:rsidR="00E20CAB" w:rsidRPr="00724B11" w:rsidSect="00E20CAB">
          <w:pgSz w:w="16834" w:h="11909" w:orient="landscape"/>
          <w:pgMar w:top="894" w:right="1814" w:bottom="567" w:left="1418" w:header="360" w:footer="159" w:gutter="0"/>
          <w:pgNumType w:chapSep="period"/>
          <w:cols w:space="720"/>
        </w:sectPr>
      </w:pPr>
    </w:p>
    <w:p w14:paraId="210481D3" w14:textId="77777777" w:rsidR="00E20CAB" w:rsidRPr="00724B11" w:rsidRDefault="00E20CAB" w:rsidP="00E20CAB">
      <w:r w:rsidRPr="00724B11">
        <w:t xml:space="preserve">Struttura XML per il </w:t>
      </w:r>
      <w:r w:rsidR="00141831" w:rsidRPr="00724B11">
        <w:t>TRACCIATO D</w:t>
      </w:r>
    </w:p>
    <w:p w14:paraId="44F54E60" w14:textId="77777777" w:rsidR="00E20CAB" w:rsidRPr="00724B11" w:rsidRDefault="00E20CAB" w:rsidP="00E20CAB"/>
    <w:p w14:paraId="11CC80BC" w14:textId="77777777" w:rsidR="000709ED" w:rsidRPr="00724B11" w:rsidRDefault="000709ED" w:rsidP="003F68A7">
      <w:pPr>
        <w:pStyle w:val="Titolo1"/>
      </w:pPr>
      <w:bookmarkStart w:id="124" w:name="_Toc215482466"/>
      <w:r w:rsidRPr="2B2DE217">
        <w:rPr>
          <w:lang w:val="en-US"/>
        </w:rPr>
        <w:t>Tracciati XML - XSD</w:t>
      </w:r>
      <w:bookmarkEnd w:id="120"/>
      <w:bookmarkEnd w:id="124"/>
    </w:p>
    <w:p w14:paraId="6D736730" w14:textId="77777777" w:rsidR="000709ED" w:rsidRPr="00724B11" w:rsidRDefault="000709ED"/>
    <w:p w14:paraId="7F4A93CB" w14:textId="77777777" w:rsidR="000709ED" w:rsidRPr="00724B11" w:rsidRDefault="000709ED">
      <w:r w:rsidRPr="00724B11">
        <w:t>I tracciati che seguono sono stati formattati con indentazioni per renderne più chiara la lettura. Insieme allo schema XML è fornito il relativo schema XSD.</w:t>
      </w:r>
    </w:p>
    <w:p w14:paraId="6B14E095" w14:textId="77777777" w:rsidR="000709ED" w:rsidRPr="00724B11" w:rsidRDefault="000709ED"/>
    <w:p w14:paraId="1AF8AE7D" w14:textId="77777777" w:rsidR="000709ED" w:rsidRPr="00724B11" w:rsidRDefault="000709ED" w:rsidP="2B2DE217">
      <w:pPr>
        <w:pStyle w:val="Titolo2"/>
        <w:jc w:val="left"/>
        <w:rPr>
          <w:rFonts w:cs="TimesNewRoman"/>
          <w:lang w:val="en-US"/>
        </w:rPr>
      </w:pPr>
      <w:bookmarkStart w:id="125" w:name="_Toc367975888"/>
      <w:bookmarkStart w:id="126" w:name="_Toc215482467"/>
      <w:r w:rsidRPr="2B2DE217">
        <w:rPr>
          <w:rFonts w:cs="TimesNewRoman"/>
          <w:lang w:val="en-US"/>
        </w:rPr>
        <w:t>Controlli, validazione e invio file</w:t>
      </w:r>
      <w:bookmarkEnd w:id="125"/>
      <w:bookmarkEnd w:id="126"/>
    </w:p>
    <w:p w14:paraId="514ABCB6" w14:textId="77777777" w:rsidR="000709ED" w:rsidRPr="00724B11" w:rsidRDefault="000709ED">
      <w:pPr>
        <w:rPr>
          <w:lang w:eastAsia="it-IT"/>
        </w:rPr>
      </w:pPr>
    </w:p>
    <w:p w14:paraId="3B368103" w14:textId="77777777" w:rsidR="000709ED" w:rsidRPr="00724B11" w:rsidRDefault="000709ED">
      <w:r w:rsidRPr="00724B11">
        <w:rPr>
          <w:lang w:eastAsia="it-IT"/>
        </w:rPr>
        <w:t xml:space="preserve">I file in fase di </w:t>
      </w:r>
      <w:r w:rsidRPr="00724B11">
        <w:t>acquisizione dal Ministero della Salute, verranno scartati nel caso non risultino conformi agli schemi XML (di seguito riportati); è consigliabile quindi che gli enti effettuino una validazione preliminare prima di</w:t>
      </w:r>
      <w:r w:rsidRPr="00724B11">
        <w:rPr>
          <w:lang w:eastAsia="it-IT"/>
        </w:rPr>
        <w:t xml:space="preserve"> procedere con l’invio. Tale verifica può essere effettuata tramite un validatore  che permette di controllare se un documento xml generato in base ad uno schema è ben formato o valido.</w:t>
      </w:r>
      <w:r w:rsidRPr="00724B11">
        <w:t xml:space="preserve"> </w:t>
      </w:r>
    </w:p>
    <w:p w14:paraId="35002356" w14:textId="77777777" w:rsidR="000709ED" w:rsidRPr="00724B11" w:rsidRDefault="000709ED">
      <w:r w:rsidRPr="00724B11">
        <w:rPr>
          <w:u w:val="single"/>
        </w:rPr>
        <w:t xml:space="preserve">Ogni singola informazione nel file, nel caso </w:t>
      </w:r>
      <w:r w:rsidRPr="00724B11">
        <w:rPr>
          <w:u w:val="single"/>
          <w:lang w:eastAsia="it-IT"/>
        </w:rPr>
        <w:t xml:space="preserve">sia formattata correttamente e valida, ma nei successivi controlli non risulti </w:t>
      </w:r>
      <w:r w:rsidRPr="00724B11">
        <w:rPr>
          <w:u w:val="single"/>
        </w:rPr>
        <w:t xml:space="preserve"> coerente con le specifiche, verrà trattata secondo le indicazioni riportate ne</w:t>
      </w:r>
      <w:r w:rsidR="00E6168F" w:rsidRPr="00724B11">
        <w:rPr>
          <w:u w:val="single"/>
        </w:rPr>
        <w:t>i</w:t>
      </w:r>
      <w:r w:rsidRPr="00724B11">
        <w:rPr>
          <w:u w:val="single"/>
        </w:rPr>
        <w:t xml:space="preserve"> </w:t>
      </w:r>
      <w:r w:rsidRPr="00724B11">
        <w:rPr>
          <w:bCs/>
          <w:u w:val="single"/>
        </w:rPr>
        <w:t>p</w:t>
      </w:r>
      <w:r w:rsidRPr="00724B11">
        <w:rPr>
          <w:u w:val="single"/>
          <w:lang w:eastAsia="it-IT"/>
        </w:rPr>
        <w:t>aragraf</w:t>
      </w:r>
      <w:r w:rsidR="00E6168F" w:rsidRPr="00724B11">
        <w:rPr>
          <w:b/>
          <w:u w:val="single"/>
        </w:rPr>
        <w:t>i</w:t>
      </w:r>
      <w:r w:rsidRPr="00724B11">
        <w:rPr>
          <w:b/>
          <w:u w:val="single"/>
        </w:rPr>
        <w:t xml:space="preserve"> </w:t>
      </w:r>
      <w:hyperlink w:anchor="Par463" w:history="1">
        <w:r w:rsidRPr="00724B11">
          <w:rPr>
            <w:b/>
            <w:u w:val="single"/>
          </w:rPr>
          <w:t>4.</w:t>
        </w:r>
        <w:r w:rsidR="00E6168F" w:rsidRPr="00724B11">
          <w:rPr>
            <w:b/>
            <w:u w:val="single"/>
          </w:rPr>
          <w:t>6</w:t>
        </w:r>
        <w:r w:rsidRPr="00724B11">
          <w:rPr>
            <w:b/>
            <w:u w:val="single"/>
          </w:rPr>
          <w:t>.3</w:t>
        </w:r>
      </w:hyperlink>
      <w:r w:rsidR="00E6168F" w:rsidRPr="00724B11">
        <w:rPr>
          <w:b/>
          <w:u w:val="single"/>
        </w:rPr>
        <w:t xml:space="preserve"> </w:t>
      </w:r>
      <w:r w:rsidR="005B4D7C" w:rsidRPr="00724B11">
        <w:rPr>
          <w:b/>
          <w:u w:val="single"/>
        </w:rPr>
        <w:t xml:space="preserve">per Tracciato D </w:t>
      </w:r>
      <w:r w:rsidRPr="00724B11">
        <w:rPr>
          <w:u w:val="single"/>
        </w:rPr>
        <w:t>(Riepilogo controlli e codici anomalie)</w:t>
      </w:r>
    </w:p>
    <w:p w14:paraId="61586C83" w14:textId="77777777" w:rsidR="000709ED" w:rsidRPr="00724B11" w:rsidRDefault="000709ED">
      <w:pPr>
        <w:rPr>
          <w:lang w:eastAsia="it-IT"/>
        </w:rPr>
      </w:pPr>
    </w:p>
    <w:p w14:paraId="1847C85E" w14:textId="77777777" w:rsidR="000709ED" w:rsidRPr="00724B11" w:rsidRDefault="000709ED">
      <w:pPr>
        <w:pStyle w:val="Titolo2"/>
      </w:pPr>
      <w:bookmarkStart w:id="127" w:name="_Toc349727933"/>
      <w:bookmarkStart w:id="128" w:name="_Toc367975889"/>
      <w:bookmarkStart w:id="129" w:name="_Toc215482468"/>
      <w:r w:rsidRPr="2B2DE217">
        <w:rPr>
          <w:lang w:val="en-US"/>
        </w:rPr>
        <w:t>Campi chiave per inserimenti/ variazioni/ cancellazione dei dati trasmessi</w:t>
      </w:r>
      <w:bookmarkEnd w:id="127"/>
      <w:bookmarkEnd w:id="128"/>
      <w:bookmarkEnd w:id="129"/>
    </w:p>
    <w:p w14:paraId="14DE6B68" w14:textId="77777777" w:rsidR="000709ED" w:rsidRPr="00724B11" w:rsidRDefault="000709ED">
      <w:pPr>
        <w:rPr>
          <w:lang w:eastAsia="it-IT"/>
        </w:rPr>
      </w:pPr>
      <w:r w:rsidRPr="00724B11">
        <w:rPr>
          <w:lang w:eastAsia="it-IT"/>
        </w:rPr>
        <w:t>La trasmissione di ciascun evento è univocamente individuata dai seguenti campi chiave:</w:t>
      </w:r>
    </w:p>
    <w:p w14:paraId="33CB4388" w14:textId="77777777" w:rsidR="000709ED" w:rsidRPr="00724B11" w:rsidRDefault="000709ED">
      <w:pPr>
        <w:rPr>
          <w:lang w:eastAsia="it-IT"/>
        </w:rPr>
      </w:pPr>
    </w:p>
    <w:p w14:paraId="17EA8E94" w14:textId="77777777" w:rsidR="000709ED" w:rsidRPr="00724B11" w:rsidRDefault="000709ED">
      <w:pPr>
        <w:rPr>
          <w:b/>
          <w:lang w:eastAsia="it-IT"/>
        </w:rPr>
      </w:pPr>
      <w:r w:rsidRPr="00724B11">
        <w:rPr>
          <w:b/>
          <w:lang w:eastAsia="it-IT"/>
        </w:rPr>
        <w:t xml:space="preserve">Tracciato </w:t>
      </w:r>
      <w:r w:rsidR="00C303EB" w:rsidRPr="00724B11">
        <w:rPr>
          <w:b/>
          <w:lang w:eastAsia="it-IT"/>
        </w:rPr>
        <w:t xml:space="preserve">D - </w:t>
      </w:r>
      <w:r w:rsidRPr="00724B11">
        <w:rPr>
          <w:b/>
          <w:lang w:eastAsia="it-IT"/>
        </w:rPr>
        <w:t>Informazioni Ricovero</w:t>
      </w:r>
      <w:r w:rsidR="00EA65DC" w:rsidRPr="00724B11">
        <w:rPr>
          <w:b/>
          <w:lang w:eastAsia="it-IT"/>
        </w:rPr>
        <w:t xml:space="preserve"> </w:t>
      </w:r>
      <w:r w:rsidR="00C303EB" w:rsidRPr="00724B11">
        <w:rPr>
          <w:b/>
          <w:lang w:eastAsia="it-IT"/>
        </w:rPr>
        <w:t>(</w:t>
      </w:r>
      <w:r w:rsidR="00EA65DC" w:rsidRPr="00724B11">
        <w:rPr>
          <w:b/>
          <w:lang w:eastAsia="it-IT"/>
        </w:rPr>
        <w:t>RI0</w:t>
      </w:r>
      <w:r w:rsidR="00C303EB" w:rsidRPr="00724B11">
        <w:rPr>
          <w:b/>
          <w:lang w:eastAsia="it-IT"/>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64"/>
        <w:gridCol w:w="3889"/>
        <w:gridCol w:w="4643"/>
      </w:tblGrid>
      <w:tr w:rsidR="00FC0EC2" w:rsidRPr="00724B11" w14:paraId="1243D40E" w14:textId="77777777" w:rsidTr="00A92B35">
        <w:trPr>
          <w:trHeight w:val="315"/>
          <w:tblHeader/>
        </w:trPr>
        <w:tc>
          <w:tcPr>
            <w:tcW w:w="816" w:type="pct"/>
            <w:shd w:val="clear" w:color="auto" w:fill="C0C0C0"/>
            <w:vAlign w:val="center"/>
          </w:tcPr>
          <w:p w14:paraId="1C6C72E6" w14:textId="77777777" w:rsidR="000709ED" w:rsidRPr="00724B11" w:rsidRDefault="000709ED">
            <w:pPr>
              <w:jc w:val="center"/>
              <w:rPr>
                <w:rFonts w:cs="Arial"/>
                <w:b/>
                <w:bCs/>
                <w:sz w:val="20"/>
              </w:rPr>
            </w:pPr>
            <w:r w:rsidRPr="00724B11">
              <w:rPr>
                <w:rFonts w:cs="Arial"/>
                <w:b/>
                <w:bCs/>
                <w:sz w:val="20"/>
              </w:rPr>
              <w:t>Evento</w:t>
            </w:r>
          </w:p>
        </w:tc>
        <w:tc>
          <w:tcPr>
            <w:tcW w:w="1907" w:type="pct"/>
            <w:shd w:val="clear" w:color="auto" w:fill="C0C0C0"/>
            <w:vAlign w:val="center"/>
          </w:tcPr>
          <w:p w14:paraId="07809EB3" w14:textId="77777777" w:rsidR="000709ED" w:rsidRPr="00724B11" w:rsidRDefault="000709ED">
            <w:pPr>
              <w:jc w:val="center"/>
              <w:rPr>
                <w:rFonts w:cs="Arial"/>
                <w:b/>
                <w:bCs/>
                <w:sz w:val="20"/>
              </w:rPr>
            </w:pPr>
            <w:r w:rsidRPr="00724B11">
              <w:rPr>
                <w:rFonts w:cs="Arial"/>
                <w:b/>
                <w:bCs/>
                <w:sz w:val="20"/>
              </w:rPr>
              <w:t>Nodo di riferimento</w:t>
            </w:r>
          </w:p>
        </w:tc>
        <w:tc>
          <w:tcPr>
            <w:tcW w:w="2277" w:type="pct"/>
            <w:shd w:val="clear" w:color="auto" w:fill="C0C0C0"/>
            <w:vAlign w:val="center"/>
          </w:tcPr>
          <w:p w14:paraId="6C54F4E5" w14:textId="77777777" w:rsidR="000709ED" w:rsidRPr="00724B11" w:rsidRDefault="000709ED">
            <w:pPr>
              <w:jc w:val="center"/>
              <w:rPr>
                <w:rFonts w:cs="Arial"/>
                <w:b/>
                <w:bCs/>
                <w:sz w:val="20"/>
              </w:rPr>
            </w:pPr>
            <w:r w:rsidRPr="00724B11">
              <w:rPr>
                <w:rFonts w:cs="Arial"/>
                <w:b/>
                <w:bCs/>
                <w:sz w:val="20"/>
              </w:rPr>
              <w:t>Campi chiave</w:t>
            </w:r>
          </w:p>
        </w:tc>
      </w:tr>
      <w:tr w:rsidR="00FC0EC2" w:rsidRPr="00724B11" w14:paraId="39AD8A5C" w14:textId="77777777" w:rsidTr="00A92B35">
        <w:trPr>
          <w:trHeight w:val="315"/>
        </w:trPr>
        <w:tc>
          <w:tcPr>
            <w:tcW w:w="816" w:type="pct"/>
            <w:vMerge w:val="restart"/>
            <w:vAlign w:val="center"/>
          </w:tcPr>
          <w:p w14:paraId="4F2ACF10" w14:textId="77777777" w:rsidR="000709ED" w:rsidRPr="00724B11" w:rsidRDefault="000709ED">
            <w:pPr>
              <w:jc w:val="left"/>
              <w:rPr>
                <w:rFonts w:cs="Arial"/>
                <w:b/>
                <w:bCs/>
                <w:sz w:val="20"/>
              </w:rPr>
            </w:pPr>
            <w:r w:rsidRPr="00724B11">
              <w:rPr>
                <w:rFonts w:cs="Arial"/>
                <w:b/>
                <w:bCs/>
                <w:sz w:val="20"/>
              </w:rPr>
              <w:t>Informazioni Ricovero</w:t>
            </w:r>
          </w:p>
        </w:tc>
        <w:tc>
          <w:tcPr>
            <w:tcW w:w="1907" w:type="pct"/>
            <w:vMerge w:val="restart"/>
            <w:vAlign w:val="center"/>
          </w:tcPr>
          <w:p w14:paraId="38567892" w14:textId="77777777" w:rsidR="000709ED" w:rsidRPr="00724B11" w:rsidRDefault="000709ED">
            <w:pPr>
              <w:jc w:val="left"/>
              <w:rPr>
                <w:rFonts w:cs="Arial"/>
                <w:b/>
                <w:bCs/>
                <w:sz w:val="20"/>
              </w:rPr>
            </w:pPr>
            <w:r w:rsidRPr="00724B11">
              <w:rPr>
                <w:rFonts w:cs="Arial"/>
                <w:b/>
                <w:bCs/>
                <w:sz w:val="20"/>
              </w:rPr>
              <w:t xml:space="preserve">Informazioni Ricovero </w:t>
            </w:r>
          </w:p>
        </w:tc>
        <w:tc>
          <w:tcPr>
            <w:tcW w:w="2277" w:type="pct"/>
          </w:tcPr>
          <w:p w14:paraId="685C581F" w14:textId="77777777" w:rsidR="000709ED" w:rsidRPr="00724B11" w:rsidRDefault="000709ED">
            <w:pPr>
              <w:jc w:val="left"/>
              <w:rPr>
                <w:rFonts w:cs="Arial"/>
                <w:bCs/>
                <w:sz w:val="20"/>
              </w:rPr>
            </w:pPr>
            <w:r w:rsidRPr="00724B11">
              <w:rPr>
                <w:rFonts w:cs="Arial"/>
                <w:bCs/>
                <w:sz w:val="20"/>
              </w:rPr>
              <w:t>Codice istituto di cura</w:t>
            </w:r>
          </w:p>
        </w:tc>
      </w:tr>
      <w:tr w:rsidR="000709ED" w:rsidRPr="00724B11" w14:paraId="099636C3" w14:textId="77777777" w:rsidTr="00A92B35">
        <w:trPr>
          <w:trHeight w:val="297"/>
        </w:trPr>
        <w:tc>
          <w:tcPr>
            <w:tcW w:w="816" w:type="pct"/>
            <w:vMerge/>
            <w:vAlign w:val="center"/>
          </w:tcPr>
          <w:p w14:paraId="51A1B0E1" w14:textId="77777777" w:rsidR="000709ED" w:rsidRPr="00724B11" w:rsidRDefault="000709ED">
            <w:pPr>
              <w:jc w:val="left"/>
              <w:rPr>
                <w:rFonts w:cs="Arial"/>
                <w:b/>
                <w:bCs/>
                <w:sz w:val="20"/>
              </w:rPr>
            </w:pPr>
          </w:p>
        </w:tc>
        <w:tc>
          <w:tcPr>
            <w:tcW w:w="1907" w:type="pct"/>
            <w:vMerge/>
            <w:vAlign w:val="center"/>
          </w:tcPr>
          <w:p w14:paraId="430B9030" w14:textId="77777777" w:rsidR="000709ED" w:rsidRPr="00724B11" w:rsidRDefault="000709ED">
            <w:pPr>
              <w:jc w:val="left"/>
              <w:rPr>
                <w:rFonts w:cs="Arial"/>
                <w:b/>
                <w:bCs/>
                <w:sz w:val="20"/>
              </w:rPr>
            </w:pPr>
          </w:p>
        </w:tc>
        <w:tc>
          <w:tcPr>
            <w:tcW w:w="2277" w:type="pct"/>
          </w:tcPr>
          <w:p w14:paraId="2DA76338" w14:textId="77777777" w:rsidR="000709ED" w:rsidRPr="00724B11" w:rsidRDefault="000709ED">
            <w:pPr>
              <w:jc w:val="left"/>
              <w:rPr>
                <w:rFonts w:cs="Arial"/>
                <w:bCs/>
                <w:sz w:val="20"/>
              </w:rPr>
            </w:pPr>
            <w:r w:rsidRPr="00724B11">
              <w:rPr>
                <w:rFonts w:cs="Arial"/>
                <w:bCs/>
                <w:sz w:val="20"/>
              </w:rPr>
              <w:t>Numero progressivo della scheda SDO</w:t>
            </w:r>
          </w:p>
        </w:tc>
      </w:tr>
    </w:tbl>
    <w:p w14:paraId="62BF7B07" w14:textId="77777777" w:rsidR="00A92B35" w:rsidRPr="00724B11" w:rsidRDefault="00A92B35" w:rsidP="00A92B35">
      <w:pPr>
        <w:rPr>
          <w:lang w:eastAsia="it-IT"/>
        </w:rPr>
      </w:pPr>
    </w:p>
    <w:p w14:paraId="66DFB17A" w14:textId="77777777" w:rsidR="000709ED" w:rsidRPr="00724B11" w:rsidRDefault="000709ED">
      <w:pPr>
        <w:rPr>
          <w:lang w:eastAsia="it-IT"/>
        </w:rPr>
      </w:pPr>
      <w:r w:rsidRPr="00724B11">
        <w:rPr>
          <w:lang w:eastAsia="it-IT"/>
        </w:rPr>
        <w:t>Questo insieme di dati identifica univocamente l’appartenenza delle informazioni trasmesse. Deve essere utilizzato nel caso di Rettifica e di Errore, per identificare in modo univoco il record da aggiornare o da eliminare. Qualora l’errore si riferisca ad uno dei campi di cui sopra non potrà essere rettificato ma annullato e ritrasmesso.</w:t>
      </w:r>
    </w:p>
    <w:p w14:paraId="2EA891C7" w14:textId="5D9D4A89" w:rsidR="000709ED" w:rsidRPr="00724B11" w:rsidRDefault="000709ED">
      <w:pPr>
        <w:pStyle w:val="Corpotesto"/>
        <w:jc w:val="both"/>
        <w:rPr>
          <w:b/>
          <w:i/>
          <w:lang w:val="it-IT" w:eastAsia="it-IT"/>
        </w:rPr>
      </w:pPr>
      <w:r w:rsidRPr="00724B11">
        <w:rPr>
          <w:b/>
          <w:bCs/>
          <w:i/>
          <w:iCs/>
          <w:lang w:eastAsia="it-IT"/>
        </w:rPr>
        <w:t xml:space="preserve">All’interno del tracciato, il campo Tipo Trasmissione individua se si tratta di un primo inserimento (I) o di una variazione (V) o di un cancellazione (C). </w:t>
      </w:r>
    </w:p>
    <w:p w14:paraId="13ED4DD2" w14:textId="0379CC7B" w:rsidR="000709ED" w:rsidRPr="00724B11" w:rsidRDefault="000709ED">
      <w:pPr>
        <w:pStyle w:val="Corpotesto"/>
        <w:jc w:val="both"/>
        <w:rPr>
          <w:b/>
          <w:i/>
          <w:lang w:val="it-IT" w:eastAsia="it-IT"/>
        </w:rPr>
      </w:pPr>
      <w:r w:rsidRPr="00724B11">
        <w:rPr>
          <w:b/>
          <w:bCs/>
          <w:i/>
          <w:iCs/>
          <w:lang w:eastAsia="it-IT"/>
        </w:rPr>
        <w:t>La singola chiave non può essere ripetuta all’interno del flusso tranne nel caso di Cancellazione (C)  e Inserimento (I), per il quale sono ammessi 2 soli record.</w:t>
      </w:r>
    </w:p>
    <w:p w14:paraId="11CF328E" w14:textId="77777777" w:rsidR="000709ED" w:rsidRPr="00724B11" w:rsidRDefault="000709ED">
      <w:pPr>
        <w:pStyle w:val="Corpotesto"/>
        <w:jc w:val="both"/>
        <w:rPr>
          <w:b/>
          <w:bCs/>
          <w:i/>
          <w:iCs/>
          <w:lang w:eastAsia="it-IT"/>
        </w:rPr>
      </w:pPr>
    </w:p>
    <w:p w14:paraId="54D32D14" w14:textId="77777777" w:rsidR="000709ED" w:rsidRPr="00724B11" w:rsidRDefault="000709ED" w:rsidP="2B2DE217">
      <w:pPr>
        <w:pStyle w:val="Corpotesto"/>
        <w:jc w:val="both"/>
        <w:rPr>
          <w:b/>
          <w:bCs/>
          <w:i/>
          <w:iCs/>
          <w:lang w:val="en-US" w:eastAsia="it-IT"/>
        </w:rPr>
      </w:pPr>
      <w:r w:rsidRPr="2B2DE217">
        <w:rPr>
          <w:b/>
          <w:bCs/>
          <w:i/>
          <w:iCs/>
          <w:lang w:val="en-US" w:eastAsia="it-IT"/>
        </w:rPr>
        <w:t>Di seguito si riporta uno schema delle sequenze di trasmissione di movimenti ammesse o scartate dal sistema, in riferimento ad un singolo tracciato record:</w:t>
      </w:r>
    </w:p>
    <w:p w14:paraId="44753AA6" w14:textId="77777777" w:rsidR="000709ED" w:rsidRPr="00724B11" w:rsidRDefault="000709ED">
      <w:pPr>
        <w:rPr>
          <w:lang w:eastAsia="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92"/>
      </w:tblGrid>
      <w:tr w:rsidR="00FC0EC2" w:rsidRPr="00724B11" w14:paraId="2056FA9C" w14:textId="77777777">
        <w:tc>
          <w:tcPr>
            <w:tcW w:w="0" w:type="auto"/>
            <w:shd w:val="clear" w:color="auto" w:fill="000080"/>
          </w:tcPr>
          <w:p w14:paraId="6057B8BC" w14:textId="77777777" w:rsidR="000709ED" w:rsidRPr="00724B11" w:rsidRDefault="000709ED">
            <w:pPr>
              <w:pStyle w:val="Corpotesto"/>
              <w:spacing w:before="60" w:after="60"/>
              <w:jc w:val="center"/>
              <w:rPr>
                <w:bCs/>
                <w:iCs/>
                <w:sz w:val="18"/>
                <w:lang w:val="it-IT"/>
              </w:rPr>
            </w:pPr>
            <w:r w:rsidRPr="00724B11">
              <w:rPr>
                <w:bCs/>
                <w:iCs/>
                <w:sz w:val="18"/>
                <w:lang w:val="it-IT"/>
              </w:rPr>
              <w:t>Legenda</w:t>
            </w:r>
          </w:p>
        </w:tc>
      </w:tr>
      <w:tr w:rsidR="00FC0EC2" w:rsidRPr="00724B11" w14:paraId="77AAFBCE" w14:textId="77777777">
        <w:tc>
          <w:tcPr>
            <w:tcW w:w="0" w:type="auto"/>
          </w:tcPr>
          <w:p w14:paraId="43D9053E" w14:textId="77777777" w:rsidR="000709ED" w:rsidRPr="00724B11" w:rsidRDefault="000709ED">
            <w:pPr>
              <w:pStyle w:val="Corpotesto"/>
              <w:spacing w:after="120"/>
              <w:rPr>
                <w:b/>
                <w:bCs/>
                <w:i/>
                <w:iCs/>
                <w:sz w:val="22"/>
                <w:lang w:val="it-IT"/>
              </w:rPr>
            </w:pPr>
            <w:r w:rsidRPr="00724B11">
              <w:rPr>
                <w:rFonts w:ascii="Wingdings" w:eastAsia="Wingdings" w:hAnsi="Wingdings" w:cs="Wingdings"/>
                <w:b/>
                <w:i/>
                <w:sz w:val="36"/>
                <w:szCs w:val="36"/>
                <w:lang w:val="it-IT"/>
              </w:rPr>
              <w:t>ü</w:t>
            </w:r>
            <w:r w:rsidRPr="00724B11">
              <w:rPr>
                <w:b/>
                <w:bCs/>
                <w:i/>
                <w:iCs/>
                <w:sz w:val="36"/>
                <w:szCs w:val="36"/>
                <w:lang w:val="it-IT"/>
              </w:rPr>
              <w:t xml:space="preserve">  </w:t>
            </w:r>
            <w:r w:rsidRPr="00724B11">
              <w:rPr>
                <w:b/>
                <w:bCs/>
                <w:i/>
                <w:iCs/>
                <w:lang w:val="it-IT"/>
              </w:rPr>
              <w:t>Operazione Ammessa</w:t>
            </w:r>
          </w:p>
        </w:tc>
      </w:tr>
      <w:tr w:rsidR="000709ED" w:rsidRPr="00724B11" w14:paraId="6F3F6E7D" w14:textId="77777777">
        <w:tc>
          <w:tcPr>
            <w:tcW w:w="0" w:type="auto"/>
          </w:tcPr>
          <w:p w14:paraId="758AF755" w14:textId="77777777" w:rsidR="000709ED" w:rsidRPr="00724B11" w:rsidRDefault="000709ED">
            <w:pPr>
              <w:pStyle w:val="Corpotesto"/>
              <w:spacing w:after="120"/>
              <w:rPr>
                <w:b/>
                <w:bCs/>
                <w:i/>
                <w:iCs/>
                <w:sz w:val="22"/>
                <w:lang w:val="it-IT"/>
              </w:rPr>
            </w:pPr>
            <w:r w:rsidRPr="00724B11">
              <w:rPr>
                <w:rFonts w:ascii="Wingdings" w:eastAsia="Wingdings" w:hAnsi="Wingdings" w:cs="Wingdings"/>
                <w:b/>
                <w:i/>
                <w:sz w:val="36"/>
                <w:szCs w:val="36"/>
                <w:lang w:val="it-IT"/>
              </w:rPr>
              <w:t>û</w:t>
            </w:r>
            <w:r w:rsidRPr="00724B11">
              <w:rPr>
                <w:b/>
                <w:bCs/>
                <w:i/>
                <w:iCs/>
                <w:sz w:val="36"/>
                <w:szCs w:val="36"/>
                <w:lang w:val="it-IT"/>
              </w:rPr>
              <w:t xml:space="preserve">  </w:t>
            </w:r>
            <w:r w:rsidRPr="00724B11">
              <w:rPr>
                <w:b/>
                <w:bCs/>
                <w:i/>
                <w:iCs/>
                <w:lang w:val="it-IT"/>
              </w:rPr>
              <w:t>Operazione NON Ammessa</w:t>
            </w:r>
          </w:p>
        </w:tc>
      </w:tr>
    </w:tbl>
    <w:p w14:paraId="6F7E9FED" w14:textId="77777777" w:rsidR="000709ED" w:rsidRPr="00724B11" w:rsidRDefault="000709ED">
      <w:pPr>
        <w:rPr>
          <w:lang w:eastAsia="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77"/>
        <w:gridCol w:w="2798"/>
        <w:gridCol w:w="3213"/>
        <w:gridCol w:w="1745"/>
      </w:tblGrid>
      <w:tr w:rsidR="00FC0EC2" w:rsidRPr="00724B11" w14:paraId="01732902" w14:textId="77777777">
        <w:trPr>
          <w:trHeight w:val="739"/>
        </w:trPr>
        <w:tc>
          <w:tcPr>
            <w:tcW w:w="1477" w:type="dxa"/>
            <w:shd w:val="clear" w:color="auto" w:fill="000080"/>
          </w:tcPr>
          <w:p w14:paraId="67CA444D" w14:textId="77777777" w:rsidR="000709ED" w:rsidRPr="00724B11" w:rsidRDefault="000709ED">
            <w:pPr>
              <w:pStyle w:val="Corpotesto"/>
              <w:spacing w:before="60" w:after="60"/>
              <w:jc w:val="center"/>
              <w:rPr>
                <w:b/>
                <w:i/>
                <w:sz w:val="18"/>
                <w:lang w:val="it-IT"/>
              </w:rPr>
            </w:pPr>
            <w:r w:rsidRPr="00724B11">
              <w:rPr>
                <w:b/>
                <w:i/>
                <w:sz w:val="18"/>
                <w:lang w:val="it-IT"/>
              </w:rPr>
              <w:t>Tipo Trasmissione</w:t>
            </w:r>
          </w:p>
        </w:tc>
        <w:tc>
          <w:tcPr>
            <w:tcW w:w="2798" w:type="dxa"/>
            <w:shd w:val="clear" w:color="auto" w:fill="000080"/>
          </w:tcPr>
          <w:p w14:paraId="55AB2BE4" w14:textId="77777777" w:rsidR="000709ED" w:rsidRPr="00724B11" w:rsidRDefault="000709ED">
            <w:pPr>
              <w:pStyle w:val="Corpotesto"/>
              <w:spacing w:before="60" w:after="60"/>
              <w:jc w:val="center"/>
              <w:rPr>
                <w:b/>
                <w:i/>
                <w:sz w:val="18"/>
                <w:lang w:val="it-IT"/>
              </w:rPr>
            </w:pPr>
            <w:r w:rsidRPr="00724B11">
              <w:rPr>
                <w:b/>
                <w:i/>
                <w:sz w:val="18"/>
                <w:lang w:val="it-IT"/>
              </w:rPr>
              <w:t>Quando inviarlo</w:t>
            </w:r>
          </w:p>
        </w:tc>
        <w:tc>
          <w:tcPr>
            <w:tcW w:w="3213" w:type="dxa"/>
            <w:shd w:val="clear" w:color="auto" w:fill="000080"/>
          </w:tcPr>
          <w:p w14:paraId="22BFB594" w14:textId="77777777" w:rsidR="000709ED" w:rsidRPr="00724B11" w:rsidRDefault="000709ED">
            <w:pPr>
              <w:pStyle w:val="Corpotesto"/>
              <w:spacing w:before="60" w:after="60"/>
              <w:jc w:val="center"/>
              <w:rPr>
                <w:b/>
                <w:i/>
                <w:sz w:val="18"/>
                <w:lang w:val="it-IT"/>
              </w:rPr>
            </w:pPr>
            <w:r w:rsidRPr="00724B11">
              <w:rPr>
                <w:b/>
                <w:i/>
                <w:sz w:val="18"/>
                <w:lang w:val="it-IT"/>
              </w:rPr>
              <w:t>Precondizioni</w:t>
            </w:r>
          </w:p>
        </w:tc>
        <w:tc>
          <w:tcPr>
            <w:tcW w:w="1745" w:type="dxa"/>
            <w:shd w:val="clear" w:color="auto" w:fill="000080"/>
          </w:tcPr>
          <w:p w14:paraId="2FA5A9E3" w14:textId="77777777" w:rsidR="000709ED" w:rsidRPr="00724B11" w:rsidRDefault="000709ED">
            <w:pPr>
              <w:pStyle w:val="Corpotesto"/>
              <w:spacing w:before="60" w:after="60"/>
              <w:jc w:val="center"/>
              <w:rPr>
                <w:b/>
                <w:i/>
                <w:sz w:val="18"/>
                <w:lang w:val="it-IT"/>
              </w:rPr>
            </w:pPr>
            <w:r w:rsidRPr="00724B11">
              <w:rPr>
                <w:b/>
                <w:i/>
                <w:sz w:val="18"/>
                <w:lang w:val="it-IT"/>
              </w:rPr>
              <w:t>Cosa Inviare</w:t>
            </w:r>
          </w:p>
        </w:tc>
      </w:tr>
      <w:tr w:rsidR="00FC0EC2" w:rsidRPr="00724B11" w14:paraId="0B621954" w14:textId="77777777">
        <w:tc>
          <w:tcPr>
            <w:tcW w:w="1477" w:type="dxa"/>
            <w:shd w:val="clear" w:color="auto" w:fill="FFFF99"/>
            <w:vAlign w:val="center"/>
          </w:tcPr>
          <w:p w14:paraId="39F8E667" w14:textId="77777777" w:rsidR="000709ED" w:rsidRPr="00724B11" w:rsidRDefault="000709ED">
            <w:pPr>
              <w:pStyle w:val="Corpotesto"/>
              <w:spacing w:after="120"/>
              <w:rPr>
                <w:b/>
                <w:bCs/>
                <w:i/>
                <w:iCs/>
                <w:lang w:val="it-IT"/>
              </w:rPr>
            </w:pPr>
            <w:r w:rsidRPr="00724B11">
              <w:rPr>
                <w:b/>
                <w:bCs/>
                <w:i/>
                <w:iCs/>
                <w:lang w:val="it-IT"/>
              </w:rPr>
              <w:t>I – Tipo Trasmissione Inserimento</w:t>
            </w:r>
          </w:p>
        </w:tc>
        <w:tc>
          <w:tcPr>
            <w:tcW w:w="2798" w:type="dxa"/>
          </w:tcPr>
          <w:p w14:paraId="1CABCB7F" w14:textId="77777777" w:rsidR="000709ED" w:rsidRPr="00724B11" w:rsidRDefault="000709ED">
            <w:pPr>
              <w:pStyle w:val="Corpotesto"/>
              <w:spacing w:after="120"/>
              <w:rPr>
                <w:b/>
                <w:bCs/>
                <w:i/>
                <w:iCs/>
                <w:lang w:val="it-IT"/>
              </w:rPr>
            </w:pPr>
            <w:r w:rsidRPr="00724B11">
              <w:rPr>
                <w:b/>
                <w:bCs/>
                <w:i/>
                <w:iCs/>
                <w:lang w:val="it-IT"/>
              </w:rPr>
              <w:t>Per tutte le operazioni di inserimento di record</w:t>
            </w:r>
          </w:p>
        </w:tc>
        <w:tc>
          <w:tcPr>
            <w:tcW w:w="3213" w:type="dxa"/>
          </w:tcPr>
          <w:p w14:paraId="05AA906C" w14:textId="77777777" w:rsidR="000709ED" w:rsidRPr="00724B11" w:rsidRDefault="000709ED">
            <w:pPr>
              <w:pStyle w:val="Corpotesto"/>
              <w:spacing w:after="120"/>
              <w:rPr>
                <w:b/>
                <w:bCs/>
                <w:i/>
                <w:iCs/>
                <w:lang w:val="it-IT"/>
              </w:rPr>
            </w:pPr>
            <w:r w:rsidRPr="00724B11">
              <w:rPr>
                <w:b/>
                <w:bCs/>
                <w:i/>
                <w:iCs/>
                <w:lang w:val="it-IT"/>
              </w:rPr>
              <w:t>Il record NON deve essere già presente nella Base Dati.</w:t>
            </w:r>
          </w:p>
        </w:tc>
        <w:tc>
          <w:tcPr>
            <w:tcW w:w="1745" w:type="dxa"/>
          </w:tcPr>
          <w:p w14:paraId="7B732512" w14:textId="77777777" w:rsidR="000709ED" w:rsidRPr="00724B11" w:rsidRDefault="000709ED">
            <w:pPr>
              <w:pStyle w:val="Corpotesto"/>
              <w:spacing w:after="120"/>
              <w:rPr>
                <w:b/>
                <w:bCs/>
                <w:i/>
                <w:iCs/>
                <w:lang w:val="it-IT"/>
              </w:rPr>
            </w:pPr>
            <w:r w:rsidRPr="00724B11">
              <w:rPr>
                <w:b/>
                <w:bCs/>
                <w:i/>
                <w:iCs/>
                <w:lang w:val="it-IT"/>
              </w:rPr>
              <w:t>Tutto il record valorizzato</w:t>
            </w:r>
          </w:p>
        </w:tc>
      </w:tr>
      <w:tr w:rsidR="00FC0EC2" w:rsidRPr="00724B11" w14:paraId="33143FE9" w14:textId="77777777">
        <w:tc>
          <w:tcPr>
            <w:tcW w:w="1477" w:type="dxa"/>
            <w:shd w:val="clear" w:color="auto" w:fill="FFFF99"/>
            <w:vAlign w:val="center"/>
          </w:tcPr>
          <w:p w14:paraId="4D7273AC" w14:textId="77777777" w:rsidR="000709ED" w:rsidRPr="00724B11" w:rsidRDefault="000709ED">
            <w:pPr>
              <w:pStyle w:val="Corpotesto"/>
              <w:spacing w:after="120"/>
              <w:rPr>
                <w:b/>
                <w:bCs/>
                <w:i/>
                <w:iCs/>
                <w:lang w:val="it-IT"/>
              </w:rPr>
            </w:pPr>
            <w:r w:rsidRPr="00724B11">
              <w:rPr>
                <w:b/>
                <w:bCs/>
                <w:i/>
                <w:iCs/>
                <w:lang w:val="it-IT"/>
              </w:rPr>
              <w:t>V – Tipo Trasmissione Variazione*</w:t>
            </w:r>
          </w:p>
        </w:tc>
        <w:tc>
          <w:tcPr>
            <w:tcW w:w="2798" w:type="dxa"/>
          </w:tcPr>
          <w:p w14:paraId="3ACC6441" w14:textId="77777777" w:rsidR="000709ED" w:rsidRPr="00724B11" w:rsidRDefault="000709ED">
            <w:pPr>
              <w:pStyle w:val="Corpotesto"/>
              <w:spacing w:after="120"/>
              <w:rPr>
                <w:b/>
                <w:bCs/>
                <w:i/>
                <w:iCs/>
                <w:lang w:val="it-IT"/>
              </w:rPr>
            </w:pPr>
            <w:r w:rsidRPr="00724B11">
              <w:rPr>
                <w:b/>
                <w:bCs/>
                <w:i/>
                <w:iCs/>
                <w:lang w:val="it-IT"/>
              </w:rPr>
              <w:t>Da inviare quando si intende modificare uno dei valori del record precedentemente inviato. Tale operazione non può essere effettuata per i campi chiave per i quali è necessario effettuare in sequenza le operazioni di cancellazione e inserimento del nuovo record.</w:t>
            </w:r>
          </w:p>
        </w:tc>
        <w:tc>
          <w:tcPr>
            <w:tcW w:w="3213" w:type="dxa"/>
          </w:tcPr>
          <w:p w14:paraId="4E2ED220" w14:textId="77777777" w:rsidR="000709ED" w:rsidRPr="00724B11" w:rsidRDefault="000709ED">
            <w:pPr>
              <w:pStyle w:val="Corpotesto"/>
              <w:spacing w:after="120"/>
              <w:rPr>
                <w:b/>
                <w:bCs/>
                <w:i/>
                <w:iCs/>
                <w:lang w:val="it-IT"/>
              </w:rPr>
            </w:pPr>
            <w:r w:rsidRPr="00724B11">
              <w:rPr>
                <w:b/>
                <w:bCs/>
                <w:i/>
                <w:iCs/>
                <w:lang w:val="it-IT"/>
              </w:rPr>
              <w:t>Il record deve essere già presente nella Base Dati (identificato dai campi chiave).</w:t>
            </w:r>
          </w:p>
        </w:tc>
        <w:tc>
          <w:tcPr>
            <w:tcW w:w="1745" w:type="dxa"/>
          </w:tcPr>
          <w:p w14:paraId="753FFE86" w14:textId="77777777" w:rsidR="000709ED" w:rsidRPr="00724B11" w:rsidRDefault="000709ED">
            <w:pPr>
              <w:pStyle w:val="Corpotesto"/>
              <w:spacing w:after="120"/>
              <w:rPr>
                <w:b/>
                <w:bCs/>
                <w:i/>
                <w:iCs/>
                <w:lang w:val="it-IT"/>
              </w:rPr>
            </w:pPr>
            <w:r w:rsidRPr="00724B11">
              <w:rPr>
                <w:b/>
                <w:bCs/>
                <w:i/>
                <w:iCs/>
                <w:lang w:val="it-IT"/>
              </w:rPr>
              <w:t>Tutto il record valorizzato</w:t>
            </w:r>
          </w:p>
        </w:tc>
      </w:tr>
      <w:tr w:rsidR="00FC0EC2" w:rsidRPr="00724B11" w14:paraId="7860D147" w14:textId="77777777">
        <w:tc>
          <w:tcPr>
            <w:tcW w:w="1477" w:type="dxa"/>
            <w:shd w:val="clear" w:color="auto" w:fill="FFFF99"/>
            <w:vAlign w:val="center"/>
          </w:tcPr>
          <w:p w14:paraId="2AE49068" w14:textId="77777777" w:rsidR="000709ED" w:rsidRPr="00724B11" w:rsidRDefault="000709ED">
            <w:pPr>
              <w:pStyle w:val="Corpotesto"/>
              <w:spacing w:after="120"/>
              <w:rPr>
                <w:b/>
                <w:bCs/>
                <w:i/>
                <w:iCs/>
                <w:lang w:val="it-IT"/>
              </w:rPr>
            </w:pPr>
            <w:r w:rsidRPr="00724B11">
              <w:rPr>
                <w:b/>
                <w:bCs/>
                <w:i/>
                <w:iCs/>
                <w:lang w:val="it-IT"/>
              </w:rPr>
              <w:t>C – Tipo Trasmissione Cancellazione</w:t>
            </w:r>
          </w:p>
        </w:tc>
        <w:tc>
          <w:tcPr>
            <w:tcW w:w="2798" w:type="dxa"/>
          </w:tcPr>
          <w:p w14:paraId="1D84B98E" w14:textId="77777777" w:rsidR="000709ED" w:rsidRPr="00724B11" w:rsidRDefault="000709ED">
            <w:pPr>
              <w:pStyle w:val="Corpotesto"/>
              <w:spacing w:after="120"/>
              <w:rPr>
                <w:b/>
                <w:bCs/>
                <w:i/>
                <w:iCs/>
                <w:lang w:val="it-IT"/>
              </w:rPr>
            </w:pPr>
            <w:r w:rsidRPr="00724B11">
              <w:rPr>
                <w:b/>
                <w:bCs/>
                <w:i/>
                <w:iCs/>
                <w:lang w:val="it-IT"/>
              </w:rPr>
              <w:t>Da inviare quando si intende eliminare dalla Base Dati un record precedentemente inviato.</w:t>
            </w:r>
          </w:p>
        </w:tc>
        <w:tc>
          <w:tcPr>
            <w:tcW w:w="3213" w:type="dxa"/>
          </w:tcPr>
          <w:p w14:paraId="07CF32EA" w14:textId="77777777" w:rsidR="000709ED" w:rsidRPr="00724B11" w:rsidRDefault="000709ED">
            <w:pPr>
              <w:pStyle w:val="Corpotesto"/>
              <w:spacing w:after="120"/>
              <w:rPr>
                <w:b/>
                <w:bCs/>
                <w:i/>
                <w:iCs/>
                <w:lang w:val="it-IT"/>
              </w:rPr>
            </w:pPr>
            <w:r w:rsidRPr="00724B11">
              <w:rPr>
                <w:b/>
                <w:bCs/>
                <w:i/>
                <w:iCs/>
                <w:lang w:val="it-IT"/>
              </w:rPr>
              <w:t>Il record deve essere già presente nella Base Dati (identificato dai campi chiave).</w:t>
            </w:r>
          </w:p>
        </w:tc>
        <w:tc>
          <w:tcPr>
            <w:tcW w:w="1745" w:type="dxa"/>
          </w:tcPr>
          <w:p w14:paraId="32E0E292" w14:textId="77777777" w:rsidR="000709ED" w:rsidRPr="00724B11" w:rsidRDefault="000709ED">
            <w:pPr>
              <w:pStyle w:val="Corpotesto"/>
              <w:spacing w:after="120"/>
              <w:rPr>
                <w:b/>
                <w:bCs/>
                <w:i/>
                <w:iCs/>
                <w:lang w:val="it-IT"/>
              </w:rPr>
            </w:pPr>
            <w:r w:rsidRPr="00724B11">
              <w:rPr>
                <w:b/>
                <w:bCs/>
                <w:i/>
                <w:iCs/>
                <w:lang w:val="it-IT"/>
              </w:rPr>
              <w:t>Tutto il record valorizzato</w:t>
            </w:r>
          </w:p>
        </w:tc>
      </w:tr>
    </w:tbl>
    <w:p w14:paraId="3549939E" w14:textId="77777777" w:rsidR="000709ED" w:rsidRPr="00724B11" w:rsidRDefault="000709ED">
      <w:pPr>
        <w:rPr>
          <w:lang w:eastAsia="it-IT"/>
        </w:rPr>
      </w:pPr>
      <w:r w:rsidRPr="00724B11">
        <w:rPr>
          <w:lang w:eastAsia="it-IT"/>
        </w:rPr>
        <w:t xml:space="preserve">* </w:t>
      </w:r>
      <w:r w:rsidRPr="00724B11">
        <w:rPr>
          <w:b/>
          <w:sz w:val="20"/>
          <w:lang w:eastAsia="it-IT"/>
        </w:rPr>
        <w:t>N.B.</w:t>
      </w:r>
      <w:r w:rsidRPr="00724B11">
        <w:rPr>
          <w:sz w:val="20"/>
          <w:lang w:eastAsia="it-IT"/>
        </w:rPr>
        <w:t>: In alternativa alla trasmissione di una variazione, è possibile effettuare in sequenza la cancellazione del record errato e successivamente l’inserimento del record corretto.</w:t>
      </w:r>
    </w:p>
    <w:p w14:paraId="62B0F3EE" w14:textId="77777777" w:rsidR="000709ED" w:rsidRPr="00724B11" w:rsidRDefault="000709ED">
      <w:pPr>
        <w:rPr>
          <w:lang w:eastAsia="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50"/>
        <w:gridCol w:w="507"/>
        <w:gridCol w:w="507"/>
        <w:gridCol w:w="507"/>
        <w:gridCol w:w="5925"/>
      </w:tblGrid>
      <w:tr w:rsidR="00FC0EC2" w:rsidRPr="00724B11" w14:paraId="7881498A" w14:textId="77777777">
        <w:tc>
          <w:tcPr>
            <w:tcW w:w="0" w:type="auto"/>
            <w:vMerge w:val="restart"/>
            <w:shd w:val="clear" w:color="auto" w:fill="000080"/>
          </w:tcPr>
          <w:p w14:paraId="398AE201" w14:textId="77777777" w:rsidR="000709ED" w:rsidRPr="00724B11" w:rsidRDefault="000709ED">
            <w:pPr>
              <w:pStyle w:val="Corpotesto"/>
              <w:spacing w:before="60" w:after="60"/>
              <w:jc w:val="center"/>
              <w:rPr>
                <w:bCs/>
                <w:iCs/>
                <w:sz w:val="18"/>
                <w:lang w:val="it-IT"/>
              </w:rPr>
            </w:pPr>
            <w:r w:rsidRPr="00724B11">
              <w:rPr>
                <w:bCs/>
                <w:iCs/>
                <w:sz w:val="18"/>
                <w:lang w:val="it-IT"/>
              </w:rPr>
              <w:t>Primo Invio</w:t>
            </w:r>
          </w:p>
        </w:tc>
        <w:tc>
          <w:tcPr>
            <w:tcW w:w="0" w:type="auto"/>
            <w:gridSpan w:val="3"/>
            <w:shd w:val="clear" w:color="auto" w:fill="000080"/>
          </w:tcPr>
          <w:p w14:paraId="200D1376" w14:textId="77777777" w:rsidR="000709ED" w:rsidRPr="00724B11" w:rsidRDefault="000709ED">
            <w:pPr>
              <w:pStyle w:val="Corpotesto"/>
              <w:spacing w:before="60" w:after="60"/>
              <w:jc w:val="center"/>
              <w:rPr>
                <w:bCs/>
                <w:iCs/>
                <w:sz w:val="18"/>
                <w:lang w:val="it-IT"/>
              </w:rPr>
            </w:pPr>
            <w:r w:rsidRPr="00724B11">
              <w:rPr>
                <w:bCs/>
                <w:iCs/>
                <w:sz w:val="18"/>
                <w:lang w:val="it-IT"/>
              </w:rPr>
              <w:t>Invio Successivo</w:t>
            </w:r>
          </w:p>
        </w:tc>
        <w:tc>
          <w:tcPr>
            <w:tcW w:w="0" w:type="auto"/>
            <w:vMerge w:val="restart"/>
            <w:shd w:val="clear" w:color="auto" w:fill="000080"/>
          </w:tcPr>
          <w:p w14:paraId="30B05A34" w14:textId="77777777" w:rsidR="000709ED" w:rsidRPr="00724B11" w:rsidRDefault="000709ED">
            <w:pPr>
              <w:pStyle w:val="Corpotesto"/>
              <w:spacing w:before="60" w:after="60"/>
              <w:jc w:val="center"/>
              <w:rPr>
                <w:bCs/>
                <w:iCs/>
                <w:sz w:val="18"/>
                <w:lang w:val="it-IT"/>
              </w:rPr>
            </w:pPr>
            <w:r w:rsidRPr="00724B11">
              <w:rPr>
                <w:bCs/>
                <w:iCs/>
                <w:sz w:val="18"/>
                <w:lang w:val="it-IT"/>
              </w:rPr>
              <w:t>Note</w:t>
            </w:r>
          </w:p>
        </w:tc>
      </w:tr>
      <w:tr w:rsidR="00FC0EC2" w:rsidRPr="00724B11" w14:paraId="659DD7D7" w14:textId="77777777">
        <w:tc>
          <w:tcPr>
            <w:tcW w:w="0" w:type="auto"/>
            <w:vMerge/>
          </w:tcPr>
          <w:p w14:paraId="12EF2C5F" w14:textId="77777777" w:rsidR="000709ED" w:rsidRPr="00724B11" w:rsidRDefault="000709ED">
            <w:pPr>
              <w:pStyle w:val="Corpotesto"/>
              <w:spacing w:after="120"/>
              <w:rPr>
                <w:b/>
                <w:bCs/>
                <w:i/>
                <w:iCs/>
                <w:sz w:val="22"/>
                <w:lang w:val="it-IT"/>
              </w:rPr>
            </w:pPr>
          </w:p>
        </w:tc>
        <w:tc>
          <w:tcPr>
            <w:tcW w:w="0" w:type="auto"/>
            <w:shd w:val="clear" w:color="auto" w:fill="FFFF99"/>
          </w:tcPr>
          <w:p w14:paraId="7C85E816" w14:textId="77777777" w:rsidR="000709ED" w:rsidRPr="00724B11" w:rsidRDefault="000709ED">
            <w:pPr>
              <w:pStyle w:val="Corpotesto"/>
              <w:spacing w:after="120"/>
              <w:rPr>
                <w:b/>
                <w:bCs/>
                <w:i/>
                <w:iCs/>
                <w:lang w:val="it-IT"/>
              </w:rPr>
            </w:pPr>
            <w:r w:rsidRPr="00724B11">
              <w:rPr>
                <w:b/>
                <w:bCs/>
                <w:i/>
                <w:iCs/>
                <w:lang w:val="it-IT"/>
              </w:rPr>
              <w:t>I</w:t>
            </w:r>
          </w:p>
        </w:tc>
        <w:tc>
          <w:tcPr>
            <w:tcW w:w="0" w:type="auto"/>
            <w:shd w:val="clear" w:color="auto" w:fill="FFFF99"/>
          </w:tcPr>
          <w:p w14:paraId="3825A14F" w14:textId="77777777" w:rsidR="000709ED" w:rsidRPr="00724B11" w:rsidRDefault="000709ED">
            <w:pPr>
              <w:pStyle w:val="Corpotesto"/>
              <w:spacing w:after="120"/>
              <w:rPr>
                <w:b/>
                <w:bCs/>
                <w:i/>
                <w:iCs/>
                <w:lang w:val="it-IT"/>
              </w:rPr>
            </w:pPr>
            <w:r w:rsidRPr="00724B11">
              <w:rPr>
                <w:b/>
                <w:bCs/>
                <w:i/>
                <w:iCs/>
                <w:lang w:val="it-IT"/>
              </w:rPr>
              <w:t>V</w:t>
            </w:r>
          </w:p>
        </w:tc>
        <w:tc>
          <w:tcPr>
            <w:tcW w:w="0" w:type="auto"/>
            <w:shd w:val="clear" w:color="auto" w:fill="FFFF99"/>
          </w:tcPr>
          <w:p w14:paraId="16AA1D5B" w14:textId="77777777" w:rsidR="000709ED" w:rsidRPr="00724B11" w:rsidRDefault="000709ED">
            <w:pPr>
              <w:pStyle w:val="Corpotesto"/>
              <w:spacing w:after="120"/>
              <w:rPr>
                <w:b/>
                <w:bCs/>
                <w:i/>
                <w:iCs/>
                <w:lang w:val="it-IT"/>
              </w:rPr>
            </w:pPr>
            <w:r w:rsidRPr="00724B11">
              <w:rPr>
                <w:b/>
                <w:bCs/>
                <w:i/>
                <w:iCs/>
                <w:lang w:val="it-IT"/>
              </w:rPr>
              <w:t>C</w:t>
            </w:r>
          </w:p>
        </w:tc>
        <w:tc>
          <w:tcPr>
            <w:tcW w:w="0" w:type="auto"/>
            <w:vMerge/>
          </w:tcPr>
          <w:p w14:paraId="1734F4BE" w14:textId="77777777" w:rsidR="000709ED" w:rsidRPr="00724B11" w:rsidRDefault="000709ED">
            <w:pPr>
              <w:pStyle w:val="Corpotesto"/>
              <w:spacing w:after="120"/>
              <w:rPr>
                <w:b/>
                <w:bCs/>
                <w:i/>
                <w:iCs/>
                <w:sz w:val="22"/>
                <w:lang w:val="it-IT"/>
              </w:rPr>
            </w:pPr>
          </w:p>
        </w:tc>
      </w:tr>
      <w:tr w:rsidR="00FC0EC2" w:rsidRPr="00724B11" w14:paraId="45624429" w14:textId="77777777">
        <w:tc>
          <w:tcPr>
            <w:tcW w:w="0" w:type="auto"/>
            <w:shd w:val="clear" w:color="auto" w:fill="FFFF99"/>
            <w:vAlign w:val="center"/>
          </w:tcPr>
          <w:p w14:paraId="736E437F" w14:textId="77777777" w:rsidR="000709ED" w:rsidRPr="00724B11" w:rsidRDefault="000709ED">
            <w:pPr>
              <w:pStyle w:val="Corpotesto"/>
              <w:spacing w:after="120"/>
              <w:rPr>
                <w:b/>
                <w:bCs/>
                <w:i/>
                <w:iCs/>
                <w:lang w:val="it-IT"/>
              </w:rPr>
            </w:pPr>
            <w:r w:rsidRPr="00724B11">
              <w:rPr>
                <w:b/>
                <w:bCs/>
                <w:i/>
                <w:iCs/>
                <w:lang w:val="it-IT"/>
              </w:rPr>
              <w:t>Nessun Invio precedente</w:t>
            </w:r>
          </w:p>
        </w:tc>
        <w:tc>
          <w:tcPr>
            <w:tcW w:w="0" w:type="auto"/>
            <w:vAlign w:val="center"/>
          </w:tcPr>
          <w:p w14:paraId="68204AA8" w14:textId="77777777" w:rsidR="000709ED" w:rsidRPr="00724B11" w:rsidRDefault="000709ED">
            <w:pPr>
              <w:pStyle w:val="Corpotesto"/>
              <w:spacing w:after="120"/>
              <w:rPr>
                <w:b/>
                <w:bCs/>
                <w:i/>
                <w:iCs/>
                <w:sz w:val="36"/>
                <w:szCs w:val="36"/>
                <w:lang w:val="it-IT"/>
              </w:rPr>
            </w:pPr>
            <w:r w:rsidRPr="00724B11">
              <w:rPr>
                <w:rFonts w:ascii="Wingdings" w:eastAsia="Wingdings" w:hAnsi="Wingdings" w:cs="Wingdings"/>
                <w:b/>
                <w:i/>
                <w:sz w:val="36"/>
                <w:szCs w:val="36"/>
                <w:lang w:val="it-IT"/>
              </w:rPr>
              <w:t>ü</w:t>
            </w:r>
          </w:p>
        </w:tc>
        <w:tc>
          <w:tcPr>
            <w:tcW w:w="0" w:type="auto"/>
            <w:vAlign w:val="center"/>
          </w:tcPr>
          <w:p w14:paraId="39DD020C" w14:textId="77777777" w:rsidR="000709ED" w:rsidRPr="00724B11" w:rsidRDefault="000709ED">
            <w:pPr>
              <w:pStyle w:val="Corpotesto"/>
              <w:spacing w:after="120"/>
              <w:rPr>
                <w:b/>
                <w:bCs/>
                <w:i/>
                <w:iCs/>
                <w:sz w:val="36"/>
                <w:szCs w:val="36"/>
                <w:lang w:val="it-IT"/>
              </w:rPr>
            </w:pPr>
            <w:r w:rsidRPr="00724B11">
              <w:rPr>
                <w:rFonts w:ascii="Wingdings" w:eastAsia="Wingdings" w:hAnsi="Wingdings" w:cs="Wingdings"/>
                <w:b/>
                <w:i/>
                <w:sz w:val="36"/>
                <w:szCs w:val="36"/>
                <w:lang w:val="it-IT"/>
              </w:rPr>
              <w:t>û</w:t>
            </w:r>
          </w:p>
        </w:tc>
        <w:tc>
          <w:tcPr>
            <w:tcW w:w="0" w:type="auto"/>
            <w:vAlign w:val="center"/>
          </w:tcPr>
          <w:p w14:paraId="6EA4593A" w14:textId="77777777" w:rsidR="000709ED" w:rsidRPr="00724B11" w:rsidRDefault="000709ED">
            <w:pPr>
              <w:pStyle w:val="Corpotesto"/>
              <w:spacing w:after="120"/>
              <w:rPr>
                <w:b/>
                <w:bCs/>
                <w:i/>
                <w:iCs/>
                <w:sz w:val="36"/>
                <w:szCs w:val="36"/>
                <w:lang w:val="it-IT"/>
              </w:rPr>
            </w:pPr>
            <w:r w:rsidRPr="00724B11">
              <w:rPr>
                <w:rFonts w:ascii="Wingdings" w:eastAsia="Wingdings" w:hAnsi="Wingdings" w:cs="Wingdings"/>
                <w:b/>
                <w:i/>
                <w:sz w:val="36"/>
                <w:szCs w:val="36"/>
                <w:lang w:val="it-IT"/>
              </w:rPr>
              <w:t>û</w:t>
            </w:r>
          </w:p>
        </w:tc>
        <w:tc>
          <w:tcPr>
            <w:tcW w:w="0" w:type="auto"/>
          </w:tcPr>
          <w:p w14:paraId="3200023A" w14:textId="77777777" w:rsidR="000709ED" w:rsidRPr="00724B11" w:rsidRDefault="000709ED">
            <w:pPr>
              <w:pStyle w:val="Corpotesto"/>
              <w:spacing w:after="120"/>
              <w:rPr>
                <w:b/>
                <w:bCs/>
                <w:i/>
                <w:iCs/>
                <w:lang w:val="it-IT"/>
              </w:rPr>
            </w:pPr>
            <w:r w:rsidRPr="00724B11">
              <w:rPr>
                <w:b/>
                <w:bCs/>
                <w:i/>
                <w:iCs/>
                <w:lang w:val="it-IT"/>
              </w:rPr>
              <w:t>Non è possibile trasmettere variazioni o cancellazioni di record non precedentemente inseriti</w:t>
            </w:r>
          </w:p>
        </w:tc>
      </w:tr>
      <w:tr w:rsidR="00FC0EC2" w:rsidRPr="00724B11" w14:paraId="74A69174" w14:textId="77777777">
        <w:tc>
          <w:tcPr>
            <w:tcW w:w="0" w:type="auto"/>
            <w:shd w:val="clear" w:color="auto" w:fill="FFFF99"/>
            <w:vAlign w:val="center"/>
          </w:tcPr>
          <w:p w14:paraId="65DDB19C" w14:textId="77777777" w:rsidR="000709ED" w:rsidRPr="00724B11" w:rsidRDefault="000709ED">
            <w:pPr>
              <w:pStyle w:val="Corpotesto"/>
              <w:spacing w:after="120"/>
              <w:rPr>
                <w:b/>
                <w:bCs/>
                <w:i/>
                <w:iCs/>
                <w:lang w:val="it-IT"/>
              </w:rPr>
            </w:pPr>
            <w:r w:rsidRPr="00724B11">
              <w:rPr>
                <w:b/>
                <w:bCs/>
                <w:i/>
                <w:iCs/>
                <w:lang w:val="it-IT"/>
              </w:rPr>
              <w:t>I – Tipo Trasmissione Inserimento</w:t>
            </w:r>
          </w:p>
        </w:tc>
        <w:tc>
          <w:tcPr>
            <w:tcW w:w="0" w:type="auto"/>
            <w:vAlign w:val="center"/>
          </w:tcPr>
          <w:p w14:paraId="04F389EA" w14:textId="77777777" w:rsidR="000709ED" w:rsidRPr="00724B11" w:rsidRDefault="000709ED">
            <w:pPr>
              <w:pStyle w:val="Corpotesto"/>
              <w:spacing w:after="120"/>
              <w:rPr>
                <w:b/>
                <w:bCs/>
                <w:i/>
                <w:iCs/>
                <w:sz w:val="36"/>
                <w:szCs w:val="36"/>
                <w:lang w:val="it-IT"/>
              </w:rPr>
            </w:pPr>
            <w:r w:rsidRPr="00724B11">
              <w:rPr>
                <w:rFonts w:ascii="Wingdings" w:eastAsia="Wingdings" w:hAnsi="Wingdings" w:cs="Wingdings"/>
                <w:b/>
                <w:i/>
                <w:sz w:val="36"/>
                <w:szCs w:val="36"/>
                <w:lang w:val="it-IT"/>
              </w:rPr>
              <w:t>û</w:t>
            </w:r>
          </w:p>
        </w:tc>
        <w:tc>
          <w:tcPr>
            <w:tcW w:w="0" w:type="auto"/>
            <w:vAlign w:val="center"/>
          </w:tcPr>
          <w:p w14:paraId="0DFE7A20" w14:textId="77777777" w:rsidR="000709ED" w:rsidRPr="00724B11" w:rsidRDefault="000709ED">
            <w:pPr>
              <w:pStyle w:val="Corpotesto"/>
              <w:spacing w:after="120"/>
              <w:rPr>
                <w:b/>
                <w:bCs/>
                <w:i/>
                <w:iCs/>
                <w:sz w:val="36"/>
                <w:szCs w:val="36"/>
                <w:lang w:val="it-IT"/>
              </w:rPr>
            </w:pPr>
            <w:r w:rsidRPr="00724B11">
              <w:rPr>
                <w:rFonts w:ascii="Wingdings" w:eastAsia="Wingdings" w:hAnsi="Wingdings" w:cs="Wingdings"/>
                <w:b/>
                <w:i/>
                <w:sz w:val="36"/>
                <w:szCs w:val="36"/>
                <w:lang w:val="it-IT"/>
              </w:rPr>
              <w:t>ü</w:t>
            </w:r>
          </w:p>
        </w:tc>
        <w:tc>
          <w:tcPr>
            <w:tcW w:w="0" w:type="auto"/>
            <w:vAlign w:val="center"/>
          </w:tcPr>
          <w:p w14:paraId="769FE63A" w14:textId="77777777" w:rsidR="000709ED" w:rsidRPr="00724B11" w:rsidRDefault="000709ED">
            <w:pPr>
              <w:pStyle w:val="Corpotesto"/>
              <w:spacing w:after="120"/>
              <w:rPr>
                <w:b/>
                <w:bCs/>
                <w:i/>
                <w:iCs/>
                <w:sz w:val="36"/>
                <w:szCs w:val="36"/>
                <w:lang w:val="it-IT"/>
              </w:rPr>
            </w:pPr>
            <w:r w:rsidRPr="00724B11">
              <w:rPr>
                <w:rFonts w:ascii="Wingdings" w:eastAsia="Wingdings" w:hAnsi="Wingdings" w:cs="Wingdings"/>
                <w:b/>
                <w:i/>
                <w:sz w:val="36"/>
                <w:szCs w:val="36"/>
                <w:lang w:val="it-IT"/>
              </w:rPr>
              <w:t>ü</w:t>
            </w:r>
          </w:p>
        </w:tc>
        <w:tc>
          <w:tcPr>
            <w:tcW w:w="0" w:type="auto"/>
          </w:tcPr>
          <w:p w14:paraId="6F503FA5" w14:textId="77777777" w:rsidR="000709ED" w:rsidRPr="00724B11" w:rsidRDefault="000709ED">
            <w:pPr>
              <w:pStyle w:val="Corpotesto"/>
              <w:spacing w:after="120"/>
              <w:rPr>
                <w:b/>
                <w:bCs/>
                <w:i/>
                <w:iCs/>
                <w:lang w:val="it-IT"/>
              </w:rPr>
            </w:pPr>
            <w:r w:rsidRPr="00724B11">
              <w:rPr>
                <w:b/>
                <w:bCs/>
                <w:i/>
                <w:iCs/>
                <w:lang w:val="it-IT"/>
              </w:rPr>
              <w:t>Un record trasmesso può essere solo modificato o cancellato</w:t>
            </w:r>
          </w:p>
        </w:tc>
      </w:tr>
      <w:tr w:rsidR="00FC0EC2" w:rsidRPr="00724B11" w14:paraId="5E6452FC" w14:textId="77777777">
        <w:tc>
          <w:tcPr>
            <w:tcW w:w="0" w:type="auto"/>
            <w:shd w:val="clear" w:color="auto" w:fill="FFFF99"/>
            <w:vAlign w:val="center"/>
          </w:tcPr>
          <w:p w14:paraId="3526FA5D" w14:textId="77777777" w:rsidR="000709ED" w:rsidRPr="00724B11" w:rsidRDefault="000709ED">
            <w:pPr>
              <w:pStyle w:val="Corpotesto"/>
              <w:spacing w:after="120"/>
              <w:rPr>
                <w:b/>
                <w:bCs/>
                <w:i/>
                <w:iCs/>
                <w:lang w:val="it-IT"/>
              </w:rPr>
            </w:pPr>
            <w:r w:rsidRPr="00724B11">
              <w:rPr>
                <w:b/>
                <w:bCs/>
                <w:i/>
                <w:iCs/>
                <w:lang w:val="it-IT"/>
              </w:rPr>
              <w:t>V – Tipo Trasmissione Variazione</w:t>
            </w:r>
            <w:r w:rsidRPr="00724B11">
              <w:rPr>
                <w:sz w:val="22"/>
                <w:lang w:val="it-IT"/>
              </w:rPr>
              <w:t>*</w:t>
            </w:r>
          </w:p>
        </w:tc>
        <w:tc>
          <w:tcPr>
            <w:tcW w:w="0" w:type="auto"/>
            <w:vAlign w:val="center"/>
          </w:tcPr>
          <w:p w14:paraId="335F98EE" w14:textId="77777777" w:rsidR="000709ED" w:rsidRPr="00724B11" w:rsidRDefault="000709ED">
            <w:pPr>
              <w:pStyle w:val="Corpotesto"/>
              <w:spacing w:after="120"/>
              <w:rPr>
                <w:b/>
                <w:bCs/>
                <w:i/>
                <w:iCs/>
                <w:sz w:val="36"/>
                <w:szCs w:val="36"/>
                <w:lang w:val="it-IT"/>
              </w:rPr>
            </w:pPr>
            <w:r w:rsidRPr="00724B11">
              <w:rPr>
                <w:rFonts w:ascii="Wingdings" w:eastAsia="Wingdings" w:hAnsi="Wingdings" w:cs="Wingdings"/>
                <w:b/>
                <w:i/>
                <w:sz w:val="36"/>
                <w:szCs w:val="36"/>
                <w:lang w:val="it-IT"/>
              </w:rPr>
              <w:t>û</w:t>
            </w:r>
          </w:p>
        </w:tc>
        <w:tc>
          <w:tcPr>
            <w:tcW w:w="0" w:type="auto"/>
            <w:vAlign w:val="center"/>
          </w:tcPr>
          <w:p w14:paraId="757A9F73" w14:textId="77777777" w:rsidR="000709ED" w:rsidRPr="00724B11" w:rsidRDefault="000709ED">
            <w:pPr>
              <w:pStyle w:val="Corpotesto"/>
              <w:spacing w:after="120"/>
              <w:rPr>
                <w:b/>
                <w:bCs/>
                <w:i/>
                <w:iCs/>
                <w:sz w:val="36"/>
                <w:szCs w:val="36"/>
                <w:lang w:val="it-IT"/>
              </w:rPr>
            </w:pPr>
            <w:r w:rsidRPr="00724B11">
              <w:rPr>
                <w:rFonts w:ascii="Wingdings" w:eastAsia="Wingdings" w:hAnsi="Wingdings" w:cs="Wingdings"/>
                <w:b/>
                <w:i/>
                <w:sz w:val="36"/>
                <w:szCs w:val="36"/>
                <w:lang w:val="it-IT"/>
              </w:rPr>
              <w:t>ü</w:t>
            </w:r>
          </w:p>
        </w:tc>
        <w:tc>
          <w:tcPr>
            <w:tcW w:w="0" w:type="auto"/>
            <w:vAlign w:val="center"/>
          </w:tcPr>
          <w:p w14:paraId="7C43F96E" w14:textId="77777777" w:rsidR="000709ED" w:rsidRPr="00724B11" w:rsidRDefault="000709ED">
            <w:pPr>
              <w:pStyle w:val="Corpotesto"/>
              <w:spacing w:after="120"/>
              <w:rPr>
                <w:b/>
                <w:bCs/>
                <w:i/>
                <w:iCs/>
                <w:sz w:val="36"/>
                <w:szCs w:val="36"/>
                <w:lang w:val="it-IT"/>
              </w:rPr>
            </w:pPr>
            <w:r w:rsidRPr="00724B11">
              <w:rPr>
                <w:rFonts w:ascii="Wingdings" w:eastAsia="Wingdings" w:hAnsi="Wingdings" w:cs="Wingdings"/>
                <w:b/>
                <w:i/>
                <w:sz w:val="36"/>
                <w:szCs w:val="36"/>
                <w:lang w:val="it-IT"/>
              </w:rPr>
              <w:t>ü</w:t>
            </w:r>
          </w:p>
        </w:tc>
        <w:tc>
          <w:tcPr>
            <w:tcW w:w="0" w:type="auto"/>
          </w:tcPr>
          <w:p w14:paraId="56C4FE80" w14:textId="77777777" w:rsidR="000709ED" w:rsidRPr="00724B11" w:rsidRDefault="000709ED">
            <w:pPr>
              <w:pStyle w:val="Corpotesto"/>
              <w:spacing w:after="120"/>
              <w:rPr>
                <w:b/>
                <w:bCs/>
                <w:i/>
                <w:iCs/>
                <w:highlight w:val="red"/>
                <w:lang w:val="it-IT"/>
              </w:rPr>
            </w:pPr>
            <w:r w:rsidRPr="00724B11">
              <w:rPr>
                <w:b/>
                <w:bCs/>
                <w:i/>
                <w:iCs/>
                <w:lang w:val="it-IT"/>
              </w:rPr>
              <w:t>Un record modificato può essere solo nuovamente modificato o cancellato</w:t>
            </w:r>
          </w:p>
        </w:tc>
      </w:tr>
      <w:tr w:rsidR="00FC0EC2" w:rsidRPr="00724B11" w14:paraId="3981C830" w14:textId="77777777">
        <w:trPr>
          <w:trHeight w:val="520"/>
        </w:trPr>
        <w:tc>
          <w:tcPr>
            <w:tcW w:w="0" w:type="auto"/>
            <w:shd w:val="clear" w:color="auto" w:fill="FFFF99"/>
            <w:vAlign w:val="center"/>
          </w:tcPr>
          <w:p w14:paraId="49D06942" w14:textId="77777777" w:rsidR="000709ED" w:rsidRPr="00724B11" w:rsidRDefault="000709ED">
            <w:pPr>
              <w:pStyle w:val="Corpotesto"/>
              <w:spacing w:after="120"/>
              <w:rPr>
                <w:b/>
                <w:bCs/>
                <w:i/>
                <w:iCs/>
                <w:lang w:val="it-IT"/>
              </w:rPr>
            </w:pPr>
            <w:r w:rsidRPr="00724B11">
              <w:rPr>
                <w:b/>
                <w:bCs/>
                <w:i/>
                <w:iCs/>
                <w:lang w:val="it-IT"/>
              </w:rPr>
              <w:t>C – Tipo Trasmissione Cancellazione</w:t>
            </w:r>
          </w:p>
        </w:tc>
        <w:tc>
          <w:tcPr>
            <w:tcW w:w="0" w:type="auto"/>
            <w:vAlign w:val="center"/>
          </w:tcPr>
          <w:p w14:paraId="5B62EF67" w14:textId="77777777" w:rsidR="000709ED" w:rsidRPr="00724B11" w:rsidRDefault="000709ED">
            <w:pPr>
              <w:pStyle w:val="Corpotesto"/>
              <w:spacing w:after="120"/>
              <w:rPr>
                <w:b/>
                <w:bCs/>
                <w:i/>
                <w:iCs/>
                <w:sz w:val="36"/>
                <w:szCs w:val="36"/>
                <w:lang w:val="it-IT"/>
              </w:rPr>
            </w:pPr>
            <w:r w:rsidRPr="00724B11">
              <w:rPr>
                <w:rFonts w:ascii="Wingdings" w:eastAsia="Wingdings" w:hAnsi="Wingdings" w:cs="Wingdings"/>
                <w:b/>
                <w:i/>
                <w:sz w:val="36"/>
                <w:szCs w:val="36"/>
                <w:lang w:val="it-IT"/>
              </w:rPr>
              <w:t>ü</w:t>
            </w:r>
          </w:p>
        </w:tc>
        <w:tc>
          <w:tcPr>
            <w:tcW w:w="0" w:type="auto"/>
            <w:vAlign w:val="center"/>
          </w:tcPr>
          <w:p w14:paraId="7D8727DE" w14:textId="77777777" w:rsidR="000709ED" w:rsidRPr="00724B11" w:rsidRDefault="000709ED">
            <w:pPr>
              <w:pStyle w:val="Corpotesto"/>
              <w:spacing w:after="120"/>
              <w:rPr>
                <w:b/>
                <w:bCs/>
                <w:i/>
                <w:iCs/>
                <w:sz w:val="36"/>
                <w:szCs w:val="36"/>
                <w:lang w:val="it-IT"/>
              </w:rPr>
            </w:pPr>
            <w:r w:rsidRPr="00724B11">
              <w:rPr>
                <w:rFonts w:ascii="Wingdings" w:eastAsia="Wingdings" w:hAnsi="Wingdings" w:cs="Wingdings"/>
                <w:b/>
                <w:i/>
                <w:sz w:val="36"/>
                <w:szCs w:val="36"/>
                <w:lang w:val="it-IT"/>
              </w:rPr>
              <w:t>û</w:t>
            </w:r>
          </w:p>
        </w:tc>
        <w:tc>
          <w:tcPr>
            <w:tcW w:w="0" w:type="auto"/>
            <w:vAlign w:val="center"/>
          </w:tcPr>
          <w:p w14:paraId="45116D9A" w14:textId="77777777" w:rsidR="000709ED" w:rsidRPr="00724B11" w:rsidRDefault="000709ED">
            <w:pPr>
              <w:pStyle w:val="Corpotesto"/>
              <w:spacing w:after="120"/>
              <w:rPr>
                <w:b/>
                <w:bCs/>
                <w:i/>
                <w:iCs/>
                <w:sz w:val="36"/>
                <w:szCs w:val="36"/>
                <w:lang w:val="it-IT"/>
              </w:rPr>
            </w:pPr>
            <w:r w:rsidRPr="00724B11">
              <w:rPr>
                <w:rFonts w:ascii="Wingdings" w:eastAsia="Wingdings" w:hAnsi="Wingdings" w:cs="Wingdings"/>
                <w:b/>
                <w:i/>
                <w:sz w:val="36"/>
                <w:szCs w:val="36"/>
                <w:lang w:val="it-IT"/>
              </w:rPr>
              <w:t>û</w:t>
            </w:r>
          </w:p>
        </w:tc>
        <w:tc>
          <w:tcPr>
            <w:tcW w:w="0" w:type="auto"/>
          </w:tcPr>
          <w:p w14:paraId="48A693D2" w14:textId="77777777" w:rsidR="000709ED" w:rsidRPr="00724B11" w:rsidRDefault="000709ED">
            <w:pPr>
              <w:pStyle w:val="Corpotesto"/>
              <w:spacing w:after="120"/>
              <w:rPr>
                <w:b/>
                <w:bCs/>
                <w:i/>
                <w:iCs/>
                <w:highlight w:val="red"/>
                <w:lang w:val="it-IT"/>
              </w:rPr>
            </w:pPr>
            <w:r w:rsidRPr="00724B11">
              <w:rPr>
                <w:b/>
                <w:bCs/>
                <w:i/>
                <w:iCs/>
                <w:lang w:val="it-IT"/>
              </w:rPr>
              <w:t>Un record annullato può essere solo trasmesso come nuovo inserimento.</w:t>
            </w:r>
          </w:p>
        </w:tc>
      </w:tr>
    </w:tbl>
    <w:p w14:paraId="42E9BEAA" w14:textId="77777777" w:rsidR="000709ED" w:rsidRPr="00724B11" w:rsidRDefault="000709ED">
      <w:pPr>
        <w:rPr>
          <w:sz w:val="2"/>
          <w:szCs w:val="2"/>
        </w:rPr>
      </w:pPr>
    </w:p>
    <w:p w14:paraId="1C4468CF" w14:textId="77777777" w:rsidR="000709ED" w:rsidRPr="00724B11" w:rsidRDefault="000709ED" w:rsidP="2B2DE217">
      <w:pPr>
        <w:pStyle w:val="Titolo2"/>
        <w:jc w:val="left"/>
        <w:rPr>
          <w:rFonts w:cs="TimesNewRoman"/>
          <w:lang w:val="en-US"/>
        </w:rPr>
      </w:pPr>
      <w:bookmarkStart w:id="130" w:name="_Toc215915441"/>
      <w:bookmarkStart w:id="131" w:name="_Toc367975890"/>
      <w:bookmarkStart w:id="132" w:name="_Toc215482469"/>
      <w:r w:rsidRPr="2B2DE217">
        <w:rPr>
          <w:rFonts w:cs="TimesNewRoman"/>
          <w:lang w:val="en-US"/>
        </w:rPr>
        <w:t>Modalità di invio</w:t>
      </w:r>
      <w:bookmarkEnd w:id="130"/>
      <w:bookmarkEnd w:id="131"/>
      <w:bookmarkEnd w:id="132"/>
    </w:p>
    <w:p w14:paraId="07759A01" w14:textId="77777777" w:rsidR="000709ED" w:rsidRPr="00724B11" w:rsidRDefault="000709ED">
      <w:pPr>
        <w:pStyle w:val="Punto"/>
        <w:tabs>
          <w:tab w:val="clear" w:pos="360"/>
          <w:tab w:val="right" w:pos="13234"/>
        </w:tabs>
        <w:spacing w:before="0" w:after="0"/>
        <w:rPr>
          <w:b w:val="0"/>
        </w:rPr>
      </w:pPr>
      <w:r w:rsidRPr="00724B11">
        <w:rPr>
          <w:b w:val="0"/>
        </w:rPr>
        <w:t>L’invio dei dati potrà essere effettuato mediante una fra le seguenti tre modalità alternative:</w:t>
      </w:r>
    </w:p>
    <w:p w14:paraId="45A1D2CF" w14:textId="77777777" w:rsidR="000709ED" w:rsidRPr="00724B11" w:rsidRDefault="000709ED" w:rsidP="00446834">
      <w:pPr>
        <w:numPr>
          <w:ilvl w:val="0"/>
          <w:numId w:val="21"/>
        </w:numPr>
        <w:tabs>
          <w:tab w:val="num" w:pos="360"/>
        </w:tabs>
        <w:spacing w:before="120" w:after="20"/>
        <w:ind w:left="360" w:hanging="360"/>
      </w:pPr>
      <w:r w:rsidRPr="00724B11">
        <w:t>utilizzando le regole tecniche di cooperazione applicativa del SPC;</w:t>
      </w:r>
    </w:p>
    <w:p w14:paraId="6C211CBF" w14:textId="77777777" w:rsidR="000709ED" w:rsidRPr="00724B11" w:rsidRDefault="000709ED" w:rsidP="00446834">
      <w:pPr>
        <w:numPr>
          <w:ilvl w:val="0"/>
          <w:numId w:val="21"/>
        </w:numPr>
        <w:tabs>
          <w:tab w:val="num" w:pos="360"/>
        </w:tabs>
        <w:spacing w:before="120" w:after="20"/>
        <w:ind w:left="360" w:hanging="360"/>
      </w:pPr>
      <w:r w:rsidRPr="00724B11">
        <w:t>utilizzando i servizi applicativi che il sistema mette a disposizione tramite il protocollo sicuro https e secondo le regole per l’autenticazione;</w:t>
      </w:r>
    </w:p>
    <w:p w14:paraId="4D58CB83" w14:textId="77777777" w:rsidR="000709ED" w:rsidRPr="00724B11" w:rsidRDefault="000709ED" w:rsidP="00446834">
      <w:pPr>
        <w:numPr>
          <w:ilvl w:val="0"/>
          <w:numId w:val="21"/>
        </w:numPr>
        <w:tabs>
          <w:tab w:val="num" w:pos="360"/>
        </w:tabs>
        <w:spacing w:before="120" w:after="20"/>
        <w:ind w:left="360" w:hanging="360"/>
      </w:pPr>
      <w:r w:rsidRPr="00724B11">
        <w:t>ricorrendo alla autenticazione bilaterale fra sistemi basata su certificati digitali emessi da un’autorità di certificazione ufficiale.</w:t>
      </w:r>
    </w:p>
    <w:p w14:paraId="628451CE" w14:textId="77777777" w:rsidR="00B768B6" w:rsidRPr="00724B11" w:rsidRDefault="00B768B6">
      <w:pPr>
        <w:pStyle w:val="Punto"/>
        <w:tabs>
          <w:tab w:val="clear" w:pos="360"/>
          <w:tab w:val="right" w:pos="13234"/>
        </w:tabs>
        <w:spacing w:before="0" w:after="0"/>
        <w:rPr>
          <w:bCs/>
          <w:i/>
          <w:iCs/>
          <w:highlight w:val="magenta"/>
        </w:rPr>
      </w:pPr>
    </w:p>
    <w:p w14:paraId="09433749" w14:textId="77777777" w:rsidR="00A92B35" w:rsidRPr="00724B11" w:rsidRDefault="000709ED">
      <w:pPr>
        <w:pStyle w:val="Titolo2"/>
        <w:jc w:val="left"/>
        <w:rPr>
          <w:lang w:val="it-IT"/>
        </w:rPr>
      </w:pPr>
      <w:bookmarkStart w:id="133" w:name="_Toc215482470"/>
      <w:r w:rsidRPr="00724B11">
        <w:t>Controllo e bilanciamento dei record</w:t>
      </w:r>
      <w:r w:rsidR="00A92B35" w:rsidRPr="00724B11">
        <w:rPr>
          <w:lang w:val="it-IT"/>
        </w:rPr>
        <w:t>:</w:t>
      </w:r>
      <w:bookmarkEnd w:id="133"/>
    </w:p>
    <w:p w14:paraId="72ACB120" w14:textId="1581C06A" w:rsidR="00FB62A2" w:rsidRPr="00724B11" w:rsidRDefault="00416AEF" w:rsidP="00416AEF">
      <w:pPr>
        <w:pStyle w:val="Titolo3"/>
        <w:ind w:left="1134" w:hanging="567"/>
        <w:rPr>
          <w:sz w:val="22"/>
        </w:rPr>
      </w:pPr>
      <w:bookmarkStart w:id="134" w:name="_Toc215482471"/>
      <w:r w:rsidRPr="00724B11">
        <w:rPr>
          <w:sz w:val="22"/>
          <w:lang w:val="it-IT"/>
        </w:rPr>
        <w:t>Controllo</w:t>
      </w:r>
      <w:r w:rsidR="00FB62A2" w:rsidRPr="00724B11">
        <w:rPr>
          <w:sz w:val="22"/>
        </w:rPr>
        <w:t xml:space="preserve"> del flusso </w:t>
      </w:r>
      <w:r w:rsidR="001D2A0C" w:rsidRPr="00724B11">
        <w:rPr>
          <w:sz w:val="22"/>
        </w:rPr>
        <w:t xml:space="preserve">dei </w:t>
      </w:r>
      <w:r w:rsidR="001D2A0C" w:rsidRPr="00724B11">
        <w:rPr>
          <w:bCs/>
          <w:sz w:val="22"/>
          <w:lang w:val="it-IT"/>
        </w:rPr>
        <w:t>ricoveri per la sperimentazione de</w:t>
      </w:r>
      <w:r w:rsidR="00C41FFF" w:rsidRPr="00724B11">
        <w:rPr>
          <w:bCs/>
          <w:sz w:val="22"/>
          <w:lang w:val="it-IT"/>
        </w:rPr>
        <w:t>gli</w:t>
      </w:r>
      <w:r w:rsidR="001D2A0C" w:rsidRPr="00724B11">
        <w:rPr>
          <w:bCs/>
          <w:sz w:val="22"/>
          <w:lang w:val="it-IT"/>
        </w:rPr>
        <w:t xml:space="preserve"> standard ICD</w:t>
      </w:r>
      <w:r w:rsidR="00F805F5">
        <w:rPr>
          <w:bCs/>
          <w:sz w:val="22"/>
          <w:lang w:val="it-IT"/>
        </w:rPr>
        <w:t>-</w:t>
      </w:r>
      <w:r w:rsidR="001D2A0C" w:rsidRPr="00724B11">
        <w:rPr>
          <w:bCs/>
          <w:sz w:val="22"/>
          <w:lang w:val="it-IT"/>
        </w:rPr>
        <w:t>10</w:t>
      </w:r>
      <w:r w:rsidR="00F805F5">
        <w:rPr>
          <w:bCs/>
          <w:sz w:val="22"/>
          <w:lang w:val="it-IT"/>
        </w:rPr>
        <w:t>-</w:t>
      </w:r>
      <w:r w:rsidR="00C41FFF" w:rsidRPr="00724B11">
        <w:rPr>
          <w:bCs/>
          <w:sz w:val="22"/>
          <w:lang w:val="it-IT"/>
        </w:rPr>
        <w:t>IM e CIPI</w:t>
      </w:r>
      <w:r w:rsidR="001D2A0C" w:rsidRPr="00724B11">
        <w:rPr>
          <w:bCs/>
          <w:sz w:val="22"/>
          <w:lang w:val="it-IT"/>
        </w:rPr>
        <w:t xml:space="preserve"> </w:t>
      </w:r>
      <w:r w:rsidR="00FB62A2" w:rsidRPr="00724B11">
        <w:rPr>
          <w:sz w:val="22"/>
        </w:rPr>
        <w:t>con i</w:t>
      </w:r>
      <w:r w:rsidRPr="00724B11">
        <w:rPr>
          <w:sz w:val="22"/>
          <w:lang w:val="it-IT"/>
        </w:rPr>
        <w:t>l</w:t>
      </w:r>
      <w:r w:rsidR="00FB62A2" w:rsidRPr="00724B11">
        <w:rPr>
          <w:sz w:val="22"/>
        </w:rPr>
        <w:t xml:space="preserve"> fluss</w:t>
      </w:r>
      <w:r w:rsidRPr="00724B11">
        <w:rPr>
          <w:sz w:val="22"/>
          <w:lang w:val="it-IT"/>
        </w:rPr>
        <w:t>o</w:t>
      </w:r>
      <w:r w:rsidR="00FB62A2" w:rsidRPr="00724B11">
        <w:rPr>
          <w:sz w:val="22"/>
        </w:rPr>
        <w:t xml:space="preserve"> di anagrafica</w:t>
      </w:r>
      <w:bookmarkEnd w:id="134"/>
    </w:p>
    <w:p w14:paraId="66140F02" w14:textId="4D0D1A92" w:rsidR="00FB62A2" w:rsidRPr="00724B11" w:rsidRDefault="00FB62A2" w:rsidP="00FB62A2">
      <w:pPr>
        <w:ind w:left="1134"/>
      </w:pPr>
      <w:r w:rsidRPr="00724B11">
        <w:t xml:space="preserve">Le schede (record) del flusso </w:t>
      </w:r>
      <w:r w:rsidR="001D2A0C" w:rsidRPr="00724B11">
        <w:t>dei ricoveri per la sperimentazione de</w:t>
      </w:r>
      <w:r w:rsidR="00E2696E" w:rsidRPr="00724B11">
        <w:t xml:space="preserve">gli </w:t>
      </w:r>
      <w:r w:rsidR="001D2A0C" w:rsidRPr="00724B11">
        <w:t>standard ICD</w:t>
      </w:r>
      <w:r w:rsidR="00C52BFC">
        <w:t>-</w:t>
      </w:r>
      <w:r w:rsidR="001D2A0C" w:rsidRPr="00724B11">
        <w:t>10</w:t>
      </w:r>
      <w:r w:rsidR="00C52BFC">
        <w:t>-</w:t>
      </w:r>
      <w:r w:rsidR="00E2696E" w:rsidRPr="00724B11">
        <w:t>IM e CIPI</w:t>
      </w:r>
      <w:r w:rsidRPr="00724B11">
        <w:t xml:space="preserve"> che non trovano corrispondenza nel flusso di anagrafica verranno scartate;</w:t>
      </w:r>
    </w:p>
    <w:p w14:paraId="2A90BFA1" w14:textId="5318D7B0" w:rsidR="00FB62A2" w:rsidRPr="00724B11" w:rsidRDefault="00FB62A2" w:rsidP="00FB62A2">
      <w:pPr>
        <w:ind w:left="1134"/>
      </w:pPr>
      <w:r w:rsidRPr="00724B11">
        <w:t xml:space="preserve">Il flusso </w:t>
      </w:r>
      <w:r w:rsidR="001D2A0C" w:rsidRPr="00724B11">
        <w:t xml:space="preserve">dei </w:t>
      </w:r>
      <w:r w:rsidR="00E2696E" w:rsidRPr="00724B11">
        <w:t>flusso dei ricoveri per la sperimentazione degli standard ICD</w:t>
      </w:r>
      <w:r w:rsidR="00C52BFC">
        <w:t>-</w:t>
      </w:r>
      <w:r w:rsidR="00E2696E" w:rsidRPr="00724B11">
        <w:t>10</w:t>
      </w:r>
      <w:r w:rsidR="00C52BFC">
        <w:t>-</w:t>
      </w:r>
      <w:r w:rsidR="00E2696E" w:rsidRPr="00724B11">
        <w:t xml:space="preserve">IM e CIPI </w:t>
      </w:r>
      <w:r w:rsidRPr="00724B11">
        <w:t xml:space="preserve">non è </w:t>
      </w:r>
      <w:r w:rsidR="00C86D20" w:rsidRPr="00724B11">
        <w:t xml:space="preserve">al momento </w:t>
      </w:r>
      <w:r w:rsidRPr="00724B11">
        <w:t>sottoposto al controllo del bilanciamento dei record rispetto a</w:t>
      </w:r>
      <w:r w:rsidR="00E217DE" w:rsidRPr="00724B11">
        <w:t>l</w:t>
      </w:r>
      <w:r w:rsidRPr="00724B11">
        <w:t xml:space="preserve"> fluss</w:t>
      </w:r>
      <w:r w:rsidR="00E217DE" w:rsidRPr="00724B11">
        <w:t>o</w:t>
      </w:r>
      <w:r w:rsidRPr="00724B11">
        <w:t xml:space="preserve"> di Anagrafica.</w:t>
      </w:r>
    </w:p>
    <w:p w14:paraId="0E145FA7" w14:textId="31873288" w:rsidR="00FB62A2" w:rsidRPr="00724B11" w:rsidRDefault="00FB62A2" w:rsidP="00FB62A2">
      <w:pPr>
        <w:ind w:left="1134"/>
      </w:pPr>
      <w:r w:rsidRPr="00724B11">
        <w:t xml:space="preserve">E’ necessario che gli identificativi del record inviato nel flusso </w:t>
      </w:r>
      <w:r w:rsidR="001D2A0C" w:rsidRPr="00724B11">
        <w:t xml:space="preserve">dei </w:t>
      </w:r>
      <w:r w:rsidR="00E2696E" w:rsidRPr="00724B11">
        <w:t>ricoveri per la sperimentazione degli standard ICD</w:t>
      </w:r>
      <w:r w:rsidR="00C52BFC">
        <w:t>-</w:t>
      </w:r>
      <w:r w:rsidR="00E2696E" w:rsidRPr="00724B11">
        <w:t>10</w:t>
      </w:r>
      <w:r w:rsidR="00C52BFC">
        <w:t>-</w:t>
      </w:r>
      <w:r w:rsidR="00E2696E" w:rsidRPr="00724B11">
        <w:t xml:space="preserve">IM e CIPI </w:t>
      </w:r>
      <w:r w:rsidRPr="00724B11">
        <w:t>(CodiceIstitutoCura+ProgressivoSchedaSDO) siano già presenti in base dati nell</w:t>
      </w:r>
      <w:r w:rsidR="00C303EB" w:rsidRPr="00724B11">
        <w:t>a</w:t>
      </w:r>
      <w:r w:rsidRPr="00724B11">
        <w:t xml:space="preserve"> sezion</w:t>
      </w:r>
      <w:r w:rsidR="00C303EB" w:rsidRPr="00724B11">
        <w:t>e</w:t>
      </w:r>
      <w:r w:rsidRPr="00724B11">
        <w:t xml:space="preserve"> Anagrafica </w:t>
      </w:r>
      <w:r w:rsidR="00C303EB" w:rsidRPr="00724B11">
        <w:t>(AN3)</w:t>
      </w:r>
      <w:r w:rsidRPr="00724B11">
        <w:t>;</w:t>
      </w:r>
    </w:p>
    <w:p w14:paraId="3EA64D2E" w14:textId="61FBA199" w:rsidR="00FB62A2" w:rsidRPr="00724B11" w:rsidRDefault="00FB62A2" w:rsidP="00FB62A2">
      <w:pPr>
        <w:ind w:left="1134"/>
      </w:pPr>
      <w:r w:rsidRPr="00724B11">
        <w:t xml:space="preserve">Gli invii del flusso </w:t>
      </w:r>
      <w:r w:rsidR="00E2696E" w:rsidRPr="00724B11">
        <w:t>dei ricoveri per la sperimentazione degli standard ICD</w:t>
      </w:r>
      <w:r w:rsidR="00C52BFC">
        <w:t>-</w:t>
      </w:r>
      <w:r w:rsidR="00E2696E" w:rsidRPr="00724B11">
        <w:t>10</w:t>
      </w:r>
      <w:r w:rsidR="00C52BFC">
        <w:t>-</w:t>
      </w:r>
      <w:r w:rsidR="00E2696E" w:rsidRPr="00724B11">
        <w:t xml:space="preserve">IM e CIPI </w:t>
      </w:r>
      <w:r w:rsidRPr="00724B11">
        <w:t>possono essere effettuati contestualmente all’invio di Anagrafica e Ricovero (rispettando l’ordine di invio AN</w:t>
      </w:r>
      <w:r w:rsidR="004E22C5" w:rsidRPr="00724B11">
        <w:t>3</w:t>
      </w:r>
      <w:r w:rsidRPr="00724B11">
        <w:rPr>
          <w:rFonts w:ascii="Wingdings" w:eastAsia="Wingdings" w:hAnsi="Wingdings" w:cs="Wingdings"/>
        </w:rPr>
        <w:t>à</w:t>
      </w:r>
      <w:r w:rsidRPr="00724B11">
        <w:t>RI</w:t>
      </w:r>
      <w:r w:rsidR="00C303EB" w:rsidRPr="00724B11">
        <w:t>3</w:t>
      </w:r>
      <w:r w:rsidRPr="00724B11">
        <w:rPr>
          <w:rFonts w:ascii="Wingdings" w:eastAsia="Wingdings" w:hAnsi="Wingdings" w:cs="Wingdings"/>
        </w:rPr>
        <w:t>à</w:t>
      </w:r>
      <w:r w:rsidRPr="00724B11">
        <w:t>RI</w:t>
      </w:r>
      <w:r w:rsidR="001D2A0C" w:rsidRPr="00724B11">
        <w:t>0</w:t>
      </w:r>
      <w:r w:rsidRPr="00724B11">
        <w:t xml:space="preserve">), oppure in invii successivi ed in quest’ultimo caso non sarà necessario inviare nuovamente i corrispondenti record di Anagrafica </w:t>
      </w:r>
      <w:r w:rsidR="003858E2" w:rsidRPr="00724B11">
        <w:t xml:space="preserve">(AN3) </w:t>
      </w:r>
      <w:r w:rsidRPr="00724B11">
        <w:t>e Ricovero</w:t>
      </w:r>
      <w:r w:rsidR="003858E2" w:rsidRPr="00724B11">
        <w:t xml:space="preserve"> (RI3)</w:t>
      </w:r>
      <w:r w:rsidRPr="00724B11">
        <w:t>.</w:t>
      </w:r>
    </w:p>
    <w:p w14:paraId="0CEBAA71" w14:textId="77777777" w:rsidR="00FB62A2" w:rsidRPr="00724B11" w:rsidRDefault="00FB62A2" w:rsidP="00FB62A2">
      <w:pPr>
        <w:ind w:left="1134"/>
        <w:rPr>
          <w:highlight w:val="yellow"/>
        </w:rPr>
      </w:pPr>
    </w:p>
    <w:p w14:paraId="47F66487" w14:textId="77777777" w:rsidR="00FB62A2" w:rsidRPr="00724B11" w:rsidRDefault="00FB62A2" w:rsidP="00FB62A2">
      <w:pPr>
        <w:rPr>
          <w:lang w:eastAsia="x-none"/>
        </w:rPr>
      </w:pPr>
      <w:r w:rsidRPr="00724B11">
        <w:t>L’esito degli scarti sarà visualizzato attraverso la funzionalità “Monitoraggio elaborazioni dal Sistema di Gestione e Accoglienza Flussi (GAF)”</w:t>
      </w:r>
    </w:p>
    <w:p w14:paraId="527B60B7" w14:textId="77777777" w:rsidR="00FB62A2" w:rsidRPr="00724B11" w:rsidRDefault="00FB62A2" w:rsidP="001C2442">
      <w:pPr>
        <w:rPr>
          <w:lang w:eastAsia="x-none"/>
        </w:rPr>
      </w:pPr>
    </w:p>
    <w:p w14:paraId="623A25DE" w14:textId="77777777" w:rsidR="00A92B35" w:rsidRPr="00724B11" w:rsidRDefault="00A92B35" w:rsidP="00A92B35">
      <w:pPr>
        <w:rPr>
          <w:sz w:val="2"/>
          <w:szCs w:val="2"/>
        </w:rPr>
      </w:pPr>
    </w:p>
    <w:p w14:paraId="6BCBAA3C" w14:textId="77777777" w:rsidR="000709ED" w:rsidRPr="00724B11" w:rsidRDefault="000709ED">
      <w:pPr>
        <w:pStyle w:val="Titolo2"/>
        <w:jc w:val="left"/>
      </w:pPr>
      <w:bookmarkStart w:id="135" w:name="_Toc215482472"/>
      <w:r w:rsidRPr="2B2DE217">
        <w:rPr>
          <w:lang w:val="en-US"/>
        </w:rPr>
        <w:t>Modalità di elaborazione flussi</w:t>
      </w:r>
      <w:bookmarkEnd w:id="135"/>
    </w:p>
    <w:p w14:paraId="7F4EB1E9" w14:textId="77777777" w:rsidR="000709ED" w:rsidRPr="00724B11" w:rsidRDefault="000709ED">
      <w:pPr>
        <w:rPr>
          <w:highlight w:val="cyan"/>
          <w:lang w:eastAsia="it-IT"/>
        </w:rPr>
      </w:pPr>
    </w:p>
    <w:p w14:paraId="090C2A10" w14:textId="77777777" w:rsidR="00F53E0B" w:rsidRPr="00724B11" w:rsidRDefault="000709ED" w:rsidP="00F53E0B">
      <w:pPr>
        <w:rPr>
          <w:lang w:eastAsia="it-IT"/>
        </w:rPr>
      </w:pPr>
      <w:r w:rsidRPr="00724B11">
        <w:rPr>
          <w:lang w:eastAsia="it-IT"/>
        </w:rPr>
        <w:t>A parità di Anno, Regione e Periodo:</w:t>
      </w:r>
    </w:p>
    <w:p w14:paraId="32B66960" w14:textId="77777777" w:rsidR="00F53E0B" w:rsidRPr="00724B11" w:rsidRDefault="00F53E0B" w:rsidP="00F53E0B">
      <w:pPr>
        <w:rPr>
          <w:lang w:eastAsia="it-IT"/>
        </w:rPr>
      </w:pPr>
    </w:p>
    <w:p w14:paraId="1AF55F3E" w14:textId="2824B804" w:rsidR="002E0709" w:rsidRPr="00724B11" w:rsidRDefault="002E0709" w:rsidP="003858E2">
      <w:r w:rsidRPr="00F805F5">
        <w:t xml:space="preserve">per il file SDO </w:t>
      </w:r>
      <w:r w:rsidR="000636F0" w:rsidRPr="00F805F5">
        <w:t xml:space="preserve">Ricoveri per la </w:t>
      </w:r>
      <w:r w:rsidR="003858E2" w:rsidRPr="00F805F5">
        <w:t>sperimentazione degli standard ICD</w:t>
      </w:r>
      <w:r w:rsidR="00C52BFC" w:rsidRPr="00F805F5">
        <w:t>-</w:t>
      </w:r>
      <w:r w:rsidR="003858E2" w:rsidRPr="00F805F5">
        <w:t>10</w:t>
      </w:r>
      <w:r w:rsidR="00C52BFC" w:rsidRPr="00F805F5">
        <w:t>-</w:t>
      </w:r>
      <w:r w:rsidR="003858E2" w:rsidRPr="00F805F5">
        <w:t xml:space="preserve">IM e CIPI </w:t>
      </w:r>
      <w:r w:rsidRPr="00F805F5">
        <w:t xml:space="preserve">qualora nel corso della </w:t>
      </w:r>
      <w:r w:rsidR="00A07136" w:rsidRPr="00F805F5">
        <w:t xml:space="preserve">stessa </w:t>
      </w:r>
      <w:r w:rsidR="000B669A" w:rsidRPr="00F805F5">
        <w:t>giornata</w:t>
      </w:r>
      <w:r w:rsidR="000B669A" w:rsidRPr="00724B11">
        <w:t xml:space="preserve"> </w:t>
      </w:r>
      <w:r w:rsidRPr="00724B11">
        <w:t xml:space="preserve"> sia presente più di un invio, sarà elaborato solamente il più recente</w:t>
      </w:r>
      <w:r w:rsidR="000D387D" w:rsidRPr="00724B11">
        <w:t>.</w:t>
      </w:r>
    </w:p>
    <w:p w14:paraId="52539F6B" w14:textId="77777777" w:rsidR="006249F6" w:rsidRPr="00724B11" w:rsidRDefault="006249F6">
      <w:pPr>
        <w:rPr>
          <w:lang w:eastAsia="it-IT"/>
        </w:rPr>
      </w:pPr>
    </w:p>
    <w:p w14:paraId="6D17BA2A" w14:textId="77777777" w:rsidR="000709ED" w:rsidRPr="00724B11" w:rsidRDefault="000709ED">
      <w:pPr>
        <w:rPr>
          <w:highlight w:val="cyan"/>
          <w:lang w:eastAsia="it-IT"/>
        </w:rPr>
      </w:pPr>
      <w:r w:rsidRPr="00724B11">
        <w:rPr>
          <w:lang w:eastAsia="it-IT"/>
        </w:rPr>
        <w:t>Ogni flusso sarà elaborato rispettando l’ordinamento C, I, V del tipo trasmissione a prescindere dall’ordinamento dei record presente nel file xml trasmesso via GAF dalla Regione.</w:t>
      </w:r>
    </w:p>
    <w:p w14:paraId="424DC57C" w14:textId="77777777" w:rsidR="000709ED" w:rsidRPr="00724B11" w:rsidRDefault="000709ED" w:rsidP="00CF0789">
      <w:pPr>
        <w:jc w:val="left"/>
        <w:rPr>
          <w:rFonts w:cs="TimesNewRoman"/>
          <w:sz w:val="2"/>
          <w:szCs w:val="2"/>
          <w:lang w:eastAsia="it-IT"/>
        </w:rPr>
      </w:pPr>
      <w:r w:rsidRPr="00724B11">
        <w:rPr>
          <w:lang w:eastAsia="it-IT"/>
        </w:rPr>
        <w:br w:type="page"/>
      </w:r>
    </w:p>
    <w:p w14:paraId="3C9DF300" w14:textId="20EACF5E" w:rsidR="009C72EA" w:rsidRPr="00724B11" w:rsidRDefault="009C72EA" w:rsidP="009C72EA">
      <w:pPr>
        <w:pStyle w:val="Titolo2"/>
        <w:spacing w:before="0"/>
        <w:ind w:left="578" w:hanging="578"/>
        <w:jc w:val="left"/>
        <w:rPr>
          <w:rFonts w:ascii="Arial" w:hAnsi="Arial" w:cs="Arial"/>
          <w:bCs/>
          <w:sz w:val="20"/>
        </w:rPr>
      </w:pPr>
      <w:bookmarkStart w:id="136" w:name="_Toc215482473"/>
      <w:bookmarkStart w:id="137" w:name="_Toc126594735"/>
      <w:r w:rsidRPr="00724B11">
        <w:rPr>
          <w:rFonts w:cs="TimesNewRoman"/>
          <w:bCs/>
          <w:szCs w:val="22"/>
        </w:rPr>
        <w:t xml:space="preserve">Tracciato </w:t>
      </w:r>
      <w:r w:rsidR="004049AA" w:rsidRPr="00724B11">
        <w:rPr>
          <w:rFonts w:cs="TimesNewRoman"/>
          <w:bCs/>
          <w:szCs w:val="22"/>
        </w:rPr>
        <w:t>D</w:t>
      </w:r>
      <w:r w:rsidRPr="00724B11">
        <w:rPr>
          <w:rFonts w:cs="TimesNewRoman"/>
          <w:bCs/>
          <w:szCs w:val="22"/>
        </w:rPr>
        <w:t xml:space="preserve"> - Informazioni Ricovero</w:t>
      </w:r>
      <w:r w:rsidR="004049AA" w:rsidRPr="00724B11">
        <w:rPr>
          <w:rFonts w:cs="TimesNewRoman"/>
          <w:bCs/>
          <w:szCs w:val="22"/>
        </w:rPr>
        <w:t xml:space="preserve"> </w:t>
      </w:r>
      <w:r w:rsidR="004049AA" w:rsidRPr="00724B11">
        <w:rPr>
          <w:rFonts w:cs="TimesNewRoman"/>
          <w:bCs/>
          <w:szCs w:val="22"/>
          <w:lang w:val="it-IT"/>
        </w:rPr>
        <w:t>per la sperimentazione de</w:t>
      </w:r>
      <w:r w:rsidR="006D3B62" w:rsidRPr="00724B11">
        <w:rPr>
          <w:rFonts w:cs="TimesNewRoman"/>
          <w:bCs/>
          <w:szCs w:val="22"/>
          <w:lang w:val="it-IT"/>
        </w:rPr>
        <w:t>gli</w:t>
      </w:r>
      <w:r w:rsidR="004049AA" w:rsidRPr="00724B11">
        <w:rPr>
          <w:rFonts w:cs="TimesNewRoman"/>
          <w:bCs/>
          <w:szCs w:val="22"/>
          <w:lang w:val="it-IT"/>
        </w:rPr>
        <w:t xml:space="preserve"> standard ICD</w:t>
      </w:r>
      <w:r w:rsidR="00F805F5">
        <w:rPr>
          <w:rFonts w:cs="TimesNewRoman"/>
          <w:bCs/>
          <w:szCs w:val="22"/>
          <w:lang w:val="it-IT"/>
        </w:rPr>
        <w:t>-</w:t>
      </w:r>
      <w:r w:rsidR="004049AA" w:rsidRPr="00724B11">
        <w:rPr>
          <w:rFonts w:cs="TimesNewRoman"/>
          <w:bCs/>
          <w:szCs w:val="22"/>
          <w:lang w:val="it-IT"/>
        </w:rPr>
        <w:t>10</w:t>
      </w:r>
      <w:r w:rsidR="00F805F5">
        <w:rPr>
          <w:rFonts w:cs="TimesNewRoman"/>
          <w:bCs/>
          <w:szCs w:val="22"/>
          <w:lang w:val="it-IT"/>
        </w:rPr>
        <w:t>-</w:t>
      </w:r>
      <w:r w:rsidR="006D3B62" w:rsidRPr="00724B11">
        <w:rPr>
          <w:rFonts w:cs="TimesNewRoman"/>
          <w:bCs/>
          <w:szCs w:val="22"/>
          <w:lang w:val="it-IT"/>
        </w:rPr>
        <w:t>IM e CIPI</w:t>
      </w:r>
      <w:bookmarkEnd w:id="136"/>
    </w:p>
    <w:p w14:paraId="12800F62" w14:textId="13976446" w:rsidR="009C72EA" w:rsidRPr="00724B11" w:rsidRDefault="009C72EA" w:rsidP="009C72EA">
      <w:pPr>
        <w:pStyle w:val="Titolo3"/>
      </w:pPr>
      <w:bookmarkStart w:id="138" w:name="_Toc215482474"/>
      <w:r w:rsidRPr="00724B11">
        <w:t xml:space="preserve">Tracciato Informazioni </w:t>
      </w:r>
      <w:r w:rsidR="00501771" w:rsidRPr="00724B11">
        <w:rPr>
          <w:lang w:val="it-IT"/>
        </w:rPr>
        <w:t>dei ricoveri per la sperimentazione de</w:t>
      </w:r>
      <w:r w:rsidR="006D3B62" w:rsidRPr="00724B11">
        <w:rPr>
          <w:lang w:val="it-IT"/>
        </w:rPr>
        <w:t>gli</w:t>
      </w:r>
      <w:r w:rsidR="00501771" w:rsidRPr="00724B11">
        <w:rPr>
          <w:lang w:val="it-IT"/>
        </w:rPr>
        <w:t xml:space="preserve"> standard ICD</w:t>
      </w:r>
      <w:r w:rsidR="00F805F5">
        <w:rPr>
          <w:lang w:val="it-IT"/>
        </w:rPr>
        <w:t>-</w:t>
      </w:r>
      <w:r w:rsidR="00501771" w:rsidRPr="00724B11">
        <w:rPr>
          <w:lang w:val="it-IT"/>
        </w:rPr>
        <w:t>10</w:t>
      </w:r>
      <w:r w:rsidR="00F805F5">
        <w:rPr>
          <w:lang w:val="it-IT"/>
        </w:rPr>
        <w:t>-</w:t>
      </w:r>
      <w:r w:rsidR="00772EB3" w:rsidRPr="00724B11">
        <w:rPr>
          <w:lang w:val="it-IT"/>
        </w:rPr>
        <w:t>IM</w:t>
      </w:r>
      <w:r w:rsidR="00501771" w:rsidRPr="00724B11">
        <w:rPr>
          <w:lang w:val="it-IT"/>
        </w:rPr>
        <w:t xml:space="preserve"> </w:t>
      </w:r>
      <w:r w:rsidR="006D3B62" w:rsidRPr="00724B11">
        <w:rPr>
          <w:lang w:val="it-IT"/>
        </w:rPr>
        <w:t xml:space="preserve">e CIPI - </w:t>
      </w:r>
      <w:r w:rsidRPr="00724B11">
        <w:t>XML (Esempio)</w:t>
      </w:r>
      <w:bookmarkEnd w:id="138"/>
    </w:p>
    <w:p w14:paraId="4E039256" w14:textId="77777777" w:rsidR="009D691C" w:rsidRDefault="009D691C" w:rsidP="009D691C"/>
    <w:p w14:paraId="7A11DEFB" w14:textId="77777777" w:rsidR="009D691C" w:rsidRDefault="009D691C" w:rsidP="009D691C">
      <w:r>
        <w:t>&lt;?xml version="1.0" encoding="UTF-8"?&gt;</w:t>
      </w:r>
    </w:p>
    <w:p w14:paraId="1AA4390C" w14:textId="77777777" w:rsidR="009D691C" w:rsidRDefault="009D691C" w:rsidP="009D691C">
      <w:r>
        <w:t>&lt;dInformazioniRicovero  xmlns:xsi="http://www.w3.org/2001/XMLSchema-instance"&gt;</w:t>
      </w:r>
    </w:p>
    <w:p w14:paraId="292D508F" w14:textId="77777777" w:rsidR="009D691C" w:rsidRDefault="009D691C" w:rsidP="009D691C">
      <w:r>
        <w:tab/>
        <w:t>&lt;informazioniRicovero codiceIstitutoDiCura="12090100" progressivoSDO="16008542"&gt;</w:t>
      </w:r>
    </w:p>
    <w:p w14:paraId="4A785790" w14:textId="77777777" w:rsidR="009D691C" w:rsidRDefault="009D691C" w:rsidP="009D691C">
      <w:r>
        <w:tab/>
      </w:r>
      <w:r>
        <w:tab/>
        <w:t>&lt;tipoTrasmissione&gt;I&lt;/tipoTrasmissione&gt;</w:t>
      </w:r>
    </w:p>
    <w:p w14:paraId="05C41272" w14:textId="77777777" w:rsidR="009D691C" w:rsidRDefault="009D691C" w:rsidP="009D691C">
      <w:r>
        <w:tab/>
      </w:r>
      <w:r>
        <w:tab/>
        <w:t>&lt;regimeRicovero&gt;2&lt;/regimeRicovero&gt;</w:t>
      </w:r>
    </w:p>
    <w:p w14:paraId="4E045ECE" w14:textId="77777777" w:rsidR="009D691C" w:rsidRDefault="009D691C" w:rsidP="009D691C">
      <w:r>
        <w:tab/>
      </w:r>
      <w:r>
        <w:tab/>
        <w:t>&lt;dataPrenotazione&gt;2016-02-01&lt;/dataPrenotazione&gt;</w:t>
      </w:r>
    </w:p>
    <w:p w14:paraId="18B5D1F1" w14:textId="77777777" w:rsidR="009D691C" w:rsidRDefault="009D691C" w:rsidP="009D691C">
      <w:r>
        <w:tab/>
      </w:r>
      <w:r>
        <w:tab/>
        <w:t>&lt;classePriorita&gt;C&lt;/classePriorita&gt;</w:t>
      </w:r>
    </w:p>
    <w:p w14:paraId="1243BA82" w14:textId="77777777" w:rsidR="009D691C" w:rsidRDefault="009D691C" w:rsidP="009D691C">
      <w:r>
        <w:tab/>
      </w:r>
      <w:r>
        <w:tab/>
        <w:t>&lt;dataRicovero&gt;2025-03-17&lt;/dataRicovero&gt;</w:t>
      </w:r>
    </w:p>
    <w:p w14:paraId="4B56CA4B" w14:textId="77777777" w:rsidR="009D691C" w:rsidRDefault="009D691C" w:rsidP="009D691C">
      <w:r>
        <w:tab/>
      </w:r>
      <w:r>
        <w:tab/>
        <w:t>&lt;oraRicovero&gt;21:46&lt;/oraRicovero&gt;</w:t>
      </w:r>
    </w:p>
    <w:p w14:paraId="5B9B7A82" w14:textId="77777777" w:rsidR="009D691C" w:rsidRDefault="009D691C" w:rsidP="009D691C">
      <w:r>
        <w:tab/>
      </w:r>
      <w:r>
        <w:tab/>
        <w:t>&lt;unitaOperativaAmmissione&gt;120901000201&lt;/unitaOperativaAmmissione&gt;</w:t>
      </w:r>
    </w:p>
    <w:p w14:paraId="76B7B034" w14:textId="77777777" w:rsidR="009D691C" w:rsidRDefault="009D691C" w:rsidP="009D691C">
      <w:r>
        <w:tab/>
      </w:r>
      <w:r>
        <w:tab/>
        <w:t>&lt;onereDegenza&gt;4&lt;/onereDegenza&gt;</w:t>
      </w:r>
    </w:p>
    <w:p w14:paraId="7FEFB911" w14:textId="77777777" w:rsidR="009D691C" w:rsidRDefault="009D691C" w:rsidP="009D691C">
      <w:r>
        <w:tab/>
      </w:r>
      <w:r>
        <w:tab/>
        <w:t>&lt;provenienzaPaziente&gt;11&lt;/provenienzaPaziente&gt;</w:t>
      </w:r>
    </w:p>
    <w:p w14:paraId="2A9BBCE2" w14:textId="77777777" w:rsidR="009D691C" w:rsidRDefault="009D691C" w:rsidP="009D691C">
      <w:r>
        <w:tab/>
      </w:r>
      <w:r>
        <w:tab/>
        <w:t>&lt;tipoRicovero&gt;3&lt;/tipoRicovero&gt;</w:t>
      </w:r>
    </w:p>
    <w:p w14:paraId="33A9FFBF" w14:textId="77777777" w:rsidR="009D691C" w:rsidRDefault="009D691C" w:rsidP="009D691C">
      <w:r>
        <w:tab/>
      </w:r>
      <w:r>
        <w:tab/>
        <w:t>&lt;traumatismiIntossicazioni&gt;4&lt;/traumatismiIntossicazioni&gt;</w:t>
      </w:r>
    </w:p>
    <w:p w14:paraId="1BC50D78" w14:textId="77777777" w:rsidR="009D691C" w:rsidRDefault="009D691C" w:rsidP="009D691C">
      <w:r>
        <w:tab/>
      </w:r>
      <w:r>
        <w:tab/>
        <w:t>&lt;codiceCausaEsterna&gt;E9538&lt;/codiceCausaEsterna&gt;</w:t>
      </w:r>
    </w:p>
    <w:p w14:paraId="71A26837" w14:textId="77777777" w:rsidR="009D691C" w:rsidRDefault="009D691C" w:rsidP="009D691C">
      <w:r>
        <w:tab/>
      </w:r>
      <w:r>
        <w:tab/>
        <w:t>&lt;Trasferimenti&gt;</w:t>
      </w:r>
    </w:p>
    <w:p w14:paraId="7E850BF3" w14:textId="77777777" w:rsidR="009D691C" w:rsidRDefault="009D691C" w:rsidP="009D691C">
      <w:r>
        <w:tab/>
      </w:r>
      <w:r>
        <w:tab/>
      </w:r>
      <w:r>
        <w:tab/>
        <w:t>&lt;dataTrasferimento&gt;2025-03-19&lt;/dataTrasferimento&gt;</w:t>
      </w:r>
    </w:p>
    <w:p w14:paraId="512860CA" w14:textId="77777777" w:rsidR="009D691C" w:rsidRDefault="009D691C" w:rsidP="009D691C">
      <w:r>
        <w:tab/>
      </w:r>
      <w:r>
        <w:tab/>
      </w:r>
      <w:r>
        <w:tab/>
        <w:t>&lt;oraTrasferimento&gt;16:15&lt;/oraTrasferimento&gt;</w:t>
      </w:r>
    </w:p>
    <w:p w14:paraId="1515F46F" w14:textId="77777777" w:rsidR="009D691C" w:rsidRDefault="009D691C" w:rsidP="009D691C">
      <w:r>
        <w:tab/>
      </w:r>
      <w:r>
        <w:tab/>
      </w:r>
      <w:r>
        <w:tab/>
        <w:t>&lt;unitaTrasferimento&gt;999999999999&lt;/unitaTrasferimento&gt;</w:t>
      </w:r>
    </w:p>
    <w:p w14:paraId="064F1201" w14:textId="77777777" w:rsidR="009D691C" w:rsidRDefault="009D691C" w:rsidP="009D691C">
      <w:r>
        <w:tab/>
      </w:r>
      <w:r>
        <w:tab/>
        <w:t>&lt;/Trasferimenti&gt;</w:t>
      </w:r>
    </w:p>
    <w:p w14:paraId="22727560" w14:textId="77777777" w:rsidR="009D691C" w:rsidRDefault="009D691C" w:rsidP="009D691C">
      <w:r>
        <w:tab/>
      </w:r>
      <w:r>
        <w:tab/>
        <w:t>&lt;Trasferimenti&gt;</w:t>
      </w:r>
    </w:p>
    <w:p w14:paraId="1C0DA284" w14:textId="77777777" w:rsidR="009D691C" w:rsidRDefault="009D691C" w:rsidP="009D691C">
      <w:r>
        <w:tab/>
      </w:r>
      <w:r>
        <w:tab/>
      </w:r>
      <w:r>
        <w:tab/>
        <w:t>&lt;dataTrasferimento&gt;2025-03-23&lt;/dataTrasferimento&gt;</w:t>
      </w:r>
    </w:p>
    <w:p w14:paraId="52207619" w14:textId="77777777" w:rsidR="009D691C" w:rsidRDefault="009D691C" w:rsidP="009D691C">
      <w:r>
        <w:tab/>
      </w:r>
      <w:r>
        <w:tab/>
      </w:r>
      <w:r>
        <w:tab/>
        <w:t>&lt;oraTrasferimento&gt;15:15&lt;/oraTrasferimento&gt;</w:t>
      </w:r>
    </w:p>
    <w:p w14:paraId="425F763F" w14:textId="77777777" w:rsidR="009D691C" w:rsidRDefault="009D691C" w:rsidP="009D691C">
      <w:r>
        <w:tab/>
      </w:r>
      <w:r>
        <w:tab/>
      </w:r>
      <w:r>
        <w:tab/>
        <w:t>&lt;unitaTrasferimento&gt;120901000652&lt;/unitaTrasferimento&gt;</w:t>
      </w:r>
    </w:p>
    <w:p w14:paraId="63482E91" w14:textId="77777777" w:rsidR="009D691C" w:rsidRDefault="009D691C" w:rsidP="009D691C">
      <w:r>
        <w:tab/>
      </w:r>
      <w:r>
        <w:tab/>
        <w:t>&lt;/Trasferimenti&gt;</w:t>
      </w:r>
    </w:p>
    <w:p w14:paraId="632F6F27" w14:textId="77777777" w:rsidR="009D691C" w:rsidRDefault="009D691C" w:rsidP="009D691C">
      <w:r>
        <w:tab/>
      </w:r>
      <w:r>
        <w:tab/>
        <w:t>&lt;dimissione&gt;</w:t>
      </w:r>
    </w:p>
    <w:p w14:paraId="2DC81C63" w14:textId="77777777" w:rsidR="009D691C" w:rsidRDefault="009D691C" w:rsidP="009D691C">
      <w:r>
        <w:tab/>
      </w:r>
      <w:r>
        <w:tab/>
      </w:r>
      <w:r>
        <w:tab/>
        <w:t>&lt;unitaOperativaDimissione&gt;120901000201&lt;/unitaOperativaDimissione&gt;</w:t>
      </w:r>
    </w:p>
    <w:p w14:paraId="70F5C70C" w14:textId="77777777" w:rsidR="009D691C" w:rsidRDefault="009D691C" w:rsidP="009D691C">
      <w:r>
        <w:tab/>
      </w:r>
      <w:r>
        <w:tab/>
      </w:r>
      <w:r>
        <w:tab/>
        <w:t>&lt;dataDimissioneMorte&gt;2025-03-25&lt;/dataDimissioneMorte&gt;</w:t>
      </w:r>
    </w:p>
    <w:p w14:paraId="1FE20355" w14:textId="77777777" w:rsidR="009D691C" w:rsidRDefault="009D691C" w:rsidP="009D691C">
      <w:r>
        <w:tab/>
      </w:r>
      <w:r>
        <w:tab/>
      </w:r>
      <w:r>
        <w:tab/>
        <w:t>&lt;oraDimissioneMorte&gt;16:25&lt;/oraDimissioneMorte&gt;</w:t>
      </w:r>
    </w:p>
    <w:p w14:paraId="3CA6A3FA" w14:textId="77777777" w:rsidR="009D691C" w:rsidRDefault="009D691C" w:rsidP="009D691C">
      <w:r>
        <w:tab/>
      </w:r>
      <w:r>
        <w:tab/>
      </w:r>
      <w:r>
        <w:tab/>
        <w:t>&lt;modalitaDimissione&gt;02&lt;/modalitaDimissione&gt;</w:t>
      </w:r>
    </w:p>
    <w:p w14:paraId="5FED8E54" w14:textId="77777777" w:rsidR="009D691C" w:rsidRDefault="009D691C" w:rsidP="009D691C">
      <w:r>
        <w:tab/>
      </w:r>
      <w:r>
        <w:tab/>
        <w:t>&lt;/dimissione&gt;</w:t>
      </w:r>
    </w:p>
    <w:p w14:paraId="377A048F" w14:textId="77777777" w:rsidR="009D691C" w:rsidRDefault="009D691C" w:rsidP="009D691C">
      <w:r>
        <w:tab/>
      </w:r>
      <w:r>
        <w:tab/>
        <w:t>&lt;riscontroAutoptico&gt;2&lt;/riscontroAutoptico&gt;</w:t>
      </w:r>
    </w:p>
    <w:p w14:paraId="5F0DA5D5" w14:textId="77777777" w:rsidR="009D691C" w:rsidRDefault="009D691C" w:rsidP="009D691C">
      <w:r>
        <w:tab/>
      </w:r>
      <w:r>
        <w:tab/>
        <w:t>&lt;motivoRicoveroRegimeDiurno&gt;3&lt;/motivoRicoveroRegimeDiurno&gt;</w:t>
      </w:r>
    </w:p>
    <w:p w14:paraId="299FCBF3" w14:textId="77777777" w:rsidR="009D691C" w:rsidRDefault="009D691C" w:rsidP="009D691C">
      <w:r>
        <w:tab/>
      </w:r>
      <w:r>
        <w:tab/>
        <w:t>&lt;numGiornateRicoveroDiurno&gt;1&lt;/numGiornateRicoveroDiurno&gt;</w:t>
      </w:r>
    </w:p>
    <w:p w14:paraId="725FEE82" w14:textId="77777777" w:rsidR="009D691C" w:rsidRDefault="009D691C" w:rsidP="009D691C">
      <w:r>
        <w:tab/>
      </w:r>
      <w:r>
        <w:tab/>
        <w:t>&lt;pesoNascita&gt;1523&lt;/pesoNascita&gt;</w:t>
      </w:r>
    </w:p>
    <w:p w14:paraId="654DEB22" w14:textId="77777777" w:rsidR="009D691C" w:rsidRDefault="009D691C" w:rsidP="009D691C">
      <w:r>
        <w:tab/>
      </w:r>
      <w:r>
        <w:tab/>
        <w:t>&lt;diagnosiPrincipale&gt;</w:t>
      </w:r>
    </w:p>
    <w:p w14:paraId="79426591" w14:textId="5B7C8CD0" w:rsidR="009D691C" w:rsidRDefault="009D691C" w:rsidP="009D691C">
      <w:r>
        <w:tab/>
      </w:r>
      <w:r>
        <w:tab/>
      </w:r>
      <w:r>
        <w:tab/>
        <w:t>&lt;diagnosiPrincipaleDimissione&gt;</w:t>
      </w:r>
      <w:r w:rsidR="00706CEF" w:rsidRPr="00706CEF">
        <w:rPr>
          <w:highlight w:val="cyan"/>
        </w:rPr>
        <w:t>C78.0</w:t>
      </w:r>
      <w:r>
        <w:t>&lt;/diagnosiPrincipaleDimissione&gt;</w:t>
      </w:r>
    </w:p>
    <w:p w14:paraId="033F734D" w14:textId="77777777" w:rsidR="009D691C" w:rsidRDefault="009D691C" w:rsidP="009D691C">
      <w:r>
        <w:tab/>
      </w:r>
      <w:r>
        <w:tab/>
      </w:r>
      <w:r>
        <w:tab/>
        <w:t>&lt;diagnosiPrincipaleDimissioneAlRicovero&gt;1&lt;/diagnosiPrincipaleDimissioneAlRicovero&gt;</w:t>
      </w:r>
    </w:p>
    <w:p w14:paraId="3436FBC2" w14:textId="77777777" w:rsidR="009D691C" w:rsidRDefault="009D691C" w:rsidP="009D691C">
      <w:r>
        <w:tab/>
      </w:r>
      <w:r>
        <w:tab/>
      </w:r>
      <w:r>
        <w:tab/>
        <w:t>&lt;Lateralita&gt;1&lt;/Lateralita&gt;</w:t>
      </w:r>
    </w:p>
    <w:p w14:paraId="3C651074" w14:textId="77777777" w:rsidR="009D691C" w:rsidRDefault="009D691C" w:rsidP="009D691C">
      <w:r>
        <w:tab/>
      </w:r>
      <w:r>
        <w:tab/>
      </w:r>
      <w:r>
        <w:tab/>
        <w:t>&lt;stadiazioneCondensata&gt;4&lt;/stadiazioneCondensata&gt;</w:t>
      </w:r>
    </w:p>
    <w:p w14:paraId="0C350DDB" w14:textId="77777777" w:rsidR="009D691C" w:rsidRDefault="009D691C" w:rsidP="009D691C">
      <w:r>
        <w:tab/>
      </w:r>
      <w:r>
        <w:tab/>
        <w:t>&lt;/diagnosiPrincipale&gt;</w:t>
      </w:r>
    </w:p>
    <w:p w14:paraId="6A614A9F" w14:textId="77777777" w:rsidR="009D691C" w:rsidRDefault="009D691C" w:rsidP="009D691C">
      <w:r>
        <w:tab/>
      </w:r>
      <w:r>
        <w:tab/>
        <w:t>&lt;diagnosiSecondarie&gt;</w:t>
      </w:r>
    </w:p>
    <w:p w14:paraId="31789B37" w14:textId="6ACD0C27" w:rsidR="009D691C" w:rsidRDefault="009D691C" w:rsidP="009D691C">
      <w:r>
        <w:tab/>
      </w:r>
      <w:r>
        <w:tab/>
      </w:r>
      <w:r>
        <w:tab/>
        <w:t>&lt;diagnosiSecondarieDimissione&gt;</w:t>
      </w:r>
      <w:r w:rsidR="00706CEF">
        <w:rPr>
          <w:highlight w:val="cyan"/>
        </w:rPr>
        <w:t>Z85.0</w:t>
      </w:r>
      <w:r w:rsidRPr="00776C17">
        <w:rPr>
          <w:highlight w:val="cyan"/>
        </w:rPr>
        <w:t>&lt;</w:t>
      </w:r>
      <w:r>
        <w:t>/diagnosiSecondarieDimissione&gt;</w:t>
      </w:r>
    </w:p>
    <w:p w14:paraId="7AE76492" w14:textId="77777777" w:rsidR="009D691C" w:rsidRDefault="009D691C" w:rsidP="009D691C">
      <w:r>
        <w:tab/>
      </w:r>
      <w:r>
        <w:tab/>
      </w:r>
      <w:r>
        <w:tab/>
        <w:t>&lt;diagnosiSecondarieDimissioneAlRicovero&gt;0&lt;/diagnosiSecondarieDimissioneAlRicovero&gt;</w:t>
      </w:r>
    </w:p>
    <w:p w14:paraId="1A0A1BD8" w14:textId="77777777" w:rsidR="009D691C" w:rsidRDefault="009D691C" w:rsidP="009D691C">
      <w:r>
        <w:tab/>
      </w:r>
      <w:r>
        <w:tab/>
      </w:r>
      <w:r>
        <w:tab/>
        <w:t>&lt;Lateralita&gt;1&lt;/Lateralita&gt;</w:t>
      </w:r>
    </w:p>
    <w:p w14:paraId="10DAE90A" w14:textId="77777777" w:rsidR="009D691C" w:rsidRDefault="009D691C" w:rsidP="009D691C">
      <w:r>
        <w:tab/>
      </w:r>
      <w:r>
        <w:tab/>
      </w:r>
      <w:r>
        <w:tab/>
        <w:t>&lt;stadiazioneCondensata&gt;7&lt;/stadiazioneCondensata&gt;</w:t>
      </w:r>
    </w:p>
    <w:p w14:paraId="392AE79F" w14:textId="77777777" w:rsidR="009D691C" w:rsidRDefault="009D691C" w:rsidP="009D691C">
      <w:r>
        <w:tab/>
      </w:r>
      <w:r>
        <w:tab/>
        <w:t>&lt;/diagnosiSecondarie&gt;</w:t>
      </w:r>
    </w:p>
    <w:p w14:paraId="3E048113" w14:textId="77777777" w:rsidR="009D691C" w:rsidRDefault="009D691C" w:rsidP="009D691C">
      <w:r>
        <w:tab/>
      </w:r>
      <w:r>
        <w:tab/>
        <w:t>&lt;diagnosiSecondarie&gt;</w:t>
      </w:r>
    </w:p>
    <w:p w14:paraId="4DD8863A" w14:textId="10FD6E5D" w:rsidR="009D691C" w:rsidRDefault="009D691C" w:rsidP="009D691C">
      <w:r>
        <w:tab/>
      </w:r>
      <w:r>
        <w:tab/>
      </w:r>
      <w:r>
        <w:tab/>
        <w:t>&lt;diagnosiSecondarieDimissione&gt;</w:t>
      </w:r>
      <w:r w:rsidR="00081218" w:rsidRPr="00081218">
        <w:rPr>
          <w:highlight w:val="cyan"/>
        </w:rPr>
        <w:t>Q33.6</w:t>
      </w:r>
      <w:r>
        <w:t>&lt;/diagnosiSecondarieDimissione&gt;</w:t>
      </w:r>
    </w:p>
    <w:p w14:paraId="06A22E20" w14:textId="77777777" w:rsidR="009D691C" w:rsidRDefault="009D691C" w:rsidP="009D691C">
      <w:r>
        <w:tab/>
      </w:r>
      <w:r>
        <w:tab/>
      </w:r>
      <w:r>
        <w:tab/>
        <w:t>&lt;diagnosiSecondarieDimissioneAlRicovero&gt;0&lt;/diagnosiSecondarieDimissioneAlRicovero&gt;</w:t>
      </w:r>
    </w:p>
    <w:p w14:paraId="16D026F1" w14:textId="77777777" w:rsidR="009D691C" w:rsidRDefault="009D691C" w:rsidP="009D691C">
      <w:r>
        <w:tab/>
      </w:r>
      <w:r>
        <w:tab/>
      </w:r>
      <w:r>
        <w:tab/>
        <w:t>&lt;Lateralita&gt;2&lt;/Lateralita&gt;</w:t>
      </w:r>
    </w:p>
    <w:p w14:paraId="4A72B08F" w14:textId="77777777" w:rsidR="009D691C" w:rsidRDefault="009D691C" w:rsidP="009D691C">
      <w:r>
        <w:tab/>
      </w:r>
      <w:r>
        <w:tab/>
      </w:r>
      <w:r>
        <w:tab/>
        <w:t>&lt;stadiazioneCondensata&gt;7&lt;/stadiazioneCondensata&gt;</w:t>
      </w:r>
    </w:p>
    <w:p w14:paraId="2CEC42F4" w14:textId="77777777" w:rsidR="009D691C" w:rsidRDefault="009D691C" w:rsidP="009D691C">
      <w:r>
        <w:tab/>
      </w:r>
      <w:r>
        <w:tab/>
        <w:t>&lt;/diagnosiSecondarie&gt;</w:t>
      </w:r>
    </w:p>
    <w:p w14:paraId="7ED15EC8" w14:textId="77777777" w:rsidR="009D691C" w:rsidRDefault="009D691C" w:rsidP="009D691C">
      <w:r>
        <w:tab/>
      </w:r>
      <w:r>
        <w:tab/>
        <w:t>&lt;interventoPrincipale&gt;</w:t>
      </w:r>
    </w:p>
    <w:p w14:paraId="412E1E2F" w14:textId="106461BF" w:rsidR="009D691C" w:rsidRDefault="009D691C" w:rsidP="009D691C">
      <w:r>
        <w:tab/>
      </w:r>
      <w:r>
        <w:tab/>
      </w:r>
      <w:r>
        <w:tab/>
        <w:t>&lt;interventoPrincipale&gt;</w:t>
      </w:r>
      <w:r w:rsidR="00081218" w:rsidRPr="00081218">
        <w:rPr>
          <w:highlight w:val="cyan"/>
        </w:rPr>
        <w:t>32</w:t>
      </w:r>
      <w:r w:rsidRPr="00081218">
        <w:rPr>
          <w:highlight w:val="cyan"/>
        </w:rPr>
        <w:t>.</w:t>
      </w:r>
      <w:r w:rsidR="00081218" w:rsidRPr="00081218">
        <w:rPr>
          <w:highlight w:val="cyan"/>
        </w:rPr>
        <w:t>0</w:t>
      </w:r>
      <w:r w:rsidRPr="00081218">
        <w:rPr>
          <w:highlight w:val="cyan"/>
        </w:rPr>
        <w:t>1</w:t>
      </w:r>
      <w:r w:rsidR="00081218" w:rsidRPr="00081218">
        <w:rPr>
          <w:highlight w:val="cyan"/>
        </w:rPr>
        <w:t>.2N</w:t>
      </w:r>
      <w:r>
        <w:t>&lt;/interventoPrincipale&gt;</w:t>
      </w:r>
    </w:p>
    <w:p w14:paraId="2148D0E9" w14:textId="77777777" w:rsidR="009D691C" w:rsidRDefault="009D691C" w:rsidP="009D691C">
      <w:r>
        <w:tab/>
      </w:r>
      <w:r>
        <w:tab/>
      </w:r>
      <w:r>
        <w:tab/>
        <w:t>&lt;interventoPrincipaleEsterno&gt;1&lt;/interventoPrincipaleEsterno&gt;</w:t>
      </w:r>
    </w:p>
    <w:p w14:paraId="01833A56" w14:textId="77777777" w:rsidR="009D691C" w:rsidRDefault="009D691C" w:rsidP="009D691C">
      <w:r>
        <w:tab/>
      </w:r>
      <w:r>
        <w:tab/>
      </w:r>
      <w:r>
        <w:tab/>
        <w:t>&lt;dataInterventoPrincipale&gt;2025-03-21&lt;/dataInterventoPrincipale&gt;</w:t>
      </w:r>
    </w:p>
    <w:p w14:paraId="2261B7DB" w14:textId="77777777" w:rsidR="009D691C" w:rsidRDefault="009D691C" w:rsidP="009D691C">
      <w:r>
        <w:tab/>
      </w:r>
      <w:r>
        <w:tab/>
      </w:r>
      <w:r>
        <w:tab/>
        <w:t>&lt;oraInterventoPrincipale&gt;15:06&lt;/oraInterventoPrincipale&gt;</w:t>
      </w:r>
    </w:p>
    <w:p w14:paraId="19D71265" w14:textId="77777777" w:rsidR="009D691C" w:rsidRDefault="009D691C" w:rsidP="009D691C">
      <w:r>
        <w:tab/>
      </w:r>
      <w:r>
        <w:tab/>
      </w:r>
      <w:r>
        <w:tab/>
        <w:t>&lt;chirurgoInterventoPrincipale&gt;uioplkjhgfdsazxcvbnmDFDFDFDFDFDDFDDFD,.òàèì=&lt;/chirurgoInterventoPrincipale&gt;</w:t>
      </w:r>
    </w:p>
    <w:p w14:paraId="6AE976C1" w14:textId="77777777" w:rsidR="009D691C" w:rsidRDefault="009D691C" w:rsidP="009D691C">
      <w:r>
        <w:tab/>
      </w:r>
      <w:r>
        <w:tab/>
      </w:r>
      <w:r>
        <w:tab/>
        <w:t>&lt;anestesistaInterventoPrincipale&gt;uioplkjhgfdsazxcvbnmDFDFDFDFDFDDFDDFD,.òàèì=&lt;/anestesistaInterventoPrincipale&gt;</w:t>
      </w:r>
    </w:p>
    <w:p w14:paraId="197DCC4E" w14:textId="77777777" w:rsidR="009D691C" w:rsidRDefault="009D691C" w:rsidP="009D691C">
      <w:r>
        <w:tab/>
      </w:r>
      <w:r>
        <w:tab/>
      </w:r>
      <w:r>
        <w:tab/>
        <w:t>&lt;ckListSalaOperatoriaInterventoPrincipale&gt;1&lt;/ckListSalaOperatoriaInterventoPrincipale&gt;</w:t>
      </w:r>
    </w:p>
    <w:p w14:paraId="0A1383B6" w14:textId="77777777" w:rsidR="009D691C" w:rsidRDefault="009D691C" w:rsidP="009D691C">
      <w:r>
        <w:tab/>
      </w:r>
      <w:r>
        <w:tab/>
      </w:r>
      <w:r>
        <w:tab/>
        <w:t>&lt;Lateralita&gt;2&lt;/Lateralita&gt;</w:t>
      </w:r>
    </w:p>
    <w:p w14:paraId="29B09983" w14:textId="77777777" w:rsidR="009D691C" w:rsidRDefault="009D691C" w:rsidP="009D691C">
      <w:r>
        <w:tab/>
      </w:r>
      <w:r>
        <w:tab/>
        <w:t>&lt;/interventoPrincipale&gt;</w:t>
      </w:r>
    </w:p>
    <w:p w14:paraId="76FDF97F" w14:textId="77777777" w:rsidR="009D691C" w:rsidRDefault="009D691C" w:rsidP="009D691C">
      <w:r>
        <w:tab/>
      </w:r>
      <w:r>
        <w:tab/>
        <w:t>&lt;interventiSecondari&gt;</w:t>
      </w:r>
    </w:p>
    <w:p w14:paraId="08598536" w14:textId="77777777" w:rsidR="009D691C" w:rsidRDefault="009D691C" w:rsidP="009D691C">
      <w:r>
        <w:tab/>
      </w:r>
      <w:r>
        <w:tab/>
      </w:r>
      <w:r>
        <w:tab/>
        <w:t>&lt;interventiSecondari&gt;</w:t>
      </w:r>
      <w:r w:rsidRPr="00081218">
        <w:rPr>
          <w:highlight w:val="cyan"/>
        </w:rPr>
        <w:t>XX.XX.X1</w:t>
      </w:r>
      <w:r>
        <w:t>&lt;/interventiSecondari&gt;</w:t>
      </w:r>
    </w:p>
    <w:p w14:paraId="6D5816B2" w14:textId="77777777" w:rsidR="009D691C" w:rsidRDefault="009D691C" w:rsidP="009D691C">
      <w:r>
        <w:tab/>
      </w:r>
      <w:r>
        <w:tab/>
      </w:r>
      <w:r>
        <w:tab/>
        <w:t>&lt;interventiSecondariEsterni&gt;1&lt;/interventiSecondariEsterni&gt;</w:t>
      </w:r>
    </w:p>
    <w:p w14:paraId="676B9FB3" w14:textId="77777777" w:rsidR="009D691C" w:rsidRDefault="009D691C" w:rsidP="009D691C">
      <w:r>
        <w:tab/>
      </w:r>
      <w:r>
        <w:tab/>
      </w:r>
      <w:r>
        <w:tab/>
        <w:t>&lt;dataInterventoSecondario&gt;2025-03-22&lt;/dataInterventoSecondario&gt;</w:t>
      </w:r>
    </w:p>
    <w:p w14:paraId="26DA8BBE" w14:textId="77777777" w:rsidR="009D691C" w:rsidRDefault="009D691C" w:rsidP="009D691C">
      <w:r>
        <w:tab/>
      </w:r>
      <w:r>
        <w:tab/>
      </w:r>
      <w:r>
        <w:tab/>
        <w:t>&lt;oraInizioInterventoSecondario&gt;18:29&lt;/oraInizioInterventoSecondario&gt;</w:t>
      </w:r>
    </w:p>
    <w:p w14:paraId="292FB936" w14:textId="77777777" w:rsidR="009D691C" w:rsidRDefault="009D691C" w:rsidP="009D691C">
      <w:r>
        <w:tab/>
      </w:r>
      <w:r>
        <w:tab/>
      </w:r>
      <w:r>
        <w:tab/>
        <w:t>&lt;chirurgoInterventoSecondario&gt;uioplkjhgfdsazxcvbnmDFDFDFDFDFDDFDDFD,.òàèì=&lt;/chirurgoInterventoSecondario&gt;</w:t>
      </w:r>
    </w:p>
    <w:p w14:paraId="26E12782" w14:textId="77777777" w:rsidR="009D691C" w:rsidRDefault="009D691C" w:rsidP="009D691C">
      <w:r>
        <w:tab/>
      </w:r>
      <w:r>
        <w:tab/>
      </w:r>
      <w:r>
        <w:tab/>
        <w:t>&lt;anestesistaInterventoSecondario&gt;uioplkjhgfdsazxcvbnmDFDFDFDFDFDDFDDFD,.òàèì=&lt;/anestesistaInterventoSecondario&gt;</w:t>
      </w:r>
    </w:p>
    <w:p w14:paraId="26B5665E" w14:textId="77777777" w:rsidR="009D691C" w:rsidRDefault="009D691C" w:rsidP="009D691C">
      <w:r>
        <w:tab/>
      </w:r>
      <w:r>
        <w:tab/>
      </w:r>
      <w:r>
        <w:tab/>
        <w:t>&lt;ckListSalaOperatoriaInterventoSecondario&gt;0&lt;/ckListSalaOperatoriaInterventoSecondario&gt;</w:t>
      </w:r>
    </w:p>
    <w:p w14:paraId="1824EA36" w14:textId="77777777" w:rsidR="009D691C" w:rsidRDefault="009D691C" w:rsidP="009D691C">
      <w:r>
        <w:tab/>
      </w:r>
      <w:r>
        <w:tab/>
      </w:r>
      <w:r>
        <w:tab/>
        <w:t>&lt;Lateralita&gt;3&lt;/Lateralita&gt;</w:t>
      </w:r>
    </w:p>
    <w:p w14:paraId="5B39C6B9" w14:textId="77777777" w:rsidR="009D691C" w:rsidRDefault="009D691C" w:rsidP="009D691C">
      <w:r>
        <w:tab/>
      </w:r>
      <w:r>
        <w:tab/>
        <w:t>&lt;/interventiSecondari&gt;</w:t>
      </w:r>
    </w:p>
    <w:p w14:paraId="52898E62" w14:textId="77777777" w:rsidR="009D691C" w:rsidRDefault="009D691C" w:rsidP="009D691C">
      <w:r>
        <w:tab/>
      </w:r>
      <w:r>
        <w:tab/>
        <w:t>&lt;interventiSecondari&gt;</w:t>
      </w:r>
    </w:p>
    <w:p w14:paraId="02282404" w14:textId="77777777" w:rsidR="009D691C" w:rsidRDefault="009D691C" w:rsidP="009D691C">
      <w:r>
        <w:tab/>
      </w:r>
      <w:r>
        <w:tab/>
      </w:r>
      <w:r>
        <w:tab/>
        <w:t>&lt;interventiSecondari&gt;</w:t>
      </w:r>
      <w:r w:rsidRPr="00081218">
        <w:rPr>
          <w:highlight w:val="cyan"/>
        </w:rPr>
        <w:t>XX.XX.X2</w:t>
      </w:r>
      <w:r>
        <w:t>&lt;/interventiSecondari&gt;</w:t>
      </w:r>
    </w:p>
    <w:p w14:paraId="58FA5BD5" w14:textId="77777777" w:rsidR="009D691C" w:rsidRDefault="009D691C" w:rsidP="009D691C">
      <w:r>
        <w:tab/>
      </w:r>
      <w:r>
        <w:tab/>
      </w:r>
      <w:r>
        <w:tab/>
        <w:t>&lt;interventiSecondariEsterni&gt;1&lt;/interventiSecondariEsterni&gt;</w:t>
      </w:r>
    </w:p>
    <w:p w14:paraId="17A1E4EF" w14:textId="77777777" w:rsidR="009D691C" w:rsidRDefault="009D691C" w:rsidP="009D691C">
      <w:r>
        <w:tab/>
      </w:r>
      <w:r>
        <w:tab/>
      </w:r>
      <w:r>
        <w:tab/>
        <w:t>&lt;dataInterventoSecondario&gt;2025-03-22&lt;/dataInterventoSecondario&gt;</w:t>
      </w:r>
    </w:p>
    <w:p w14:paraId="38D8542E" w14:textId="77777777" w:rsidR="009D691C" w:rsidRDefault="009D691C" w:rsidP="009D691C">
      <w:r>
        <w:tab/>
      </w:r>
      <w:r>
        <w:tab/>
      </w:r>
      <w:r>
        <w:tab/>
        <w:t>&lt;oraInizioInterventoSecondario&gt;19:29&lt;/oraInizioInterventoSecondario&gt;</w:t>
      </w:r>
    </w:p>
    <w:p w14:paraId="5E223AC2" w14:textId="77777777" w:rsidR="009D691C" w:rsidRDefault="009D691C" w:rsidP="009D691C">
      <w:r>
        <w:tab/>
      </w:r>
      <w:r>
        <w:tab/>
      </w:r>
      <w:r>
        <w:tab/>
        <w:t>&lt;chirurgoInterventoSecondario&gt;uioplkjhgfdsazxcvbnmDFDFDFDFDFDDFDDFD,.òàèì=&lt;/chirurgoInterventoSecondario&gt;</w:t>
      </w:r>
    </w:p>
    <w:p w14:paraId="6234FA58" w14:textId="77777777" w:rsidR="009D691C" w:rsidRDefault="009D691C" w:rsidP="009D691C">
      <w:r>
        <w:tab/>
      </w:r>
      <w:r>
        <w:tab/>
      </w:r>
      <w:r>
        <w:tab/>
        <w:t>&lt;anestesistaInterventoSecondario&gt;uioplkjhgfdsazxcvbnmDFDFDFDFDFDDFDDFD,.òàèì=&lt;/anestesistaInterventoSecondario&gt;</w:t>
      </w:r>
    </w:p>
    <w:p w14:paraId="2574E1F4" w14:textId="77777777" w:rsidR="009D691C" w:rsidRDefault="009D691C" w:rsidP="009D691C">
      <w:r>
        <w:tab/>
      </w:r>
      <w:r>
        <w:tab/>
      </w:r>
      <w:r>
        <w:tab/>
        <w:t>&lt;ckListSalaOperatoriaInterventoSecondario&gt;0&lt;/ckListSalaOperatoriaInterventoSecondario&gt;</w:t>
      </w:r>
    </w:p>
    <w:p w14:paraId="100D1B45" w14:textId="77777777" w:rsidR="009D691C" w:rsidRDefault="009D691C" w:rsidP="009D691C">
      <w:r>
        <w:tab/>
      </w:r>
      <w:r>
        <w:tab/>
      </w:r>
      <w:r>
        <w:tab/>
        <w:t>&lt;Lateralita&gt;3&lt;/Lateralita&gt;</w:t>
      </w:r>
    </w:p>
    <w:p w14:paraId="61DBE06F" w14:textId="77777777" w:rsidR="009D691C" w:rsidRDefault="009D691C" w:rsidP="009D691C">
      <w:r>
        <w:tab/>
      </w:r>
      <w:r>
        <w:tab/>
        <w:t>&lt;/interventiSecondari&gt;</w:t>
      </w:r>
    </w:p>
    <w:p w14:paraId="4B3DEF45" w14:textId="77777777" w:rsidR="009D691C" w:rsidRDefault="009D691C" w:rsidP="009D691C">
      <w:r>
        <w:tab/>
      </w:r>
      <w:r>
        <w:tab/>
        <w:t>&lt;rilevazioneDolore&gt;1&lt;/rilevazioneDolore&gt;</w:t>
      </w:r>
    </w:p>
    <w:p w14:paraId="221107F4" w14:textId="77777777" w:rsidR="009D691C" w:rsidRDefault="009D691C" w:rsidP="009D691C">
      <w:r>
        <w:tab/>
      </w:r>
      <w:r>
        <w:tab/>
        <w:t>&lt;pressioneArteriosaSistolica&gt;85&lt;/pressioneArteriosaSistolica&gt;</w:t>
      </w:r>
    </w:p>
    <w:p w14:paraId="026AE5F9" w14:textId="77777777" w:rsidR="009D691C" w:rsidRDefault="009D691C" w:rsidP="009D691C">
      <w:r>
        <w:tab/>
      </w:r>
      <w:r>
        <w:tab/>
        <w:t>&lt;creatininaSerica&gt;00.98&lt;/creatininaSerica&gt;</w:t>
      </w:r>
    </w:p>
    <w:p w14:paraId="5A053C20" w14:textId="77777777" w:rsidR="009D691C" w:rsidRDefault="009D691C" w:rsidP="009D691C">
      <w:r>
        <w:tab/>
      </w:r>
      <w:r>
        <w:tab/>
        <w:t>&lt;frazioneEiezione&gt;96&lt;/frazioneEiezione&gt;</w:t>
      </w:r>
    </w:p>
    <w:p w14:paraId="3EAF8808" w14:textId="77777777" w:rsidR="009D691C" w:rsidRDefault="009D691C" w:rsidP="009D691C">
      <w:r>
        <w:tab/>
        <w:t>&lt;/informazioniRicovero&gt;</w:t>
      </w:r>
    </w:p>
    <w:p w14:paraId="5D5C2846" w14:textId="5FB85C08" w:rsidR="009C72EA" w:rsidRPr="00724B11" w:rsidRDefault="009D4188" w:rsidP="009D691C">
      <w:r w:rsidRPr="00724B11">
        <w:br w:type="page"/>
      </w:r>
    </w:p>
    <w:p w14:paraId="3381DEF8" w14:textId="55FF7F46" w:rsidR="009C72EA" w:rsidRPr="00724B11" w:rsidRDefault="009C72EA" w:rsidP="009C72EA">
      <w:pPr>
        <w:pStyle w:val="Titolo3"/>
        <w:spacing w:before="0"/>
      </w:pPr>
      <w:bookmarkStart w:id="139" w:name="_Toc215482475"/>
      <w:r w:rsidRPr="00724B11">
        <w:t>Tracciato</w:t>
      </w:r>
      <w:r w:rsidR="00593797" w:rsidRPr="00724B11">
        <w:rPr>
          <w:lang w:val="it-IT"/>
        </w:rPr>
        <w:t xml:space="preserve"> D (RI0) </w:t>
      </w:r>
      <w:r w:rsidR="00905CFD" w:rsidRPr="00724B11">
        <w:rPr>
          <w:lang w:val="it-IT"/>
        </w:rPr>
        <w:t>XSD -</w:t>
      </w:r>
      <w:r w:rsidRPr="00724B11">
        <w:t xml:space="preserve"> </w:t>
      </w:r>
      <w:r w:rsidRPr="00724B11">
        <w:rPr>
          <w:rFonts w:cs="TimesNewRoman"/>
          <w:szCs w:val="22"/>
        </w:rPr>
        <w:t xml:space="preserve">Informazioni </w:t>
      </w:r>
      <w:r w:rsidR="00501771" w:rsidRPr="00724B11">
        <w:rPr>
          <w:rFonts w:cs="TimesNewRoman"/>
          <w:szCs w:val="22"/>
          <w:lang w:val="it-IT"/>
        </w:rPr>
        <w:t>dei ricoveri per la sperimentazione de</w:t>
      </w:r>
      <w:r w:rsidR="009D4188" w:rsidRPr="00724B11">
        <w:rPr>
          <w:rFonts w:cs="TimesNewRoman"/>
          <w:szCs w:val="22"/>
          <w:lang w:val="it-IT"/>
        </w:rPr>
        <w:t>gli</w:t>
      </w:r>
      <w:r w:rsidR="00501771" w:rsidRPr="00724B11">
        <w:rPr>
          <w:rFonts w:cs="TimesNewRoman"/>
          <w:szCs w:val="22"/>
          <w:lang w:val="it-IT"/>
        </w:rPr>
        <w:t xml:space="preserve"> standard ICD</w:t>
      </w:r>
      <w:r w:rsidR="0038399D">
        <w:rPr>
          <w:rFonts w:cs="TimesNewRoman"/>
          <w:szCs w:val="22"/>
          <w:lang w:val="it-IT"/>
        </w:rPr>
        <w:t>-</w:t>
      </w:r>
      <w:r w:rsidR="00501771" w:rsidRPr="00724B11">
        <w:rPr>
          <w:rFonts w:cs="TimesNewRoman"/>
          <w:szCs w:val="22"/>
          <w:lang w:val="it-IT"/>
        </w:rPr>
        <w:t>1</w:t>
      </w:r>
      <w:r w:rsidR="009D4188" w:rsidRPr="00724B11">
        <w:rPr>
          <w:rFonts w:cs="TimesNewRoman"/>
          <w:szCs w:val="22"/>
          <w:lang w:val="it-IT"/>
        </w:rPr>
        <w:t>0</w:t>
      </w:r>
      <w:r w:rsidR="0038399D">
        <w:rPr>
          <w:rFonts w:cs="TimesNewRoman"/>
          <w:szCs w:val="22"/>
          <w:lang w:val="it-IT"/>
        </w:rPr>
        <w:t>-</w:t>
      </w:r>
      <w:r w:rsidR="009D4188" w:rsidRPr="00724B11">
        <w:rPr>
          <w:rFonts w:cs="TimesNewRoman"/>
          <w:szCs w:val="22"/>
          <w:lang w:val="it-IT"/>
        </w:rPr>
        <w:t>IM e CIPI</w:t>
      </w:r>
      <w:bookmarkEnd w:id="139"/>
    </w:p>
    <w:p w14:paraId="1853AC42" w14:textId="77777777" w:rsidR="009C72EA" w:rsidRPr="00724B11" w:rsidRDefault="009C72EA" w:rsidP="009C72EA">
      <w:pPr>
        <w:autoSpaceDE w:val="0"/>
        <w:autoSpaceDN w:val="0"/>
        <w:adjustRightInd w:val="0"/>
        <w:rPr>
          <w:rFonts w:ascii="Arial" w:hAnsi="Arial" w:cs="Arial"/>
          <w:sz w:val="20"/>
          <w:highlight w:val="magenta"/>
        </w:rPr>
      </w:pPr>
    </w:p>
    <w:p w14:paraId="5D04237C" w14:textId="77777777" w:rsidR="009C72EA" w:rsidRPr="00724B11" w:rsidRDefault="009C72EA" w:rsidP="009C72EA">
      <w:pPr>
        <w:jc w:val="left"/>
        <w:rPr>
          <w:sz w:val="20"/>
          <w:lang w:val="en-US"/>
        </w:rPr>
      </w:pPr>
      <w:r w:rsidRPr="00724B11">
        <w:rPr>
          <w:sz w:val="20"/>
          <w:lang w:val="en-US"/>
        </w:rPr>
        <w:t>&lt;?xml version="1.0" encoding="UTF-8"?&gt;</w:t>
      </w:r>
    </w:p>
    <w:p w14:paraId="02D23F24" w14:textId="77777777" w:rsidR="009C72EA" w:rsidRPr="00724B11" w:rsidRDefault="009C72EA" w:rsidP="009C72EA">
      <w:pPr>
        <w:jc w:val="left"/>
        <w:rPr>
          <w:sz w:val="20"/>
          <w:lang w:val="en-US"/>
        </w:rPr>
      </w:pPr>
      <w:r w:rsidRPr="00724B11">
        <w:rPr>
          <w:sz w:val="20"/>
          <w:lang w:val="en-US"/>
        </w:rPr>
        <w:t>&lt;xs:schema xmlns:xs="http://www.w3.org/2001/XMLSchema" xmlns:RicSDO="http://www.RicSDO.com/xml-schema-extensions" elementFormDefault="qualified" attributeFormDefault="unqualified"&gt;</w:t>
      </w:r>
    </w:p>
    <w:p w14:paraId="56CCFB8E" w14:textId="77777777" w:rsidR="00CF76BA" w:rsidRPr="00724B11" w:rsidRDefault="009C72EA" w:rsidP="009C72EA">
      <w:pPr>
        <w:jc w:val="left"/>
        <w:rPr>
          <w:sz w:val="20"/>
          <w:lang w:val="en-US"/>
        </w:rPr>
      </w:pPr>
      <w:r w:rsidRPr="00724B11">
        <w:rPr>
          <w:sz w:val="20"/>
          <w:lang w:val="en-US"/>
        </w:rPr>
        <w:tab/>
        <w:t>&lt;xs:element name="</w:t>
      </w:r>
      <w:r w:rsidR="00DE1B7F" w:rsidRPr="00724B11">
        <w:rPr>
          <w:sz w:val="20"/>
          <w:lang w:val="en-US"/>
        </w:rPr>
        <w:t>d</w:t>
      </w:r>
      <w:r w:rsidRPr="00724B11">
        <w:rPr>
          <w:sz w:val="20"/>
          <w:lang w:val="en-US"/>
        </w:rPr>
        <w:t>InformazioniRicovero"&gt;</w:t>
      </w:r>
    </w:p>
    <w:p w14:paraId="10DB4843" w14:textId="77777777" w:rsidR="009C72EA" w:rsidRPr="00724B11" w:rsidRDefault="009C72EA" w:rsidP="009C72EA">
      <w:pPr>
        <w:jc w:val="left"/>
        <w:rPr>
          <w:sz w:val="20"/>
          <w:lang w:val="en-US"/>
        </w:rPr>
      </w:pPr>
      <w:r w:rsidRPr="00724B11">
        <w:rPr>
          <w:sz w:val="20"/>
          <w:lang w:val="en-US"/>
        </w:rPr>
        <w:tab/>
      </w:r>
      <w:r w:rsidRPr="00724B11">
        <w:rPr>
          <w:sz w:val="20"/>
          <w:lang w:val="en-US"/>
        </w:rPr>
        <w:tab/>
        <w:t>&lt;xs:complexType&gt;</w:t>
      </w:r>
    </w:p>
    <w:p w14:paraId="476FFC5E"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t>&lt;xs:sequence&gt;</w:t>
      </w:r>
    </w:p>
    <w:p w14:paraId="2E318DAC"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t>&lt;xs:element name="informazioniRicovero" minOccurs="1" maxOccurs="unbounded"&gt;</w:t>
      </w:r>
    </w:p>
    <w:p w14:paraId="3E14CC10"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&lt;xs:complexType&gt;</w:t>
      </w:r>
    </w:p>
    <w:p w14:paraId="3EE54DB7"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&lt;xs:sequence&gt;</w:t>
      </w:r>
    </w:p>
    <w:p w14:paraId="7DE33F64"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 name="tipoTrasmissione"&gt;</w:t>
      </w:r>
    </w:p>
    <w:p w14:paraId="1203DE56"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&lt;xs:annotation&gt;</w:t>
      </w:r>
    </w:p>
    <w:p w14:paraId="39753839"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&lt;xs:appinfo&gt;</w:t>
      </w:r>
    </w:p>
    <w:p w14:paraId="60FAB846"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&lt;RicSDO:exampleValues&gt;</w:t>
      </w:r>
    </w:p>
    <w:p w14:paraId="0D7C3FE8"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 value="I"/&gt;</w:t>
      </w:r>
    </w:p>
    <w:p w14:paraId="72AC5F06"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&lt;/RicSDO:exampleValues&gt;</w:t>
      </w:r>
    </w:p>
    <w:p w14:paraId="59C66EC7"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&lt;/xs:appinfo&gt;</w:t>
      </w:r>
    </w:p>
    <w:p w14:paraId="2C949D0A"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&lt;/xs:annotation&gt;</w:t>
      </w:r>
    </w:p>
    <w:p w14:paraId="5C594CD1"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68E4D300"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 base="xs:string"&gt;</w:t>
      </w:r>
    </w:p>
    <w:p w14:paraId="2D7FA87A"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&lt;xs:length value="1"/&gt;</w:t>
      </w:r>
    </w:p>
    <w:p w14:paraId="156F255E"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&lt;xs:enumeration value="I"/&gt;</w:t>
      </w:r>
    </w:p>
    <w:p w14:paraId="63F940D7"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&lt;xs:enumeration value="C"/&gt;</w:t>
      </w:r>
    </w:p>
    <w:p w14:paraId="6C39730F"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&lt;xs:enumeration value="V"/&gt;</w:t>
      </w:r>
    </w:p>
    <w:p w14:paraId="7300096C"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&lt;xs:enumeration value="i"/&gt;</w:t>
      </w:r>
    </w:p>
    <w:p w14:paraId="6376618E"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&lt;xs:enumeration value="c"/&gt;</w:t>
      </w:r>
    </w:p>
    <w:p w14:paraId="4F895F06"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&lt;xs:enumeration value="v"/&gt;</w:t>
      </w:r>
    </w:p>
    <w:p w14:paraId="640F4C3C"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&lt;/xs:restriction&gt;</w:t>
      </w:r>
    </w:p>
    <w:p w14:paraId="39EC7895"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3FDABD5A"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&lt;/xs:element&gt;</w:t>
      </w:r>
    </w:p>
    <w:p w14:paraId="459EFBA3"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 name="regimeRicovero"&gt;</w:t>
      </w:r>
    </w:p>
    <w:p w14:paraId="7F28832A"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503CD220"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 base="xs:string"&gt;</w:t>
      </w:r>
    </w:p>
    <w:p w14:paraId="4855F6CF"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&lt;xs:length value="1"/&gt;</w:t>
      </w:r>
    </w:p>
    <w:p w14:paraId="24EA2D3B"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&lt;/xs:restriction&gt;</w:t>
      </w:r>
    </w:p>
    <w:p w14:paraId="46D5F598"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193B94CC"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&lt;/xs:element&gt;</w:t>
      </w:r>
    </w:p>
    <w:p w14:paraId="1DC82204"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 name="dataPrenotazione" minOccurs="0"&gt;</w:t>
      </w:r>
    </w:p>
    <w:p w14:paraId="21CDA702"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&lt;xs:annotation&gt;</w:t>
      </w:r>
    </w:p>
    <w:p w14:paraId="698CAA00"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&lt;xs:appinfo&gt;</w:t>
      </w:r>
    </w:p>
    <w:p w14:paraId="5462BDA1"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&lt;RicSDO:exampleValues&gt;</w:t>
      </w:r>
    </w:p>
    <w:p w14:paraId="6B11BE73"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 value="2016-02-01"/&gt;</w:t>
      </w:r>
    </w:p>
    <w:p w14:paraId="22C43060"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&lt;/RicSDO:exampleValues&gt;</w:t>
      </w:r>
    </w:p>
    <w:p w14:paraId="5B808A3F"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&lt;/xs:appinfo&gt;</w:t>
      </w:r>
    </w:p>
    <w:p w14:paraId="6D4475A4"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&lt;/xs:annotation&gt;</w:t>
      </w:r>
    </w:p>
    <w:p w14:paraId="7661FDD9"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285475FA"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 base="xs:string"&gt;</w:t>
      </w:r>
    </w:p>
    <w:p w14:paraId="4B3ED34F"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&lt;xs:length value="10"/&gt;</w:t>
      </w:r>
    </w:p>
    <w:p w14:paraId="443D4F39"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&lt;/xs:restriction&gt;</w:t>
      </w:r>
    </w:p>
    <w:p w14:paraId="7F150928"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650D405C"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&lt;/xs:element&gt;</w:t>
      </w:r>
    </w:p>
    <w:p w14:paraId="486AFAF0"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 name="classePriorita" minOccurs="0"&gt;</w:t>
      </w:r>
    </w:p>
    <w:p w14:paraId="4B29AA25"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187128EE"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 base="xs:string"&gt;</w:t>
      </w:r>
    </w:p>
    <w:p w14:paraId="483C03FC"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&lt;xs:length value="1"/&gt;</w:t>
      </w:r>
    </w:p>
    <w:p w14:paraId="4171A600"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&lt;/xs:restriction&gt;</w:t>
      </w:r>
    </w:p>
    <w:p w14:paraId="3FFA2478"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7A55DA98"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&lt;/xs:element&gt;</w:t>
      </w:r>
    </w:p>
    <w:p w14:paraId="4AAFF29A"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 name="dataRicovero" type="xs:date"&gt;</w:t>
      </w:r>
    </w:p>
    <w:p w14:paraId="5AFAE1AC"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&lt;xs:annotation&gt;</w:t>
      </w:r>
    </w:p>
    <w:p w14:paraId="65B07A9E"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&lt;xs:appinfo&gt;</w:t>
      </w:r>
    </w:p>
    <w:p w14:paraId="3E5CF842"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&lt;RicSDO:exampleValues&gt;</w:t>
      </w:r>
    </w:p>
    <w:p w14:paraId="0FACD54B"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 value="2016-03-17"/&gt;</w:t>
      </w:r>
    </w:p>
    <w:p w14:paraId="747F6580"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&lt;/RicSDO:exampleValues&gt;</w:t>
      </w:r>
    </w:p>
    <w:p w14:paraId="5665D5BC"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&lt;/xs:appinfo&gt;</w:t>
      </w:r>
    </w:p>
    <w:p w14:paraId="1BC57F6A"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&lt;/xs:annotation&gt;</w:t>
      </w:r>
    </w:p>
    <w:p w14:paraId="02B5D17D"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&lt;/xs:element&gt;</w:t>
      </w:r>
    </w:p>
    <w:p w14:paraId="143262EF"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 name="oraRicovero" minOccurs="0"&gt;</w:t>
      </w:r>
    </w:p>
    <w:p w14:paraId="6C0A18FB"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&lt;xs:annotation&gt;</w:t>
      </w:r>
    </w:p>
    <w:p w14:paraId="5A6D41D4"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&lt;xs:appinfo&gt;</w:t>
      </w:r>
    </w:p>
    <w:p w14:paraId="2C834A8B"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&lt;RicSDO:exampleValues&gt;</w:t>
      </w:r>
    </w:p>
    <w:p w14:paraId="43CF78E2"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 value="21:46"/&gt;</w:t>
      </w:r>
    </w:p>
    <w:p w14:paraId="095D4D66"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&lt;/RicSDO:exampleValues&gt;</w:t>
      </w:r>
    </w:p>
    <w:p w14:paraId="5B6EE69E"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&lt;/xs:appinfo&gt;</w:t>
      </w:r>
    </w:p>
    <w:p w14:paraId="48922DD0"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&lt;/xs:annotation&gt;</w:t>
      </w:r>
    </w:p>
    <w:p w14:paraId="2AF46C6A"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7DEFEEE7"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 base="xs:string"&gt;</w:t>
      </w:r>
    </w:p>
    <w:p w14:paraId="78AD104C"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&lt;xs:length value="5"/&gt;</w:t>
      </w:r>
    </w:p>
    <w:p w14:paraId="22572188"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&lt;/xs:restriction&gt;</w:t>
      </w:r>
    </w:p>
    <w:p w14:paraId="03AE23DE"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4AA2BDBC"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&lt;/xs:element&gt;</w:t>
      </w:r>
    </w:p>
    <w:p w14:paraId="6055B714"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 name="unitaOperativaAmmissione"&gt;</w:t>
      </w:r>
    </w:p>
    <w:p w14:paraId="535D55AD"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&lt;xs:annotation&gt;</w:t>
      </w:r>
    </w:p>
    <w:p w14:paraId="3EACBEC4"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&lt;xs:appinfo&gt;</w:t>
      </w:r>
    </w:p>
    <w:p w14:paraId="041F34C8"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&lt;RicSDO:exampleValues&gt;</w:t>
      </w:r>
    </w:p>
    <w:p w14:paraId="3C388C63"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 value="120901000201"/&gt;</w:t>
      </w:r>
    </w:p>
    <w:p w14:paraId="606E807D"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&lt;/RicSDO:exampleValues&gt;</w:t>
      </w:r>
    </w:p>
    <w:p w14:paraId="0A44230A"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&lt;/xs:appinfo&gt;</w:t>
      </w:r>
    </w:p>
    <w:p w14:paraId="7300F220"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&lt;/xs:annotation&gt;</w:t>
      </w:r>
    </w:p>
    <w:p w14:paraId="06559802"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1CB54B3D"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 base="xs:string"&gt;</w:t>
      </w:r>
    </w:p>
    <w:p w14:paraId="721413B6"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&lt;xs:length value="12"/&gt;</w:t>
      </w:r>
    </w:p>
    <w:p w14:paraId="074521EF"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&lt;/xs:restriction&gt;</w:t>
      </w:r>
    </w:p>
    <w:p w14:paraId="02338833"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0DFCACC0"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&lt;/xs:element&gt;</w:t>
      </w:r>
    </w:p>
    <w:p w14:paraId="317BF947"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 name="onereDegenza"&gt;</w:t>
      </w:r>
    </w:p>
    <w:p w14:paraId="7C16D3C2"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12C6B7CF"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 base="xs:string"&gt;</w:t>
      </w:r>
    </w:p>
    <w:p w14:paraId="6C863D43"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&lt;xs:length value="1"/&gt;</w:t>
      </w:r>
    </w:p>
    <w:p w14:paraId="74E934F7"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&lt;/xs:restriction&gt;</w:t>
      </w:r>
    </w:p>
    <w:p w14:paraId="31A1CADD"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26F03FC0"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&lt;/xs:element&gt;</w:t>
      </w:r>
    </w:p>
    <w:p w14:paraId="69CA7CD1"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 name="provenienzaPaziente"&gt;</w:t>
      </w:r>
    </w:p>
    <w:p w14:paraId="1823567D"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1EB9B6DB"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 base="xs:string"&gt;</w:t>
      </w:r>
    </w:p>
    <w:p w14:paraId="55A8A0EF"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&lt;xs:length value="2"/&gt;</w:t>
      </w:r>
    </w:p>
    <w:p w14:paraId="4132E590"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&lt;/xs:restriction&gt;</w:t>
      </w:r>
    </w:p>
    <w:p w14:paraId="589D9F00"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31E9AD1A"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&lt;/xs:element&gt;</w:t>
      </w:r>
    </w:p>
    <w:p w14:paraId="6CA279B6"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 name="tipoRicovero" minOccurs="0"&gt;</w:t>
      </w:r>
    </w:p>
    <w:p w14:paraId="30242EF5"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772A3FF2"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 base="xs:string"&gt;</w:t>
      </w:r>
    </w:p>
    <w:p w14:paraId="2AE42A0A"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&lt;xs:length value="1"/&gt;</w:t>
      </w:r>
    </w:p>
    <w:p w14:paraId="0E2D96AE"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&lt;/xs:restriction&gt;</w:t>
      </w:r>
    </w:p>
    <w:p w14:paraId="05FA4AE9"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6E187ADF"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&lt;/xs:element&gt;</w:t>
      </w:r>
    </w:p>
    <w:p w14:paraId="3C2EBFFD"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 name="traumatismiIntossicazioni" minOccurs="0"&gt;</w:t>
      </w:r>
    </w:p>
    <w:p w14:paraId="688813DD"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476F0603"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 base="xs:string"&gt;</w:t>
      </w:r>
    </w:p>
    <w:p w14:paraId="09467D2E"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&lt;xs:length value="1"/&gt;</w:t>
      </w:r>
    </w:p>
    <w:p w14:paraId="703D0A40"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&lt;/xs:restriction&gt;</w:t>
      </w:r>
    </w:p>
    <w:p w14:paraId="70BF3075"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71B2F867"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&lt;/xs:element&gt;</w:t>
      </w:r>
    </w:p>
    <w:p w14:paraId="79F08A04"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 name="codiceCausaEsterna" minOccurs="0"&gt;</w:t>
      </w:r>
    </w:p>
    <w:p w14:paraId="1BEBAC5F"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3B408829"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 base="xs:string"&gt;</w:t>
      </w:r>
    </w:p>
    <w:p w14:paraId="35B469F5"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&lt;xs:minLength value="</w:t>
      </w:r>
      <w:r w:rsidR="00E02560" w:rsidRPr="00724B11">
        <w:rPr>
          <w:sz w:val="20"/>
          <w:lang w:val="en-US"/>
        </w:rPr>
        <w:t>3</w:t>
      </w:r>
      <w:r w:rsidRPr="00724B11">
        <w:rPr>
          <w:sz w:val="20"/>
          <w:lang w:val="en-US"/>
        </w:rPr>
        <w:t>"/&gt;</w:t>
      </w:r>
    </w:p>
    <w:p w14:paraId="6551A668"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&lt;xs:maxLength value="</w:t>
      </w:r>
      <w:r w:rsidR="00E02560" w:rsidRPr="00724B11">
        <w:rPr>
          <w:sz w:val="20"/>
          <w:lang w:val="en-US"/>
        </w:rPr>
        <w:t>7</w:t>
      </w:r>
      <w:r w:rsidRPr="00724B11">
        <w:rPr>
          <w:sz w:val="20"/>
          <w:lang w:val="en-US"/>
        </w:rPr>
        <w:t>"/&gt;</w:t>
      </w:r>
    </w:p>
    <w:p w14:paraId="0869CBC9"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&lt;/xs:restriction&gt;</w:t>
      </w:r>
    </w:p>
    <w:p w14:paraId="5DBB95FD"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0075FF0E"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&lt;/xs:element&gt;</w:t>
      </w:r>
    </w:p>
    <w:p w14:paraId="49C65E07"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 name="Trasferimenti" minOccurs="0" maxOccurs="15"&gt;</w:t>
      </w:r>
    </w:p>
    <w:p w14:paraId="5A12173F"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&lt;xs:complexType&gt;</w:t>
      </w:r>
    </w:p>
    <w:p w14:paraId="0312B5FD"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&lt;xs:sequence&gt;</w:t>
      </w:r>
    </w:p>
    <w:p w14:paraId="7FDC662D" w14:textId="77777777" w:rsidR="009C72EA" w:rsidRPr="00724B11" w:rsidRDefault="009C72EA" w:rsidP="009C72EA">
      <w:pPr>
        <w:jc w:val="left"/>
        <w:rPr>
          <w:sz w:val="20"/>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rPr>
        <w:t>&lt;xs:element name="dataTrasferimento" minOccurs="0"&gt;</w:t>
      </w:r>
    </w:p>
    <w:p w14:paraId="4548C030" w14:textId="77777777" w:rsidR="009C72EA" w:rsidRPr="00724B11" w:rsidRDefault="009C72EA" w:rsidP="009C72EA">
      <w:pPr>
        <w:jc w:val="left"/>
        <w:rPr>
          <w:sz w:val="20"/>
          <w:lang w:val="en-US"/>
        </w:rPr>
      </w:pPr>
      <w:r w:rsidRPr="00724B11">
        <w:rPr>
          <w:sz w:val="20"/>
        </w:rPr>
        <w:tab/>
      </w:r>
      <w:r w:rsidRPr="00724B11">
        <w:rPr>
          <w:sz w:val="20"/>
        </w:rPr>
        <w:tab/>
      </w:r>
      <w:r w:rsidRPr="00724B11">
        <w:rPr>
          <w:sz w:val="20"/>
        </w:rPr>
        <w:tab/>
      </w:r>
      <w:r w:rsidRPr="00724B11">
        <w:rPr>
          <w:sz w:val="20"/>
        </w:rPr>
        <w:tab/>
      </w:r>
      <w:r w:rsidRPr="00724B11">
        <w:rPr>
          <w:sz w:val="20"/>
        </w:rPr>
        <w:tab/>
      </w:r>
      <w:r w:rsidRPr="00724B11">
        <w:rPr>
          <w:sz w:val="20"/>
        </w:rPr>
        <w:tab/>
      </w:r>
      <w:r w:rsidRPr="00724B11">
        <w:rPr>
          <w:sz w:val="20"/>
        </w:rPr>
        <w:tab/>
      </w:r>
      <w:r w:rsidRPr="00724B11">
        <w:rPr>
          <w:sz w:val="20"/>
        </w:rPr>
        <w:tab/>
      </w:r>
      <w:r w:rsidRPr="00724B11">
        <w:rPr>
          <w:sz w:val="20"/>
        </w:rPr>
        <w:tab/>
      </w:r>
      <w:r w:rsidRPr="00724B11">
        <w:rPr>
          <w:sz w:val="20"/>
        </w:rPr>
        <w:tab/>
      </w:r>
      <w:r w:rsidRPr="00724B11">
        <w:rPr>
          <w:sz w:val="20"/>
        </w:rPr>
        <w:tab/>
      </w:r>
      <w:r w:rsidRPr="00724B11">
        <w:rPr>
          <w:sz w:val="20"/>
          <w:lang w:val="en-US"/>
        </w:rPr>
        <w:t>&lt;xs:annotation&gt;</w:t>
      </w:r>
    </w:p>
    <w:p w14:paraId="1301DB50"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&lt;xs:appinfo&gt;</w:t>
      </w:r>
    </w:p>
    <w:p w14:paraId="494758CA"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&lt;RicSDO:exampleValues&gt;</w:t>
      </w:r>
    </w:p>
    <w:p w14:paraId="51261739"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 value="2016-03-18"/&gt;</w:t>
      </w:r>
    </w:p>
    <w:p w14:paraId="3D55B761"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&lt;/RicSDO:exampleValues&gt;</w:t>
      </w:r>
    </w:p>
    <w:p w14:paraId="1C68DDA1"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&lt;/xs:appinfo&gt;</w:t>
      </w:r>
    </w:p>
    <w:p w14:paraId="7E0B37B6"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&lt;/xs:annotation&gt;</w:t>
      </w:r>
    </w:p>
    <w:p w14:paraId="0F65333C"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386B50DA"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 base="xs:string"&gt;</w:t>
      </w:r>
    </w:p>
    <w:p w14:paraId="08097CB0"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&lt;xs:length value="10"/&gt;</w:t>
      </w:r>
    </w:p>
    <w:p w14:paraId="6F0115F8"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&lt;/xs:restriction&gt;</w:t>
      </w:r>
    </w:p>
    <w:p w14:paraId="17B4C77A"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0D555AE1"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&lt;/xs:element&gt;</w:t>
      </w:r>
    </w:p>
    <w:p w14:paraId="1E8C2F20"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 name="oraTrasferimento" minOccurs="0"&gt;</w:t>
      </w:r>
    </w:p>
    <w:p w14:paraId="02F899BF"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&lt;xs:annotation&gt;</w:t>
      </w:r>
    </w:p>
    <w:p w14:paraId="162EF3EE"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&lt;xs:appinfo&gt;</w:t>
      </w:r>
    </w:p>
    <w:p w14:paraId="2250A624"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&lt;RicSDO:exampleValues&gt;</w:t>
      </w:r>
    </w:p>
    <w:p w14:paraId="0B0271CC"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 value="15:15"/&gt;</w:t>
      </w:r>
    </w:p>
    <w:p w14:paraId="77D453DB"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&lt;/RicSDO:exampleValues&gt;</w:t>
      </w:r>
    </w:p>
    <w:p w14:paraId="27A1F3F8"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&lt;/xs:appinfo&gt;</w:t>
      </w:r>
    </w:p>
    <w:p w14:paraId="0B192ADE"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&lt;/xs:annotation&gt;</w:t>
      </w:r>
    </w:p>
    <w:p w14:paraId="5F8E3BD9"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6E9ACC52"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 base="xs:string"&gt;</w:t>
      </w:r>
    </w:p>
    <w:p w14:paraId="439D537C"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&lt;xs:length value="5"/&gt;</w:t>
      </w:r>
    </w:p>
    <w:p w14:paraId="059892E5"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&lt;/xs:restriction&gt;</w:t>
      </w:r>
    </w:p>
    <w:p w14:paraId="4947FC4F"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69A7477A"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&lt;/xs:element&gt;</w:t>
      </w:r>
    </w:p>
    <w:p w14:paraId="516DF8EC"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 name="unitaTrasferimento" minOccurs="0"&gt;</w:t>
      </w:r>
    </w:p>
    <w:p w14:paraId="02F35B44"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&lt;xs:annotation&gt;</w:t>
      </w:r>
    </w:p>
    <w:p w14:paraId="4D00F7E6"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&lt;xs:appinfo&gt;</w:t>
      </w:r>
    </w:p>
    <w:p w14:paraId="3933153D"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&lt;RicSDO:exampleValues&gt;</w:t>
      </w:r>
    </w:p>
    <w:p w14:paraId="77C2981A"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 value="120901000652"/&gt;</w:t>
      </w:r>
    </w:p>
    <w:p w14:paraId="7F522091"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 value="120915010438"/&gt;</w:t>
      </w:r>
    </w:p>
    <w:p w14:paraId="0CB85616"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&lt;/RicSDO:exampleValues&gt;</w:t>
      </w:r>
    </w:p>
    <w:p w14:paraId="16CB43C4"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&lt;/xs:appinfo&gt;</w:t>
      </w:r>
    </w:p>
    <w:p w14:paraId="0EF36B68"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&lt;/xs:annotation&gt;</w:t>
      </w:r>
    </w:p>
    <w:p w14:paraId="2B6C26E9"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6F1D7FF9"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 base="xs:string"&gt;</w:t>
      </w:r>
    </w:p>
    <w:p w14:paraId="59C370A9"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&lt;xs:length value="12"/&gt;</w:t>
      </w:r>
    </w:p>
    <w:p w14:paraId="39C5F151"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&lt;/xs:restriction&gt;</w:t>
      </w:r>
    </w:p>
    <w:p w14:paraId="79C775CE"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73FF67AE"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&lt;/xs:element&gt;</w:t>
      </w:r>
    </w:p>
    <w:p w14:paraId="28396431"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&lt;/xs:sequence&gt;</w:t>
      </w:r>
    </w:p>
    <w:p w14:paraId="3CC56785"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&lt;/xs:complexType&gt;</w:t>
      </w:r>
    </w:p>
    <w:p w14:paraId="7C212A3C"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&lt;/xs:element&gt;</w:t>
      </w:r>
    </w:p>
    <w:p w14:paraId="1F5E4698"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 name="dimissione"&gt;</w:t>
      </w:r>
    </w:p>
    <w:p w14:paraId="7EC7065D"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&lt;xs:complexType&gt;</w:t>
      </w:r>
    </w:p>
    <w:p w14:paraId="344C1320"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&lt;xs:sequence&gt;</w:t>
      </w:r>
    </w:p>
    <w:p w14:paraId="6586777B"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 name="unitaOperativaDimissione"&gt;</w:t>
      </w:r>
    </w:p>
    <w:p w14:paraId="72A2A71C"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&lt;xs:annotation&gt;</w:t>
      </w:r>
    </w:p>
    <w:p w14:paraId="64F1DFEB"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&lt;xs:appinfo&gt;</w:t>
      </w:r>
    </w:p>
    <w:p w14:paraId="2E28393A"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&lt;RicSDO:exampleValues&gt;</w:t>
      </w:r>
    </w:p>
    <w:p w14:paraId="58282D67"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 value="120901000201"/&gt;</w:t>
      </w:r>
    </w:p>
    <w:p w14:paraId="18629F43"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&lt;/RicSDO:exampleValues&gt;</w:t>
      </w:r>
    </w:p>
    <w:p w14:paraId="1A8494D3"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&lt;/xs:appinfo&gt;</w:t>
      </w:r>
    </w:p>
    <w:p w14:paraId="6B4E2111"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&lt;/xs:annotation&gt;</w:t>
      </w:r>
    </w:p>
    <w:p w14:paraId="2F576EC8"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4841ADD2"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 base="xs:string"&gt;</w:t>
      </w:r>
    </w:p>
    <w:p w14:paraId="1AB62FDA"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&lt;xs:length value="12"/&gt;</w:t>
      </w:r>
    </w:p>
    <w:p w14:paraId="5A567A83"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&lt;/xs:restriction&gt;</w:t>
      </w:r>
    </w:p>
    <w:p w14:paraId="42A6D5E5"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15689806"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&lt;/xs:element&gt;</w:t>
      </w:r>
    </w:p>
    <w:p w14:paraId="689CCBE2"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 name="dataDimissioneMorte"&gt;</w:t>
      </w:r>
    </w:p>
    <w:p w14:paraId="624695A9"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&lt;xs:annotation&gt;</w:t>
      </w:r>
    </w:p>
    <w:p w14:paraId="48E85833"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&lt;xs:appinfo&gt;</w:t>
      </w:r>
    </w:p>
    <w:p w14:paraId="148C7445"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&lt;RicSDO:exampleValues&gt;</w:t>
      </w:r>
    </w:p>
    <w:p w14:paraId="6B554970"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 value="2016-03-25"/&gt;</w:t>
      </w:r>
    </w:p>
    <w:p w14:paraId="41EF4DBD"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&lt;/RicSDO:exampleValues&gt;</w:t>
      </w:r>
    </w:p>
    <w:p w14:paraId="148635D6"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&lt;/xs:appinfo&gt;</w:t>
      </w:r>
    </w:p>
    <w:p w14:paraId="7BCC14FA"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&lt;/xs:annotation&gt;</w:t>
      </w:r>
    </w:p>
    <w:p w14:paraId="5F4DAA89"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41944361"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 base="xs:date"/&gt;</w:t>
      </w:r>
    </w:p>
    <w:p w14:paraId="6FE9B282"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73720FFF"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&lt;/xs:element&gt;</w:t>
      </w:r>
    </w:p>
    <w:p w14:paraId="79DCA3B1"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 name="oraDimissioneMorte" minOccurs="0"&gt;</w:t>
      </w:r>
    </w:p>
    <w:p w14:paraId="2080B976"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&lt;xs:annotation&gt;</w:t>
      </w:r>
    </w:p>
    <w:p w14:paraId="05579699"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&lt;xs:appinfo&gt;</w:t>
      </w:r>
    </w:p>
    <w:p w14:paraId="0C391DF0"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&lt;RicSDO:exampleValues&gt;</w:t>
      </w:r>
    </w:p>
    <w:p w14:paraId="063E3611"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 value="16:25"/&gt;</w:t>
      </w:r>
    </w:p>
    <w:p w14:paraId="1BACCE4B"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&lt;/RicSDO:exampleValues&gt;</w:t>
      </w:r>
    </w:p>
    <w:p w14:paraId="4F72DBDA"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&lt;/xs:appinfo&gt;</w:t>
      </w:r>
    </w:p>
    <w:p w14:paraId="0469146A"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&lt;/xs:annotation&gt;</w:t>
      </w:r>
    </w:p>
    <w:p w14:paraId="4E40CE4B"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2736FE65"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 base="xs:string"&gt;</w:t>
      </w:r>
    </w:p>
    <w:p w14:paraId="03CA38CB"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&lt;xs:length value="5"/&gt;</w:t>
      </w:r>
    </w:p>
    <w:p w14:paraId="7FF17DE3"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&lt;/xs:restriction&gt;</w:t>
      </w:r>
    </w:p>
    <w:p w14:paraId="6E776BDE"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76720DF8"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&lt;/xs:element&gt;</w:t>
      </w:r>
    </w:p>
    <w:p w14:paraId="108ED9B5"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 name="modalitaDimissione"&gt;</w:t>
      </w:r>
    </w:p>
    <w:p w14:paraId="5342BCE9"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42560D69"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 base="xs:string"&gt;</w:t>
      </w:r>
    </w:p>
    <w:p w14:paraId="7A4D5C05"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&lt;xs:length value="2"/&gt;</w:t>
      </w:r>
    </w:p>
    <w:p w14:paraId="04D014B8"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&lt;/xs:restriction&gt;</w:t>
      </w:r>
    </w:p>
    <w:p w14:paraId="3DB795B6"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46F729CE"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&lt;/xs:element&gt;</w:t>
      </w:r>
    </w:p>
    <w:p w14:paraId="130B90A4"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&lt;/xs:sequence&gt;</w:t>
      </w:r>
    </w:p>
    <w:p w14:paraId="3DB89E06"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&lt;/xs:complexType&gt;</w:t>
      </w:r>
    </w:p>
    <w:p w14:paraId="6E9319BA"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&lt;/xs:element&gt;</w:t>
      </w:r>
    </w:p>
    <w:p w14:paraId="1C4EF4B3"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 name="riscontroAutoptico" minOccurs="0"&gt;</w:t>
      </w:r>
    </w:p>
    <w:p w14:paraId="1C0E41E2"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6A02402F"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 base="xs:string"&gt;</w:t>
      </w:r>
    </w:p>
    <w:p w14:paraId="7365370B"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&lt;xs:length value="1"/&gt;</w:t>
      </w:r>
    </w:p>
    <w:p w14:paraId="0CFD9763"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&lt;/xs:restriction&gt;</w:t>
      </w:r>
    </w:p>
    <w:p w14:paraId="77A56423"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1EFF953E"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&lt;/xs:element&gt;</w:t>
      </w:r>
    </w:p>
    <w:p w14:paraId="4E0D2F2F"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 name="motivoRicoveroRegimeDiurno" minOccurs="0"&gt;</w:t>
      </w:r>
    </w:p>
    <w:p w14:paraId="6AD7F8BC"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7A6E3C41"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 base="xs:string"&gt;</w:t>
      </w:r>
    </w:p>
    <w:p w14:paraId="720A8278"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&lt;xs:length value="1"/&gt;</w:t>
      </w:r>
    </w:p>
    <w:p w14:paraId="183C3559"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&lt;/xs:restriction&gt;</w:t>
      </w:r>
    </w:p>
    <w:p w14:paraId="58D765A2"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5A62CA92"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&lt;/xs:element&gt;</w:t>
      </w:r>
    </w:p>
    <w:p w14:paraId="1B023143"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 name="numGiornateRicoveroDiurno" minOccurs="0"&gt;</w:t>
      </w:r>
    </w:p>
    <w:p w14:paraId="3E28923C"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357ED8CC"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 base="xs:integer"&gt;</w:t>
      </w:r>
    </w:p>
    <w:p w14:paraId="5E4FCB25"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&lt;xs:minInclusive value="1"/&gt;</w:t>
      </w:r>
    </w:p>
    <w:p w14:paraId="36313DC2"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&lt;xs:maxInclusive value="999"/&gt;</w:t>
      </w:r>
    </w:p>
    <w:p w14:paraId="1A1B03DC"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&lt;/xs:restriction&gt;</w:t>
      </w:r>
    </w:p>
    <w:p w14:paraId="196FD43C"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722DB5F2"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&lt;/xs:element&gt;</w:t>
      </w:r>
    </w:p>
    <w:p w14:paraId="5EA9EEF0" w14:textId="77777777" w:rsidR="009C72EA" w:rsidRPr="00724B11" w:rsidRDefault="009C72EA" w:rsidP="009C72EA">
      <w:pPr>
        <w:jc w:val="left"/>
        <w:rPr>
          <w:sz w:val="20"/>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rPr>
        <w:t>&lt;xs:element name="pesoNascita" minOccurs="0"&gt;</w:t>
      </w:r>
    </w:p>
    <w:p w14:paraId="384047ED" w14:textId="77777777" w:rsidR="009C72EA" w:rsidRPr="00724B11" w:rsidRDefault="009C72EA" w:rsidP="009C72EA">
      <w:pPr>
        <w:jc w:val="left"/>
        <w:rPr>
          <w:sz w:val="20"/>
          <w:lang w:val="en-US"/>
        </w:rPr>
      </w:pPr>
      <w:r w:rsidRPr="00724B11">
        <w:rPr>
          <w:sz w:val="20"/>
        </w:rPr>
        <w:tab/>
      </w:r>
      <w:r w:rsidRPr="00724B11">
        <w:rPr>
          <w:sz w:val="20"/>
        </w:rPr>
        <w:tab/>
      </w:r>
      <w:r w:rsidRPr="00724B11">
        <w:rPr>
          <w:sz w:val="20"/>
        </w:rPr>
        <w:tab/>
      </w:r>
      <w:r w:rsidRPr="00724B11">
        <w:rPr>
          <w:sz w:val="20"/>
        </w:rPr>
        <w:tab/>
      </w:r>
      <w:r w:rsidRPr="00724B11">
        <w:rPr>
          <w:sz w:val="20"/>
        </w:rPr>
        <w:tab/>
      </w:r>
      <w:r w:rsidRPr="00724B11">
        <w:rPr>
          <w:sz w:val="20"/>
        </w:rPr>
        <w:tab/>
      </w:r>
      <w:r w:rsidRPr="00724B11">
        <w:rPr>
          <w:sz w:val="20"/>
        </w:rPr>
        <w:tab/>
      </w:r>
      <w:r w:rsidRPr="00724B11">
        <w:rPr>
          <w:sz w:val="20"/>
        </w:rPr>
        <w:tab/>
      </w:r>
      <w:r w:rsidRPr="00724B11">
        <w:rPr>
          <w:sz w:val="20"/>
          <w:lang w:val="en-US"/>
        </w:rPr>
        <w:t>&lt;xs:annotation&gt;</w:t>
      </w:r>
    </w:p>
    <w:p w14:paraId="151427AA"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&lt;xs:appinfo&gt;</w:t>
      </w:r>
    </w:p>
    <w:p w14:paraId="4142730F"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&lt;RicSDO:exampleValues&gt;</w:t>
      </w:r>
    </w:p>
    <w:p w14:paraId="2D44D92C"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 value="1523"/&gt;</w:t>
      </w:r>
    </w:p>
    <w:p w14:paraId="454C34D7"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&lt;/RicSDO:exampleValues&gt;</w:t>
      </w:r>
    </w:p>
    <w:p w14:paraId="1793FD5D"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&lt;/xs:appinfo&gt;</w:t>
      </w:r>
    </w:p>
    <w:p w14:paraId="236BA9C9"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&lt;/xs:annotation&gt;</w:t>
      </w:r>
    </w:p>
    <w:p w14:paraId="745D450E"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392F1D67"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 base="xs:integer"&gt;</w:t>
      </w:r>
    </w:p>
    <w:p w14:paraId="5F87C0DF"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&lt;xs:minInclusive value="100"/&gt;</w:t>
      </w:r>
    </w:p>
    <w:p w14:paraId="75FF1DA6"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&lt;xs:maxInclusive value="9999"/&gt;</w:t>
      </w:r>
    </w:p>
    <w:p w14:paraId="5721660F"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&lt;/xs:restriction&gt;</w:t>
      </w:r>
    </w:p>
    <w:p w14:paraId="375537EC"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5B4F36D8"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&lt;/xs:element&gt;</w:t>
      </w:r>
    </w:p>
    <w:p w14:paraId="08F7DBB5"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 name="diagnosiPrincipale"&gt;</w:t>
      </w:r>
    </w:p>
    <w:p w14:paraId="27B45D10"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&lt;xs:complexType&gt;</w:t>
      </w:r>
    </w:p>
    <w:p w14:paraId="4D62EC07"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&lt;xs:sequence&gt;</w:t>
      </w:r>
    </w:p>
    <w:p w14:paraId="6705B1BD"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 name="diagnosiPrincipaleDimissione"&gt;</w:t>
      </w:r>
    </w:p>
    <w:p w14:paraId="6080A0C3"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41A43168"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 base="xs:string"&gt;</w:t>
      </w:r>
    </w:p>
    <w:p w14:paraId="53083115"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&lt;xs:minLength value="3"/&gt;</w:t>
      </w:r>
    </w:p>
    <w:p w14:paraId="7C4FC559"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&lt;xs:maxLength value="</w:t>
      </w:r>
      <w:r w:rsidR="00E02560" w:rsidRPr="00724B11">
        <w:rPr>
          <w:sz w:val="20"/>
          <w:lang w:val="en-US"/>
        </w:rPr>
        <w:t>7</w:t>
      </w:r>
      <w:r w:rsidRPr="00724B11">
        <w:rPr>
          <w:sz w:val="20"/>
          <w:lang w:val="en-US"/>
        </w:rPr>
        <w:t>"/&gt;</w:t>
      </w:r>
    </w:p>
    <w:p w14:paraId="1B52D58E"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&lt;/xs:restriction&gt;</w:t>
      </w:r>
    </w:p>
    <w:p w14:paraId="53D7638E"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0913168E"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&lt;/xs:element&gt;</w:t>
      </w:r>
    </w:p>
    <w:p w14:paraId="3C550281"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 name="diagnosiPrincipaleDimissioneAlRicovero"&gt;</w:t>
      </w:r>
    </w:p>
    <w:p w14:paraId="244DDC31"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5A0508A9"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 base="xs:string"&gt;</w:t>
      </w:r>
    </w:p>
    <w:p w14:paraId="0E2A1277"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&lt;xs:length value="1"/&gt;</w:t>
      </w:r>
    </w:p>
    <w:p w14:paraId="7F131540"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&lt;/xs:restriction&gt;</w:t>
      </w:r>
    </w:p>
    <w:p w14:paraId="1A233708"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5402EE45"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&lt;/xs:element&gt;</w:t>
      </w:r>
    </w:p>
    <w:p w14:paraId="0F7BA808"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 name="Lateralita" minOccurs="0"&gt;</w:t>
      </w:r>
    </w:p>
    <w:p w14:paraId="15EA0204"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4D5C1564"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 base="xs:string"&gt;</w:t>
      </w:r>
    </w:p>
    <w:p w14:paraId="60AD712C"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&lt;xs:length value="1"/&gt;</w:t>
      </w:r>
    </w:p>
    <w:p w14:paraId="78DB88A3"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&lt;/xs:restriction&gt;</w:t>
      </w:r>
    </w:p>
    <w:p w14:paraId="1915C563"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7342174A"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&lt;/xs:element&gt;</w:t>
      </w:r>
    </w:p>
    <w:p w14:paraId="49847827"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 name="stadiazioneCondensata" minOccurs="0"&gt;</w:t>
      </w:r>
    </w:p>
    <w:p w14:paraId="7A025D2F"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47BDDF4A"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 base="xs:string"&gt;</w:t>
      </w:r>
    </w:p>
    <w:p w14:paraId="5A2C069A"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&lt;xs:length value="1"/&gt;</w:t>
      </w:r>
    </w:p>
    <w:p w14:paraId="66063149"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&lt;/xs:restriction&gt;</w:t>
      </w:r>
    </w:p>
    <w:p w14:paraId="169DBA94"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3C0B7950"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&lt;/xs:element&gt;</w:t>
      </w:r>
    </w:p>
    <w:p w14:paraId="1F39B8B9"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&lt;/xs:sequence&gt;</w:t>
      </w:r>
    </w:p>
    <w:p w14:paraId="04704FB4"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&lt;/xs:complexType&gt;</w:t>
      </w:r>
    </w:p>
    <w:p w14:paraId="63AE4C3C"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&lt;/xs:element&gt;</w:t>
      </w:r>
    </w:p>
    <w:p w14:paraId="30AF7B34"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 name="diagnosiSecondarie" minOccurs="0" maxOccurs="5"&gt;</w:t>
      </w:r>
    </w:p>
    <w:p w14:paraId="571658D3"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&lt;xs:complexType&gt;</w:t>
      </w:r>
    </w:p>
    <w:p w14:paraId="0F5A75D1"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&lt;xs:sequence&gt;</w:t>
      </w:r>
    </w:p>
    <w:p w14:paraId="1C667A44"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 name="diagnosiSecondarieDimissione"&gt;</w:t>
      </w:r>
    </w:p>
    <w:p w14:paraId="226D440B"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54D81C75"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 base="xs:string"&gt;</w:t>
      </w:r>
    </w:p>
    <w:p w14:paraId="01C892C5"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&lt;xs:minLength value="3"/&gt;</w:t>
      </w:r>
    </w:p>
    <w:p w14:paraId="06B33004"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&lt;xs:maxLength value="</w:t>
      </w:r>
      <w:r w:rsidR="00E02560" w:rsidRPr="00724B11">
        <w:rPr>
          <w:sz w:val="20"/>
          <w:lang w:val="en-US"/>
        </w:rPr>
        <w:t>7</w:t>
      </w:r>
      <w:r w:rsidRPr="00724B11">
        <w:rPr>
          <w:sz w:val="20"/>
          <w:lang w:val="en-US"/>
        </w:rPr>
        <w:t>"/&gt;</w:t>
      </w:r>
    </w:p>
    <w:p w14:paraId="2345AF85"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&lt;/xs:restriction&gt;</w:t>
      </w:r>
    </w:p>
    <w:p w14:paraId="436B5647"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07D9ABA3"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&lt;/xs:element&gt;</w:t>
      </w:r>
    </w:p>
    <w:p w14:paraId="449A5319" w14:textId="77777777" w:rsidR="009C72EA" w:rsidRPr="00724B11" w:rsidRDefault="009C72EA" w:rsidP="009C72EA">
      <w:pPr>
        <w:jc w:val="left"/>
        <w:rPr>
          <w:sz w:val="20"/>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rPr>
        <w:t>&lt;xs:element name="diagnosiSecondarieDimissioneAlRicovero" minOccurs="0"&gt;</w:t>
      </w:r>
    </w:p>
    <w:p w14:paraId="6F72B97A" w14:textId="77777777" w:rsidR="009C72EA" w:rsidRPr="00724B11" w:rsidRDefault="009C72EA" w:rsidP="009C72EA">
      <w:pPr>
        <w:jc w:val="left"/>
        <w:rPr>
          <w:sz w:val="20"/>
          <w:lang w:val="en-US"/>
        </w:rPr>
      </w:pPr>
      <w:r w:rsidRPr="00724B11">
        <w:rPr>
          <w:sz w:val="20"/>
        </w:rPr>
        <w:tab/>
      </w:r>
      <w:r w:rsidRPr="00724B11">
        <w:rPr>
          <w:sz w:val="20"/>
        </w:rPr>
        <w:tab/>
      </w:r>
      <w:r w:rsidRPr="00724B11">
        <w:rPr>
          <w:sz w:val="20"/>
        </w:rPr>
        <w:tab/>
      </w:r>
      <w:r w:rsidRPr="00724B11">
        <w:rPr>
          <w:sz w:val="20"/>
        </w:rPr>
        <w:tab/>
      </w:r>
      <w:r w:rsidRPr="00724B11">
        <w:rPr>
          <w:sz w:val="20"/>
        </w:rPr>
        <w:tab/>
      </w:r>
      <w:r w:rsidRPr="00724B11">
        <w:rPr>
          <w:sz w:val="20"/>
        </w:rPr>
        <w:tab/>
      </w:r>
      <w:r w:rsidRPr="00724B11">
        <w:rPr>
          <w:sz w:val="20"/>
        </w:rPr>
        <w:tab/>
      </w:r>
      <w:r w:rsidRPr="00724B11">
        <w:rPr>
          <w:sz w:val="20"/>
        </w:rPr>
        <w:tab/>
      </w:r>
      <w:r w:rsidRPr="00724B11">
        <w:rPr>
          <w:sz w:val="20"/>
        </w:rPr>
        <w:tab/>
      </w:r>
      <w:r w:rsidRPr="00724B11">
        <w:rPr>
          <w:sz w:val="20"/>
        </w:rPr>
        <w:tab/>
      </w:r>
      <w:r w:rsidRPr="00724B11">
        <w:rPr>
          <w:sz w:val="20"/>
        </w:rPr>
        <w:tab/>
      </w:r>
      <w:r w:rsidRPr="00724B11">
        <w:rPr>
          <w:sz w:val="20"/>
          <w:lang w:val="en-US"/>
        </w:rPr>
        <w:t>&lt;xs:simpleType&gt;</w:t>
      </w:r>
    </w:p>
    <w:p w14:paraId="1F425D88"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 base="xs:string"&gt;</w:t>
      </w:r>
    </w:p>
    <w:p w14:paraId="500AE693"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&lt;xs:length value="1"/&gt;</w:t>
      </w:r>
    </w:p>
    <w:p w14:paraId="4D3C69C5"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&lt;/xs:restriction&gt;</w:t>
      </w:r>
    </w:p>
    <w:p w14:paraId="21B298A3"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5B967889"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&lt;/xs:element&gt;</w:t>
      </w:r>
    </w:p>
    <w:p w14:paraId="369AF903"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 name="Lateralita" minOccurs="0"&gt;</w:t>
      </w:r>
    </w:p>
    <w:p w14:paraId="724FA860"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74FB653B"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 base="xs:string"&gt;</w:t>
      </w:r>
    </w:p>
    <w:p w14:paraId="6B677A19"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&lt;xs:length value="1"/&gt;</w:t>
      </w:r>
    </w:p>
    <w:p w14:paraId="7BC4000C"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&lt;/xs:restriction&gt;</w:t>
      </w:r>
    </w:p>
    <w:p w14:paraId="2942CD03"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02BFC14A"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&lt;/xs:element&gt;</w:t>
      </w:r>
    </w:p>
    <w:p w14:paraId="1166D527"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 name="stadiazioneCondensata" minOccurs="0"&gt;</w:t>
      </w:r>
    </w:p>
    <w:p w14:paraId="310C0586"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353CB3AE"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 base="xs:string"&gt;</w:t>
      </w:r>
    </w:p>
    <w:p w14:paraId="74C5F76B"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&lt;xs:length value="1"/&gt;</w:t>
      </w:r>
    </w:p>
    <w:p w14:paraId="69B1C293"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&lt;/xs:restriction&gt;</w:t>
      </w:r>
    </w:p>
    <w:p w14:paraId="6382613C"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1BD920DA"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&lt;/xs:element&gt;</w:t>
      </w:r>
    </w:p>
    <w:p w14:paraId="73CE0DCE"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&lt;/xs:sequence&gt;</w:t>
      </w:r>
    </w:p>
    <w:p w14:paraId="42F48408"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&lt;/xs:complexType&gt;</w:t>
      </w:r>
    </w:p>
    <w:p w14:paraId="397A0BD6"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&lt;/xs:element&gt;</w:t>
      </w:r>
    </w:p>
    <w:p w14:paraId="1A24DDEC"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 name="interventoPrincipale" minOccurs="0"&gt;</w:t>
      </w:r>
    </w:p>
    <w:p w14:paraId="13625DA9"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&lt;xs:complexType&gt;</w:t>
      </w:r>
    </w:p>
    <w:p w14:paraId="3FAFD557"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&lt;xs:sequence&gt;</w:t>
      </w:r>
    </w:p>
    <w:p w14:paraId="5798463E"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 name="interventoPrincipale"&gt;</w:t>
      </w:r>
    </w:p>
    <w:p w14:paraId="07CB97FC"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289261C2" w14:textId="77777777" w:rsidR="00F11A6B" w:rsidRPr="00724B11" w:rsidRDefault="00F11A6B" w:rsidP="00F11A6B">
      <w:pPr>
        <w:jc w:val="left"/>
        <w:rPr>
          <w:sz w:val="20"/>
          <w:lang w:val="en-US"/>
        </w:rPr>
      </w:pPr>
      <w:r w:rsidRPr="00724B11">
        <w:rPr>
          <w:sz w:val="20"/>
          <w:lang w:val="en-US"/>
        </w:rPr>
        <w:t xml:space="preserve"> </w:t>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 base="xs:string"&gt;</w:t>
      </w:r>
    </w:p>
    <w:p w14:paraId="12BD26B2" w14:textId="77777777" w:rsidR="00F11A6B" w:rsidRPr="00724B11" w:rsidRDefault="00F11A6B" w:rsidP="00F11A6B">
      <w:pPr>
        <w:ind w:left="3408" w:firstLine="284"/>
        <w:jc w:val="left"/>
        <w:rPr>
          <w:sz w:val="20"/>
        </w:rPr>
      </w:pPr>
      <w:r w:rsidRPr="00724B11">
        <w:rPr>
          <w:sz w:val="20"/>
        </w:rPr>
        <w:t>&lt;xs:pattern value="</w:t>
      </w:r>
      <w:r w:rsidR="00E02560" w:rsidRPr="00724B11">
        <w:rPr>
          <w:sz w:val="20"/>
        </w:rPr>
        <w:t>[A-Za-z0-9]{2}\.[A-Za-z0-9]{2}\.[A-Za-z0-9]{2}</w:t>
      </w:r>
      <w:r w:rsidRPr="00724B11">
        <w:rPr>
          <w:sz w:val="20"/>
        </w:rPr>
        <w:t>"/&gt;</w:t>
      </w:r>
    </w:p>
    <w:p w14:paraId="7D823E9F" w14:textId="77777777" w:rsidR="00F11A6B" w:rsidRPr="00724B11" w:rsidRDefault="00F11A6B" w:rsidP="00F11A6B">
      <w:pPr>
        <w:ind w:left="3124" w:firstLine="284"/>
        <w:jc w:val="left"/>
        <w:rPr>
          <w:sz w:val="20"/>
          <w:lang w:val="en-US"/>
        </w:rPr>
      </w:pPr>
      <w:r w:rsidRPr="00724B11">
        <w:rPr>
          <w:sz w:val="20"/>
          <w:lang w:val="en-US"/>
        </w:rPr>
        <w:t>&lt;/xs:restriction&gt;</w:t>
      </w:r>
    </w:p>
    <w:p w14:paraId="08A9504D" w14:textId="77777777" w:rsidR="009C72EA" w:rsidRPr="00724B11" w:rsidRDefault="009C72EA" w:rsidP="00F11A6B">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627A5B3C"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&lt;/xs:element&gt;</w:t>
      </w:r>
    </w:p>
    <w:p w14:paraId="0B0AEEA8"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 name="interventoPrincipaleEsterno" minOccurs="0"&gt;</w:t>
      </w:r>
    </w:p>
    <w:p w14:paraId="3D725F0D"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67B53C27"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 base="xs:string"&gt;</w:t>
      </w:r>
    </w:p>
    <w:p w14:paraId="2ED19A7B"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&lt;xs:length value="1"/&gt;</w:t>
      </w:r>
    </w:p>
    <w:p w14:paraId="3A203341"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&lt;/xs:restriction&gt;</w:t>
      </w:r>
    </w:p>
    <w:p w14:paraId="005B24E6"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43A34EB1"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&lt;/xs:element&gt;</w:t>
      </w:r>
    </w:p>
    <w:p w14:paraId="6B0EAC8C"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 name="dataInterventoPrincipale" minOccurs="0"&gt;</w:t>
      </w:r>
    </w:p>
    <w:p w14:paraId="2CFE73B1"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&lt;xs:annotation&gt;</w:t>
      </w:r>
    </w:p>
    <w:p w14:paraId="38A91874"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&lt;xs:appinfo&gt;</w:t>
      </w:r>
    </w:p>
    <w:p w14:paraId="4A1BFB19"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&lt;RicSDO:exampleValues&gt;</w:t>
      </w:r>
    </w:p>
    <w:p w14:paraId="2E7CC992"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 value="2016-03-21"/&gt;</w:t>
      </w:r>
    </w:p>
    <w:p w14:paraId="044DB791"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&lt;/RicSDO:exampleValues&gt;</w:t>
      </w:r>
    </w:p>
    <w:p w14:paraId="3487DAC4"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&lt;/xs:appinfo&gt;</w:t>
      </w:r>
    </w:p>
    <w:p w14:paraId="5AE067AB"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&lt;/xs:annotation&gt;</w:t>
      </w:r>
    </w:p>
    <w:p w14:paraId="6DF5FC7C"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10E41A6F"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 base="xs:string"&gt;</w:t>
      </w:r>
    </w:p>
    <w:p w14:paraId="19D6D1B1"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&lt;xs:length value="10"/&gt;</w:t>
      </w:r>
    </w:p>
    <w:p w14:paraId="61374412"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&lt;/xs:restriction&gt;</w:t>
      </w:r>
    </w:p>
    <w:p w14:paraId="203B5F67"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20C7A55F"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&lt;/xs:element&gt;</w:t>
      </w:r>
    </w:p>
    <w:p w14:paraId="261FF4C5"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 name="oraInterventoPrincipale" minOccurs="0"&gt;</w:t>
      </w:r>
    </w:p>
    <w:p w14:paraId="32FDF971"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&lt;xs:annotation&gt;</w:t>
      </w:r>
    </w:p>
    <w:p w14:paraId="54572FA7"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&lt;xs:appinfo&gt;</w:t>
      </w:r>
    </w:p>
    <w:p w14:paraId="2FCBFE13"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&lt;RicSDO:exampleValues&gt;</w:t>
      </w:r>
    </w:p>
    <w:p w14:paraId="3FDEE1AA"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 value="15:06"/&gt;</w:t>
      </w:r>
    </w:p>
    <w:p w14:paraId="64840A87"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&lt;/RicSDO:exampleValues&gt;</w:t>
      </w:r>
    </w:p>
    <w:p w14:paraId="3894B9BB"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&lt;/xs:appinfo&gt;</w:t>
      </w:r>
    </w:p>
    <w:p w14:paraId="3CA608DC"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&lt;/xs:annotation&gt;</w:t>
      </w:r>
    </w:p>
    <w:p w14:paraId="48AEB62A"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718F45B7"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 base="xs:string"&gt;</w:t>
      </w:r>
    </w:p>
    <w:p w14:paraId="2072833B"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&lt;xs:length value="5"/&gt;</w:t>
      </w:r>
    </w:p>
    <w:p w14:paraId="64212AC0"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&lt;/xs:restriction&gt;</w:t>
      </w:r>
    </w:p>
    <w:p w14:paraId="6771EA0E"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182D00EB"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&lt;/xs:element&gt;</w:t>
      </w:r>
    </w:p>
    <w:p w14:paraId="1188E515"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 name="chirurgoInterventoPrincipale" minOccurs="0" maxOccurs="3"&gt;</w:t>
      </w:r>
    </w:p>
    <w:p w14:paraId="4BC90276"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&lt;xs:annotation&gt;</w:t>
      </w:r>
    </w:p>
    <w:p w14:paraId="79704CAB"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&lt;xs:appinfo&gt;</w:t>
      </w:r>
    </w:p>
    <w:p w14:paraId="643A3A39"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&lt;RicSDO:exampleValues&gt;</w:t>
      </w:r>
    </w:p>
    <w:p w14:paraId="28D89186"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 value="qwertyuioplkjhgfdsazxcvbnm,.òàèì"/&gt;</w:t>
      </w:r>
    </w:p>
    <w:p w14:paraId="17537BFA"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&lt;/RicSDO:exampleValues&gt;</w:t>
      </w:r>
    </w:p>
    <w:p w14:paraId="78C7E56E"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&lt;/xs:appinfo&gt;</w:t>
      </w:r>
    </w:p>
    <w:p w14:paraId="27B9B555"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&lt;/xs:annotation&gt;</w:t>
      </w:r>
    </w:p>
    <w:p w14:paraId="1A6E47D6"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13C69AF0"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 base="xs:string"&gt;</w:t>
      </w:r>
    </w:p>
    <w:p w14:paraId="45329386"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&lt;xs:maxLength value="88"/&gt;</w:t>
      </w:r>
    </w:p>
    <w:p w14:paraId="40524735"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&lt;/xs:restriction&gt;</w:t>
      </w:r>
    </w:p>
    <w:p w14:paraId="2F8299B1"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404EE22F"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&lt;/xs:element&gt;</w:t>
      </w:r>
    </w:p>
    <w:p w14:paraId="2D47F879"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 name="anestesistaInterventoPrincipale" minOccurs="0"&gt;</w:t>
      </w:r>
    </w:p>
    <w:p w14:paraId="3D13F3CD"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&lt;xs:annotation&gt;</w:t>
      </w:r>
    </w:p>
    <w:p w14:paraId="417CE201"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&lt;xs:appinfo&gt;</w:t>
      </w:r>
    </w:p>
    <w:p w14:paraId="6EF714BB"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&lt;RicSDO:exampleValues&gt;</w:t>
      </w:r>
    </w:p>
    <w:p w14:paraId="17E33802"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 value="yuioplkjhgfdsazxcvbnm,.òàèìqwert"/&gt;</w:t>
      </w:r>
    </w:p>
    <w:p w14:paraId="02E851C3"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&lt;/RicSDO:exampleValues&gt;</w:t>
      </w:r>
    </w:p>
    <w:p w14:paraId="25955FB0"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&lt;/xs:appinfo&gt;</w:t>
      </w:r>
    </w:p>
    <w:p w14:paraId="6E849F1B"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&lt;/xs:annotation&gt;</w:t>
      </w:r>
    </w:p>
    <w:p w14:paraId="70D8BA2E"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456B5BCA"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 base="xs:string"&gt;</w:t>
      </w:r>
    </w:p>
    <w:p w14:paraId="42AD2F92"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&lt;xs:maxLength value="88"/&gt;</w:t>
      </w:r>
    </w:p>
    <w:p w14:paraId="0906D00E"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&lt;/xs:restriction&gt;</w:t>
      </w:r>
    </w:p>
    <w:p w14:paraId="65685EA8"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70044E5C"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&lt;/xs:element&gt;</w:t>
      </w:r>
    </w:p>
    <w:p w14:paraId="703F1EDF"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 name="ckListSalaOperatoriaInterventoPrincipale" minOccurs="0"&gt;</w:t>
      </w:r>
    </w:p>
    <w:p w14:paraId="4090502A"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7B603E89"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 base="xs:string"&gt;</w:t>
      </w:r>
    </w:p>
    <w:p w14:paraId="364C0176"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&lt;xs:length value="1"/&gt;</w:t>
      </w:r>
    </w:p>
    <w:p w14:paraId="1CE0D0BB"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&lt;/xs:restriction&gt;</w:t>
      </w:r>
    </w:p>
    <w:p w14:paraId="77B446A2"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5A06B79A"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&lt;/xs:element&gt;</w:t>
      </w:r>
    </w:p>
    <w:p w14:paraId="4EBE676F"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 name="Lateralita" minOccurs="0"&gt;</w:t>
      </w:r>
    </w:p>
    <w:p w14:paraId="7992FB04"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16B4C5A9"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 base="xs:string"&gt;</w:t>
      </w:r>
    </w:p>
    <w:p w14:paraId="300FABF4"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&lt;xs:length value="1"/&gt;</w:t>
      </w:r>
    </w:p>
    <w:p w14:paraId="64447506"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&lt;/xs:restriction&gt;</w:t>
      </w:r>
    </w:p>
    <w:p w14:paraId="314A48AA"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09D2614D"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&lt;/xs:element&gt;</w:t>
      </w:r>
    </w:p>
    <w:p w14:paraId="66EB7BA5"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&lt;/xs:sequence&gt;</w:t>
      </w:r>
    </w:p>
    <w:p w14:paraId="72F35D61"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&lt;/xs:complexType&gt;</w:t>
      </w:r>
    </w:p>
    <w:p w14:paraId="7D52366A"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&lt;/xs:element&gt;</w:t>
      </w:r>
    </w:p>
    <w:p w14:paraId="55FE7B2A"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 name="interventiSecondari" minOccurs="0" maxOccurs="10"&gt;</w:t>
      </w:r>
    </w:p>
    <w:p w14:paraId="1EC7E170"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&lt;xs:complexType&gt;</w:t>
      </w:r>
    </w:p>
    <w:p w14:paraId="75203DBB"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&lt;xs:sequence&gt;</w:t>
      </w:r>
    </w:p>
    <w:p w14:paraId="70ED2A0A"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 name="interventiSecondari"&gt;</w:t>
      </w:r>
    </w:p>
    <w:p w14:paraId="5572AC41"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2B4725BD" w14:textId="77777777" w:rsidR="00DB5285" w:rsidRPr="00724B11" w:rsidRDefault="00DB5285" w:rsidP="00DB5285">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 base="xs:string"&gt;</w:t>
      </w:r>
    </w:p>
    <w:p w14:paraId="637F7B41" w14:textId="77777777" w:rsidR="00E02560" w:rsidRPr="00724B11" w:rsidRDefault="00E02560" w:rsidP="00E02560">
      <w:pPr>
        <w:jc w:val="left"/>
        <w:rPr>
          <w:sz w:val="20"/>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rPr>
        <w:t>&lt;xs:pattern value="[A-Za-z0-9]{2}\.[A-Za-z0-9]{2}\.[A-Za-z0-9]{2}"/&gt;</w:t>
      </w:r>
    </w:p>
    <w:p w14:paraId="2CA86446" w14:textId="77777777" w:rsidR="00DB5285" w:rsidRPr="00724B11" w:rsidRDefault="00DB5285" w:rsidP="00DB5285">
      <w:pPr>
        <w:jc w:val="left"/>
        <w:rPr>
          <w:sz w:val="20"/>
          <w:lang w:val="en-US"/>
        </w:rPr>
      </w:pPr>
      <w:r w:rsidRPr="00724B11">
        <w:rPr>
          <w:sz w:val="20"/>
        </w:rPr>
        <w:tab/>
      </w:r>
      <w:r w:rsidRPr="00724B11">
        <w:rPr>
          <w:sz w:val="20"/>
        </w:rPr>
        <w:tab/>
      </w:r>
      <w:r w:rsidRPr="00724B11">
        <w:rPr>
          <w:sz w:val="20"/>
        </w:rPr>
        <w:tab/>
      </w:r>
      <w:r w:rsidRPr="00724B11">
        <w:rPr>
          <w:sz w:val="20"/>
        </w:rPr>
        <w:tab/>
      </w:r>
      <w:r w:rsidRPr="00724B11">
        <w:rPr>
          <w:sz w:val="20"/>
        </w:rPr>
        <w:tab/>
      </w:r>
      <w:r w:rsidRPr="00724B11">
        <w:rPr>
          <w:sz w:val="20"/>
        </w:rPr>
        <w:tab/>
      </w:r>
      <w:r w:rsidRPr="00724B11">
        <w:rPr>
          <w:sz w:val="20"/>
        </w:rPr>
        <w:tab/>
      </w:r>
      <w:r w:rsidRPr="00724B11">
        <w:rPr>
          <w:sz w:val="20"/>
        </w:rPr>
        <w:tab/>
      </w:r>
      <w:r w:rsidRPr="00724B11">
        <w:rPr>
          <w:sz w:val="20"/>
        </w:rPr>
        <w:tab/>
      </w:r>
      <w:r w:rsidRPr="00724B11">
        <w:rPr>
          <w:sz w:val="20"/>
        </w:rPr>
        <w:tab/>
      </w:r>
      <w:r w:rsidRPr="00724B11">
        <w:rPr>
          <w:sz w:val="20"/>
        </w:rPr>
        <w:tab/>
      </w:r>
      <w:r w:rsidRPr="00724B11">
        <w:rPr>
          <w:sz w:val="20"/>
        </w:rPr>
        <w:tab/>
      </w:r>
      <w:r w:rsidRPr="00724B11">
        <w:rPr>
          <w:sz w:val="20"/>
          <w:lang w:val="en-US"/>
        </w:rPr>
        <w:t>&lt;/xs:restriction&gt;</w:t>
      </w:r>
    </w:p>
    <w:p w14:paraId="531BAE57"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67FC226F"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&lt;/xs:element&gt;</w:t>
      </w:r>
    </w:p>
    <w:p w14:paraId="4EC1EC91"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 name="interventiSecondariEsterni" minOccurs="0"&gt;</w:t>
      </w:r>
    </w:p>
    <w:p w14:paraId="009D5444"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2EB66329"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 base="xs:string"&gt;</w:t>
      </w:r>
    </w:p>
    <w:p w14:paraId="2606E70D"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&lt;xs:length value="1"/&gt;</w:t>
      </w:r>
    </w:p>
    <w:p w14:paraId="71DAA3D1"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&lt;/xs:restriction&gt;</w:t>
      </w:r>
    </w:p>
    <w:p w14:paraId="6BCB730F"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7709FEDB"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&lt;/xs:element&gt;</w:t>
      </w:r>
    </w:p>
    <w:p w14:paraId="558313DD"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 name="dataInterventoSecondario" minOccurs="0"&gt;</w:t>
      </w:r>
    </w:p>
    <w:p w14:paraId="209DEC50"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&lt;xs:annotation&gt;</w:t>
      </w:r>
    </w:p>
    <w:p w14:paraId="657F8989"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&lt;xs:appinfo&gt;</w:t>
      </w:r>
    </w:p>
    <w:p w14:paraId="68CC29C1"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&lt;RicSDO:exampleValues&gt;</w:t>
      </w:r>
    </w:p>
    <w:p w14:paraId="7B6ABAE9"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 value="2016-03-22"/&gt;</w:t>
      </w:r>
    </w:p>
    <w:p w14:paraId="489168C4"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&lt;/RicSDO:exampleValues&gt;</w:t>
      </w:r>
    </w:p>
    <w:p w14:paraId="0D6D053E"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&lt;/xs:appinfo&gt;</w:t>
      </w:r>
    </w:p>
    <w:p w14:paraId="2A6ECD6D"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&lt;/xs:annotation&gt;</w:t>
      </w:r>
    </w:p>
    <w:p w14:paraId="77CBA762"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5AE1642B"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 base="xs:string"&gt;</w:t>
      </w:r>
    </w:p>
    <w:p w14:paraId="13CCB258"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&lt;xs:length value="10"/&gt;</w:t>
      </w:r>
    </w:p>
    <w:p w14:paraId="2EE2A2F3"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&lt;/xs:restriction&gt;</w:t>
      </w:r>
    </w:p>
    <w:p w14:paraId="47921AF8"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4B217C00"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&lt;/xs:element&gt;</w:t>
      </w:r>
    </w:p>
    <w:p w14:paraId="5E9EF905"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 name="oraInizioInterventoSecondario" minOccurs="0"&gt;</w:t>
      </w:r>
    </w:p>
    <w:p w14:paraId="13C419AC"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&lt;xs:annotation&gt;</w:t>
      </w:r>
    </w:p>
    <w:p w14:paraId="6519A1B1"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&lt;xs:appinfo&gt;</w:t>
      </w:r>
    </w:p>
    <w:p w14:paraId="235CE4B6"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&lt;RicSDO:exampleValues&gt;</w:t>
      </w:r>
    </w:p>
    <w:p w14:paraId="3DBED2B0"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 value="18:29"/&gt;</w:t>
      </w:r>
    </w:p>
    <w:p w14:paraId="5CA58918"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&lt;/RicSDO:exampleValues&gt;</w:t>
      </w:r>
    </w:p>
    <w:p w14:paraId="558951C8"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&lt;/xs:appinfo&gt;</w:t>
      </w:r>
    </w:p>
    <w:p w14:paraId="10134D5C"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&lt;/xs:annotation&gt;</w:t>
      </w:r>
    </w:p>
    <w:p w14:paraId="4F8B84E2"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3675B05D"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 base="xs:string"&gt;</w:t>
      </w:r>
    </w:p>
    <w:p w14:paraId="5BFBA697"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&lt;xs:length value="5"/&gt;</w:t>
      </w:r>
    </w:p>
    <w:p w14:paraId="6032E1A5"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&lt;/xs:restriction&gt;</w:t>
      </w:r>
    </w:p>
    <w:p w14:paraId="1B075B46"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0445483A"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&lt;/xs:element&gt;</w:t>
      </w:r>
    </w:p>
    <w:p w14:paraId="70F08A98"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 name="chirurgoInterventoSecondario" minOccurs="0" maxOccurs="3"&gt;</w:t>
      </w:r>
    </w:p>
    <w:p w14:paraId="5701EBE5"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&lt;xs:annotation&gt;</w:t>
      </w:r>
    </w:p>
    <w:p w14:paraId="7FC381A3"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&lt;xs:appinfo&gt;</w:t>
      </w:r>
    </w:p>
    <w:p w14:paraId="0A513511"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&lt;RicSDO:exampleValues&gt;</w:t>
      </w:r>
    </w:p>
    <w:p w14:paraId="686D818C"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 value="qwertyuiopzxcvbnm,.òàèìlkjhgfdsa"/&gt;</w:t>
      </w:r>
    </w:p>
    <w:p w14:paraId="4C0FD6CA"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&lt;/RicSDO:exampleValues&gt;</w:t>
      </w:r>
    </w:p>
    <w:p w14:paraId="16AFD1B0"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&lt;/xs:appinfo&gt;</w:t>
      </w:r>
    </w:p>
    <w:p w14:paraId="720BF94B"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&lt;/xs:annotation&gt;</w:t>
      </w:r>
    </w:p>
    <w:p w14:paraId="5067A077"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3283D690"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 base="xs:string"&gt;</w:t>
      </w:r>
    </w:p>
    <w:p w14:paraId="06CB2A48"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&lt;xs:maxLength value="88"/&gt;</w:t>
      </w:r>
    </w:p>
    <w:p w14:paraId="3B21C913"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&lt;/xs:restriction&gt;</w:t>
      </w:r>
    </w:p>
    <w:p w14:paraId="1A2BAB3B"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1854BB4C"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&lt;/xs:element&gt;</w:t>
      </w:r>
    </w:p>
    <w:p w14:paraId="05A20351"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 name="anestesistaInterventoSecondario" minOccurs="0"&gt;</w:t>
      </w:r>
    </w:p>
    <w:p w14:paraId="3365F073"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&lt;xs:annotation&gt;</w:t>
      </w:r>
    </w:p>
    <w:p w14:paraId="68C64431"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&lt;xs:appinfo&gt;</w:t>
      </w:r>
    </w:p>
    <w:p w14:paraId="1932F288"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&lt;RicSDO:exampleValues&gt;</w:t>
      </w:r>
    </w:p>
    <w:p w14:paraId="528F0001"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 value="lkjhgfdsalkjhgfdsalkjhgfdsakdfty"/&gt;</w:t>
      </w:r>
    </w:p>
    <w:p w14:paraId="530013D5"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&lt;/RicSDO:exampleValues&gt;</w:t>
      </w:r>
    </w:p>
    <w:p w14:paraId="4505BAAE"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&lt;/xs:appinfo&gt;</w:t>
      </w:r>
    </w:p>
    <w:p w14:paraId="07D7790F"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&lt;/xs:annotation&gt;</w:t>
      </w:r>
    </w:p>
    <w:p w14:paraId="704BF1BD"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2C85CFD4"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 base="xs:string"&gt;</w:t>
      </w:r>
    </w:p>
    <w:p w14:paraId="2482CEB6"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&lt;xs:maxLength value="88"/&gt;</w:t>
      </w:r>
    </w:p>
    <w:p w14:paraId="4940D5A9"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&lt;/xs:restriction&gt;</w:t>
      </w:r>
    </w:p>
    <w:p w14:paraId="5751A16A"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71AA445C"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&lt;/xs:element&gt;</w:t>
      </w:r>
    </w:p>
    <w:p w14:paraId="2C0D69FF"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 name="ckListSalaOperatoriaInterventoSecondario" minOccurs="0"&gt;</w:t>
      </w:r>
    </w:p>
    <w:p w14:paraId="19A816C2"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607DD004"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 base="xs:string"&gt;</w:t>
      </w:r>
    </w:p>
    <w:p w14:paraId="55A2047D"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&lt;xs:length value="1"/&gt;</w:t>
      </w:r>
    </w:p>
    <w:p w14:paraId="439323D9"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&lt;/xs:restriction&gt;</w:t>
      </w:r>
    </w:p>
    <w:p w14:paraId="7ED32002"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047FE750"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&lt;/xs:element&gt;</w:t>
      </w:r>
    </w:p>
    <w:p w14:paraId="39D9A1D5"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 name="Lateralita" minOccurs="0"&gt;</w:t>
      </w:r>
    </w:p>
    <w:p w14:paraId="6D2243F0"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56954D0A"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 base="xs:string"&gt;</w:t>
      </w:r>
    </w:p>
    <w:p w14:paraId="38B96667"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&lt;xs:length value="1"/&gt;</w:t>
      </w:r>
    </w:p>
    <w:p w14:paraId="3B9A5B3B"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&lt;/xs:restriction&gt;</w:t>
      </w:r>
    </w:p>
    <w:p w14:paraId="2BAAA9CC"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4D40B5E6"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&lt;/xs:element&gt;</w:t>
      </w:r>
    </w:p>
    <w:p w14:paraId="468F1AA3"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&lt;/xs:sequence&gt;</w:t>
      </w:r>
    </w:p>
    <w:p w14:paraId="7AFDB022"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&lt;/xs:complexType&gt;</w:t>
      </w:r>
    </w:p>
    <w:p w14:paraId="715B0F25"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&lt;/xs:element&gt;</w:t>
      </w:r>
    </w:p>
    <w:p w14:paraId="4D60F5F4"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 name="rilevazioneDolore"&gt;</w:t>
      </w:r>
    </w:p>
    <w:p w14:paraId="1BC860B1"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713231FA"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 base="xs:string"&gt;</w:t>
      </w:r>
    </w:p>
    <w:p w14:paraId="2DB42F32"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&lt;xs:length value="1"/&gt;</w:t>
      </w:r>
    </w:p>
    <w:p w14:paraId="74834FE0"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&lt;/xs:restriction&gt;</w:t>
      </w:r>
    </w:p>
    <w:p w14:paraId="6C9C45D9"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4230913D"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&lt;/xs:element&gt;</w:t>
      </w:r>
    </w:p>
    <w:p w14:paraId="5C40B14B"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 name="pressioneArteriosaSistolica" minOccurs="0"&gt;</w:t>
      </w:r>
    </w:p>
    <w:p w14:paraId="38DE65CF"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&lt;xs:annotation&gt;</w:t>
      </w:r>
    </w:p>
    <w:p w14:paraId="46F48EB0"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&lt;xs:appinfo&gt;</w:t>
      </w:r>
    </w:p>
    <w:p w14:paraId="2F12E3A2"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&lt;RicSDO:exampleValues&gt;</w:t>
      </w:r>
    </w:p>
    <w:p w14:paraId="02B394B3"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 value="85"/&gt;</w:t>
      </w:r>
    </w:p>
    <w:p w14:paraId="3E5C3825"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 value="135"/&gt;</w:t>
      </w:r>
    </w:p>
    <w:p w14:paraId="72E2C838"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&lt;/RicSDO:exampleValues&gt;</w:t>
      </w:r>
    </w:p>
    <w:p w14:paraId="012808F4"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&lt;/xs:appinfo&gt;</w:t>
      </w:r>
    </w:p>
    <w:p w14:paraId="77EC2ED0"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&lt;/xs:annotation&gt;</w:t>
      </w:r>
    </w:p>
    <w:p w14:paraId="3ACCC7EB"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5D1E4608"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 base="xs:positiveInteger"&gt;</w:t>
      </w:r>
    </w:p>
    <w:p w14:paraId="6D717B91"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&lt;xs:totalDigits value="3"/&gt;</w:t>
      </w:r>
    </w:p>
    <w:p w14:paraId="359E61A3"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&lt;/xs:restriction&gt;</w:t>
      </w:r>
    </w:p>
    <w:p w14:paraId="18147CB7"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65012B6E"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&lt;/xs:element&gt;</w:t>
      </w:r>
    </w:p>
    <w:p w14:paraId="78EC0894"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 name="creatininaSerica" minOccurs="0"&gt;</w:t>
      </w:r>
    </w:p>
    <w:p w14:paraId="12120C01"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&lt;xs:annotation&gt;</w:t>
      </w:r>
    </w:p>
    <w:p w14:paraId="59634E1D"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&lt;xs:appinfo&gt;</w:t>
      </w:r>
    </w:p>
    <w:p w14:paraId="51B8A0E0"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&lt;RicSDO:exampleValues&gt;</w:t>
      </w:r>
    </w:p>
    <w:p w14:paraId="33009242"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 value="</w:t>
      </w:r>
      <w:r w:rsidR="00F23DE6" w:rsidRPr="00724B11">
        <w:rPr>
          <w:sz w:val="20"/>
          <w:lang w:val="en-US"/>
        </w:rPr>
        <w:t>0</w:t>
      </w:r>
      <w:r w:rsidRPr="00724B11">
        <w:rPr>
          <w:sz w:val="20"/>
          <w:lang w:val="en-US"/>
        </w:rPr>
        <w:t>5.30"/&gt;</w:t>
      </w:r>
    </w:p>
    <w:p w14:paraId="37F7C27F"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 value="55.0</w:t>
      </w:r>
      <w:r w:rsidR="00F23DE6" w:rsidRPr="00724B11">
        <w:rPr>
          <w:sz w:val="20"/>
          <w:lang w:val="en-US"/>
        </w:rPr>
        <w:t>0</w:t>
      </w:r>
      <w:r w:rsidRPr="00724B11">
        <w:rPr>
          <w:sz w:val="20"/>
          <w:lang w:val="en-US"/>
        </w:rPr>
        <w:t>"/&gt;</w:t>
      </w:r>
    </w:p>
    <w:p w14:paraId="36ED57C8"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 value="00.98"/&gt;</w:t>
      </w:r>
    </w:p>
    <w:p w14:paraId="4A4D5EBC"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&lt;/RicSDO:exampleValues&gt;</w:t>
      </w:r>
    </w:p>
    <w:p w14:paraId="15382C4A"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&lt;/xs:appinfo&gt;</w:t>
      </w:r>
    </w:p>
    <w:p w14:paraId="2707CC21"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&lt;/xs:annotation&gt;</w:t>
      </w:r>
    </w:p>
    <w:p w14:paraId="712EDF22"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2E3310B1"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 base="xs:string"&gt;</w:t>
      </w:r>
    </w:p>
    <w:p w14:paraId="78141B28" w14:textId="77777777" w:rsidR="009C72EA" w:rsidRPr="00724B11" w:rsidRDefault="009C72EA" w:rsidP="009C72EA">
      <w:pPr>
        <w:jc w:val="left"/>
        <w:rPr>
          <w:sz w:val="20"/>
          <w:lang w:val="en-US"/>
        </w:rPr>
      </w:pPr>
      <w:r w:rsidRPr="00724B11">
        <w:rPr>
          <w:sz w:val="20"/>
          <w:lang w:val="en-US"/>
        </w:rPr>
        <w:t xml:space="preserve">                              </w:t>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&lt;xs:pattern value="[0-9]{1,2}\.{1}[0-9]{2}"/&gt;</w:t>
      </w:r>
    </w:p>
    <w:p w14:paraId="3662CAF6" w14:textId="77777777" w:rsidR="009C72EA" w:rsidRPr="00724B11" w:rsidRDefault="009C72EA" w:rsidP="009C72EA">
      <w:pPr>
        <w:jc w:val="left"/>
        <w:rPr>
          <w:sz w:val="20"/>
          <w:lang w:val="en-US"/>
        </w:rPr>
      </w:pPr>
      <w:r w:rsidRPr="00724B11">
        <w:rPr>
          <w:sz w:val="20"/>
          <w:lang w:val="en-US"/>
        </w:rPr>
        <w:t xml:space="preserve">                             </w:t>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&lt;/xs:restriction&gt;</w:t>
      </w:r>
    </w:p>
    <w:p w14:paraId="07111BE8"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36685345"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&lt;/xs:element&gt;</w:t>
      </w:r>
    </w:p>
    <w:p w14:paraId="5B4F5C8D"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 name="frazioneEiezione" minOccurs="0"&gt;</w:t>
      </w:r>
    </w:p>
    <w:p w14:paraId="0E9E68F0"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6E2C7F40"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 base="xs:nonNegativeInteger"&gt;</w:t>
      </w:r>
    </w:p>
    <w:p w14:paraId="3C1A9FB4"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&lt;xs:totalDigits value="2"/&gt;</w:t>
      </w:r>
    </w:p>
    <w:p w14:paraId="646D9421"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&lt;/xs:restriction&gt;</w:t>
      </w:r>
    </w:p>
    <w:p w14:paraId="5AD8AABA"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451A7B42"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&lt;/xs:element&gt;</w:t>
      </w:r>
    </w:p>
    <w:p w14:paraId="23F77D14"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&lt;/xs:sequence&gt;</w:t>
      </w:r>
    </w:p>
    <w:p w14:paraId="68862388" w14:textId="77777777" w:rsidR="009C72EA" w:rsidRPr="00724B11" w:rsidRDefault="009C72EA" w:rsidP="009C72EA">
      <w:pPr>
        <w:jc w:val="left"/>
        <w:rPr>
          <w:sz w:val="20"/>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rPr>
        <w:t>&lt;xs:attribute name="codiceIstitutoDiCura" use="required"&gt;</w:t>
      </w:r>
    </w:p>
    <w:p w14:paraId="7D0E0C3E" w14:textId="77777777" w:rsidR="009C72EA" w:rsidRPr="00724B11" w:rsidRDefault="009C72EA" w:rsidP="009C72EA">
      <w:pPr>
        <w:jc w:val="left"/>
        <w:rPr>
          <w:sz w:val="20"/>
          <w:lang w:val="en-US"/>
        </w:rPr>
      </w:pPr>
      <w:r w:rsidRPr="00724B11">
        <w:rPr>
          <w:sz w:val="20"/>
        </w:rPr>
        <w:tab/>
      </w:r>
      <w:r w:rsidRPr="00724B11">
        <w:rPr>
          <w:sz w:val="20"/>
        </w:rPr>
        <w:tab/>
      </w:r>
      <w:r w:rsidRPr="00724B11">
        <w:rPr>
          <w:sz w:val="20"/>
        </w:rPr>
        <w:tab/>
      </w:r>
      <w:r w:rsidRPr="00724B11">
        <w:rPr>
          <w:sz w:val="20"/>
        </w:rPr>
        <w:tab/>
      </w:r>
      <w:r w:rsidRPr="00724B11">
        <w:rPr>
          <w:sz w:val="20"/>
        </w:rPr>
        <w:tab/>
      </w:r>
      <w:r w:rsidRPr="00724B11">
        <w:rPr>
          <w:sz w:val="20"/>
        </w:rPr>
        <w:tab/>
      </w:r>
      <w:r w:rsidRPr="00724B11">
        <w:rPr>
          <w:sz w:val="20"/>
        </w:rPr>
        <w:tab/>
      </w:r>
      <w:r w:rsidRPr="00724B11">
        <w:rPr>
          <w:sz w:val="20"/>
          <w:lang w:val="en-US"/>
        </w:rPr>
        <w:t>&lt;xs:annotation&gt;</w:t>
      </w:r>
    </w:p>
    <w:p w14:paraId="1EF89FAF"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&lt;xs:appinfo&gt;</w:t>
      </w:r>
    </w:p>
    <w:p w14:paraId="4312CB79"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&lt;RicSDO:exampleValues&gt;</w:t>
      </w:r>
    </w:p>
    <w:p w14:paraId="4314C510"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 value="12090100"/&gt;</w:t>
      </w:r>
    </w:p>
    <w:p w14:paraId="0ED8C411"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&lt;/RicSDO:exampleValues&gt;</w:t>
      </w:r>
    </w:p>
    <w:p w14:paraId="2CE67E11"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&lt;/xs:appinfo&gt;</w:t>
      </w:r>
    </w:p>
    <w:p w14:paraId="217F2D5E"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&lt;/xs:annotation&gt;</w:t>
      </w:r>
    </w:p>
    <w:p w14:paraId="26FC24CD"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321C820C"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 base="xs:string"&gt;</w:t>
      </w:r>
    </w:p>
    <w:p w14:paraId="0AB5DB55"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&lt;xs:pattern value="[0-9]{8}"/&gt;</w:t>
      </w:r>
    </w:p>
    <w:p w14:paraId="7DABFE9A"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&lt;/xs:restriction&gt;</w:t>
      </w:r>
    </w:p>
    <w:p w14:paraId="4A535906"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7A8B176A"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&lt;/xs:attribute&gt;</w:t>
      </w:r>
    </w:p>
    <w:p w14:paraId="450E2E5A"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&lt;xs:attribute name="progressivoSDO" use="required"&gt;</w:t>
      </w:r>
    </w:p>
    <w:p w14:paraId="4C14FB73"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&lt;xs:annotation&gt;</w:t>
      </w:r>
    </w:p>
    <w:p w14:paraId="5BFF52ED"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&lt;xs:appinfo&gt;</w:t>
      </w:r>
    </w:p>
    <w:p w14:paraId="6D1D3A5E"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&lt;RicSDO:exampleValues&gt;</w:t>
      </w:r>
    </w:p>
    <w:p w14:paraId="1555140C"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 value="16008542"/&gt;</w:t>
      </w:r>
    </w:p>
    <w:p w14:paraId="7BEED969"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&lt;/RicSDO:exampleValues&gt;</w:t>
      </w:r>
    </w:p>
    <w:p w14:paraId="1517952C"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&lt;/xs:appinfo&gt;</w:t>
      </w:r>
    </w:p>
    <w:p w14:paraId="44C26E8F"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&lt;/xs:annotation&gt;</w:t>
      </w:r>
    </w:p>
    <w:p w14:paraId="721838EA"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264C6876"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 base="xs:string"&gt;</w:t>
      </w:r>
    </w:p>
    <w:p w14:paraId="5C504FA8"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&lt;xs:pattern value="[0-9]{8}"/&gt;</w:t>
      </w:r>
    </w:p>
    <w:p w14:paraId="100CC33D"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&lt;/xs:restriction&gt;</w:t>
      </w:r>
    </w:p>
    <w:p w14:paraId="54AAC184"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&lt;/xs:simpleType&gt;</w:t>
      </w:r>
    </w:p>
    <w:p w14:paraId="35CED44C"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&lt;/xs:attribute&gt;</w:t>
      </w:r>
    </w:p>
    <w:p w14:paraId="5AB33E4D"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r>
      <w:r w:rsidRPr="00724B11">
        <w:rPr>
          <w:sz w:val="20"/>
          <w:lang w:val="en-US"/>
        </w:rPr>
        <w:tab/>
        <w:t>&lt;/xs:complexType&gt;</w:t>
      </w:r>
    </w:p>
    <w:p w14:paraId="2969EFE2"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r>
      <w:r w:rsidRPr="00724B11">
        <w:rPr>
          <w:sz w:val="20"/>
          <w:lang w:val="en-US"/>
        </w:rPr>
        <w:tab/>
        <w:t>&lt;/xs:element&gt;</w:t>
      </w:r>
    </w:p>
    <w:p w14:paraId="602477C2" w14:textId="77777777" w:rsidR="009C72EA" w:rsidRPr="00724B11" w:rsidRDefault="009C72EA" w:rsidP="009C72EA">
      <w:pPr>
        <w:jc w:val="left"/>
        <w:rPr>
          <w:sz w:val="20"/>
          <w:lang w:val="en-US"/>
        </w:rPr>
      </w:pPr>
      <w:r w:rsidRPr="00724B11">
        <w:rPr>
          <w:sz w:val="20"/>
          <w:lang w:val="en-US"/>
        </w:rPr>
        <w:tab/>
      </w:r>
      <w:r w:rsidRPr="00724B11">
        <w:rPr>
          <w:sz w:val="20"/>
          <w:lang w:val="en-US"/>
        </w:rPr>
        <w:tab/>
      </w:r>
      <w:r w:rsidRPr="00724B11">
        <w:rPr>
          <w:sz w:val="20"/>
          <w:lang w:val="en-US"/>
        </w:rPr>
        <w:tab/>
        <w:t>&lt;/xs:sequence&gt;</w:t>
      </w:r>
    </w:p>
    <w:p w14:paraId="72133254" w14:textId="77777777" w:rsidR="009C72EA" w:rsidRPr="00724B11" w:rsidRDefault="009C72EA" w:rsidP="009C72EA">
      <w:pPr>
        <w:jc w:val="left"/>
        <w:rPr>
          <w:sz w:val="20"/>
          <w:lang w:val="en-US"/>
        </w:rPr>
      </w:pPr>
      <w:r w:rsidRPr="00724B11">
        <w:rPr>
          <w:sz w:val="20"/>
          <w:lang w:val="en-US"/>
        </w:rPr>
        <w:tab/>
      </w:r>
      <w:r w:rsidRPr="00724B11">
        <w:rPr>
          <w:sz w:val="20"/>
          <w:lang w:val="en-US"/>
        </w:rPr>
        <w:tab/>
        <w:t>&lt;/xs:complexType&gt;</w:t>
      </w:r>
    </w:p>
    <w:p w14:paraId="657EAD16" w14:textId="77777777" w:rsidR="009C72EA" w:rsidRPr="00724B11" w:rsidRDefault="009C72EA" w:rsidP="009C72EA">
      <w:pPr>
        <w:jc w:val="left"/>
        <w:rPr>
          <w:sz w:val="20"/>
          <w:lang w:val="en-US"/>
        </w:rPr>
      </w:pPr>
      <w:r w:rsidRPr="00724B11">
        <w:rPr>
          <w:sz w:val="20"/>
          <w:lang w:val="en-US"/>
        </w:rPr>
        <w:tab/>
        <w:t>&lt;/xs:element&gt;</w:t>
      </w:r>
    </w:p>
    <w:p w14:paraId="47C30679" w14:textId="77777777" w:rsidR="009C72EA" w:rsidRPr="00724B11" w:rsidRDefault="009C72EA" w:rsidP="00775610">
      <w:pPr>
        <w:jc w:val="left"/>
      </w:pPr>
      <w:r w:rsidRPr="00724B11">
        <w:rPr>
          <w:sz w:val="20"/>
          <w:lang w:val="en-US"/>
        </w:rPr>
        <w:t>&lt;/xs:schema&gt;</w:t>
      </w:r>
      <w:r w:rsidRPr="00724B11">
        <w:rPr>
          <w:lang w:val="en-US"/>
        </w:rPr>
        <w:br w:type="page"/>
      </w:r>
    </w:p>
    <w:p w14:paraId="1FDC35DD" w14:textId="77777777" w:rsidR="009C72EA" w:rsidRPr="00724B11" w:rsidRDefault="009C72EA" w:rsidP="2B2DE217">
      <w:pPr>
        <w:pStyle w:val="Titolo3"/>
        <w:spacing w:before="0"/>
        <w:rPr>
          <w:lang w:val="en-US"/>
        </w:rPr>
      </w:pPr>
      <w:bookmarkStart w:id="140" w:name="Par493"/>
      <w:bookmarkStart w:id="141" w:name="_Toc215482476"/>
      <w:bookmarkEnd w:id="140"/>
      <w:r w:rsidRPr="2B2DE217">
        <w:rPr>
          <w:lang w:val="en-US"/>
        </w:rPr>
        <w:t>Riepilogo controlli e codici anomalia</w:t>
      </w:r>
      <w:bookmarkEnd w:id="141"/>
    </w:p>
    <w:p w14:paraId="5E0B13F5" w14:textId="77777777" w:rsidR="009C72EA" w:rsidRPr="00724B11" w:rsidRDefault="009C72EA" w:rsidP="009C72EA">
      <w:r w:rsidRPr="00724B11">
        <w:t>Di seguito si riporta una tabella nella quale vengono riassunte le diverse tipologie di errore riferite al flusso inviato:</w:t>
      </w:r>
    </w:p>
    <w:p w14:paraId="6A099271" w14:textId="77777777" w:rsidR="009C72EA" w:rsidRPr="00724B11" w:rsidRDefault="009C72EA" w:rsidP="00446834">
      <w:pPr>
        <w:numPr>
          <w:ilvl w:val="0"/>
          <w:numId w:val="42"/>
        </w:numPr>
      </w:pPr>
      <w:r w:rsidRPr="00724B11">
        <w:t xml:space="preserve">In rosso i controlli XSD che applicati genereranno lo scarto completo di tutto il file inviato (Errore XSD) </w:t>
      </w:r>
    </w:p>
    <w:p w14:paraId="0C43DD3C" w14:textId="77777777" w:rsidR="009C72EA" w:rsidRPr="00724B11" w:rsidRDefault="009C72EA" w:rsidP="00446834">
      <w:pPr>
        <w:numPr>
          <w:ilvl w:val="0"/>
          <w:numId w:val="42"/>
        </w:numPr>
      </w:pPr>
      <w:r w:rsidRPr="00724B11">
        <w:t xml:space="preserve">In blu i controlli ETL che generano uno scarto. In questo caso sono scartati solo i singoli record e, quindi, non acquisiti nel EDW. Il file scarti ETL è disponibile nell’apposita area “monitoraggio invio flussi”del GAF. </w:t>
      </w:r>
    </w:p>
    <w:p w14:paraId="228AF4A8" w14:textId="77777777" w:rsidR="009C72EA" w:rsidRPr="00724B11" w:rsidRDefault="009C72EA" w:rsidP="00446834">
      <w:pPr>
        <w:numPr>
          <w:ilvl w:val="0"/>
          <w:numId w:val="42"/>
        </w:numPr>
      </w:pPr>
      <w:r w:rsidRPr="00724B11">
        <w:t xml:space="preserve">In verde i controlli ETL che genereranno un’anomalia. In questo caso il record sarà comunque acquisito dal sistema e rappresentato all’interno della sezione “monitoraggio caricamenti” del Cruscotto NSIS. </w:t>
      </w:r>
    </w:p>
    <w:p w14:paraId="47D88ACD" w14:textId="77777777" w:rsidR="009C72EA" w:rsidRPr="00724B11" w:rsidRDefault="009C72EA" w:rsidP="009C72EA"/>
    <w:p w14:paraId="5951B609" w14:textId="77777777" w:rsidR="009C72EA" w:rsidRPr="00724B11" w:rsidRDefault="009C72EA" w:rsidP="009C72EA">
      <w:pPr>
        <w:rPr>
          <w:b/>
        </w:rPr>
      </w:pPr>
      <w:r w:rsidRPr="00724B11">
        <w:rPr>
          <w:b/>
        </w:rPr>
        <w:t xml:space="preserve">TRACCIATO </w:t>
      </w:r>
      <w:r w:rsidR="00CA7710" w:rsidRPr="00724B11">
        <w:rPr>
          <w:b/>
        </w:rPr>
        <w:t>D</w:t>
      </w:r>
      <w:r w:rsidRPr="00724B11">
        <w:rPr>
          <w:b/>
        </w:rPr>
        <w:t xml:space="preserve"> </w:t>
      </w:r>
      <w:r w:rsidR="00335EB4" w:rsidRPr="00724B11">
        <w:rPr>
          <w:b/>
        </w:rPr>
        <w:t xml:space="preserve">(RI0) </w:t>
      </w:r>
      <w:r w:rsidRPr="00724B11">
        <w:rPr>
          <w:b/>
        </w:rPr>
        <w:t>– Informazioni Ricovero</w:t>
      </w:r>
      <w:r w:rsidR="00CA7710" w:rsidRPr="00724B11">
        <w:rPr>
          <w:b/>
        </w:rPr>
        <w:t xml:space="preserve"> per la sperimentazione de</w:t>
      </w:r>
      <w:r w:rsidR="00AD7B6D" w:rsidRPr="00724B11">
        <w:rPr>
          <w:b/>
        </w:rPr>
        <w:t xml:space="preserve">gli </w:t>
      </w:r>
      <w:r w:rsidR="00CA7710" w:rsidRPr="00724B11">
        <w:rPr>
          <w:b/>
        </w:rPr>
        <w:t>standard IC10</w:t>
      </w:r>
      <w:r w:rsidR="00AD7B6D" w:rsidRPr="00724B11">
        <w:rPr>
          <w:b/>
        </w:rPr>
        <w:t>IM e CIPI</w:t>
      </w:r>
    </w:p>
    <w:p w14:paraId="2EC14FC3" w14:textId="77777777" w:rsidR="00767F15" w:rsidRPr="00724B11" w:rsidRDefault="00767F15" w:rsidP="009C72EA">
      <w:pPr>
        <w:rPr>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64"/>
        <w:gridCol w:w="1026"/>
        <w:gridCol w:w="1970"/>
        <w:gridCol w:w="5736"/>
      </w:tblGrid>
      <w:tr w:rsidR="00FC0EC2" w:rsidRPr="00724B11" w14:paraId="52423EAC" w14:textId="77777777" w:rsidTr="00767F15">
        <w:trPr>
          <w:tblHeader/>
        </w:trPr>
        <w:tc>
          <w:tcPr>
            <w:tcW w:w="718" w:type="pct"/>
            <w:tcBorders>
              <w:top w:val="single" w:sz="4" w:space="0" w:color="auto"/>
              <w:left w:val="single" w:sz="4" w:space="0" w:color="auto"/>
              <w:bottom w:val="single" w:sz="4" w:space="0" w:color="auto"/>
              <w:right w:val="single" w:sz="4" w:space="0" w:color="auto"/>
            </w:tcBorders>
            <w:shd w:val="clear" w:color="auto" w:fill="FFFF99"/>
            <w:hideMark/>
          </w:tcPr>
          <w:p w14:paraId="491DB32C" w14:textId="77777777" w:rsidR="00767F15" w:rsidRPr="00724B11" w:rsidRDefault="00767F15">
            <w:pPr>
              <w:jc w:val="center"/>
              <w:rPr>
                <w:sz w:val="18"/>
                <w:szCs w:val="18"/>
              </w:rPr>
            </w:pPr>
            <w:r w:rsidRPr="00724B11">
              <w:rPr>
                <w:sz w:val="18"/>
                <w:szCs w:val="18"/>
              </w:rPr>
              <w:t>CAMPO</w:t>
            </w:r>
          </w:p>
        </w:tc>
        <w:tc>
          <w:tcPr>
            <w:tcW w:w="503" w:type="pct"/>
            <w:tcBorders>
              <w:top w:val="single" w:sz="4" w:space="0" w:color="auto"/>
              <w:left w:val="single" w:sz="4" w:space="0" w:color="auto"/>
              <w:bottom w:val="single" w:sz="4" w:space="0" w:color="auto"/>
              <w:right w:val="single" w:sz="4" w:space="0" w:color="auto"/>
            </w:tcBorders>
            <w:shd w:val="clear" w:color="auto" w:fill="FFFF99"/>
            <w:hideMark/>
          </w:tcPr>
          <w:p w14:paraId="136F75D4" w14:textId="77777777" w:rsidR="00767F15" w:rsidRPr="00724B11" w:rsidRDefault="00767F15">
            <w:pPr>
              <w:jc w:val="center"/>
              <w:rPr>
                <w:sz w:val="18"/>
                <w:szCs w:val="18"/>
              </w:rPr>
            </w:pPr>
            <w:r w:rsidRPr="00724B11">
              <w:rPr>
                <w:sz w:val="18"/>
                <w:szCs w:val="18"/>
              </w:rPr>
              <w:t xml:space="preserve">CODICE </w:t>
            </w:r>
          </w:p>
          <w:p w14:paraId="36080D80" w14:textId="77777777" w:rsidR="00767F15" w:rsidRPr="00724B11" w:rsidRDefault="00767F15">
            <w:pPr>
              <w:jc w:val="center"/>
              <w:rPr>
                <w:sz w:val="18"/>
                <w:szCs w:val="18"/>
              </w:rPr>
            </w:pPr>
            <w:r w:rsidRPr="00724B11">
              <w:rPr>
                <w:sz w:val="18"/>
                <w:szCs w:val="18"/>
              </w:rPr>
              <w:t>ERRORE</w:t>
            </w:r>
          </w:p>
        </w:tc>
        <w:tc>
          <w:tcPr>
            <w:tcW w:w="966" w:type="pct"/>
            <w:tcBorders>
              <w:top w:val="single" w:sz="4" w:space="0" w:color="auto"/>
              <w:left w:val="single" w:sz="4" w:space="0" w:color="auto"/>
              <w:bottom w:val="single" w:sz="4" w:space="0" w:color="auto"/>
              <w:right w:val="single" w:sz="4" w:space="0" w:color="auto"/>
            </w:tcBorders>
            <w:shd w:val="clear" w:color="auto" w:fill="FFFF99"/>
            <w:hideMark/>
          </w:tcPr>
          <w:p w14:paraId="6DFAA5EA" w14:textId="77777777" w:rsidR="00767F15" w:rsidRPr="00724B11" w:rsidRDefault="00767F15">
            <w:pPr>
              <w:jc w:val="center"/>
              <w:rPr>
                <w:sz w:val="18"/>
                <w:szCs w:val="18"/>
              </w:rPr>
            </w:pPr>
            <w:r w:rsidRPr="00724B11">
              <w:rPr>
                <w:sz w:val="18"/>
                <w:szCs w:val="18"/>
              </w:rPr>
              <w:t xml:space="preserve">DESCRIZIONE </w:t>
            </w:r>
          </w:p>
          <w:p w14:paraId="43BBE79C" w14:textId="77777777" w:rsidR="00767F15" w:rsidRPr="00724B11" w:rsidRDefault="00767F15">
            <w:pPr>
              <w:jc w:val="center"/>
              <w:rPr>
                <w:sz w:val="18"/>
                <w:szCs w:val="18"/>
              </w:rPr>
            </w:pPr>
            <w:r w:rsidRPr="00724B11">
              <w:rPr>
                <w:sz w:val="18"/>
                <w:szCs w:val="18"/>
              </w:rPr>
              <w:t>ERRORE</w:t>
            </w:r>
          </w:p>
        </w:tc>
        <w:tc>
          <w:tcPr>
            <w:tcW w:w="2813" w:type="pct"/>
            <w:tcBorders>
              <w:top w:val="single" w:sz="4" w:space="0" w:color="auto"/>
              <w:left w:val="single" w:sz="4" w:space="0" w:color="auto"/>
              <w:bottom w:val="single" w:sz="4" w:space="0" w:color="auto"/>
              <w:right w:val="single" w:sz="4" w:space="0" w:color="auto"/>
            </w:tcBorders>
            <w:shd w:val="clear" w:color="auto" w:fill="FFFF99"/>
            <w:hideMark/>
          </w:tcPr>
          <w:p w14:paraId="1AB13134" w14:textId="77777777" w:rsidR="00767F15" w:rsidRPr="00724B11" w:rsidRDefault="00767F15">
            <w:pPr>
              <w:jc w:val="center"/>
              <w:rPr>
                <w:sz w:val="18"/>
                <w:szCs w:val="18"/>
              </w:rPr>
            </w:pPr>
            <w:r w:rsidRPr="00724B11">
              <w:rPr>
                <w:sz w:val="18"/>
                <w:szCs w:val="18"/>
              </w:rPr>
              <w:t>DESCRIZIONE ALGORITMO</w:t>
            </w:r>
          </w:p>
          <w:p w14:paraId="1AB95017" w14:textId="77777777" w:rsidR="00767F15" w:rsidRPr="00724B11" w:rsidRDefault="00767F15">
            <w:pPr>
              <w:jc w:val="center"/>
              <w:rPr>
                <w:sz w:val="18"/>
                <w:szCs w:val="18"/>
              </w:rPr>
            </w:pPr>
            <w:r w:rsidRPr="00724B11">
              <w:rPr>
                <w:sz w:val="18"/>
                <w:szCs w:val="18"/>
              </w:rPr>
              <w:t>(Condizioni per cui si visualizza l’errore descritto)</w:t>
            </w:r>
          </w:p>
        </w:tc>
      </w:tr>
      <w:tr w:rsidR="00FC0EC2" w:rsidRPr="00724B11" w14:paraId="513AF243" w14:textId="77777777" w:rsidTr="00767F15">
        <w:tc>
          <w:tcPr>
            <w:tcW w:w="718" w:type="pct"/>
            <w:tcBorders>
              <w:top w:val="single" w:sz="4" w:space="0" w:color="auto"/>
              <w:left w:val="single" w:sz="4" w:space="0" w:color="auto"/>
              <w:bottom w:val="single" w:sz="4" w:space="0" w:color="auto"/>
              <w:right w:val="single" w:sz="4" w:space="0" w:color="auto"/>
            </w:tcBorders>
            <w:vAlign w:val="center"/>
            <w:hideMark/>
          </w:tcPr>
          <w:p w14:paraId="526B2ECA" w14:textId="77777777" w:rsidR="00767F15" w:rsidRPr="00724B11" w:rsidRDefault="00767F15">
            <w:pPr>
              <w:jc w:val="center"/>
              <w:rPr>
                <w:rFonts w:cs="Book Antiqua"/>
                <w:sz w:val="18"/>
                <w:szCs w:val="18"/>
                <w:lang w:eastAsia="it-IT"/>
              </w:rPr>
            </w:pPr>
            <w:r w:rsidRPr="00724B11">
              <w:rPr>
                <w:rFonts w:cs="Book Antiqua"/>
                <w:sz w:val="18"/>
                <w:szCs w:val="18"/>
                <w:lang w:eastAsia="it-IT"/>
              </w:rPr>
              <w:t>Tipo</w:t>
            </w:r>
          </w:p>
        </w:tc>
        <w:tc>
          <w:tcPr>
            <w:tcW w:w="503" w:type="pct"/>
            <w:tcBorders>
              <w:top w:val="single" w:sz="4" w:space="0" w:color="auto"/>
              <w:left w:val="single" w:sz="4" w:space="0" w:color="auto"/>
              <w:bottom w:val="single" w:sz="4" w:space="0" w:color="auto"/>
              <w:right w:val="single" w:sz="4" w:space="0" w:color="auto"/>
            </w:tcBorders>
          </w:tcPr>
          <w:p w14:paraId="74EEE135"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hideMark/>
          </w:tcPr>
          <w:p w14:paraId="0B42A8B1" w14:textId="77777777" w:rsidR="00767F15" w:rsidRPr="00724B11" w:rsidRDefault="00767F15">
            <w:pPr>
              <w:autoSpaceDE w:val="0"/>
              <w:autoSpaceDN w:val="0"/>
              <w:adjustRightInd w:val="0"/>
              <w:rPr>
                <w:rFonts w:cs="Book Antiqua"/>
                <w:sz w:val="18"/>
                <w:szCs w:val="18"/>
                <w:lang w:eastAsia="it-IT"/>
              </w:rPr>
            </w:pPr>
            <w:r w:rsidRPr="00724B11">
              <w:rPr>
                <w:rFonts w:cs="Book Antiqua"/>
                <w:sz w:val="18"/>
                <w:szCs w:val="18"/>
                <w:lang w:eastAsia="it-IT"/>
              </w:rPr>
              <w:t>Non appartenenza al dominio di riferimento</w:t>
            </w:r>
          </w:p>
        </w:tc>
        <w:tc>
          <w:tcPr>
            <w:tcW w:w="2813" w:type="pct"/>
            <w:tcBorders>
              <w:top w:val="single" w:sz="4" w:space="0" w:color="auto"/>
              <w:left w:val="single" w:sz="4" w:space="0" w:color="auto"/>
              <w:bottom w:val="single" w:sz="4" w:space="0" w:color="auto"/>
              <w:right w:val="single" w:sz="4" w:space="0" w:color="auto"/>
            </w:tcBorders>
            <w:hideMark/>
          </w:tcPr>
          <w:p w14:paraId="174E3A49" w14:textId="77777777" w:rsidR="00767F15" w:rsidRPr="00724B11" w:rsidRDefault="00767F15">
            <w:pPr>
              <w:jc w:val="left"/>
              <w:rPr>
                <w:rFonts w:cs="Book Antiqua"/>
                <w:sz w:val="18"/>
                <w:szCs w:val="18"/>
                <w:lang w:eastAsia="it-IT"/>
              </w:rPr>
            </w:pPr>
            <w:r w:rsidRPr="00724B11">
              <w:rPr>
                <w:rFonts w:cs="Book Antiqua"/>
                <w:sz w:val="18"/>
                <w:szCs w:val="18"/>
                <w:lang w:eastAsia="it-IT"/>
              </w:rPr>
              <w:t>Valori diversi da quelli ammessi :</w:t>
            </w:r>
          </w:p>
          <w:p w14:paraId="2F1ECDE6" w14:textId="77777777" w:rsidR="00767F15" w:rsidRPr="00724B11" w:rsidRDefault="00767F15">
            <w:pPr>
              <w:autoSpaceDE w:val="0"/>
              <w:autoSpaceDN w:val="0"/>
              <w:adjustRightInd w:val="0"/>
              <w:rPr>
                <w:sz w:val="18"/>
                <w:szCs w:val="18"/>
                <w:lang w:eastAsia="it-IT"/>
              </w:rPr>
            </w:pPr>
            <w:r w:rsidRPr="00724B11">
              <w:rPr>
                <w:sz w:val="18"/>
                <w:szCs w:val="18"/>
                <w:lang w:eastAsia="it-IT"/>
              </w:rPr>
              <w:t xml:space="preserve"> “I” o “i”= Inserimento</w:t>
            </w:r>
          </w:p>
          <w:p w14:paraId="4BCDC00E" w14:textId="77777777" w:rsidR="00767F15" w:rsidRPr="00724B11" w:rsidRDefault="00767F15">
            <w:pPr>
              <w:autoSpaceDE w:val="0"/>
              <w:autoSpaceDN w:val="0"/>
              <w:adjustRightInd w:val="0"/>
              <w:rPr>
                <w:sz w:val="18"/>
                <w:szCs w:val="18"/>
                <w:lang w:eastAsia="it-IT"/>
              </w:rPr>
            </w:pPr>
            <w:r w:rsidRPr="00724B11">
              <w:rPr>
                <w:sz w:val="18"/>
                <w:szCs w:val="18"/>
                <w:lang w:eastAsia="it-IT"/>
              </w:rPr>
              <w:t>“V” o “v” =Variazione</w:t>
            </w:r>
          </w:p>
          <w:p w14:paraId="2F4DA836" w14:textId="77777777" w:rsidR="00767F15" w:rsidRPr="00724B11" w:rsidRDefault="00767F15">
            <w:pPr>
              <w:autoSpaceDE w:val="0"/>
              <w:autoSpaceDN w:val="0"/>
              <w:adjustRightInd w:val="0"/>
              <w:rPr>
                <w:sz w:val="18"/>
                <w:szCs w:val="18"/>
              </w:rPr>
            </w:pPr>
            <w:r w:rsidRPr="00724B11">
              <w:rPr>
                <w:sz w:val="18"/>
                <w:szCs w:val="18"/>
                <w:lang w:eastAsia="it-IT"/>
              </w:rPr>
              <w:t xml:space="preserve">“C” o “c” =Cancellazione </w:t>
            </w:r>
          </w:p>
        </w:tc>
      </w:tr>
      <w:tr w:rsidR="00FC0EC2" w:rsidRPr="00724B11" w14:paraId="7C53BB4D" w14:textId="77777777" w:rsidTr="00767F15">
        <w:tc>
          <w:tcPr>
            <w:tcW w:w="718" w:type="pct"/>
            <w:tcBorders>
              <w:top w:val="single" w:sz="4" w:space="0" w:color="auto"/>
              <w:left w:val="single" w:sz="4" w:space="0" w:color="auto"/>
              <w:bottom w:val="single" w:sz="4" w:space="0" w:color="auto"/>
              <w:right w:val="single" w:sz="4" w:space="0" w:color="auto"/>
            </w:tcBorders>
            <w:shd w:val="clear" w:color="auto" w:fill="E6E6E6"/>
          </w:tcPr>
          <w:p w14:paraId="5D6CDB97"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shd w:val="clear" w:color="auto" w:fill="E6E6E6"/>
          </w:tcPr>
          <w:p w14:paraId="3431153C"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shd w:val="clear" w:color="auto" w:fill="E6E6E6"/>
          </w:tcPr>
          <w:p w14:paraId="5A086F6B" w14:textId="77777777" w:rsidR="00767F15" w:rsidRPr="00724B11" w:rsidRDefault="00767F15">
            <w:pPr>
              <w:autoSpaceDE w:val="0"/>
              <w:autoSpaceDN w:val="0"/>
              <w:adjustRightInd w:val="0"/>
              <w:rPr>
                <w:rFonts w:cs="Book Antiqua"/>
                <w:sz w:val="18"/>
                <w:szCs w:val="18"/>
                <w:lang w:eastAsia="it-IT"/>
              </w:rPr>
            </w:pPr>
          </w:p>
        </w:tc>
        <w:tc>
          <w:tcPr>
            <w:tcW w:w="2813" w:type="pct"/>
            <w:tcBorders>
              <w:top w:val="single" w:sz="4" w:space="0" w:color="auto"/>
              <w:left w:val="single" w:sz="4" w:space="0" w:color="auto"/>
              <w:bottom w:val="single" w:sz="4" w:space="0" w:color="auto"/>
              <w:right w:val="single" w:sz="4" w:space="0" w:color="auto"/>
            </w:tcBorders>
            <w:shd w:val="clear" w:color="auto" w:fill="E6E6E6"/>
          </w:tcPr>
          <w:p w14:paraId="10A746CC" w14:textId="77777777" w:rsidR="00767F15" w:rsidRPr="00724B11" w:rsidRDefault="00767F15">
            <w:pPr>
              <w:rPr>
                <w:rFonts w:cs="Book Antiqua"/>
                <w:sz w:val="18"/>
                <w:szCs w:val="18"/>
                <w:lang w:eastAsia="it-IT"/>
              </w:rPr>
            </w:pPr>
          </w:p>
        </w:tc>
      </w:tr>
      <w:tr w:rsidR="00FC0EC2" w:rsidRPr="00724B11" w14:paraId="39209A70" w14:textId="77777777" w:rsidTr="006078D6">
        <w:tc>
          <w:tcPr>
            <w:tcW w:w="718" w:type="pct"/>
            <w:vMerge w:val="restart"/>
            <w:tcBorders>
              <w:top w:val="single" w:sz="4" w:space="0" w:color="auto"/>
              <w:left w:val="single" w:sz="4" w:space="0" w:color="auto"/>
              <w:right w:val="single" w:sz="4" w:space="0" w:color="auto"/>
            </w:tcBorders>
            <w:vAlign w:val="center"/>
            <w:hideMark/>
          </w:tcPr>
          <w:p w14:paraId="334565D8" w14:textId="77777777" w:rsidR="00775610" w:rsidRPr="00724B11" w:rsidRDefault="00775610">
            <w:pPr>
              <w:jc w:val="center"/>
              <w:rPr>
                <w:sz w:val="18"/>
                <w:szCs w:val="18"/>
              </w:rPr>
            </w:pPr>
            <w:r w:rsidRPr="00724B11">
              <w:rPr>
                <w:sz w:val="18"/>
                <w:szCs w:val="18"/>
              </w:rPr>
              <w:t>Codice istituto di cura</w:t>
            </w:r>
          </w:p>
        </w:tc>
        <w:tc>
          <w:tcPr>
            <w:tcW w:w="503" w:type="pct"/>
            <w:tcBorders>
              <w:top w:val="single" w:sz="4" w:space="0" w:color="auto"/>
              <w:left w:val="single" w:sz="4" w:space="0" w:color="auto"/>
              <w:bottom w:val="single" w:sz="4" w:space="0" w:color="auto"/>
              <w:right w:val="single" w:sz="4" w:space="0" w:color="auto"/>
            </w:tcBorders>
          </w:tcPr>
          <w:p w14:paraId="0860E677" w14:textId="77777777" w:rsidR="00775610" w:rsidRPr="00724B11" w:rsidRDefault="00775610">
            <w:pPr>
              <w:rPr>
                <w:sz w:val="18"/>
                <w:szCs w:val="18"/>
              </w:rPr>
            </w:pPr>
          </w:p>
        </w:tc>
        <w:tc>
          <w:tcPr>
            <w:tcW w:w="966" w:type="pct"/>
            <w:tcBorders>
              <w:top w:val="single" w:sz="4" w:space="0" w:color="auto"/>
              <w:left w:val="single" w:sz="4" w:space="0" w:color="auto"/>
              <w:bottom w:val="single" w:sz="4" w:space="0" w:color="auto"/>
              <w:right w:val="single" w:sz="4" w:space="0" w:color="auto"/>
            </w:tcBorders>
            <w:hideMark/>
          </w:tcPr>
          <w:p w14:paraId="0876124A" w14:textId="77777777" w:rsidR="00775610" w:rsidRPr="00724B11" w:rsidRDefault="00775610">
            <w:pPr>
              <w:autoSpaceDE w:val="0"/>
              <w:autoSpaceDN w:val="0"/>
              <w:adjustRightInd w:val="0"/>
              <w:rPr>
                <w:sz w:val="18"/>
                <w:szCs w:val="18"/>
              </w:rPr>
            </w:pPr>
            <w:r w:rsidRPr="00724B11">
              <w:rPr>
                <w:rFonts w:cs="Book Antiqua"/>
                <w:sz w:val="18"/>
                <w:szCs w:val="18"/>
                <w:lang w:eastAsia="it-IT"/>
              </w:rPr>
              <w:t>mancata valorizzazione di un campo chiave</w:t>
            </w:r>
          </w:p>
        </w:tc>
        <w:tc>
          <w:tcPr>
            <w:tcW w:w="2813" w:type="pct"/>
            <w:tcBorders>
              <w:top w:val="single" w:sz="4" w:space="0" w:color="auto"/>
              <w:left w:val="single" w:sz="4" w:space="0" w:color="auto"/>
              <w:bottom w:val="single" w:sz="4" w:space="0" w:color="auto"/>
              <w:right w:val="single" w:sz="4" w:space="0" w:color="auto"/>
            </w:tcBorders>
            <w:hideMark/>
          </w:tcPr>
          <w:p w14:paraId="34A8570F" w14:textId="77777777" w:rsidR="00775610" w:rsidRPr="00724B11" w:rsidRDefault="00775610">
            <w:pPr>
              <w:rPr>
                <w:sz w:val="18"/>
                <w:szCs w:val="18"/>
              </w:rPr>
            </w:pPr>
            <w:r w:rsidRPr="00724B11">
              <w:rPr>
                <w:rFonts w:cs="Book Antiqua"/>
                <w:sz w:val="18"/>
                <w:szCs w:val="18"/>
                <w:lang w:eastAsia="it-IT"/>
              </w:rPr>
              <w:t>Tag XML non presente o tag XML presente ma non valorizzato.</w:t>
            </w:r>
          </w:p>
        </w:tc>
      </w:tr>
      <w:tr w:rsidR="00FC0EC2" w:rsidRPr="00724B11" w14:paraId="07850ACB" w14:textId="77777777" w:rsidTr="006078D6">
        <w:tc>
          <w:tcPr>
            <w:tcW w:w="0" w:type="auto"/>
            <w:vMerge/>
            <w:tcBorders>
              <w:left w:val="single" w:sz="4" w:space="0" w:color="auto"/>
              <w:right w:val="single" w:sz="4" w:space="0" w:color="auto"/>
            </w:tcBorders>
            <w:vAlign w:val="center"/>
            <w:hideMark/>
          </w:tcPr>
          <w:p w14:paraId="32D1992C" w14:textId="77777777" w:rsidR="00775610" w:rsidRPr="00724B11" w:rsidRDefault="00775610">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2DEE08B3" w14:textId="77777777" w:rsidR="00775610" w:rsidRPr="00724B11" w:rsidRDefault="00775610">
            <w:pPr>
              <w:rPr>
                <w:sz w:val="18"/>
                <w:szCs w:val="18"/>
              </w:rPr>
            </w:pPr>
            <w:r w:rsidRPr="00724B11">
              <w:rPr>
                <w:sz w:val="18"/>
                <w:szCs w:val="18"/>
              </w:rPr>
              <w:t>1902</w:t>
            </w:r>
          </w:p>
        </w:tc>
        <w:tc>
          <w:tcPr>
            <w:tcW w:w="966" w:type="pct"/>
            <w:tcBorders>
              <w:top w:val="single" w:sz="4" w:space="0" w:color="auto"/>
              <w:left w:val="single" w:sz="4" w:space="0" w:color="auto"/>
              <w:bottom w:val="single" w:sz="4" w:space="0" w:color="auto"/>
              <w:right w:val="single" w:sz="4" w:space="0" w:color="auto"/>
            </w:tcBorders>
            <w:hideMark/>
          </w:tcPr>
          <w:p w14:paraId="1FD07B18" w14:textId="77777777" w:rsidR="00775610" w:rsidRPr="00724B11" w:rsidRDefault="00775610">
            <w:pPr>
              <w:autoSpaceDE w:val="0"/>
              <w:autoSpaceDN w:val="0"/>
              <w:adjustRightInd w:val="0"/>
              <w:rPr>
                <w:rFonts w:cs="Book Antiqua"/>
                <w:sz w:val="18"/>
                <w:szCs w:val="18"/>
                <w:lang w:eastAsia="it-IT"/>
              </w:rPr>
            </w:pPr>
            <w:r w:rsidRPr="00724B11">
              <w:rPr>
                <w:rFonts w:cs="Book Antiqua"/>
                <w:sz w:val="18"/>
                <w:szCs w:val="18"/>
                <w:lang w:eastAsia="it-IT"/>
              </w:rPr>
              <w:t>Incongruenza tra  regione inviante e codice istituto di cura dichiarato</w:t>
            </w:r>
          </w:p>
        </w:tc>
        <w:tc>
          <w:tcPr>
            <w:tcW w:w="2813" w:type="pct"/>
            <w:tcBorders>
              <w:top w:val="single" w:sz="4" w:space="0" w:color="auto"/>
              <w:left w:val="single" w:sz="4" w:space="0" w:color="auto"/>
              <w:bottom w:val="single" w:sz="4" w:space="0" w:color="auto"/>
              <w:right w:val="single" w:sz="4" w:space="0" w:color="auto"/>
            </w:tcBorders>
            <w:hideMark/>
          </w:tcPr>
          <w:p w14:paraId="1C0F06D0" w14:textId="77777777" w:rsidR="00775610" w:rsidRPr="00724B11" w:rsidRDefault="00775610">
            <w:pPr>
              <w:rPr>
                <w:rFonts w:cs="Book Antiqua"/>
                <w:sz w:val="18"/>
                <w:szCs w:val="18"/>
                <w:lang w:eastAsia="it-IT"/>
              </w:rPr>
            </w:pPr>
            <w:r w:rsidRPr="00724B11">
              <w:rPr>
                <w:rFonts w:cs="Book Antiqua"/>
                <w:sz w:val="18"/>
                <w:szCs w:val="18"/>
                <w:lang w:eastAsia="it-IT"/>
              </w:rPr>
              <w:t>i primi 3 caratteri del Codice istituto di cura che indicano il "codice regione” sono diversi dal codice della regione inviante i dati.</w:t>
            </w:r>
          </w:p>
        </w:tc>
      </w:tr>
      <w:tr w:rsidR="00FC0EC2" w:rsidRPr="00724B11" w14:paraId="73F247CF" w14:textId="77777777" w:rsidTr="006078D6">
        <w:tc>
          <w:tcPr>
            <w:tcW w:w="0" w:type="auto"/>
            <w:vMerge/>
            <w:tcBorders>
              <w:left w:val="single" w:sz="4" w:space="0" w:color="auto"/>
              <w:right w:val="single" w:sz="4" w:space="0" w:color="auto"/>
            </w:tcBorders>
            <w:vAlign w:val="center"/>
            <w:hideMark/>
          </w:tcPr>
          <w:p w14:paraId="15FBCE30" w14:textId="77777777" w:rsidR="00775610" w:rsidRPr="00724B11" w:rsidRDefault="00775610">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7821C301" w14:textId="77777777" w:rsidR="00775610" w:rsidRPr="00724B11" w:rsidRDefault="00775610">
            <w:pPr>
              <w:rPr>
                <w:sz w:val="18"/>
                <w:szCs w:val="18"/>
              </w:rPr>
            </w:pPr>
            <w:r w:rsidRPr="00724B11">
              <w:rPr>
                <w:sz w:val="18"/>
                <w:szCs w:val="18"/>
              </w:rPr>
              <w:t>1904</w:t>
            </w:r>
          </w:p>
        </w:tc>
        <w:tc>
          <w:tcPr>
            <w:tcW w:w="966" w:type="pct"/>
            <w:tcBorders>
              <w:top w:val="single" w:sz="4" w:space="0" w:color="auto"/>
              <w:left w:val="single" w:sz="4" w:space="0" w:color="auto"/>
              <w:bottom w:val="single" w:sz="4" w:space="0" w:color="auto"/>
              <w:right w:val="single" w:sz="4" w:space="0" w:color="auto"/>
            </w:tcBorders>
            <w:hideMark/>
          </w:tcPr>
          <w:p w14:paraId="4242E6B6" w14:textId="77777777" w:rsidR="00775610" w:rsidRPr="00724B11" w:rsidRDefault="00775610">
            <w:pPr>
              <w:autoSpaceDE w:val="0"/>
              <w:autoSpaceDN w:val="0"/>
              <w:adjustRightInd w:val="0"/>
              <w:rPr>
                <w:rFonts w:cs="Book Antiqua"/>
                <w:sz w:val="18"/>
                <w:szCs w:val="18"/>
                <w:lang w:eastAsia="it-IT"/>
              </w:rPr>
            </w:pPr>
            <w:r w:rsidRPr="00724B11">
              <w:rPr>
                <w:rFonts w:cs="Book Antiqua"/>
                <w:sz w:val="18"/>
                <w:szCs w:val="18"/>
                <w:lang w:eastAsia="it-IT"/>
              </w:rPr>
              <w:t>chiave del record gia presente in un precedente invio</w:t>
            </w:r>
          </w:p>
        </w:tc>
        <w:tc>
          <w:tcPr>
            <w:tcW w:w="2813" w:type="pct"/>
            <w:tcBorders>
              <w:top w:val="single" w:sz="4" w:space="0" w:color="auto"/>
              <w:left w:val="single" w:sz="4" w:space="0" w:color="auto"/>
              <w:bottom w:val="single" w:sz="4" w:space="0" w:color="auto"/>
              <w:right w:val="single" w:sz="4" w:space="0" w:color="auto"/>
            </w:tcBorders>
            <w:hideMark/>
          </w:tcPr>
          <w:p w14:paraId="1B99BCF2" w14:textId="77777777" w:rsidR="00775610" w:rsidRPr="00724B11" w:rsidRDefault="00775610">
            <w:pPr>
              <w:autoSpaceDE w:val="0"/>
              <w:autoSpaceDN w:val="0"/>
              <w:adjustRightInd w:val="0"/>
              <w:jc w:val="left"/>
              <w:rPr>
                <w:rFonts w:cs="Book Antiqua"/>
                <w:sz w:val="18"/>
                <w:szCs w:val="18"/>
                <w:lang w:eastAsia="it-IT"/>
              </w:rPr>
            </w:pPr>
            <w:r w:rsidRPr="00724B11">
              <w:rPr>
                <w:rFonts w:cs="Book Antiqua"/>
                <w:sz w:val="18"/>
                <w:szCs w:val="18"/>
                <w:lang w:eastAsia="it-IT"/>
              </w:rPr>
              <w:t>In caso di inserimento (Tipo=I), chiave  del record (numero scheda SDO concatenata con codice istituto di cura) già presente in un precedente invio</w:t>
            </w:r>
          </w:p>
        </w:tc>
      </w:tr>
      <w:tr w:rsidR="00FC0EC2" w:rsidRPr="00724B11" w14:paraId="02F78445" w14:textId="77777777" w:rsidTr="006078D6">
        <w:trPr>
          <w:trHeight w:val="947"/>
        </w:trPr>
        <w:tc>
          <w:tcPr>
            <w:tcW w:w="0" w:type="auto"/>
            <w:vMerge/>
            <w:tcBorders>
              <w:left w:val="single" w:sz="4" w:space="0" w:color="auto"/>
              <w:right w:val="single" w:sz="4" w:space="0" w:color="auto"/>
            </w:tcBorders>
            <w:vAlign w:val="center"/>
            <w:hideMark/>
          </w:tcPr>
          <w:p w14:paraId="30B9BD5F" w14:textId="77777777" w:rsidR="00775610" w:rsidRPr="00724B11" w:rsidRDefault="00775610">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60A2B203" w14:textId="77777777" w:rsidR="00775610" w:rsidRPr="00724B11" w:rsidRDefault="00775610">
            <w:pPr>
              <w:rPr>
                <w:sz w:val="18"/>
                <w:szCs w:val="18"/>
              </w:rPr>
            </w:pPr>
            <w:r w:rsidRPr="00724B11">
              <w:rPr>
                <w:sz w:val="18"/>
                <w:szCs w:val="18"/>
              </w:rPr>
              <w:t>1907</w:t>
            </w:r>
          </w:p>
        </w:tc>
        <w:tc>
          <w:tcPr>
            <w:tcW w:w="966" w:type="pct"/>
            <w:tcBorders>
              <w:top w:val="single" w:sz="4" w:space="0" w:color="auto"/>
              <w:left w:val="single" w:sz="4" w:space="0" w:color="auto"/>
              <w:bottom w:val="single" w:sz="4" w:space="0" w:color="auto"/>
              <w:right w:val="single" w:sz="4" w:space="0" w:color="auto"/>
            </w:tcBorders>
            <w:hideMark/>
          </w:tcPr>
          <w:p w14:paraId="5C940863" w14:textId="77777777" w:rsidR="00775610" w:rsidRPr="00724B11" w:rsidRDefault="00775610">
            <w:pPr>
              <w:autoSpaceDE w:val="0"/>
              <w:autoSpaceDN w:val="0"/>
              <w:adjustRightInd w:val="0"/>
              <w:rPr>
                <w:sz w:val="18"/>
                <w:szCs w:val="18"/>
              </w:rPr>
            </w:pPr>
            <w:r w:rsidRPr="00724B11">
              <w:rPr>
                <w:rFonts w:cs="Book Antiqua"/>
                <w:sz w:val="18"/>
                <w:szCs w:val="18"/>
                <w:lang w:eastAsia="it-IT"/>
              </w:rPr>
              <w:t>chiave del record non presente in tabella per una variazione o una cancellazione</w:t>
            </w:r>
          </w:p>
        </w:tc>
        <w:tc>
          <w:tcPr>
            <w:tcW w:w="2813" w:type="pct"/>
            <w:tcBorders>
              <w:top w:val="single" w:sz="4" w:space="0" w:color="auto"/>
              <w:left w:val="single" w:sz="4" w:space="0" w:color="auto"/>
              <w:bottom w:val="single" w:sz="4" w:space="0" w:color="auto"/>
              <w:right w:val="single" w:sz="4" w:space="0" w:color="auto"/>
            </w:tcBorders>
            <w:hideMark/>
          </w:tcPr>
          <w:p w14:paraId="36129C00" w14:textId="77777777" w:rsidR="00775610" w:rsidRPr="00724B11" w:rsidRDefault="00775610">
            <w:pPr>
              <w:autoSpaceDE w:val="0"/>
              <w:autoSpaceDN w:val="0"/>
              <w:adjustRightInd w:val="0"/>
              <w:jc w:val="left"/>
              <w:rPr>
                <w:sz w:val="18"/>
                <w:szCs w:val="18"/>
              </w:rPr>
            </w:pPr>
            <w:r w:rsidRPr="00724B11">
              <w:rPr>
                <w:rFonts w:cs="Book Antiqua"/>
                <w:sz w:val="18"/>
                <w:szCs w:val="18"/>
                <w:lang w:eastAsia="it-IT"/>
              </w:rPr>
              <w:t>In caso di variazione o cancellazione (Tipo=V o Tipo=C)  chiave  del record (numero scheda SDO concatenata con codice istituto di cura) non presente in un precedente invio</w:t>
            </w:r>
          </w:p>
        </w:tc>
      </w:tr>
      <w:tr w:rsidR="00FC0EC2" w:rsidRPr="00724B11" w14:paraId="2E42AA57" w14:textId="77777777" w:rsidTr="006078D6">
        <w:tc>
          <w:tcPr>
            <w:tcW w:w="718" w:type="pct"/>
            <w:vMerge/>
            <w:tcBorders>
              <w:left w:val="single" w:sz="4" w:space="0" w:color="auto"/>
              <w:right w:val="single" w:sz="4" w:space="0" w:color="auto"/>
            </w:tcBorders>
            <w:vAlign w:val="center"/>
            <w:hideMark/>
          </w:tcPr>
          <w:p w14:paraId="6C99FD7E" w14:textId="77777777" w:rsidR="00775610" w:rsidRPr="00724B11" w:rsidRDefault="00775610">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6A9EADFB" w14:textId="77777777" w:rsidR="00775610" w:rsidRPr="00724B11" w:rsidRDefault="00775610">
            <w:pPr>
              <w:rPr>
                <w:sz w:val="18"/>
                <w:szCs w:val="18"/>
              </w:rPr>
            </w:pPr>
            <w:r w:rsidRPr="00724B11">
              <w:rPr>
                <w:sz w:val="18"/>
                <w:szCs w:val="18"/>
              </w:rPr>
              <w:t>1300</w:t>
            </w:r>
          </w:p>
        </w:tc>
        <w:tc>
          <w:tcPr>
            <w:tcW w:w="966" w:type="pct"/>
            <w:tcBorders>
              <w:top w:val="single" w:sz="4" w:space="0" w:color="auto"/>
              <w:left w:val="single" w:sz="4" w:space="0" w:color="auto"/>
              <w:bottom w:val="single" w:sz="4" w:space="0" w:color="auto"/>
              <w:right w:val="single" w:sz="4" w:space="0" w:color="auto"/>
            </w:tcBorders>
            <w:hideMark/>
          </w:tcPr>
          <w:p w14:paraId="6485539E" w14:textId="77777777" w:rsidR="00775610" w:rsidRPr="00724B11" w:rsidRDefault="00775610">
            <w:pPr>
              <w:rPr>
                <w:rFonts w:cs="Book Antiqua"/>
                <w:sz w:val="18"/>
                <w:szCs w:val="18"/>
                <w:lang w:eastAsia="it-IT"/>
              </w:rPr>
            </w:pPr>
            <w:r w:rsidRPr="00724B11">
              <w:rPr>
                <w:rFonts w:cs="Book Antiqua"/>
                <w:sz w:val="18"/>
                <w:szCs w:val="18"/>
                <w:lang w:eastAsia="it-IT"/>
              </w:rPr>
              <w:t>Non appartenenza al dominio di riferimento per un campo chiave.</w:t>
            </w:r>
          </w:p>
        </w:tc>
        <w:tc>
          <w:tcPr>
            <w:tcW w:w="2813" w:type="pct"/>
            <w:tcBorders>
              <w:top w:val="single" w:sz="4" w:space="0" w:color="auto"/>
              <w:left w:val="single" w:sz="4" w:space="0" w:color="auto"/>
              <w:bottom w:val="single" w:sz="4" w:space="0" w:color="auto"/>
              <w:right w:val="single" w:sz="4" w:space="0" w:color="auto"/>
            </w:tcBorders>
            <w:hideMark/>
          </w:tcPr>
          <w:p w14:paraId="69E5C1A4" w14:textId="77777777" w:rsidR="00775610" w:rsidRPr="00724B11" w:rsidRDefault="00775610">
            <w:pPr>
              <w:autoSpaceDE w:val="0"/>
              <w:autoSpaceDN w:val="0"/>
              <w:adjustRightInd w:val="0"/>
              <w:jc w:val="left"/>
              <w:rPr>
                <w:rFonts w:cs="Book Antiqua"/>
                <w:sz w:val="18"/>
                <w:szCs w:val="18"/>
                <w:lang w:eastAsia="it-IT"/>
              </w:rPr>
            </w:pPr>
            <w:r w:rsidRPr="00724B11">
              <w:rPr>
                <w:sz w:val="18"/>
                <w:szCs w:val="18"/>
              </w:rPr>
              <w:t xml:space="preserve">Il valore inserito e controllato non è presente in anagrafica strutture da flussi </w:t>
            </w:r>
            <w:r w:rsidRPr="00724B11">
              <w:rPr>
                <w:sz w:val="18"/>
                <w:szCs w:val="18"/>
                <w:lang w:eastAsia="it-IT"/>
              </w:rPr>
              <w:t>HSP.11, HSP.11bis</w:t>
            </w:r>
          </w:p>
        </w:tc>
      </w:tr>
      <w:tr w:rsidR="00FC0EC2" w:rsidRPr="00724B11" w14:paraId="3EE83E7E" w14:textId="77777777" w:rsidTr="006078D6">
        <w:tc>
          <w:tcPr>
            <w:tcW w:w="718" w:type="pct"/>
            <w:vMerge/>
            <w:tcBorders>
              <w:left w:val="single" w:sz="4" w:space="0" w:color="auto"/>
              <w:bottom w:val="single" w:sz="4" w:space="0" w:color="auto"/>
              <w:right w:val="single" w:sz="4" w:space="0" w:color="auto"/>
            </w:tcBorders>
            <w:vAlign w:val="center"/>
          </w:tcPr>
          <w:p w14:paraId="4E8D8573" w14:textId="77777777" w:rsidR="00775610" w:rsidRPr="00724B11" w:rsidRDefault="00775610" w:rsidP="00775610">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tcPr>
          <w:p w14:paraId="26456F4F" w14:textId="77777777" w:rsidR="00775610" w:rsidRPr="00724B11" w:rsidRDefault="00775610" w:rsidP="00775610">
            <w:r w:rsidRPr="00724B11">
              <w:rPr>
                <w:sz w:val="18"/>
                <w:szCs w:val="18"/>
              </w:rPr>
              <w:t>1913</w:t>
            </w:r>
            <w:r w:rsidRPr="00724B11">
              <w:tab/>
            </w:r>
          </w:p>
          <w:p w14:paraId="50CBFE11" w14:textId="77777777" w:rsidR="00775610" w:rsidRPr="00724B11" w:rsidRDefault="00775610" w:rsidP="00775610">
            <w:pPr>
              <w:rPr>
                <w:sz w:val="18"/>
                <w:szCs w:val="18"/>
              </w:rPr>
            </w:pPr>
          </w:p>
        </w:tc>
        <w:tc>
          <w:tcPr>
            <w:tcW w:w="966" w:type="pct"/>
            <w:tcBorders>
              <w:top w:val="single" w:sz="4" w:space="0" w:color="auto"/>
              <w:left w:val="single" w:sz="4" w:space="0" w:color="auto"/>
              <w:bottom w:val="single" w:sz="4" w:space="0" w:color="auto"/>
              <w:right w:val="single" w:sz="4" w:space="0" w:color="auto"/>
            </w:tcBorders>
          </w:tcPr>
          <w:p w14:paraId="3CDEC03F" w14:textId="77777777" w:rsidR="00775610" w:rsidRPr="00724B11" w:rsidRDefault="00775610" w:rsidP="00775610">
            <w:pPr>
              <w:rPr>
                <w:rFonts w:cs="Book Antiqua"/>
                <w:sz w:val="18"/>
                <w:szCs w:val="18"/>
                <w:lang w:eastAsia="it-IT"/>
              </w:rPr>
            </w:pPr>
            <w:r w:rsidRPr="00724B11">
              <w:rPr>
                <w:rFonts w:cs="Book Antiqua"/>
                <w:sz w:val="18"/>
                <w:szCs w:val="18"/>
                <w:lang w:eastAsia="it-IT"/>
              </w:rPr>
              <w:t xml:space="preserve">Scarto per Scheda non presente nel tracciato Anagrafica </w:t>
            </w:r>
          </w:p>
        </w:tc>
        <w:tc>
          <w:tcPr>
            <w:tcW w:w="2813" w:type="pct"/>
            <w:tcBorders>
              <w:top w:val="single" w:sz="4" w:space="0" w:color="auto"/>
              <w:left w:val="single" w:sz="4" w:space="0" w:color="auto"/>
              <w:bottom w:val="single" w:sz="4" w:space="0" w:color="auto"/>
              <w:right w:val="single" w:sz="4" w:space="0" w:color="auto"/>
            </w:tcBorders>
          </w:tcPr>
          <w:p w14:paraId="48820435" w14:textId="4D394AFD" w:rsidR="00775610" w:rsidRPr="00724B11" w:rsidRDefault="00775610" w:rsidP="00775610">
            <w:pPr>
              <w:autoSpaceDE w:val="0"/>
              <w:autoSpaceDN w:val="0"/>
              <w:adjustRightInd w:val="0"/>
              <w:jc w:val="left"/>
              <w:rPr>
                <w:sz w:val="18"/>
                <w:szCs w:val="18"/>
              </w:rPr>
            </w:pPr>
            <w:r w:rsidRPr="00724B11">
              <w:rPr>
                <w:rFonts w:cs="Book Antiqua"/>
                <w:sz w:val="18"/>
                <w:szCs w:val="18"/>
                <w:lang w:eastAsia="it-IT"/>
              </w:rPr>
              <w:t>In caso non sia presente in banca dati la scheda di anagrafica associata alla scheda SDO di sperimentazione per lo standard ICD</w:t>
            </w:r>
            <w:r w:rsidR="006F1381">
              <w:rPr>
                <w:rFonts w:cs="Book Antiqua"/>
                <w:sz w:val="18"/>
                <w:szCs w:val="18"/>
                <w:lang w:eastAsia="it-IT"/>
              </w:rPr>
              <w:t>-</w:t>
            </w:r>
            <w:r w:rsidRPr="00724B11">
              <w:rPr>
                <w:rFonts w:cs="Book Antiqua"/>
                <w:sz w:val="18"/>
                <w:szCs w:val="18"/>
                <w:lang w:eastAsia="it-IT"/>
              </w:rPr>
              <w:t>10</w:t>
            </w:r>
            <w:r w:rsidR="006F1381">
              <w:rPr>
                <w:rFonts w:cs="Book Antiqua"/>
                <w:sz w:val="18"/>
                <w:szCs w:val="18"/>
                <w:lang w:eastAsia="it-IT"/>
              </w:rPr>
              <w:t>-IM</w:t>
            </w:r>
          </w:p>
        </w:tc>
      </w:tr>
      <w:tr w:rsidR="00FC0EC2" w:rsidRPr="00724B11" w14:paraId="4E1850DD" w14:textId="77777777" w:rsidTr="00767F15">
        <w:tc>
          <w:tcPr>
            <w:tcW w:w="718" w:type="pct"/>
            <w:tcBorders>
              <w:top w:val="single" w:sz="4" w:space="0" w:color="auto"/>
              <w:left w:val="single" w:sz="4" w:space="0" w:color="auto"/>
              <w:bottom w:val="single" w:sz="4" w:space="0" w:color="auto"/>
              <w:right w:val="single" w:sz="4" w:space="0" w:color="auto"/>
            </w:tcBorders>
            <w:shd w:val="clear" w:color="auto" w:fill="E6E6E6"/>
          </w:tcPr>
          <w:p w14:paraId="6EB24E6C"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shd w:val="clear" w:color="auto" w:fill="E6E6E6"/>
          </w:tcPr>
          <w:p w14:paraId="49777F98"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shd w:val="clear" w:color="auto" w:fill="E6E6E6"/>
          </w:tcPr>
          <w:p w14:paraId="0866B587" w14:textId="77777777" w:rsidR="00767F15" w:rsidRPr="00724B11" w:rsidRDefault="00767F15">
            <w:pPr>
              <w:autoSpaceDE w:val="0"/>
              <w:autoSpaceDN w:val="0"/>
              <w:adjustRightInd w:val="0"/>
              <w:rPr>
                <w:rFonts w:cs="Book Antiqua"/>
                <w:sz w:val="18"/>
                <w:szCs w:val="18"/>
                <w:lang w:eastAsia="it-IT"/>
              </w:rPr>
            </w:pPr>
          </w:p>
        </w:tc>
        <w:tc>
          <w:tcPr>
            <w:tcW w:w="2813" w:type="pct"/>
            <w:tcBorders>
              <w:top w:val="single" w:sz="4" w:space="0" w:color="auto"/>
              <w:left w:val="single" w:sz="4" w:space="0" w:color="auto"/>
              <w:bottom w:val="single" w:sz="4" w:space="0" w:color="auto"/>
              <w:right w:val="single" w:sz="4" w:space="0" w:color="auto"/>
            </w:tcBorders>
            <w:shd w:val="clear" w:color="auto" w:fill="E6E6E6"/>
          </w:tcPr>
          <w:p w14:paraId="674E9E35" w14:textId="77777777" w:rsidR="00767F15" w:rsidRPr="00724B11" w:rsidRDefault="00767F15">
            <w:pPr>
              <w:rPr>
                <w:rFonts w:cs="Book Antiqua"/>
                <w:sz w:val="18"/>
                <w:szCs w:val="18"/>
                <w:lang w:eastAsia="it-IT"/>
              </w:rPr>
            </w:pPr>
          </w:p>
        </w:tc>
      </w:tr>
      <w:tr w:rsidR="00FC0EC2" w:rsidRPr="00724B11" w14:paraId="4D7DD88E" w14:textId="77777777" w:rsidTr="00767F15">
        <w:trPr>
          <w:trHeight w:val="378"/>
        </w:trPr>
        <w:tc>
          <w:tcPr>
            <w:tcW w:w="718" w:type="pct"/>
            <w:vMerge w:val="restart"/>
            <w:tcBorders>
              <w:top w:val="single" w:sz="4" w:space="0" w:color="auto"/>
              <w:left w:val="single" w:sz="4" w:space="0" w:color="auto"/>
              <w:bottom w:val="single" w:sz="4" w:space="0" w:color="auto"/>
              <w:right w:val="single" w:sz="4" w:space="0" w:color="auto"/>
            </w:tcBorders>
            <w:vAlign w:val="center"/>
            <w:hideMark/>
          </w:tcPr>
          <w:p w14:paraId="15E3008F" w14:textId="77777777" w:rsidR="00767F15" w:rsidRPr="00724B11" w:rsidRDefault="00767F15">
            <w:pPr>
              <w:jc w:val="center"/>
              <w:rPr>
                <w:sz w:val="18"/>
                <w:szCs w:val="18"/>
              </w:rPr>
            </w:pPr>
            <w:r w:rsidRPr="00724B11">
              <w:rPr>
                <w:sz w:val="18"/>
                <w:szCs w:val="18"/>
              </w:rPr>
              <w:t>Numero progressivo scheda SDO</w:t>
            </w:r>
          </w:p>
        </w:tc>
        <w:tc>
          <w:tcPr>
            <w:tcW w:w="503" w:type="pct"/>
            <w:tcBorders>
              <w:top w:val="single" w:sz="4" w:space="0" w:color="auto"/>
              <w:left w:val="single" w:sz="4" w:space="0" w:color="auto"/>
              <w:bottom w:val="single" w:sz="4" w:space="0" w:color="auto"/>
              <w:right w:val="single" w:sz="4" w:space="0" w:color="auto"/>
            </w:tcBorders>
          </w:tcPr>
          <w:p w14:paraId="4099325C"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hideMark/>
          </w:tcPr>
          <w:p w14:paraId="502DC70B" w14:textId="77777777" w:rsidR="00767F15" w:rsidRPr="00724B11" w:rsidRDefault="00767F15">
            <w:pPr>
              <w:rPr>
                <w:sz w:val="18"/>
                <w:szCs w:val="18"/>
              </w:rPr>
            </w:pPr>
            <w:r w:rsidRPr="00724B11">
              <w:rPr>
                <w:rFonts w:cs="Book Antiqua"/>
                <w:sz w:val="18"/>
                <w:szCs w:val="18"/>
                <w:lang w:eastAsia="it-IT"/>
              </w:rPr>
              <w:t>mancata valorizzazione di un campo chiave</w:t>
            </w:r>
          </w:p>
        </w:tc>
        <w:tc>
          <w:tcPr>
            <w:tcW w:w="2813" w:type="pct"/>
            <w:tcBorders>
              <w:top w:val="single" w:sz="4" w:space="0" w:color="auto"/>
              <w:left w:val="single" w:sz="4" w:space="0" w:color="auto"/>
              <w:bottom w:val="single" w:sz="4" w:space="0" w:color="auto"/>
              <w:right w:val="single" w:sz="4" w:space="0" w:color="auto"/>
            </w:tcBorders>
            <w:hideMark/>
          </w:tcPr>
          <w:p w14:paraId="0739BFC0" w14:textId="77777777" w:rsidR="00767F15" w:rsidRPr="00724B11" w:rsidRDefault="00767F15">
            <w:pPr>
              <w:jc w:val="left"/>
              <w:rPr>
                <w:sz w:val="18"/>
                <w:szCs w:val="18"/>
              </w:rPr>
            </w:pPr>
            <w:r w:rsidRPr="00724B11">
              <w:rPr>
                <w:rFonts w:cs="Book Antiqua"/>
                <w:sz w:val="18"/>
                <w:szCs w:val="18"/>
                <w:lang w:eastAsia="it-IT"/>
              </w:rPr>
              <w:t>Tag XML non presente o tag XML presente ma non valorizzato.</w:t>
            </w:r>
          </w:p>
        </w:tc>
      </w:tr>
      <w:tr w:rsidR="00FC0EC2" w:rsidRPr="00724B11" w14:paraId="16778028" w14:textId="77777777" w:rsidTr="00767F15">
        <w:tc>
          <w:tcPr>
            <w:tcW w:w="0" w:type="auto"/>
            <w:vMerge/>
            <w:tcBorders>
              <w:top w:val="single" w:sz="4" w:space="0" w:color="auto"/>
              <w:left w:val="single" w:sz="4" w:space="0" w:color="auto"/>
              <w:bottom w:val="single" w:sz="4" w:space="0" w:color="auto"/>
              <w:right w:val="single" w:sz="4" w:space="0" w:color="auto"/>
            </w:tcBorders>
            <w:vAlign w:val="center"/>
            <w:hideMark/>
          </w:tcPr>
          <w:p w14:paraId="6FE99514"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tcPr>
          <w:p w14:paraId="6F0903C5"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hideMark/>
          </w:tcPr>
          <w:p w14:paraId="47E27ECC" w14:textId="77777777" w:rsidR="00767F15" w:rsidRPr="00724B11" w:rsidRDefault="00767F15">
            <w:pPr>
              <w:rPr>
                <w:rFonts w:cs="Book Antiqua"/>
                <w:sz w:val="18"/>
                <w:szCs w:val="18"/>
                <w:lang w:eastAsia="it-IT"/>
              </w:rPr>
            </w:pPr>
            <w:r w:rsidRPr="00724B11">
              <w:rPr>
                <w:rFonts w:cs="Book Antiqua"/>
                <w:sz w:val="18"/>
                <w:szCs w:val="18"/>
                <w:lang w:eastAsia="it-IT"/>
              </w:rPr>
              <w:t>Lunghezza diversa da quella attesa</w:t>
            </w:r>
          </w:p>
        </w:tc>
        <w:tc>
          <w:tcPr>
            <w:tcW w:w="2813" w:type="pct"/>
            <w:tcBorders>
              <w:top w:val="single" w:sz="4" w:space="0" w:color="auto"/>
              <w:left w:val="single" w:sz="4" w:space="0" w:color="auto"/>
              <w:bottom w:val="single" w:sz="4" w:space="0" w:color="auto"/>
              <w:right w:val="single" w:sz="4" w:space="0" w:color="auto"/>
            </w:tcBorders>
            <w:hideMark/>
          </w:tcPr>
          <w:p w14:paraId="5727370B" w14:textId="77777777" w:rsidR="00767F15" w:rsidRPr="00724B11" w:rsidRDefault="00767F15">
            <w:pPr>
              <w:jc w:val="left"/>
              <w:rPr>
                <w:rFonts w:cs="Book Antiqua"/>
                <w:sz w:val="18"/>
                <w:szCs w:val="18"/>
                <w:lang w:eastAsia="it-IT"/>
              </w:rPr>
            </w:pPr>
            <w:r w:rsidRPr="00724B11">
              <w:rPr>
                <w:rFonts w:cs="Book Antiqua"/>
                <w:sz w:val="18"/>
                <w:szCs w:val="18"/>
                <w:lang w:eastAsia="it-IT"/>
              </w:rPr>
              <w:t>La lunghezza attesa è di 8 caratteri</w:t>
            </w:r>
          </w:p>
        </w:tc>
      </w:tr>
      <w:tr w:rsidR="00FC0EC2" w:rsidRPr="00724B11" w14:paraId="51B79F97" w14:textId="77777777" w:rsidTr="00767F15">
        <w:tc>
          <w:tcPr>
            <w:tcW w:w="0" w:type="auto"/>
            <w:vMerge/>
            <w:tcBorders>
              <w:top w:val="single" w:sz="4" w:space="0" w:color="auto"/>
              <w:left w:val="single" w:sz="4" w:space="0" w:color="auto"/>
              <w:bottom w:val="single" w:sz="4" w:space="0" w:color="auto"/>
              <w:right w:val="single" w:sz="4" w:space="0" w:color="auto"/>
            </w:tcBorders>
            <w:vAlign w:val="center"/>
            <w:hideMark/>
          </w:tcPr>
          <w:p w14:paraId="017C4C3C"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18855B23" w14:textId="77777777" w:rsidR="00767F15" w:rsidRPr="00724B11" w:rsidRDefault="00767F15">
            <w:pPr>
              <w:rPr>
                <w:sz w:val="18"/>
                <w:szCs w:val="18"/>
              </w:rPr>
            </w:pPr>
            <w:r w:rsidRPr="00724B11">
              <w:rPr>
                <w:sz w:val="18"/>
                <w:szCs w:val="18"/>
              </w:rPr>
              <w:t>1904</w:t>
            </w:r>
          </w:p>
        </w:tc>
        <w:tc>
          <w:tcPr>
            <w:tcW w:w="966" w:type="pct"/>
            <w:tcBorders>
              <w:top w:val="single" w:sz="4" w:space="0" w:color="auto"/>
              <w:left w:val="single" w:sz="4" w:space="0" w:color="auto"/>
              <w:bottom w:val="single" w:sz="4" w:space="0" w:color="auto"/>
              <w:right w:val="single" w:sz="4" w:space="0" w:color="auto"/>
            </w:tcBorders>
            <w:hideMark/>
          </w:tcPr>
          <w:p w14:paraId="4F06102D" w14:textId="77777777" w:rsidR="00767F15" w:rsidRPr="00724B11" w:rsidRDefault="00767F15">
            <w:pPr>
              <w:autoSpaceDE w:val="0"/>
              <w:autoSpaceDN w:val="0"/>
              <w:adjustRightInd w:val="0"/>
              <w:rPr>
                <w:rFonts w:cs="Book Antiqua"/>
                <w:sz w:val="18"/>
                <w:szCs w:val="18"/>
                <w:lang w:eastAsia="it-IT"/>
              </w:rPr>
            </w:pPr>
            <w:r w:rsidRPr="00724B11">
              <w:rPr>
                <w:rFonts w:cs="Book Antiqua"/>
                <w:sz w:val="18"/>
                <w:szCs w:val="18"/>
                <w:lang w:eastAsia="it-IT"/>
              </w:rPr>
              <w:t>chiave del record gia presente in un precedente invio</w:t>
            </w:r>
          </w:p>
        </w:tc>
        <w:tc>
          <w:tcPr>
            <w:tcW w:w="2813" w:type="pct"/>
            <w:tcBorders>
              <w:top w:val="single" w:sz="4" w:space="0" w:color="auto"/>
              <w:left w:val="single" w:sz="4" w:space="0" w:color="auto"/>
              <w:bottom w:val="single" w:sz="4" w:space="0" w:color="auto"/>
              <w:right w:val="single" w:sz="4" w:space="0" w:color="auto"/>
            </w:tcBorders>
            <w:hideMark/>
          </w:tcPr>
          <w:p w14:paraId="36A7781C" w14:textId="77777777" w:rsidR="00767F15" w:rsidRPr="00724B11" w:rsidRDefault="00767F15">
            <w:pPr>
              <w:autoSpaceDE w:val="0"/>
              <w:autoSpaceDN w:val="0"/>
              <w:adjustRightInd w:val="0"/>
              <w:jc w:val="left"/>
              <w:rPr>
                <w:rFonts w:cs="Book Antiqua"/>
                <w:sz w:val="18"/>
                <w:szCs w:val="18"/>
                <w:lang w:eastAsia="it-IT"/>
              </w:rPr>
            </w:pPr>
            <w:r w:rsidRPr="00724B11">
              <w:rPr>
                <w:rFonts w:cs="Book Antiqua"/>
                <w:sz w:val="18"/>
                <w:szCs w:val="18"/>
                <w:lang w:eastAsia="it-IT"/>
              </w:rPr>
              <w:t>In caso di inserimento (Tipo=I), chiave  del record (numero scheda SDO concatenata con codice istituto di cura) già presente in un precedente invio</w:t>
            </w:r>
          </w:p>
        </w:tc>
      </w:tr>
      <w:tr w:rsidR="00FC0EC2" w:rsidRPr="00724B11" w14:paraId="6E49944D" w14:textId="77777777" w:rsidTr="00767F15">
        <w:tc>
          <w:tcPr>
            <w:tcW w:w="0" w:type="auto"/>
            <w:vMerge/>
            <w:tcBorders>
              <w:top w:val="single" w:sz="4" w:space="0" w:color="auto"/>
              <w:left w:val="single" w:sz="4" w:space="0" w:color="auto"/>
              <w:bottom w:val="single" w:sz="4" w:space="0" w:color="auto"/>
              <w:right w:val="single" w:sz="4" w:space="0" w:color="auto"/>
            </w:tcBorders>
            <w:vAlign w:val="center"/>
            <w:hideMark/>
          </w:tcPr>
          <w:p w14:paraId="0C724065"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161D22AF" w14:textId="77777777" w:rsidR="00767F15" w:rsidRPr="00724B11" w:rsidRDefault="00767F15">
            <w:pPr>
              <w:rPr>
                <w:sz w:val="18"/>
                <w:szCs w:val="18"/>
              </w:rPr>
            </w:pPr>
            <w:r w:rsidRPr="00724B11">
              <w:rPr>
                <w:sz w:val="18"/>
                <w:szCs w:val="18"/>
              </w:rPr>
              <w:t>1907</w:t>
            </w:r>
          </w:p>
        </w:tc>
        <w:tc>
          <w:tcPr>
            <w:tcW w:w="966" w:type="pct"/>
            <w:tcBorders>
              <w:top w:val="single" w:sz="4" w:space="0" w:color="auto"/>
              <w:left w:val="single" w:sz="4" w:space="0" w:color="auto"/>
              <w:bottom w:val="single" w:sz="4" w:space="0" w:color="auto"/>
              <w:right w:val="single" w:sz="4" w:space="0" w:color="auto"/>
            </w:tcBorders>
            <w:hideMark/>
          </w:tcPr>
          <w:p w14:paraId="76C84BB1" w14:textId="77777777" w:rsidR="00767F15" w:rsidRPr="00724B11" w:rsidRDefault="00767F15">
            <w:pPr>
              <w:autoSpaceDE w:val="0"/>
              <w:autoSpaceDN w:val="0"/>
              <w:adjustRightInd w:val="0"/>
              <w:rPr>
                <w:sz w:val="18"/>
                <w:szCs w:val="18"/>
              </w:rPr>
            </w:pPr>
            <w:r w:rsidRPr="00724B11">
              <w:rPr>
                <w:rFonts w:cs="Book Antiqua"/>
                <w:sz w:val="18"/>
                <w:szCs w:val="18"/>
                <w:lang w:eastAsia="it-IT"/>
              </w:rPr>
              <w:t>chiave del record non presente in tabella per una variazione o una cancellazione</w:t>
            </w:r>
          </w:p>
        </w:tc>
        <w:tc>
          <w:tcPr>
            <w:tcW w:w="2813" w:type="pct"/>
            <w:tcBorders>
              <w:top w:val="single" w:sz="4" w:space="0" w:color="auto"/>
              <w:left w:val="single" w:sz="4" w:space="0" w:color="auto"/>
              <w:bottom w:val="single" w:sz="4" w:space="0" w:color="auto"/>
              <w:right w:val="single" w:sz="4" w:space="0" w:color="auto"/>
            </w:tcBorders>
            <w:hideMark/>
          </w:tcPr>
          <w:p w14:paraId="7D0CC75F" w14:textId="77777777" w:rsidR="00767F15" w:rsidRPr="00724B11" w:rsidRDefault="00767F15">
            <w:pPr>
              <w:autoSpaceDE w:val="0"/>
              <w:autoSpaceDN w:val="0"/>
              <w:adjustRightInd w:val="0"/>
              <w:jc w:val="left"/>
              <w:rPr>
                <w:sz w:val="18"/>
                <w:szCs w:val="18"/>
              </w:rPr>
            </w:pPr>
            <w:r w:rsidRPr="00724B11">
              <w:rPr>
                <w:rFonts w:cs="Book Antiqua"/>
                <w:sz w:val="18"/>
                <w:szCs w:val="18"/>
                <w:lang w:eastAsia="it-IT"/>
              </w:rPr>
              <w:t>In caso di variazione o cancellazione (Tipo=V o Tipo=C)  chiave  del record (numero scheda SDO concatenata con codice istituto di cura) non presente in un precedente invio</w:t>
            </w:r>
          </w:p>
        </w:tc>
      </w:tr>
      <w:tr w:rsidR="00FC0EC2" w:rsidRPr="00724B11" w14:paraId="39840D5A" w14:textId="77777777" w:rsidTr="00767F15">
        <w:tc>
          <w:tcPr>
            <w:tcW w:w="0" w:type="auto"/>
            <w:vMerge/>
            <w:tcBorders>
              <w:top w:val="single" w:sz="4" w:space="0" w:color="auto"/>
              <w:left w:val="single" w:sz="4" w:space="0" w:color="auto"/>
              <w:bottom w:val="single" w:sz="4" w:space="0" w:color="auto"/>
              <w:right w:val="single" w:sz="4" w:space="0" w:color="auto"/>
            </w:tcBorders>
            <w:vAlign w:val="center"/>
            <w:hideMark/>
          </w:tcPr>
          <w:p w14:paraId="17CB3381"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69839422" w14:textId="77777777" w:rsidR="00767F15" w:rsidRPr="00724B11" w:rsidRDefault="00767F15">
            <w:pPr>
              <w:rPr>
                <w:sz w:val="18"/>
                <w:szCs w:val="18"/>
              </w:rPr>
            </w:pPr>
            <w:r w:rsidRPr="00724B11">
              <w:rPr>
                <w:sz w:val="18"/>
                <w:szCs w:val="18"/>
              </w:rPr>
              <w:t>1908</w:t>
            </w:r>
          </w:p>
        </w:tc>
        <w:tc>
          <w:tcPr>
            <w:tcW w:w="966" w:type="pct"/>
            <w:tcBorders>
              <w:top w:val="single" w:sz="4" w:space="0" w:color="auto"/>
              <w:left w:val="single" w:sz="4" w:space="0" w:color="auto"/>
              <w:bottom w:val="single" w:sz="4" w:space="0" w:color="auto"/>
              <w:right w:val="single" w:sz="4" w:space="0" w:color="auto"/>
            </w:tcBorders>
            <w:hideMark/>
          </w:tcPr>
          <w:p w14:paraId="77D6C5FF" w14:textId="77777777" w:rsidR="00767F15" w:rsidRPr="00724B11" w:rsidRDefault="00767F15">
            <w:pPr>
              <w:autoSpaceDE w:val="0"/>
              <w:autoSpaceDN w:val="0"/>
              <w:adjustRightInd w:val="0"/>
              <w:rPr>
                <w:rFonts w:cs="Book Antiqua"/>
                <w:sz w:val="18"/>
                <w:szCs w:val="18"/>
                <w:lang w:eastAsia="it-IT"/>
              </w:rPr>
            </w:pPr>
            <w:r w:rsidRPr="00724B11">
              <w:rPr>
                <w:rFonts w:cs="Book Antiqua"/>
                <w:sz w:val="18"/>
                <w:szCs w:val="18"/>
                <w:lang w:eastAsia="it-IT"/>
              </w:rPr>
              <w:t>scarto per chiave duplicata nel singolo flusso</w:t>
            </w:r>
          </w:p>
        </w:tc>
        <w:tc>
          <w:tcPr>
            <w:tcW w:w="2813" w:type="pct"/>
            <w:tcBorders>
              <w:top w:val="single" w:sz="4" w:space="0" w:color="auto"/>
              <w:left w:val="single" w:sz="4" w:space="0" w:color="auto"/>
              <w:bottom w:val="single" w:sz="4" w:space="0" w:color="auto"/>
              <w:right w:val="single" w:sz="4" w:space="0" w:color="auto"/>
            </w:tcBorders>
            <w:hideMark/>
          </w:tcPr>
          <w:p w14:paraId="0576CC30" w14:textId="77777777" w:rsidR="00767F15" w:rsidRPr="00724B11" w:rsidRDefault="00767F15">
            <w:pPr>
              <w:autoSpaceDE w:val="0"/>
              <w:autoSpaceDN w:val="0"/>
              <w:adjustRightInd w:val="0"/>
              <w:rPr>
                <w:rFonts w:cs="Book Antiqua"/>
                <w:sz w:val="18"/>
                <w:szCs w:val="18"/>
                <w:lang w:eastAsia="it-IT"/>
              </w:rPr>
            </w:pPr>
            <w:r w:rsidRPr="00724B11">
              <w:rPr>
                <w:rFonts w:cs="Book Antiqua"/>
                <w:sz w:val="18"/>
                <w:szCs w:val="18"/>
                <w:lang w:eastAsia="it-IT"/>
              </w:rPr>
              <w:t>La singola chiave non può essere ripetuta all’interno del flusso tranne nel caso di Cancellazione (C)  e Inserimento (I), per il quale sono ammessi 2 soli record</w:t>
            </w:r>
          </w:p>
        </w:tc>
      </w:tr>
      <w:tr w:rsidR="00FC0EC2" w:rsidRPr="00724B11" w14:paraId="0898082F" w14:textId="77777777" w:rsidTr="00767F15">
        <w:tc>
          <w:tcPr>
            <w:tcW w:w="0" w:type="auto"/>
            <w:vMerge/>
            <w:tcBorders>
              <w:top w:val="single" w:sz="4" w:space="0" w:color="auto"/>
              <w:left w:val="single" w:sz="4" w:space="0" w:color="auto"/>
              <w:bottom w:val="single" w:sz="4" w:space="0" w:color="auto"/>
              <w:right w:val="single" w:sz="4" w:space="0" w:color="auto"/>
            </w:tcBorders>
            <w:vAlign w:val="center"/>
            <w:hideMark/>
          </w:tcPr>
          <w:p w14:paraId="1A010D37" w14:textId="77777777" w:rsidR="004A3AB6" w:rsidRPr="00724B11" w:rsidRDefault="004A3AB6" w:rsidP="004A3AB6">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3564B074" w14:textId="77777777" w:rsidR="004A3AB6" w:rsidRPr="00724B11" w:rsidRDefault="004A3AB6" w:rsidP="004A3AB6">
            <w:pPr>
              <w:rPr>
                <w:sz w:val="18"/>
                <w:szCs w:val="18"/>
              </w:rPr>
            </w:pPr>
            <w:r w:rsidRPr="00724B11">
              <w:rPr>
                <w:sz w:val="18"/>
                <w:szCs w:val="18"/>
              </w:rPr>
              <w:t>1913</w:t>
            </w:r>
          </w:p>
        </w:tc>
        <w:tc>
          <w:tcPr>
            <w:tcW w:w="966" w:type="pct"/>
            <w:tcBorders>
              <w:top w:val="single" w:sz="4" w:space="0" w:color="auto"/>
              <w:left w:val="single" w:sz="4" w:space="0" w:color="auto"/>
              <w:bottom w:val="single" w:sz="4" w:space="0" w:color="auto"/>
              <w:right w:val="single" w:sz="4" w:space="0" w:color="auto"/>
            </w:tcBorders>
            <w:hideMark/>
          </w:tcPr>
          <w:p w14:paraId="72D211D4" w14:textId="77777777" w:rsidR="004A3AB6" w:rsidRPr="00724B11" w:rsidRDefault="004A3AB6" w:rsidP="004A3AB6">
            <w:pPr>
              <w:autoSpaceDE w:val="0"/>
              <w:autoSpaceDN w:val="0"/>
              <w:adjustRightInd w:val="0"/>
              <w:rPr>
                <w:rFonts w:cs="Book Antiqua"/>
                <w:sz w:val="18"/>
                <w:szCs w:val="18"/>
                <w:lang w:eastAsia="it-IT"/>
              </w:rPr>
            </w:pPr>
            <w:r w:rsidRPr="00724B11">
              <w:rPr>
                <w:rFonts w:cs="Book Antiqua"/>
                <w:sz w:val="18"/>
                <w:szCs w:val="18"/>
                <w:lang w:eastAsia="it-IT"/>
              </w:rPr>
              <w:t xml:space="preserve">Scarto per Scheda non presente nel tracciato Anagrafica </w:t>
            </w:r>
          </w:p>
        </w:tc>
        <w:tc>
          <w:tcPr>
            <w:tcW w:w="2813" w:type="pct"/>
            <w:tcBorders>
              <w:top w:val="single" w:sz="4" w:space="0" w:color="auto"/>
              <w:left w:val="single" w:sz="4" w:space="0" w:color="auto"/>
              <w:bottom w:val="single" w:sz="4" w:space="0" w:color="auto"/>
              <w:right w:val="single" w:sz="4" w:space="0" w:color="auto"/>
            </w:tcBorders>
            <w:hideMark/>
          </w:tcPr>
          <w:p w14:paraId="0002DAFF" w14:textId="1607C2B5" w:rsidR="004A3AB6" w:rsidRPr="00724B11" w:rsidRDefault="004A3AB6" w:rsidP="004A3AB6">
            <w:pPr>
              <w:autoSpaceDE w:val="0"/>
              <w:autoSpaceDN w:val="0"/>
              <w:adjustRightInd w:val="0"/>
              <w:jc w:val="left"/>
              <w:rPr>
                <w:rFonts w:cs="Book Antiqua"/>
                <w:sz w:val="18"/>
                <w:szCs w:val="18"/>
                <w:lang w:eastAsia="it-IT"/>
              </w:rPr>
            </w:pPr>
            <w:r w:rsidRPr="00724B11">
              <w:rPr>
                <w:rFonts w:cs="Book Antiqua"/>
                <w:sz w:val="18"/>
                <w:szCs w:val="18"/>
                <w:lang w:eastAsia="it-IT"/>
              </w:rPr>
              <w:t>In caso non sia presente in banca dati la scheda di anagrafica</w:t>
            </w:r>
            <w:r w:rsidRPr="00724B11">
              <w:rPr>
                <w:rFonts w:cs="Book Antiqua"/>
                <w:strike/>
                <w:sz w:val="18"/>
                <w:szCs w:val="18"/>
                <w:lang w:eastAsia="it-IT"/>
              </w:rPr>
              <w:t xml:space="preserve"> </w:t>
            </w:r>
            <w:r w:rsidRPr="00724B11">
              <w:rPr>
                <w:rFonts w:cs="Book Antiqua"/>
                <w:sz w:val="18"/>
                <w:szCs w:val="18"/>
                <w:lang w:eastAsia="it-IT"/>
              </w:rPr>
              <w:t>associata alla scheda SDO di sperimentazione per lo standard ICD</w:t>
            </w:r>
            <w:r w:rsidR="00CB5479">
              <w:rPr>
                <w:rFonts w:cs="Book Antiqua"/>
                <w:sz w:val="18"/>
                <w:szCs w:val="18"/>
                <w:lang w:eastAsia="it-IT"/>
              </w:rPr>
              <w:t>-</w:t>
            </w:r>
            <w:r w:rsidRPr="00724B11">
              <w:rPr>
                <w:rFonts w:cs="Book Antiqua"/>
                <w:sz w:val="18"/>
                <w:szCs w:val="18"/>
                <w:lang w:eastAsia="it-IT"/>
              </w:rPr>
              <w:t>10</w:t>
            </w:r>
            <w:r w:rsidR="00CB5479">
              <w:rPr>
                <w:rFonts w:cs="Book Antiqua"/>
                <w:sz w:val="18"/>
                <w:szCs w:val="18"/>
                <w:lang w:eastAsia="it-IT"/>
              </w:rPr>
              <w:t>-IM</w:t>
            </w:r>
          </w:p>
        </w:tc>
      </w:tr>
      <w:tr w:rsidR="00FC0EC2" w:rsidRPr="00724B11" w14:paraId="28684D04" w14:textId="77777777" w:rsidTr="00767F15">
        <w:tc>
          <w:tcPr>
            <w:tcW w:w="718" w:type="pct"/>
            <w:tcBorders>
              <w:top w:val="single" w:sz="4" w:space="0" w:color="auto"/>
              <w:left w:val="single" w:sz="4" w:space="0" w:color="auto"/>
              <w:bottom w:val="single" w:sz="4" w:space="0" w:color="auto"/>
              <w:right w:val="single" w:sz="4" w:space="0" w:color="auto"/>
            </w:tcBorders>
            <w:shd w:val="clear" w:color="auto" w:fill="E6E6E6"/>
          </w:tcPr>
          <w:p w14:paraId="4B7EB89C"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shd w:val="clear" w:color="auto" w:fill="E6E6E6"/>
          </w:tcPr>
          <w:p w14:paraId="577D0F8F"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shd w:val="clear" w:color="auto" w:fill="E6E6E6"/>
          </w:tcPr>
          <w:p w14:paraId="73CACE57" w14:textId="77777777" w:rsidR="00767F15" w:rsidRPr="00724B11" w:rsidRDefault="00767F15">
            <w:pPr>
              <w:autoSpaceDE w:val="0"/>
              <w:autoSpaceDN w:val="0"/>
              <w:adjustRightInd w:val="0"/>
              <w:rPr>
                <w:rFonts w:cs="Book Antiqua"/>
                <w:sz w:val="18"/>
                <w:szCs w:val="18"/>
                <w:lang w:eastAsia="it-IT"/>
              </w:rPr>
            </w:pPr>
          </w:p>
        </w:tc>
        <w:tc>
          <w:tcPr>
            <w:tcW w:w="2813" w:type="pct"/>
            <w:tcBorders>
              <w:top w:val="single" w:sz="4" w:space="0" w:color="auto"/>
              <w:left w:val="single" w:sz="4" w:space="0" w:color="auto"/>
              <w:bottom w:val="single" w:sz="4" w:space="0" w:color="auto"/>
              <w:right w:val="single" w:sz="4" w:space="0" w:color="auto"/>
            </w:tcBorders>
            <w:shd w:val="clear" w:color="auto" w:fill="E6E6E6"/>
          </w:tcPr>
          <w:p w14:paraId="465AE74D" w14:textId="77777777" w:rsidR="00767F15" w:rsidRPr="00724B11" w:rsidRDefault="00767F15">
            <w:pPr>
              <w:rPr>
                <w:rFonts w:cs="Book Antiqua"/>
                <w:sz w:val="18"/>
                <w:szCs w:val="18"/>
                <w:lang w:eastAsia="it-IT"/>
              </w:rPr>
            </w:pPr>
          </w:p>
        </w:tc>
      </w:tr>
      <w:tr w:rsidR="00FC0EC2" w:rsidRPr="00724B11" w14:paraId="779765CF" w14:textId="77777777" w:rsidTr="00767F15">
        <w:tc>
          <w:tcPr>
            <w:tcW w:w="718" w:type="pct"/>
            <w:vMerge w:val="restart"/>
            <w:tcBorders>
              <w:top w:val="single" w:sz="4" w:space="0" w:color="auto"/>
              <w:left w:val="single" w:sz="4" w:space="0" w:color="auto"/>
              <w:bottom w:val="single" w:sz="4" w:space="0" w:color="auto"/>
              <w:right w:val="single" w:sz="4" w:space="0" w:color="auto"/>
            </w:tcBorders>
            <w:vAlign w:val="center"/>
            <w:hideMark/>
          </w:tcPr>
          <w:p w14:paraId="445F5657" w14:textId="77777777" w:rsidR="00767F15" w:rsidRPr="00724B11" w:rsidRDefault="00767F15">
            <w:pPr>
              <w:jc w:val="center"/>
              <w:rPr>
                <w:sz w:val="18"/>
                <w:szCs w:val="18"/>
              </w:rPr>
            </w:pPr>
            <w:r w:rsidRPr="00724B11">
              <w:rPr>
                <w:sz w:val="18"/>
                <w:szCs w:val="18"/>
              </w:rPr>
              <w:t>Regime di Ricovero</w:t>
            </w:r>
          </w:p>
        </w:tc>
        <w:tc>
          <w:tcPr>
            <w:tcW w:w="503" w:type="pct"/>
            <w:tcBorders>
              <w:top w:val="single" w:sz="4" w:space="0" w:color="auto"/>
              <w:left w:val="single" w:sz="4" w:space="0" w:color="auto"/>
              <w:bottom w:val="single" w:sz="4" w:space="0" w:color="auto"/>
              <w:right w:val="single" w:sz="4" w:space="0" w:color="auto"/>
            </w:tcBorders>
          </w:tcPr>
          <w:p w14:paraId="188010D0"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hideMark/>
          </w:tcPr>
          <w:p w14:paraId="0411C0CD" w14:textId="77777777" w:rsidR="00767F15" w:rsidRPr="00724B11" w:rsidRDefault="00767F15">
            <w:pPr>
              <w:rPr>
                <w:sz w:val="18"/>
                <w:szCs w:val="18"/>
              </w:rPr>
            </w:pPr>
            <w:r w:rsidRPr="00724B11">
              <w:rPr>
                <w:rFonts w:cs="Book Antiqua"/>
                <w:sz w:val="18"/>
                <w:szCs w:val="18"/>
                <w:lang w:eastAsia="it-IT"/>
              </w:rPr>
              <w:t>mancata valorizzazione di un campo chiave</w:t>
            </w:r>
          </w:p>
        </w:tc>
        <w:tc>
          <w:tcPr>
            <w:tcW w:w="2813" w:type="pct"/>
            <w:tcBorders>
              <w:top w:val="single" w:sz="4" w:space="0" w:color="auto"/>
              <w:left w:val="single" w:sz="4" w:space="0" w:color="auto"/>
              <w:bottom w:val="single" w:sz="4" w:space="0" w:color="auto"/>
              <w:right w:val="single" w:sz="4" w:space="0" w:color="auto"/>
            </w:tcBorders>
            <w:hideMark/>
          </w:tcPr>
          <w:p w14:paraId="381E25A8" w14:textId="77777777" w:rsidR="00767F15" w:rsidRPr="00724B11" w:rsidRDefault="00767F15">
            <w:pPr>
              <w:jc w:val="left"/>
              <w:rPr>
                <w:sz w:val="18"/>
                <w:szCs w:val="18"/>
              </w:rPr>
            </w:pPr>
            <w:r w:rsidRPr="00724B11">
              <w:rPr>
                <w:rFonts w:cs="Book Antiqua"/>
                <w:sz w:val="18"/>
                <w:szCs w:val="18"/>
                <w:lang w:eastAsia="it-IT"/>
              </w:rPr>
              <w:t>Tag XML non presente o tag XML presente ma non valorizzato.</w:t>
            </w:r>
          </w:p>
        </w:tc>
      </w:tr>
      <w:tr w:rsidR="00FC0EC2" w:rsidRPr="00724B11" w14:paraId="2C7F4C24" w14:textId="77777777" w:rsidTr="00767F15">
        <w:tc>
          <w:tcPr>
            <w:tcW w:w="0" w:type="auto"/>
            <w:vMerge/>
            <w:tcBorders>
              <w:top w:val="single" w:sz="4" w:space="0" w:color="auto"/>
              <w:left w:val="single" w:sz="4" w:space="0" w:color="auto"/>
              <w:bottom w:val="single" w:sz="4" w:space="0" w:color="auto"/>
              <w:right w:val="single" w:sz="4" w:space="0" w:color="auto"/>
            </w:tcBorders>
            <w:vAlign w:val="center"/>
            <w:hideMark/>
          </w:tcPr>
          <w:p w14:paraId="0629B6DB"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09589E64" w14:textId="77777777" w:rsidR="00767F15" w:rsidRPr="00724B11" w:rsidRDefault="00767F15">
            <w:pPr>
              <w:rPr>
                <w:sz w:val="18"/>
                <w:szCs w:val="18"/>
              </w:rPr>
            </w:pPr>
            <w:r w:rsidRPr="00724B11">
              <w:rPr>
                <w:sz w:val="18"/>
                <w:szCs w:val="18"/>
              </w:rPr>
              <w:t>1301</w:t>
            </w:r>
          </w:p>
        </w:tc>
        <w:tc>
          <w:tcPr>
            <w:tcW w:w="966" w:type="pct"/>
            <w:tcBorders>
              <w:top w:val="single" w:sz="4" w:space="0" w:color="auto"/>
              <w:left w:val="single" w:sz="4" w:space="0" w:color="auto"/>
              <w:bottom w:val="single" w:sz="4" w:space="0" w:color="auto"/>
              <w:right w:val="single" w:sz="4" w:space="0" w:color="auto"/>
            </w:tcBorders>
            <w:hideMark/>
          </w:tcPr>
          <w:p w14:paraId="27C129F6" w14:textId="77777777" w:rsidR="00767F15" w:rsidRPr="00724B11" w:rsidRDefault="00767F15">
            <w:pPr>
              <w:rPr>
                <w:rFonts w:cs="Book Antiqua"/>
                <w:sz w:val="18"/>
                <w:szCs w:val="18"/>
                <w:lang w:eastAsia="it-IT"/>
              </w:rPr>
            </w:pPr>
            <w:r w:rsidRPr="00724B11">
              <w:rPr>
                <w:rFonts w:cs="Book Antiqua"/>
                <w:sz w:val="18"/>
                <w:szCs w:val="18"/>
                <w:lang w:eastAsia="it-IT"/>
              </w:rPr>
              <w:t>Non appartenenza al dominio di riferimento</w:t>
            </w:r>
          </w:p>
        </w:tc>
        <w:tc>
          <w:tcPr>
            <w:tcW w:w="2813" w:type="pct"/>
            <w:tcBorders>
              <w:top w:val="single" w:sz="4" w:space="0" w:color="auto"/>
              <w:left w:val="single" w:sz="4" w:space="0" w:color="auto"/>
              <w:bottom w:val="single" w:sz="4" w:space="0" w:color="auto"/>
              <w:right w:val="single" w:sz="4" w:space="0" w:color="auto"/>
            </w:tcBorders>
            <w:hideMark/>
          </w:tcPr>
          <w:p w14:paraId="38738EB8" w14:textId="77777777" w:rsidR="00767F15" w:rsidRPr="00724B11" w:rsidRDefault="00767F15">
            <w:pPr>
              <w:jc w:val="left"/>
              <w:rPr>
                <w:rFonts w:cs="Book Antiqua"/>
                <w:sz w:val="18"/>
                <w:szCs w:val="18"/>
                <w:lang w:eastAsia="it-IT"/>
              </w:rPr>
            </w:pPr>
            <w:r w:rsidRPr="00724B11">
              <w:rPr>
                <w:rFonts w:cs="Book Antiqua"/>
                <w:sz w:val="18"/>
                <w:szCs w:val="18"/>
                <w:lang w:eastAsia="it-IT"/>
              </w:rPr>
              <w:t>Valori diversi da quelli ammessi :</w:t>
            </w:r>
          </w:p>
          <w:p w14:paraId="44370634" w14:textId="77777777" w:rsidR="00767F15" w:rsidRPr="00724B11" w:rsidRDefault="00767F15">
            <w:pPr>
              <w:rPr>
                <w:sz w:val="18"/>
                <w:szCs w:val="18"/>
                <w:lang w:eastAsia="it-IT"/>
              </w:rPr>
            </w:pPr>
            <w:r w:rsidRPr="00724B11">
              <w:rPr>
                <w:sz w:val="18"/>
                <w:szCs w:val="18"/>
                <w:lang w:eastAsia="it-IT"/>
              </w:rPr>
              <w:t xml:space="preserve">1 = Ricovero ordinario </w:t>
            </w:r>
          </w:p>
          <w:p w14:paraId="0DF5DF2C" w14:textId="77777777" w:rsidR="00767F15" w:rsidRPr="00724B11" w:rsidRDefault="00767F15">
            <w:pPr>
              <w:rPr>
                <w:sz w:val="18"/>
                <w:szCs w:val="18"/>
                <w:lang w:eastAsia="it-IT"/>
              </w:rPr>
            </w:pPr>
            <w:r w:rsidRPr="00724B11">
              <w:rPr>
                <w:sz w:val="18"/>
                <w:szCs w:val="18"/>
                <w:lang w:eastAsia="it-IT"/>
              </w:rPr>
              <w:t>2 = Ricovero diurno</w:t>
            </w:r>
          </w:p>
        </w:tc>
      </w:tr>
      <w:tr w:rsidR="00FC0EC2" w:rsidRPr="00724B11" w14:paraId="12A82626" w14:textId="77777777" w:rsidTr="00767F15">
        <w:tc>
          <w:tcPr>
            <w:tcW w:w="718" w:type="pct"/>
            <w:tcBorders>
              <w:top w:val="single" w:sz="4" w:space="0" w:color="auto"/>
              <w:left w:val="single" w:sz="4" w:space="0" w:color="auto"/>
              <w:bottom w:val="single" w:sz="4" w:space="0" w:color="auto"/>
              <w:right w:val="single" w:sz="4" w:space="0" w:color="auto"/>
            </w:tcBorders>
            <w:shd w:val="clear" w:color="auto" w:fill="D9D9D9"/>
          </w:tcPr>
          <w:p w14:paraId="2A98BA8D"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shd w:val="clear" w:color="auto" w:fill="D9D9D9"/>
          </w:tcPr>
          <w:p w14:paraId="403972E9"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shd w:val="clear" w:color="auto" w:fill="D9D9D9"/>
          </w:tcPr>
          <w:p w14:paraId="76FA3D9E" w14:textId="77777777" w:rsidR="00767F15" w:rsidRPr="00724B11" w:rsidRDefault="00767F15">
            <w:pPr>
              <w:autoSpaceDE w:val="0"/>
              <w:autoSpaceDN w:val="0"/>
              <w:adjustRightInd w:val="0"/>
              <w:rPr>
                <w:rFonts w:cs="Book Antiqua"/>
                <w:sz w:val="18"/>
                <w:szCs w:val="18"/>
                <w:lang w:eastAsia="it-IT"/>
              </w:rPr>
            </w:pPr>
          </w:p>
        </w:tc>
        <w:tc>
          <w:tcPr>
            <w:tcW w:w="2813" w:type="pct"/>
            <w:tcBorders>
              <w:top w:val="single" w:sz="4" w:space="0" w:color="auto"/>
              <w:left w:val="single" w:sz="4" w:space="0" w:color="auto"/>
              <w:bottom w:val="single" w:sz="4" w:space="0" w:color="auto"/>
              <w:right w:val="single" w:sz="4" w:space="0" w:color="auto"/>
            </w:tcBorders>
            <w:shd w:val="clear" w:color="auto" w:fill="D9D9D9"/>
          </w:tcPr>
          <w:p w14:paraId="791AC297" w14:textId="77777777" w:rsidR="00767F15" w:rsidRPr="00724B11" w:rsidRDefault="00767F15">
            <w:pPr>
              <w:rPr>
                <w:rFonts w:cs="Book Antiqua"/>
                <w:sz w:val="18"/>
                <w:szCs w:val="18"/>
                <w:lang w:eastAsia="it-IT"/>
              </w:rPr>
            </w:pPr>
          </w:p>
        </w:tc>
      </w:tr>
      <w:tr w:rsidR="00FC0EC2" w:rsidRPr="00724B11" w14:paraId="076A367B" w14:textId="77777777" w:rsidTr="00767F15">
        <w:tc>
          <w:tcPr>
            <w:tcW w:w="718" w:type="pct"/>
            <w:vMerge w:val="restart"/>
            <w:tcBorders>
              <w:top w:val="single" w:sz="4" w:space="0" w:color="auto"/>
              <w:left w:val="single" w:sz="4" w:space="0" w:color="auto"/>
              <w:bottom w:val="single" w:sz="4" w:space="0" w:color="auto"/>
              <w:right w:val="single" w:sz="4" w:space="0" w:color="auto"/>
            </w:tcBorders>
            <w:vAlign w:val="center"/>
            <w:hideMark/>
          </w:tcPr>
          <w:p w14:paraId="57CC4D0E" w14:textId="77777777" w:rsidR="00767F15" w:rsidRPr="00724B11" w:rsidRDefault="00767F15">
            <w:pPr>
              <w:jc w:val="center"/>
              <w:rPr>
                <w:sz w:val="18"/>
                <w:szCs w:val="18"/>
              </w:rPr>
            </w:pPr>
            <w:r w:rsidRPr="00724B11">
              <w:rPr>
                <w:sz w:val="18"/>
                <w:szCs w:val="18"/>
              </w:rPr>
              <w:t>Data di Prenotazione</w:t>
            </w:r>
          </w:p>
        </w:tc>
        <w:tc>
          <w:tcPr>
            <w:tcW w:w="503" w:type="pct"/>
            <w:tcBorders>
              <w:top w:val="single" w:sz="4" w:space="0" w:color="auto"/>
              <w:left w:val="single" w:sz="4" w:space="0" w:color="auto"/>
              <w:bottom w:val="single" w:sz="4" w:space="0" w:color="auto"/>
              <w:right w:val="single" w:sz="4" w:space="0" w:color="auto"/>
            </w:tcBorders>
            <w:hideMark/>
          </w:tcPr>
          <w:p w14:paraId="53B4F657" w14:textId="77777777" w:rsidR="00767F15" w:rsidRPr="00724B11" w:rsidRDefault="00767F15">
            <w:pPr>
              <w:rPr>
                <w:sz w:val="18"/>
                <w:szCs w:val="18"/>
              </w:rPr>
            </w:pPr>
            <w:r w:rsidRPr="00724B11">
              <w:rPr>
                <w:sz w:val="18"/>
                <w:szCs w:val="18"/>
              </w:rPr>
              <w:t>1312</w:t>
            </w:r>
          </w:p>
        </w:tc>
        <w:tc>
          <w:tcPr>
            <w:tcW w:w="966" w:type="pct"/>
            <w:tcBorders>
              <w:top w:val="single" w:sz="4" w:space="0" w:color="auto"/>
              <w:left w:val="single" w:sz="4" w:space="0" w:color="auto"/>
              <w:bottom w:val="single" w:sz="4" w:space="0" w:color="auto"/>
              <w:right w:val="single" w:sz="4" w:space="0" w:color="auto"/>
            </w:tcBorders>
          </w:tcPr>
          <w:p w14:paraId="605B42CB" w14:textId="77777777" w:rsidR="00767F15" w:rsidRPr="00724B11" w:rsidRDefault="00767F15">
            <w:pPr>
              <w:spacing w:before="60" w:after="60"/>
              <w:rPr>
                <w:rFonts w:cs="Book Antiqua"/>
                <w:sz w:val="18"/>
                <w:szCs w:val="18"/>
                <w:lang w:eastAsia="it-IT"/>
              </w:rPr>
            </w:pPr>
            <w:r w:rsidRPr="00724B11">
              <w:rPr>
                <w:rFonts w:cs="Book Antiqua"/>
                <w:sz w:val="18"/>
                <w:szCs w:val="18"/>
                <w:lang w:eastAsia="it-IT"/>
              </w:rPr>
              <w:t>Datatype errato</w:t>
            </w:r>
          </w:p>
          <w:p w14:paraId="281E41C3" w14:textId="77777777" w:rsidR="00767F15" w:rsidRPr="00724B11" w:rsidRDefault="00767F15">
            <w:pPr>
              <w:spacing w:before="60" w:after="60"/>
              <w:rPr>
                <w:rFonts w:cs="Book Antiqua"/>
                <w:sz w:val="18"/>
                <w:szCs w:val="18"/>
                <w:lang w:eastAsia="it-IT"/>
              </w:rPr>
            </w:pPr>
          </w:p>
        </w:tc>
        <w:tc>
          <w:tcPr>
            <w:tcW w:w="2813" w:type="pct"/>
            <w:tcBorders>
              <w:top w:val="single" w:sz="4" w:space="0" w:color="auto"/>
              <w:left w:val="single" w:sz="4" w:space="0" w:color="auto"/>
              <w:bottom w:val="single" w:sz="4" w:space="0" w:color="auto"/>
              <w:right w:val="single" w:sz="4" w:space="0" w:color="auto"/>
            </w:tcBorders>
            <w:hideMark/>
          </w:tcPr>
          <w:p w14:paraId="2BCD8B6A" w14:textId="77777777" w:rsidR="00767F15" w:rsidRPr="00724B11" w:rsidRDefault="00767F15">
            <w:pPr>
              <w:rPr>
                <w:sz w:val="18"/>
                <w:szCs w:val="18"/>
              </w:rPr>
            </w:pPr>
            <w:r w:rsidRPr="00724B11">
              <w:rPr>
                <w:rFonts w:cs="Book Antiqua"/>
                <w:sz w:val="18"/>
                <w:szCs w:val="18"/>
                <w:lang w:eastAsia="it-IT"/>
              </w:rPr>
              <w:t>Il campo deve essere valorizzato con il formato data AAAA-MM-GG</w:t>
            </w:r>
          </w:p>
        </w:tc>
      </w:tr>
      <w:tr w:rsidR="00FC0EC2" w:rsidRPr="00724B11" w14:paraId="366359E6" w14:textId="77777777" w:rsidTr="00767F15">
        <w:tc>
          <w:tcPr>
            <w:tcW w:w="0" w:type="auto"/>
            <w:vMerge/>
            <w:tcBorders>
              <w:top w:val="single" w:sz="4" w:space="0" w:color="auto"/>
              <w:left w:val="single" w:sz="4" w:space="0" w:color="auto"/>
              <w:bottom w:val="single" w:sz="4" w:space="0" w:color="auto"/>
              <w:right w:val="single" w:sz="4" w:space="0" w:color="auto"/>
            </w:tcBorders>
            <w:vAlign w:val="center"/>
            <w:hideMark/>
          </w:tcPr>
          <w:p w14:paraId="10B8BF6A"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1A93F7DD" w14:textId="77777777" w:rsidR="00767F15" w:rsidRPr="00724B11" w:rsidRDefault="00767F15">
            <w:pPr>
              <w:rPr>
                <w:sz w:val="18"/>
                <w:szCs w:val="18"/>
              </w:rPr>
            </w:pPr>
            <w:r w:rsidRPr="00724B11">
              <w:rPr>
                <w:sz w:val="18"/>
                <w:szCs w:val="18"/>
              </w:rPr>
              <w:t>1313</w:t>
            </w:r>
          </w:p>
        </w:tc>
        <w:tc>
          <w:tcPr>
            <w:tcW w:w="966" w:type="pct"/>
            <w:tcBorders>
              <w:top w:val="single" w:sz="4" w:space="0" w:color="auto"/>
              <w:left w:val="single" w:sz="4" w:space="0" w:color="auto"/>
              <w:bottom w:val="single" w:sz="4" w:space="0" w:color="auto"/>
              <w:right w:val="single" w:sz="4" w:space="0" w:color="auto"/>
            </w:tcBorders>
            <w:hideMark/>
          </w:tcPr>
          <w:p w14:paraId="39988F29" w14:textId="77777777" w:rsidR="00767F15" w:rsidRPr="00724B11" w:rsidRDefault="00767F15">
            <w:pPr>
              <w:spacing w:before="60" w:after="60"/>
              <w:rPr>
                <w:rFonts w:cs="Book Antiqua"/>
                <w:sz w:val="18"/>
                <w:szCs w:val="18"/>
                <w:lang w:eastAsia="it-IT"/>
              </w:rPr>
            </w:pPr>
            <w:r w:rsidRPr="00724B11">
              <w:rPr>
                <w:rFonts w:cs="Book Antiqua"/>
                <w:sz w:val="18"/>
                <w:szCs w:val="18"/>
                <w:lang w:eastAsia="it-IT"/>
              </w:rPr>
              <w:t>Data Prenotazione compilata quando non necessario/previsto</w:t>
            </w:r>
          </w:p>
        </w:tc>
        <w:tc>
          <w:tcPr>
            <w:tcW w:w="2813" w:type="pct"/>
            <w:tcBorders>
              <w:top w:val="single" w:sz="4" w:space="0" w:color="auto"/>
              <w:left w:val="single" w:sz="4" w:space="0" w:color="auto"/>
              <w:bottom w:val="single" w:sz="4" w:space="0" w:color="auto"/>
              <w:right w:val="single" w:sz="4" w:space="0" w:color="auto"/>
            </w:tcBorders>
            <w:hideMark/>
          </w:tcPr>
          <w:p w14:paraId="2CB8E260" w14:textId="77777777" w:rsidR="00767F15" w:rsidRPr="00724B11" w:rsidRDefault="00767F15" w:rsidP="00446834">
            <w:pPr>
              <w:numPr>
                <w:ilvl w:val="0"/>
                <w:numId w:val="29"/>
              </w:numPr>
              <w:rPr>
                <w:rFonts w:cs="Book Antiqua"/>
                <w:sz w:val="18"/>
                <w:szCs w:val="18"/>
                <w:lang w:eastAsia="it-IT"/>
              </w:rPr>
            </w:pPr>
            <w:r w:rsidRPr="00724B11">
              <w:rPr>
                <w:rFonts w:cs="Book Antiqua"/>
                <w:sz w:val="18"/>
                <w:szCs w:val="18"/>
                <w:lang w:eastAsia="it-IT"/>
              </w:rPr>
              <w:t>data valida in Regime di Ricovero = “Ordinario“ (1) e “Tipo ricovero non compilato”;</w:t>
            </w:r>
          </w:p>
          <w:p w14:paraId="4BD1457B" w14:textId="77777777" w:rsidR="00767F15" w:rsidRPr="00724B11" w:rsidRDefault="00767F15" w:rsidP="00446834">
            <w:pPr>
              <w:numPr>
                <w:ilvl w:val="0"/>
                <w:numId w:val="29"/>
              </w:numPr>
              <w:rPr>
                <w:rFonts w:cs="Book Antiqua"/>
                <w:sz w:val="18"/>
                <w:szCs w:val="18"/>
                <w:lang w:eastAsia="it-IT"/>
              </w:rPr>
            </w:pPr>
            <w:r w:rsidRPr="00724B11">
              <w:rPr>
                <w:rFonts w:cs="Book Antiqua"/>
                <w:sz w:val="18"/>
                <w:szCs w:val="18"/>
                <w:lang w:eastAsia="it-IT"/>
              </w:rPr>
              <w:t xml:space="preserve">data valida in Regime di Ricovero = “Ordinario”(1) e [Tipo Ricovero non programmato o parto (Tipo Ricovero = 2, 3 o 5) o Provenienza del Paziente=01 ]; </w:t>
            </w:r>
          </w:p>
        </w:tc>
      </w:tr>
      <w:tr w:rsidR="00FC0EC2" w:rsidRPr="00724B11" w14:paraId="762A6C76" w14:textId="77777777" w:rsidTr="00767F15">
        <w:tc>
          <w:tcPr>
            <w:tcW w:w="0" w:type="auto"/>
            <w:vMerge/>
            <w:tcBorders>
              <w:top w:val="single" w:sz="4" w:space="0" w:color="auto"/>
              <w:left w:val="single" w:sz="4" w:space="0" w:color="auto"/>
              <w:bottom w:val="single" w:sz="4" w:space="0" w:color="auto"/>
              <w:right w:val="single" w:sz="4" w:space="0" w:color="auto"/>
            </w:tcBorders>
            <w:vAlign w:val="center"/>
            <w:hideMark/>
          </w:tcPr>
          <w:p w14:paraId="1C7C9AB5"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7347D689" w14:textId="77777777" w:rsidR="00767F15" w:rsidRPr="00724B11" w:rsidRDefault="00767F15">
            <w:pPr>
              <w:rPr>
                <w:sz w:val="18"/>
                <w:szCs w:val="18"/>
              </w:rPr>
            </w:pPr>
            <w:r w:rsidRPr="00724B11">
              <w:rPr>
                <w:sz w:val="18"/>
                <w:szCs w:val="18"/>
              </w:rPr>
              <w:t>1314</w:t>
            </w:r>
          </w:p>
        </w:tc>
        <w:tc>
          <w:tcPr>
            <w:tcW w:w="966" w:type="pct"/>
            <w:tcBorders>
              <w:top w:val="single" w:sz="4" w:space="0" w:color="auto"/>
              <w:left w:val="single" w:sz="4" w:space="0" w:color="auto"/>
              <w:bottom w:val="single" w:sz="4" w:space="0" w:color="auto"/>
              <w:right w:val="single" w:sz="4" w:space="0" w:color="auto"/>
            </w:tcBorders>
            <w:hideMark/>
          </w:tcPr>
          <w:p w14:paraId="25FE3C3C" w14:textId="77777777" w:rsidR="00767F15" w:rsidRPr="00724B11" w:rsidRDefault="00767F15">
            <w:pPr>
              <w:spacing w:before="60" w:after="60"/>
              <w:rPr>
                <w:rFonts w:cs="Book Antiqua"/>
                <w:sz w:val="18"/>
                <w:szCs w:val="18"/>
                <w:lang w:eastAsia="it-IT"/>
              </w:rPr>
            </w:pPr>
            <w:r w:rsidRPr="00724B11">
              <w:rPr>
                <w:rFonts w:cs="Book Antiqua"/>
                <w:sz w:val="18"/>
                <w:szCs w:val="18"/>
                <w:lang w:eastAsia="it-IT"/>
              </w:rPr>
              <w:t>Data Prenotazione successiva alla  Data Ricovero</w:t>
            </w:r>
          </w:p>
        </w:tc>
        <w:tc>
          <w:tcPr>
            <w:tcW w:w="2813" w:type="pct"/>
            <w:tcBorders>
              <w:top w:val="single" w:sz="4" w:space="0" w:color="auto"/>
              <w:left w:val="single" w:sz="4" w:space="0" w:color="auto"/>
              <w:bottom w:val="single" w:sz="4" w:space="0" w:color="auto"/>
              <w:right w:val="single" w:sz="4" w:space="0" w:color="auto"/>
            </w:tcBorders>
            <w:hideMark/>
          </w:tcPr>
          <w:p w14:paraId="25598405" w14:textId="77777777" w:rsidR="00767F15" w:rsidRPr="00724B11" w:rsidRDefault="00767F15">
            <w:pPr>
              <w:rPr>
                <w:sz w:val="18"/>
                <w:szCs w:val="18"/>
              </w:rPr>
            </w:pPr>
            <w:r w:rsidRPr="00724B11">
              <w:rPr>
                <w:sz w:val="18"/>
                <w:szCs w:val="18"/>
              </w:rPr>
              <w:t>Data prenotazione &gt; Data Ricovero</w:t>
            </w:r>
          </w:p>
        </w:tc>
      </w:tr>
      <w:tr w:rsidR="00FC0EC2" w:rsidRPr="00724B11" w14:paraId="708ED18C" w14:textId="77777777" w:rsidTr="00767F15">
        <w:tc>
          <w:tcPr>
            <w:tcW w:w="0" w:type="auto"/>
            <w:vMerge/>
            <w:tcBorders>
              <w:top w:val="single" w:sz="4" w:space="0" w:color="auto"/>
              <w:left w:val="single" w:sz="4" w:space="0" w:color="auto"/>
              <w:bottom w:val="single" w:sz="4" w:space="0" w:color="auto"/>
              <w:right w:val="single" w:sz="4" w:space="0" w:color="auto"/>
            </w:tcBorders>
            <w:vAlign w:val="center"/>
            <w:hideMark/>
          </w:tcPr>
          <w:p w14:paraId="548FD0FE"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2C51904B" w14:textId="77777777" w:rsidR="00767F15" w:rsidRPr="00724B11" w:rsidRDefault="00767F15">
            <w:pPr>
              <w:rPr>
                <w:sz w:val="18"/>
                <w:szCs w:val="18"/>
              </w:rPr>
            </w:pPr>
            <w:r w:rsidRPr="00724B11">
              <w:rPr>
                <w:sz w:val="18"/>
                <w:szCs w:val="18"/>
              </w:rPr>
              <w:t>1315</w:t>
            </w:r>
          </w:p>
        </w:tc>
        <w:tc>
          <w:tcPr>
            <w:tcW w:w="966" w:type="pct"/>
            <w:tcBorders>
              <w:top w:val="single" w:sz="4" w:space="0" w:color="auto"/>
              <w:left w:val="single" w:sz="4" w:space="0" w:color="auto"/>
              <w:bottom w:val="single" w:sz="4" w:space="0" w:color="auto"/>
              <w:right w:val="single" w:sz="4" w:space="0" w:color="auto"/>
            </w:tcBorders>
            <w:hideMark/>
          </w:tcPr>
          <w:p w14:paraId="501955ED" w14:textId="77777777" w:rsidR="00767F15" w:rsidRPr="00724B11" w:rsidRDefault="00767F15">
            <w:pPr>
              <w:spacing w:before="60" w:after="60"/>
              <w:rPr>
                <w:rFonts w:cs="Book Antiqua"/>
                <w:sz w:val="18"/>
                <w:szCs w:val="18"/>
                <w:lang w:eastAsia="it-IT"/>
              </w:rPr>
            </w:pPr>
            <w:r w:rsidRPr="00724B11">
              <w:rPr>
                <w:rFonts w:cs="Book Antiqua"/>
                <w:sz w:val="18"/>
                <w:szCs w:val="18"/>
                <w:lang w:eastAsia="it-IT"/>
              </w:rPr>
              <w:t>Data Prenotazione uguale alla  Data Ricovero</w:t>
            </w:r>
          </w:p>
        </w:tc>
        <w:tc>
          <w:tcPr>
            <w:tcW w:w="2813" w:type="pct"/>
            <w:tcBorders>
              <w:top w:val="single" w:sz="4" w:space="0" w:color="auto"/>
              <w:left w:val="single" w:sz="4" w:space="0" w:color="auto"/>
              <w:bottom w:val="single" w:sz="4" w:space="0" w:color="auto"/>
              <w:right w:val="single" w:sz="4" w:space="0" w:color="auto"/>
            </w:tcBorders>
          </w:tcPr>
          <w:p w14:paraId="77024647" w14:textId="77777777" w:rsidR="00767F15" w:rsidRPr="00724B11" w:rsidRDefault="00767F15">
            <w:pPr>
              <w:rPr>
                <w:sz w:val="18"/>
                <w:szCs w:val="18"/>
              </w:rPr>
            </w:pPr>
            <w:r w:rsidRPr="00724B11">
              <w:rPr>
                <w:sz w:val="18"/>
                <w:szCs w:val="18"/>
              </w:rPr>
              <w:t>“Data prenotazione” = “Data Ricovero“  e “Provenienza del paziente” diversa da una dei seguenti valori:</w:t>
            </w:r>
          </w:p>
          <w:p w14:paraId="2D4F0230" w14:textId="77777777" w:rsidR="00767F15" w:rsidRPr="00724B11" w:rsidRDefault="00767F15" w:rsidP="00446834">
            <w:pPr>
              <w:numPr>
                <w:ilvl w:val="0"/>
                <w:numId w:val="43"/>
              </w:numPr>
              <w:rPr>
                <w:sz w:val="16"/>
                <w:szCs w:val="18"/>
              </w:rPr>
            </w:pPr>
            <w:r w:rsidRPr="00724B11">
              <w:rPr>
                <w:sz w:val="16"/>
                <w:szCs w:val="18"/>
              </w:rPr>
              <w:t>05 = paziente trasferito da un istituto di cura pubblico</w:t>
            </w:r>
          </w:p>
          <w:p w14:paraId="4B13B099" w14:textId="77777777" w:rsidR="00767F15" w:rsidRPr="00724B11" w:rsidRDefault="00767F15" w:rsidP="00446834">
            <w:pPr>
              <w:numPr>
                <w:ilvl w:val="0"/>
                <w:numId w:val="43"/>
              </w:numPr>
              <w:rPr>
                <w:sz w:val="16"/>
                <w:szCs w:val="18"/>
              </w:rPr>
            </w:pPr>
            <w:r w:rsidRPr="00724B11">
              <w:rPr>
                <w:sz w:val="16"/>
                <w:szCs w:val="18"/>
              </w:rPr>
              <w:t xml:space="preserve">06 = paziente  trasferito da un istituto di cura privato accreditato </w:t>
            </w:r>
          </w:p>
          <w:p w14:paraId="4D6AAA29" w14:textId="77777777" w:rsidR="00767F15" w:rsidRPr="00724B11" w:rsidRDefault="00767F15" w:rsidP="00446834">
            <w:pPr>
              <w:numPr>
                <w:ilvl w:val="0"/>
                <w:numId w:val="43"/>
              </w:numPr>
              <w:rPr>
                <w:sz w:val="16"/>
                <w:szCs w:val="18"/>
              </w:rPr>
            </w:pPr>
            <w:r w:rsidRPr="00724B11">
              <w:rPr>
                <w:sz w:val="16"/>
                <w:szCs w:val="18"/>
              </w:rPr>
              <w:t>07 = paziente  trasferito da un istituto di cura privato non accreditato</w:t>
            </w:r>
          </w:p>
          <w:p w14:paraId="100EB2CD" w14:textId="77777777" w:rsidR="00767F15" w:rsidRPr="00724B11" w:rsidRDefault="00767F15" w:rsidP="00446834">
            <w:pPr>
              <w:numPr>
                <w:ilvl w:val="0"/>
                <w:numId w:val="43"/>
              </w:numPr>
              <w:rPr>
                <w:sz w:val="16"/>
                <w:szCs w:val="18"/>
              </w:rPr>
            </w:pPr>
            <w:r w:rsidRPr="00724B11">
              <w:rPr>
                <w:sz w:val="16"/>
                <w:szCs w:val="18"/>
              </w:rPr>
              <w:t>08 = paziente trasferito da altro tipo di attività di  ricovero (acuti, riabilitazione, lungodegenza) o da altro regime  di  ricovero (ricovero diurno o ordinario) nello stesso istituto di cura</w:t>
            </w:r>
          </w:p>
          <w:p w14:paraId="1EEE1607" w14:textId="77777777" w:rsidR="00767F15" w:rsidRPr="00724B11" w:rsidRDefault="00767F15">
            <w:pPr>
              <w:rPr>
                <w:sz w:val="16"/>
                <w:szCs w:val="18"/>
              </w:rPr>
            </w:pPr>
          </w:p>
          <w:p w14:paraId="2ECFBCD2" w14:textId="77777777" w:rsidR="00767F15" w:rsidRPr="00724B11" w:rsidRDefault="00767F15">
            <w:pPr>
              <w:rPr>
                <w:sz w:val="18"/>
                <w:szCs w:val="18"/>
              </w:rPr>
            </w:pPr>
            <w:r w:rsidRPr="00724B11">
              <w:rPr>
                <w:sz w:val="18"/>
                <w:szCs w:val="18"/>
              </w:rPr>
              <w:t>Segnalazione volta a una verifica da parte della regione inviante.</w:t>
            </w:r>
          </w:p>
          <w:p w14:paraId="728B998E" w14:textId="77777777" w:rsidR="00767F15" w:rsidRPr="00724B11" w:rsidRDefault="00767F15">
            <w:pPr>
              <w:rPr>
                <w:sz w:val="16"/>
                <w:szCs w:val="18"/>
              </w:rPr>
            </w:pPr>
          </w:p>
        </w:tc>
      </w:tr>
      <w:tr w:rsidR="00FC0EC2" w:rsidRPr="00724B11" w14:paraId="7510A79D" w14:textId="77777777" w:rsidTr="00767F15">
        <w:tc>
          <w:tcPr>
            <w:tcW w:w="0" w:type="auto"/>
            <w:vMerge/>
            <w:tcBorders>
              <w:top w:val="single" w:sz="4" w:space="0" w:color="auto"/>
              <w:left w:val="single" w:sz="4" w:space="0" w:color="auto"/>
              <w:bottom w:val="single" w:sz="4" w:space="0" w:color="auto"/>
              <w:right w:val="single" w:sz="4" w:space="0" w:color="auto"/>
            </w:tcBorders>
            <w:vAlign w:val="center"/>
            <w:hideMark/>
          </w:tcPr>
          <w:p w14:paraId="3209D688"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3E77DDD2" w14:textId="77777777" w:rsidR="00767F15" w:rsidRPr="00724B11" w:rsidRDefault="00767F15">
            <w:pPr>
              <w:rPr>
                <w:sz w:val="18"/>
                <w:szCs w:val="18"/>
              </w:rPr>
            </w:pPr>
            <w:r w:rsidRPr="00724B11">
              <w:rPr>
                <w:sz w:val="18"/>
                <w:szCs w:val="18"/>
              </w:rPr>
              <w:t>1302</w:t>
            </w:r>
          </w:p>
        </w:tc>
        <w:tc>
          <w:tcPr>
            <w:tcW w:w="966" w:type="pct"/>
            <w:tcBorders>
              <w:top w:val="single" w:sz="4" w:space="0" w:color="auto"/>
              <w:left w:val="single" w:sz="4" w:space="0" w:color="auto"/>
              <w:bottom w:val="single" w:sz="4" w:space="0" w:color="auto"/>
              <w:right w:val="single" w:sz="4" w:space="0" w:color="auto"/>
            </w:tcBorders>
            <w:hideMark/>
          </w:tcPr>
          <w:p w14:paraId="1785A6E5" w14:textId="77777777" w:rsidR="00767F15" w:rsidRPr="00724B11" w:rsidRDefault="00767F15">
            <w:pPr>
              <w:jc w:val="left"/>
              <w:rPr>
                <w:rFonts w:cs="Book Antiqua"/>
                <w:sz w:val="18"/>
                <w:szCs w:val="18"/>
                <w:lang w:eastAsia="it-IT"/>
              </w:rPr>
            </w:pPr>
            <w:r w:rsidRPr="00724B11">
              <w:rPr>
                <w:rFonts w:cs="Book Antiqua"/>
                <w:sz w:val="18"/>
                <w:szCs w:val="18"/>
                <w:lang w:eastAsia="it-IT"/>
              </w:rPr>
              <w:t>Mancato rispetto del vincolo richiesto dalla obbligatorietà condizionata</w:t>
            </w:r>
          </w:p>
        </w:tc>
        <w:tc>
          <w:tcPr>
            <w:tcW w:w="2813" w:type="pct"/>
            <w:tcBorders>
              <w:top w:val="single" w:sz="4" w:space="0" w:color="auto"/>
              <w:left w:val="single" w:sz="4" w:space="0" w:color="auto"/>
              <w:bottom w:val="single" w:sz="4" w:space="0" w:color="auto"/>
              <w:right w:val="single" w:sz="4" w:space="0" w:color="auto"/>
            </w:tcBorders>
            <w:hideMark/>
          </w:tcPr>
          <w:p w14:paraId="7D605E5A" w14:textId="77777777" w:rsidR="00767F15" w:rsidRPr="00724B11" w:rsidRDefault="00767F15">
            <w:pPr>
              <w:spacing w:before="60" w:after="60"/>
              <w:rPr>
                <w:sz w:val="18"/>
                <w:szCs w:val="18"/>
              </w:rPr>
            </w:pPr>
            <w:r w:rsidRPr="00724B11">
              <w:rPr>
                <w:rFonts w:cs="Book Antiqua"/>
                <w:sz w:val="18"/>
                <w:szCs w:val="18"/>
                <w:lang w:eastAsia="it-IT"/>
              </w:rPr>
              <w:t xml:space="preserve"> “Data Prenotazione” non valorizzata se [(Regime di Ricovero = “</w:t>
            </w:r>
            <w:smartTag w:uri="urn:schemas-microsoft-com:office:smarttags" w:element="metricconverter">
              <w:smartTagPr>
                <w:attr w:name="ProductID" w:val="2”"/>
              </w:smartTagPr>
              <w:r w:rsidRPr="00724B11">
                <w:rPr>
                  <w:rFonts w:cs="Book Antiqua"/>
                  <w:sz w:val="18"/>
                  <w:szCs w:val="18"/>
                  <w:lang w:eastAsia="it-IT"/>
                </w:rPr>
                <w:t>2”</w:t>
              </w:r>
            </w:smartTag>
            <w:r w:rsidRPr="00724B11">
              <w:rPr>
                <w:rFonts w:cs="Book Antiqua"/>
                <w:sz w:val="18"/>
                <w:szCs w:val="18"/>
                <w:lang w:eastAsia="it-IT"/>
              </w:rPr>
              <w:t>) o (Regime di Ricovero = “</w:t>
            </w:r>
            <w:smartTag w:uri="urn:schemas-microsoft-com:office:smarttags" w:element="metricconverter">
              <w:smartTagPr>
                <w:attr w:name="ProductID" w:val="1”"/>
              </w:smartTagPr>
              <w:r w:rsidRPr="00724B11">
                <w:rPr>
                  <w:rFonts w:cs="Book Antiqua"/>
                  <w:sz w:val="18"/>
                  <w:szCs w:val="18"/>
                  <w:lang w:eastAsia="it-IT"/>
                </w:rPr>
                <w:t>1”</w:t>
              </w:r>
            </w:smartTag>
            <w:r w:rsidRPr="00724B11">
              <w:rPr>
                <w:rFonts w:cs="Book Antiqua"/>
                <w:sz w:val="18"/>
                <w:szCs w:val="18"/>
                <w:lang w:eastAsia="it-IT"/>
              </w:rPr>
              <w:t xml:space="preserve"> e Tipo Ricovero = “</w:t>
            </w:r>
            <w:smartTag w:uri="urn:schemas-microsoft-com:office:smarttags" w:element="metricconverter">
              <w:smartTagPr>
                <w:attr w:name="ProductID" w:val="1”"/>
              </w:smartTagPr>
              <w:r w:rsidRPr="00724B11">
                <w:rPr>
                  <w:rFonts w:cs="Book Antiqua"/>
                  <w:sz w:val="18"/>
                  <w:szCs w:val="18"/>
                  <w:lang w:eastAsia="it-IT"/>
                </w:rPr>
                <w:t>1”</w:t>
              </w:r>
            </w:smartTag>
            <w:r w:rsidRPr="00724B11">
              <w:rPr>
                <w:rFonts w:cs="Book Antiqua"/>
                <w:sz w:val="18"/>
                <w:szCs w:val="18"/>
                <w:lang w:eastAsia="it-IT"/>
              </w:rPr>
              <w:t xml:space="preserve"> o Tipo Ricovero = “</w:t>
            </w:r>
            <w:smartTag w:uri="urn:schemas-microsoft-com:office:smarttags" w:element="metricconverter">
              <w:smartTagPr>
                <w:attr w:name="ProductID" w:val="4”"/>
              </w:smartTagPr>
              <w:r w:rsidRPr="00724B11">
                <w:rPr>
                  <w:rFonts w:cs="Book Antiqua"/>
                  <w:sz w:val="18"/>
                  <w:szCs w:val="18"/>
                  <w:lang w:eastAsia="it-IT"/>
                </w:rPr>
                <w:t>4”</w:t>
              </w:r>
            </w:smartTag>
            <w:r w:rsidRPr="00724B11">
              <w:rPr>
                <w:rFonts w:cs="Book Antiqua"/>
                <w:sz w:val="18"/>
                <w:szCs w:val="18"/>
                <w:lang w:eastAsia="it-IT"/>
              </w:rPr>
              <w:t>)]</w:t>
            </w:r>
          </w:p>
        </w:tc>
      </w:tr>
      <w:tr w:rsidR="00FC0EC2" w:rsidRPr="00724B11" w14:paraId="757021FA" w14:textId="77777777" w:rsidTr="00767F15">
        <w:tc>
          <w:tcPr>
            <w:tcW w:w="718" w:type="pct"/>
            <w:tcBorders>
              <w:top w:val="single" w:sz="4" w:space="0" w:color="auto"/>
              <w:left w:val="single" w:sz="4" w:space="0" w:color="auto"/>
              <w:bottom w:val="single" w:sz="4" w:space="0" w:color="auto"/>
              <w:right w:val="single" w:sz="4" w:space="0" w:color="auto"/>
            </w:tcBorders>
            <w:shd w:val="clear" w:color="auto" w:fill="E6E6E6"/>
          </w:tcPr>
          <w:p w14:paraId="1AFB3B3B"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shd w:val="clear" w:color="auto" w:fill="E6E6E6"/>
          </w:tcPr>
          <w:p w14:paraId="331C1064"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shd w:val="clear" w:color="auto" w:fill="E6E6E6"/>
          </w:tcPr>
          <w:p w14:paraId="56AD8A84" w14:textId="77777777" w:rsidR="00767F15" w:rsidRPr="00724B11" w:rsidRDefault="00767F15">
            <w:pPr>
              <w:autoSpaceDE w:val="0"/>
              <w:autoSpaceDN w:val="0"/>
              <w:adjustRightInd w:val="0"/>
              <w:rPr>
                <w:rFonts w:cs="Book Antiqua"/>
                <w:sz w:val="18"/>
                <w:szCs w:val="18"/>
                <w:lang w:eastAsia="it-IT"/>
              </w:rPr>
            </w:pPr>
          </w:p>
        </w:tc>
        <w:tc>
          <w:tcPr>
            <w:tcW w:w="2813" w:type="pct"/>
            <w:tcBorders>
              <w:top w:val="single" w:sz="4" w:space="0" w:color="auto"/>
              <w:left w:val="single" w:sz="4" w:space="0" w:color="auto"/>
              <w:bottom w:val="single" w:sz="4" w:space="0" w:color="auto"/>
              <w:right w:val="single" w:sz="4" w:space="0" w:color="auto"/>
            </w:tcBorders>
            <w:shd w:val="clear" w:color="auto" w:fill="E6E6E6"/>
          </w:tcPr>
          <w:p w14:paraId="5AA7E103" w14:textId="77777777" w:rsidR="00767F15" w:rsidRPr="00724B11" w:rsidRDefault="00767F15">
            <w:pPr>
              <w:rPr>
                <w:sz w:val="18"/>
                <w:szCs w:val="18"/>
              </w:rPr>
            </w:pPr>
          </w:p>
        </w:tc>
      </w:tr>
      <w:tr w:rsidR="00FC0EC2" w:rsidRPr="00724B11" w14:paraId="2B1D8F6B" w14:textId="77777777" w:rsidTr="00767F15">
        <w:tc>
          <w:tcPr>
            <w:tcW w:w="718" w:type="pct"/>
            <w:vMerge w:val="restart"/>
            <w:tcBorders>
              <w:top w:val="single" w:sz="4" w:space="0" w:color="auto"/>
              <w:left w:val="single" w:sz="4" w:space="0" w:color="auto"/>
              <w:bottom w:val="single" w:sz="4" w:space="0" w:color="auto"/>
              <w:right w:val="single" w:sz="4" w:space="0" w:color="auto"/>
            </w:tcBorders>
            <w:vAlign w:val="center"/>
            <w:hideMark/>
          </w:tcPr>
          <w:p w14:paraId="69D4779E" w14:textId="77777777" w:rsidR="00767F15" w:rsidRPr="00724B11" w:rsidRDefault="00767F15">
            <w:pPr>
              <w:jc w:val="center"/>
              <w:rPr>
                <w:sz w:val="18"/>
                <w:szCs w:val="18"/>
              </w:rPr>
            </w:pPr>
            <w:r w:rsidRPr="00724B11">
              <w:rPr>
                <w:sz w:val="18"/>
                <w:szCs w:val="18"/>
              </w:rPr>
              <w:t>Classe di Priorità</w:t>
            </w:r>
          </w:p>
        </w:tc>
        <w:tc>
          <w:tcPr>
            <w:tcW w:w="503" w:type="pct"/>
            <w:tcBorders>
              <w:top w:val="single" w:sz="4" w:space="0" w:color="auto"/>
              <w:left w:val="single" w:sz="4" w:space="0" w:color="auto"/>
              <w:bottom w:val="single" w:sz="4" w:space="0" w:color="auto"/>
              <w:right w:val="single" w:sz="4" w:space="0" w:color="auto"/>
            </w:tcBorders>
            <w:hideMark/>
          </w:tcPr>
          <w:p w14:paraId="16FDD5B9" w14:textId="77777777" w:rsidR="00767F15" w:rsidRPr="00724B11" w:rsidRDefault="00767F15">
            <w:pPr>
              <w:rPr>
                <w:sz w:val="18"/>
                <w:szCs w:val="18"/>
              </w:rPr>
            </w:pPr>
            <w:r w:rsidRPr="00724B11">
              <w:rPr>
                <w:sz w:val="18"/>
                <w:szCs w:val="18"/>
              </w:rPr>
              <w:t>1301</w:t>
            </w:r>
          </w:p>
        </w:tc>
        <w:tc>
          <w:tcPr>
            <w:tcW w:w="966" w:type="pct"/>
            <w:tcBorders>
              <w:top w:val="single" w:sz="4" w:space="0" w:color="auto"/>
              <w:left w:val="single" w:sz="4" w:space="0" w:color="auto"/>
              <w:bottom w:val="single" w:sz="4" w:space="0" w:color="auto"/>
              <w:right w:val="single" w:sz="4" w:space="0" w:color="auto"/>
            </w:tcBorders>
            <w:hideMark/>
          </w:tcPr>
          <w:p w14:paraId="22FCCE36" w14:textId="77777777" w:rsidR="00767F15" w:rsidRPr="00724B11" w:rsidRDefault="00767F15">
            <w:pPr>
              <w:rPr>
                <w:rFonts w:cs="Book Antiqua"/>
                <w:sz w:val="18"/>
                <w:szCs w:val="18"/>
                <w:lang w:eastAsia="it-IT"/>
              </w:rPr>
            </w:pPr>
            <w:r w:rsidRPr="00724B11">
              <w:rPr>
                <w:rFonts w:cs="Book Antiqua"/>
                <w:sz w:val="18"/>
                <w:szCs w:val="18"/>
                <w:lang w:eastAsia="it-IT"/>
              </w:rPr>
              <w:t>Non appartenenza al dominio di riferimento</w:t>
            </w:r>
          </w:p>
        </w:tc>
        <w:tc>
          <w:tcPr>
            <w:tcW w:w="2813" w:type="pct"/>
            <w:tcBorders>
              <w:top w:val="single" w:sz="4" w:space="0" w:color="auto"/>
              <w:left w:val="single" w:sz="4" w:space="0" w:color="auto"/>
              <w:bottom w:val="single" w:sz="4" w:space="0" w:color="auto"/>
              <w:right w:val="single" w:sz="4" w:space="0" w:color="auto"/>
            </w:tcBorders>
            <w:hideMark/>
          </w:tcPr>
          <w:p w14:paraId="577FA357" w14:textId="77777777" w:rsidR="00767F15" w:rsidRPr="00724B11" w:rsidRDefault="00767F15">
            <w:pPr>
              <w:jc w:val="left"/>
              <w:rPr>
                <w:rFonts w:cs="Book Antiqua"/>
                <w:sz w:val="18"/>
                <w:szCs w:val="18"/>
                <w:lang w:eastAsia="it-IT"/>
              </w:rPr>
            </w:pPr>
            <w:r w:rsidRPr="00724B11">
              <w:rPr>
                <w:rFonts w:cs="Book Antiqua"/>
                <w:sz w:val="18"/>
                <w:szCs w:val="18"/>
                <w:lang w:eastAsia="it-IT"/>
              </w:rPr>
              <w:t>Valori diversi da quelli ammessi :</w:t>
            </w:r>
          </w:p>
          <w:p w14:paraId="56AA2382" w14:textId="77777777" w:rsidR="00767F15" w:rsidRPr="00724B11" w:rsidRDefault="00767F15">
            <w:pPr>
              <w:rPr>
                <w:sz w:val="18"/>
                <w:szCs w:val="18"/>
              </w:rPr>
            </w:pPr>
            <w:r w:rsidRPr="00724B11">
              <w:rPr>
                <w:sz w:val="18"/>
                <w:szCs w:val="18"/>
                <w:lang w:eastAsia="it-IT"/>
              </w:rPr>
              <w:t xml:space="preserve">A = Ricovero entro 30 giorni per i casi clinici che potenzialmente possono aggravarsi rapidamente al punto da diventare emergenti, o comunque da recare grave </w:t>
            </w:r>
            <w:r w:rsidRPr="00724B11">
              <w:rPr>
                <w:sz w:val="18"/>
                <w:szCs w:val="18"/>
              </w:rPr>
              <w:t>pregiudizio alla prognosi.</w:t>
            </w:r>
          </w:p>
          <w:p w14:paraId="58212970" w14:textId="77777777" w:rsidR="00767F15" w:rsidRPr="00724B11" w:rsidRDefault="00767F15">
            <w:pPr>
              <w:rPr>
                <w:sz w:val="18"/>
                <w:szCs w:val="18"/>
              </w:rPr>
            </w:pPr>
            <w:r w:rsidRPr="00724B11">
              <w:rPr>
                <w:sz w:val="18"/>
                <w:szCs w:val="18"/>
              </w:rPr>
              <w:t>B = Ricovero entro 60 giorni per i casi clinici che presentano intenso dolore, o gravi disfunzioni, o grave disabilità, ma che non manifestano la tendenza ad aggravarsi rapidamente al punto di diventare emergenti, né possono per l'attesa ricevere grave pregiudizio alla prognosi.</w:t>
            </w:r>
          </w:p>
          <w:p w14:paraId="0B3F8728" w14:textId="77777777" w:rsidR="00767F15" w:rsidRPr="00724B11" w:rsidRDefault="00767F15">
            <w:pPr>
              <w:rPr>
                <w:sz w:val="18"/>
                <w:szCs w:val="18"/>
              </w:rPr>
            </w:pPr>
            <w:r w:rsidRPr="00724B11">
              <w:rPr>
                <w:sz w:val="18"/>
                <w:szCs w:val="18"/>
              </w:rPr>
              <w:t>C = Ricovero entro 180 giorni per i casi clinici che presentano minimo dolore, disfunzione o disabilità, e non manifestano tendenza ad aggravarsi né possono per l'attesa ricevere grave pregiudizio alla prognosi.</w:t>
            </w:r>
          </w:p>
          <w:p w14:paraId="1F30B85D" w14:textId="77777777" w:rsidR="00767F15" w:rsidRPr="00724B11" w:rsidRDefault="00767F15">
            <w:pPr>
              <w:rPr>
                <w:sz w:val="18"/>
                <w:szCs w:val="18"/>
              </w:rPr>
            </w:pPr>
            <w:r w:rsidRPr="00724B11">
              <w:rPr>
                <w:sz w:val="18"/>
                <w:szCs w:val="18"/>
              </w:rPr>
              <w:t>D = Ricovero senza attesa definita per i casi clinici che non causano alcun dolore, disfunzione o disabilità. Questi casi devono comunque essere trattati almeno entro 12 mesi.</w:t>
            </w:r>
          </w:p>
        </w:tc>
      </w:tr>
      <w:tr w:rsidR="00FC0EC2" w:rsidRPr="00724B11" w14:paraId="18776B6A" w14:textId="77777777" w:rsidTr="00767F15">
        <w:tc>
          <w:tcPr>
            <w:tcW w:w="0" w:type="auto"/>
            <w:vMerge/>
            <w:tcBorders>
              <w:top w:val="single" w:sz="4" w:space="0" w:color="auto"/>
              <w:left w:val="single" w:sz="4" w:space="0" w:color="auto"/>
              <w:bottom w:val="single" w:sz="4" w:space="0" w:color="auto"/>
              <w:right w:val="single" w:sz="4" w:space="0" w:color="auto"/>
            </w:tcBorders>
            <w:vAlign w:val="center"/>
            <w:hideMark/>
          </w:tcPr>
          <w:p w14:paraId="2813C83A"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19F51012" w14:textId="77777777" w:rsidR="00767F15" w:rsidRPr="00724B11" w:rsidRDefault="00767F15">
            <w:pPr>
              <w:rPr>
                <w:sz w:val="18"/>
                <w:szCs w:val="18"/>
              </w:rPr>
            </w:pPr>
            <w:r w:rsidRPr="00724B11">
              <w:rPr>
                <w:sz w:val="18"/>
                <w:szCs w:val="18"/>
              </w:rPr>
              <w:t>1316</w:t>
            </w:r>
          </w:p>
        </w:tc>
        <w:tc>
          <w:tcPr>
            <w:tcW w:w="966" w:type="pct"/>
            <w:tcBorders>
              <w:top w:val="single" w:sz="4" w:space="0" w:color="auto"/>
              <w:left w:val="single" w:sz="4" w:space="0" w:color="auto"/>
              <w:bottom w:val="single" w:sz="4" w:space="0" w:color="auto"/>
              <w:right w:val="single" w:sz="4" w:space="0" w:color="auto"/>
            </w:tcBorders>
            <w:hideMark/>
          </w:tcPr>
          <w:p w14:paraId="69764273" w14:textId="77777777" w:rsidR="00767F15" w:rsidRPr="00724B11" w:rsidRDefault="00767F15">
            <w:pPr>
              <w:spacing w:before="60" w:after="60"/>
              <w:rPr>
                <w:rFonts w:cs="Book Antiqua"/>
                <w:sz w:val="18"/>
                <w:szCs w:val="18"/>
                <w:lang w:eastAsia="it-IT"/>
              </w:rPr>
            </w:pPr>
            <w:r w:rsidRPr="00724B11">
              <w:rPr>
                <w:rFonts w:cs="Book Antiqua"/>
                <w:sz w:val="18"/>
                <w:szCs w:val="18"/>
                <w:lang w:eastAsia="it-IT"/>
              </w:rPr>
              <w:t>Classe di Priorita compilata quando non necessario/previsto</w:t>
            </w:r>
          </w:p>
        </w:tc>
        <w:tc>
          <w:tcPr>
            <w:tcW w:w="2813" w:type="pct"/>
            <w:tcBorders>
              <w:top w:val="single" w:sz="4" w:space="0" w:color="auto"/>
              <w:left w:val="single" w:sz="4" w:space="0" w:color="auto"/>
              <w:bottom w:val="single" w:sz="4" w:space="0" w:color="auto"/>
              <w:right w:val="single" w:sz="4" w:space="0" w:color="auto"/>
            </w:tcBorders>
            <w:hideMark/>
          </w:tcPr>
          <w:p w14:paraId="78E033A7" w14:textId="77777777" w:rsidR="00767F15" w:rsidRPr="00724B11" w:rsidRDefault="00767F15" w:rsidP="00446834">
            <w:pPr>
              <w:numPr>
                <w:ilvl w:val="0"/>
                <w:numId w:val="30"/>
              </w:numPr>
              <w:rPr>
                <w:sz w:val="18"/>
                <w:szCs w:val="18"/>
              </w:rPr>
            </w:pPr>
            <w:r w:rsidRPr="00724B11">
              <w:rPr>
                <w:sz w:val="18"/>
                <w:szCs w:val="18"/>
              </w:rPr>
              <w:t>campo valido, ma tipo ricovero non compilato se Regime Ricovero = “Ricovero Ordinario” (1) e Provenienza Paziente &lt;&gt; “</w:t>
            </w:r>
            <w:smartTag w:uri="urn:schemas-microsoft-com:office:smarttags" w:element="metricconverter">
              <w:smartTagPr>
                <w:attr w:name="ProductID" w:val="01”"/>
              </w:smartTagPr>
              <w:r w:rsidRPr="00724B11">
                <w:rPr>
                  <w:sz w:val="18"/>
                  <w:szCs w:val="18"/>
                </w:rPr>
                <w:t>01”</w:t>
              </w:r>
            </w:smartTag>
            <w:r w:rsidRPr="00724B11">
              <w:rPr>
                <w:sz w:val="18"/>
                <w:szCs w:val="18"/>
              </w:rPr>
              <w:t>;</w:t>
            </w:r>
          </w:p>
          <w:p w14:paraId="4C2A93DD" w14:textId="77777777" w:rsidR="00767F15" w:rsidRPr="00724B11" w:rsidRDefault="00767F15" w:rsidP="00446834">
            <w:pPr>
              <w:numPr>
                <w:ilvl w:val="0"/>
                <w:numId w:val="30"/>
              </w:numPr>
              <w:rPr>
                <w:sz w:val="18"/>
                <w:szCs w:val="18"/>
              </w:rPr>
            </w:pPr>
            <w:r w:rsidRPr="00724B11">
              <w:rPr>
                <w:sz w:val="18"/>
                <w:szCs w:val="18"/>
              </w:rPr>
              <w:t>campo valido,</w:t>
            </w:r>
            <w:r w:rsidRPr="00724B11">
              <w:rPr>
                <w:rFonts w:cs="Book Antiqua"/>
                <w:sz w:val="18"/>
                <w:szCs w:val="18"/>
                <w:lang w:eastAsia="it-IT"/>
              </w:rPr>
              <w:t xml:space="preserve"> ma Tipo Ricovero non programmato o parto (Tipo Ricovero = 2, 3 o 5);</w:t>
            </w:r>
          </w:p>
        </w:tc>
      </w:tr>
      <w:tr w:rsidR="00FC0EC2" w:rsidRPr="00724B11" w14:paraId="51B06BB3" w14:textId="77777777" w:rsidTr="00767F15">
        <w:tc>
          <w:tcPr>
            <w:tcW w:w="0" w:type="auto"/>
            <w:vMerge/>
            <w:tcBorders>
              <w:top w:val="single" w:sz="4" w:space="0" w:color="auto"/>
              <w:left w:val="single" w:sz="4" w:space="0" w:color="auto"/>
              <w:bottom w:val="single" w:sz="4" w:space="0" w:color="auto"/>
              <w:right w:val="single" w:sz="4" w:space="0" w:color="auto"/>
            </w:tcBorders>
            <w:vAlign w:val="center"/>
            <w:hideMark/>
          </w:tcPr>
          <w:p w14:paraId="38608B17"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6AC4B311" w14:textId="77777777" w:rsidR="00767F15" w:rsidRPr="00724B11" w:rsidRDefault="00767F15">
            <w:pPr>
              <w:rPr>
                <w:sz w:val="18"/>
                <w:szCs w:val="18"/>
              </w:rPr>
            </w:pPr>
            <w:r w:rsidRPr="00724B11">
              <w:rPr>
                <w:sz w:val="18"/>
                <w:szCs w:val="18"/>
              </w:rPr>
              <w:t>1317</w:t>
            </w:r>
          </w:p>
        </w:tc>
        <w:tc>
          <w:tcPr>
            <w:tcW w:w="966" w:type="pct"/>
            <w:tcBorders>
              <w:top w:val="single" w:sz="4" w:space="0" w:color="auto"/>
              <w:left w:val="single" w:sz="4" w:space="0" w:color="auto"/>
              <w:bottom w:val="single" w:sz="4" w:space="0" w:color="auto"/>
              <w:right w:val="single" w:sz="4" w:space="0" w:color="auto"/>
            </w:tcBorders>
            <w:hideMark/>
          </w:tcPr>
          <w:p w14:paraId="1716787B" w14:textId="77777777" w:rsidR="00767F15" w:rsidRPr="00724B11" w:rsidRDefault="00767F15">
            <w:pPr>
              <w:spacing w:before="60" w:after="60"/>
              <w:rPr>
                <w:rFonts w:cs="Book Antiqua"/>
                <w:sz w:val="18"/>
                <w:szCs w:val="18"/>
                <w:lang w:eastAsia="it-IT"/>
              </w:rPr>
            </w:pPr>
            <w:r w:rsidRPr="00724B11">
              <w:rPr>
                <w:rFonts w:cs="Book Antiqua"/>
                <w:sz w:val="18"/>
                <w:szCs w:val="18"/>
                <w:lang w:eastAsia="it-IT"/>
              </w:rPr>
              <w:t>Classe di Priorita non compilata quando dovuto/previsto</w:t>
            </w:r>
          </w:p>
        </w:tc>
        <w:tc>
          <w:tcPr>
            <w:tcW w:w="2813" w:type="pct"/>
            <w:tcBorders>
              <w:top w:val="single" w:sz="4" w:space="0" w:color="auto"/>
              <w:left w:val="single" w:sz="4" w:space="0" w:color="auto"/>
              <w:bottom w:val="single" w:sz="4" w:space="0" w:color="auto"/>
              <w:right w:val="single" w:sz="4" w:space="0" w:color="auto"/>
            </w:tcBorders>
            <w:hideMark/>
          </w:tcPr>
          <w:p w14:paraId="5418D056" w14:textId="77777777" w:rsidR="00767F15" w:rsidRPr="00724B11" w:rsidRDefault="00767F15" w:rsidP="00446834">
            <w:pPr>
              <w:numPr>
                <w:ilvl w:val="0"/>
                <w:numId w:val="30"/>
              </w:numPr>
              <w:rPr>
                <w:sz w:val="18"/>
                <w:szCs w:val="18"/>
              </w:rPr>
            </w:pPr>
            <w:r w:rsidRPr="00724B11">
              <w:rPr>
                <w:sz w:val="18"/>
                <w:szCs w:val="18"/>
              </w:rPr>
              <w:t xml:space="preserve">campo non compilato </w:t>
            </w:r>
            <w:r w:rsidRPr="00724B11">
              <w:rPr>
                <w:rFonts w:cs="Book Antiqua"/>
                <w:sz w:val="18"/>
                <w:szCs w:val="18"/>
                <w:lang w:eastAsia="it-IT"/>
              </w:rPr>
              <w:t>con Regime di Ricovero = “Ricovero Diurno” (2);</w:t>
            </w:r>
          </w:p>
          <w:p w14:paraId="56FD6249" w14:textId="77777777" w:rsidR="00767F15" w:rsidRPr="00724B11" w:rsidRDefault="00767F15" w:rsidP="00446834">
            <w:pPr>
              <w:numPr>
                <w:ilvl w:val="0"/>
                <w:numId w:val="30"/>
              </w:numPr>
              <w:rPr>
                <w:sz w:val="18"/>
                <w:szCs w:val="18"/>
              </w:rPr>
            </w:pPr>
            <w:r w:rsidRPr="00724B11">
              <w:rPr>
                <w:rFonts w:cs="Book Antiqua"/>
                <w:sz w:val="18"/>
                <w:szCs w:val="18"/>
                <w:lang w:eastAsia="it-IT"/>
              </w:rPr>
              <w:t>campo non compilato con Tipo di Ricovero = “Ricovero  programmato non urgente” (1) oppure = “Ricovero programmato con preospedalizzazione” (4</w:t>
            </w:r>
            <w:r w:rsidRPr="00724B11">
              <w:rPr>
                <w:rFonts w:cs="Book Antiqua"/>
                <w:sz w:val="16"/>
                <w:szCs w:val="18"/>
                <w:lang w:eastAsia="it-IT"/>
              </w:rPr>
              <w:t xml:space="preserve">) </w:t>
            </w:r>
            <w:r w:rsidRPr="00724B11">
              <w:rPr>
                <w:sz w:val="20"/>
              </w:rPr>
              <w:t>e regime di ricovero = “</w:t>
            </w:r>
            <w:smartTag w:uri="urn:schemas-microsoft-com:office:smarttags" w:element="metricconverter">
              <w:smartTagPr>
                <w:attr w:name="ProductID" w:val="1”"/>
              </w:smartTagPr>
              <w:r w:rsidRPr="00724B11">
                <w:rPr>
                  <w:sz w:val="20"/>
                </w:rPr>
                <w:t>1”</w:t>
              </w:r>
            </w:smartTag>
            <w:r w:rsidRPr="00724B11">
              <w:rPr>
                <w:sz w:val="20"/>
              </w:rPr>
              <w:t xml:space="preserve"> ordinario</w:t>
            </w:r>
          </w:p>
        </w:tc>
      </w:tr>
      <w:tr w:rsidR="00FC0EC2" w:rsidRPr="00724B11" w14:paraId="3F5074E6" w14:textId="77777777" w:rsidTr="00767F15">
        <w:tc>
          <w:tcPr>
            <w:tcW w:w="0" w:type="auto"/>
            <w:vMerge/>
            <w:tcBorders>
              <w:top w:val="single" w:sz="4" w:space="0" w:color="auto"/>
              <w:left w:val="single" w:sz="4" w:space="0" w:color="auto"/>
              <w:bottom w:val="single" w:sz="4" w:space="0" w:color="auto"/>
              <w:right w:val="single" w:sz="4" w:space="0" w:color="auto"/>
            </w:tcBorders>
            <w:vAlign w:val="center"/>
            <w:hideMark/>
          </w:tcPr>
          <w:p w14:paraId="7820A26B"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1703CE65" w14:textId="77777777" w:rsidR="00767F15" w:rsidRPr="00724B11" w:rsidRDefault="00767F15">
            <w:pPr>
              <w:rPr>
                <w:sz w:val="18"/>
                <w:szCs w:val="18"/>
              </w:rPr>
            </w:pPr>
            <w:r w:rsidRPr="00724B11">
              <w:rPr>
                <w:sz w:val="18"/>
                <w:szCs w:val="18"/>
              </w:rPr>
              <w:t>1302</w:t>
            </w:r>
          </w:p>
        </w:tc>
        <w:tc>
          <w:tcPr>
            <w:tcW w:w="966" w:type="pct"/>
            <w:tcBorders>
              <w:top w:val="single" w:sz="4" w:space="0" w:color="auto"/>
              <w:left w:val="single" w:sz="4" w:space="0" w:color="auto"/>
              <w:bottom w:val="single" w:sz="4" w:space="0" w:color="auto"/>
              <w:right w:val="single" w:sz="4" w:space="0" w:color="auto"/>
            </w:tcBorders>
            <w:hideMark/>
          </w:tcPr>
          <w:p w14:paraId="0811C559" w14:textId="77777777" w:rsidR="00767F15" w:rsidRPr="00724B11" w:rsidRDefault="00767F15">
            <w:pPr>
              <w:rPr>
                <w:rFonts w:cs="Book Antiqua"/>
                <w:sz w:val="18"/>
                <w:szCs w:val="18"/>
                <w:lang w:eastAsia="it-IT"/>
              </w:rPr>
            </w:pPr>
            <w:r w:rsidRPr="00724B11">
              <w:rPr>
                <w:rFonts w:cs="Book Antiqua"/>
                <w:sz w:val="18"/>
                <w:szCs w:val="18"/>
                <w:lang w:eastAsia="it-IT"/>
              </w:rPr>
              <w:t>Mancato rispetto del vincolo richiesto dalla obbligatorietà condizionata</w:t>
            </w:r>
          </w:p>
        </w:tc>
        <w:tc>
          <w:tcPr>
            <w:tcW w:w="2813" w:type="pct"/>
            <w:tcBorders>
              <w:top w:val="single" w:sz="4" w:space="0" w:color="auto"/>
              <w:left w:val="single" w:sz="4" w:space="0" w:color="auto"/>
              <w:bottom w:val="single" w:sz="4" w:space="0" w:color="auto"/>
              <w:right w:val="single" w:sz="4" w:space="0" w:color="auto"/>
            </w:tcBorders>
            <w:hideMark/>
          </w:tcPr>
          <w:p w14:paraId="2CCC93D7" w14:textId="77777777" w:rsidR="00767F15" w:rsidRPr="00724B11" w:rsidRDefault="00767F15">
            <w:pPr>
              <w:jc w:val="left"/>
              <w:rPr>
                <w:sz w:val="18"/>
                <w:szCs w:val="18"/>
              </w:rPr>
            </w:pPr>
            <w:r w:rsidRPr="00724B11">
              <w:rPr>
                <w:rFonts w:cs="Book Antiqua"/>
                <w:sz w:val="18"/>
                <w:szCs w:val="18"/>
                <w:lang w:eastAsia="it-IT"/>
              </w:rPr>
              <w:t>Il campo “Classe di Priorità” non è stato  valorizzato con “Data di Prenotazione”valorizzata.</w:t>
            </w:r>
          </w:p>
        </w:tc>
      </w:tr>
      <w:tr w:rsidR="00FC0EC2" w:rsidRPr="00724B11" w14:paraId="74978818" w14:textId="77777777" w:rsidTr="00767F15">
        <w:tc>
          <w:tcPr>
            <w:tcW w:w="718" w:type="pct"/>
            <w:tcBorders>
              <w:top w:val="single" w:sz="4" w:space="0" w:color="auto"/>
              <w:left w:val="single" w:sz="4" w:space="0" w:color="auto"/>
              <w:bottom w:val="single" w:sz="4" w:space="0" w:color="auto"/>
              <w:right w:val="single" w:sz="4" w:space="0" w:color="auto"/>
            </w:tcBorders>
            <w:shd w:val="clear" w:color="auto" w:fill="E6E6E6"/>
          </w:tcPr>
          <w:p w14:paraId="0CA17493"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shd w:val="clear" w:color="auto" w:fill="E6E6E6"/>
          </w:tcPr>
          <w:p w14:paraId="2901D6CA"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shd w:val="clear" w:color="auto" w:fill="E6E6E6"/>
          </w:tcPr>
          <w:p w14:paraId="4699BD61" w14:textId="77777777" w:rsidR="00767F15" w:rsidRPr="00724B11" w:rsidRDefault="00767F15">
            <w:pPr>
              <w:rPr>
                <w:rFonts w:cs="Book Antiqua"/>
                <w:sz w:val="18"/>
                <w:szCs w:val="18"/>
                <w:lang w:eastAsia="it-IT"/>
              </w:rPr>
            </w:pPr>
          </w:p>
        </w:tc>
        <w:tc>
          <w:tcPr>
            <w:tcW w:w="2813" w:type="pct"/>
            <w:tcBorders>
              <w:top w:val="single" w:sz="4" w:space="0" w:color="auto"/>
              <w:left w:val="single" w:sz="4" w:space="0" w:color="auto"/>
              <w:bottom w:val="single" w:sz="4" w:space="0" w:color="auto"/>
              <w:right w:val="single" w:sz="4" w:space="0" w:color="auto"/>
            </w:tcBorders>
            <w:shd w:val="clear" w:color="auto" w:fill="E6E6E6"/>
          </w:tcPr>
          <w:p w14:paraId="1302FC58" w14:textId="77777777" w:rsidR="00767F15" w:rsidRPr="00724B11" w:rsidRDefault="00767F15">
            <w:pPr>
              <w:rPr>
                <w:sz w:val="18"/>
                <w:szCs w:val="18"/>
              </w:rPr>
            </w:pPr>
          </w:p>
        </w:tc>
      </w:tr>
      <w:tr w:rsidR="00FC0EC2" w:rsidRPr="00724B11" w14:paraId="31E08FDB" w14:textId="77777777" w:rsidTr="00767F15">
        <w:tc>
          <w:tcPr>
            <w:tcW w:w="718" w:type="pct"/>
            <w:vMerge w:val="restart"/>
            <w:tcBorders>
              <w:top w:val="single" w:sz="4" w:space="0" w:color="auto"/>
              <w:left w:val="single" w:sz="4" w:space="0" w:color="auto"/>
              <w:bottom w:val="single" w:sz="4" w:space="0" w:color="auto"/>
              <w:right w:val="single" w:sz="4" w:space="0" w:color="auto"/>
            </w:tcBorders>
            <w:vAlign w:val="center"/>
            <w:hideMark/>
          </w:tcPr>
          <w:p w14:paraId="744CEF89" w14:textId="77777777" w:rsidR="00767F15" w:rsidRPr="00724B11" w:rsidRDefault="00767F15">
            <w:pPr>
              <w:jc w:val="center"/>
              <w:rPr>
                <w:sz w:val="18"/>
                <w:szCs w:val="18"/>
              </w:rPr>
            </w:pPr>
            <w:r w:rsidRPr="00724B11">
              <w:rPr>
                <w:sz w:val="18"/>
                <w:szCs w:val="18"/>
              </w:rPr>
              <w:t>Data di Ricovero</w:t>
            </w:r>
          </w:p>
        </w:tc>
        <w:tc>
          <w:tcPr>
            <w:tcW w:w="503" w:type="pct"/>
            <w:tcBorders>
              <w:top w:val="single" w:sz="4" w:space="0" w:color="auto"/>
              <w:left w:val="single" w:sz="4" w:space="0" w:color="auto"/>
              <w:bottom w:val="single" w:sz="4" w:space="0" w:color="auto"/>
              <w:right w:val="single" w:sz="4" w:space="0" w:color="auto"/>
            </w:tcBorders>
          </w:tcPr>
          <w:p w14:paraId="468E4D7C"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hideMark/>
          </w:tcPr>
          <w:p w14:paraId="5C3F6B7B" w14:textId="77777777" w:rsidR="00767F15" w:rsidRPr="00724B11" w:rsidRDefault="00767F15">
            <w:pPr>
              <w:rPr>
                <w:sz w:val="18"/>
                <w:szCs w:val="18"/>
              </w:rPr>
            </w:pPr>
            <w:r w:rsidRPr="00724B11">
              <w:rPr>
                <w:rFonts w:cs="Book Antiqua"/>
                <w:sz w:val="18"/>
                <w:szCs w:val="18"/>
                <w:lang w:eastAsia="it-IT"/>
              </w:rPr>
              <w:t>Mancata valorizzazione di un campo obbligatorio</w:t>
            </w:r>
          </w:p>
        </w:tc>
        <w:tc>
          <w:tcPr>
            <w:tcW w:w="2813" w:type="pct"/>
            <w:tcBorders>
              <w:top w:val="single" w:sz="4" w:space="0" w:color="auto"/>
              <w:left w:val="single" w:sz="4" w:space="0" w:color="auto"/>
              <w:bottom w:val="single" w:sz="4" w:space="0" w:color="auto"/>
              <w:right w:val="single" w:sz="4" w:space="0" w:color="auto"/>
            </w:tcBorders>
            <w:hideMark/>
          </w:tcPr>
          <w:p w14:paraId="080B3AEF" w14:textId="77777777" w:rsidR="00767F15" w:rsidRPr="00724B11" w:rsidRDefault="00767F15">
            <w:pPr>
              <w:rPr>
                <w:sz w:val="18"/>
                <w:szCs w:val="18"/>
              </w:rPr>
            </w:pPr>
            <w:r w:rsidRPr="00724B11">
              <w:rPr>
                <w:rFonts w:cs="Book Antiqua"/>
                <w:sz w:val="18"/>
                <w:szCs w:val="18"/>
                <w:lang w:eastAsia="it-IT"/>
              </w:rPr>
              <w:t>Tag XML non presente o tag XML presente ma non valorizzato.</w:t>
            </w:r>
          </w:p>
        </w:tc>
      </w:tr>
      <w:tr w:rsidR="00FC0EC2" w:rsidRPr="00724B11" w14:paraId="5BA32C56" w14:textId="77777777" w:rsidTr="00767F15">
        <w:tc>
          <w:tcPr>
            <w:tcW w:w="0" w:type="auto"/>
            <w:vMerge/>
            <w:tcBorders>
              <w:top w:val="single" w:sz="4" w:space="0" w:color="auto"/>
              <w:left w:val="single" w:sz="4" w:space="0" w:color="auto"/>
              <w:bottom w:val="single" w:sz="4" w:space="0" w:color="auto"/>
              <w:right w:val="single" w:sz="4" w:space="0" w:color="auto"/>
            </w:tcBorders>
            <w:vAlign w:val="center"/>
            <w:hideMark/>
          </w:tcPr>
          <w:p w14:paraId="0EFBA4C5"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tcPr>
          <w:p w14:paraId="66ECD5BB"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hideMark/>
          </w:tcPr>
          <w:p w14:paraId="26D061AB" w14:textId="77777777" w:rsidR="00767F15" w:rsidRPr="00724B11" w:rsidRDefault="00767F15">
            <w:pPr>
              <w:autoSpaceDE w:val="0"/>
              <w:autoSpaceDN w:val="0"/>
              <w:adjustRightInd w:val="0"/>
              <w:rPr>
                <w:sz w:val="18"/>
                <w:szCs w:val="18"/>
              </w:rPr>
            </w:pPr>
            <w:r w:rsidRPr="00724B11">
              <w:rPr>
                <w:rFonts w:cs="Book Antiqua"/>
                <w:sz w:val="18"/>
                <w:szCs w:val="18"/>
                <w:lang w:eastAsia="it-IT"/>
              </w:rPr>
              <w:t>Datatype errato</w:t>
            </w:r>
          </w:p>
        </w:tc>
        <w:tc>
          <w:tcPr>
            <w:tcW w:w="2813" w:type="pct"/>
            <w:tcBorders>
              <w:top w:val="single" w:sz="4" w:space="0" w:color="auto"/>
              <w:left w:val="single" w:sz="4" w:space="0" w:color="auto"/>
              <w:bottom w:val="single" w:sz="4" w:space="0" w:color="auto"/>
              <w:right w:val="single" w:sz="4" w:space="0" w:color="auto"/>
            </w:tcBorders>
            <w:hideMark/>
          </w:tcPr>
          <w:p w14:paraId="233FA4D4" w14:textId="77777777" w:rsidR="00767F15" w:rsidRPr="00724B11" w:rsidRDefault="00767F15">
            <w:pPr>
              <w:rPr>
                <w:sz w:val="18"/>
                <w:szCs w:val="18"/>
              </w:rPr>
            </w:pPr>
            <w:r w:rsidRPr="00724B11">
              <w:rPr>
                <w:rFonts w:cs="Book Antiqua"/>
                <w:sz w:val="18"/>
                <w:szCs w:val="18"/>
                <w:lang w:eastAsia="it-IT"/>
              </w:rPr>
              <w:t>Il campo deve essere valorizzato con il formato data AAAA-MM-GG</w:t>
            </w:r>
          </w:p>
        </w:tc>
      </w:tr>
      <w:tr w:rsidR="00FC0EC2" w:rsidRPr="00724B11" w14:paraId="1DE420E5" w14:textId="77777777" w:rsidTr="00767F15">
        <w:tc>
          <w:tcPr>
            <w:tcW w:w="0" w:type="auto"/>
            <w:vMerge/>
            <w:tcBorders>
              <w:top w:val="single" w:sz="4" w:space="0" w:color="auto"/>
              <w:left w:val="single" w:sz="4" w:space="0" w:color="auto"/>
              <w:bottom w:val="single" w:sz="4" w:space="0" w:color="auto"/>
              <w:right w:val="single" w:sz="4" w:space="0" w:color="auto"/>
            </w:tcBorders>
            <w:vAlign w:val="center"/>
            <w:hideMark/>
          </w:tcPr>
          <w:p w14:paraId="1DE8B87C"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03FA2D57" w14:textId="77777777" w:rsidR="00767F15" w:rsidRPr="00724B11" w:rsidRDefault="00767F15">
            <w:pPr>
              <w:rPr>
                <w:sz w:val="18"/>
                <w:szCs w:val="18"/>
              </w:rPr>
            </w:pPr>
            <w:r w:rsidRPr="00724B11">
              <w:rPr>
                <w:sz w:val="18"/>
                <w:szCs w:val="18"/>
              </w:rPr>
              <w:t>1318</w:t>
            </w:r>
          </w:p>
        </w:tc>
        <w:tc>
          <w:tcPr>
            <w:tcW w:w="966" w:type="pct"/>
            <w:tcBorders>
              <w:top w:val="single" w:sz="4" w:space="0" w:color="auto"/>
              <w:left w:val="single" w:sz="4" w:space="0" w:color="auto"/>
              <w:bottom w:val="single" w:sz="4" w:space="0" w:color="auto"/>
              <w:right w:val="single" w:sz="4" w:space="0" w:color="auto"/>
            </w:tcBorders>
            <w:hideMark/>
          </w:tcPr>
          <w:p w14:paraId="2FAA103D" w14:textId="77777777" w:rsidR="00767F15" w:rsidRPr="00724B11" w:rsidRDefault="00767F15">
            <w:pPr>
              <w:autoSpaceDE w:val="0"/>
              <w:autoSpaceDN w:val="0"/>
              <w:adjustRightInd w:val="0"/>
              <w:rPr>
                <w:rFonts w:cs="Book Antiqua"/>
                <w:sz w:val="18"/>
                <w:szCs w:val="18"/>
                <w:lang w:eastAsia="it-IT"/>
              </w:rPr>
            </w:pPr>
            <w:r w:rsidRPr="00724B11">
              <w:rPr>
                <w:rFonts w:cs="Book Antiqua"/>
                <w:sz w:val="18"/>
                <w:szCs w:val="18"/>
                <w:lang w:eastAsia="it-IT"/>
              </w:rPr>
              <w:t xml:space="preserve">Data di Ricovero successiva alla Data di Dimissione </w:t>
            </w:r>
          </w:p>
        </w:tc>
        <w:tc>
          <w:tcPr>
            <w:tcW w:w="2813" w:type="pct"/>
            <w:tcBorders>
              <w:top w:val="single" w:sz="4" w:space="0" w:color="auto"/>
              <w:left w:val="single" w:sz="4" w:space="0" w:color="auto"/>
              <w:bottom w:val="single" w:sz="4" w:space="0" w:color="auto"/>
              <w:right w:val="single" w:sz="4" w:space="0" w:color="auto"/>
            </w:tcBorders>
            <w:hideMark/>
          </w:tcPr>
          <w:p w14:paraId="2A3DBF64" w14:textId="77777777" w:rsidR="00767F15" w:rsidRPr="00724B11" w:rsidRDefault="00767F15">
            <w:pPr>
              <w:rPr>
                <w:rFonts w:cs="Book Antiqua"/>
                <w:sz w:val="18"/>
                <w:szCs w:val="18"/>
                <w:lang w:eastAsia="it-IT"/>
              </w:rPr>
            </w:pPr>
            <w:r w:rsidRPr="00724B11">
              <w:rPr>
                <w:rFonts w:cs="Book Antiqua"/>
                <w:sz w:val="18"/>
                <w:szCs w:val="18"/>
                <w:lang w:eastAsia="it-IT"/>
              </w:rPr>
              <w:t>Data ricovero &gt; Data dimissione</w:t>
            </w:r>
          </w:p>
        </w:tc>
      </w:tr>
      <w:tr w:rsidR="00FC0EC2" w:rsidRPr="00724B11" w14:paraId="36A35B67" w14:textId="77777777" w:rsidTr="00767F15">
        <w:tc>
          <w:tcPr>
            <w:tcW w:w="0" w:type="auto"/>
            <w:vMerge/>
            <w:tcBorders>
              <w:top w:val="single" w:sz="4" w:space="0" w:color="auto"/>
              <w:left w:val="single" w:sz="4" w:space="0" w:color="auto"/>
              <w:bottom w:val="single" w:sz="4" w:space="0" w:color="auto"/>
              <w:right w:val="single" w:sz="4" w:space="0" w:color="auto"/>
            </w:tcBorders>
            <w:vAlign w:val="center"/>
            <w:hideMark/>
          </w:tcPr>
          <w:p w14:paraId="53CEA232"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39312A10" w14:textId="77777777" w:rsidR="00767F15" w:rsidRPr="00724B11" w:rsidRDefault="00767F15">
            <w:pPr>
              <w:rPr>
                <w:sz w:val="18"/>
                <w:szCs w:val="18"/>
              </w:rPr>
            </w:pPr>
            <w:r w:rsidRPr="00724B11">
              <w:rPr>
                <w:sz w:val="18"/>
                <w:szCs w:val="18"/>
              </w:rPr>
              <w:t>1319</w:t>
            </w:r>
          </w:p>
        </w:tc>
        <w:tc>
          <w:tcPr>
            <w:tcW w:w="966" w:type="pct"/>
            <w:tcBorders>
              <w:top w:val="single" w:sz="4" w:space="0" w:color="auto"/>
              <w:left w:val="single" w:sz="4" w:space="0" w:color="auto"/>
              <w:bottom w:val="single" w:sz="4" w:space="0" w:color="auto"/>
              <w:right w:val="single" w:sz="4" w:space="0" w:color="auto"/>
            </w:tcBorders>
            <w:hideMark/>
          </w:tcPr>
          <w:p w14:paraId="2E276FBF" w14:textId="77777777" w:rsidR="00767F15" w:rsidRPr="00724B11" w:rsidRDefault="00767F15">
            <w:pPr>
              <w:autoSpaceDE w:val="0"/>
              <w:autoSpaceDN w:val="0"/>
              <w:adjustRightInd w:val="0"/>
              <w:rPr>
                <w:rFonts w:cs="Book Antiqua"/>
                <w:sz w:val="18"/>
                <w:szCs w:val="18"/>
                <w:lang w:eastAsia="it-IT"/>
              </w:rPr>
            </w:pPr>
            <w:r w:rsidRPr="00724B11">
              <w:rPr>
                <w:rFonts w:cs="Book Antiqua"/>
                <w:sz w:val="18"/>
                <w:szCs w:val="18"/>
                <w:lang w:eastAsia="it-IT"/>
              </w:rPr>
              <w:t>Data di Ricovero non corretta</w:t>
            </w:r>
          </w:p>
        </w:tc>
        <w:tc>
          <w:tcPr>
            <w:tcW w:w="2813" w:type="pct"/>
            <w:tcBorders>
              <w:top w:val="single" w:sz="4" w:space="0" w:color="auto"/>
              <w:left w:val="single" w:sz="4" w:space="0" w:color="auto"/>
              <w:bottom w:val="single" w:sz="4" w:space="0" w:color="auto"/>
              <w:right w:val="single" w:sz="4" w:space="0" w:color="auto"/>
            </w:tcBorders>
            <w:hideMark/>
          </w:tcPr>
          <w:p w14:paraId="39F6B440" w14:textId="77777777" w:rsidR="00767F15" w:rsidRPr="00724B11" w:rsidRDefault="00767F15" w:rsidP="00446834">
            <w:pPr>
              <w:pStyle w:val="ListParagraph2"/>
              <w:numPr>
                <w:ilvl w:val="0"/>
                <w:numId w:val="31"/>
              </w:numPr>
              <w:spacing w:after="0"/>
              <w:ind w:left="363" w:hanging="363"/>
              <w:jc w:val="both"/>
              <w:rPr>
                <w:rFonts w:ascii="Book Antiqua" w:hAnsi="Book Antiqua" w:cs="Book Antiqua"/>
                <w:sz w:val="18"/>
                <w:szCs w:val="18"/>
                <w:lang w:eastAsia="it-IT"/>
              </w:rPr>
            </w:pPr>
            <w:r w:rsidRPr="00724B11">
              <w:rPr>
                <w:rFonts w:ascii="Book Antiqua" w:hAnsi="Book Antiqua" w:cs="Book Antiqua"/>
                <w:sz w:val="18"/>
                <w:szCs w:val="18"/>
                <w:lang w:eastAsia="it-IT"/>
              </w:rPr>
              <w:t>Data non compresa fra il 31/12 dell'anno di riferimento e il 01/01 di cinque anni prima</w:t>
            </w:r>
          </w:p>
          <w:p w14:paraId="486DC820" w14:textId="77777777" w:rsidR="00767F15" w:rsidRPr="00724B11" w:rsidRDefault="00767F15" w:rsidP="00446834">
            <w:pPr>
              <w:pStyle w:val="ListParagraph2"/>
              <w:numPr>
                <w:ilvl w:val="0"/>
                <w:numId w:val="31"/>
              </w:numPr>
              <w:spacing w:after="0"/>
              <w:ind w:left="363" w:hanging="363"/>
              <w:jc w:val="both"/>
              <w:rPr>
                <w:rFonts w:ascii="Book Antiqua" w:hAnsi="Book Antiqua" w:cs="Book Antiqua"/>
                <w:sz w:val="18"/>
                <w:szCs w:val="18"/>
                <w:lang w:eastAsia="it-IT"/>
              </w:rPr>
            </w:pPr>
            <w:r w:rsidRPr="00724B11">
              <w:rPr>
                <w:rFonts w:ascii="Book Antiqua" w:hAnsi="Book Antiqua" w:cs="Book Antiqua"/>
                <w:sz w:val="18"/>
                <w:szCs w:val="18"/>
                <w:lang w:eastAsia="it-IT"/>
              </w:rPr>
              <w:t>In regime di Ricovero= “</w:t>
            </w:r>
            <w:smartTag w:uri="urn:schemas-microsoft-com:office:smarttags" w:element="metricconverter">
              <w:smartTagPr>
                <w:attr w:name="ProductID" w:val="2”"/>
              </w:smartTagPr>
              <w:r w:rsidRPr="00724B11">
                <w:rPr>
                  <w:rFonts w:ascii="Book Antiqua" w:hAnsi="Book Antiqua" w:cs="Book Antiqua"/>
                  <w:sz w:val="18"/>
                  <w:szCs w:val="18"/>
                  <w:lang w:eastAsia="it-IT"/>
                </w:rPr>
                <w:t>2”</w:t>
              </w:r>
            </w:smartTag>
            <w:r w:rsidRPr="00724B11">
              <w:rPr>
                <w:rFonts w:ascii="Book Antiqua" w:hAnsi="Book Antiqua" w:cs="Book Antiqua"/>
                <w:sz w:val="18"/>
                <w:szCs w:val="18"/>
                <w:lang w:eastAsia="it-IT"/>
              </w:rPr>
              <w:t xml:space="preserve"> Diurno  l’anno della data di ricovero è diverso dall’anno della Data di Dimissione</w:t>
            </w:r>
          </w:p>
        </w:tc>
      </w:tr>
      <w:tr w:rsidR="00FC0EC2" w:rsidRPr="00724B11" w14:paraId="579CACC5" w14:textId="77777777" w:rsidTr="00767F15">
        <w:trPr>
          <w:trHeight w:val="334"/>
        </w:trPr>
        <w:tc>
          <w:tcPr>
            <w:tcW w:w="718" w:type="pct"/>
            <w:tcBorders>
              <w:top w:val="single" w:sz="4" w:space="0" w:color="auto"/>
              <w:left w:val="single" w:sz="4" w:space="0" w:color="auto"/>
              <w:bottom w:val="single" w:sz="4" w:space="0" w:color="auto"/>
              <w:right w:val="single" w:sz="4" w:space="0" w:color="auto"/>
            </w:tcBorders>
            <w:shd w:val="clear" w:color="auto" w:fill="E6E6E6"/>
          </w:tcPr>
          <w:p w14:paraId="33F647D9"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shd w:val="clear" w:color="auto" w:fill="E6E6E6"/>
          </w:tcPr>
          <w:p w14:paraId="0A2F29F9"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shd w:val="clear" w:color="auto" w:fill="E6E6E6"/>
          </w:tcPr>
          <w:p w14:paraId="4E69FCA3" w14:textId="77777777" w:rsidR="00767F15" w:rsidRPr="00724B11" w:rsidRDefault="00767F15">
            <w:pPr>
              <w:autoSpaceDE w:val="0"/>
              <w:autoSpaceDN w:val="0"/>
              <w:adjustRightInd w:val="0"/>
              <w:rPr>
                <w:rFonts w:cs="Book Antiqua"/>
                <w:sz w:val="18"/>
                <w:szCs w:val="18"/>
                <w:lang w:eastAsia="it-IT"/>
              </w:rPr>
            </w:pPr>
          </w:p>
        </w:tc>
        <w:tc>
          <w:tcPr>
            <w:tcW w:w="2813" w:type="pct"/>
            <w:tcBorders>
              <w:top w:val="single" w:sz="4" w:space="0" w:color="auto"/>
              <w:left w:val="single" w:sz="4" w:space="0" w:color="auto"/>
              <w:bottom w:val="single" w:sz="4" w:space="0" w:color="auto"/>
              <w:right w:val="single" w:sz="4" w:space="0" w:color="auto"/>
            </w:tcBorders>
            <w:shd w:val="clear" w:color="auto" w:fill="E6E6E6"/>
          </w:tcPr>
          <w:p w14:paraId="530DE87C" w14:textId="77777777" w:rsidR="00767F15" w:rsidRPr="00724B11" w:rsidRDefault="00767F15">
            <w:pPr>
              <w:rPr>
                <w:rFonts w:cs="Book Antiqua"/>
                <w:sz w:val="18"/>
                <w:szCs w:val="18"/>
                <w:lang w:eastAsia="it-IT"/>
              </w:rPr>
            </w:pPr>
          </w:p>
        </w:tc>
      </w:tr>
      <w:tr w:rsidR="00FC0EC2" w:rsidRPr="00724B11" w14:paraId="531CB0C9" w14:textId="77777777" w:rsidTr="00DE3BBF">
        <w:tc>
          <w:tcPr>
            <w:tcW w:w="718" w:type="pct"/>
            <w:vMerge w:val="restart"/>
            <w:tcBorders>
              <w:top w:val="single" w:sz="4" w:space="0" w:color="auto"/>
              <w:left w:val="single" w:sz="4" w:space="0" w:color="auto"/>
              <w:right w:val="single" w:sz="4" w:space="0" w:color="auto"/>
            </w:tcBorders>
            <w:vAlign w:val="center"/>
            <w:hideMark/>
          </w:tcPr>
          <w:p w14:paraId="309CE599" w14:textId="77777777" w:rsidR="00EE01C7" w:rsidRPr="00724B11" w:rsidRDefault="00EE01C7">
            <w:pPr>
              <w:jc w:val="center"/>
              <w:rPr>
                <w:sz w:val="18"/>
                <w:szCs w:val="18"/>
              </w:rPr>
            </w:pPr>
            <w:r w:rsidRPr="00724B11">
              <w:rPr>
                <w:sz w:val="18"/>
                <w:szCs w:val="18"/>
              </w:rPr>
              <w:t>Ora di Ricovero</w:t>
            </w:r>
          </w:p>
        </w:tc>
        <w:tc>
          <w:tcPr>
            <w:tcW w:w="503" w:type="pct"/>
            <w:tcBorders>
              <w:top w:val="single" w:sz="4" w:space="0" w:color="auto"/>
              <w:left w:val="single" w:sz="4" w:space="0" w:color="auto"/>
              <w:bottom w:val="single" w:sz="4" w:space="0" w:color="auto"/>
              <w:right w:val="single" w:sz="4" w:space="0" w:color="auto"/>
            </w:tcBorders>
            <w:hideMark/>
          </w:tcPr>
          <w:p w14:paraId="0E20E4DE" w14:textId="77777777" w:rsidR="00EE01C7" w:rsidRPr="00724B11" w:rsidRDefault="00EE01C7">
            <w:pPr>
              <w:rPr>
                <w:sz w:val="18"/>
                <w:szCs w:val="18"/>
              </w:rPr>
            </w:pPr>
            <w:r w:rsidRPr="00724B11">
              <w:rPr>
                <w:sz w:val="18"/>
                <w:szCs w:val="18"/>
              </w:rPr>
              <w:t>1320</w:t>
            </w:r>
          </w:p>
        </w:tc>
        <w:tc>
          <w:tcPr>
            <w:tcW w:w="966" w:type="pct"/>
            <w:tcBorders>
              <w:top w:val="single" w:sz="4" w:space="0" w:color="auto"/>
              <w:left w:val="single" w:sz="4" w:space="0" w:color="auto"/>
              <w:bottom w:val="single" w:sz="4" w:space="0" w:color="auto"/>
              <w:right w:val="single" w:sz="4" w:space="0" w:color="auto"/>
            </w:tcBorders>
            <w:hideMark/>
          </w:tcPr>
          <w:p w14:paraId="1EF8DAAA" w14:textId="77777777" w:rsidR="00EE01C7" w:rsidRPr="00724B11" w:rsidRDefault="00EE01C7">
            <w:pPr>
              <w:rPr>
                <w:sz w:val="18"/>
                <w:szCs w:val="18"/>
              </w:rPr>
            </w:pPr>
            <w:r w:rsidRPr="00724B11">
              <w:rPr>
                <w:rFonts w:cs="Book Antiqua"/>
                <w:sz w:val="18"/>
                <w:szCs w:val="18"/>
                <w:lang w:eastAsia="it-IT"/>
              </w:rPr>
              <w:t>Formato errato</w:t>
            </w:r>
          </w:p>
        </w:tc>
        <w:tc>
          <w:tcPr>
            <w:tcW w:w="2813" w:type="pct"/>
            <w:tcBorders>
              <w:top w:val="single" w:sz="4" w:space="0" w:color="auto"/>
              <w:left w:val="single" w:sz="4" w:space="0" w:color="auto"/>
              <w:bottom w:val="single" w:sz="4" w:space="0" w:color="auto"/>
              <w:right w:val="single" w:sz="4" w:space="0" w:color="auto"/>
            </w:tcBorders>
            <w:hideMark/>
          </w:tcPr>
          <w:p w14:paraId="4BE96035" w14:textId="77777777" w:rsidR="00EE01C7" w:rsidRPr="00724B11" w:rsidRDefault="00EE01C7">
            <w:pPr>
              <w:rPr>
                <w:sz w:val="18"/>
                <w:szCs w:val="18"/>
              </w:rPr>
            </w:pPr>
            <w:r w:rsidRPr="00724B11">
              <w:rPr>
                <w:sz w:val="18"/>
                <w:szCs w:val="18"/>
              </w:rPr>
              <w:t>Il formato ora (00-23 h) (00-59 min) non è rispettato.</w:t>
            </w:r>
          </w:p>
        </w:tc>
      </w:tr>
      <w:tr w:rsidR="00FC0EC2" w:rsidRPr="00724B11" w14:paraId="3D37D730" w14:textId="77777777" w:rsidTr="00DE3BBF">
        <w:tc>
          <w:tcPr>
            <w:tcW w:w="0" w:type="auto"/>
            <w:vMerge/>
            <w:tcBorders>
              <w:left w:val="single" w:sz="4" w:space="0" w:color="auto"/>
              <w:right w:val="single" w:sz="4" w:space="0" w:color="auto"/>
            </w:tcBorders>
            <w:vAlign w:val="center"/>
            <w:hideMark/>
          </w:tcPr>
          <w:p w14:paraId="0EB6FF91" w14:textId="77777777" w:rsidR="00EE01C7" w:rsidRPr="00724B11" w:rsidRDefault="00EE01C7">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1D770A69" w14:textId="77777777" w:rsidR="00EE01C7" w:rsidRPr="00724B11" w:rsidRDefault="00EE01C7">
            <w:pPr>
              <w:rPr>
                <w:sz w:val="18"/>
                <w:szCs w:val="18"/>
              </w:rPr>
            </w:pPr>
            <w:r w:rsidRPr="00724B11">
              <w:rPr>
                <w:sz w:val="18"/>
                <w:szCs w:val="18"/>
              </w:rPr>
              <w:t>1321</w:t>
            </w:r>
          </w:p>
        </w:tc>
        <w:tc>
          <w:tcPr>
            <w:tcW w:w="966" w:type="pct"/>
            <w:tcBorders>
              <w:top w:val="single" w:sz="4" w:space="0" w:color="auto"/>
              <w:left w:val="single" w:sz="4" w:space="0" w:color="auto"/>
              <w:bottom w:val="single" w:sz="4" w:space="0" w:color="auto"/>
              <w:right w:val="single" w:sz="4" w:space="0" w:color="auto"/>
            </w:tcBorders>
            <w:hideMark/>
          </w:tcPr>
          <w:p w14:paraId="7AD7227A" w14:textId="77777777" w:rsidR="00EE01C7" w:rsidRPr="00724B11" w:rsidRDefault="00EE01C7">
            <w:pPr>
              <w:rPr>
                <w:rFonts w:cs="Book Antiqua"/>
                <w:sz w:val="18"/>
                <w:szCs w:val="18"/>
                <w:lang w:eastAsia="it-IT"/>
              </w:rPr>
            </w:pPr>
            <w:r w:rsidRPr="00724B11">
              <w:rPr>
                <w:rFonts w:cs="Book Antiqua"/>
                <w:sz w:val="18"/>
                <w:szCs w:val="18"/>
                <w:lang w:eastAsia="it-IT"/>
              </w:rPr>
              <w:t>Ora di Ricovero incongruente con Ora di Dimissione</w:t>
            </w:r>
          </w:p>
        </w:tc>
        <w:tc>
          <w:tcPr>
            <w:tcW w:w="2813" w:type="pct"/>
            <w:tcBorders>
              <w:top w:val="single" w:sz="4" w:space="0" w:color="auto"/>
              <w:left w:val="single" w:sz="4" w:space="0" w:color="auto"/>
              <w:bottom w:val="single" w:sz="4" w:space="0" w:color="auto"/>
              <w:right w:val="single" w:sz="4" w:space="0" w:color="auto"/>
            </w:tcBorders>
            <w:hideMark/>
          </w:tcPr>
          <w:p w14:paraId="2A529556" w14:textId="77777777" w:rsidR="00EE01C7" w:rsidRPr="00724B11" w:rsidRDefault="00EE01C7">
            <w:pPr>
              <w:rPr>
                <w:sz w:val="18"/>
                <w:szCs w:val="18"/>
              </w:rPr>
            </w:pPr>
            <w:r w:rsidRPr="00724B11">
              <w:rPr>
                <w:sz w:val="18"/>
                <w:szCs w:val="18"/>
              </w:rPr>
              <w:t>In caso di dimissione nello stesso giorno, l'ora di ricovero è successiva all'ora di dimissione</w:t>
            </w:r>
          </w:p>
        </w:tc>
      </w:tr>
      <w:tr w:rsidR="00FC0EC2" w:rsidRPr="00724B11" w14:paraId="6C2CBA3C" w14:textId="77777777" w:rsidTr="00DE3BBF">
        <w:tc>
          <w:tcPr>
            <w:tcW w:w="718" w:type="pct"/>
            <w:vMerge/>
            <w:tcBorders>
              <w:left w:val="single" w:sz="4" w:space="0" w:color="auto"/>
              <w:bottom w:val="single" w:sz="4" w:space="0" w:color="auto"/>
              <w:right w:val="single" w:sz="4" w:space="0" w:color="auto"/>
            </w:tcBorders>
            <w:vAlign w:val="center"/>
            <w:hideMark/>
          </w:tcPr>
          <w:p w14:paraId="22472933" w14:textId="77777777" w:rsidR="00EE01C7" w:rsidRPr="00724B11" w:rsidRDefault="00EE01C7">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1F045E6C" w14:textId="77777777" w:rsidR="00EE01C7" w:rsidRPr="00724B11" w:rsidRDefault="00EE01C7">
            <w:pPr>
              <w:rPr>
                <w:sz w:val="18"/>
                <w:szCs w:val="18"/>
              </w:rPr>
            </w:pPr>
            <w:r w:rsidRPr="00724B11">
              <w:rPr>
                <w:sz w:val="18"/>
                <w:szCs w:val="18"/>
              </w:rPr>
              <w:t>1302</w:t>
            </w:r>
          </w:p>
        </w:tc>
        <w:tc>
          <w:tcPr>
            <w:tcW w:w="966" w:type="pct"/>
            <w:tcBorders>
              <w:top w:val="single" w:sz="4" w:space="0" w:color="auto"/>
              <w:left w:val="single" w:sz="4" w:space="0" w:color="auto"/>
              <w:bottom w:val="single" w:sz="4" w:space="0" w:color="auto"/>
              <w:right w:val="single" w:sz="4" w:space="0" w:color="auto"/>
            </w:tcBorders>
            <w:hideMark/>
          </w:tcPr>
          <w:p w14:paraId="05A7275C" w14:textId="77777777" w:rsidR="00EE01C7" w:rsidRPr="00724B11" w:rsidRDefault="00EE01C7">
            <w:pPr>
              <w:tabs>
                <w:tab w:val="left" w:pos="543"/>
              </w:tabs>
              <w:rPr>
                <w:rFonts w:cs="Book Antiqua"/>
                <w:sz w:val="18"/>
                <w:szCs w:val="18"/>
                <w:lang w:eastAsia="it-IT"/>
              </w:rPr>
            </w:pPr>
            <w:r w:rsidRPr="00724B11">
              <w:rPr>
                <w:rFonts w:cs="Book Antiqua"/>
                <w:sz w:val="18"/>
                <w:szCs w:val="18"/>
                <w:lang w:eastAsia="it-IT"/>
              </w:rPr>
              <w:t>Mancato rispetto del vincolo richiesto dalla obbligatorietà condizionata</w:t>
            </w:r>
          </w:p>
        </w:tc>
        <w:tc>
          <w:tcPr>
            <w:tcW w:w="2813" w:type="pct"/>
            <w:tcBorders>
              <w:top w:val="single" w:sz="4" w:space="0" w:color="auto"/>
              <w:left w:val="single" w:sz="4" w:space="0" w:color="auto"/>
              <w:bottom w:val="single" w:sz="4" w:space="0" w:color="auto"/>
              <w:right w:val="single" w:sz="4" w:space="0" w:color="auto"/>
            </w:tcBorders>
            <w:hideMark/>
          </w:tcPr>
          <w:p w14:paraId="789DAAE4" w14:textId="77777777" w:rsidR="00EE01C7" w:rsidRPr="00724B11" w:rsidRDefault="00EE01C7">
            <w:pPr>
              <w:jc w:val="left"/>
              <w:rPr>
                <w:rFonts w:cs="Book Antiqua"/>
                <w:sz w:val="18"/>
                <w:szCs w:val="18"/>
                <w:lang w:eastAsia="it-IT"/>
              </w:rPr>
            </w:pPr>
            <w:r w:rsidRPr="00724B11">
              <w:rPr>
                <w:rFonts w:cs="Book Antiqua"/>
                <w:sz w:val="18"/>
                <w:szCs w:val="18"/>
                <w:lang w:eastAsia="it-IT"/>
              </w:rPr>
              <w:t>Il campo “Ora di Ricovero” è valorizzato con Regime di Ricovero &lt;&gt; “</w:t>
            </w:r>
            <w:smartTag w:uri="urn:schemas-microsoft-com:office:smarttags" w:element="metricconverter">
              <w:smartTagPr>
                <w:attr w:name="ProductID" w:val="1”"/>
              </w:smartTagPr>
              <w:r w:rsidRPr="00724B11">
                <w:rPr>
                  <w:rFonts w:cs="Book Antiqua"/>
                  <w:sz w:val="18"/>
                  <w:szCs w:val="18"/>
                  <w:lang w:eastAsia="it-IT"/>
                </w:rPr>
                <w:t>1”</w:t>
              </w:r>
            </w:smartTag>
          </w:p>
          <w:p w14:paraId="53B1EF0D" w14:textId="77777777" w:rsidR="00EE01C7" w:rsidRPr="00724B11" w:rsidRDefault="00EE01C7">
            <w:pPr>
              <w:jc w:val="left"/>
              <w:rPr>
                <w:sz w:val="18"/>
                <w:szCs w:val="18"/>
              </w:rPr>
            </w:pPr>
            <w:r w:rsidRPr="00724B11">
              <w:rPr>
                <w:rFonts w:cs="Book Antiqua"/>
                <w:sz w:val="18"/>
                <w:szCs w:val="18"/>
                <w:lang w:eastAsia="it-IT"/>
              </w:rPr>
              <w:t>Il campo “Ora di Ricovero” non è valorizzato con Regime di Ricovero = “</w:t>
            </w:r>
            <w:smartTag w:uri="urn:schemas-microsoft-com:office:smarttags" w:element="metricconverter">
              <w:smartTagPr>
                <w:attr w:name="ProductID" w:val="1”"/>
              </w:smartTagPr>
              <w:r w:rsidRPr="00724B11">
                <w:rPr>
                  <w:rFonts w:cs="Book Antiqua"/>
                  <w:sz w:val="18"/>
                  <w:szCs w:val="18"/>
                  <w:lang w:eastAsia="it-IT"/>
                </w:rPr>
                <w:t>1”</w:t>
              </w:r>
            </w:smartTag>
            <w:r w:rsidRPr="00724B11">
              <w:rPr>
                <w:rFonts w:cs="Book Antiqua"/>
                <w:sz w:val="18"/>
                <w:szCs w:val="18"/>
                <w:lang w:eastAsia="it-IT"/>
              </w:rPr>
              <w:t xml:space="preserve">    </w:t>
            </w:r>
          </w:p>
        </w:tc>
      </w:tr>
      <w:tr w:rsidR="00FC0EC2" w:rsidRPr="00724B11" w14:paraId="008CD829" w14:textId="77777777" w:rsidTr="00767F15">
        <w:tc>
          <w:tcPr>
            <w:tcW w:w="718" w:type="pct"/>
            <w:tcBorders>
              <w:top w:val="single" w:sz="4" w:space="0" w:color="auto"/>
              <w:left w:val="single" w:sz="4" w:space="0" w:color="auto"/>
              <w:bottom w:val="single" w:sz="4" w:space="0" w:color="auto"/>
              <w:right w:val="single" w:sz="4" w:space="0" w:color="auto"/>
            </w:tcBorders>
            <w:shd w:val="clear" w:color="auto" w:fill="E6E6E6"/>
          </w:tcPr>
          <w:p w14:paraId="0AF17AF3"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shd w:val="clear" w:color="auto" w:fill="E6E6E6"/>
          </w:tcPr>
          <w:p w14:paraId="6D066629"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shd w:val="clear" w:color="auto" w:fill="E6E6E6"/>
          </w:tcPr>
          <w:p w14:paraId="298A2157" w14:textId="77777777" w:rsidR="00767F15" w:rsidRPr="00724B11" w:rsidRDefault="00767F15">
            <w:pPr>
              <w:rPr>
                <w:rFonts w:cs="Book Antiqua"/>
                <w:sz w:val="18"/>
                <w:szCs w:val="18"/>
                <w:lang w:eastAsia="it-IT"/>
              </w:rPr>
            </w:pPr>
          </w:p>
        </w:tc>
        <w:tc>
          <w:tcPr>
            <w:tcW w:w="2813" w:type="pct"/>
            <w:tcBorders>
              <w:top w:val="single" w:sz="4" w:space="0" w:color="auto"/>
              <w:left w:val="single" w:sz="4" w:space="0" w:color="auto"/>
              <w:bottom w:val="single" w:sz="4" w:space="0" w:color="auto"/>
              <w:right w:val="single" w:sz="4" w:space="0" w:color="auto"/>
            </w:tcBorders>
            <w:shd w:val="clear" w:color="auto" w:fill="E6E6E6"/>
          </w:tcPr>
          <w:p w14:paraId="332DD68E" w14:textId="77777777" w:rsidR="00767F15" w:rsidRPr="00724B11" w:rsidRDefault="00767F15">
            <w:pPr>
              <w:rPr>
                <w:sz w:val="18"/>
                <w:szCs w:val="18"/>
              </w:rPr>
            </w:pPr>
          </w:p>
        </w:tc>
      </w:tr>
      <w:tr w:rsidR="00FC0EC2" w:rsidRPr="00724B11" w14:paraId="5646C843" w14:textId="77777777" w:rsidTr="00767F15">
        <w:tc>
          <w:tcPr>
            <w:tcW w:w="718" w:type="pct"/>
            <w:vMerge w:val="restart"/>
            <w:tcBorders>
              <w:top w:val="single" w:sz="4" w:space="0" w:color="auto"/>
              <w:left w:val="single" w:sz="4" w:space="0" w:color="auto"/>
              <w:bottom w:val="single" w:sz="4" w:space="0" w:color="auto"/>
              <w:right w:val="single" w:sz="4" w:space="0" w:color="auto"/>
            </w:tcBorders>
            <w:vAlign w:val="center"/>
            <w:hideMark/>
          </w:tcPr>
          <w:p w14:paraId="364D56D1" w14:textId="77777777" w:rsidR="00767F15" w:rsidRPr="00724B11" w:rsidRDefault="00767F15">
            <w:pPr>
              <w:jc w:val="center"/>
              <w:rPr>
                <w:sz w:val="18"/>
                <w:szCs w:val="18"/>
              </w:rPr>
            </w:pPr>
            <w:r w:rsidRPr="00724B11">
              <w:rPr>
                <w:sz w:val="18"/>
                <w:szCs w:val="18"/>
              </w:rPr>
              <w:t>Unità operativa di ammissione</w:t>
            </w:r>
          </w:p>
        </w:tc>
        <w:tc>
          <w:tcPr>
            <w:tcW w:w="503" w:type="pct"/>
            <w:tcBorders>
              <w:top w:val="single" w:sz="4" w:space="0" w:color="auto"/>
              <w:left w:val="single" w:sz="4" w:space="0" w:color="auto"/>
              <w:bottom w:val="single" w:sz="4" w:space="0" w:color="auto"/>
              <w:right w:val="single" w:sz="4" w:space="0" w:color="auto"/>
            </w:tcBorders>
          </w:tcPr>
          <w:p w14:paraId="50085310"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hideMark/>
          </w:tcPr>
          <w:p w14:paraId="6A676886" w14:textId="77777777" w:rsidR="00767F15" w:rsidRPr="00724B11" w:rsidRDefault="00767F15">
            <w:pPr>
              <w:rPr>
                <w:sz w:val="18"/>
                <w:szCs w:val="18"/>
              </w:rPr>
            </w:pPr>
            <w:r w:rsidRPr="00724B11">
              <w:rPr>
                <w:rFonts w:cs="Book Antiqua"/>
                <w:sz w:val="18"/>
                <w:szCs w:val="18"/>
                <w:lang w:eastAsia="it-IT"/>
              </w:rPr>
              <w:t>Mancata valorizzazione di un campo obbligatorio</w:t>
            </w:r>
          </w:p>
        </w:tc>
        <w:tc>
          <w:tcPr>
            <w:tcW w:w="2813" w:type="pct"/>
            <w:tcBorders>
              <w:top w:val="single" w:sz="4" w:space="0" w:color="auto"/>
              <w:left w:val="single" w:sz="4" w:space="0" w:color="auto"/>
              <w:bottom w:val="single" w:sz="4" w:space="0" w:color="auto"/>
              <w:right w:val="single" w:sz="4" w:space="0" w:color="auto"/>
            </w:tcBorders>
            <w:hideMark/>
          </w:tcPr>
          <w:p w14:paraId="1C21C31C" w14:textId="77777777" w:rsidR="00767F15" w:rsidRPr="00724B11" w:rsidRDefault="00767F15">
            <w:pPr>
              <w:rPr>
                <w:sz w:val="18"/>
                <w:szCs w:val="18"/>
              </w:rPr>
            </w:pPr>
            <w:r w:rsidRPr="00724B11">
              <w:rPr>
                <w:rFonts w:cs="Book Antiqua"/>
                <w:sz w:val="18"/>
                <w:szCs w:val="18"/>
                <w:lang w:eastAsia="it-IT"/>
              </w:rPr>
              <w:t>Tag XML non presente o tag XML presente ma non valorizzato.</w:t>
            </w:r>
          </w:p>
        </w:tc>
      </w:tr>
      <w:tr w:rsidR="00FC0EC2" w:rsidRPr="00724B11" w14:paraId="7818C7E3" w14:textId="77777777" w:rsidTr="00767F15">
        <w:tc>
          <w:tcPr>
            <w:tcW w:w="0" w:type="auto"/>
            <w:vMerge/>
            <w:tcBorders>
              <w:top w:val="single" w:sz="4" w:space="0" w:color="auto"/>
              <w:left w:val="single" w:sz="4" w:space="0" w:color="auto"/>
              <w:bottom w:val="single" w:sz="4" w:space="0" w:color="auto"/>
              <w:right w:val="single" w:sz="4" w:space="0" w:color="auto"/>
            </w:tcBorders>
            <w:vAlign w:val="center"/>
            <w:hideMark/>
          </w:tcPr>
          <w:p w14:paraId="747D89EE"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0F215644" w14:textId="77777777" w:rsidR="00767F15" w:rsidRPr="00724B11" w:rsidRDefault="00767F15">
            <w:pPr>
              <w:rPr>
                <w:sz w:val="18"/>
                <w:szCs w:val="18"/>
              </w:rPr>
            </w:pPr>
            <w:r w:rsidRPr="00724B11">
              <w:rPr>
                <w:sz w:val="18"/>
                <w:szCs w:val="18"/>
              </w:rPr>
              <w:t>1301</w:t>
            </w:r>
          </w:p>
        </w:tc>
        <w:tc>
          <w:tcPr>
            <w:tcW w:w="966" w:type="pct"/>
            <w:tcBorders>
              <w:top w:val="single" w:sz="4" w:space="0" w:color="auto"/>
              <w:left w:val="single" w:sz="4" w:space="0" w:color="auto"/>
              <w:bottom w:val="single" w:sz="4" w:space="0" w:color="auto"/>
              <w:right w:val="single" w:sz="4" w:space="0" w:color="auto"/>
            </w:tcBorders>
            <w:hideMark/>
          </w:tcPr>
          <w:p w14:paraId="0CF72A46" w14:textId="77777777" w:rsidR="00767F15" w:rsidRPr="00724B11" w:rsidRDefault="00767F15">
            <w:pPr>
              <w:rPr>
                <w:rFonts w:cs="Book Antiqua"/>
                <w:sz w:val="18"/>
                <w:szCs w:val="18"/>
                <w:lang w:eastAsia="it-IT"/>
              </w:rPr>
            </w:pPr>
            <w:r w:rsidRPr="00724B11">
              <w:rPr>
                <w:rFonts w:cs="Book Antiqua"/>
                <w:sz w:val="18"/>
                <w:szCs w:val="18"/>
                <w:lang w:eastAsia="it-IT"/>
              </w:rPr>
              <w:t>Non appartenenza alla tabella di riferimento</w:t>
            </w:r>
          </w:p>
        </w:tc>
        <w:tc>
          <w:tcPr>
            <w:tcW w:w="2813" w:type="pct"/>
            <w:tcBorders>
              <w:top w:val="single" w:sz="4" w:space="0" w:color="auto"/>
              <w:left w:val="single" w:sz="4" w:space="0" w:color="auto"/>
              <w:bottom w:val="single" w:sz="4" w:space="0" w:color="auto"/>
              <w:right w:val="single" w:sz="4" w:space="0" w:color="auto"/>
            </w:tcBorders>
          </w:tcPr>
          <w:p w14:paraId="011D826B" w14:textId="77777777" w:rsidR="00767F15" w:rsidRPr="00724B11" w:rsidRDefault="00767F15">
            <w:pPr>
              <w:rPr>
                <w:sz w:val="18"/>
                <w:szCs w:val="18"/>
              </w:rPr>
            </w:pPr>
            <w:r w:rsidRPr="00724B11">
              <w:rPr>
                <w:sz w:val="18"/>
                <w:szCs w:val="18"/>
              </w:rPr>
              <w:t>Valori non presenti nell’elenco reparti per struttura desunti dall'anagrafica HSP valida alla data di ricovero.</w:t>
            </w:r>
          </w:p>
          <w:p w14:paraId="6421052E" w14:textId="77777777" w:rsidR="00767F15" w:rsidRPr="00724B11" w:rsidRDefault="00767F15">
            <w:pPr>
              <w:rPr>
                <w:sz w:val="18"/>
                <w:szCs w:val="18"/>
              </w:rPr>
            </w:pPr>
            <w:r w:rsidRPr="00724B11">
              <w:rPr>
                <w:sz w:val="18"/>
                <w:szCs w:val="18"/>
              </w:rPr>
              <w:t>Nel caso di evento nascita, identificato da uno dei seguenti casi:</w:t>
            </w:r>
          </w:p>
          <w:p w14:paraId="61D0AC66" w14:textId="77777777" w:rsidR="00767F15" w:rsidRPr="00724B11" w:rsidRDefault="00767F15" w:rsidP="00446834">
            <w:pPr>
              <w:numPr>
                <w:ilvl w:val="0"/>
                <w:numId w:val="44"/>
              </w:numPr>
              <w:rPr>
                <w:sz w:val="18"/>
                <w:szCs w:val="18"/>
              </w:rPr>
            </w:pPr>
            <w:r w:rsidRPr="00724B11">
              <w:rPr>
                <w:sz w:val="18"/>
                <w:szCs w:val="18"/>
              </w:rPr>
              <w:t>provenienza del paziente =”</w:t>
            </w:r>
            <w:smartTag w:uri="urn:schemas-microsoft-com:office:smarttags" w:element="metricconverter">
              <w:smartTagPr>
                <w:attr w:name="ProductID" w:val="01”"/>
              </w:smartTagPr>
              <w:r w:rsidRPr="00724B11">
                <w:rPr>
                  <w:sz w:val="18"/>
                  <w:szCs w:val="18"/>
                </w:rPr>
                <w:t>01”</w:t>
              </w:r>
            </w:smartTag>
            <w:r w:rsidRPr="00724B11">
              <w:rPr>
                <w:sz w:val="18"/>
                <w:szCs w:val="18"/>
              </w:rPr>
              <w:t xml:space="preserve"> </w:t>
            </w:r>
          </w:p>
          <w:p w14:paraId="1D729F92" w14:textId="77777777" w:rsidR="00767F15" w:rsidRPr="00724B11" w:rsidRDefault="00767F15" w:rsidP="00446834">
            <w:pPr>
              <w:numPr>
                <w:ilvl w:val="0"/>
                <w:numId w:val="44"/>
              </w:numPr>
              <w:rPr>
                <w:sz w:val="18"/>
                <w:szCs w:val="18"/>
              </w:rPr>
            </w:pPr>
            <w:r w:rsidRPr="00724B11">
              <w:rPr>
                <w:sz w:val="18"/>
                <w:szCs w:val="18"/>
              </w:rPr>
              <w:t>coincidenza della data di nascita con la data di ricovero</w:t>
            </w:r>
          </w:p>
          <w:p w14:paraId="516067B3" w14:textId="77777777" w:rsidR="00767F15" w:rsidRPr="00724B11" w:rsidRDefault="00767F15">
            <w:pPr>
              <w:rPr>
                <w:sz w:val="18"/>
                <w:szCs w:val="18"/>
              </w:rPr>
            </w:pPr>
            <w:r w:rsidRPr="00724B11">
              <w:rPr>
                <w:sz w:val="18"/>
                <w:szCs w:val="18"/>
              </w:rPr>
              <w:t>la disciplina 31 (NIDO) è ammessa anche se non censita nei modelli HSP.12/13.</w:t>
            </w:r>
          </w:p>
          <w:p w14:paraId="7A7718B0" w14:textId="77777777" w:rsidR="00767F15" w:rsidRPr="00724B11" w:rsidRDefault="00767F15">
            <w:pPr>
              <w:rPr>
                <w:sz w:val="18"/>
                <w:szCs w:val="18"/>
              </w:rPr>
            </w:pPr>
          </w:p>
          <w:p w14:paraId="45FB0FE6" w14:textId="77777777" w:rsidR="00767F15" w:rsidRPr="00724B11" w:rsidRDefault="00767F15">
            <w:pPr>
              <w:rPr>
                <w:sz w:val="18"/>
                <w:szCs w:val="18"/>
              </w:rPr>
            </w:pPr>
            <w:r w:rsidRPr="00724B11">
              <w:rPr>
                <w:sz w:val="18"/>
                <w:szCs w:val="18"/>
              </w:rPr>
              <w:t>In presenza di stabilimenti privati sarà eseguito un duplice controllo:</w:t>
            </w:r>
          </w:p>
          <w:p w14:paraId="4B9DBD0D" w14:textId="77777777" w:rsidR="00767F15" w:rsidRPr="00724B11" w:rsidRDefault="00767F15" w:rsidP="00446834">
            <w:pPr>
              <w:numPr>
                <w:ilvl w:val="0"/>
                <w:numId w:val="45"/>
              </w:numPr>
              <w:rPr>
                <w:sz w:val="18"/>
                <w:szCs w:val="18"/>
              </w:rPr>
            </w:pPr>
            <w:r w:rsidRPr="00724B11">
              <w:rPr>
                <w:sz w:val="18"/>
                <w:szCs w:val="18"/>
              </w:rPr>
              <w:t>codice istituto (primi 6 caratteri) e codice stabilimento (7° e 8° carattere) deve essere presente nel modello HSP.11bis;</w:t>
            </w:r>
          </w:p>
          <w:p w14:paraId="7D6A7509" w14:textId="77777777" w:rsidR="00767F15" w:rsidRPr="00724B11" w:rsidRDefault="00767F15" w:rsidP="00446834">
            <w:pPr>
              <w:numPr>
                <w:ilvl w:val="0"/>
                <w:numId w:val="45"/>
              </w:numPr>
              <w:rPr>
                <w:sz w:val="18"/>
                <w:szCs w:val="18"/>
              </w:rPr>
            </w:pPr>
            <w:r w:rsidRPr="00724B11">
              <w:rPr>
                <w:sz w:val="18"/>
                <w:szCs w:val="18"/>
              </w:rPr>
              <w:t>codice istituto (primi 6 caratteri) e codice disciplina ( 9° e 10° carattere) deve essere presente nel modello HSP.13</w:t>
            </w:r>
          </w:p>
        </w:tc>
      </w:tr>
      <w:tr w:rsidR="00FC0EC2" w:rsidRPr="00724B11" w14:paraId="6AE969CC" w14:textId="77777777" w:rsidTr="00767F15">
        <w:tc>
          <w:tcPr>
            <w:tcW w:w="718" w:type="pct"/>
            <w:tcBorders>
              <w:top w:val="single" w:sz="4" w:space="0" w:color="auto"/>
              <w:left w:val="single" w:sz="4" w:space="0" w:color="auto"/>
              <w:bottom w:val="single" w:sz="4" w:space="0" w:color="auto"/>
              <w:right w:val="single" w:sz="4" w:space="0" w:color="auto"/>
            </w:tcBorders>
            <w:shd w:val="clear" w:color="auto" w:fill="E6E6E6"/>
          </w:tcPr>
          <w:p w14:paraId="69B945C6"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shd w:val="clear" w:color="auto" w:fill="E6E6E6"/>
          </w:tcPr>
          <w:p w14:paraId="03B6B5F1"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shd w:val="clear" w:color="auto" w:fill="E6E6E6"/>
          </w:tcPr>
          <w:p w14:paraId="136E9F71" w14:textId="77777777" w:rsidR="00767F15" w:rsidRPr="00724B11" w:rsidRDefault="00767F15">
            <w:pPr>
              <w:rPr>
                <w:rFonts w:cs="Book Antiqua"/>
                <w:sz w:val="18"/>
                <w:szCs w:val="18"/>
                <w:lang w:eastAsia="it-IT"/>
              </w:rPr>
            </w:pPr>
          </w:p>
        </w:tc>
        <w:tc>
          <w:tcPr>
            <w:tcW w:w="2813" w:type="pct"/>
            <w:tcBorders>
              <w:top w:val="single" w:sz="4" w:space="0" w:color="auto"/>
              <w:left w:val="single" w:sz="4" w:space="0" w:color="auto"/>
              <w:bottom w:val="single" w:sz="4" w:space="0" w:color="auto"/>
              <w:right w:val="single" w:sz="4" w:space="0" w:color="auto"/>
            </w:tcBorders>
            <w:shd w:val="clear" w:color="auto" w:fill="E6E6E6"/>
          </w:tcPr>
          <w:p w14:paraId="15E77112" w14:textId="77777777" w:rsidR="00767F15" w:rsidRPr="00724B11" w:rsidRDefault="00767F15">
            <w:pPr>
              <w:rPr>
                <w:sz w:val="18"/>
                <w:szCs w:val="18"/>
              </w:rPr>
            </w:pPr>
          </w:p>
        </w:tc>
      </w:tr>
      <w:tr w:rsidR="00FC0EC2" w:rsidRPr="00724B11" w14:paraId="32D48A6B" w14:textId="77777777" w:rsidTr="00767F15">
        <w:tc>
          <w:tcPr>
            <w:tcW w:w="718" w:type="pct"/>
            <w:vMerge w:val="restart"/>
            <w:tcBorders>
              <w:top w:val="single" w:sz="4" w:space="0" w:color="auto"/>
              <w:left w:val="single" w:sz="4" w:space="0" w:color="auto"/>
              <w:bottom w:val="single" w:sz="4" w:space="0" w:color="auto"/>
              <w:right w:val="single" w:sz="4" w:space="0" w:color="auto"/>
            </w:tcBorders>
            <w:vAlign w:val="center"/>
            <w:hideMark/>
          </w:tcPr>
          <w:p w14:paraId="178CA209" w14:textId="77777777" w:rsidR="00767F15" w:rsidRPr="00724B11" w:rsidRDefault="00767F15">
            <w:pPr>
              <w:jc w:val="center"/>
              <w:rPr>
                <w:sz w:val="18"/>
                <w:szCs w:val="18"/>
              </w:rPr>
            </w:pPr>
            <w:r w:rsidRPr="00724B11">
              <w:rPr>
                <w:sz w:val="18"/>
                <w:szCs w:val="18"/>
              </w:rPr>
              <w:t>Onere della Degenza</w:t>
            </w:r>
          </w:p>
        </w:tc>
        <w:tc>
          <w:tcPr>
            <w:tcW w:w="503" w:type="pct"/>
            <w:tcBorders>
              <w:top w:val="single" w:sz="4" w:space="0" w:color="auto"/>
              <w:left w:val="single" w:sz="4" w:space="0" w:color="auto"/>
              <w:bottom w:val="single" w:sz="4" w:space="0" w:color="auto"/>
              <w:right w:val="single" w:sz="4" w:space="0" w:color="auto"/>
            </w:tcBorders>
          </w:tcPr>
          <w:p w14:paraId="0930EE8B"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hideMark/>
          </w:tcPr>
          <w:p w14:paraId="353BF19C" w14:textId="77777777" w:rsidR="00767F15" w:rsidRPr="00724B11" w:rsidRDefault="00767F15">
            <w:pPr>
              <w:rPr>
                <w:sz w:val="18"/>
                <w:szCs w:val="18"/>
              </w:rPr>
            </w:pPr>
            <w:r w:rsidRPr="00724B11">
              <w:rPr>
                <w:rFonts w:cs="Book Antiqua"/>
                <w:sz w:val="18"/>
                <w:szCs w:val="18"/>
                <w:lang w:eastAsia="it-IT"/>
              </w:rPr>
              <w:t>Mancata valorizzazione di un campo obbligatorio</w:t>
            </w:r>
          </w:p>
        </w:tc>
        <w:tc>
          <w:tcPr>
            <w:tcW w:w="2813" w:type="pct"/>
            <w:tcBorders>
              <w:top w:val="single" w:sz="4" w:space="0" w:color="auto"/>
              <w:left w:val="single" w:sz="4" w:space="0" w:color="auto"/>
              <w:bottom w:val="single" w:sz="4" w:space="0" w:color="auto"/>
              <w:right w:val="single" w:sz="4" w:space="0" w:color="auto"/>
            </w:tcBorders>
            <w:hideMark/>
          </w:tcPr>
          <w:p w14:paraId="57B0C077" w14:textId="77777777" w:rsidR="00767F15" w:rsidRPr="00724B11" w:rsidRDefault="00767F15">
            <w:pPr>
              <w:rPr>
                <w:sz w:val="18"/>
                <w:szCs w:val="18"/>
              </w:rPr>
            </w:pPr>
            <w:r w:rsidRPr="00724B11">
              <w:rPr>
                <w:rFonts w:cs="Book Antiqua"/>
                <w:sz w:val="18"/>
                <w:szCs w:val="18"/>
                <w:lang w:eastAsia="it-IT"/>
              </w:rPr>
              <w:t>Tag XML non presente o tag XML presente ma non valorizzato.</w:t>
            </w:r>
          </w:p>
        </w:tc>
      </w:tr>
      <w:tr w:rsidR="00FC0EC2" w:rsidRPr="00724B11" w14:paraId="724F67F9" w14:textId="77777777" w:rsidTr="00767F15">
        <w:tc>
          <w:tcPr>
            <w:tcW w:w="0" w:type="auto"/>
            <w:vMerge/>
            <w:tcBorders>
              <w:top w:val="single" w:sz="4" w:space="0" w:color="auto"/>
              <w:left w:val="single" w:sz="4" w:space="0" w:color="auto"/>
              <w:bottom w:val="single" w:sz="4" w:space="0" w:color="auto"/>
              <w:right w:val="single" w:sz="4" w:space="0" w:color="auto"/>
            </w:tcBorders>
            <w:vAlign w:val="center"/>
            <w:hideMark/>
          </w:tcPr>
          <w:p w14:paraId="1ECF0802"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0773061A" w14:textId="77777777" w:rsidR="00767F15" w:rsidRPr="00724B11" w:rsidRDefault="00767F15">
            <w:pPr>
              <w:rPr>
                <w:sz w:val="18"/>
                <w:szCs w:val="18"/>
              </w:rPr>
            </w:pPr>
            <w:r w:rsidRPr="00724B11">
              <w:rPr>
                <w:sz w:val="18"/>
                <w:szCs w:val="18"/>
              </w:rPr>
              <w:t>1301</w:t>
            </w:r>
          </w:p>
        </w:tc>
        <w:tc>
          <w:tcPr>
            <w:tcW w:w="966" w:type="pct"/>
            <w:tcBorders>
              <w:top w:val="single" w:sz="4" w:space="0" w:color="auto"/>
              <w:left w:val="single" w:sz="4" w:space="0" w:color="auto"/>
              <w:bottom w:val="single" w:sz="4" w:space="0" w:color="auto"/>
              <w:right w:val="single" w:sz="4" w:space="0" w:color="auto"/>
            </w:tcBorders>
            <w:hideMark/>
          </w:tcPr>
          <w:p w14:paraId="62BDD0F6" w14:textId="77777777" w:rsidR="00767F15" w:rsidRPr="00724B11" w:rsidRDefault="00767F15">
            <w:pPr>
              <w:rPr>
                <w:rFonts w:cs="Book Antiqua"/>
                <w:sz w:val="18"/>
                <w:szCs w:val="18"/>
                <w:lang w:eastAsia="it-IT"/>
              </w:rPr>
            </w:pPr>
            <w:r w:rsidRPr="00724B11">
              <w:rPr>
                <w:rFonts w:cs="Book Antiqua"/>
                <w:sz w:val="18"/>
                <w:szCs w:val="18"/>
                <w:lang w:eastAsia="it-IT"/>
              </w:rPr>
              <w:t>Non appartenenza al dominio di riferimento</w:t>
            </w:r>
          </w:p>
        </w:tc>
        <w:tc>
          <w:tcPr>
            <w:tcW w:w="2813" w:type="pct"/>
            <w:tcBorders>
              <w:top w:val="single" w:sz="4" w:space="0" w:color="auto"/>
              <w:left w:val="single" w:sz="4" w:space="0" w:color="auto"/>
              <w:bottom w:val="single" w:sz="4" w:space="0" w:color="auto"/>
              <w:right w:val="single" w:sz="4" w:space="0" w:color="auto"/>
            </w:tcBorders>
            <w:hideMark/>
          </w:tcPr>
          <w:p w14:paraId="27064C14" w14:textId="77777777" w:rsidR="00767F15" w:rsidRPr="00724B11" w:rsidRDefault="00767F15">
            <w:pPr>
              <w:rPr>
                <w:sz w:val="18"/>
                <w:szCs w:val="18"/>
              </w:rPr>
            </w:pPr>
            <w:r w:rsidRPr="00724B11">
              <w:rPr>
                <w:rFonts w:cs="Book Antiqua"/>
                <w:sz w:val="18"/>
                <w:szCs w:val="18"/>
                <w:lang w:eastAsia="it-IT"/>
              </w:rPr>
              <w:t>Valori diversi da quelli ammessi</w:t>
            </w:r>
            <w:r w:rsidRPr="00724B11">
              <w:rPr>
                <w:sz w:val="18"/>
                <w:szCs w:val="18"/>
              </w:rPr>
              <w:t>:</w:t>
            </w:r>
          </w:p>
          <w:p w14:paraId="37A16585" w14:textId="77777777" w:rsidR="00767F15" w:rsidRPr="00724B11" w:rsidRDefault="00767F15">
            <w:pPr>
              <w:rPr>
                <w:sz w:val="18"/>
                <w:szCs w:val="18"/>
              </w:rPr>
            </w:pPr>
            <w:r w:rsidRPr="00724B11">
              <w:rPr>
                <w:sz w:val="18"/>
                <w:szCs w:val="18"/>
              </w:rPr>
              <w:t xml:space="preserve">1 = ricovero a totale carico del SSN; </w:t>
            </w:r>
          </w:p>
          <w:p w14:paraId="45C07961" w14:textId="77777777" w:rsidR="00767F15" w:rsidRPr="00724B11" w:rsidRDefault="00767F15">
            <w:pPr>
              <w:rPr>
                <w:sz w:val="18"/>
                <w:szCs w:val="18"/>
              </w:rPr>
            </w:pPr>
            <w:r w:rsidRPr="00724B11">
              <w:rPr>
                <w:sz w:val="18"/>
                <w:szCs w:val="18"/>
              </w:rPr>
              <w:t xml:space="preserve">2 = ricovero a prevalente carico del SSN, con parte delle spese a carico del paziente (differenza alberghiera); </w:t>
            </w:r>
          </w:p>
          <w:p w14:paraId="03FD64D2" w14:textId="77777777" w:rsidR="00767F15" w:rsidRPr="00724B11" w:rsidRDefault="00767F15">
            <w:pPr>
              <w:rPr>
                <w:sz w:val="18"/>
                <w:szCs w:val="18"/>
              </w:rPr>
            </w:pPr>
            <w:r w:rsidRPr="00724B11">
              <w:rPr>
                <w:sz w:val="18"/>
                <w:szCs w:val="18"/>
              </w:rPr>
              <w:t xml:space="preserve">4 = ricovero senza oneri per il SSN; </w:t>
            </w:r>
          </w:p>
          <w:p w14:paraId="2B1172F4" w14:textId="77777777" w:rsidR="00767F15" w:rsidRPr="00724B11" w:rsidRDefault="00767F15">
            <w:pPr>
              <w:rPr>
                <w:sz w:val="18"/>
                <w:szCs w:val="18"/>
              </w:rPr>
            </w:pPr>
            <w:r w:rsidRPr="00724B11">
              <w:rPr>
                <w:sz w:val="18"/>
                <w:szCs w:val="18"/>
              </w:rPr>
              <w:t xml:space="preserve">5 = ricovero, a prevalente carico del SSN, con parte delle spese a carico del paziente (libera professione); </w:t>
            </w:r>
          </w:p>
          <w:p w14:paraId="5773C9FD" w14:textId="77777777" w:rsidR="00767F15" w:rsidRPr="00724B11" w:rsidRDefault="00767F15">
            <w:pPr>
              <w:rPr>
                <w:sz w:val="18"/>
                <w:szCs w:val="18"/>
              </w:rPr>
            </w:pPr>
            <w:r w:rsidRPr="00724B11">
              <w:rPr>
                <w:sz w:val="18"/>
                <w:szCs w:val="18"/>
              </w:rPr>
              <w:t xml:space="preserve">6 = ricovero a prevalente carico del SSN, con parte delle spese a carico del paziente (libera professione e differenza alberghiera); </w:t>
            </w:r>
          </w:p>
          <w:p w14:paraId="1018D677" w14:textId="77777777" w:rsidR="00767F15" w:rsidRPr="00724B11" w:rsidRDefault="00767F15">
            <w:pPr>
              <w:rPr>
                <w:sz w:val="18"/>
                <w:szCs w:val="18"/>
              </w:rPr>
            </w:pPr>
            <w:r w:rsidRPr="00724B11">
              <w:rPr>
                <w:sz w:val="18"/>
                <w:szCs w:val="18"/>
              </w:rPr>
              <w:t xml:space="preserve">7 = ricovero a carico del SSN di pazienti stranieri provenienti da Paesi convenzionati con SSN; </w:t>
            </w:r>
          </w:p>
          <w:p w14:paraId="23E847C2" w14:textId="77777777" w:rsidR="00767F15" w:rsidRPr="00724B11" w:rsidRDefault="00767F15">
            <w:pPr>
              <w:rPr>
                <w:sz w:val="18"/>
                <w:szCs w:val="18"/>
              </w:rPr>
            </w:pPr>
            <w:r w:rsidRPr="00724B11">
              <w:rPr>
                <w:sz w:val="18"/>
                <w:szCs w:val="18"/>
              </w:rPr>
              <w:t xml:space="preserve">8 = ricovero a carico del SSN di pazienti stranieri con dichiarazione di indigenza; </w:t>
            </w:r>
          </w:p>
          <w:p w14:paraId="21159D9E" w14:textId="77777777" w:rsidR="00767F15" w:rsidRPr="00724B11" w:rsidRDefault="00767F15">
            <w:pPr>
              <w:rPr>
                <w:sz w:val="18"/>
                <w:szCs w:val="18"/>
              </w:rPr>
            </w:pPr>
            <w:r w:rsidRPr="00724B11">
              <w:rPr>
                <w:sz w:val="18"/>
                <w:szCs w:val="18"/>
              </w:rPr>
              <w:t xml:space="preserve">A = ricovero a carico del Ministero dell’interno di pazienti stranieri con dichiarazione di indigenza; </w:t>
            </w:r>
          </w:p>
          <w:p w14:paraId="554C7C75" w14:textId="77777777" w:rsidR="00767F15" w:rsidRPr="00724B11" w:rsidRDefault="00767F15">
            <w:pPr>
              <w:rPr>
                <w:sz w:val="18"/>
                <w:szCs w:val="18"/>
              </w:rPr>
            </w:pPr>
            <w:r w:rsidRPr="00724B11">
              <w:rPr>
                <w:sz w:val="18"/>
                <w:szCs w:val="18"/>
              </w:rPr>
              <w:t>9 = altro.</w:t>
            </w:r>
          </w:p>
        </w:tc>
      </w:tr>
      <w:tr w:rsidR="00FC0EC2" w:rsidRPr="00724B11" w14:paraId="455C3F85" w14:textId="77777777" w:rsidTr="00767F15">
        <w:tc>
          <w:tcPr>
            <w:tcW w:w="0" w:type="auto"/>
            <w:vMerge/>
            <w:tcBorders>
              <w:top w:val="single" w:sz="4" w:space="0" w:color="auto"/>
              <w:left w:val="single" w:sz="4" w:space="0" w:color="auto"/>
              <w:bottom w:val="single" w:sz="4" w:space="0" w:color="auto"/>
              <w:right w:val="single" w:sz="4" w:space="0" w:color="auto"/>
            </w:tcBorders>
            <w:vAlign w:val="center"/>
            <w:hideMark/>
          </w:tcPr>
          <w:p w14:paraId="6B54A2A2"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28EFFF56" w14:textId="77777777" w:rsidR="00767F15" w:rsidRPr="00724B11" w:rsidRDefault="00767F15">
            <w:pPr>
              <w:rPr>
                <w:rFonts w:cs="Book Antiqua"/>
                <w:sz w:val="18"/>
                <w:szCs w:val="18"/>
                <w:lang w:eastAsia="it-IT"/>
              </w:rPr>
            </w:pPr>
            <w:r w:rsidRPr="00724B11">
              <w:rPr>
                <w:rFonts w:cs="Book Antiqua"/>
                <w:sz w:val="18"/>
                <w:szCs w:val="18"/>
                <w:lang w:eastAsia="it-IT"/>
              </w:rPr>
              <w:t>1322</w:t>
            </w:r>
          </w:p>
        </w:tc>
        <w:tc>
          <w:tcPr>
            <w:tcW w:w="966" w:type="pct"/>
            <w:tcBorders>
              <w:top w:val="single" w:sz="4" w:space="0" w:color="auto"/>
              <w:left w:val="single" w:sz="4" w:space="0" w:color="auto"/>
              <w:bottom w:val="single" w:sz="4" w:space="0" w:color="auto"/>
              <w:right w:val="single" w:sz="4" w:space="0" w:color="auto"/>
            </w:tcBorders>
            <w:hideMark/>
          </w:tcPr>
          <w:p w14:paraId="1A236208" w14:textId="77777777" w:rsidR="00767F15" w:rsidRPr="00724B11" w:rsidRDefault="00767F15">
            <w:pPr>
              <w:rPr>
                <w:rFonts w:cs="Book Antiqua"/>
                <w:sz w:val="18"/>
                <w:szCs w:val="18"/>
                <w:lang w:eastAsia="it-IT"/>
              </w:rPr>
            </w:pPr>
            <w:r w:rsidRPr="00724B11">
              <w:rPr>
                <w:rFonts w:cs="Book Antiqua"/>
                <w:sz w:val="18"/>
                <w:szCs w:val="18"/>
                <w:lang w:eastAsia="it-IT"/>
              </w:rPr>
              <w:t>Onere della Degenza incongruente con Cittadinanza</w:t>
            </w:r>
          </w:p>
        </w:tc>
        <w:tc>
          <w:tcPr>
            <w:tcW w:w="2813" w:type="pct"/>
            <w:tcBorders>
              <w:top w:val="single" w:sz="4" w:space="0" w:color="auto"/>
              <w:left w:val="single" w:sz="4" w:space="0" w:color="auto"/>
              <w:bottom w:val="single" w:sz="4" w:space="0" w:color="auto"/>
              <w:right w:val="single" w:sz="4" w:space="0" w:color="auto"/>
            </w:tcBorders>
            <w:hideMark/>
          </w:tcPr>
          <w:p w14:paraId="5A7493F0" w14:textId="77777777" w:rsidR="00767F15" w:rsidRPr="00724B11" w:rsidRDefault="00767F15">
            <w:pPr>
              <w:rPr>
                <w:sz w:val="18"/>
                <w:szCs w:val="18"/>
              </w:rPr>
            </w:pPr>
            <w:r w:rsidRPr="00724B11">
              <w:rPr>
                <w:sz w:val="18"/>
                <w:szCs w:val="18"/>
              </w:rPr>
              <w:t xml:space="preserve">Con cittadinanza=100 è stato compilato Onere della degenza uguale a 7 o 8 o A </w:t>
            </w:r>
          </w:p>
        </w:tc>
      </w:tr>
      <w:tr w:rsidR="00FC0EC2" w:rsidRPr="00724B11" w14:paraId="5EDB8405" w14:textId="77777777" w:rsidTr="00767F15">
        <w:tc>
          <w:tcPr>
            <w:tcW w:w="718" w:type="pct"/>
            <w:tcBorders>
              <w:top w:val="single" w:sz="4" w:space="0" w:color="auto"/>
              <w:left w:val="single" w:sz="4" w:space="0" w:color="auto"/>
              <w:bottom w:val="single" w:sz="4" w:space="0" w:color="auto"/>
              <w:right w:val="single" w:sz="4" w:space="0" w:color="auto"/>
            </w:tcBorders>
            <w:shd w:val="clear" w:color="auto" w:fill="E6E6E6"/>
          </w:tcPr>
          <w:p w14:paraId="7EFDA947"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shd w:val="clear" w:color="auto" w:fill="E6E6E6"/>
          </w:tcPr>
          <w:p w14:paraId="6454126F"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shd w:val="clear" w:color="auto" w:fill="E6E6E6"/>
          </w:tcPr>
          <w:p w14:paraId="08542018" w14:textId="77777777" w:rsidR="00767F15" w:rsidRPr="00724B11" w:rsidRDefault="00767F15">
            <w:pPr>
              <w:rPr>
                <w:rFonts w:cs="Book Antiqua"/>
                <w:sz w:val="18"/>
                <w:szCs w:val="18"/>
                <w:lang w:eastAsia="it-IT"/>
              </w:rPr>
            </w:pPr>
          </w:p>
        </w:tc>
        <w:tc>
          <w:tcPr>
            <w:tcW w:w="2813" w:type="pct"/>
            <w:tcBorders>
              <w:top w:val="single" w:sz="4" w:space="0" w:color="auto"/>
              <w:left w:val="single" w:sz="4" w:space="0" w:color="auto"/>
              <w:bottom w:val="single" w:sz="4" w:space="0" w:color="auto"/>
              <w:right w:val="single" w:sz="4" w:space="0" w:color="auto"/>
            </w:tcBorders>
            <w:shd w:val="clear" w:color="auto" w:fill="E6E6E6"/>
          </w:tcPr>
          <w:p w14:paraId="1E5FDE2F" w14:textId="77777777" w:rsidR="00767F15" w:rsidRPr="00724B11" w:rsidRDefault="00767F15">
            <w:pPr>
              <w:rPr>
                <w:sz w:val="18"/>
                <w:szCs w:val="18"/>
              </w:rPr>
            </w:pPr>
          </w:p>
        </w:tc>
      </w:tr>
      <w:tr w:rsidR="00FC0EC2" w:rsidRPr="00724B11" w14:paraId="38EB5C52" w14:textId="77777777" w:rsidTr="00767F15">
        <w:tc>
          <w:tcPr>
            <w:tcW w:w="718" w:type="pct"/>
            <w:vMerge w:val="restart"/>
            <w:tcBorders>
              <w:top w:val="single" w:sz="4" w:space="0" w:color="auto"/>
              <w:left w:val="single" w:sz="4" w:space="0" w:color="auto"/>
              <w:bottom w:val="single" w:sz="4" w:space="0" w:color="auto"/>
              <w:right w:val="single" w:sz="4" w:space="0" w:color="auto"/>
            </w:tcBorders>
            <w:vAlign w:val="center"/>
            <w:hideMark/>
          </w:tcPr>
          <w:p w14:paraId="26649094" w14:textId="77777777" w:rsidR="00767F15" w:rsidRPr="00724B11" w:rsidRDefault="00767F15">
            <w:pPr>
              <w:jc w:val="center"/>
              <w:rPr>
                <w:sz w:val="18"/>
                <w:szCs w:val="18"/>
              </w:rPr>
            </w:pPr>
            <w:r w:rsidRPr="00724B11">
              <w:rPr>
                <w:sz w:val="18"/>
                <w:szCs w:val="18"/>
              </w:rPr>
              <w:t>Provenienza del paziente</w:t>
            </w:r>
          </w:p>
        </w:tc>
        <w:tc>
          <w:tcPr>
            <w:tcW w:w="503" w:type="pct"/>
            <w:tcBorders>
              <w:top w:val="single" w:sz="4" w:space="0" w:color="auto"/>
              <w:left w:val="single" w:sz="4" w:space="0" w:color="auto"/>
              <w:bottom w:val="single" w:sz="4" w:space="0" w:color="auto"/>
              <w:right w:val="single" w:sz="4" w:space="0" w:color="auto"/>
            </w:tcBorders>
          </w:tcPr>
          <w:p w14:paraId="7B0B52A8"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hideMark/>
          </w:tcPr>
          <w:p w14:paraId="7C6EEF83" w14:textId="77777777" w:rsidR="00767F15" w:rsidRPr="00724B11" w:rsidRDefault="00767F15">
            <w:pPr>
              <w:rPr>
                <w:sz w:val="18"/>
                <w:szCs w:val="18"/>
              </w:rPr>
            </w:pPr>
            <w:r w:rsidRPr="00724B11">
              <w:rPr>
                <w:rFonts w:cs="Book Antiqua"/>
                <w:sz w:val="18"/>
                <w:szCs w:val="18"/>
                <w:lang w:eastAsia="it-IT"/>
              </w:rPr>
              <w:t>Mancata valorizzazione di un campo obbligatorio</w:t>
            </w:r>
          </w:p>
        </w:tc>
        <w:tc>
          <w:tcPr>
            <w:tcW w:w="2813" w:type="pct"/>
            <w:tcBorders>
              <w:top w:val="single" w:sz="4" w:space="0" w:color="auto"/>
              <w:left w:val="single" w:sz="4" w:space="0" w:color="auto"/>
              <w:bottom w:val="single" w:sz="4" w:space="0" w:color="auto"/>
              <w:right w:val="single" w:sz="4" w:space="0" w:color="auto"/>
            </w:tcBorders>
            <w:hideMark/>
          </w:tcPr>
          <w:p w14:paraId="46E777CA" w14:textId="77777777" w:rsidR="00767F15" w:rsidRPr="00724B11" w:rsidRDefault="00767F15">
            <w:pPr>
              <w:rPr>
                <w:sz w:val="18"/>
                <w:szCs w:val="18"/>
              </w:rPr>
            </w:pPr>
            <w:r w:rsidRPr="00724B11">
              <w:rPr>
                <w:rFonts w:cs="Book Antiqua"/>
                <w:sz w:val="18"/>
                <w:szCs w:val="18"/>
                <w:lang w:eastAsia="it-IT"/>
              </w:rPr>
              <w:t>Tag XML non presente o tag XML presente ma non valorizzato.</w:t>
            </w:r>
          </w:p>
        </w:tc>
      </w:tr>
      <w:tr w:rsidR="00FC0EC2" w:rsidRPr="00724B11" w14:paraId="7C5D48F7" w14:textId="77777777" w:rsidTr="00767F15">
        <w:tc>
          <w:tcPr>
            <w:tcW w:w="0" w:type="auto"/>
            <w:vMerge/>
            <w:tcBorders>
              <w:top w:val="single" w:sz="4" w:space="0" w:color="auto"/>
              <w:left w:val="single" w:sz="4" w:space="0" w:color="auto"/>
              <w:bottom w:val="single" w:sz="4" w:space="0" w:color="auto"/>
              <w:right w:val="single" w:sz="4" w:space="0" w:color="auto"/>
            </w:tcBorders>
            <w:vAlign w:val="center"/>
            <w:hideMark/>
          </w:tcPr>
          <w:p w14:paraId="38418AC2"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45750D91" w14:textId="77777777" w:rsidR="00767F15" w:rsidRPr="00724B11" w:rsidRDefault="00767F15">
            <w:pPr>
              <w:rPr>
                <w:sz w:val="18"/>
                <w:szCs w:val="18"/>
              </w:rPr>
            </w:pPr>
            <w:r w:rsidRPr="00724B11">
              <w:rPr>
                <w:sz w:val="18"/>
                <w:szCs w:val="18"/>
              </w:rPr>
              <w:t>1301</w:t>
            </w:r>
          </w:p>
        </w:tc>
        <w:tc>
          <w:tcPr>
            <w:tcW w:w="966" w:type="pct"/>
            <w:tcBorders>
              <w:top w:val="single" w:sz="4" w:space="0" w:color="auto"/>
              <w:left w:val="single" w:sz="4" w:space="0" w:color="auto"/>
              <w:bottom w:val="single" w:sz="4" w:space="0" w:color="auto"/>
              <w:right w:val="single" w:sz="4" w:space="0" w:color="auto"/>
            </w:tcBorders>
            <w:hideMark/>
          </w:tcPr>
          <w:p w14:paraId="36964C64" w14:textId="77777777" w:rsidR="00767F15" w:rsidRPr="00724B11" w:rsidRDefault="00767F15">
            <w:pPr>
              <w:rPr>
                <w:rFonts w:cs="Book Antiqua"/>
                <w:sz w:val="18"/>
                <w:szCs w:val="18"/>
                <w:lang w:eastAsia="it-IT"/>
              </w:rPr>
            </w:pPr>
            <w:r w:rsidRPr="00724B11">
              <w:rPr>
                <w:rFonts w:cs="Book Antiqua"/>
                <w:sz w:val="18"/>
                <w:szCs w:val="18"/>
                <w:lang w:eastAsia="it-IT"/>
              </w:rPr>
              <w:t>Non appartenenza al dominio di riferimento</w:t>
            </w:r>
          </w:p>
        </w:tc>
        <w:tc>
          <w:tcPr>
            <w:tcW w:w="2813" w:type="pct"/>
            <w:tcBorders>
              <w:top w:val="single" w:sz="4" w:space="0" w:color="auto"/>
              <w:left w:val="single" w:sz="4" w:space="0" w:color="auto"/>
              <w:bottom w:val="single" w:sz="4" w:space="0" w:color="auto"/>
              <w:right w:val="single" w:sz="4" w:space="0" w:color="auto"/>
            </w:tcBorders>
            <w:hideMark/>
          </w:tcPr>
          <w:p w14:paraId="3EFD7491" w14:textId="77777777" w:rsidR="00767F15" w:rsidRPr="00724B11" w:rsidRDefault="00767F15">
            <w:pPr>
              <w:rPr>
                <w:sz w:val="18"/>
                <w:szCs w:val="18"/>
              </w:rPr>
            </w:pPr>
            <w:r w:rsidRPr="00724B11">
              <w:rPr>
                <w:rFonts w:cs="Book Antiqua"/>
                <w:sz w:val="18"/>
                <w:szCs w:val="18"/>
                <w:lang w:eastAsia="it-IT"/>
              </w:rPr>
              <w:t>Valori diversi da quelli ammessi</w:t>
            </w:r>
            <w:r w:rsidRPr="00724B11">
              <w:rPr>
                <w:sz w:val="18"/>
                <w:szCs w:val="18"/>
              </w:rPr>
              <w:t xml:space="preserve">: </w:t>
            </w:r>
          </w:p>
          <w:p w14:paraId="1C6DA928" w14:textId="77777777" w:rsidR="00767F15" w:rsidRPr="00724B11" w:rsidRDefault="00767F15">
            <w:pPr>
              <w:rPr>
                <w:sz w:val="18"/>
                <w:szCs w:val="18"/>
              </w:rPr>
            </w:pPr>
            <w:r w:rsidRPr="00724B11">
              <w:rPr>
                <w:sz w:val="18"/>
                <w:szCs w:val="18"/>
              </w:rPr>
              <w:t>01 = Ricovero al momento della nascita</w:t>
            </w:r>
          </w:p>
          <w:p w14:paraId="35FF2C23" w14:textId="77777777" w:rsidR="00767F15" w:rsidRPr="00724B11" w:rsidRDefault="00767F15">
            <w:pPr>
              <w:rPr>
                <w:sz w:val="18"/>
                <w:szCs w:val="18"/>
              </w:rPr>
            </w:pPr>
            <w:r w:rsidRPr="00724B11">
              <w:rPr>
                <w:sz w:val="18"/>
                <w:szCs w:val="18"/>
              </w:rPr>
              <w:t>02 = Pronto soccorso</w:t>
            </w:r>
          </w:p>
          <w:p w14:paraId="194D14EE" w14:textId="77777777" w:rsidR="00767F15" w:rsidRPr="00724B11" w:rsidRDefault="00767F15">
            <w:pPr>
              <w:rPr>
                <w:sz w:val="18"/>
                <w:szCs w:val="18"/>
              </w:rPr>
            </w:pPr>
            <w:r w:rsidRPr="00724B11">
              <w:rPr>
                <w:sz w:val="18"/>
                <w:szCs w:val="18"/>
              </w:rPr>
              <w:t xml:space="preserve">03 = paziente inviato all'istituto di cura con proposta di un medico </w:t>
            </w:r>
          </w:p>
          <w:p w14:paraId="3D28BC9D" w14:textId="77777777" w:rsidR="00767F15" w:rsidRPr="00724B11" w:rsidRDefault="00767F15">
            <w:pPr>
              <w:rPr>
                <w:sz w:val="18"/>
                <w:szCs w:val="18"/>
              </w:rPr>
            </w:pPr>
            <w:r w:rsidRPr="00724B11">
              <w:rPr>
                <w:sz w:val="18"/>
                <w:szCs w:val="18"/>
              </w:rPr>
              <w:t>04 = ricovero precedentemente programmato dallo  stesso  istituto di cura</w:t>
            </w:r>
          </w:p>
          <w:p w14:paraId="5ED897D1" w14:textId="77777777" w:rsidR="00767F15" w:rsidRPr="00724B11" w:rsidRDefault="00767F15">
            <w:pPr>
              <w:rPr>
                <w:sz w:val="18"/>
                <w:szCs w:val="18"/>
              </w:rPr>
            </w:pPr>
            <w:r w:rsidRPr="00724B11">
              <w:rPr>
                <w:sz w:val="18"/>
                <w:szCs w:val="18"/>
              </w:rPr>
              <w:t>05 = paziente trasferito da un istituto di cura pubblico</w:t>
            </w:r>
          </w:p>
          <w:p w14:paraId="36452363" w14:textId="77777777" w:rsidR="00767F15" w:rsidRPr="00724B11" w:rsidRDefault="00767F15">
            <w:pPr>
              <w:rPr>
                <w:sz w:val="18"/>
                <w:szCs w:val="18"/>
              </w:rPr>
            </w:pPr>
            <w:r w:rsidRPr="00724B11">
              <w:rPr>
                <w:sz w:val="18"/>
                <w:szCs w:val="18"/>
              </w:rPr>
              <w:t xml:space="preserve">06 = paziente  trasferito da un istituto di cura privato accreditato </w:t>
            </w:r>
          </w:p>
          <w:p w14:paraId="156B6D7A" w14:textId="77777777" w:rsidR="00767F15" w:rsidRPr="00724B11" w:rsidRDefault="00767F15">
            <w:pPr>
              <w:rPr>
                <w:sz w:val="18"/>
                <w:szCs w:val="18"/>
              </w:rPr>
            </w:pPr>
            <w:r w:rsidRPr="00724B11">
              <w:rPr>
                <w:sz w:val="18"/>
                <w:szCs w:val="18"/>
              </w:rPr>
              <w:t>07 = paziente  trasferito da un istituto di cura privato non accreditato</w:t>
            </w:r>
          </w:p>
          <w:p w14:paraId="555392FF" w14:textId="77777777" w:rsidR="00767F15" w:rsidRPr="00724B11" w:rsidRDefault="00767F15">
            <w:pPr>
              <w:rPr>
                <w:sz w:val="18"/>
                <w:szCs w:val="18"/>
              </w:rPr>
            </w:pPr>
            <w:r w:rsidRPr="00724B11">
              <w:rPr>
                <w:sz w:val="18"/>
                <w:szCs w:val="18"/>
              </w:rPr>
              <w:t xml:space="preserve"> 08 = paziente trasferito da altro tipo di attività di  ricovero (acuti, riabilitazione, lungodegenza) o da altro regime  di  ricovero (ricovero diurno o ordinario) nello stesso istituto di cura</w:t>
            </w:r>
          </w:p>
          <w:p w14:paraId="023B2AE4" w14:textId="77777777" w:rsidR="00767F15" w:rsidRPr="00724B11" w:rsidRDefault="00767F15">
            <w:pPr>
              <w:rPr>
                <w:sz w:val="18"/>
                <w:szCs w:val="18"/>
              </w:rPr>
            </w:pPr>
            <w:r w:rsidRPr="00724B11">
              <w:rPr>
                <w:sz w:val="18"/>
                <w:szCs w:val="18"/>
              </w:rPr>
              <w:t>09 = Carcere</w:t>
            </w:r>
          </w:p>
          <w:p w14:paraId="32E90FAC" w14:textId="77777777" w:rsidR="00767F15" w:rsidRPr="00724B11" w:rsidRDefault="00767F15">
            <w:pPr>
              <w:rPr>
                <w:sz w:val="18"/>
                <w:szCs w:val="18"/>
              </w:rPr>
            </w:pPr>
            <w:r w:rsidRPr="00724B11">
              <w:rPr>
                <w:sz w:val="18"/>
                <w:szCs w:val="18"/>
              </w:rPr>
              <w:t xml:space="preserve">10 = paziente proveniente da struttura residenziale territoriale (ad esempio: Residenze socio-assistenziali, Hospice, strutture psichiatriche, strutture di riabilitazione ex Art. </w:t>
            </w:r>
            <w:smartTag w:uri="urn:schemas-microsoft-com:office:smarttags" w:element="metricconverter">
              <w:smartTagPr>
                <w:attr w:name="ProductID" w:val="26 L"/>
              </w:smartTagPr>
              <w:r w:rsidRPr="00724B11">
                <w:rPr>
                  <w:sz w:val="18"/>
                  <w:szCs w:val="18"/>
                </w:rPr>
                <w:t>26 L</w:t>
              </w:r>
            </w:smartTag>
            <w:r w:rsidRPr="00724B11">
              <w:rPr>
                <w:sz w:val="18"/>
                <w:szCs w:val="18"/>
              </w:rPr>
              <w:t>. 833/1978)</w:t>
            </w:r>
          </w:p>
          <w:p w14:paraId="320AFEB9" w14:textId="77777777" w:rsidR="00767F15" w:rsidRPr="00724B11" w:rsidRDefault="00767F15">
            <w:pPr>
              <w:rPr>
                <w:sz w:val="18"/>
                <w:szCs w:val="18"/>
              </w:rPr>
            </w:pPr>
            <w:r w:rsidRPr="00724B11">
              <w:rPr>
                <w:sz w:val="18"/>
                <w:szCs w:val="18"/>
              </w:rPr>
              <w:t>11 = paziente che accede all’istituto di cura senza proposta di ricovero formulata da un medico e non proveniente da Pronto Soccorso</w:t>
            </w:r>
          </w:p>
          <w:p w14:paraId="6ADAC364" w14:textId="77777777" w:rsidR="00767F15" w:rsidRPr="00724B11" w:rsidRDefault="00767F15">
            <w:pPr>
              <w:rPr>
                <w:sz w:val="18"/>
                <w:szCs w:val="18"/>
              </w:rPr>
            </w:pPr>
            <w:r w:rsidRPr="00724B11">
              <w:rPr>
                <w:sz w:val="18"/>
                <w:szCs w:val="18"/>
              </w:rPr>
              <w:t>12 = provenienza OBI</w:t>
            </w:r>
          </w:p>
          <w:p w14:paraId="6586B868" w14:textId="77777777" w:rsidR="00767F15" w:rsidRPr="00724B11" w:rsidRDefault="00767F15">
            <w:pPr>
              <w:rPr>
                <w:sz w:val="18"/>
                <w:szCs w:val="18"/>
              </w:rPr>
            </w:pPr>
            <w:r w:rsidRPr="00724B11">
              <w:rPr>
                <w:sz w:val="18"/>
                <w:szCs w:val="18"/>
              </w:rPr>
              <w:t>99 = Altro</w:t>
            </w:r>
          </w:p>
        </w:tc>
      </w:tr>
      <w:tr w:rsidR="00FC0EC2" w:rsidRPr="00724B11" w14:paraId="2492BB86" w14:textId="77777777" w:rsidTr="00767F15">
        <w:tc>
          <w:tcPr>
            <w:tcW w:w="718" w:type="pct"/>
            <w:tcBorders>
              <w:top w:val="single" w:sz="4" w:space="0" w:color="auto"/>
              <w:left w:val="single" w:sz="4" w:space="0" w:color="auto"/>
              <w:bottom w:val="single" w:sz="4" w:space="0" w:color="auto"/>
              <w:right w:val="single" w:sz="4" w:space="0" w:color="auto"/>
            </w:tcBorders>
            <w:shd w:val="clear" w:color="auto" w:fill="E6E6E6"/>
          </w:tcPr>
          <w:p w14:paraId="21C52E1C"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shd w:val="clear" w:color="auto" w:fill="E6E6E6"/>
          </w:tcPr>
          <w:p w14:paraId="24869DBF"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shd w:val="clear" w:color="auto" w:fill="E6E6E6"/>
          </w:tcPr>
          <w:p w14:paraId="5B5E7D5B" w14:textId="77777777" w:rsidR="00767F15" w:rsidRPr="00724B11" w:rsidRDefault="00767F15">
            <w:pPr>
              <w:rPr>
                <w:rFonts w:cs="Book Antiqua"/>
                <w:sz w:val="18"/>
                <w:szCs w:val="18"/>
                <w:lang w:eastAsia="it-IT"/>
              </w:rPr>
            </w:pPr>
          </w:p>
        </w:tc>
        <w:tc>
          <w:tcPr>
            <w:tcW w:w="2813" w:type="pct"/>
            <w:tcBorders>
              <w:top w:val="single" w:sz="4" w:space="0" w:color="auto"/>
              <w:left w:val="single" w:sz="4" w:space="0" w:color="auto"/>
              <w:bottom w:val="single" w:sz="4" w:space="0" w:color="auto"/>
              <w:right w:val="single" w:sz="4" w:space="0" w:color="auto"/>
            </w:tcBorders>
            <w:shd w:val="clear" w:color="auto" w:fill="E6E6E6"/>
          </w:tcPr>
          <w:p w14:paraId="52FBE526" w14:textId="77777777" w:rsidR="00767F15" w:rsidRPr="00724B11" w:rsidRDefault="00767F15">
            <w:pPr>
              <w:rPr>
                <w:sz w:val="18"/>
                <w:szCs w:val="18"/>
              </w:rPr>
            </w:pPr>
          </w:p>
        </w:tc>
      </w:tr>
      <w:tr w:rsidR="00FC0EC2" w:rsidRPr="00724B11" w14:paraId="4360208A" w14:textId="77777777" w:rsidTr="00767F15">
        <w:tc>
          <w:tcPr>
            <w:tcW w:w="718" w:type="pct"/>
            <w:vMerge w:val="restart"/>
            <w:tcBorders>
              <w:top w:val="single" w:sz="4" w:space="0" w:color="auto"/>
              <w:left w:val="single" w:sz="4" w:space="0" w:color="auto"/>
              <w:bottom w:val="single" w:sz="4" w:space="0" w:color="auto"/>
              <w:right w:val="single" w:sz="4" w:space="0" w:color="auto"/>
            </w:tcBorders>
            <w:vAlign w:val="center"/>
            <w:hideMark/>
          </w:tcPr>
          <w:p w14:paraId="2C30B98E" w14:textId="77777777" w:rsidR="00767F15" w:rsidRPr="00724B11" w:rsidRDefault="00767F15">
            <w:pPr>
              <w:jc w:val="center"/>
              <w:rPr>
                <w:sz w:val="18"/>
                <w:szCs w:val="18"/>
              </w:rPr>
            </w:pPr>
            <w:r w:rsidRPr="00724B11">
              <w:rPr>
                <w:sz w:val="18"/>
                <w:szCs w:val="18"/>
              </w:rPr>
              <w:t>Tipo di Ricovero</w:t>
            </w:r>
          </w:p>
        </w:tc>
        <w:tc>
          <w:tcPr>
            <w:tcW w:w="503" w:type="pct"/>
            <w:tcBorders>
              <w:top w:val="single" w:sz="4" w:space="0" w:color="auto"/>
              <w:left w:val="single" w:sz="4" w:space="0" w:color="auto"/>
              <w:bottom w:val="single" w:sz="4" w:space="0" w:color="auto"/>
              <w:right w:val="single" w:sz="4" w:space="0" w:color="auto"/>
            </w:tcBorders>
            <w:hideMark/>
          </w:tcPr>
          <w:p w14:paraId="644B4710" w14:textId="77777777" w:rsidR="00767F15" w:rsidRPr="00724B11" w:rsidRDefault="00767F15">
            <w:pPr>
              <w:rPr>
                <w:sz w:val="18"/>
                <w:szCs w:val="18"/>
              </w:rPr>
            </w:pPr>
            <w:r w:rsidRPr="00724B11">
              <w:rPr>
                <w:sz w:val="18"/>
                <w:szCs w:val="18"/>
              </w:rPr>
              <w:t>1301</w:t>
            </w:r>
          </w:p>
        </w:tc>
        <w:tc>
          <w:tcPr>
            <w:tcW w:w="966" w:type="pct"/>
            <w:tcBorders>
              <w:top w:val="single" w:sz="4" w:space="0" w:color="auto"/>
              <w:left w:val="single" w:sz="4" w:space="0" w:color="auto"/>
              <w:bottom w:val="single" w:sz="4" w:space="0" w:color="auto"/>
              <w:right w:val="single" w:sz="4" w:space="0" w:color="auto"/>
            </w:tcBorders>
            <w:hideMark/>
          </w:tcPr>
          <w:p w14:paraId="36F21FC8" w14:textId="77777777" w:rsidR="00767F15" w:rsidRPr="00724B11" w:rsidRDefault="00767F15">
            <w:pPr>
              <w:rPr>
                <w:rFonts w:cs="Book Antiqua"/>
                <w:sz w:val="18"/>
                <w:szCs w:val="18"/>
                <w:lang w:eastAsia="it-IT"/>
              </w:rPr>
            </w:pPr>
            <w:r w:rsidRPr="00724B11">
              <w:rPr>
                <w:rFonts w:cs="Book Antiqua"/>
                <w:sz w:val="18"/>
                <w:szCs w:val="18"/>
                <w:lang w:eastAsia="it-IT"/>
              </w:rPr>
              <w:t>Non appartenenza al dominio di riferimento</w:t>
            </w:r>
          </w:p>
        </w:tc>
        <w:tc>
          <w:tcPr>
            <w:tcW w:w="2813" w:type="pct"/>
            <w:tcBorders>
              <w:top w:val="single" w:sz="4" w:space="0" w:color="auto"/>
              <w:left w:val="single" w:sz="4" w:space="0" w:color="auto"/>
              <w:bottom w:val="single" w:sz="4" w:space="0" w:color="auto"/>
              <w:right w:val="single" w:sz="4" w:space="0" w:color="auto"/>
            </w:tcBorders>
            <w:hideMark/>
          </w:tcPr>
          <w:p w14:paraId="01BA15E0" w14:textId="77777777" w:rsidR="00767F15" w:rsidRPr="00724B11" w:rsidRDefault="00767F15">
            <w:pPr>
              <w:rPr>
                <w:sz w:val="18"/>
                <w:szCs w:val="18"/>
              </w:rPr>
            </w:pPr>
            <w:r w:rsidRPr="00724B11">
              <w:rPr>
                <w:rFonts w:cs="Book Antiqua"/>
                <w:sz w:val="18"/>
                <w:szCs w:val="18"/>
                <w:lang w:eastAsia="it-IT"/>
              </w:rPr>
              <w:t>Valori diversi da quelli ammessi</w:t>
            </w:r>
            <w:r w:rsidRPr="00724B11">
              <w:rPr>
                <w:sz w:val="18"/>
                <w:szCs w:val="18"/>
              </w:rPr>
              <w:t xml:space="preserve">: </w:t>
            </w:r>
          </w:p>
          <w:p w14:paraId="5AE5DA29" w14:textId="77777777" w:rsidR="00767F15" w:rsidRPr="00724B11" w:rsidRDefault="00767F15">
            <w:pPr>
              <w:rPr>
                <w:sz w:val="18"/>
                <w:szCs w:val="18"/>
              </w:rPr>
            </w:pPr>
            <w:r w:rsidRPr="00724B11">
              <w:rPr>
                <w:sz w:val="18"/>
                <w:szCs w:val="18"/>
              </w:rPr>
              <w:t xml:space="preserve">1 = ricovero programmato, non urgente; </w:t>
            </w:r>
          </w:p>
          <w:p w14:paraId="3EEF420B" w14:textId="77777777" w:rsidR="00767F15" w:rsidRPr="00724B11" w:rsidRDefault="00767F15">
            <w:pPr>
              <w:rPr>
                <w:sz w:val="18"/>
                <w:szCs w:val="18"/>
              </w:rPr>
            </w:pPr>
            <w:r w:rsidRPr="00724B11">
              <w:rPr>
                <w:sz w:val="18"/>
                <w:szCs w:val="18"/>
              </w:rPr>
              <w:t xml:space="preserve">2 = ricovero urgente; </w:t>
            </w:r>
          </w:p>
          <w:p w14:paraId="7BC58718" w14:textId="77777777" w:rsidR="00767F15" w:rsidRPr="00724B11" w:rsidRDefault="00767F15">
            <w:pPr>
              <w:rPr>
                <w:sz w:val="18"/>
                <w:szCs w:val="18"/>
              </w:rPr>
            </w:pPr>
            <w:r w:rsidRPr="00724B11">
              <w:rPr>
                <w:sz w:val="18"/>
                <w:szCs w:val="18"/>
              </w:rPr>
              <w:t xml:space="preserve">3 = ricovero per trattamento sanitario obbligatorio (TSO); </w:t>
            </w:r>
          </w:p>
          <w:p w14:paraId="63DCA186" w14:textId="77777777" w:rsidR="00767F15" w:rsidRPr="00724B11" w:rsidRDefault="00767F15">
            <w:pPr>
              <w:rPr>
                <w:sz w:val="18"/>
                <w:szCs w:val="18"/>
              </w:rPr>
            </w:pPr>
            <w:r w:rsidRPr="00724B11">
              <w:rPr>
                <w:sz w:val="18"/>
                <w:szCs w:val="18"/>
              </w:rPr>
              <w:t xml:space="preserve">4 = ricovero programmato con preospedalizzazione (ai sensi dell'art. 1, comma 18, della Legge 23 dicembre 1996, n. 662); in tali casi nella SDO devono essere riportate le procedure eseguite in data precedente all'ammissione, durante la preospedalizzazione. </w:t>
            </w:r>
          </w:p>
          <w:p w14:paraId="222D6A9F" w14:textId="77777777" w:rsidR="00767F15" w:rsidRPr="00724B11" w:rsidRDefault="00767F15">
            <w:pPr>
              <w:rPr>
                <w:sz w:val="18"/>
                <w:szCs w:val="18"/>
              </w:rPr>
            </w:pPr>
            <w:r w:rsidRPr="00724B11">
              <w:rPr>
                <w:sz w:val="18"/>
                <w:szCs w:val="18"/>
              </w:rPr>
              <w:t>5 = parto non urgente</w:t>
            </w:r>
          </w:p>
        </w:tc>
      </w:tr>
      <w:tr w:rsidR="00FC0EC2" w:rsidRPr="00724B11" w14:paraId="7CBE9661" w14:textId="77777777" w:rsidTr="00767F15">
        <w:tc>
          <w:tcPr>
            <w:tcW w:w="0" w:type="auto"/>
            <w:vMerge/>
            <w:tcBorders>
              <w:top w:val="single" w:sz="4" w:space="0" w:color="auto"/>
              <w:left w:val="single" w:sz="4" w:space="0" w:color="auto"/>
              <w:bottom w:val="single" w:sz="4" w:space="0" w:color="auto"/>
              <w:right w:val="single" w:sz="4" w:space="0" w:color="auto"/>
            </w:tcBorders>
            <w:vAlign w:val="center"/>
            <w:hideMark/>
          </w:tcPr>
          <w:p w14:paraId="59CD329C"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301B7AC4" w14:textId="77777777" w:rsidR="00767F15" w:rsidRPr="00724B11" w:rsidRDefault="00767F15">
            <w:pPr>
              <w:rPr>
                <w:sz w:val="18"/>
                <w:szCs w:val="18"/>
              </w:rPr>
            </w:pPr>
            <w:r w:rsidRPr="00724B11">
              <w:rPr>
                <w:sz w:val="18"/>
                <w:szCs w:val="18"/>
              </w:rPr>
              <w:t>1323</w:t>
            </w:r>
          </w:p>
        </w:tc>
        <w:tc>
          <w:tcPr>
            <w:tcW w:w="966" w:type="pct"/>
            <w:tcBorders>
              <w:top w:val="single" w:sz="4" w:space="0" w:color="auto"/>
              <w:left w:val="single" w:sz="4" w:space="0" w:color="auto"/>
              <w:bottom w:val="single" w:sz="4" w:space="0" w:color="auto"/>
              <w:right w:val="single" w:sz="4" w:space="0" w:color="auto"/>
            </w:tcBorders>
            <w:hideMark/>
          </w:tcPr>
          <w:p w14:paraId="294180DB" w14:textId="77777777" w:rsidR="00767F15" w:rsidRPr="00724B11" w:rsidRDefault="00767F15">
            <w:pPr>
              <w:rPr>
                <w:rFonts w:cs="Book Antiqua"/>
                <w:sz w:val="18"/>
                <w:szCs w:val="18"/>
                <w:lang w:eastAsia="it-IT"/>
              </w:rPr>
            </w:pPr>
            <w:r w:rsidRPr="00724B11">
              <w:rPr>
                <w:rFonts w:cs="Book Antiqua"/>
                <w:sz w:val="18"/>
                <w:szCs w:val="18"/>
                <w:lang w:eastAsia="it-IT"/>
              </w:rPr>
              <w:t>Tipo di Ricovero incongruente con Regime di Ricovero</w:t>
            </w:r>
          </w:p>
        </w:tc>
        <w:tc>
          <w:tcPr>
            <w:tcW w:w="2813" w:type="pct"/>
            <w:tcBorders>
              <w:top w:val="single" w:sz="4" w:space="0" w:color="auto"/>
              <w:left w:val="single" w:sz="4" w:space="0" w:color="auto"/>
              <w:bottom w:val="single" w:sz="4" w:space="0" w:color="auto"/>
              <w:right w:val="single" w:sz="4" w:space="0" w:color="auto"/>
            </w:tcBorders>
            <w:hideMark/>
          </w:tcPr>
          <w:p w14:paraId="50F90841" w14:textId="77777777" w:rsidR="00767F15" w:rsidRPr="00724B11" w:rsidRDefault="00767F15">
            <w:pPr>
              <w:rPr>
                <w:sz w:val="18"/>
                <w:szCs w:val="18"/>
              </w:rPr>
            </w:pPr>
            <w:r w:rsidRPr="00724B11">
              <w:rPr>
                <w:sz w:val="18"/>
                <w:szCs w:val="18"/>
              </w:rPr>
              <w:t>Tipo Ricovero non programmato [2,3,5] e Regime di Ricovero = “</w:t>
            </w:r>
            <w:smartTag w:uri="urn:schemas-microsoft-com:office:smarttags" w:element="metricconverter">
              <w:smartTagPr>
                <w:attr w:name="ProductID" w:val="2”"/>
              </w:smartTagPr>
              <w:r w:rsidRPr="00724B11">
                <w:rPr>
                  <w:sz w:val="18"/>
                  <w:szCs w:val="18"/>
                </w:rPr>
                <w:t>2”</w:t>
              </w:r>
            </w:smartTag>
            <w:r w:rsidRPr="00724B11">
              <w:rPr>
                <w:sz w:val="18"/>
                <w:szCs w:val="18"/>
              </w:rPr>
              <w:t>)</w:t>
            </w:r>
          </w:p>
        </w:tc>
      </w:tr>
      <w:tr w:rsidR="00FC0EC2" w:rsidRPr="00724B11" w14:paraId="5E651CC4" w14:textId="77777777" w:rsidTr="00767F15">
        <w:tc>
          <w:tcPr>
            <w:tcW w:w="0" w:type="auto"/>
            <w:vMerge/>
            <w:tcBorders>
              <w:top w:val="single" w:sz="4" w:space="0" w:color="auto"/>
              <w:left w:val="single" w:sz="4" w:space="0" w:color="auto"/>
              <w:bottom w:val="single" w:sz="4" w:space="0" w:color="auto"/>
              <w:right w:val="single" w:sz="4" w:space="0" w:color="auto"/>
            </w:tcBorders>
            <w:vAlign w:val="center"/>
            <w:hideMark/>
          </w:tcPr>
          <w:p w14:paraId="369BEF3D"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1735D57F" w14:textId="77777777" w:rsidR="00767F15" w:rsidRPr="00724B11" w:rsidRDefault="00767F15">
            <w:pPr>
              <w:rPr>
                <w:sz w:val="18"/>
                <w:szCs w:val="18"/>
              </w:rPr>
            </w:pPr>
            <w:r w:rsidRPr="00724B11">
              <w:rPr>
                <w:sz w:val="18"/>
                <w:szCs w:val="18"/>
              </w:rPr>
              <w:t>1302</w:t>
            </w:r>
          </w:p>
        </w:tc>
        <w:tc>
          <w:tcPr>
            <w:tcW w:w="966" w:type="pct"/>
            <w:tcBorders>
              <w:top w:val="single" w:sz="4" w:space="0" w:color="auto"/>
              <w:left w:val="single" w:sz="4" w:space="0" w:color="auto"/>
              <w:bottom w:val="single" w:sz="4" w:space="0" w:color="auto"/>
              <w:right w:val="single" w:sz="4" w:space="0" w:color="auto"/>
            </w:tcBorders>
            <w:hideMark/>
          </w:tcPr>
          <w:p w14:paraId="074C36EB" w14:textId="77777777" w:rsidR="00767F15" w:rsidRPr="00724B11" w:rsidRDefault="00767F15">
            <w:pPr>
              <w:rPr>
                <w:rFonts w:cs="Book Antiqua"/>
                <w:sz w:val="18"/>
                <w:szCs w:val="18"/>
                <w:lang w:eastAsia="it-IT"/>
              </w:rPr>
            </w:pPr>
            <w:r w:rsidRPr="00724B11">
              <w:rPr>
                <w:rFonts w:cs="Book Antiqua"/>
                <w:sz w:val="18"/>
                <w:szCs w:val="18"/>
                <w:lang w:eastAsia="it-IT"/>
              </w:rPr>
              <w:t>Mancato rispetto del vincolo richiesto dalla obbligatorietà condizionata</w:t>
            </w:r>
          </w:p>
        </w:tc>
        <w:tc>
          <w:tcPr>
            <w:tcW w:w="2813" w:type="pct"/>
            <w:tcBorders>
              <w:top w:val="single" w:sz="4" w:space="0" w:color="auto"/>
              <w:left w:val="single" w:sz="4" w:space="0" w:color="auto"/>
              <w:bottom w:val="single" w:sz="4" w:space="0" w:color="auto"/>
              <w:right w:val="single" w:sz="4" w:space="0" w:color="auto"/>
            </w:tcBorders>
            <w:hideMark/>
          </w:tcPr>
          <w:p w14:paraId="11E37751" w14:textId="77777777" w:rsidR="00767F15" w:rsidRPr="00724B11" w:rsidRDefault="00767F15">
            <w:pPr>
              <w:jc w:val="left"/>
              <w:rPr>
                <w:sz w:val="18"/>
                <w:szCs w:val="18"/>
              </w:rPr>
            </w:pPr>
            <w:r w:rsidRPr="00724B11">
              <w:rPr>
                <w:rFonts w:cs="Book Antiqua"/>
                <w:sz w:val="18"/>
                <w:szCs w:val="18"/>
                <w:lang w:eastAsia="it-IT"/>
              </w:rPr>
              <w:t xml:space="preserve"> “Tipo di Ricovero” non valorizzato se Regime di Ricovero = “</w:t>
            </w:r>
            <w:smartTag w:uri="urn:schemas-microsoft-com:office:smarttags" w:element="metricconverter">
              <w:smartTagPr>
                <w:attr w:name="ProductID" w:val="1”"/>
              </w:smartTagPr>
              <w:r w:rsidRPr="00724B11">
                <w:rPr>
                  <w:rFonts w:cs="Book Antiqua"/>
                  <w:sz w:val="18"/>
                  <w:szCs w:val="18"/>
                  <w:lang w:eastAsia="it-IT"/>
                </w:rPr>
                <w:t>1”</w:t>
              </w:r>
            </w:smartTag>
            <w:r w:rsidRPr="00724B11">
              <w:rPr>
                <w:rFonts w:cs="Book Antiqua"/>
                <w:sz w:val="18"/>
                <w:szCs w:val="18"/>
                <w:lang w:eastAsia="it-IT"/>
              </w:rPr>
              <w:t xml:space="preserve"> e Provenienza Paziente &lt;&gt; “</w:t>
            </w:r>
            <w:smartTag w:uri="urn:schemas-microsoft-com:office:smarttags" w:element="metricconverter">
              <w:smartTagPr>
                <w:attr w:name="ProductID" w:val="01”"/>
              </w:smartTagPr>
              <w:r w:rsidRPr="00724B11">
                <w:rPr>
                  <w:rFonts w:cs="Book Antiqua"/>
                  <w:sz w:val="18"/>
                  <w:szCs w:val="18"/>
                  <w:lang w:eastAsia="it-IT"/>
                </w:rPr>
                <w:t>01”</w:t>
              </w:r>
            </w:smartTag>
          </w:p>
        </w:tc>
      </w:tr>
      <w:tr w:rsidR="00FC0EC2" w:rsidRPr="00724B11" w14:paraId="4E01114B" w14:textId="77777777" w:rsidTr="00767F15">
        <w:tc>
          <w:tcPr>
            <w:tcW w:w="718" w:type="pct"/>
            <w:tcBorders>
              <w:top w:val="single" w:sz="4" w:space="0" w:color="auto"/>
              <w:left w:val="single" w:sz="4" w:space="0" w:color="auto"/>
              <w:bottom w:val="single" w:sz="4" w:space="0" w:color="auto"/>
              <w:right w:val="single" w:sz="4" w:space="0" w:color="auto"/>
            </w:tcBorders>
            <w:shd w:val="clear" w:color="auto" w:fill="E6E6E6"/>
          </w:tcPr>
          <w:p w14:paraId="680D69D6"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shd w:val="clear" w:color="auto" w:fill="E6E6E6"/>
          </w:tcPr>
          <w:p w14:paraId="65A22064"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shd w:val="clear" w:color="auto" w:fill="E6E6E6"/>
          </w:tcPr>
          <w:p w14:paraId="17C17A84" w14:textId="77777777" w:rsidR="00767F15" w:rsidRPr="00724B11" w:rsidRDefault="00767F15">
            <w:pPr>
              <w:rPr>
                <w:rFonts w:cs="Book Antiqua"/>
                <w:sz w:val="18"/>
                <w:szCs w:val="18"/>
                <w:lang w:eastAsia="it-IT"/>
              </w:rPr>
            </w:pPr>
          </w:p>
        </w:tc>
        <w:tc>
          <w:tcPr>
            <w:tcW w:w="2813" w:type="pct"/>
            <w:tcBorders>
              <w:top w:val="single" w:sz="4" w:space="0" w:color="auto"/>
              <w:left w:val="single" w:sz="4" w:space="0" w:color="auto"/>
              <w:bottom w:val="single" w:sz="4" w:space="0" w:color="auto"/>
              <w:right w:val="single" w:sz="4" w:space="0" w:color="auto"/>
            </w:tcBorders>
            <w:shd w:val="clear" w:color="auto" w:fill="E6E6E6"/>
          </w:tcPr>
          <w:p w14:paraId="7485D9CA" w14:textId="77777777" w:rsidR="00767F15" w:rsidRPr="00724B11" w:rsidRDefault="00767F15">
            <w:pPr>
              <w:tabs>
                <w:tab w:val="num" w:pos="360"/>
              </w:tabs>
              <w:ind w:left="360" w:hanging="360"/>
              <w:rPr>
                <w:sz w:val="18"/>
                <w:szCs w:val="18"/>
              </w:rPr>
            </w:pPr>
          </w:p>
        </w:tc>
      </w:tr>
      <w:tr w:rsidR="00FC0EC2" w:rsidRPr="00724B11" w14:paraId="6F63E9C1" w14:textId="77777777" w:rsidTr="00767F15">
        <w:tc>
          <w:tcPr>
            <w:tcW w:w="718" w:type="pct"/>
            <w:vMerge w:val="restart"/>
            <w:tcBorders>
              <w:top w:val="single" w:sz="4" w:space="0" w:color="auto"/>
              <w:left w:val="single" w:sz="4" w:space="0" w:color="auto"/>
              <w:bottom w:val="single" w:sz="4" w:space="0" w:color="auto"/>
              <w:right w:val="single" w:sz="4" w:space="0" w:color="auto"/>
            </w:tcBorders>
            <w:vAlign w:val="center"/>
            <w:hideMark/>
          </w:tcPr>
          <w:p w14:paraId="1A014E47" w14:textId="77777777" w:rsidR="00767F15" w:rsidRPr="00724B11" w:rsidRDefault="00767F15">
            <w:pPr>
              <w:jc w:val="center"/>
              <w:rPr>
                <w:sz w:val="18"/>
                <w:szCs w:val="18"/>
              </w:rPr>
            </w:pPr>
            <w:r w:rsidRPr="00724B11">
              <w:rPr>
                <w:sz w:val="18"/>
                <w:szCs w:val="18"/>
              </w:rPr>
              <w:t>Traumatismi o Intossicazioni</w:t>
            </w:r>
          </w:p>
        </w:tc>
        <w:tc>
          <w:tcPr>
            <w:tcW w:w="503" w:type="pct"/>
            <w:tcBorders>
              <w:top w:val="single" w:sz="4" w:space="0" w:color="auto"/>
              <w:left w:val="single" w:sz="4" w:space="0" w:color="auto"/>
              <w:bottom w:val="single" w:sz="4" w:space="0" w:color="auto"/>
              <w:right w:val="single" w:sz="4" w:space="0" w:color="auto"/>
            </w:tcBorders>
            <w:hideMark/>
          </w:tcPr>
          <w:p w14:paraId="3F24C013" w14:textId="77777777" w:rsidR="00767F15" w:rsidRPr="00724B11" w:rsidRDefault="00767F15">
            <w:pPr>
              <w:rPr>
                <w:sz w:val="18"/>
                <w:szCs w:val="18"/>
              </w:rPr>
            </w:pPr>
            <w:r w:rsidRPr="00724B11">
              <w:rPr>
                <w:sz w:val="18"/>
                <w:szCs w:val="18"/>
              </w:rPr>
              <w:t>1301</w:t>
            </w:r>
          </w:p>
        </w:tc>
        <w:tc>
          <w:tcPr>
            <w:tcW w:w="966" w:type="pct"/>
            <w:tcBorders>
              <w:top w:val="single" w:sz="4" w:space="0" w:color="auto"/>
              <w:left w:val="single" w:sz="4" w:space="0" w:color="auto"/>
              <w:bottom w:val="single" w:sz="4" w:space="0" w:color="auto"/>
              <w:right w:val="single" w:sz="4" w:space="0" w:color="auto"/>
            </w:tcBorders>
            <w:hideMark/>
          </w:tcPr>
          <w:p w14:paraId="7FE98146" w14:textId="77777777" w:rsidR="00767F15" w:rsidRPr="00724B11" w:rsidRDefault="00767F15">
            <w:pPr>
              <w:rPr>
                <w:rFonts w:cs="Book Antiqua"/>
                <w:sz w:val="18"/>
                <w:szCs w:val="18"/>
                <w:lang w:eastAsia="it-IT"/>
              </w:rPr>
            </w:pPr>
            <w:r w:rsidRPr="00724B11">
              <w:rPr>
                <w:rFonts w:cs="Book Antiqua"/>
                <w:sz w:val="18"/>
                <w:szCs w:val="18"/>
                <w:lang w:eastAsia="it-IT"/>
              </w:rPr>
              <w:t>Non appartenenza al dominio di riferimento</w:t>
            </w:r>
          </w:p>
        </w:tc>
        <w:tc>
          <w:tcPr>
            <w:tcW w:w="2813" w:type="pct"/>
            <w:tcBorders>
              <w:top w:val="single" w:sz="4" w:space="0" w:color="auto"/>
              <w:left w:val="single" w:sz="4" w:space="0" w:color="auto"/>
              <w:bottom w:val="single" w:sz="4" w:space="0" w:color="auto"/>
              <w:right w:val="single" w:sz="4" w:space="0" w:color="auto"/>
            </w:tcBorders>
            <w:hideMark/>
          </w:tcPr>
          <w:p w14:paraId="3C115B9B" w14:textId="77777777" w:rsidR="00767F15" w:rsidRPr="00724B11" w:rsidRDefault="00767F15">
            <w:pPr>
              <w:jc w:val="left"/>
              <w:rPr>
                <w:rFonts w:cs="Book Antiqua"/>
                <w:sz w:val="18"/>
                <w:szCs w:val="18"/>
                <w:lang w:eastAsia="it-IT"/>
              </w:rPr>
            </w:pPr>
            <w:r w:rsidRPr="00724B11">
              <w:rPr>
                <w:rFonts w:cs="Book Antiqua"/>
                <w:sz w:val="18"/>
                <w:szCs w:val="18"/>
                <w:lang w:eastAsia="it-IT"/>
              </w:rPr>
              <w:t>Valori diversi da quelli ammessi :</w:t>
            </w:r>
          </w:p>
          <w:p w14:paraId="00F428D9" w14:textId="77777777" w:rsidR="00767F15" w:rsidRPr="00724B11" w:rsidRDefault="00767F15">
            <w:pPr>
              <w:rPr>
                <w:sz w:val="18"/>
                <w:szCs w:val="18"/>
              </w:rPr>
            </w:pPr>
            <w:r w:rsidRPr="00724B11">
              <w:rPr>
                <w:sz w:val="18"/>
                <w:szCs w:val="18"/>
              </w:rPr>
              <w:t xml:space="preserve">1 = infortunio sul lavoro; </w:t>
            </w:r>
          </w:p>
          <w:p w14:paraId="31CFB0A6" w14:textId="77777777" w:rsidR="00767F15" w:rsidRPr="00724B11" w:rsidRDefault="00767F15">
            <w:pPr>
              <w:rPr>
                <w:sz w:val="18"/>
                <w:szCs w:val="18"/>
              </w:rPr>
            </w:pPr>
            <w:r w:rsidRPr="00724B11">
              <w:rPr>
                <w:sz w:val="18"/>
                <w:szCs w:val="18"/>
              </w:rPr>
              <w:t xml:space="preserve">2 = infortunio in ambiente domestico; </w:t>
            </w:r>
          </w:p>
          <w:p w14:paraId="07B8A368" w14:textId="77777777" w:rsidR="00767F15" w:rsidRPr="00724B11" w:rsidRDefault="00767F15">
            <w:pPr>
              <w:rPr>
                <w:sz w:val="18"/>
                <w:szCs w:val="18"/>
              </w:rPr>
            </w:pPr>
            <w:r w:rsidRPr="00724B11">
              <w:rPr>
                <w:sz w:val="18"/>
                <w:szCs w:val="18"/>
              </w:rPr>
              <w:t xml:space="preserve">3 = incidente stradale; </w:t>
            </w:r>
          </w:p>
          <w:p w14:paraId="51617641" w14:textId="77777777" w:rsidR="00767F15" w:rsidRPr="00724B11" w:rsidRDefault="00767F15">
            <w:pPr>
              <w:rPr>
                <w:sz w:val="18"/>
                <w:szCs w:val="18"/>
              </w:rPr>
            </w:pPr>
            <w:r w:rsidRPr="00724B11">
              <w:rPr>
                <w:sz w:val="18"/>
                <w:szCs w:val="18"/>
              </w:rPr>
              <w:t xml:space="preserve">4 = violenza altrui (indipendentemente dal luogo dove è avvenuta); </w:t>
            </w:r>
          </w:p>
          <w:p w14:paraId="230276EA" w14:textId="77777777" w:rsidR="00767F15" w:rsidRPr="00724B11" w:rsidRDefault="00767F15">
            <w:pPr>
              <w:rPr>
                <w:sz w:val="18"/>
                <w:szCs w:val="18"/>
              </w:rPr>
            </w:pPr>
            <w:r w:rsidRPr="00724B11">
              <w:rPr>
                <w:sz w:val="18"/>
                <w:szCs w:val="18"/>
              </w:rPr>
              <w:t xml:space="preserve">5 = autolesione o tentativo di suicidio (indipendentemente dal luogo dove è avvenuto); </w:t>
            </w:r>
          </w:p>
          <w:p w14:paraId="3098C254" w14:textId="77777777" w:rsidR="00767F15" w:rsidRPr="00724B11" w:rsidRDefault="00767F15">
            <w:pPr>
              <w:tabs>
                <w:tab w:val="num" w:pos="360"/>
              </w:tabs>
              <w:ind w:left="360" w:hanging="360"/>
              <w:rPr>
                <w:sz w:val="18"/>
                <w:szCs w:val="18"/>
              </w:rPr>
            </w:pPr>
            <w:r w:rsidRPr="00724B11">
              <w:rPr>
                <w:sz w:val="18"/>
                <w:szCs w:val="18"/>
              </w:rPr>
              <w:t>9 = altro tipo di incidente o di intossicazione</w:t>
            </w:r>
          </w:p>
        </w:tc>
      </w:tr>
      <w:tr w:rsidR="00FC0EC2" w:rsidRPr="00724B11" w14:paraId="7577C126" w14:textId="77777777" w:rsidTr="00767F15">
        <w:tc>
          <w:tcPr>
            <w:tcW w:w="0" w:type="auto"/>
            <w:vMerge/>
            <w:tcBorders>
              <w:top w:val="single" w:sz="4" w:space="0" w:color="auto"/>
              <w:left w:val="single" w:sz="4" w:space="0" w:color="auto"/>
              <w:bottom w:val="single" w:sz="4" w:space="0" w:color="auto"/>
              <w:right w:val="single" w:sz="4" w:space="0" w:color="auto"/>
            </w:tcBorders>
            <w:vAlign w:val="center"/>
            <w:hideMark/>
          </w:tcPr>
          <w:p w14:paraId="670B77C3"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3DFE6E59" w14:textId="77777777" w:rsidR="00767F15" w:rsidRPr="00724B11" w:rsidRDefault="00767F15">
            <w:pPr>
              <w:rPr>
                <w:sz w:val="18"/>
                <w:szCs w:val="18"/>
              </w:rPr>
            </w:pPr>
            <w:r w:rsidRPr="00724B11">
              <w:rPr>
                <w:sz w:val="18"/>
                <w:szCs w:val="18"/>
              </w:rPr>
              <w:t>1324</w:t>
            </w:r>
          </w:p>
        </w:tc>
        <w:tc>
          <w:tcPr>
            <w:tcW w:w="966" w:type="pct"/>
            <w:tcBorders>
              <w:top w:val="single" w:sz="4" w:space="0" w:color="auto"/>
              <w:left w:val="single" w:sz="4" w:space="0" w:color="auto"/>
              <w:bottom w:val="single" w:sz="4" w:space="0" w:color="auto"/>
              <w:right w:val="single" w:sz="4" w:space="0" w:color="auto"/>
            </w:tcBorders>
            <w:hideMark/>
          </w:tcPr>
          <w:p w14:paraId="64DC257F" w14:textId="77777777" w:rsidR="00767F15" w:rsidRPr="00724B11" w:rsidRDefault="00767F15">
            <w:pPr>
              <w:rPr>
                <w:rFonts w:cs="Book Antiqua"/>
                <w:sz w:val="18"/>
                <w:szCs w:val="18"/>
                <w:lang w:eastAsia="it-IT"/>
              </w:rPr>
            </w:pPr>
            <w:r w:rsidRPr="00724B11">
              <w:rPr>
                <w:rFonts w:cs="Book Antiqua"/>
                <w:sz w:val="18"/>
                <w:szCs w:val="18"/>
                <w:lang w:eastAsia="it-IT"/>
              </w:rPr>
              <w:t>Traumatismi o intossicazioni non congruente</w:t>
            </w:r>
          </w:p>
        </w:tc>
        <w:tc>
          <w:tcPr>
            <w:tcW w:w="2813" w:type="pct"/>
            <w:tcBorders>
              <w:top w:val="single" w:sz="4" w:space="0" w:color="auto"/>
              <w:left w:val="single" w:sz="4" w:space="0" w:color="auto"/>
              <w:bottom w:val="single" w:sz="4" w:space="0" w:color="auto"/>
              <w:right w:val="single" w:sz="4" w:space="0" w:color="auto"/>
            </w:tcBorders>
          </w:tcPr>
          <w:p w14:paraId="6C9758D1" w14:textId="77777777" w:rsidR="00767F15" w:rsidRPr="00724B11" w:rsidRDefault="00767F15">
            <w:pPr>
              <w:jc w:val="left"/>
              <w:rPr>
                <w:sz w:val="18"/>
                <w:szCs w:val="18"/>
              </w:rPr>
            </w:pPr>
            <w:r w:rsidRPr="00724B11">
              <w:rPr>
                <w:sz w:val="18"/>
                <w:szCs w:val="18"/>
              </w:rPr>
              <w:t>Il campo " Traumatismi o Intossicazioni " È VALORIZZATO  in presenza di  almeno una delle seguenti condizioni:</w:t>
            </w:r>
          </w:p>
          <w:p w14:paraId="05374869" w14:textId="77777777" w:rsidR="00767F15" w:rsidRPr="00724B11" w:rsidRDefault="00767F15" w:rsidP="00446834">
            <w:pPr>
              <w:numPr>
                <w:ilvl w:val="0"/>
                <w:numId w:val="46"/>
              </w:numPr>
              <w:jc w:val="left"/>
              <w:rPr>
                <w:sz w:val="18"/>
                <w:szCs w:val="18"/>
              </w:rPr>
            </w:pPr>
            <w:r w:rsidRPr="00724B11">
              <w:rPr>
                <w:sz w:val="18"/>
                <w:szCs w:val="18"/>
              </w:rPr>
              <w:t xml:space="preserve">Regime di Ricovero diverso da 1 </w:t>
            </w:r>
          </w:p>
          <w:p w14:paraId="34E188A3" w14:textId="770B167D" w:rsidR="00870C8F" w:rsidRPr="0038399D" w:rsidRDefault="00870C8F" w:rsidP="00446834">
            <w:pPr>
              <w:numPr>
                <w:ilvl w:val="0"/>
                <w:numId w:val="46"/>
              </w:numPr>
              <w:jc w:val="left"/>
              <w:rPr>
                <w:sz w:val="18"/>
                <w:szCs w:val="18"/>
                <w:highlight w:val="cyan"/>
              </w:rPr>
            </w:pPr>
            <w:r w:rsidRPr="0038399D">
              <w:rPr>
                <w:sz w:val="18"/>
                <w:szCs w:val="18"/>
                <w:highlight w:val="cyan"/>
              </w:rPr>
              <w:t xml:space="preserve">diagnosi principale con codice </w:t>
            </w:r>
            <w:r w:rsidR="002B711A" w:rsidRPr="0038399D">
              <w:rPr>
                <w:sz w:val="18"/>
                <w:szCs w:val="18"/>
                <w:highlight w:val="cyan"/>
              </w:rPr>
              <w:t>M10.1, M99.10-M99.19, S00-T79.88, T88.2, T88.3, T88.5,T88.6</w:t>
            </w:r>
          </w:p>
          <w:p w14:paraId="4B439A4C" w14:textId="77777777" w:rsidR="00767F15" w:rsidRPr="00724B11" w:rsidRDefault="00767F15" w:rsidP="00446834">
            <w:pPr>
              <w:numPr>
                <w:ilvl w:val="0"/>
                <w:numId w:val="46"/>
              </w:numPr>
              <w:jc w:val="left"/>
              <w:rPr>
                <w:sz w:val="18"/>
                <w:szCs w:val="18"/>
              </w:rPr>
            </w:pPr>
            <w:r w:rsidRPr="00724B11">
              <w:rPr>
                <w:sz w:val="18"/>
                <w:szCs w:val="18"/>
              </w:rPr>
              <w:t>Disciplina di Ammissione uguale a 56 (recupero e riabilitazione funzionale) o 60 (Lungodegenti) o 28 (Unità spinale) o 75 (Neuro-riabilitazione)</w:t>
            </w:r>
          </w:p>
          <w:p w14:paraId="7B834194" w14:textId="77777777" w:rsidR="00767F15" w:rsidRPr="00724B11" w:rsidRDefault="00767F15">
            <w:pPr>
              <w:rPr>
                <w:sz w:val="18"/>
                <w:szCs w:val="18"/>
              </w:rPr>
            </w:pPr>
          </w:p>
        </w:tc>
      </w:tr>
      <w:tr w:rsidR="00FC0EC2" w:rsidRPr="00724B11" w14:paraId="4CFE91EF" w14:textId="77777777" w:rsidTr="00767F15">
        <w:tc>
          <w:tcPr>
            <w:tcW w:w="0" w:type="auto"/>
            <w:vMerge/>
            <w:tcBorders>
              <w:top w:val="single" w:sz="4" w:space="0" w:color="auto"/>
              <w:left w:val="single" w:sz="4" w:space="0" w:color="auto"/>
              <w:bottom w:val="single" w:sz="4" w:space="0" w:color="auto"/>
              <w:right w:val="single" w:sz="4" w:space="0" w:color="auto"/>
            </w:tcBorders>
            <w:vAlign w:val="center"/>
            <w:hideMark/>
          </w:tcPr>
          <w:p w14:paraId="0E39CEB6"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5ABBD1FD" w14:textId="77777777" w:rsidR="00767F15" w:rsidRPr="00724B11" w:rsidRDefault="00767F15">
            <w:pPr>
              <w:rPr>
                <w:sz w:val="18"/>
                <w:szCs w:val="18"/>
              </w:rPr>
            </w:pPr>
            <w:r w:rsidRPr="00724B11">
              <w:rPr>
                <w:sz w:val="18"/>
                <w:szCs w:val="18"/>
              </w:rPr>
              <w:t>1302</w:t>
            </w:r>
          </w:p>
        </w:tc>
        <w:tc>
          <w:tcPr>
            <w:tcW w:w="966" w:type="pct"/>
            <w:tcBorders>
              <w:top w:val="single" w:sz="4" w:space="0" w:color="auto"/>
              <w:left w:val="single" w:sz="4" w:space="0" w:color="auto"/>
              <w:bottom w:val="single" w:sz="4" w:space="0" w:color="auto"/>
              <w:right w:val="single" w:sz="4" w:space="0" w:color="auto"/>
            </w:tcBorders>
            <w:hideMark/>
          </w:tcPr>
          <w:p w14:paraId="7273C7C0" w14:textId="77777777" w:rsidR="00767F15" w:rsidRPr="00724B11" w:rsidRDefault="00767F15">
            <w:pPr>
              <w:rPr>
                <w:rFonts w:cs="Book Antiqua"/>
                <w:sz w:val="18"/>
                <w:szCs w:val="18"/>
                <w:lang w:eastAsia="it-IT"/>
              </w:rPr>
            </w:pPr>
            <w:r w:rsidRPr="00724B11">
              <w:rPr>
                <w:rFonts w:cs="Book Antiqua"/>
                <w:sz w:val="18"/>
                <w:szCs w:val="18"/>
                <w:lang w:eastAsia="it-IT"/>
              </w:rPr>
              <w:t>Mancato rispetto del vincolo richiesto dalla obbligatorietà condizionata</w:t>
            </w:r>
          </w:p>
        </w:tc>
        <w:tc>
          <w:tcPr>
            <w:tcW w:w="2813" w:type="pct"/>
            <w:tcBorders>
              <w:top w:val="single" w:sz="4" w:space="0" w:color="auto"/>
              <w:left w:val="single" w:sz="4" w:space="0" w:color="auto"/>
              <w:bottom w:val="single" w:sz="4" w:space="0" w:color="auto"/>
              <w:right w:val="single" w:sz="4" w:space="0" w:color="auto"/>
            </w:tcBorders>
          </w:tcPr>
          <w:p w14:paraId="5EC2FFB8" w14:textId="77777777" w:rsidR="00767F15" w:rsidRPr="00724B11" w:rsidRDefault="00767F15">
            <w:pPr>
              <w:jc w:val="left"/>
              <w:rPr>
                <w:sz w:val="18"/>
                <w:szCs w:val="18"/>
              </w:rPr>
            </w:pPr>
            <w:r w:rsidRPr="00724B11">
              <w:rPr>
                <w:sz w:val="18"/>
                <w:szCs w:val="18"/>
              </w:rPr>
              <w:t>Il campo " Traumatismi o Intossicazioni " NON È VALORIZZATO  in presenza di  (devono essere soddisfatte tutte le seguenti condizioni):</w:t>
            </w:r>
          </w:p>
          <w:p w14:paraId="79D91021" w14:textId="77777777" w:rsidR="00767F15" w:rsidRPr="00724B11" w:rsidRDefault="00767F15" w:rsidP="00446834">
            <w:pPr>
              <w:numPr>
                <w:ilvl w:val="0"/>
                <w:numId w:val="46"/>
              </w:numPr>
              <w:jc w:val="left"/>
              <w:rPr>
                <w:sz w:val="18"/>
                <w:szCs w:val="18"/>
              </w:rPr>
            </w:pPr>
            <w:r w:rsidRPr="00724B11">
              <w:rPr>
                <w:sz w:val="18"/>
                <w:szCs w:val="18"/>
              </w:rPr>
              <w:t xml:space="preserve">Regime di Ricovero uguale a 1 </w:t>
            </w:r>
          </w:p>
          <w:p w14:paraId="174CBD79" w14:textId="7F6AA59A" w:rsidR="00A348F7" w:rsidRPr="0038399D" w:rsidRDefault="00A348F7" w:rsidP="00A348F7">
            <w:pPr>
              <w:numPr>
                <w:ilvl w:val="0"/>
                <w:numId w:val="46"/>
              </w:numPr>
              <w:jc w:val="left"/>
              <w:rPr>
                <w:sz w:val="18"/>
                <w:szCs w:val="18"/>
                <w:highlight w:val="cyan"/>
              </w:rPr>
            </w:pPr>
            <w:r w:rsidRPr="00724B11">
              <w:rPr>
                <w:sz w:val="18"/>
                <w:szCs w:val="18"/>
                <w:highlight w:val="cyan"/>
              </w:rPr>
              <w:t xml:space="preserve">diagnosi principale con </w:t>
            </w:r>
            <w:r w:rsidRPr="0038399D">
              <w:rPr>
                <w:sz w:val="18"/>
                <w:szCs w:val="18"/>
                <w:highlight w:val="cyan"/>
              </w:rPr>
              <w:t xml:space="preserve">codice </w:t>
            </w:r>
            <w:r w:rsidR="002B711A" w:rsidRPr="0038399D">
              <w:rPr>
                <w:sz w:val="18"/>
                <w:szCs w:val="18"/>
                <w:highlight w:val="cyan"/>
              </w:rPr>
              <w:t>M10.1, M99.10-M99.19, S00-T79.88, T88.2, T88.3, T88.5,T88.6</w:t>
            </w:r>
          </w:p>
          <w:p w14:paraId="760D8B9E" w14:textId="77777777" w:rsidR="00767F15" w:rsidRPr="00724B11" w:rsidRDefault="00767F15" w:rsidP="00446834">
            <w:pPr>
              <w:numPr>
                <w:ilvl w:val="0"/>
                <w:numId w:val="46"/>
              </w:numPr>
              <w:jc w:val="left"/>
              <w:rPr>
                <w:sz w:val="18"/>
                <w:szCs w:val="18"/>
              </w:rPr>
            </w:pPr>
            <w:r w:rsidRPr="00724B11">
              <w:rPr>
                <w:sz w:val="18"/>
                <w:szCs w:val="18"/>
              </w:rPr>
              <w:t>Disciplina di Ammissione diverso da 56 (recupero e riabilitazione funzionale), 60 (Lungodegenti), 28 (Unità spinale)  o 75 (Neuro-riabilitazione)</w:t>
            </w:r>
          </w:p>
          <w:p w14:paraId="00B2233D" w14:textId="77777777" w:rsidR="00767F15" w:rsidRPr="00724B11" w:rsidRDefault="00767F15">
            <w:pPr>
              <w:jc w:val="left"/>
              <w:rPr>
                <w:sz w:val="18"/>
                <w:szCs w:val="18"/>
              </w:rPr>
            </w:pPr>
          </w:p>
        </w:tc>
      </w:tr>
      <w:tr w:rsidR="00FC0EC2" w:rsidRPr="00724B11" w14:paraId="55BF24D0" w14:textId="77777777" w:rsidTr="00767F15">
        <w:tc>
          <w:tcPr>
            <w:tcW w:w="718" w:type="pct"/>
            <w:tcBorders>
              <w:top w:val="single" w:sz="4" w:space="0" w:color="auto"/>
              <w:left w:val="single" w:sz="4" w:space="0" w:color="auto"/>
              <w:bottom w:val="single" w:sz="4" w:space="0" w:color="auto"/>
              <w:right w:val="single" w:sz="4" w:space="0" w:color="auto"/>
            </w:tcBorders>
            <w:shd w:val="clear" w:color="auto" w:fill="E6E6E6"/>
          </w:tcPr>
          <w:p w14:paraId="5D314F32"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shd w:val="clear" w:color="auto" w:fill="E6E6E6"/>
          </w:tcPr>
          <w:p w14:paraId="47B82082"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shd w:val="clear" w:color="auto" w:fill="E6E6E6"/>
          </w:tcPr>
          <w:p w14:paraId="7DC3F1EA" w14:textId="77777777" w:rsidR="00767F15" w:rsidRPr="00724B11" w:rsidRDefault="00767F15">
            <w:pPr>
              <w:rPr>
                <w:rFonts w:cs="Book Antiqua"/>
                <w:sz w:val="18"/>
                <w:szCs w:val="18"/>
                <w:lang w:eastAsia="it-IT"/>
              </w:rPr>
            </w:pPr>
          </w:p>
        </w:tc>
        <w:tc>
          <w:tcPr>
            <w:tcW w:w="2813" w:type="pct"/>
            <w:tcBorders>
              <w:top w:val="single" w:sz="4" w:space="0" w:color="auto"/>
              <w:left w:val="single" w:sz="4" w:space="0" w:color="auto"/>
              <w:bottom w:val="single" w:sz="4" w:space="0" w:color="auto"/>
              <w:right w:val="single" w:sz="4" w:space="0" w:color="auto"/>
            </w:tcBorders>
            <w:shd w:val="clear" w:color="auto" w:fill="E6E6E6"/>
          </w:tcPr>
          <w:p w14:paraId="6124A447" w14:textId="77777777" w:rsidR="00767F15" w:rsidRPr="00724B11" w:rsidRDefault="00767F15">
            <w:pPr>
              <w:tabs>
                <w:tab w:val="num" w:pos="360"/>
              </w:tabs>
              <w:ind w:left="360" w:hanging="360"/>
              <w:rPr>
                <w:sz w:val="18"/>
                <w:szCs w:val="18"/>
              </w:rPr>
            </w:pPr>
          </w:p>
        </w:tc>
      </w:tr>
      <w:tr w:rsidR="00FC0EC2" w:rsidRPr="00724B11" w14:paraId="1FB9889C" w14:textId="77777777" w:rsidTr="00767F15">
        <w:tc>
          <w:tcPr>
            <w:tcW w:w="718" w:type="pct"/>
            <w:vMerge w:val="restart"/>
            <w:tcBorders>
              <w:top w:val="single" w:sz="4" w:space="0" w:color="auto"/>
              <w:left w:val="single" w:sz="4" w:space="0" w:color="auto"/>
              <w:bottom w:val="single" w:sz="4" w:space="0" w:color="auto"/>
              <w:right w:val="single" w:sz="4" w:space="0" w:color="auto"/>
            </w:tcBorders>
            <w:vAlign w:val="center"/>
            <w:hideMark/>
          </w:tcPr>
          <w:p w14:paraId="20F4246B" w14:textId="77777777" w:rsidR="00767F15" w:rsidRPr="00724B11" w:rsidRDefault="00767F15">
            <w:pPr>
              <w:jc w:val="center"/>
              <w:rPr>
                <w:sz w:val="18"/>
                <w:szCs w:val="18"/>
              </w:rPr>
            </w:pPr>
            <w:r w:rsidRPr="00724B11">
              <w:rPr>
                <w:sz w:val="18"/>
                <w:szCs w:val="18"/>
              </w:rPr>
              <w:t>Codice Causa Esterna</w:t>
            </w:r>
          </w:p>
        </w:tc>
        <w:tc>
          <w:tcPr>
            <w:tcW w:w="503" w:type="pct"/>
            <w:tcBorders>
              <w:top w:val="single" w:sz="4" w:space="0" w:color="auto"/>
              <w:left w:val="single" w:sz="4" w:space="0" w:color="auto"/>
              <w:bottom w:val="single" w:sz="4" w:space="0" w:color="auto"/>
              <w:right w:val="single" w:sz="4" w:space="0" w:color="auto"/>
            </w:tcBorders>
            <w:hideMark/>
          </w:tcPr>
          <w:p w14:paraId="5125E314" w14:textId="77777777" w:rsidR="00767F15" w:rsidRPr="00724B11" w:rsidRDefault="00767F15">
            <w:pPr>
              <w:rPr>
                <w:sz w:val="18"/>
                <w:szCs w:val="18"/>
              </w:rPr>
            </w:pPr>
            <w:r w:rsidRPr="00724B11">
              <w:rPr>
                <w:sz w:val="18"/>
                <w:szCs w:val="18"/>
              </w:rPr>
              <w:t>1301</w:t>
            </w:r>
          </w:p>
        </w:tc>
        <w:tc>
          <w:tcPr>
            <w:tcW w:w="966" w:type="pct"/>
            <w:tcBorders>
              <w:top w:val="single" w:sz="4" w:space="0" w:color="auto"/>
              <w:left w:val="single" w:sz="4" w:space="0" w:color="auto"/>
              <w:bottom w:val="single" w:sz="4" w:space="0" w:color="auto"/>
              <w:right w:val="single" w:sz="4" w:space="0" w:color="auto"/>
            </w:tcBorders>
            <w:hideMark/>
          </w:tcPr>
          <w:p w14:paraId="358557AC" w14:textId="77777777" w:rsidR="00767F15" w:rsidRPr="00724B11" w:rsidRDefault="00767F15">
            <w:pPr>
              <w:rPr>
                <w:rFonts w:cs="Book Antiqua"/>
                <w:sz w:val="18"/>
                <w:szCs w:val="18"/>
                <w:lang w:eastAsia="it-IT"/>
              </w:rPr>
            </w:pPr>
            <w:r w:rsidRPr="00724B11">
              <w:rPr>
                <w:rFonts w:cs="Book Antiqua"/>
                <w:sz w:val="18"/>
                <w:szCs w:val="18"/>
                <w:lang w:eastAsia="it-IT"/>
              </w:rPr>
              <w:t>Non appartenenza al dominio di riferimento</w:t>
            </w:r>
          </w:p>
        </w:tc>
        <w:tc>
          <w:tcPr>
            <w:tcW w:w="2813" w:type="pct"/>
            <w:tcBorders>
              <w:top w:val="single" w:sz="4" w:space="0" w:color="auto"/>
              <w:left w:val="single" w:sz="4" w:space="0" w:color="auto"/>
              <w:bottom w:val="single" w:sz="4" w:space="0" w:color="auto"/>
              <w:right w:val="single" w:sz="4" w:space="0" w:color="auto"/>
            </w:tcBorders>
            <w:hideMark/>
          </w:tcPr>
          <w:p w14:paraId="5781406B" w14:textId="4B185A3A" w:rsidR="00984EA6" w:rsidRPr="00724B11" w:rsidRDefault="00686FE2" w:rsidP="00984EA6">
            <w:pPr>
              <w:tabs>
                <w:tab w:val="num" w:pos="0"/>
              </w:tabs>
              <w:rPr>
                <w:sz w:val="18"/>
                <w:szCs w:val="18"/>
                <w:highlight w:val="cyan"/>
              </w:rPr>
            </w:pPr>
            <w:r w:rsidRPr="00724B11">
              <w:rPr>
                <w:sz w:val="18"/>
                <w:szCs w:val="18"/>
                <w:highlight w:val="cyan"/>
              </w:rPr>
              <w:t xml:space="preserve">Codice Causa esterna non </w:t>
            </w:r>
            <w:r w:rsidRPr="005150FE">
              <w:rPr>
                <w:sz w:val="18"/>
                <w:szCs w:val="18"/>
                <w:highlight w:val="cyan"/>
              </w:rPr>
              <w:t>compreso</w:t>
            </w:r>
            <w:r w:rsidR="003470BF" w:rsidRPr="005150FE">
              <w:rPr>
                <w:sz w:val="18"/>
                <w:szCs w:val="18"/>
                <w:highlight w:val="cyan"/>
              </w:rPr>
              <w:t xml:space="preserve"> nei</w:t>
            </w:r>
            <w:r w:rsidR="003470BF" w:rsidRPr="005150FE">
              <w:rPr>
                <w:b/>
                <w:sz w:val="18"/>
                <w:szCs w:val="18"/>
                <w:highlight w:val="cyan"/>
              </w:rPr>
              <w:t xml:space="preserve"> codice E della Classificazione ICD-9-CM versione correntemente in uso. </w:t>
            </w:r>
            <w:r w:rsidR="003470BF" w:rsidRPr="005150FE">
              <w:rPr>
                <w:b/>
                <w:i/>
                <w:sz w:val="18"/>
                <w:szCs w:val="18"/>
                <w:highlight w:val="cyan"/>
              </w:rPr>
              <w:t>L’uso dei Codici E di ICD-9-CM è da considerarsi limitato al solo periodo sperimentale per quanto concerne il  Flusso in ICD-10-IM e CIPI.</w:t>
            </w:r>
          </w:p>
          <w:p w14:paraId="14912808" w14:textId="77777777" w:rsidR="00767F15" w:rsidRPr="00724B11" w:rsidRDefault="00984EA6" w:rsidP="00984EA6">
            <w:pPr>
              <w:tabs>
                <w:tab w:val="num" w:pos="0"/>
              </w:tabs>
              <w:rPr>
                <w:sz w:val="18"/>
                <w:szCs w:val="18"/>
                <w:highlight w:val="cyan"/>
              </w:rPr>
            </w:pPr>
            <w:r w:rsidRPr="00724B11">
              <w:rPr>
                <w:sz w:val="18"/>
                <w:szCs w:val="18"/>
                <w:highlight w:val="cyan"/>
              </w:rPr>
              <w:t xml:space="preserve"> </w:t>
            </w:r>
          </w:p>
        </w:tc>
      </w:tr>
      <w:tr w:rsidR="00FC0EC2" w:rsidRPr="00724B11" w14:paraId="256AF8EC" w14:textId="77777777" w:rsidTr="00767F15">
        <w:tc>
          <w:tcPr>
            <w:tcW w:w="0" w:type="auto"/>
            <w:vMerge/>
            <w:tcBorders>
              <w:top w:val="single" w:sz="4" w:space="0" w:color="auto"/>
              <w:left w:val="single" w:sz="4" w:space="0" w:color="auto"/>
              <w:bottom w:val="single" w:sz="4" w:space="0" w:color="auto"/>
              <w:right w:val="single" w:sz="4" w:space="0" w:color="auto"/>
            </w:tcBorders>
            <w:vAlign w:val="center"/>
            <w:hideMark/>
          </w:tcPr>
          <w:p w14:paraId="2BBA8A03"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2E4D578D" w14:textId="77777777" w:rsidR="00767F15" w:rsidRPr="00724B11" w:rsidRDefault="00767F15">
            <w:pPr>
              <w:rPr>
                <w:sz w:val="18"/>
                <w:szCs w:val="18"/>
              </w:rPr>
            </w:pPr>
            <w:r w:rsidRPr="00724B11">
              <w:rPr>
                <w:sz w:val="18"/>
                <w:szCs w:val="18"/>
              </w:rPr>
              <w:t>1326</w:t>
            </w:r>
          </w:p>
        </w:tc>
        <w:tc>
          <w:tcPr>
            <w:tcW w:w="966" w:type="pct"/>
            <w:tcBorders>
              <w:top w:val="single" w:sz="4" w:space="0" w:color="auto"/>
              <w:left w:val="single" w:sz="4" w:space="0" w:color="auto"/>
              <w:bottom w:val="single" w:sz="4" w:space="0" w:color="auto"/>
              <w:right w:val="single" w:sz="4" w:space="0" w:color="auto"/>
            </w:tcBorders>
            <w:hideMark/>
          </w:tcPr>
          <w:p w14:paraId="68249A7B" w14:textId="77777777" w:rsidR="00767F15" w:rsidRPr="00724B11" w:rsidRDefault="00767F15">
            <w:pPr>
              <w:rPr>
                <w:rFonts w:cs="Book Antiqua"/>
                <w:sz w:val="18"/>
                <w:szCs w:val="18"/>
                <w:lang w:eastAsia="it-IT"/>
              </w:rPr>
            </w:pPr>
            <w:r w:rsidRPr="00724B11">
              <w:rPr>
                <w:rFonts w:cs="Book Antiqua"/>
                <w:sz w:val="18"/>
                <w:szCs w:val="18"/>
                <w:lang w:eastAsia="it-IT"/>
              </w:rPr>
              <w:t>Codice Causa Esterna compilato in mancanza di diagnosi principale di trauma</w:t>
            </w:r>
          </w:p>
        </w:tc>
        <w:tc>
          <w:tcPr>
            <w:tcW w:w="2813" w:type="pct"/>
            <w:tcBorders>
              <w:top w:val="single" w:sz="4" w:space="0" w:color="auto"/>
              <w:left w:val="single" w:sz="4" w:space="0" w:color="auto"/>
              <w:bottom w:val="single" w:sz="4" w:space="0" w:color="auto"/>
              <w:right w:val="single" w:sz="4" w:space="0" w:color="auto"/>
            </w:tcBorders>
          </w:tcPr>
          <w:p w14:paraId="5F474DDA" w14:textId="77777777" w:rsidR="00767F15" w:rsidRPr="00724B11" w:rsidRDefault="00767F15">
            <w:pPr>
              <w:jc w:val="left"/>
              <w:rPr>
                <w:sz w:val="18"/>
                <w:szCs w:val="18"/>
              </w:rPr>
            </w:pPr>
            <w:r w:rsidRPr="00724B11">
              <w:rPr>
                <w:sz w:val="18"/>
                <w:szCs w:val="18"/>
              </w:rPr>
              <w:t>Il campo " Codice Causa Esterna " È VALORIZZATO  in presenza di  almeno una delle seguenti condizioni:</w:t>
            </w:r>
          </w:p>
          <w:p w14:paraId="4D8296FC" w14:textId="77777777" w:rsidR="00767F15" w:rsidRPr="00724B11" w:rsidRDefault="00767F15" w:rsidP="00446834">
            <w:pPr>
              <w:numPr>
                <w:ilvl w:val="0"/>
                <w:numId w:val="46"/>
              </w:numPr>
              <w:jc w:val="left"/>
              <w:rPr>
                <w:sz w:val="18"/>
                <w:szCs w:val="18"/>
              </w:rPr>
            </w:pPr>
            <w:r w:rsidRPr="00724B11">
              <w:rPr>
                <w:sz w:val="18"/>
                <w:szCs w:val="18"/>
              </w:rPr>
              <w:t xml:space="preserve">Regime di Ricovero diverso da 1 </w:t>
            </w:r>
          </w:p>
          <w:p w14:paraId="25E725E1" w14:textId="33F4BCBF" w:rsidR="00686FE2" w:rsidRPr="00081218" w:rsidRDefault="00686FE2" w:rsidP="00446834">
            <w:pPr>
              <w:numPr>
                <w:ilvl w:val="0"/>
                <w:numId w:val="46"/>
              </w:numPr>
              <w:jc w:val="left"/>
              <w:rPr>
                <w:b/>
                <w:bCs/>
                <w:sz w:val="18"/>
                <w:szCs w:val="18"/>
                <w:highlight w:val="cyan"/>
              </w:rPr>
            </w:pPr>
            <w:r w:rsidRPr="00724B11">
              <w:rPr>
                <w:sz w:val="18"/>
                <w:szCs w:val="18"/>
                <w:highlight w:val="cyan"/>
              </w:rPr>
              <w:t xml:space="preserve">diagnosi principale con </w:t>
            </w:r>
            <w:r w:rsidRPr="0038399D">
              <w:rPr>
                <w:sz w:val="18"/>
                <w:szCs w:val="18"/>
                <w:highlight w:val="cyan"/>
              </w:rPr>
              <w:t>codice</w:t>
            </w:r>
            <w:r w:rsidR="002B711A" w:rsidRPr="0038399D">
              <w:rPr>
                <w:i/>
                <w:sz w:val="20"/>
                <w:highlight w:val="cyan"/>
              </w:rPr>
              <w:t xml:space="preserve"> </w:t>
            </w:r>
            <w:r w:rsidR="002B711A" w:rsidRPr="00081218">
              <w:rPr>
                <w:b/>
                <w:bCs/>
                <w:i/>
                <w:sz w:val="20"/>
                <w:highlight w:val="cyan"/>
              </w:rPr>
              <w:t>M10.1, M99.10-M99.19, S00-T79.88, T88.2, T88.3, T88.5,</w:t>
            </w:r>
            <w:r w:rsidR="00AE5F54" w:rsidRPr="00081218">
              <w:rPr>
                <w:b/>
                <w:bCs/>
                <w:i/>
                <w:sz w:val="20"/>
                <w:highlight w:val="cyan"/>
              </w:rPr>
              <w:t xml:space="preserve"> </w:t>
            </w:r>
            <w:r w:rsidR="002B711A" w:rsidRPr="00081218">
              <w:rPr>
                <w:b/>
                <w:bCs/>
                <w:i/>
                <w:sz w:val="20"/>
                <w:highlight w:val="cyan"/>
              </w:rPr>
              <w:t>T88.6</w:t>
            </w:r>
          </w:p>
          <w:p w14:paraId="2FA4E488" w14:textId="77777777" w:rsidR="00767F15" w:rsidRPr="00724B11" w:rsidRDefault="00767F15" w:rsidP="00446834">
            <w:pPr>
              <w:numPr>
                <w:ilvl w:val="0"/>
                <w:numId w:val="46"/>
              </w:numPr>
              <w:jc w:val="left"/>
              <w:rPr>
                <w:sz w:val="18"/>
                <w:szCs w:val="18"/>
              </w:rPr>
            </w:pPr>
            <w:r w:rsidRPr="00724B11">
              <w:rPr>
                <w:sz w:val="18"/>
                <w:szCs w:val="18"/>
              </w:rPr>
              <w:t>Disciplina di Ammissione uguale a 56 (recupero e riabilitazione funzionale) o 60 (Lungodegenti) o 28 (Unità spinale) o 75 (Neuro-riabilitazione)</w:t>
            </w:r>
          </w:p>
          <w:p w14:paraId="63E00D4C" w14:textId="77777777" w:rsidR="00767F15" w:rsidRPr="00724B11" w:rsidRDefault="00767F15">
            <w:pPr>
              <w:rPr>
                <w:sz w:val="18"/>
                <w:szCs w:val="18"/>
              </w:rPr>
            </w:pPr>
          </w:p>
        </w:tc>
      </w:tr>
      <w:tr w:rsidR="00FC0EC2" w:rsidRPr="00724B11" w14:paraId="1D334E85" w14:textId="77777777" w:rsidTr="00767F15">
        <w:tc>
          <w:tcPr>
            <w:tcW w:w="0" w:type="auto"/>
            <w:vMerge/>
            <w:tcBorders>
              <w:top w:val="single" w:sz="4" w:space="0" w:color="auto"/>
              <w:left w:val="single" w:sz="4" w:space="0" w:color="auto"/>
              <w:bottom w:val="single" w:sz="4" w:space="0" w:color="auto"/>
              <w:right w:val="single" w:sz="4" w:space="0" w:color="auto"/>
            </w:tcBorders>
            <w:vAlign w:val="center"/>
            <w:hideMark/>
          </w:tcPr>
          <w:p w14:paraId="13DC472F"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04A39A90" w14:textId="77777777" w:rsidR="00767F15" w:rsidRPr="00724B11" w:rsidRDefault="00767F15">
            <w:pPr>
              <w:rPr>
                <w:sz w:val="18"/>
                <w:szCs w:val="18"/>
              </w:rPr>
            </w:pPr>
            <w:r w:rsidRPr="00724B11">
              <w:rPr>
                <w:sz w:val="18"/>
                <w:szCs w:val="18"/>
              </w:rPr>
              <w:t>1302</w:t>
            </w:r>
          </w:p>
        </w:tc>
        <w:tc>
          <w:tcPr>
            <w:tcW w:w="966" w:type="pct"/>
            <w:tcBorders>
              <w:top w:val="single" w:sz="4" w:space="0" w:color="auto"/>
              <w:left w:val="single" w:sz="4" w:space="0" w:color="auto"/>
              <w:bottom w:val="single" w:sz="4" w:space="0" w:color="auto"/>
              <w:right w:val="single" w:sz="4" w:space="0" w:color="auto"/>
            </w:tcBorders>
            <w:hideMark/>
          </w:tcPr>
          <w:p w14:paraId="136D3A8A" w14:textId="77777777" w:rsidR="00767F15" w:rsidRPr="00724B11" w:rsidRDefault="00767F15">
            <w:pPr>
              <w:rPr>
                <w:rFonts w:cs="Book Antiqua"/>
                <w:sz w:val="18"/>
                <w:szCs w:val="18"/>
                <w:lang w:eastAsia="it-IT"/>
              </w:rPr>
            </w:pPr>
            <w:r w:rsidRPr="00724B11">
              <w:rPr>
                <w:rFonts w:cs="Book Antiqua"/>
                <w:sz w:val="18"/>
                <w:szCs w:val="18"/>
                <w:lang w:eastAsia="it-IT"/>
              </w:rPr>
              <w:t>Mancato rispetto del vincolo richiesto dalla obbligatorietà condizionata</w:t>
            </w:r>
          </w:p>
        </w:tc>
        <w:tc>
          <w:tcPr>
            <w:tcW w:w="2813" w:type="pct"/>
            <w:tcBorders>
              <w:top w:val="single" w:sz="4" w:space="0" w:color="auto"/>
              <w:left w:val="single" w:sz="4" w:space="0" w:color="auto"/>
              <w:bottom w:val="single" w:sz="4" w:space="0" w:color="auto"/>
              <w:right w:val="single" w:sz="4" w:space="0" w:color="auto"/>
            </w:tcBorders>
          </w:tcPr>
          <w:p w14:paraId="606B8AC2" w14:textId="77777777" w:rsidR="00767F15" w:rsidRPr="00724B11" w:rsidRDefault="00767F15">
            <w:pPr>
              <w:jc w:val="left"/>
              <w:rPr>
                <w:sz w:val="18"/>
                <w:szCs w:val="18"/>
              </w:rPr>
            </w:pPr>
            <w:r w:rsidRPr="00724B11">
              <w:rPr>
                <w:sz w:val="18"/>
                <w:szCs w:val="18"/>
              </w:rPr>
              <w:t>Il campo " Codice Causa Esterna " NON È VALORIZZATO  in presenza di  (devono essere soddisfatte tutte le seguenti condizioni):</w:t>
            </w:r>
          </w:p>
          <w:p w14:paraId="18B73162" w14:textId="77777777" w:rsidR="00767F15" w:rsidRPr="00724B11" w:rsidRDefault="00767F15" w:rsidP="00446834">
            <w:pPr>
              <w:numPr>
                <w:ilvl w:val="0"/>
                <w:numId w:val="46"/>
              </w:numPr>
              <w:jc w:val="left"/>
              <w:rPr>
                <w:sz w:val="18"/>
                <w:szCs w:val="18"/>
              </w:rPr>
            </w:pPr>
            <w:r w:rsidRPr="00724B11">
              <w:rPr>
                <w:sz w:val="18"/>
                <w:szCs w:val="18"/>
              </w:rPr>
              <w:t xml:space="preserve">Regime di Ricovero uguale a 1 </w:t>
            </w:r>
          </w:p>
          <w:p w14:paraId="46EE4E93" w14:textId="4EF9B4F7" w:rsidR="00686FE2" w:rsidRPr="00724B11" w:rsidRDefault="00686FE2" w:rsidP="00446834">
            <w:pPr>
              <w:numPr>
                <w:ilvl w:val="0"/>
                <w:numId w:val="46"/>
              </w:numPr>
              <w:jc w:val="left"/>
              <w:rPr>
                <w:sz w:val="18"/>
                <w:szCs w:val="18"/>
                <w:highlight w:val="cyan"/>
              </w:rPr>
            </w:pPr>
            <w:r w:rsidRPr="00724B11">
              <w:rPr>
                <w:sz w:val="18"/>
                <w:szCs w:val="18"/>
                <w:highlight w:val="cyan"/>
              </w:rPr>
              <w:t xml:space="preserve">diagnosi principale con codice </w:t>
            </w:r>
            <w:r w:rsidR="002B711A" w:rsidRPr="00081218">
              <w:rPr>
                <w:b/>
                <w:bCs/>
                <w:i/>
                <w:iCs/>
                <w:sz w:val="18"/>
                <w:szCs w:val="18"/>
                <w:highlight w:val="cyan"/>
              </w:rPr>
              <w:t>M10.1, M99.10-M99.19, S00-T79.88, T88.2, T88.3, T88.5,T88.6</w:t>
            </w:r>
          </w:p>
          <w:p w14:paraId="3F492C4D" w14:textId="77777777" w:rsidR="00767F15" w:rsidRPr="00724B11" w:rsidRDefault="00767F15" w:rsidP="00446834">
            <w:pPr>
              <w:numPr>
                <w:ilvl w:val="0"/>
                <w:numId w:val="46"/>
              </w:numPr>
              <w:jc w:val="left"/>
              <w:rPr>
                <w:sz w:val="18"/>
                <w:szCs w:val="18"/>
              </w:rPr>
            </w:pPr>
            <w:r w:rsidRPr="00724B11">
              <w:rPr>
                <w:sz w:val="18"/>
                <w:szCs w:val="18"/>
              </w:rPr>
              <w:t>Disciplina di Ammissione diverso da 56 (recupero e riabilitazione funzionale), 60 (Lungodegenti), 28 (Unità spinale)  o 75 (Neuro-riabilitazione)</w:t>
            </w:r>
          </w:p>
          <w:p w14:paraId="75356A13" w14:textId="77777777" w:rsidR="00767F15" w:rsidRPr="00724B11" w:rsidRDefault="00767F15">
            <w:pPr>
              <w:jc w:val="left"/>
              <w:rPr>
                <w:sz w:val="18"/>
                <w:szCs w:val="18"/>
              </w:rPr>
            </w:pPr>
          </w:p>
        </w:tc>
      </w:tr>
      <w:tr w:rsidR="00FC0EC2" w:rsidRPr="00724B11" w14:paraId="67AE1016" w14:textId="77777777" w:rsidTr="00767F15">
        <w:tc>
          <w:tcPr>
            <w:tcW w:w="718" w:type="pct"/>
            <w:tcBorders>
              <w:top w:val="single" w:sz="4" w:space="0" w:color="auto"/>
              <w:left w:val="single" w:sz="4" w:space="0" w:color="auto"/>
              <w:bottom w:val="single" w:sz="4" w:space="0" w:color="auto"/>
              <w:right w:val="single" w:sz="4" w:space="0" w:color="auto"/>
            </w:tcBorders>
            <w:shd w:val="clear" w:color="auto" w:fill="E6E6E6"/>
          </w:tcPr>
          <w:p w14:paraId="54580248"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shd w:val="clear" w:color="auto" w:fill="E6E6E6"/>
          </w:tcPr>
          <w:p w14:paraId="4F5C6650"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shd w:val="clear" w:color="auto" w:fill="E6E6E6"/>
          </w:tcPr>
          <w:p w14:paraId="26CDE2F5" w14:textId="77777777" w:rsidR="00767F15" w:rsidRPr="00724B11" w:rsidRDefault="00767F15">
            <w:pPr>
              <w:rPr>
                <w:rFonts w:cs="Book Antiqua"/>
                <w:sz w:val="18"/>
                <w:szCs w:val="18"/>
                <w:lang w:eastAsia="it-IT"/>
              </w:rPr>
            </w:pPr>
          </w:p>
        </w:tc>
        <w:tc>
          <w:tcPr>
            <w:tcW w:w="2813" w:type="pct"/>
            <w:tcBorders>
              <w:top w:val="single" w:sz="4" w:space="0" w:color="auto"/>
              <w:left w:val="single" w:sz="4" w:space="0" w:color="auto"/>
              <w:bottom w:val="single" w:sz="4" w:space="0" w:color="auto"/>
              <w:right w:val="single" w:sz="4" w:space="0" w:color="auto"/>
            </w:tcBorders>
            <w:shd w:val="clear" w:color="auto" w:fill="E6E6E6"/>
          </w:tcPr>
          <w:p w14:paraId="438886F4" w14:textId="77777777" w:rsidR="00767F15" w:rsidRPr="00724B11" w:rsidRDefault="00767F15">
            <w:pPr>
              <w:tabs>
                <w:tab w:val="num" w:pos="360"/>
              </w:tabs>
              <w:ind w:left="360" w:hanging="360"/>
              <w:rPr>
                <w:sz w:val="18"/>
                <w:szCs w:val="18"/>
              </w:rPr>
            </w:pPr>
          </w:p>
        </w:tc>
      </w:tr>
      <w:tr w:rsidR="00FC0EC2" w:rsidRPr="00724B11" w14:paraId="655FAD5A" w14:textId="77777777" w:rsidTr="00767F15">
        <w:tc>
          <w:tcPr>
            <w:tcW w:w="718" w:type="pct"/>
            <w:vMerge w:val="restart"/>
            <w:tcBorders>
              <w:top w:val="single" w:sz="4" w:space="0" w:color="auto"/>
              <w:left w:val="single" w:sz="4" w:space="0" w:color="auto"/>
              <w:bottom w:val="single" w:sz="4" w:space="0" w:color="auto"/>
              <w:right w:val="single" w:sz="4" w:space="0" w:color="auto"/>
            </w:tcBorders>
            <w:vAlign w:val="center"/>
            <w:hideMark/>
          </w:tcPr>
          <w:p w14:paraId="1BAC06D8" w14:textId="77777777" w:rsidR="00767F15" w:rsidRPr="00724B11" w:rsidRDefault="00767F15">
            <w:pPr>
              <w:jc w:val="left"/>
              <w:rPr>
                <w:sz w:val="18"/>
                <w:szCs w:val="18"/>
              </w:rPr>
            </w:pPr>
            <w:r w:rsidRPr="00724B11">
              <w:rPr>
                <w:sz w:val="18"/>
                <w:szCs w:val="18"/>
              </w:rPr>
              <w:t>Data Trasferimento</w:t>
            </w:r>
          </w:p>
        </w:tc>
        <w:tc>
          <w:tcPr>
            <w:tcW w:w="503" w:type="pct"/>
            <w:tcBorders>
              <w:top w:val="single" w:sz="4" w:space="0" w:color="auto"/>
              <w:left w:val="single" w:sz="4" w:space="0" w:color="auto"/>
              <w:bottom w:val="single" w:sz="4" w:space="0" w:color="auto"/>
              <w:right w:val="single" w:sz="4" w:space="0" w:color="auto"/>
            </w:tcBorders>
            <w:hideMark/>
          </w:tcPr>
          <w:p w14:paraId="318F40B2" w14:textId="77777777" w:rsidR="00767F15" w:rsidRPr="00724B11" w:rsidRDefault="00767F15">
            <w:pPr>
              <w:rPr>
                <w:sz w:val="18"/>
                <w:szCs w:val="18"/>
              </w:rPr>
            </w:pPr>
            <w:r w:rsidRPr="00724B11">
              <w:rPr>
                <w:sz w:val="18"/>
                <w:szCs w:val="18"/>
              </w:rPr>
              <w:t>1312</w:t>
            </w:r>
          </w:p>
        </w:tc>
        <w:tc>
          <w:tcPr>
            <w:tcW w:w="966" w:type="pct"/>
            <w:tcBorders>
              <w:top w:val="single" w:sz="4" w:space="0" w:color="auto"/>
              <w:left w:val="single" w:sz="4" w:space="0" w:color="auto"/>
              <w:bottom w:val="single" w:sz="4" w:space="0" w:color="auto"/>
              <w:right w:val="single" w:sz="4" w:space="0" w:color="auto"/>
            </w:tcBorders>
            <w:hideMark/>
          </w:tcPr>
          <w:p w14:paraId="5FB1B74B" w14:textId="77777777" w:rsidR="00767F15" w:rsidRPr="00724B11" w:rsidRDefault="00767F15">
            <w:pPr>
              <w:rPr>
                <w:rFonts w:cs="Book Antiqua"/>
                <w:sz w:val="18"/>
                <w:szCs w:val="18"/>
                <w:lang w:eastAsia="it-IT"/>
              </w:rPr>
            </w:pPr>
            <w:r w:rsidRPr="00724B11">
              <w:rPr>
                <w:rFonts w:cs="Book Antiqua"/>
                <w:sz w:val="18"/>
                <w:szCs w:val="18"/>
                <w:lang w:eastAsia="it-IT"/>
              </w:rPr>
              <w:t>Datatype errato</w:t>
            </w:r>
          </w:p>
        </w:tc>
        <w:tc>
          <w:tcPr>
            <w:tcW w:w="2813" w:type="pct"/>
            <w:tcBorders>
              <w:top w:val="single" w:sz="4" w:space="0" w:color="auto"/>
              <w:left w:val="single" w:sz="4" w:space="0" w:color="auto"/>
              <w:bottom w:val="single" w:sz="4" w:space="0" w:color="auto"/>
              <w:right w:val="single" w:sz="4" w:space="0" w:color="auto"/>
            </w:tcBorders>
            <w:hideMark/>
          </w:tcPr>
          <w:p w14:paraId="3FD18ECA" w14:textId="77777777" w:rsidR="00767F15" w:rsidRPr="00724B11" w:rsidRDefault="00767F15">
            <w:pPr>
              <w:rPr>
                <w:sz w:val="18"/>
                <w:szCs w:val="18"/>
              </w:rPr>
            </w:pPr>
            <w:r w:rsidRPr="00724B11">
              <w:rPr>
                <w:rFonts w:cs="Book Antiqua"/>
                <w:sz w:val="18"/>
                <w:szCs w:val="18"/>
                <w:lang w:eastAsia="it-IT"/>
              </w:rPr>
              <w:t>Il campo deve essere valorizzato con il formato data AAAA-MM-GG</w:t>
            </w:r>
          </w:p>
        </w:tc>
      </w:tr>
      <w:tr w:rsidR="00FC0EC2" w:rsidRPr="00724B11" w14:paraId="73D92598" w14:textId="77777777" w:rsidTr="00767F15">
        <w:tc>
          <w:tcPr>
            <w:tcW w:w="0" w:type="auto"/>
            <w:vMerge/>
            <w:tcBorders>
              <w:top w:val="single" w:sz="4" w:space="0" w:color="auto"/>
              <w:left w:val="single" w:sz="4" w:space="0" w:color="auto"/>
              <w:bottom w:val="single" w:sz="4" w:space="0" w:color="auto"/>
              <w:right w:val="single" w:sz="4" w:space="0" w:color="auto"/>
            </w:tcBorders>
            <w:vAlign w:val="center"/>
            <w:hideMark/>
          </w:tcPr>
          <w:p w14:paraId="228A4AF6"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2E6A7D1C" w14:textId="77777777" w:rsidR="00767F15" w:rsidRPr="00724B11" w:rsidRDefault="00767F15">
            <w:pPr>
              <w:rPr>
                <w:sz w:val="18"/>
                <w:szCs w:val="18"/>
              </w:rPr>
            </w:pPr>
            <w:r w:rsidRPr="00724B11">
              <w:rPr>
                <w:sz w:val="18"/>
                <w:szCs w:val="18"/>
              </w:rPr>
              <w:t>1327</w:t>
            </w:r>
          </w:p>
        </w:tc>
        <w:tc>
          <w:tcPr>
            <w:tcW w:w="966" w:type="pct"/>
            <w:tcBorders>
              <w:top w:val="single" w:sz="4" w:space="0" w:color="auto"/>
              <w:left w:val="single" w:sz="4" w:space="0" w:color="auto"/>
              <w:bottom w:val="single" w:sz="4" w:space="0" w:color="auto"/>
              <w:right w:val="single" w:sz="4" w:space="0" w:color="auto"/>
            </w:tcBorders>
            <w:hideMark/>
          </w:tcPr>
          <w:p w14:paraId="464E686C" w14:textId="77777777" w:rsidR="00767F15" w:rsidRPr="00724B11" w:rsidRDefault="00767F15">
            <w:pPr>
              <w:rPr>
                <w:rFonts w:cs="Book Antiqua"/>
                <w:sz w:val="18"/>
                <w:szCs w:val="18"/>
                <w:lang w:eastAsia="it-IT"/>
              </w:rPr>
            </w:pPr>
            <w:r w:rsidRPr="00724B11">
              <w:rPr>
                <w:rFonts w:cs="Book Antiqua"/>
                <w:sz w:val="18"/>
                <w:szCs w:val="18"/>
                <w:lang w:eastAsia="it-IT"/>
              </w:rPr>
              <w:t>Data Trasferimento incongruente con Data Ricovero e/o Data Dimissione</w:t>
            </w:r>
          </w:p>
        </w:tc>
        <w:tc>
          <w:tcPr>
            <w:tcW w:w="2813" w:type="pct"/>
            <w:tcBorders>
              <w:top w:val="single" w:sz="4" w:space="0" w:color="auto"/>
              <w:left w:val="single" w:sz="4" w:space="0" w:color="auto"/>
              <w:bottom w:val="single" w:sz="4" w:space="0" w:color="auto"/>
              <w:right w:val="single" w:sz="4" w:space="0" w:color="auto"/>
            </w:tcBorders>
            <w:hideMark/>
          </w:tcPr>
          <w:p w14:paraId="4908DB7D" w14:textId="77777777" w:rsidR="00767F15" w:rsidRPr="00724B11" w:rsidRDefault="00767F15">
            <w:pPr>
              <w:rPr>
                <w:rFonts w:cs="Book Antiqua"/>
                <w:sz w:val="18"/>
                <w:szCs w:val="18"/>
                <w:lang w:eastAsia="it-IT"/>
              </w:rPr>
            </w:pPr>
            <w:r w:rsidRPr="00724B11">
              <w:rPr>
                <w:sz w:val="18"/>
                <w:szCs w:val="18"/>
              </w:rPr>
              <w:t>Data trasferimento non è compresa fra data ricovero e data dimissione</w:t>
            </w:r>
          </w:p>
        </w:tc>
      </w:tr>
      <w:tr w:rsidR="00FC0EC2" w:rsidRPr="00724B11" w14:paraId="697D657A" w14:textId="77777777" w:rsidTr="00767F15">
        <w:tc>
          <w:tcPr>
            <w:tcW w:w="0" w:type="auto"/>
            <w:vMerge/>
            <w:tcBorders>
              <w:top w:val="single" w:sz="4" w:space="0" w:color="auto"/>
              <w:left w:val="single" w:sz="4" w:space="0" w:color="auto"/>
              <w:bottom w:val="single" w:sz="4" w:space="0" w:color="auto"/>
              <w:right w:val="single" w:sz="4" w:space="0" w:color="auto"/>
            </w:tcBorders>
            <w:vAlign w:val="center"/>
            <w:hideMark/>
          </w:tcPr>
          <w:p w14:paraId="6C843A97"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27C8B528" w14:textId="77777777" w:rsidR="00767F15" w:rsidRPr="00724B11" w:rsidRDefault="00767F15">
            <w:pPr>
              <w:rPr>
                <w:sz w:val="18"/>
                <w:szCs w:val="18"/>
              </w:rPr>
            </w:pPr>
            <w:r w:rsidRPr="00724B11">
              <w:rPr>
                <w:sz w:val="18"/>
                <w:szCs w:val="18"/>
              </w:rPr>
              <w:t>1328</w:t>
            </w:r>
          </w:p>
        </w:tc>
        <w:tc>
          <w:tcPr>
            <w:tcW w:w="966" w:type="pct"/>
            <w:tcBorders>
              <w:top w:val="single" w:sz="4" w:space="0" w:color="auto"/>
              <w:left w:val="single" w:sz="4" w:space="0" w:color="auto"/>
              <w:bottom w:val="single" w:sz="4" w:space="0" w:color="auto"/>
              <w:right w:val="single" w:sz="4" w:space="0" w:color="auto"/>
            </w:tcBorders>
            <w:hideMark/>
          </w:tcPr>
          <w:p w14:paraId="59DA9493" w14:textId="77777777" w:rsidR="00767F15" w:rsidRPr="00724B11" w:rsidRDefault="00767F15">
            <w:pPr>
              <w:rPr>
                <w:rFonts w:cs="Book Antiqua"/>
                <w:sz w:val="18"/>
                <w:szCs w:val="18"/>
                <w:lang w:eastAsia="it-IT"/>
              </w:rPr>
            </w:pPr>
            <w:r w:rsidRPr="00724B11">
              <w:rPr>
                <w:rFonts w:cs="Book Antiqua"/>
                <w:sz w:val="18"/>
                <w:szCs w:val="18"/>
                <w:lang w:eastAsia="it-IT"/>
              </w:rPr>
              <w:t>Data Trasferimento minore di Data Trasferimento precedente</w:t>
            </w:r>
          </w:p>
        </w:tc>
        <w:tc>
          <w:tcPr>
            <w:tcW w:w="2813" w:type="pct"/>
            <w:tcBorders>
              <w:top w:val="single" w:sz="4" w:space="0" w:color="auto"/>
              <w:left w:val="single" w:sz="4" w:space="0" w:color="auto"/>
              <w:bottom w:val="single" w:sz="4" w:space="0" w:color="auto"/>
              <w:right w:val="single" w:sz="4" w:space="0" w:color="auto"/>
            </w:tcBorders>
            <w:hideMark/>
          </w:tcPr>
          <w:p w14:paraId="3182AB76" w14:textId="77777777" w:rsidR="00767F15" w:rsidRPr="00724B11" w:rsidRDefault="00767F15">
            <w:pPr>
              <w:rPr>
                <w:sz w:val="18"/>
                <w:szCs w:val="18"/>
              </w:rPr>
            </w:pPr>
            <w:r w:rsidRPr="00724B11">
              <w:rPr>
                <w:sz w:val="18"/>
                <w:szCs w:val="18"/>
              </w:rPr>
              <w:t>Data trasferimento non successiva a quella del trasferimento precedente in presenza di più trasferimenti.</w:t>
            </w:r>
          </w:p>
          <w:p w14:paraId="7CF8A275" w14:textId="77777777" w:rsidR="00767F15" w:rsidRPr="00724B11" w:rsidRDefault="00767F15">
            <w:pPr>
              <w:rPr>
                <w:rFonts w:cs="Book Antiqua"/>
                <w:sz w:val="18"/>
                <w:szCs w:val="18"/>
                <w:lang w:eastAsia="it-IT"/>
              </w:rPr>
            </w:pPr>
            <w:r w:rsidRPr="00724B11">
              <w:rPr>
                <w:sz w:val="18"/>
                <w:szCs w:val="18"/>
              </w:rPr>
              <w:t>(Inserimento in ordine cronologico dei trasferimenti)</w:t>
            </w:r>
          </w:p>
        </w:tc>
      </w:tr>
      <w:tr w:rsidR="00FC0EC2" w:rsidRPr="00724B11" w14:paraId="1DBAEE1D" w14:textId="77777777" w:rsidTr="00767F15">
        <w:tc>
          <w:tcPr>
            <w:tcW w:w="0" w:type="auto"/>
            <w:vMerge/>
            <w:tcBorders>
              <w:top w:val="single" w:sz="4" w:space="0" w:color="auto"/>
              <w:left w:val="single" w:sz="4" w:space="0" w:color="auto"/>
              <w:bottom w:val="single" w:sz="4" w:space="0" w:color="auto"/>
              <w:right w:val="single" w:sz="4" w:space="0" w:color="auto"/>
            </w:tcBorders>
            <w:vAlign w:val="center"/>
            <w:hideMark/>
          </w:tcPr>
          <w:p w14:paraId="0AAAE6A5"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595EFBF1" w14:textId="77777777" w:rsidR="00767F15" w:rsidRPr="00724B11" w:rsidRDefault="00767F15">
            <w:pPr>
              <w:rPr>
                <w:sz w:val="18"/>
                <w:szCs w:val="18"/>
              </w:rPr>
            </w:pPr>
            <w:r w:rsidRPr="00724B11">
              <w:rPr>
                <w:sz w:val="18"/>
                <w:szCs w:val="18"/>
              </w:rPr>
              <w:t>1302</w:t>
            </w:r>
          </w:p>
        </w:tc>
        <w:tc>
          <w:tcPr>
            <w:tcW w:w="966" w:type="pct"/>
            <w:tcBorders>
              <w:top w:val="single" w:sz="4" w:space="0" w:color="auto"/>
              <w:left w:val="single" w:sz="4" w:space="0" w:color="auto"/>
              <w:bottom w:val="single" w:sz="4" w:space="0" w:color="auto"/>
              <w:right w:val="single" w:sz="4" w:space="0" w:color="auto"/>
            </w:tcBorders>
            <w:hideMark/>
          </w:tcPr>
          <w:p w14:paraId="2BF428A4" w14:textId="77777777" w:rsidR="00767F15" w:rsidRPr="00724B11" w:rsidRDefault="00767F15">
            <w:pPr>
              <w:rPr>
                <w:rFonts w:cs="Book Antiqua"/>
                <w:sz w:val="18"/>
                <w:szCs w:val="18"/>
                <w:lang w:eastAsia="it-IT"/>
              </w:rPr>
            </w:pPr>
            <w:r w:rsidRPr="00724B11">
              <w:rPr>
                <w:rFonts w:cs="Book Antiqua"/>
                <w:sz w:val="18"/>
                <w:szCs w:val="18"/>
                <w:lang w:eastAsia="it-IT"/>
              </w:rPr>
              <w:t>Mancato rispetto del vincolo richiesto dalla obbligatorietà condizionata</w:t>
            </w:r>
          </w:p>
        </w:tc>
        <w:tc>
          <w:tcPr>
            <w:tcW w:w="2813" w:type="pct"/>
            <w:tcBorders>
              <w:top w:val="single" w:sz="4" w:space="0" w:color="auto"/>
              <w:left w:val="single" w:sz="4" w:space="0" w:color="auto"/>
              <w:bottom w:val="single" w:sz="4" w:space="0" w:color="auto"/>
              <w:right w:val="single" w:sz="4" w:space="0" w:color="auto"/>
            </w:tcBorders>
            <w:hideMark/>
          </w:tcPr>
          <w:p w14:paraId="50C7D81F" w14:textId="77777777" w:rsidR="00767F15" w:rsidRPr="00724B11" w:rsidRDefault="00767F15">
            <w:pPr>
              <w:jc w:val="left"/>
              <w:rPr>
                <w:sz w:val="18"/>
                <w:szCs w:val="18"/>
              </w:rPr>
            </w:pPr>
            <w:r w:rsidRPr="00724B11">
              <w:rPr>
                <w:rFonts w:cs="Book Antiqua"/>
                <w:sz w:val="18"/>
                <w:szCs w:val="18"/>
                <w:lang w:eastAsia="it-IT"/>
              </w:rPr>
              <w:t>Il campo “Data Trasferimento” non è valorizzato se valorizzata Ora Trasferimento o Unità operativa Trasferimento e il Regime di Ricovero=1</w:t>
            </w:r>
          </w:p>
        </w:tc>
      </w:tr>
      <w:tr w:rsidR="00FC0EC2" w:rsidRPr="00724B11" w14:paraId="4EA6734D" w14:textId="77777777" w:rsidTr="00767F15">
        <w:tc>
          <w:tcPr>
            <w:tcW w:w="718" w:type="pct"/>
            <w:tcBorders>
              <w:top w:val="single" w:sz="4" w:space="0" w:color="auto"/>
              <w:left w:val="single" w:sz="4" w:space="0" w:color="auto"/>
              <w:bottom w:val="single" w:sz="4" w:space="0" w:color="auto"/>
              <w:right w:val="single" w:sz="4" w:space="0" w:color="auto"/>
            </w:tcBorders>
            <w:shd w:val="clear" w:color="auto" w:fill="E6E6E6"/>
          </w:tcPr>
          <w:p w14:paraId="274D81A3"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shd w:val="clear" w:color="auto" w:fill="E6E6E6"/>
          </w:tcPr>
          <w:p w14:paraId="63731F68"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shd w:val="clear" w:color="auto" w:fill="E6E6E6"/>
          </w:tcPr>
          <w:p w14:paraId="5288C6C6" w14:textId="77777777" w:rsidR="00767F15" w:rsidRPr="00724B11" w:rsidRDefault="00767F15">
            <w:pPr>
              <w:rPr>
                <w:rFonts w:cs="Book Antiqua"/>
                <w:sz w:val="18"/>
                <w:szCs w:val="18"/>
                <w:lang w:eastAsia="it-IT"/>
              </w:rPr>
            </w:pPr>
          </w:p>
        </w:tc>
        <w:tc>
          <w:tcPr>
            <w:tcW w:w="2813" w:type="pct"/>
            <w:tcBorders>
              <w:top w:val="single" w:sz="4" w:space="0" w:color="auto"/>
              <w:left w:val="single" w:sz="4" w:space="0" w:color="auto"/>
              <w:bottom w:val="single" w:sz="4" w:space="0" w:color="auto"/>
              <w:right w:val="single" w:sz="4" w:space="0" w:color="auto"/>
            </w:tcBorders>
            <w:shd w:val="clear" w:color="auto" w:fill="E6E6E6"/>
          </w:tcPr>
          <w:p w14:paraId="643E8CA5" w14:textId="77777777" w:rsidR="00767F15" w:rsidRPr="00724B11" w:rsidRDefault="00767F15">
            <w:pPr>
              <w:tabs>
                <w:tab w:val="num" w:pos="360"/>
              </w:tabs>
              <w:ind w:left="360" w:hanging="360"/>
              <w:rPr>
                <w:sz w:val="18"/>
                <w:szCs w:val="18"/>
              </w:rPr>
            </w:pPr>
          </w:p>
        </w:tc>
      </w:tr>
      <w:tr w:rsidR="00FC0EC2" w:rsidRPr="00724B11" w14:paraId="743E99C3" w14:textId="77777777" w:rsidTr="00767F15">
        <w:tc>
          <w:tcPr>
            <w:tcW w:w="718" w:type="pct"/>
            <w:vMerge w:val="restart"/>
            <w:tcBorders>
              <w:top w:val="single" w:sz="4" w:space="0" w:color="auto"/>
              <w:left w:val="single" w:sz="4" w:space="0" w:color="auto"/>
              <w:bottom w:val="single" w:sz="4" w:space="0" w:color="auto"/>
              <w:right w:val="single" w:sz="4" w:space="0" w:color="auto"/>
            </w:tcBorders>
            <w:vAlign w:val="center"/>
            <w:hideMark/>
          </w:tcPr>
          <w:p w14:paraId="62A2373F" w14:textId="77777777" w:rsidR="00767F15" w:rsidRPr="00724B11" w:rsidRDefault="00767F15">
            <w:pPr>
              <w:jc w:val="left"/>
              <w:rPr>
                <w:sz w:val="18"/>
                <w:szCs w:val="18"/>
              </w:rPr>
            </w:pPr>
            <w:r w:rsidRPr="00724B11">
              <w:rPr>
                <w:sz w:val="18"/>
                <w:szCs w:val="18"/>
              </w:rPr>
              <w:t>Ora Trasferimento</w:t>
            </w:r>
          </w:p>
        </w:tc>
        <w:tc>
          <w:tcPr>
            <w:tcW w:w="503" w:type="pct"/>
            <w:tcBorders>
              <w:top w:val="single" w:sz="4" w:space="0" w:color="auto"/>
              <w:left w:val="single" w:sz="4" w:space="0" w:color="auto"/>
              <w:bottom w:val="single" w:sz="4" w:space="0" w:color="auto"/>
              <w:right w:val="single" w:sz="4" w:space="0" w:color="auto"/>
            </w:tcBorders>
            <w:hideMark/>
          </w:tcPr>
          <w:p w14:paraId="042E69C5" w14:textId="77777777" w:rsidR="00767F15" w:rsidRPr="00724B11" w:rsidRDefault="00767F15">
            <w:pPr>
              <w:rPr>
                <w:sz w:val="18"/>
                <w:szCs w:val="18"/>
              </w:rPr>
            </w:pPr>
            <w:r w:rsidRPr="00724B11">
              <w:rPr>
                <w:sz w:val="18"/>
                <w:szCs w:val="18"/>
              </w:rPr>
              <w:t>1312</w:t>
            </w:r>
          </w:p>
        </w:tc>
        <w:tc>
          <w:tcPr>
            <w:tcW w:w="966" w:type="pct"/>
            <w:tcBorders>
              <w:top w:val="single" w:sz="4" w:space="0" w:color="auto"/>
              <w:left w:val="single" w:sz="4" w:space="0" w:color="auto"/>
              <w:bottom w:val="single" w:sz="4" w:space="0" w:color="auto"/>
              <w:right w:val="single" w:sz="4" w:space="0" w:color="auto"/>
            </w:tcBorders>
            <w:hideMark/>
          </w:tcPr>
          <w:p w14:paraId="039C640A" w14:textId="77777777" w:rsidR="00767F15" w:rsidRPr="00724B11" w:rsidRDefault="00767F15">
            <w:pPr>
              <w:rPr>
                <w:sz w:val="18"/>
                <w:szCs w:val="18"/>
              </w:rPr>
            </w:pPr>
            <w:r w:rsidRPr="00724B11">
              <w:rPr>
                <w:rFonts w:cs="Book Antiqua"/>
                <w:sz w:val="18"/>
                <w:szCs w:val="18"/>
                <w:lang w:eastAsia="it-IT"/>
              </w:rPr>
              <w:t>Formato errato</w:t>
            </w:r>
          </w:p>
        </w:tc>
        <w:tc>
          <w:tcPr>
            <w:tcW w:w="2813" w:type="pct"/>
            <w:tcBorders>
              <w:top w:val="single" w:sz="4" w:space="0" w:color="auto"/>
              <w:left w:val="single" w:sz="4" w:space="0" w:color="auto"/>
              <w:bottom w:val="single" w:sz="4" w:space="0" w:color="auto"/>
              <w:right w:val="single" w:sz="4" w:space="0" w:color="auto"/>
            </w:tcBorders>
            <w:hideMark/>
          </w:tcPr>
          <w:p w14:paraId="21B69353" w14:textId="77777777" w:rsidR="00767F15" w:rsidRPr="00724B11" w:rsidRDefault="00767F15">
            <w:pPr>
              <w:rPr>
                <w:sz w:val="18"/>
                <w:szCs w:val="18"/>
              </w:rPr>
            </w:pPr>
            <w:r w:rsidRPr="00724B11">
              <w:rPr>
                <w:sz w:val="18"/>
                <w:szCs w:val="18"/>
              </w:rPr>
              <w:t>Il formato ora (00-23 h) (00-59 min) non è rispettato.</w:t>
            </w:r>
          </w:p>
        </w:tc>
      </w:tr>
      <w:tr w:rsidR="00FC0EC2" w:rsidRPr="00724B11" w14:paraId="4696012B" w14:textId="77777777" w:rsidTr="00767F15">
        <w:tc>
          <w:tcPr>
            <w:tcW w:w="0" w:type="auto"/>
            <w:vMerge/>
            <w:tcBorders>
              <w:top w:val="single" w:sz="4" w:space="0" w:color="auto"/>
              <w:left w:val="single" w:sz="4" w:space="0" w:color="auto"/>
              <w:bottom w:val="single" w:sz="4" w:space="0" w:color="auto"/>
              <w:right w:val="single" w:sz="4" w:space="0" w:color="auto"/>
            </w:tcBorders>
            <w:vAlign w:val="center"/>
            <w:hideMark/>
          </w:tcPr>
          <w:p w14:paraId="209DBA0A"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5DF6D032" w14:textId="77777777" w:rsidR="00767F15" w:rsidRPr="00724B11" w:rsidRDefault="00767F15">
            <w:pPr>
              <w:rPr>
                <w:sz w:val="18"/>
                <w:szCs w:val="18"/>
              </w:rPr>
            </w:pPr>
            <w:r w:rsidRPr="00724B11">
              <w:rPr>
                <w:sz w:val="18"/>
                <w:szCs w:val="18"/>
              </w:rPr>
              <w:t>1329</w:t>
            </w:r>
          </w:p>
        </w:tc>
        <w:tc>
          <w:tcPr>
            <w:tcW w:w="966" w:type="pct"/>
            <w:tcBorders>
              <w:top w:val="single" w:sz="4" w:space="0" w:color="auto"/>
              <w:left w:val="single" w:sz="4" w:space="0" w:color="auto"/>
              <w:bottom w:val="single" w:sz="4" w:space="0" w:color="auto"/>
              <w:right w:val="single" w:sz="4" w:space="0" w:color="auto"/>
            </w:tcBorders>
            <w:hideMark/>
          </w:tcPr>
          <w:p w14:paraId="609E01B4" w14:textId="77777777" w:rsidR="00767F15" w:rsidRPr="00724B11" w:rsidRDefault="00767F15">
            <w:pPr>
              <w:rPr>
                <w:rFonts w:cs="Book Antiqua"/>
                <w:sz w:val="18"/>
                <w:szCs w:val="18"/>
                <w:lang w:eastAsia="it-IT"/>
              </w:rPr>
            </w:pPr>
            <w:r w:rsidRPr="00724B11">
              <w:rPr>
                <w:rFonts w:cs="Book Antiqua"/>
                <w:sz w:val="18"/>
                <w:szCs w:val="18"/>
                <w:lang w:eastAsia="it-IT"/>
              </w:rPr>
              <w:t>Ora Trasferimento  incongruente con Ora Ricovero e/o Ora Dimissione</w:t>
            </w:r>
          </w:p>
        </w:tc>
        <w:tc>
          <w:tcPr>
            <w:tcW w:w="2813" w:type="pct"/>
            <w:tcBorders>
              <w:top w:val="single" w:sz="4" w:space="0" w:color="auto"/>
              <w:left w:val="single" w:sz="4" w:space="0" w:color="auto"/>
              <w:bottom w:val="single" w:sz="4" w:space="0" w:color="auto"/>
              <w:right w:val="single" w:sz="4" w:space="0" w:color="auto"/>
            </w:tcBorders>
            <w:hideMark/>
          </w:tcPr>
          <w:p w14:paraId="28B433AE" w14:textId="77777777" w:rsidR="00767F15" w:rsidRPr="00724B11" w:rsidRDefault="00767F15" w:rsidP="00446834">
            <w:pPr>
              <w:pStyle w:val="ListParagraph2"/>
              <w:numPr>
                <w:ilvl w:val="0"/>
                <w:numId w:val="32"/>
              </w:numPr>
              <w:spacing w:after="0" w:line="240" w:lineRule="auto"/>
              <w:ind w:left="125" w:hanging="125"/>
              <w:rPr>
                <w:rFonts w:ascii="Book Antiqua" w:hAnsi="Book Antiqua" w:cs="Book Antiqua"/>
                <w:sz w:val="18"/>
                <w:szCs w:val="18"/>
                <w:lang w:eastAsia="it-IT"/>
              </w:rPr>
            </w:pPr>
            <w:r w:rsidRPr="00724B11">
              <w:rPr>
                <w:rFonts w:ascii="Book Antiqua" w:hAnsi="Book Antiqua"/>
                <w:sz w:val="18"/>
                <w:szCs w:val="18"/>
              </w:rPr>
              <w:t xml:space="preserve">Con Data trasferimento =Data ricovero e  Ora Trasferimento &lt;Ora Ricovero </w:t>
            </w:r>
          </w:p>
          <w:p w14:paraId="242F5329" w14:textId="77777777" w:rsidR="00767F15" w:rsidRPr="00724B11" w:rsidRDefault="00767F15" w:rsidP="00446834">
            <w:pPr>
              <w:pStyle w:val="ListParagraph2"/>
              <w:numPr>
                <w:ilvl w:val="0"/>
                <w:numId w:val="32"/>
              </w:numPr>
              <w:spacing w:after="0" w:line="240" w:lineRule="auto"/>
              <w:ind w:left="125" w:hanging="125"/>
              <w:rPr>
                <w:rFonts w:ascii="Book Antiqua" w:hAnsi="Book Antiqua" w:cs="Book Antiqua"/>
                <w:sz w:val="18"/>
                <w:szCs w:val="18"/>
                <w:lang w:eastAsia="it-IT"/>
              </w:rPr>
            </w:pPr>
            <w:r w:rsidRPr="00724B11">
              <w:rPr>
                <w:rFonts w:ascii="Book Antiqua" w:hAnsi="Book Antiqua"/>
                <w:sz w:val="18"/>
                <w:szCs w:val="18"/>
              </w:rPr>
              <w:t xml:space="preserve">Con Data trasferimento =Data Dimissione e Ora trasferimento &gt;Ora dimissione </w:t>
            </w:r>
          </w:p>
        </w:tc>
      </w:tr>
      <w:tr w:rsidR="00FC0EC2" w:rsidRPr="00724B11" w14:paraId="58EB69B5" w14:textId="77777777" w:rsidTr="00767F15">
        <w:tc>
          <w:tcPr>
            <w:tcW w:w="0" w:type="auto"/>
            <w:vMerge/>
            <w:tcBorders>
              <w:top w:val="single" w:sz="4" w:space="0" w:color="auto"/>
              <w:left w:val="single" w:sz="4" w:space="0" w:color="auto"/>
              <w:bottom w:val="single" w:sz="4" w:space="0" w:color="auto"/>
              <w:right w:val="single" w:sz="4" w:space="0" w:color="auto"/>
            </w:tcBorders>
            <w:vAlign w:val="center"/>
            <w:hideMark/>
          </w:tcPr>
          <w:p w14:paraId="03B7AE15"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389E1ED7" w14:textId="77777777" w:rsidR="00767F15" w:rsidRPr="00724B11" w:rsidRDefault="00767F15">
            <w:pPr>
              <w:rPr>
                <w:sz w:val="18"/>
                <w:szCs w:val="18"/>
              </w:rPr>
            </w:pPr>
            <w:r w:rsidRPr="00724B11">
              <w:rPr>
                <w:sz w:val="18"/>
                <w:szCs w:val="18"/>
              </w:rPr>
              <w:t>1330</w:t>
            </w:r>
          </w:p>
        </w:tc>
        <w:tc>
          <w:tcPr>
            <w:tcW w:w="966" w:type="pct"/>
            <w:tcBorders>
              <w:top w:val="single" w:sz="4" w:space="0" w:color="auto"/>
              <w:left w:val="single" w:sz="4" w:space="0" w:color="auto"/>
              <w:bottom w:val="single" w:sz="4" w:space="0" w:color="auto"/>
              <w:right w:val="single" w:sz="4" w:space="0" w:color="auto"/>
            </w:tcBorders>
            <w:hideMark/>
          </w:tcPr>
          <w:p w14:paraId="2511F553" w14:textId="77777777" w:rsidR="00767F15" w:rsidRPr="00724B11" w:rsidRDefault="00767F15">
            <w:pPr>
              <w:rPr>
                <w:rFonts w:cs="Book Antiqua"/>
                <w:sz w:val="18"/>
                <w:szCs w:val="18"/>
                <w:lang w:eastAsia="it-IT"/>
              </w:rPr>
            </w:pPr>
            <w:r w:rsidRPr="00724B11">
              <w:rPr>
                <w:rFonts w:cs="Book Antiqua"/>
                <w:sz w:val="18"/>
                <w:szCs w:val="18"/>
                <w:lang w:eastAsia="it-IT"/>
              </w:rPr>
              <w:t>Ora Trasferimento minore o uguale di Ora Trasferimento precedente</w:t>
            </w:r>
          </w:p>
        </w:tc>
        <w:tc>
          <w:tcPr>
            <w:tcW w:w="2813" w:type="pct"/>
            <w:tcBorders>
              <w:top w:val="single" w:sz="4" w:space="0" w:color="auto"/>
              <w:left w:val="single" w:sz="4" w:space="0" w:color="auto"/>
              <w:bottom w:val="single" w:sz="4" w:space="0" w:color="auto"/>
              <w:right w:val="single" w:sz="4" w:space="0" w:color="auto"/>
            </w:tcBorders>
            <w:hideMark/>
          </w:tcPr>
          <w:p w14:paraId="3CFD351D" w14:textId="77777777" w:rsidR="00767F15" w:rsidRPr="00724B11" w:rsidRDefault="00767F15">
            <w:pPr>
              <w:rPr>
                <w:rFonts w:cs="Book Antiqua"/>
                <w:sz w:val="18"/>
                <w:szCs w:val="18"/>
                <w:lang w:eastAsia="it-IT"/>
              </w:rPr>
            </w:pPr>
            <w:r w:rsidRPr="00724B11">
              <w:rPr>
                <w:sz w:val="18"/>
                <w:szCs w:val="18"/>
              </w:rPr>
              <w:t>In presenza di trasferimenti che hanno stessa Data di Trasferimento l’Ora del Trasferimento successivo è minore o uguale dell’Ora del Trasferimento precedente</w:t>
            </w:r>
          </w:p>
        </w:tc>
      </w:tr>
      <w:tr w:rsidR="00FC0EC2" w:rsidRPr="00724B11" w14:paraId="67C88E19" w14:textId="77777777" w:rsidTr="00767F15">
        <w:tc>
          <w:tcPr>
            <w:tcW w:w="0" w:type="auto"/>
            <w:vMerge/>
            <w:tcBorders>
              <w:top w:val="single" w:sz="4" w:space="0" w:color="auto"/>
              <w:left w:val="single" w:sz="4" w:space="0" w:color="auto"/>
              <w:bottom w:val="single" w:sz="4" w:space="0" w:color="auto"/>
              <w:right w:val="single" w:sz="4" w:space="0" w:color="auto"/>
            </w:tcBorders>
            <w:vAlign w:val="center"/>
            <w:hideMark/>
          </w:tcPr>
          <w:p w14:paraId="5A432C3B"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5E04A75A" w14:textId="77777777" w:rsidR="00767F15" w:rsidRPr="00724B11" w:rsidRDefault="00767F15">
            <w:pPr>
              <w:rPr>
                <w:sz w:val="18"/>
                <w:szCs w:val="18"/>
              </w:rPr>
            </w:pPr>
            <w:r w:rsidRPr="00724B11">
              <w:rPr>
                <w:sz w:val="18"/>
                <w:szCs w:val="18"/>
              </w:rPr>
              <w:t>1302</w:t>
            </w:r>
          </w:p>
        </w:tc>
        <w:tc>
          <w:tcPr>
            <w:tcW w:w="966" w:type="pct"/>
            <w:tcBorders>
              <w:top w:val="single" w:sz="4" w:space="0" w:color="auto"/>
              <w:left w:val="single" w:sz="4" w:space="0" w:color="auto"/>
              <w:bottom w:val="single" w:sz="4" w:space="0" w:color="auto"/>
              <w:right w:val="single" w:sz="4" w:space="0" w:color="auto"/>
            </w:tcBorders>
            <w:hideMark/>
          </w:tcPr>
          <w:p w14:paraId="73951251" w14:textId="77777777" w:rsidR="00767F15" w:rsidRPr="00724B11" w:rsidRDefault="00767F15">
            <w:pPr>
              <w:rPr>
                <w:rFonts w:cs="Book Antiqua"/>
                <w:sz w:val="18"/>
                <w:szCs w:val="18"/>
                <w:lang w:eastAsia="it-IT"/>
              </w:rPr>
            </w:pPr>
            <w:r w:rsidRPr="00724B11">
              <w:rPr>
                <w:rFonts w:cs="Book Antiqua"/>
                <w:sz w:val="18"/>
                <w:szCs w:val="18"/>
                <w:lang w:eastAsia="it-IT"/>
              </w:rPr>
              <w:t>Mancato rispetto del vincolo richiesto dalla obbligatorietà condizionata</w:t>
            </w:r>
          </w:p>
        </w:tc>
        <w:tc>
          <w:tcPr>
            <w:tcW w:w="2813" w:type="pct"/>
            <w:tcBorders>
              <w:top w:val="single" w:sz="4" w:space="0" w:color="auto"/>
              <w:left w:val="single" w:sz="4" w:space="0" w:color="auto"/>
              <w:bottom w:val="single" w:sz="4" w:space="0" w:color="auto"/>
              <w:right w:val="single" w:sz="4" w:space="0" w:color="auto"/>
            </w:tcBorders>
            <w:hideMark/>
          </w:tcPr>
          <w:p w14:paraId="38EC9979" w14:textId="77777777" w:rsidR="00767F15" w:rsidRPr="00724B11" w:rsidRDefault="00767F15">
            <w:pPr>
              <w:jc w:val="left"/>
              <w:rPr>
                <w:sz w:val="18"/>
                <w:szCs w:val="18"/>
              </w:rPr>
            </w:pPr>
            <w:r w:rsidRPr="00724B11">
              <w:rPr>
                <w:rFonts w:cs="Book Antiqua"/>
                <w:sz w:val="18"/>
                <w:szCs w:val="18"/>
                <w:lang w:eastAsia="it-IT"/>
              </w:rPr>
              <w:t>Il campo “Ora Trasferimento” non è valorizzato se è valorizzata Data di Trasferimento o Unità operativa Trasferimento e il Regime di Ricovero=1</w:t>
            </w:r>
          </w:p>
        </w:tc>
      </w:tr>
      <w:tr w:rsidR="00FC0EC2" w:rsidRPr="00724B11" w14:paraId="44A6694F" w14:textId="77777777" w:rsidTr="00767F15">
        <w:tc>
          <w:tcPr>
            <w:tcW w:w="718" w:type="pct"/>
            <w:tcBorders>
              <w:top w:val="single" w:sz="4" w:space="0" w:color="auto"/>
              <w:left w:val="single" w:sz="4" w:space="0" w:color="auto"/>
              <w:bottom w:val="single" w:sz="4" w:space="0" w:color="auto"/>
              <w:right w:val="single" w:sz="4" w:space="0" w:color="auto"/>
            </w:tcBorders>
            <w:shd w:val="clear" w:color="auto" w:fill="E6E6E6"/>
          </w:tcPr>
          <w:p w14:paraId="14003871"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shd w:val="clear" w:color="auto" w:fill="E6E6E6"/>
          </w:tcPr>
          <w:p w14:paraId="6781F4FB"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shd w:val="clear" w:color="auto" w:fill="E6E6E6"/>
          </w:tcPr>
          <w:p w14:paraId="7FA02848" w14:textId="77777777" w:rsidR="00767F15" w:rsidRPr="00724B11" w:rsidRDefault="00767F15">
            <w:pPr>
              <w:autoSpaceDE w:val="0"/>
              <w:autoSpaceDN w:val="0"/>
              <w:adjustRightInd w:val="0"/>
              <w:rPr>
                <w:rFonts w:cs="Book Antiqua"/>
                <w:sz w:val="18"/>
                <w:szCs w:val="18"/>
                <w:lang w:eastAsia="it-IT"/>
              </w:rPr>
            </w:pPr>
          </w:p>
        </w:tc>
        <w:tc>
          <w:tcPr>
            <w:tcW w:w="2813" w:type="pct"/>
            <w:tcBorders>
              <w:top w:val="single" w:sz="4" w:space="0" w:color="auto"/>
              <w:left w:val="single" w:sz="4" w:space="0" w:color="auto"/>
              <w:bottom w:val="single" w:sz="4" w:space="0" w:color="auto"/>
              <w:right w:val="single" w:sz="4" w:space="0" w:color="auto"/>
            </w:tcBorders>
            <w:shd w:val="clear" w:color="auto" w:fill="E6E6E6"/>
          </w:tcPr>
          <w:p w14:paraId="3E364FF6" w14:textId="77777777" w:rsidR="00767F15" w:rsidRPr="00724B11" w:rsidRDefault="00767F15">
            <w:pPr>
              <w:rPr>
                <w:rFonts w:cs="Book Antiqua"/>
                <w:sz w:val="18"/>
                <w:szCs w:val="18"/>
                <w:lang w:eastAsia="it-IT"/>
              </w:rPr>
            </w:pPr>
          </w:p>
        </w:tc>
      </w:tr>
      <w:tr w:rsidR="00FC0EC2" w:rsidRPr="00724B11" w14:paraId="592912D9" w14:textId="77777777" w:rsidTr="00767F15">
        <w:tc>
          <w:tcPr>
            <w:tcW w:w="718" w:type="pct"/>
            <w:vMerge w:val="restart"/>
            <w:tcBorders>
              <w:top w:val="single" w:sz="4" w:space="0" w:color="auto"/>
              <w:left w:val="single" w:sz="4" w:space="0" w:color="auto"/>
              <w:bottom w:val="single" w:sz="4" w:space="0" w:color="auto"/>
              <w:right w:val="single" w:sz="4" w:space="0" w:color="auto"/>
            </w:tcBorders>
            <w:vAlign w:val="center"/>
            <w:hideMark/>
          </w:tcPr>
          <w:p w14:paraId="3F22C67A" w14:textId="77777777" w:rsidR="00767F15" w:rsidRPr="00724B11" w:rsidRDefault="00767F15">
            <w:pPr>
              <w:jc w:val="center"/>
              <w:rPr>
                <w:sz w:val="18"/>
                <w:szCs w:val="18"/>
              </w:rPr>
            </w:pPr>
            <w:r w:rsidRPr="00724B11">
              <w:rPr>
                <w:sz w:val="18"/>
                <w:szCs w:val="18"/>
              </w:rPr>
              <w:t>Unità operativa Trasferimento</w:t>
            </w:r>
          </w:p>
        </w:tc>
        <w:tc>
          <w:tcPr>
            <w:tcW w:w="503" w:type="pct"/>
            <w:tcBorders>
              <w:top w:val="single" w:sz="4" w:space="0" w:color="auto"/>
              <w:left w:val="single" w:sz="4" w:space="0" w:color="auto"/>
              <w:bottom w:val="single" w:sz="4" w:space="0" w:color="auto"/>
              <w:right w:val="single" w:sz="4" w:space="0" w:color="auto"/>
            </w:tcBorders>
            <w:hideMark/>
          </w:tcPr>
          <w:p w14:paraId="34251ACD" w14:textId="77777777" w:rsidR="00767F15" w:rsidRPr="00724B11" w:rsidRDefault="00767F15">
            <w:pPr>
              <w:rPr>
                <w:sz w:val="18"/>
                <w:szCs w:val="18"/>
              </w:rPr>
            </w:pPr>
            <w:r w:rsidRPr="00724B11">
              <w:rPr>
                <w:sz w:val="18"/>
                <w:szCs w:val="18"/>
              </w:rPr>
              <w:t>1301</w:t>
            </w:r>
          </w:p>
        </w:tc>
        <w:tc>
          <w:tcPr>
            <w:tcW w:w="966" w:type="pct"/>
            <w:tcBorders>
              <w:top w:val="single" w:sz="4" w:space="0" w:color="auto"/>
              <w:left w:val="single" w:sz="4" w:space="0" w:color="auto"/>
              <w:bottom w:val="single" w:sz="4" w:space="0" w:color="auto"/>
              <w:right w:val="single" w:sz="4" w:space="0" w:color="auto"/>
            </w:tcBorders>
            <w:hideMark/>
          </w:tcPr>
          <w:p w14:paraId="0E81F435" w14:textId="77777777" w:rsidR="00767F15" w:rsidRPr="00724B11" w:rsidRDefault="00767F15">
            <w:pPr>
              <w:rPr>
                <w:rFonts w:cs="Book Antiqua"/>
                <w:sz w:val="18"/>
                <w:szCs w:val="18"/>
                <w:lang w:eastAsia="it-IT"/>
              </w:rPr>
            </w:pPr>
            <w:r w:rsidRPr="00724B11">
              <w:rPr>
                <w:rFonts w:cs="Book Antiqua"/>
                <w:sz w:val="18"/>
                <w:szCs w:val="18"/>
                <w:lang w:eastAsia="it-IT"/>
              </w:rPr>
              <w:t>Non appartenenza alla tabella di riferimento</w:t>
            </w:r>
          </w:p>
        </w:tc>
        <w:tc>
          <w:tcPr>
            <w:tcW w:w="2813" w:type="pct"/>
            <w:tcBorders>
              <w:top w:val="single" w:sz="4" w:space="0" w:color="auto"/>
              <w:left w:val="single" w:sz="4" w:space="0" w:color="auto"/>
              <w:bottom w:val="single" w:sz="4" w:space="0" w:color="auto"/>
              <w:right w:val="single" w:sz="4" w:space="0" w:color="auto"/>
            </w:tcBorders>
          </w:tcPr>
          <w:p w14:paraId="2A823E8B" w14:textId="77777777" w:rsidR="00767F15" w:rsidRPr="00724B11" w:rsidRDefault="00767F15">
            <w:pPr>
              <w:rPr>
                <w:sz w:val="18"/>
                <w:szCs w:val="18"/>
              </w:rPr>
            </w:pPr>
            <w:r w:rsidRPr="00724B11">
              <w:rPr>
                <w:sz w:val="18"/>
                <w:szCs w:val="18"/>
              </w:rPr>
              <w:t xml:space="preserve">Unità operativa non presente nell’elenco reparti per struttura desunti dall'anagrafica HSP </w:t>
            </w:r>
          </w:p>
          <w:p w14:paraId="61A61131" w14:textId="77777777" w:rsidR="00767F15" w:rsidRPr="00724B11" w:rsidRDefault="00767F15">
            <w:pPr>
              <w:rPr>
                <w:sz w:val="18"/>
                <w:szCs w:val="18"/>
              </w:rPr>
            </w:pPr>
          </w:p>
          <w:p w14:paraId="3AEE7592" w14:textId="77777777" w:rsidR="00767F15" w:rsidRPr="00724B11" w:rsidRDefault="00767F15">
            <w:pPr>
              <w:rPr>
                <w:sz w:val="18"/>
                <w:szCs w:val="18"/>
              </w:rPr>
            </w:pPr>
            <w:r w:rsidRPr="00724B11">
              <w:rPr>
                <w:sz w:val="18"/>
                <w:szCs w:val="18"/>
              </w:rPr>
              <w:t>In presenza di stabilimenti privati sarà eseguito un duplice controllo:</w:t>
            </w:r>
          </w:p>
          <w:p w14:paraId="692123AD" w14:textId="77777777" w:rsidR="00767F15" w:rsidRPr="00724B11" w:rsidRDefault="00767F15" w:rsidP="00446834">
            <w:pPr>
              <w:numPr>
                <w:ilvl w:val="0"/>
                <w:numId w:val="45"/>
              </w:numPr>
              <w:rPr>
                <w:sz w:val="18"/>
                <w:szCs w:val="18"/>
              </w:rPr>
            </w:pPr>
            <w:r w:rsidRPr="00724B11">
              <w:rPr>
                <w:sz w:val="18"/>
                <w:szCs w:val="18"/>
              </w:rPr>
              <w:t>codice istituto (primi 6 caratteri) e codice stabilimento (7° e 8° carattere) deve essere presente nel modello HSP.11bis;</w:t>
            </w:r>
          </w:p>
          <w:p w14:paraId="3762822F" w14:textId="77777777" w:rsidR="00767F15" w:rsidRPr="00724B11" w:rsidRDefault="00767F15" w:rsidP="00446834">
            <w:pPr>
              <w:numPr>
                <w:ilvl w:val="0"/>
                <w:numId w:val="45"/>
              </w:numPr>
              <w:rPr>
                <w:sz w:val="18"/>
                <w:szCs w:val="18"/>
              </w:rPr>
            </w:pPr>
            <w:r w:rsidRPr="00724B11">
              <w:rPr>
                <w:sz w:val="18"/>
                <w:szCs w:val="18"/>
              </w:rPr>
              <w:t>codice istituto (primi 6 caratteri) e codice disciplina ( 9° e 10° carattere) deve essere presente nel modello HSP.13</w:t>
            </w:r>
          </w:p>
        </w:tc>
      </w:tr>
      <w:tr w:rsidR="00FC0EC2" w:rsidRPr="00724B11" w14:paraId="57C0BE1E" w14:textId="77777777" w:rsidTr="00767F15">
        <w:tc>
          <w:tcPr>
            <w:tcW w:w="0" w:type="auto"/>
            <w:vMerge/>
            <w:tcBorders>
              <w:top w:val="single" w:sz="4" w:space="0" w:color="auto"/>
              <w:left w:val="single" w:sz="4" w:space="0" w:color="auto"/>
              <w:bottom w:val="single" w:sz="4" w:space="0" w:color="auto"/>
              <w:right w:val="single" w:sz="4" w:space="0" w:color="auto"/>
            </w:tcBorders>
            <w:vAlign w:val="center"/>
            <w:hideMark/>
          </w:tcPr>
          <w:p w14:paraId="17C4FD81"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7B3DFC33" w14:textId="77777777" w:rsidR="00767F15" w:rsidRPr="00724B11" w:rsidRDefault="00767F15">
            <w:pPr>
              <w:rPr>
                <w:sz w:val="18"/>
                <w:szCs w:val="18"/>
              </w:rPr>
            </w:pPr>
            <w:r w:rsidRPr="00724B11">
              <w:rPr>
                <w:sz w:val="18"/>
                <w:szCs w:val="18"/>
              </w:rPr>
              <w:t>1331</w:t>
            </w:r>
          </w:p>
        </w:tc>
        <w:tc>
          <w:tcPr>
            <w:tcW w:w="966" w:type="pct"/>
            <w:tcBorders>
              <w:top w:val="single" w:sz="4" w:space="0" w:color="auto"/>
              <w:left w:val="single" w:sz="4" w:space="0" w:color="auto"/>
              <w:bottom w:val="single" w:sz="4" w:space="0" w:color="auto"/>
              <w:right w:val="single" w:sz="4" w:space="0" w:color="auto"/>
            </w:tcBorders>
            <w:hideMark/>
          </w:tcPr>
          <w:p w14:paraId="14013587" w14:textId="77777777" w:rsidR="00767F15" w:rsidRPr="00724B11" w:rsidRDefault="00767F15">
            <w:pPr>
              <w:rPr>
                <w:rFonts w:cs="Book Antiqua"/>
                <w:sz w:val="18"/>
                <w:szCs w:val="18"/>
                <w:lang w:eastAsia="it-IT"/>
              </w:rPr>
            </w:pPr>
            <w:r w:rsidRPr="00724B11">
              <w:rPr>
                <w:rFonts w:cs="Book Antiqua"/>
                <w:sz w:val="18"/>
                <w:szCs w:val="18"/>
                <w:lang w:eastAsia="it-IT"/>
              </w:rPr>
              <w:t>Unita Operativa Trasferimento incongruente</w:t>
            </w:r>
          </w:p>
        </w:tc>
        <w:tc>
          <w:tcPr>
            <w:tcW w:w="2813" w:type="pct"/>
            <w:tcBorders>
              <w:top w:val="single" w:sz="4" w:space="0" w:color="auto"/>
              <w:left w:val="single" w:sz="4" w:space="0" w:color="auto"/>
              <w:bottom w:val="single" w:sz="4" w:space="0" w:color="auto"/>
              <w:right w:val="single" w:sz="4" w:space="0" w:color="auto"/>
            </w:tcBorders>
            <w:hideMark/>
          </w:tcPr>
          <w:p w14:paraId="0D6F3F68" w14:textId="77777777" w:rsidR="00767F15" w:rsidRPr="00724B11" w:rsidRDefault="00767F15" w:rsidP="00446834">
            <w:pPr>
              <w:pStyle w:val="ListParagraph2"/>
              <w:numPr>
                <w:ilvl w:val="0"/>
                <w:numId w:val="33"/>
              </w:numPr>
              <w:spacing w:after="0" w:line="240" w:lineRule="auto"/>
              <w:ind w:left="122" w:hanging="122"/>
              <w:jc w:val="both"/>
              <w:rPr>
                <w:rFonts w:ascii="Book Antiqua" w:hAnsi="Book Antiqua"/>
                <w:sz w:val="18"/>
                <w:szCs w:val="18"/>
              </w:rPr>
            </w:pPr>
            <w:r w:rsidRPr="00724B11">
              <w:rPr>
                <w:rFonts w:ascii="Book Antiqua" w:hAnsi="Book Antiqua"/>
                <w:sz w:val="18"/>
                <w:szCs w:val="18"/>
              </w:rPr>
              <w:t>Unità Operativa Trasferimento (primi 6 caratteri) &lt;&gt; Codice Istituto di Cura (primi 6 caratteri) [A seguito di un trasferimento esterno (desumibile dal codice struttura) DEVE seguire SEMPRE un trasferimento interno]</w:t>
            </w:r>
          </w:p>
          <w:p w14:paraId="7FE03791" w14:textId="77777777" w:rsidR="00767F15" w:rsidRPr="00724B11" w:rsidRDefault="00767F15" w:rsidP="00446834">
            <w:pPr>
              <w:pStyle w:val="ListParagraph2"/>
              <w:numPr>
                <w:ilvl w:val="0"/>
                <w:numId w:val="33"/>
              </w:numPr>
              <w:spacing w:after="0" w:line="240" w:lineRule="auto"/>
              <w:ind w:left="122" w:hanging="122"/>
              <w:jc w:val="both"/>
              <w:rPr>
                <w:rFonts w:ascii="Book Antiqua" w:hAnsi="Book Antiqua"/>
                <w:sz w:val="18"/>
                <w:szCs w:val="18"/>
              </w:rPr>
            </w:pPr>
            <w:r w:rsidRPr="00724B11">
              <w:rPr>
                <w:rFonts w:ascii="Book Antiqua" w:hAnsi="Book Antiqua"/>
                <w:sz w:val="18"/>
                <w:szCs w:val="18"/>
              </w:rPr>
              <w:t>Unità operativa trasferimento uguale all’unità operativa trasferimento precedente</w:t>
            </w:r>
          </w:p>
        </w:tc>
      </w:tr>
      <w:tr w:rsidR="00FC0EC2" w:rsidRPr="00724B11" w14:paraId="34E7D928" w14:textId="77777777" w:rsidTr="00767F15">
        <w:tc>
          <w:tcPr>
            <w:tcW w:w="0" w:type="auto"/>
            <w:vMerge/>
            <w:tcBorders>
              <w:top w:val="single" w:sz="4" w:space="0" w:color="auto"/>
              <w:left w:val="single" w:sz="4" w:space="0" w:color="auto"/>
              <w:bottom w:val="single" w:sz="4" w:space="0" w:color="auto"/>
              <w:right w:val="single" w:sz="4" w:space="0" w:color="auto"/>
            </w:tcBorders>
            <w:vAlign w:val="center"/>
            <w:hideMark/>
          </w:tcPr>
          <w:p w14:paraId="184A7C43"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7C8DD760" w14:textId="77777777" w:rsidR="00767F15" w:rsidRPr="00724B11" w:rsidRDefault="00767F15">
            <w:pPr>
              <w:rPr>
                <w:sz w:val="18"/>
                <w:szCs w:val="18"/>
              </w:rPr>
            </w:pPr>
            <w:r w:rsidRPr="00724B11">
              <w:rPr>
                <w:sz w:val="18"/>
                <w:szCs w:val="18"/>
              </w:rPr>
              <w:t>1332</w:t>
            </w:r>
          </w:p>
        </w:tc>
        <w:tc>
          <w:tcPr>
            <w:tcW w:w="966" w:type="pct"/>
            <w:tcBorders>
              <w:top w:val="single" w:sz="4" w:space="0" w:color="auto"/>
              <w:left w:val="single" w:sz="4" w:space="0" w:color="auto"/>
              <w:bottom w:val="single" w:sz="4" w:space="0" w:color="auto"/>
              <w:right w:val="single" w:sz="4" w:space="0" w:color="auto"/>
            </w:tcBorders>
            <w:hideMark/>
          </w:tcPr>
          <w:p w14:paraId="688C7130" w14:textId="77777777" w:rsidR="00767F15" w:rsidRPr="00724B11" w:rsidRDefault="00767F15">
            <w:pPr>
              <w:rPr>
                <w:rFonts w:cs="Book Antiqua"/>
                <w:sz w:val="18"/>
                <w:szCs w:val="18"/>
                <w:lang w:eastAsia="it-IT"/>
              </w:rPr>
            </w:pPr>
            <w:r w:rsidRPr="00724B11">
              <w:rPr>
                <w:rFonts w:cs="Book Antiqua"/>
                <w:sz w:val="18"/>
                <w:szCs w:val="18"/>
                <w:lang w:eastAsia="it-IT"/>
              </w:rPr>
              <w:t xml:space="preserve">La prima occorrenza di Unita Operativa Trasferimento risulta uguale a Unita Operativa di Ammissione </w:t>
            </w:r>
          </w:p>
        </w:tc>
        <w:tc>
          <w:tcPr>
            <w:tcW w:w="2813" w:type="pct"/>
            <w:tcBorders>
              <w:top w:val="single" w:sz="4" w:space="0" w:color="auto"/>
              <w:left w:val="single" w:sz="4" w:space="0" w:color="auto"/>
              <w:bottom w:val="single" w:sz="4" w:space="0" w:color="auto"/>
              <w:right w:val="single" w:sz="4" w:space="0" w:color="auto"/>
            </w:tcBorders>
            <w:hideMark/>
          </w:tcPr>
          <w:p w14:paraId="6EDF2D41" w14:textId="77777777" w:rsidR="00767F15" w:rsidRPr="00724B11" w:rsidRDefault="00767F15">
            <w:pPr>
              <w:rPr>
                <w:sz w:val="18"/>
                <w:szCs w:val="18"/>
              </w:rPr>
            </w:pPr>
            <w:r w:rsidRPr="00724B11">
              <w:rPr>
                <w:sz w:val="18"/>
                <w:szCs w:val="18"/>
              </w:rPr>
              <w:t>Unità Operativa Trasferimento = Unità operativa di ammissione</w:t>
            </w:r>
          </w:p>
          <w:p w14:paraId="02D80942" w14:textId="77777777" w:rsidR="00767F15" w:rsidRPr="00724B11" w:rsidRDefault="00767F15">
            <w:pPr>
              <w:rPr>
                <w:sz w:val="18"/>
                <w:szCs w:val="18"/>
              </w:rPr>
            </w:pPr>
            <w:r w:rsidRPr="00724B11">
              <w:rPr>
                <w:sz w:val="18"/>
                <w:szCs w:val="18"/>
              </w:rPr>
              <w:t>(Il controllo va effettuato solo sul primo trasferimento)</w:t>
            </w:r>
          </w:p>
        </w:tc>
      </w:tr>
      <w:tr w:rsidR="00FC0EC2" w:rsidRPr="00724B11" w14:paraId="7D2B0F0E" w14:textId="77777777" w:rsidTr="00767F15">
        <w:tc>
          <w:tcPr>
            <w:tcW w:w="0" w:type="auto"/>
            <w:vMerge/>
            <w:tcBorders>
              <w:top w:val="single" w:sz="4" w:space="0" w:color="auto"/>
              <w:left w:val="single" w:sz="4" w:space="0" w:color="auto"/>
              <w:bottom w:val="single" w:sz="4" w:space="0" w:color="auto"/>
              <w:right w:val="single" w:sz="4" w:space="0" w:color="auto"/>
            </w:tcBorders>
            <w:vAlign w:val="center"/>
            <w:hideMark/>
          </w:tcPr>
          <w:p w14:paraId="3D82A581"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58142BC4" w14:textId="77777777" w:rsidR="00767F15" w:rsidRPr="00724B11" w:rsidRDefault="00767F15">
            <w:pPr>
              <w:rPr>
                <w:sz w:val="18"/>
                <w:szCs w:val="18"/>
              </w:rPr>
            </w:pPr>
            <w:r w:rsidRPr="00724B11">
              <w:rPr>
                <w:sz w:val="18"/>
                <w:szCs w:val="18"/>
              </w:rPr>
              <w:t>1333</w:t>
            </w:r>
          </w:p>
        </w:tc>
        <w:tc>
          <w:tcPr>
            <w:tcW w:w="966" w:type="pct"/>
            <w:tcBorders>
              <w:top w:val="single" w:sz="4" w:space="0" w:color="auto"/>
              <w:left w:val="single" w:sz="4" w:space="0" w:color="auto"/>
              <w:bottom w:val="single" w:sz="4" w:space="0" w:color="auto"/>
              <w:right w:val="single" w:sz="4" w:space="0" w:color="auto"/>
            </w:tcBorders>
            <w:hideMark/>
          </w:tcPr>
          <w:p w14:paraId="18DFD93E" w14:textId="77777777" w:rsidR="00767F15" w:rsidRPr="00724B11" w:rsidRDefault="00767F15">
            <w:pPr>
              <w:rPr>
                <w:rFonts w:cs="Book Antiqua"/>
                <w:sz w:val="18"/>
                <w:szCs w:val="18"/>
                <w:lang w:eastAsia="it-IT"/>
              </w:rPr>
            </w:pPr>
            <w:r w:rsidRPr="00724B11">
              <w:rPr>
                <w:rFonts w:cs="Book Antiqua"/>
                <w:sz w:val="18"/>
                <w:szCs w:val="18"/>
                <w:lang w:eastAsia="it-IT"/>
              </w:rPr>
              <w:t xml:space="preserve">Ultima occorrenza di Unita Operativa Trasferimento  risulta diversa da Unita Operativa di Dimissione </w:t>
            </w:r>
          </w:p>
        </w:tc>
        <w:tc>
          <w:tcPr>
            <w:tcW w:w="2813" w:type="pct"/>
            <w:tcBorders>
              <w:top w:val="single" w:sz="4" w:space="0" w:color="auto"/>
              <w:left w:val="single" w:sz="4" w:space="0" w:color="auto"/>
              <w:bottom w:val="single" w:sz="4" w:space="0" w:color="auto"/>
              <w:right w:val="single" w:sz="4" w:space="0" w:color="auto"/>
            </w:tcBorders>
            <w:hideMark/>
          </w:tcPr>
          <w:p w14:paraId="5E9DED99" w14:textId="77777777" w:rsidR="00767F15" w:rsidRPr="00724B11" w:rsidRDefault="00767F15">
            <w:pPr>
              <w:rPr>
                <w:sz w:val="18"/>
                <w:szCs w:val="18"/>
              </w:rPr>
            </w:pPr>
            <w:r w:rsidRPr="00724B11">
              <w:rPr>
                <w:sz w:val="18"/>
                <w:szCs w:val="18"/>
              </w:rPr>
              <w:t xml:space="preserve">Unità Operativa Trasferimento&lt;&gt;Unità operativa di dimissione </w:t>
            </w:r>
          </w:p>
          <w:p w14:paraId="6BB0EAC2" w14:textId="77777777" w:rsidR="00767F15" w:rsidRPr="00724B11" w:rsidRDefault="00767F15">
            <w:pPr>
              <w:rPr>
                <w:sz w:val="18"/>
                <w:szCs w:val="18"/>
              </w:rPr>
            </w:pPr>
            <w:r w:rsidRPr="00724B11">
              <w:rPr>
                <w:sz w:val="18"/>
                <w:szCs w:val="18"/>
              </w:rPr>
              <w:t>(Il controllo va effettuato solo sull’ultimo trasferimento)</w:t>
            </w:r>
          </w:p>
        </w:tc>
      </w:tr>
      <w:tr w:rsidR="00FC0EC2" w:rsidRPr="00724B11" w14:paraId="5951E212" w14:textId="77777777" w:rsidTr="00767F15">
        <w:tc>
          <w:tcPr>
            <w:tcW w:w="0" w:type="auto"/>
            <w:vMerge/>
            <w:tcBorders>
              <w:top w:val="single" w:sz="4" w:space="0" w:color="auto"/>
              <w:left w:val="single" w:sz="4" w:space="0" w:color="auto"/>
              <w:bottom w:val="single" w:sz="4" w:space="0" w:color="auto"/>
              <w:right w:val="single" w:sz="4" w:space="0" w:color="auto"/>
            </w:tcBorders>
            <w:vAlign w:val="center"/>
            <w:hideMark/>
          </w:tcPr>
          <w:p w14:paraId="77ED9294"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701D39C3" w14:textId="77777777" w:rsidR="00767F15" w:rsidRPr="00724B11" w:rsidRDefault="00767F15">
            <w:pPr>
              <w:rPr>
                <w:sz w:val="18"/>
                <w:szCs w:val="18"/>
              </w:rPr>
            </w:pPr>
            <w:r w:rsidRPr="00724B11">
              <w:rPr>
                <w:sz w:val="18"/>
                <w:szCs w:val="18"/>
              </w:rPr>
              <w:t>1302</w:t>
            </w:r>
          </w:p>
        </w:tc>
        <w:tc>
          <w:tcPr>
            <w:tcW w:w="966" w:type="pct"/>
            <w:tcBorders>
              <w:top w:val="single" w:sz="4" w:space="0" w:color="auto"/>
              <w:left w:val="single" w:sz="4" w:space="0" w:color="auto"/>
              <w:bottom w:val="single" w:sz="4" w:space="0" w:color="auto"/>
              <w:right w:val="single" w:sz="4" w:space="0" w:color="auto"/>
            </w:tcBorders>
            <w:hideMark/>
          </w:tcPr>
          <w:p w14:paraId="2C3DF3BD" w14:textId="77777777" w:rsidR="00767F15" w:rsidRPr="00724B11" w:rsidRDefault="00767F15">
            <w:pPr>
              <w:rPr>
                <w:rFonts w:cs="Book Antiqua"/>
                <w:sz w:val="18"/>
                <w:szCs w:val="18"/>
                <w:lang w:eastAsia="it-IT"/>
              </w:rPr>
            </w:pPr>
            <w:r w:rsidRPr="00724B11">
              <w:rPr>
                <w:rFonts w:cs="Book Antiqua"/>
                <w:sz w:val="18"/>
                <w:szCs w:val="18"/>
                <w:lang w:eastAsia="it-IT"/>
              </w:rPr>
              <w:t>Mancato rispetto del vincolo richiesto dalla obbligatorietà condizionata</w:t>
            </w:r>
          </w:p>
        </w:tc>
        <w:tc>
          <w:tcPr>
            <w:tcW w:w="2813" w:type="pct"/>
            <w:tcBorders>
              <w:top w:val="single" w:sz="4" w:space="0" w:color="auto"/>
              <w:left w:val="single" w:sz="4" w:space="0" w:color="auto"/>
              <w:bottom w:val="single" w:sz="4" w:space="0" w:color="auto"/>
              <w:right w:val="single" w:sz="4" w:space="0" w:color="auto"/>
            </w:tcBorders>
            <w:hideMark/>
          </w:tcPr>
          <w:p w14:paraId="5FBC63EA" w14:textId="77777777" w:rsidR="00767F15" w:rsidRPr="00724B11" w:rsidRDefault="00767F15">
            <w:pPr>
              <w:rPr>
                <w:sz w:val="18"/>
                <w:szCs w:val="18"/>
              </w:rPr>
            </w:pPr>
            <w:r w:rsidRPr="00724B11">
              <w:rPr>
                <w:rFonts w:cs="Book Antiqua"/>
                <w:sz w:val="18"/>
                <w:szCs w:val="18"/>
                <w:lang w:eastAsia="it-IT"/>
              </w:rPr>
              <w:t>Il campo “Unità Operativa Trasferimento” non è valorizzato se è valorizzata Data Trasferimento o Ora Trasferimento e il Regime di Ricovero=1</w:t>
            </w:r>
          </w:p>
        </w:tc>
      </w:tr>
      <w:tr w:rsidR="00FC0EC2" w:rsidRPr="00724B11" w14:paraId="23B90F7E" w14:textId="77777777" w:rsidTr="00767F15">
        <w:tc>
          <w:tcPr>
            <w:tcW w:w="718" w:type="pct"/>
            <w:tcBorders>
              <w:top w:val="single" w:sz="4" w:space="0" w:color="auto"/>
              <w:left w:val="single" w:sz="4" w:space="0" w:color="auto"/>
              <w:bottom w:val="single" w:sz="4" w:space="0" w:color="auto"/>
              <w:right w:val="single" w:sz="4" w:space="0" w:color="auto"/>
            </w:tcBorders>
            <w:shd w:val="clear" w:color="auto" w:fill="E6E6E6"/>
          </w:tcPr>
          <w:p w14:paraId="355AB31E"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shd w:val="clear" w:color="auto" w:fill="E6E6E6"/>
          </w:tcPr>
          <w:p w14:paraId="739652EC"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shd w:val="clear" w:color="auto" w:fill="E6E6E6"/>
          </w:tcPr>
          <w:p w14:paraId="68F81D72" w14:textId="77777777" w:rsidR="00767F15" w:rsidRPr="00724B11" w:rsidRDefault="00767F15">
            <w:pPr>
              <w:autoSpaceDE w:val="0"/>
              <w:autoSpaceDN w:val="0"/>
              <w:adjustRightInd w:val="0"/>
              <w:rPr>
                <w:rFonts w:cs="Book Antiqua"/>
                <w:sz w:val="18"/>
                <w:szCs w:val="18"/>
                <w:lang w:eastAsia="it-IT"/>
              </w:rPr>
            </w:pPr>
          </w:p>
        </w:tc>
        <w:tc>
          <w:tcPr>
            <w:tcW w:w="2813" w:type="pct"/>
            <w:tcBorders>
              <w:top w:val="single" w:sz="4" w:space="0" w:color="auto"/>
              <w:left w:val="single" w:sz="4" w:space="0" w:color="auto"/>
              <w:bottom w:val="single" w:sz="4" w:space="0" w:color="auto"/>
              <w:right w:val="single" w:sz="4" w:space="0" w:color="auto"/>
            </w:tcBorders>
            <w:shd w:val="clear" w:color="auto" w:fill="E6E6E6"/>
          </w:tcPr>
          <w:p w14:paraId="118E860B" w14:textId="77777777" w:rsidR="00767F15" w:rsidRPr="00724B11" w:rsidRDefault="00767F15">
            <w:pPr>
              <w:rPr>
                <w:rFonts w:cs="Book Antiqua"/>
                <w:sz w:val="18"/>
                <w:szCs w:val="18"/>
                <w:lang w:eastAsia="it-IT"/>
              </w:rPr>
            </w:pPr>
          </w:p>
        </w:tc>
      </w:tr>
      <w:tr w:rsidR="00FC0EC2" w:rsidRPr="00724B11" w14:paraId="6120B303" w14:textId="77777777" w:rsidTr="00767F15">
        <w:trPr>
          <w:tblHeader/>
        </w:trPr>
        <w:tc>
          <w:tcPr>
            <w:tcW w:w="718" w:type="pct"/>
            <w:vMerge w:val="restart"/>
            <w:tcBorders>
              <w:top w:val="single" w:sz="4" w:space="0" w:color="auto"/>
              <w:left w:val="single" w:sz="4" w:space="0" w:color="auto"/>
              <w:bottom w:val="single" w:sz="4" w:space="0" w:color="auto"/>
              <w:right w:val="single" w:sz="4" w:space="0" w:color="auto"/>
            </w:tcBorders>
            <w:vAlign w:val="center"/>
            <w:hideMark/>
          </w:tcPr>
          <w:p w14:paraId="0D9410CB" w14:textId="77777777" w:rsidR="00767F15" w:rsidRPr="00724B11" w:rsidRDefault="00767F15">
            <w:pPr>
              <w:jc w:val="center"/>
              <w:rPr>
                <w:sz w:val="18"/>
                <w:szCs w:val="18"/>
              </w:rPr>
            </w:pPr>
            <w:r w:rsidRPr="00724B11">
              <w:rPr>
                <w:sz w:val="18"/>
                <w:szCs w:val="18"/>
              </w:rPr>
              <w:t>Unità operativa di dimissione</w:t>
            </w:r>
          </w:p>
        </w:tc>
        <w:tc>
          <w:tcPr>
            <w:tcW w:w="503" w:type="pct"/>
            <w:tcBorders>
              <w:top w:val="single" w:sz="4" w:space="0" w:color="auto"/>
              <w:left w:val="single" w:sz="4" w:space="0" w:color="auto"/>
              <w:bottom w:val="single" w:sz="4" w:space="0" w:color="auto"/>
              <w:right w:val="single" w:sz="4" w:space="0" w:color="auto"/>
            </w:tcBorders>
          </w:tcPr>
          <w:p w14:paraId="0455022F" w14:textId="77777777" w:rsidR="00767F15" w:rsidRPr="00724B11" w:rsidRDefault="00767F15">
            <w:pPr>
              <w:jc w:val="center"/>
              <w:rPr>
                <w:sz w:val="18"/>
                <w:szCs w:val="18"/>
              </w:rPr>
            </w:pPr>
          </w:p>
        </w:tc>
        <w:tc>
          <w:tcPr>
            <w:tcW w:w="966" w:type="pct"/>
            <w:tcBorders>
              <w:top w:val="single" w:sz="4" w:space="0" w:color="auto"/>
              <w:left w:val="single" w:sz="4" w:space="0" w:color="auto"/>
              <w:bottom w:val="single" w:sz="4" w:space="0" w:color="auto"/>
              <w:right w:val="single" w:sz="4" w:space="0" w:color="auto"/>
            </w:tcBorders>
            <w:hideMark/>
          </w:tcPr>
          <w:p w14:paraId="4C416EA9" w14:textId="77777777" w:rsidR="00767F15" w:rsidRPr="00724B11" w:rsidRDefault="00767F15">
            <w:pPr>
              <w:rPr>
                <w:sz w:val="18"/>
                <w:szCs w:val="18"/>
              </w:rPr>
            </w:pPr>
            <w:r w:rsidRPr="00724B11">
              <w:rPr>
                <w:rFonts w:cs="Book Antiqua"/>
                <w:sz w:val="18"/>
                <w:szCs w:val="18"/>
                <w:lang w:eastAsia="it-IT"/>
              </w:rPr>
              <w:t>Mancata valorizzazione di un campo obbligatorio</w:t>
            </w:r>
          </w:p>
        </w:tc>
        <w:tc>
          <w:tcPr>
            <w:tcW w:w="2813" w:type="pct"/>
            <w:tcBorders>
              <w:top w:val="single" w:sz="4" w:space="0" w:color="auto"/>
              <w:left w:val="single" w:sz="4" w:space="0" w:color="auto"/>
              <w:bottom w:val="single" w:sz="4" w:space="0" w:color="auto"/>
              <w:right w:val="single" w:sz="4" w:space="0" w:color="auto"/>
            </w:tcBorders>
            <w:hideMark/>
          </w:tcPr>
          <w:p w14:paraId="053F1BF8" w14:textId="77777777" w:rsidR="00767F15" w:rsidRPr="00724B11" w:rsidRDefault="00767F15">
            <w:pPr>
              <w:rPr>
                <w:sz w:val="18"/>
                <w:szCs w:val="18"/>
              </w:rPr>
            </w:pPr>
            <w:r w:rsidRPr="00724B11">
              <w:rPr>
                <w:rFonts w:cs="Book Antiqua"/>
                <w:sz w:val="18"/>
                <w:szCs w:val="18"/>
                <w:lang w:eastAsia="it-IT"/>
              </w:rPr>
              <w:t>Tag XML non presente o tag XML presente ma non valorizzato.</w:t>
            </w:r>
          </w:p>
        </w:tc>
      </w:tr>
      <w:tr w:rsidR="00FC0EC2" w:rsidRPr="00724B11" w14:paraId="284B2F3B" w14:textId="77777777" w:rsidTr="00767F15">
        <w:trPr>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E806397"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5E79681A" w14:textId="77777777" w:rsidR="00767F15" w:rsidRPr="00724B11" w:rsidRDefault="00767F15">
            <w:pPr>
              <w:rPr>
                <w:sz w:val="18"/>
                <w:szCs w:val="18"/>
              </w:rPr>
            </w:pPr>
            <w:r w:rsidRPr="00724B11">
              <w:rPr>
                <w:sz w:val="18"/>
                <w:szCs w:val="18"/>
              </w:rPr>
              <w:t>1301</w:t>
            </w:r>
          </w:p>
        </w:tc>
        <w:tc>
          <w:tcPr>
            <w:tcW w:w="966" w:type="pct"/>
            <w:tcBorders>
              <w:top w:val="single" w:sz="4" w:space="0" w:color="auto"/>
              <w:left w:val="single" w:sz="4" w:space="0" w:color="auto"/>
              <w:bottom w:val="single" w:sz="4" w:space="0" w:color="auto"/>
              <w:right w:val="single" w:sz="4" w:space="0" w:color="auto"/>
            </w:tcBorders>
            <w:hideMark/>
          </w:tcPr>
          <w:p w14:paraId="729B9BE3" w14:textId="77777777" w:rsidR="00767F15" w:rsidRPr="00724B11" w:rsidRDefault="00767F15">
            <w:pPr>
              <w:rPr>
                <w:rFonts w:cs="Book Antiqua"/>
                <w:sz w:val="18"/>
                <w:szCs w:val="18"/>
                <w:lang w:eastAsia="it-IT"/>
              </w:rPr>
            </w:pPr>
            <w:r w:rsidRPr="00724B11">
              <w:rPr>
                <w:rFonts w:cs="Book Antiqua"/>
                <w:sz w:val="18"/>
                <w:szCs w:val="18"/>
                <w:lang w:eastAsia="it-IT"/>
              </w:rPr>
              <w:t>Non appartenenza alla tabella di riferimento</w:t>
            </w:r>
          </w:p>
        </w:tc>
        <w:tc>
          <w:tcPr>
            <w:tcW w:w="2813" w:type="pct"/>
            <w:tcBorders>
              <w:top w:val="single" w:sz="4" w:space="0" w:color="auto"/>
              <w:left w:val="single" w:sz="4" w:space="0" w:color="auto"/>
              <w:bottom w:val="single" w:sz="4" w:space="0" w:color="auto"/>
              <w:right w:val="single" w:sz="4" w:space="0" w:color="auto"/>
            </w:tcBorders>
          </w:tcPr>
          <w:p w14:paraId="56B849A0" w14:textId="77777777" w:rsidR="00767F15" w:rsidRPr="00724B11" w:rsidRDefault="00767F15">
            <w:pPr>
              <w:rPr>
                <w:sz w:val="18"/>
                <w:szCs w:val="18"/>
              </w:rPr>
            </w:pPr>
            <w:r w:rsidRPr="00724B11">
              <w:rPr>
                <w:sz w:val="18"/>
                <w:szCs w:val="18"/>
              </w:rPr>
              <w:t>Unità operativa non presente nell’elenco reparti per struttura desunti dall'anagrafica HSP.</w:t>
            </w:r>
          </w:p>
          <w:p w14:paraId="76ED6A32" w14:textId="77777777" w:rsidR="00767F15" w:rsidRPr="00724B11" w:rsidRDefault="00767F15">
            <w:pPr>
              <w:rPr>
                <w:sz w:val="18"/>
                <w:szCs w:val="18"/>
              </w:rPr>
            </w:pPr>
            <w:r w:rsidRPr="00724B11">
              <w:rPr>
                <w:sz w:val="18"/>
                <w:szCs w:val="18"/>
              </w:rPr>
              <w:t>Nel caso di evento nascita, identificato da uno dei seguenti casi:</w:t>
            </w:r>
          </w:p>
          <w:p w14:paraId="0D0FEFA9" w14:textId="77777777" w:rsidR="00767F15" w:rsidRPr="00724B11" w:rsidRDefault="00767F15" w:rsidP="00446834">
            <w:pPr>
              <w:numPr>
                <w:ilvl w:val="0"/>
                <w:numId w:val="44"/>
              </w:numPr>
              <w:rPr>
                <w:sz w:val="18"/>
                <w:szCs w:val="18"/>
              </w:rPr>
            </w:pPr>
            <w:r w:rsidRPr="00724B11">
              <w:rPr>
                <w:sz w:val="18"/>
                <w:szCs w:val="18"/>
              </w:rPr>
              <w:t>provenienza del paziente =”</w:t>
            </w:r>
            <w:smartTag w:uri="urn:schemas-microsoft-com:office:smarttags" w:element="metricconverter">
              <w:smartTagPr>
                <w:attr w:name="ProductID" w:val="01”"/>
              </w:smartTagPr>
              <w:r w:rsidRPr="00724B11">
                <w:rPr>
                  <w:sz w:val="18"/>
                  <w:szCs w:val="18"/>
                </w:rPr>
                <w:t>01”</w:t>
              </w:r>
            </w:smartTag>
            <w:r w:rsidRPr="00724B11">
              <w:rPr>
                <w:sz w:val="18"/>
                <w:szCs w:val="18"/>
              </w:rPr>
              <w:t xml:space="preserve"> </w:t>
            </w:r>
          </w:p>
          <w:p w14:paraId="3769E4A9" w14:textId="77777777" w:rsidR="00767F15" w:rsidRPr="00724B11" w:rsidRDefault="00767F15" w:rsidP="00446834">
            <w:pPr>
              <w:numPr>
                <w:ilvl w:val="0"/>
                <w:numId w:val="44"/>
              </w:numPr>
              <w:rPr>
                <w:sz w:val="18"/>
                <w:szCs w:val="18"/>
              </w:rPr>
            </w:pPr>
            <w:r w:rsidRPr="00724B11">
              <w:rPr>
                <w:sz w:val="18"/>
                <w:szCs w:val="18"/>
              </w:rPr>
              <w:t>coincidenza della data di nascita con la data di ricovero</w:t>
            </w:r>
          </w:p>
          <w:p w14:paraId="7475FF0F" w14:textId="77777777" w:rsidR="00767F15" w:rsidRPr="00724B11" w:rsidRDefault="00767F15">
            <w:pPr>
              <w:rPr>
                <w:sz w:val="18"/>
                <w:szCs w:val="18"/>
              </w:rPr>
            </w:pPr>
            <w:r w:rsidRPr="00724B11">
              <w:rPr>
                <w:sz w:val="18"/>
                <w:szCs w:val="18"/>
              </w:rPr>
              <w:t>la disciplina 31 (NIDO) è ammessa anche se non censita nei modelli HSP.12/13.</w:t>
            </w:r>
          </w:p>
          <w:p w14:paraId="6DC6D037" w14:textId="77777777" w:rsidR="00767F15" w:rsidRPr="00724B11" w:rsidRDefault="00767F15">
            <w:pPr>
              <w:rPr>
                <w:sz w:val="18"/>
                <w:szCs w:val="18"/>
              </w:rPr>
            </w:pPr>
          </w:p>
          <w:p w14:paraId="7F2ED23A" w14:textId="77777777" w:rsidR="00767F15" w:rsidRPr="00724B11" w:rsidRDefault="00767F15">
            <w:pPr>
              <w:rPr>
                <w:sz w:val="18"/>
                <w:szCs w:val="18"/>
              </w:rPr>
            </w:pPr>
            <w:r w:rsidRPr="00724B11">
              <w:rPr>
                <w:sz w:val="18"/>
                <w:szCs w:val="18"/>
              </w:rPr>
              <w:t>In presenza di stabilimenti privati sarà eseguito un duplice controllo:</w:t>
            </w:r>
          </w:p>
          <w:p w14:paraId="4243EBD6" w14:textId="77777777" w:rsidR="00767F15" w:rsidRPr="00724B11" w:rsidRDefault="00767F15" w:rsidP="00446834">
            <w:pPr>
              <w:numPr>
                <w:ilvl w:val="0"/>
                <w:numId w:val="45"/>
              </w:numPr>
              <w:rPr>
                <w:sz w:val="18"/>
                <w:szCs w:val="18"/>
              </w:rPr>
            </w:pPr>
            <w:r w:rsidRPr="00724B11">
              <w:rPr>
                <w:sz w:val="18"/>
                <w:szCs w:val="18"/>
              </w:rPr>
              <w:t>codice istituto (primi 6 caratteri) e codice stabilimento (7° e 8° carattere) deve essere presente nel modello HSP.11bis;</w:t>
            </w:r>
          </w:p>
          <w:p w14:paraId="42BB58D1" w14:textId="77777777" w:rsidR="00767F15" w:rsidRPr="00724B11" w:rsidRDefault="00767F15" w:rsidP="00446834">
            <w:pPr>
              <w:numPr>
                <w:ilvl w:val="0"/>
                <w:numId w:val="45"/>
              </w:numPr>
              <w:rPr>
                <w:sz w:val="18"/>
                <w:szCs w:val="18"/>
              </w:rPr>
            </w:pPr>
            <w:r w:rsidRPr="00724B11">
              <w:rPr>
                <w:sz w:val="18"/>
                <w:szCs w:val="18"/>
              </w:rPr>
              <w:t>codice istituto (primi 6 caratteri) e codice disciplina ( 9° e 10° carattere) deve essere presente nel modello HSP.13</w:t>
            </w:r>
          </w:p>
        </w:tc>
      </w:tr>
      <w:tr w:rsidR="00FC0EC2" w:rsidRPr="00724B11" w14:paraId="3185FE25" w14:textId="77777777" w:rsidTr="00767F15">
        <w:trPr>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75FB416"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5D8C9F09" w14:textId="77777777" w:rsidR="00767F15" w:rsidRPr="00724B11" w:rsidRDefault="00767F15">
            <w:pPr>
              <w:rPr>
                <w:sz w:val="18"/>
                <w:szCs w:val="18"/>
              </w:rPr>
            </w:pPr>
            <w:r w:rsidRPr="00724B11">
              <w:rPr>
                <w:sz w:val="18"/>
                <w:szCs w:val="18"/>
              </w:rPr>
              <w:t>1334</w:t>
            </w:r>
          </w:p>
        </w:tc>
        <w:tc>
          <w:tcPr>
            <w:tcW w:w="966" w:type="pct"/>
            <w:tcBorders>
              <w:top w:val="single" w:sz="4" w:space="0" w:color="auto"/>
              <w:left w:val="single" w:sz="4" w:space="0" w:color="auto"/>
              <w:bottom w:val="single" w:sz="4" w:space="0" w:color="auto"/>
              <w:right w:val="single" w:sz="4" w:space="0" w:color="auto"/>
            </w:tcBorders>
            <w:hideMark/>
          </w:tcPr>
          <w:p w14:paraId="76BDFD73" w14:textId="77777777" w:rsidR="00767F15" w:rsidRPr="00724B11" w:rsidRDefault="00767F15">
            <w:pPr>
              <w:rPr>
                <w:rFonts w:cs="Book Antiqua"/>
                <w:sz w:val="18"/>
                <w:szCs w:val="18"/>
                <w:lang w:eastAsia="it-IT"/>
              </w:rPr>
            </w:pPr>
            <w:r w:rsidRPr="00724B11">
              <w:rPr>
                <w:rFonts w:cs="Book Antiqua"/>
                <w:sz w:val="18"/>
                <w:szCs w:val="18"/>
                <w:lang w:eastAsia="it-IT"/>
              </w:rPr>
              <w:t>Unita operativa di Dimissione incongruente con Codice Istituto di Cura</w:t>
            </w:r>
          </w:p>
        </w:tc>
        <w:tc>
          <w:tcPr>
            <w:tcW w:w="2813" w:type="pct"/>
            <w:tcBorders>
              <w:top w:val="single" w:sz="4" w:space="0" w:color="auto"/>
              <w:left w:val="single" w:sz="4" w:space="0" w:color="auto"/>
              <w:bottom w:val="single" w:sz="4" w:space="0" w:color="auto"/>
              <w:right w:val="single" w:sz="4" w:space="0" w:color="auto"/>
            </w:tcBorders>
            <w:hideMark/>
          </w:tcPr>
          <w:p w14:paraId="71B1152B" w14:textId="77777777" w:rsidR="00767F15" w:rsidRPr="00724B11" w:rsidRDefault="00767F15">
            <w:pPr>
              <w:rPr>
                <w:rFonts w:cs="Book Antiqua"/>
                <w:sz w:val="18"/>
                <w:szCs w:val="18"/>
                <w:lang w:eastAsia="it-IT"/>
              </w:rPr>
            </w:pPr>
            <w:r w:rsidRPr="00724B11">
              <w:rPr>
                <w:rFonts w:cs="Book Antiqua"/>
                <w:sz w:val="18"/>
                <w:szCs w:val="18"/>
                <w:lang w:eastAsia="it-IT"/>
              </w:rPr>
              <w:t>I primi 8 caratteri dell’Unità operativa di dimissione sono diversi dal Codice Istituto di Cura</w:t>
            </w:r>
          </w:p>
        </w:tc>
      </w:tr>
      <w:tr w:rsidR="00FC0EC2" w:rsidRPr="00724B11" w14:paraId="5FA8BF30" w14:textId="77777777" w:rsidTr="00767F15">
        <w:trPr>
          <w:tblHeader/>
        </w:trPr>
        <w:tc>
          <w:tcPr>
            <w:tcW w:w="718" w:type="pct"/>
            <w:tcBorders>
              <w:top w:val="single" w:sz="4" w:space="0" w:color="auto"/>
              <w:left w:val="single" w:sz="4" w:space="0" w:color="auto"/>
              <w:bottom w:val="single" w:sz="4" w:space="0" w:color="auto"/>
              <w:right w:val="single" w:sz="4" w:space="0" w:color="auto"/>
            </w:tcBorders>
            <w:shd w:val="clear" w:color="auto" w:fill="E6E6E6"/>
          </w:tcPr>
          <w:p w14:paraId="7C739E17" w14:textId="77777777" w:rsidR="00767F15" w:rsidRPr="00724B11" w:rsidRDefault="00767F15">
            <w:pPr>
              <w:jc w:val="center"/>
              <w:rPr>
                <w:sz w:val="18"/>
                <w:szCs w:val="18"/>
              </w:rPr>
            </w:pPr>
          </w:p>
        </w:tc>
        <w:tc>
          <w:tcPr>
            <w:tcW w:w="503" w:type="pct"/>
            <w:tcBorders>
              <w:top w:val="single" w:sz="4" w:space="0" w:color="auto"/>
              <w:left w:val="single" w:sz="4" w:space="0" w:color="auto"/>
              <w:bottom w:val="single" w:sz="4" w:space="0" w:color="auto"/>
              <w:right w:val="single" w:sz="4" w:space="0" w:color="auto"/>
            </w:tcBorders>
            <w:shd w:val="clear" w:color="auto" w:fill="E6E6E6"/>
          </w:tcPr>
          <w:p w14:paraId="7A84D196" w14:textId="77777777" w:rsidR="00767F15" w:rsidRPr="00724B11" w:rsidRDefault="00767F15">
            <w:pPr>
              <w:jc w:val="center"/>
              <w:rPr>
                <w:sz w:val="18"/>
                <w:szCs w:val="18"/>
              </w:rPr>
            </w:pPr>
          </w:p>
        </w:tc>
        <w:tc>
          <w:tcPr>
            <w:tcW w:w="966" w:type="pct"/>
            <w:tcBorders>
              <w:top w:val="single" w:sz="4" w:space="0" w:color="auto"/>
              <w:left w:val="single" w:sz="4" w:space="0" w:color="auto"/>
              <w:bottom w:val="single" w:sz="4" w:space="0" w:color="auto"/>
              <w:right w:val="single" w:sz="4" w:space="0" w:color="auto"/>
            </w:tcBorders>
            <w:shd w:val="clear" w:color="auto" w:fill="E6E6E6"/>
          </w:tcPr>
          <w:p w14:paraId="546963CC" w14:textId="77777777" w:rsidR="00767F15" w:rsidRPr="00724B11" w:rsidRDefault="00767F15">
            <w:pPr>
              <w:rPr>
                <w:rFonts w:cs="Book Antiqua"/>
                <w:sz w:val="18"/>
                <w:szCs w:val="18"/>
                <w:lang w:eastAsia="it-IT"/>
              </w:rPr>
            </w:pPr>
          </w:p>
        </w:tc>
        <w:tc>
          <w:tcPr>
            <w:tcW w:w="2813" w:type="pct"/>
            <w:tcBorders>
              <w:top w:val="single" w:sz="4" w:space="0" w:color="auto"/>
              <w:left w:val="single" w:sz="4" w:space="0" w:color="auto"/>
              <w:bottom w:val="single" w:sz="4" w:space="0" w:color="auto"/>
              <w:right w:val="single" w:sz="4" w:space="0" w:color="auto"/>
            </w:tcBorders>
            <w:shd w:val="clear" w:color="auto" w:fill="E6E6E6"/>
          </w:tcPr>
          <w:p w14:paraId="6A267022" w14:textId="77777777" w:rsidR="00767F15" w:rsidRPr="00724B11" w:rsidRDefault="00767F15">
            <w:pPr>
              <w:jc w:val="left"/>
              <w:rPr>
                <w:sz w:val="18"/>
                <w:szCs w:val="18"/>
              </w:rPr>
            </w:pPr>
          </w:p>
        </w:tc>
      </w:tr>
      <w:tr w:rsidR="00FC0EC2" w:rsidRPr="00724B11" w14:paraId="647B3D29" w14:textId="77777777" w:rsidTr="00767F15">
        <w:trPr>
          <w:tblHeader/>
        </w:trPr>
        <w:tc>
          <w:tcPr>
            <w:tcW w:w="718" w:type="pct"/>
            <w:vMerge w:val="restart"/>
            <w:tcBorders>
              <w:top w:val="single" w:sz="4" w:space="0" w:color="auto"/>
              <w:left w:val="single" w:sz="4" w:space="0" w:color="auto"/>
              <w:bottom w:val="single" w:sz="4" w:space="0" w:color="auto"/>
              <w:right w:val="single" w:sz="4" w:space="0" w:color="auto"/>
            </w:tcBorders>
            <w:vAlign w:val="center"/>
            <w:hideMark/>
          </w:tcPr>
          <w:p w14:paraId="67BB716C" w14:textId="77777777" w:rsidR="00767F15" w:rsidRPr="00724B11" w:rsidRDefault="00767F15">
            <w:pPr>
              <w:jc w:val="center"/>
              <w:rPr>
                <w:sz w:val="18"/>
                <w:szCs w:val="18"/>
              </w:rPr>
            </w:pPr>
            <w:r w:rsidRPr="00724B11">
              <w:rPr>
                <w:sz w:val="18"/>
                <w:szCs w:val="18"/>
              </w:rPr>
              <w:t>Data di dimissione o morte</w:t>
            </w:r>
          </w:p>
        </w:tc>
        <w:tc>
          <w:tcPr>
            <w:tcW w:w="503" w:type="pct"/>
            <w:tcBorders>
              <w:top w:val="single" w:sz="4" w:space="0" w:color="auto"/>
              <w:left w:val="single" w:sz="4" w:space="0" w:color="auto"/>
              <w:bottom w:val="single" w:sz="4" w:space="0" w:color="auto"/>
              <w:right w:val="single" w:sz="4" w:space="0" w:color="auto"/>
            </w:tcBorders>
          </w:tcPr>
          <w:p w14:paraId="1CFB2609"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hideMark/>
          </w:tcPr>
          <w:p w14:paraId="69EEED07" w14:textId="77777777" w:rsidR="00767F15" w:rsidRPr="00724B11" w:rsidRDefault="00767F15">
            <w:pPr>
              <w:rPr>
                <w:sz w:val="18"/>
                <w:szCs w:val="18"/>
              </w:rPr>
            </w:pPr>
            <w:r w:rsidRPr="00724B11">
              <w:rPr>
                <w:rFonts w:cs="Book Antiqua"/>
                <w:sz w:val="18"/>
                <w:szCs w:val="18"/>
                <w:lang w:eastAsia="it-IT"/>
              </w:rPr>
              <w:t>Mancata valorizzazione di un campo obbligatorio</w:t>
            </w:r>
          </w:p>
        </w:tc>
        <w:tc>
          <w:tcPr>
            <w:tcW w:w="2813" w:type="pct"/>
            <w:tcBorders>
              <w:top w:val="single" w:sz="4" w:space="0" w:color="auto"/>
              <w:left w:val="single" w:sz="4" w:space="0" w:color="auto"/>
              <w:bottom w:val="single" w:sz="4" w:space="0" w:color="auto"/>
              <w:right w:val="single" w:sz="4" w:space="0" w:color="auto"/>
            </w:tcBorders>
            <w:hideMark/>
          </w:tcPr>
          <w:p w14:paraId="0E080382" w14:textId="77777777" w:rsidR="00767F15" w:rsidRPr="00724B11" w:rsidRDefault="00767F15">
            <w:pPr>
              <w:rPr>
                <w:sz w:val="18"/>
                <w:szCs w:val="18"/>
              </w:rPr>
            </w:pPr>
            <w:r w:rsidRPr="00724B11">
              <w:rPr>
                <w:rFonts w:cs="Book Antiqua"/>
                <w:sz w:val="18"/>
                <w:szCs w:val="18"/>
                <w:lang w:eastAsia="it-IT"/>
              </w:rPr>
              <w:t>Tag XML non presente o tag XML presente ma non valorizzato.</w:t>
            </w:r>
          </w:p>
        </w:tc>
      </w:tr>
      <w:tr w:rsidR="00FC0EC2" w:rsidRPr="00724B11" w14:paraId="4179E150" w14:textId="77777777" w:rsidTr="00767F15">
        <w:trPr>
          <w:trHeight w:val="685"/>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6E62ACE"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tcPr>
          <w:p w14:paraId="270503AB"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hideMark/>
          </w:tcPr>
          <w:p w14:paraId="066A8101" w14:textId="77777777" w:rsidR="00767F15" w:rsidRPr="00724B11" w:rsidRDefault="00767F15">
            <w:pPr>
              <w:autoSpaceDE w:val="0"/>
              <w:autoSpaceDN w:val="0"/>
              <w:adjustRightInd w:val="0"/>
              <w:rPr>
                <w:rFonts w:cs="Book Antiqua"/>
                <w:sz w:val="18"/>
                <w:szCs w:val="18"/>
                <w:lang w:eastAsia="it-IT"/>
              </w:rPr>
            </w:pPr>
            <w:r w:rsidRPr="00724B11">
              <w:rPr>
                <w:rFonts w:cs="Book Antiqua"/>
                <w:sz w:val="18"/>
                <w:szCs w:val="18"/>
                <w:lang w:eastAsia="it-IT"/>
              </w:rPr>
              <w:t>Datatype errato</w:t>
            </w:r>
          </w:p>
        </w:tc>
        <w:tc>
          <w:tcPr>
            <w:tcW w:w="2813" w:type="pct"/>
            <w:tcBorders>
              <w:top w:val="single" w:sz="4" w:space="0" w:color="auto"/>
              <w:left w:val="single" w:sz="4" w:space="0" w:color="auto"/>
              <w:bottom w:val="single" w:sz="4" w:space="0" w:color="auto"/>
              <w:right w:val="single" w:sz="4" w:space="0" w:color="auto"/>
            </w:tcBorders>
            <w:hideMark/>
          </w:tcPr>
          <w:p w14:paraId="3EE3BA96" w14:textId="77777777" w:rsidR="00767F15" w:rsidRPr="00724B11" w:rsidRDefault="00767F15">
            <w:pPr>
              <w:jc w:val="left"/>
              <w:rPr>
                <w:sz w:val="18"/>
                <w:szCs w:val="18"/>
              </w:rPr>
            </w:pPr>
            <w:r w:rsidRPr="00724B11">
              <w:rPr>
                <w:sz w:val="18"/>
                <w:szCs w:val="18"/>
              </w:rPr>
              <w:t>Il campo deve essere valorizzato con il formato data AAAA-MM-GG</w:t>
            </w:r>
          </w:p>
        </w:tc>
      </w:tr>
      <w:tr w:rsidR="00FC0EC2" w:rsidRPr="00724B11" w14:paraId="0CEBEEC0" w14:textId="77777777" w:rsidTr="00767F15">
        <w:trPr>
          <w:trHeight w:val="1358"/>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BC58536"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63946FF0" w14:textId="77777777" w:rsidR="00767F15" w:rsidRPr="00724B11" w:rsidRDefault="00767F15">
            <w:pPr>
              <w:rPr>
                <w:sz w:val="18"/>
                <w:szCs w:val="18"/>
              </w:rPr>
            </w:pPr>
            <w:r w:rsidRPr="00724B11">
              <w:rPr>
                <w:sz w:val="18"/>
                <w:szCs w:val="18"/>
              </w:rPr>
              <w:t>1335</w:t>
            </w:r>
          </w:p>
        </w:tc>
        <w:tc>
          <w:tcPr>
            <w:tcW w:w="966" w:type="pct"/>
            <w:tcBorders>
              <w:top w:val="single" w:sz="4" w:space="0" w:color="auto"/>
              <w:left w:val="single" w:sz="4" w:space="0" w:color="auto"/>
              <w:bottom w:val="single" w:sz="4" w:space="0" w:color="auto"/>
              <w:right w:val="single" w:sz="4" w:space="0" w:color="auto"/>
            </w:tcBorders>
            <w:hideMark/>
          </w:tcPr>
          <w:p w14:paraId="509725D3" w14:textId="77777777" w:rsidR="00767F15" w:rsidRPr="00724B11" w:rsidRDefault="00767F15">
            <w:pPr>
              <w:autoSpaceDE w:val="0"/>
              <w:autoSpaceDN w:val="0"/>
              <w:adjustRightInd w:val="0"/>
              <w:rPr>
                <w:rFonts w:cs="Book Antiqua"/>
                <w:sz w:val="18"/>
                <w:szCs w:val="18"/>
                <w:lang w:eastAsia="it-IT"/>
              </w:rPr>
            </w:pPr>
            <w:r w:rsidRPr="00724B11">
              <w:rPr>
                <w:rFonts w:cs="Book Antiqua"/>
                <w:sz w:val="18"/>
                <w:szCs w:val="18"/>
                <w:lang w:eastAsia="it-IT"/>
              </w:rPr>
              <w:t>Data di dimissione o morte non appartenente ad anno di riferimento</w:t>
            </w:r>
          </w:p>
        </w:tc>
        <w:tc>
          <w:tcPr>
            <w:tcW w:w="2813" w:type="pct"/>
            <w:tcBorders>
              <w:top w:val="single" w:sz="4" w:space="0" w:color="auto"/>
              <w:left w:val="single" w:sz="4" w:space="0" w:color="auto"/>
              <w:bottom w:val="single" w:sz="4" w:space="0" w:color="auto"/>
              <w:right w:val="single" w:sz="4" w:space="0" w:color="auto"/>
            </w:tcBorders>
            <w:hideMark/>
          </w:tcPr>
          <w:p w14:paraId="5192EF1C" w14:textId="77777777" w:rsidR="00767F15" w:rsidRPr="00724B11" w:rsidRDefault="00767F15">
            <w:pPr>
              <w:rPr>
                <w:rFonts w:cs="Book Antiqua"/>
                <w:sz w:val="18"/>
                <w:szCs w:val="18"/>
                <w:lang w:eastAsia="it-IT"/>
              </w:rPr>
            </w:pPr>
            <w:r w:rsidRPr="00724B11">
              <w:rPr>
                <w:sz w:val="18"/>
                <w:szCs w:val="18"/>
              </w:rPr>
              <w:t>Anno di “Data dimissione o morte” diverso dall’anno dichiarato in fase di invio del flusso al GAF (Gestione accoglienza flussi)</w:t>
            </w:r>
          </w:p>
        </w:tc>
      </w:tr>
      <w:tr w:rsidR="00FC0EC2" w:rsidRPr="00724B11" w14:paraId="4BA2DFF9" w14:textId="77777777" w:rsidTr="00767F15">
        <w:trPr>
          <w:tblHeader/>
        </w:trPr>
        <w:tc>
          <w:tcPr>
            <w:tcW w:w="718" w:type="pct"/>
            <w:tcBorders>
              <w:top w:val="single" w:sz="4" w:space="0" w:color="auto"/>
              <w:left w:val="single" w:sz="4" w:space="0" w:color="auto"/>
              <w:bottom w:val="single" w:sz="4" w:space="0" w:color="auto"/>
              <w:right w:val="single" w:sz="4" w:space="0" w:color="auto"/>
            </w:tcBorders>
            <w:shd w:val="clear" w:color="auto" w:fill="E6E6E6"/>
          </w:tcPr>
          <w:p w14:paraId="5232EC9A" w14:textId="77777777" w:rsidR="00767F15" w:rsidRPr="00724B11" w:rsidRDefault="00767F15">
            <w:pPr>
              <w:jc w:val="left"/>
              <w:rPr>
                <w:sz w:val="18"/>
                <w:szCs w:val="18"/>
              </w:rPr>
            </w:pPr>
          </w:p>
          <w:p w14:paraId="06ABBA46"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shd w:val="clear" w:color="auto" w:fill="E6E6E6"/>
          </w:tcPr>
          <w:p w14:paraId="0515B93E"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shd w:val="clear" w:color="auto" w:fill="E6E6E6"/>
          </w:tcPr>
          <w:p w14:paraId="2D7040A3" w14:textId="77777777" w:rsidR="00767F15" w:rsidRPr="00724B11" w:rsidRDefault="00767F15">
            <w:pPr>
              <w:autoSpaceDE w:val="0"/>
              <w:autoSpaceDN w:val="0"/>
              <w:adjustRightInd w:val="0"/>
              <w:rPr>
                <w:rFonts w:cs="Book Antiqua"/>
                <w:sz w:val="18"/>
                <w:szCs w:val="18"/>
                <w:lang w:eastAsia="it-IT"/>
              </w:rPr>
            </w:pPr>
          </w:p>
        </w:tc>
        <w:tc>
          <w:tcPr>
            <w:tcW w:w="2813" w:type="pct"/>
            <w:tcBorders>
              <w:top w:val="single" w:sz="4" w:space="0" w:color="auto"/>
              <w:left w:val="single" w:sz="4" w:space="0" w:color="auto"/>
              <w:bottom w:val="single" w:sz="4" w:space="0" w:color="auto"/>
              <w:right w:val="single" w:sz="4" w:space="0" w:color="auto"/>
            </w:tcBorders>
            <w:shd w:val="clear" w:color="auto" w:fill="E6E6E6"/>
          </w:tcPr>
          <w:p w14:paraId="466C8122" w14:textId="77777777" w:rsidR="00767F15" w:rsidRPr="00724B11" w:rsidRDefault="00767F15">
            <w:pPr>
              <w:rPr>
                <w:sz w:val="18"/>
                <w:szCs w:val="18"/>
              </w:rPr>
            </w:pPr>
          </w:p>
        </w:tc>
      </w:tr>
      <w:tr w:rsidR="00FC0EC2" w:rsidRPr="00724B11" w14:paraId="11064C7D" w14:textId="77777777" w:rsidTr="00767F15">
        <w:trPr>
          <w:trHeight w:val="513"/>
          <w:tblHeader/>
        </w:trPr>
        <w:tc>
          <w:tcPr>
            <w:tcW w:w="718" w:type="pct"/>
            <w:vMerge w:val="restart"/>
            <w:tcBorders>
              <w:top w:val="single" w:sz="4" w:space="0" w:color="auto"/>
              <w:left w:val="single" w:sz="4" w:space="0" w:color="auto"/>
              <w:bottom w:val="single" w:sz="4" w:space="0" w:color="auto"/>
              <w:right w:val="single" w:sz="4" w:space="0" w:color="auto"/>
            </w:tcBorders>
            <w:vAlign w:val="center"/>
            <w:hideMark/>
          </w:tcPr>
          <w:p w14:paraId="42773F81" w14:textId="77777777" w:rsidR="00767F15" w:rsidRPr="00724B11" w:rsidRDefault="00767F15">
            <w:pPr>
              <w:jc w:val="center"/>
              <w:rPr>
                <w:sz w:val="18"/>
                <w:szCs w:val="18"/>
              </w:rPr>
            </w:pPr>
            <w:r w:rsidRPr="00724B11">
              <w:rPr>
                <w:sz w:val="18"/>
                <w:szCs w:val="18"/>
              </w:rPr>
              <w:t xml:space="preserve">Ora di dimissione o morte </w:t>
            </w:r>
          </w:p>
        </w:tc>
        <w:tc>
          <w:tcPr>
            <w:tcW w:w="503" w:type="pct"/>
            <w:tcBorders>
              <w:top w:val="single" w:sz="4" w:space="0" w:color="auto"/>
              <w:left w:val="single" w:sz="4" w:space="0" w:color="auto"/>
              <w:bottom w:val="single" w:sz="4" w:space="0" w:color="auto"/>
              <w:right w:val="single" w:sz="4" w:space="0" w:color="auto"/>
            </w:tcBorders>
            <w:hideMark/>
          </w:tcPr>
          <w:p w14:paraId="73CC0EDA" w14:textId="77777777" w:rsidR="00767F15" w:rsidRPr="00724B11" w:rsidRDefault="00767F15">
            <w:pPr>
              <w:rPr>
                <w:sz w:val="18"/>
                <w:szCs w:val="18"/>
              </w:rPr>
            </w:pPr>
            <w:r w:rsidRPr="00724B11">
              <w:rPr>
                <w:sz w:val="18"/>
                <w:szCs w:val="18"/>
              </w:rPr>
              <w:t>1320</w:t>
            </w:r>
          </w:p>
        </w:tc>
        <w:tc>
          <w:tcPr>
            <w:tcW w:w="966" w:type="pct"/>
            <w:tcBorders>
              <w:top w:val="single" w:sz="4" w:space="0" w:color="auto"/>
              <w:left w:val="single" w:sz="4" w:space="0" w:color="auto"/>
              <w:bottom w:val="single" w:sz="4" w:space="0" w:color="auto"/>
              <w:right w:val="single" w:sz="4" w:space="0" w:color="auto"/>
            </w:tcBorders>
            <w:hideMark/>
          </w:tcPr>
          <w:p w14:paraId="7662BCF9" w14:textId="77777777" w:rsidR="00767F15" w:rsidRPr="00724B11" w:rsidRDefault="00767F15">
            <w:pPr>
              <w:rPr>
                <w:rFonts w:cs="Book Antiqua"/>
                <w:sz w:val="18"/>
                <w:szCs w:val="18"/>
                <w:lang w:eastAsia="it-IT"/>
              </w:rPr>
            </w:pPr>
            <w:r w:rsidRPr="00724B11">
              <w:rPr>
                <w:rFonts w:cs="Book Antiqua"/>
                <w:sz w:val="18"/>
                <w:szCs w:val="18"/>
                <w:lang w:eastAsia="it-IT"/>
              </w:rPr>
              <w:t>Formato errato</w:t>
            </w:r>
          </w:p>
        </w:tc>
        <w:tc>
          <w:tcPr>
            <w:tcW w:w="2813" w:type="pct"/>
            <w:tcBorders>
              <w:top w:val="single" w:sz="4" w:space="0" w:color="auto"/>
              <w:left w:val="single" w:sz="4" w:space="0" w:color="auto"/>
              <w:bottom w:val="single" w:sz="4" w:space="0" w:color="auto"/>
              <w:right w:val="single" w:sz="4" w:space="0" w:color="auto"/>
            </w:tcBorders>
            <w:hideMark/>
          </w:tcPr>
          <w:p w14:paraId="44F89F5B" w14:textId="77777777" w:rsidR="00767F15" w:rsidRPr="00724B11" w:rsidRDefault="00767F15">
            <w:pPr>
              <w:jc w:val="left"/>
              <w:rPr>
                <w:sz w:val="18"/>
                <w:szCs w:val="18"/>
              </w:rPr>
            </w:pPr>
            <w:r w:rsidRPr="00724B11">
              <w:rPr>
                <w:sz w:val="18"/>
                <w:szCs w:val="18"/>
              </w:rPr>
              <w:t>Il formato ora (00-23 h) (00-59 min) non è rispettato.</w:t>
            </w:r>
          </w:p>
        </w:tc>
      </w:tr>
      <w:tr w:rsidR="00FC0EC2" w:rsidRPr="00724B11" w14:paraId="0E81ED38" w14:textId="77777777" w:rsidTr="00767F15">
        <w:trPr>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9B11680"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59B90417" w14:textId="77777777" w:rsidR="00767F15" w:rsidRPr="00724B11" w:rsidRDefault="00767F15">
            <w:pPr>
              <w:rPr>
                <w:sz w:val="18"/>
                <w:szCs w:val="18"/>
              </w:rPr>
            </w:pPr>
            <w:r w:rsidRPr="00724B11">
              <w:rPr>
                <w:sz w:val="18"/>
                <w:szCs w:val="18"/>
              </w:rPr>
              <w:t>1302</w:t>
            </w:r>
          </w:p>
        </w:tc>
        <w:tc>
          <w:tcPr>
            <w:tcW w:w="966" w:type="pct"/>
            <w:tcBorders>
              <w:top w:val="single" w:sz="4" w:space="0" w:color="auto"/>
              <w:left w:val="single" w:sz="4" w:space="0" w:color="auto"/>
              <w:bottom w:val="single" w:sz="4" w:space="0" w:color="auto"/>
              <w:right w:val="single" w:sz="4" w:space="0" w:color="auto"/>
            </w:tcBorders>
            <w:hideMark/>
          </w:tcPr>
          <w:p w14:paraId="29DECD29" w14:textId="77777777" w:rsidR="00767F15" w:rsidRPr="00724B11" w:rsidRDefault="00767F15">
            <w:pPr>
              <w:rPr>
                <w:rFonts w:cs="Book Antiqua"/>
                <w:sz w:val="18"/>
                <w:szCs w:val="18"/>
                <w:lang w:eastAsia="it-IT"/>
              </w:rPr>
            </w:pPr>
            <w:r w:rsidRPr="00724B11">
              <w:rPr>
                <w:rFonts w:cs="Book Antiqua"/>
                <w:sz w:val="18"/>
                <w:szCs w:val="18"/>
                <w:lang w:eastAsia="it-IT"/>
              </w:rPr>
              <w:t>Mancato rispetto del vincolo richiesto dalla obbligatorietà condizionata</w:t>
            </w:r>
          </w:p>
        </w:tc>
        <w:tc>
          <w:tcPr>
            <w:tcW w:w="2813" w:type="pct"/>
            <w:tcBorders>
              <w:top w:val="single" w:sz="4" w:space="0" w:color="auto"/>
              <w:left w:val="single" w:sz="4" w:space="0" w:color="auto"/>
              <w:bottom w:val="single" w:sz="4" w:space="0" w:color="auto"/>
              <w:right w:val="single" w:sz="4" w:space="0" w:color="auto"/>
            </w:tcBorders>
            <w:hideMark/>
          </w:tcPr>
          <w:p w14:paraId="63715976" w14:textId="77777777" w:rsidR="00767F15" w:rsidRPr="00724B11" w:rsidRDefault="00767F15">
            <w:pPr>
              <w:jc w:val="left"/>
              <w:rPr>
                <w:sz w:val="18"/>
                <w:szCs w:val="18"/>
              </w:rPr>
            </w:pPr>
            <w:r w:rsidRPr="00724B11">
              <w:rPr>
                <w:rFonts w:cs="Book Antiqua"/>
                <w:sz w:val="18"/>
                <w:szCs w:val="18"/>
                <w:lang w:eastAsia="it-IT"/>
              </w:rPr>
              <w:t>Il campo “Ora di dimissione o morte” non è  valorizzato se Regime di Ricovero = “</w:t>
            </w:r>
            <w:smartTag w:uri="urn:schemas-microsoft-com:office:smarttags" w:element="metricconverter">
              <w:smartTagPr>
                <w:attr w:name="ProductID" w:val="1”"/>
              </w:smartTagPr>
              <w:r w:rsidRPr="00724B11">
                <w:rPr>
                  <w:rFonts w:cs="Book Antiqua"/>
                  <w:sz w:val="18"/>
                  <w:szCs w:val="18"/>
                  <w:lang w:eastAsia="it-IT"/>
                </w:rPr>
                <w:t>1”</w:t>
              </w:r>
            </w:smartTag>
          </w:p>
        </w:tc>
      </w:tr>
      <w:tr w:rsidR="00FC0EC2" w:rsidRPr="00724B11" w14:paraId="5B1D3B5A" w14:textId="77777777" w:rsidTr="00767F15">
        <w:trPr>
          <w:tblHeader/>
        </w:trPr>
        <w:tc>
          <w:tcPr>
            <w:tcW w:w="718" w:type="pct"/>
            <w:tcBorders>
              <w:top w:val="single" w:sz="4" w:space="0" w:color="auto"/>
              <w:left w:val="single" w:sz="4" w:space="0" w:color="auto"/>
              <w:bottom w:val="single" w:sz="4" w:space="0" w:color="auto"/>
              <w:right w:val="single" w:sz="4" w:space="0" w:color="auto"/>
            </w:tcBorders>
            <w:shd w:val="clear" w:color="auto" w:fill="E6E6E6"/>
          </w:tcPr>
          <w:p w14:paraId="29763FA8"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shd w:val="clear" w:color="auto" w:fill="E6E6E6"/>
          </w:tcPr>
          <w:p w14:paraId="3874E05B"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shd w:val="clear" w:color="auto" w:fill="E6E6E6"/>
          </w:tcPr>
          <w:p w14:paraId="76CFD21B" w14:textId="77777777" w:rsidR="00767F15" w:rsidRPr="00724B11" w:rsidRDefault="00767F15">
            <w:pPr>
              <w:rPr>
                <w:rFonts w:cs="Book Antiqua"/>
                <w:sz w:val="18"/>
                <w:szCs w:val="18"/>
                <w:lang w:eastAsia="it-IT"/>
              </w:rPr>
            </w:pPr>
          </w:p>
        </w:tc>
        <w:tc>
          <w:tcPr>
            <w:tcW w:w="2813" w:type="pct"/>
            <w:tcBorders>
              <w:top w:val="single" w:sz="4" w:space="0" w:color="auto"/>
              <w:left w:val="single" w:sz="4" w:space="0" w:color="auto"/>
              <w:bottom w:val="single" w:sz="4" w:space="0" w:color="auto"/>
              <w:right w:val="single" w:sz="4" w:space="0" w:color="auto"/>
            </w:tcBorders>
            <w:shd w:val="clear" w:color="auto" w:fill="E6E6E6"/>
          </w:tcPr>
          <w:p w14:paraId="1DBC47DA" w14:textId="77777777" w:rsidR="00767F15" w:rsidRPr="00724B11" w:rsidRDefault="00767F15">
            <w:pPr>
              <w:jc w:val="left"/>
              <w:rPr>
                <w:sz w:val="18"/>
                <w:szCs w:val="18"/>
              </w:rPr>
            </w:pPr>
          </w:p>
        </w:tc>
      </w:tr>
      <w:tr w:rsidR="00FC0EC2" w:rsidRPr="00724B11" w14:paraId="5F238728" w14:textId="77777777" w:rsidTr="00767F15">
        <w:trPr>
          <w:tblHeader/>
        </w:trPr>
        <w:tc>
          <w:tcPr>
            <w:tcW w:w="718" w:type="pct"/>
            <w:vMerge w:val="restart"/>
            <w:tcBorders>
              <w:top w:val="single" w:sz="4" w:space="0" w:color="auto"/>
              <w:left w:val="single" w:sz="4" w:space="0" w:color="auto"/>
              <w:bottom w:val="single" w:sz="4" w:space="0" w:color="auto"/>
              <w:right w:val="single" w:sz="4" w:space="0" w:color="auto"/>
            </w:tcBorders>
            <w:vAlign w:val="center"/>
            <w:hideMark/>
          </w:tcPr>
          <w:p w14:paraId="0B7ADEA4" w14:textId="77777777" w:rsidR="00767F15" w:rsidRPr="00724B11" w:rsidRDefault="00767F15">
            <w:pPr>
              <w:jc w:val="center"/>
              <w:rPr>
                <w:sz w:val="18"/>
                <w:szCs w:val="18"/>
              </w:rPr>
            </w:pPr>
            <w:r w:rsidRPr="00724B11">
              <w:rPr>
                <w:sz w:val="18"/>
                <w:szCs w:val="18"/>
              </w:rPr>
              <w:t>Modalità di dimissione</w:t>
            </w:r>
          </w:p>
        </w:tc>
        <w:tc>
          <w:tcPr>
            <w:tcW w:w="503" w:type="pct"/>
            <w:tcBorders>
              <w:top w:val="single" w:sz="4" w:space="0" w:color="auto"/>
              <w:left w:val="single" w:sz="4" w:space="0" w:color="auto"/>
              <w:bottom w:val="single" w:sz="4" w:space="0" w:color="auto"/>
              <w:right w:val="single" w:sz="4" w:space="0" w:color="auto"/>
            </w:tcBorders>
          </w:tcPr>
          <w:p w14:paraId="03BBDF1F"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hideMark/>
          </w:tcPr>
          <w:p w14:paraId="596B5BD0" w14:textId="77777777" w:rsidR="00767F15" w:rsidRPr="00724B11" w:rsidRDefault="00767F15">
            <w:pPr>
              <w:rPr>
                <w:sz w:val="18"/>
                <w:szCs w:val="18"/>
              </w:rPr>
            </w:pPr>
            <w:r w:rsidRPr="00724B11">
              <w:rPr>
                <w:rFonts w:cs="Book Antiqua"/>
                <w:sz w:val="18"/>
                <w:szCs w:val="18"/>
                <w:lang w:eastAsia="it-IT"/>
              </w:rPr>
              <w:t>Mancata valorizzazione di un campo obbligatorio</w:t>
            </w:r>
          </w:p>
        </w:tc>
        <w:tc>
          <w:tcPr>
            <w:tcW w:w="2813" w:type="pct"/>
            <w:tcBorders>
              <w:top w:val="single" w:sz="4" w:space="0" w:color="auto"/>
              <w:left w:val="single" w:sz="4" w:space="0" w:color="auto"/>
              <w:bottom w:val="single" w:sz="4" w:space="0" w:color="auto"/>
              <w:right w:val="single" w:sz="4" w:space="0" w:color="auto"/>
            </w:tcBorders>
            <w:hideMark/>
          </w:tcPr>
          <w:p w14:paraId="06AE1335" w14:textId="77777777" w:rsidR="00767F15" w:rsidRPr="00724B11" w:rsidRDefault="00767F15">
            <w:pPr>
              <w:rPr>
                <w:sz w:val="18"/>
                <w:szCs w:val="18"/>
              </w:rPr>
            </w:pPr>
            <w:r w:rsidRPr="00724B11">
              <w:rPr>
                <w:rFonts w:cs="Book Antiqua"/>
                <w:sz w:val="18"/>
                <w:szCs w:val="18"/>
                <w:lang w:eastAsia="it-IT"/>
              </w:rPr>
              <w:t>Tag XML non presente o tag XML presente ma non valorizzato.</w:t>
            </w:r>
          </w:p>
        </w:tc>
      </w:tr>
      <w:tr w:rsidR="00FC0EC2" w:rsidRPr="00724B11" w14:paraId="33BB1E4F" w14:textId="77777777" w:rsidTr="00767F15">
        <w:trPr>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104FE7E"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67A4165E" w14:textId="77777777" w:rsidR="00767F15" w:rsidRPr="00724B11" w:rsidRDefault="00767F15">
            <w:pPr>
              <w:rPr>
                <w:sz w:val="18"/>
                <w:szCs w:val="18"/>
              </w:rPr>
            </w:pPr>
            <w:r w:rsidRPr="00724B11">
              <w:rPr>
                <w:sz w:val="18"/>
                <w:szCs w:val="18"/>
              </w:rPr>
              <w:t>1301</w:t>
            </w:r>
          </w:p>
        </w:tc>
        <w:tc>
          <w:tcPr>
            <w:tcW w:w="966" w:type="pct"/>
            <w:tcBorders>
              <w:top w:val="single" w:sz="4" w:space="0" w:color="auto"/>
              <w:left w:val="single" w:sz="4" w:space="0" w:color="auto"/>
              <w:bottom w:val="single" w:sz="4" w:space="0" w:color="auto"/>
              <w:right w:val="single" w:sz="4" w:space="0" w:color="auto"/>
            </w:tcBorders>
            <w:hideMark/>
          </w:tcPr>
          <w:p w14:paraId="1CFAF1E3" w14:textId="77777777" w:rsidR="00767F15" w:rsidRPr="00724B11" w:rsidRDefault="00767F15">
            <w:pPr>
              <w:rPr>
                <w:rFonts w:cs="Book Antiqua"/>
                <w:sz w:val="18"/>
                <w:szCs w:val="18"/>
                <w:lang w:eastAsia="it-IT"/>
              </w:rPr>
            </w:pPr>
            <w:r w:rsidRPr="00724B11">
              <w:rPr>
                <w:rFonts w:cs="Book Antiqua"/>
                <w:sz w:val="18"/>
                <w:szCs w:val="18"/>
                <w:lang w:eastAsia="it-IT"/>
              </w:rPr>
              <w:t>Non appartenenza al dominio di riferimento</w:t>
            </w:r>
          </w:p>
        </w:tc>
        <w:tc>
          <w:tcPr>
            <w:tcW w:w="2813" w:type="pct"/>
            <w:tcBorders>
              <w:top w:val="single" w:sz="4" w:space="0" w:color="auto"/>
              <w:left w:val="single" w:sz="4" w:space="0" w:color="auto"/>
              <w:bottom w:val="single" w:sz="4" w:space="0" w:color="auto"/>
              <w:right w:val="single" w:sz="4" w:space="0" w:color="auto"/>
            </w:tcBorders>
            <w:hideMark/>
          </w:tcPr>
          <w:p w14:paraId="621E4DDB" w14:textId="77777777" w:rsidR="00767F15" w:rsidRPr="00724B11" w:rsidRDefault="00767F15">
            <w:pPr>
              <w:rPr>
                <w:rFonts w:cs="Book Antiqua"/>
                <w:sz w:val="18"/>
                <w:szCs w:val="18"/>
                <w:lang w:eastAsia="it-IT"/>
              </w:rPr>
            </w:pPr>
            <w:r w:rsidRPr="00724B11">
              <w:rPr>
                <w:rFonts w:cs="Book Antiqua"/>
                <w:sz w:val="18"/>
                <w:szCs w:val="18"/>
                <w:lang w:eastAsia="it-IT"/>
              </w:rPr>
              <w:t>Valori diversi da quelli ammessi :</w:t>
            </w:r>
          </w:p>
          <w:p w14:paraId="3F9DB3D5" w14:textId="77777777" w:rsidR="00767F15" w:rsidRPr="00724B11" w:rsidRDefault="00767F15">
            <w:pPr>
              <w:rPr>
                <w:sz w:val="18"/>
                <w:szCs w:val="18"/>
              </w:rPr>
            </w:pPr>
            <w:r w:rsidRPr="00724B11">
              <w:rPr>
                <w:sz w:val="18"/>
                <w:szCs w:val="18"/>
              </w:rPr>
              <w:t xml:space="preserve">01 = nel caso in cui il paziente sia deceduto; </w:t>
            </w:r>
          </w:p>
          <w:p w14:paraId="2008D416" w14:textId="77777777" w:rsidR="00767F15" w:rsidRPr="00724B11" w:rsidRDefault="00767F15">
            <w:pPr>
              <w:rPr>
                <w:sz w:val="18"/>
                <w:szCs w:val="18"/>
              </w:rPr>
            </w:pPr>
            <w:r w:rsidRPr="00724B11">
              <w:rPr>
                <w:sz w:val="18"/>
                <w:szCs w:val="18"/>
              </w:rPr>
              <w:t xml:space="preserve">02 = dimissione ordinaria al domicilio del paziente; </w:t>
            </w:r>
          </w:p>
          <w:p w14:paraId="0DBD2471" w14:textId="77777777" w:rsidR="00767F15" w:rsidRPr="00724B11" w:rsidRDefault="00767F15">
            <w:pPr>
              <w:rPr>
                <w:sz w:val="18"/>
                <w:szCs w:val="18"/>
              </w:rPr>
            </w:pPr>
            <w:r w:rsidRPr="00724B11">
              <w:rPr>
                <w:sz w:val="18"/>
                <w:szCs w:val="18"/>
              </w:rPr>
              <w:t xml:space="preserve">03 = dimissione ordinaria presso struttura residenziale territoriale (ad esempio: Residenze socio-assistenziali, Hospice, strutture psichiatriche, strutture di riabilitazione ex Art. </w:t>
            </w:r>
            <w:smartTag w:uri="urn:schemas-microsoft-com:office:smarttags" w:element="metricconverter">
              <w:smartTagPr>
                <w:attr w:name="ProductID" w:val="26 L"/>
              </w:smartTagPr>
              <w:r w:rsidRPr="00724B11">
                <w:rPr>
                  <w:sz w:val="18"/>
                  <w:szCs w:val="18"/>
                </w:rPr>
                <w:t>26 L</w:t>
              </w:r>
            </w:smartTag>
            <w:r w:rsidRPr="00724B11">
              <w:rPr>
                <w:sz w:val="18"/>
                <w:szCs w:val="18"/>
              </w:rPr>
              <w:t>. 833/1978)</w:t>
            </w:r>
          </w:p>
          <w:p w14:paraId="2C2BAB5D" w14:textId="77777777" w:rsidR="00767F15" w:rsidRPr="00724B11" w:rsidRDefault="00767F15">
            <w:pPr>
              <w:rPr>
                <w:sz w:val="18"/>
                <w:szCs w:val="18"/>
              </w:rPr>
            </w:pPr>
            <w:r w:rsidRPr="00724B11">
              <w:rPr>
                <w:sz w:val="18"/>
                <w:szCs w:val="18"/>
              </w:rPr>
              <w:t>04 = dimissione al domicilio del paziente con attivazione di assistenza domiciliare, come definita dal d.m. 17/12/2008 “Istituzione del sistema informativo per il monitoraggio dell'assistenza domiciliare”;</w:t>
            </w:r>
          </w:p>
          <w:p w14:paraId="2259DDFD" w14:textId="77777777" w:rsidR="00767F15" w:rsidRPr="00724B11" w:rsidRDefault="00767F15">
            <w:pPr>
              <w:rPr>
                <w:sz w:val="18"/>
                <w:szCs w:val="18"/>
              </w:rPr>
            </w:pPr>
            <w:r w:rsidRPr="00724B11">
              <w:rPr>
                <w:sz w:val="18"/>
                <w:szCs w:val="18"/>
              </w:rPr>
              <w:t xml:space="preserve">05 = dimissione volontaria (da utilizzare anche nei casi in cui il paziente in ciclo di trattamento diurno non si sia ripresentato durante il ciclo programmato); </w:t>
            </w:r>
          </w:p>
          <w:p w14:paraId="6CA5E629" w14:textId="77777777" w:rsidR="00767F15" w:rsidRPr="00724B11" w:rsidRDefault="00767F15">
            <w:pPr>
              <w:rPr>
                <w:sz w:val="18"/>
                <w:szCs w:val="18"/>
              </w:rPr>
            </w:pPr>
            <w:r w:rsidRPr="00724B11">
              <w:rPr>
                <w:sz w:val="18"/>
                <w:szCs w:val="18"/>
              </w:rPr>
              <w:t xml:space="preserve">06 = trasferimento ad un altro istituto di cura, pubblico o privato, per acuti; </w:t>
            </w:r>
          </w:p>
          <w:p w14:paraId="337B9607" w14:textId="77777777" w:rsidR="00767F15" w:rsidRPr="00724B11" w:rsidRDefault="00767F15">
            <w:pPr>
              <w:rPr>
                <w:sz w:val="18"/>
                <w:szCs w:val="18"/>
              </w:rPr>
            </w:pPr>
            <w:r w:rsidRPr="00724B11">
              <w:rPr>
                <w:sz w:val="18"/>
                <w:szCs w:val="18"/>
              </w:rPr>
              <w:t xml:space="preserve">07 = trasferimento ad altro regime di ricovero (ricovero diurno o ordinario) o ad altro tipo di attività di ricovero (acuti, riabilitazione, lungodegenza) nell'ambito dello stesso istituto di cura; </w:t>
            </w:r>
          </w:p>
          <w:p w14:paraId="27374A02" w14:textId="77777777" w:rsidR="00767F15" w:rsidRPr="00724B11" w:rsidRDefault="00767F15">
            <w:pPr>
              <w:rPr>
                <w:sz w:val="18"/>
                <w:szCs w:val="18"/>
              </w:rPr>
            </w:pPr>
            <w:r w:rsidRPr="00724B11">
              <w:rPr>
                <w:sz w:val="18"/>
                <w:szCs w:val="18"/>
              </w:rPr>
              <w:t>08  = Trasferimento ad istituto pubblico o privato di riabilitazione.</w:t>
            </w:r>
          </w:p>
          <w:p w14:paraId="0F1F02CD" w14:textId="77777777" w:rsidR="00767F15" w:rsidRPr="00724B11" w:rsidRDefault="00767F15">
            <w:pPr>
              <w:rPr>
                <w:sz w:val="18"/>
                <w:szCs w:val="18"/>
              </w:rPr>
            </w:pPr>
            <w:r w:rsidRPr="00724B11">
              <w:rPr>
                <w:sz w:val="18"/>
                <w:szCs w:val="18"/>
                <w:lang w:eastAsia="it-IT"/>
              </w:rPr>
              <w:t>09 = Dimissione ordinaria con attivazione di ADI</w:t>
            </w:r>
          </w:p>
        </w:tc>
      </w:tr>
      <w:tr w:rsidR="00FC0EC2" w:rsidRPr="00724B11" w14:paraId="56E7E283" w14:textId="77777777" w:rsidTr="00767F15">
        <w:trPr>
          <w:tblHeader/>
        </w:trPr>
        <w:tc>
          <w:tcPr>
            <w:tcW w:w="718" w:type="pct"/>
            <w:tcBorders>
              <w:top w:val="single" w:sz="4" w:space="0" w:color="auto"/>
              <w:left w:val="single" w:sz="4" w:space="0" w:color="auto"/>
              <w:bottom w:val="single" w:sz="4" w:space="0" w:color="auto"/>
              <w:right w:val="single" w:sz="4" w:space="0" w:color="auto"/>
            </w:tcBorders>
            <w:shd w:val="clear" w:color="auto" w:fill="E6E6E6"/>
          </w:tcPr>
          <w:p w14:paraId="2C867A24"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shd w:val="clear" w:color="auto" w:fill="E6E6E6"/>
          </w:tcPr>
          <w:p w14:paraId="3E088ED2"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shd w:val="clear" w:color="auto" w:fill="E6E6E6"/>
          </w:tcPr>
          <w:p w14:paraId="695BDCA9" w14:textId="77777777" w:rsidR="00767F15" w:rsidRPr="00724B11" w:rsidRDefault="00767F15">
            <w:pPr>
              <w:rPr>
                <w:rFonts w:cs="Book Antiqua"/>
                <w:sz w:val="18"/>
                <w:szCs w:val="18"/>
                <w:lang w:eastAsia="it-IT"/>
              </w:rPr>
            </w:pPr>
          </w:p>
        </w:tc>
        <w:tc>
          <w:tcPr>
            <w:tcW w:w="2813" w:type="pct"/>
            <w:tcBorders>
              <w:top w:val="single" w:sz="4" w:space="0" w:color="auto"/>
              <w:left w:val="single" w:sz="4" w:space="0" w:color="auto"/>
              <w:bottom w:val="single" w:sz="4" w:space="0" w:color="auto"/>
              <w:right w:val="single" w:sz="4" w:space="0" w:color="auto"/>
            </w:tcBorders>
            <w:shd w:val="clear" w:color="auto" w:fill="E6E6E6"/>
          </w:tcPr>
          <w:p w14:paraId="042D3F73" w14:textId="77777777" w:rsidR="00767F15" w:rsidRPr="00724B11" w:rsidRDefault="00767F15">
            <w:pPr>
              <w:jc w:val="left"/>
              <w:rPr>
                <w:sz w:val="18"/>
                <w:szCs w:val="18"/>
              </w:rPr>
            </w:pPr>
          </w:p>
        </w:tc>
      </w:tr>
      <w:tr w:rsidR="00FC0EC2" w:rsidRPr="00724B11" w14:paraId="2EA2EFEC" w14:textId="77777777" w:rsidTr="00767F15">
        <w:trPr>
          <w:tblHeader/>
        </w:trPr>
        <w:tc>
          <w:tcPr>
            <w:tcW w:w="718" w:type="pct"/>
            <w:vMerge w:val="restart"/>
            <w:tcBorders>
              <w:top w:val="single" w:sz="4" w:space="0" w:color="auto"/>
              <w:left w:val="single" w:sz="4" w:space="0" w:color="auto"/>
              <w:bottom w:val="single" w:sz="4" w:space="0" w:color="auto"/>
              <w:right w:val="single" w:sz="4" w:space="0" w:color="auto"/>
            </w:tcBorders>
            <w:vAlign w:val="center"/>
            <w:hideMark/>
          </w:tcPr>
          <w:p w14:paraId="18E99D39" w14:textId="77777777" w:rsidR="00767F15" w:rsidRPr="00724B11" w:rsidRDefault="00767F15">
            <w:pPr>
              <w:jc w:val="center"/>
              <w:rPr>
                <w:sz w:val="18"/>
                <w:szCs w:val="18"/>
              </w:rPr>
            </w:pPr>
            <w:r w:rsidRPr="00724B11">
              <w:rPr>
                <w:sz w:val="18"/>
                <w:szCs w:val="18"/>
              </w:rPr>
              <w:t>Riscontro autoptico</w:t>
            </w:r>
          </w:p>
        </w:tc>
        <w:tc>
          <w:tcPr>
            <w:tcW w:w="503" w:type="pct"/>
            <w:tcBorders>
              <w:top w:val="single" w:sz="4" w:space="0" w:color="auto"/>
              <w:left w:val="single" w:sz="4" w:space="0" w:color="auto"/>
              <w:bottom w:val="single" w:sz="4" w:space="0" w:color="auto"/>
              <w:right w:val="single" w:sz="4" w:space="0" w:color="auto"/>
            </w:tcBorders>
            <w:hideMark/>
          </w:tcPr>
          <w:p w14:paraId="5541612F" w14:textId="77777777" w:rsidR="00767F15" w:rsidRPr="00724B11" w:rsidRDefault="00767F15">
            <w:pPr>
              <w:rPr>
                <w:sz w:val="18"/>
                <w:szCs w:val="18"/>
              </w:rPr>
            </w:pPr>
            <w:r w:rsidRPr="00724B11">
              <w:rPr>
                <w:sz w:val="18"/>
                <w:szCs w:val="18"/>
              </w:rPr>
              <w:t>1301</w:t>
            </w:r>
          </w:p>
        </w:tc>
        <w:tc>
          <w:tcPr>
            <w:tcW w:w="966" w:type="pct"/>
            <w:tcBorders>
              <w:top w:val="single" w:sz="4" w:space="0" w:color="auto"/>
              <w:left w:val="single" w:sz="4" w:space="0" w:color="auto"/>
              <w:bottom w:val="single" w:sz="4" w:space="0" w:color="auto"/>
              <w:right w:val="single" w:sz="4" w:space="0" w:color="auto"/>
            </w:tcBorders>
            <w:hideMark/>
          </w:tcPr>
          <w:p w14:paraId="483A1ADF" w14:textId="77777777" w:rsidR="00767F15" w:rsidRPr="00724B11" w:rsidRDefault="00767F15">
            <w:pPr>
              <w:rPr>
                <w:rFonts w:cs="Book Antiqua"/>
                <w:sz w:val="18"/>
                <w:szCs w:val="18"/>
                <w:lang w:eastAsia="it-IT"/>
              </w:rPr>
            </w:pPr>
            <w:r w:rsidRPr="00724B11">
              <w:rPr>
                <w:rFonts w:cs="Book Antiqua"/>
                <w:sz w:val="18"/>
                <w:szCs w:val="18"/>
                <w:lang w:eastAsia="it-IT"/>
              </w:rPr>
              <w:t>Non appartenenza al dominio di riferimento</w:t>
            </w:r>
          </w:p>
        </w:tc>
        <w:tc>
          <w:tcPr>
            <w:tcW w:w="2813" w:type="pct"/>
            <w:tcBorders>
              <w:top w:val="single" w:sz="4" w:space="0" w:color="auto"/>
              <w:left w:val="single" w:sz="4" w:space="0" w:color="auto"/>
              <w:bottom w:val="single" w:sz="4" w:space="0" w:color="auto"/>
              <w:right w:val="single" w:sz="4" w:space="0" w:color="auto"/>
            </w:tcBorders>
            <w:hideMark/>
          </w:tcPr>
          <w:p w14:paraId="7825ABD5" w14:textId="77777777" w:rsidR="00767F15" w:rsidRPr="00724B11" w:rsidRDefault="00767F15">
            <w:pPr>
              <w:jc w:val="left"/>
              <w:rPr>
                <w:rFonts w:cs="Book Antiqua"/>
                <w:sz w:val="18"/>
                <w:szCs w:val="18"/>
                <w:lang w:eastAsia="it-IT"/>
              </w:rPr>
            </w:pPr>
            <w:r w:rsidRPr="00724B11">
              <w:rPr>
                <w:rFonts w:cs="Book Antiqua"/>
                <w:sz w:val="18"/>
                <w:szCs w:val="18"/>
                <w:lang w:eastAsia="it-IT"/>
              </w:rPr>
              <w:t>Valori diversi da quelli ammessi :</w:t>
            </w:r>
          </w:p>
          <w:p w14:paraId="583E0DE0" w14:textId="77777777" w:rsidR="00767F15" w:rsidRPr="00724B11" w:rsidRDefault="00767F15">
            <w:pPr>
              <w:jc w:val="left"/>
              <w:rPr>
                <w:sz w:val="18"/>
                <w:szCs w:val="18"/>
              </w:rPr>
            </w:pPr>
            <w:r w:rsidRPr="00724B11">
              <w:rPr>
                <w:sz w:val="18"/>
                <w:szCs w:val="18"/>
              </w:rPr>
              <w:t xml:space="preserve">1 = autopsia eseguita </w:t>
            </w:r>
          </w:p>
          <w:p w14:paraId="5FA7422F" w14:textId="77777777" w:rsidR="00767F15" w:rsidRPr="00724B11" w:rsidRDefault="00767F15">
            <w:pPr>
              <w:jc w:val="left"/>
              <w:rPr>
                <w:sz w:val="18"/>
                <w:szCs w:val="18"/>
              </w:rPr>
            </w:pPr>
            <w:r w:rsidRPr="00724B11">
              <w:rPr>
                <w:sz w:val="18"/>
                <w:szCs w:val="18"/>
              </w:rPr>
              <w:t>2 = autopsia non eseguita</w:t>
            </w:r>
          </w:p>
        </w:tc>
      </w:tr>
      <w:tr w:rsidR="00FC0EC2" w:rsidRPr="00724B11" w14:paraId="45917F66" w14:textId="77777777" w:rsidTr="00767F15">
        <w:trPr>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BDB0B53"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5D4E39C8" w14:textId="77777777" w:rsidR="00767F15" w:rsidRPr="00724B11" w:rsidRDefault="00767F15">
            <w:pPr>
              <w:rPr>
                <w:sz w:val="18"/>
                <w:szCs w:val="18"/>
              </w:rPr>
            </w:pPr>
            <w:r w:rsidRPr="00724B11">
              <w:rPr>
                <w:sz w:val="18"/>
                <w:szCs w:val="18"/>
              </w:rPr>
              <w:t>1302</w:t>
            </w:r>
          </w:p>
        </w:tc>
        <w:tc>
          <w:tcPr>
            <w:tcW w:w="966" w:type="pct"/>
            <w:tcBorders>
              <w:top w:val="single" w:sz="4" w:space="0" w:color="auto"/>
              <w:left w:val="single" w:sz="4" w:space="0" w:color="auto"/>
              <w:bottom w:val="single" w:sz="4" w:space="0" w:color="auto"/>
              <w:right w:val="single" w:sz="4" w:space="0" w:color="auto"/>
            </w:tcBorders>
            <w:hideMark/>
          </w:tcPr>
          <w:p w14:paraId="1D0B8433" w14:textId="77777777" w:rsidR="00767F15" w:rsidRPr="00724B11" w:rsidRDefault="00767F15">
            <w:pPr>
              <w:rPr>
                <w:rFonts w:cs="Book Antiqua"/>
                <w:sz w:val="18"/>
                <w:szCs w:val="18"/>
                <w:lang w:eastAsia="it-IT"/>
              </w:rPr>
            </w:pPr>
            <w:r w:rsidRPr="00724B11">
              <w:rPr>
                <w:rFonts w:cs="Book Antiqua"/>
                <w:sz w:val="18"/>
                <w:szCs w:val="18"/>
                <w:lang w:eastAsia="it-IT"/>
              </w:rPr>
              <w:t>Mancato rispetto del vincolo richiesto dalla obbligatorietà condizionata</w:t>
            </w:r>
          </w:p>
        </w:tc>
        <w:tc>
          <w:tcPr>
            <w:tcW w:w="2813" w:type="pct"/>
            <w:tcBorders>
              <w:top w:val="single" w:sz="4" w:space="0" w:color="auto"/>
              <w:left w:val="single" w:sz="4" w:space="0" w:color="auto"/>
              <w:bottom w:val="single" w:sz="4" w:space="0" w:color="auto"/>
              <w:right w:val="single" w:sz="4" w:space="0" w:color="auto"/>
            </w:tcBorders>
            <w:hideMark/>
          </w:tcPr>
          <w:p w14:paraId="5DDB6A7F" w14:textId="77777777" w:rsidR="00767F15" w:rsidRPr="00724B11" w:rsidRDefault="00767F15">
            <w:pPr>
              <w:jc w:val="left"/>
              <w:rPr>
                <w:sz w:val="18"/>
                <w:szCs w:val="18"/>
              </w:rPr>
            </w:pPr>
            <w:r w:rsidRPr="00724B11">
              <w:rPr>
                <w:rFonts w:cs="Book Antiqua"/>
                <w:sz w:val="18"/>
                <w:szCs w:val="18"/>
                <w:lang w:eastAsia="it-IT"/>
              </w:rPr>
              <w:t>Il campo “Riscontro autoptico” non è  valorizzato se modalità di dimissione = ‘01”</w:t>
            </w:r>
          </w:p>
        </w:tc>
      </w:tr>
      <w:tr w:rsidR="00FC0EC2" w:rsidRPr="00724B11" w14:paraId="68CA0CF7" w14:textId="77777777" w:rsidTr="00767F15">
        <w:trPr>
          <w:tblHeader/>
        </w:trPr>
        <w:tc>
          <w:tcPr>
            <w:tcW w:w="718" w:type="pct"/>
            <w:tcBorders>
              <w:top w:val="single" w:sz="4" w:space="0" w:color="auto"/>
              <w:left w:val="single" w:sz="4" w:space="0" w:color="auto"/>
              <w:bottom w:val="single" w:sz="4" w:space="0" w:color="auto"/>
              <w:right w:val="single" w:sz="4" w:space="0" w:color="auto"/>
            </w:tcBorders>
            <w:shd w:val="clear" w:color="auto" w:fill="E6E6E6"/>
          </w:tcPr>
          <w:p w14:paraId="79D15028"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shd w:val="clear" w:color="auto" w:fill="E6E6E6"/>
          </w:tcPr>
          <w:p w14:paraId="6DFD0225"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shd w:val="clear" w:color="auto" w:fill="E6E6E6"/>
          </w:tcPr>
          <w:p w14:paraId="1E4829C6" w14:textId="77777777" w:rsidR="00767F15" w:rsidRPr="00724B11" w:rsidRDefault="00767F15">
            <w:pPr>
              <w:rPr>
                <w:rFonts w:cs="Book Antiqua"/>
                <w:sz w:val="18"/>
                <w:szCs w:val="18"/>
                <w:lang w:eastAsia="it-IT"/>
              </w:rPr>
            </w:pPr>
          </w:p>
        </w:tc>
        <w:tc>
          <w:tcPr>
            <w:tcW w:w="2813" w:type="pct"/>
            <w:tcBorders>
              <w:top w:val="single" w:sz="4" w:space="0" w:color="auto"/>
              <w:left w:val="single" w:sz="4" w:space="0" w:color="auto"/>
              <w:bottom w:val="single" w:sz="4" w:space="0" w:color="auto"/>
              <w:right w:val="single" w:sz="4" w:space="0" w:color="auto"/>
            </w:tcBorders>
            <w:shd w:val="clear" w:color="auto" w:fill="E6E6E6"/>
          </w:tcPr>
          <w:p w14:paraId="51774CCC" w14:textId="77777777" w:rsidR="00767F15" w:rsidRPr="00724B11" w:rsidRDefault="00767F15">
            <w:pPr>
              <w:jc w:val="left"/>
              <w:rPr>
                <w:sz w:val="18"/>
                <w:szCs w:val="18"/>
              </w:rPr>
            </w:pPr>
          </w:p>
        </w:tc>
      </w:tr>
      <w:tr w:rsidR="00FC0EC2" w:rsidRPr="00724B11" w14:paraId="1C005263" w14:textId="77777777" w:rsidTr="00767F15">
        <w:trPr>
          <w:tblHeader/>
        </w:trPr>
        <w:tc>
          <w:tcPr>
            <w:tcW w:w="718" w:type="pct"/>
            <w:vMerge w:val="restart"/>
            <w:tcBorders>
              <w:top w:val="single" w:sz="4" w:space="0" w:color="auto"/>
              <w:left w:val="single" w:sz="4" w:space="0" w:color="auto"/>
              <w:bottom w:val="single" w:sz="4" w:space="0" w:color="auto"/>
              <w:right w:val="single" w:sz="4" w:space="0" w:color="auto"/>
            </w:tcBorders>
            <w:vAlign w:val="center"/>
            <w:hideMark/>
          </w:tcPr>
          <w:p w14:paraId="2A605E49" w14:textId="77777777" w:rsidR="00767F15" w:rsidRPr="00724B11" w:rsidRDefault="00767F15">
            <w:pPr>
              <w:jc w:val="center"/>
              <w:rPr>
                <w:sz w:val="18"/>
                <w:szCs w:val="18"/>
              </w:rPr>
            </w:pPr>
            <w:r w:rsidRPr="00724B11">
              <w:rPr>
                <w:sz w:val="18"/>
                <w:szCs w:val="18"/>
              </w:rPr>
              <w:t>Motivo del ricovero in regime diurno</w:t>
            </w:r>
          </w:p>
        </w:tc>
        <w:tc>
          <w:tcPr>
            <w:tcW w:w="503" w:type="pct"/>
            <w:tcBorders>
              <w:top w:val="single" w:sz="4" w:space="0" w:color="auto"/>
              <w:left w:val="single" w:sz="4" w:space="0" w:color="auto"/>
              <w:bottom w:val="single" w:sz="4" w:space="0" w:color="auto"/>
              <w:right w:val="single" w:sz="4" w:space="0" w:color="auto"/>
            </w:tcBorders>
            <w:hideMark/>
          </w:tcPr>
          <w:p w14:paraId="4E0DE857" w14:textId="77777777" w:rsidR="00767F15" w:rsidRPr="00724B11" w:rsidRDefault="00767F15">
            <w:pPr>
              <w:rPr>
                <w:sz w:val="18"/>
                <w:szCs w:val="18"/>
              </w:rPr>
            </w:pPr>
            <w:r w:rsidRPr="00724B11">
              <w:rPr>
                <w:sz w:val="18"/>
                <w:szCs w:val="18"/>
              </w:rPr>
              <w:t>1301</w:t>
            </w:r>
          </w:p>
        </w:tc>
        <w:tc>
          <w:tcPr>
            <w:tcW w:w="966" w:type="pct"/>
            <w:tcBorders>
              <w:top w:val="single" w:sz="4" w:space="0" w:color="auto"/>
              <w:left w:val="single" w:sz="4" w:space="0" w:color="auto"/>
              <w:bottom w:val="single" w:sz="4" w:space="0" w:color="auto"/>
              <w:right w:val="single" w:sz="4" w:space="0" w:color="auto"/>
            </w:tcBorders>
            <w:hideMark/>
          </w:tcPr>
          <w:p w14:paraId="069738EF" w14:textId="77777777" w:rsidR="00767F15" w:rsidRPr="00724B11" w:rsidRDefault="00767F15">
            <w:pPr>
              <w:rPr>
                <w:rFonts w:cs="Book Antiqua"/>
                <w:sz w:val="18"/>
                <w:szCs w:val="18"/>
                <w:lang w:eastAsia="it-IT"/>
              </w:rPr>
            </w:pPr>
            <w:r w:rsidRPr="00724B11">
              <w:rPr>
                <w:rFonts w:cs="Book Antiqua"/>
                <w:sz w:val="18"/>
                <w:szCs w:val="18"/>
                <w:lang w:eastAsia="it-IT"/>
              </w:rPr>
              <w:t>Non appartenenza al dominio di riferimento</w:t>
            </w:r>
          </w:p>
        </w:tc>
        <w:tc>
          <w:tcPr>
            <w:tcW w:w="2813" w:type="pct"/>
            <w:tcBorders>
              <w:top w:val="single" w:sz="4" w:space="0" w:color="auto"/>
              <w:left w:val="single" w:sz="4" w:space="0" w:color="auto"/>
              <w:bottom w:val="single" w:sz="4" w:space="0" w:color="auto"/>
              <w:right w:val="single" w:sz="4" w:space="0" w:color="auto"/>
            </w:tcBorders>
            <w:hideMark/>
          </w:tcPr>
          <w:p w14:paraId="726FEECE" w14:textId="77777777" w:rsidR="00767F15" w:rsidRPr="00724B11" w:rsidRDefault="00767F15">
            <w:pPr>
              <w:jc w:val="left"/>
              <w:rPr>
                <w:rFonts w:cs="Book Antiqua"/>
                <w:sz w:val="18"/>
                <w:szCs w:val="18"/>
                <w:lang w:eastAsia="it-IT"/>
              </w:rPr>
            </w:pPr>
            <w:r w:rsidRPr="00724B11">
              <w:rPr>
                <w:rFonts w:cs="Book Antiqua"/>
                <w:sz w:val="18"/>
                <w:szCs w:val="18"/>
                <w:lang w:eastAsia="it-IT"/>
              </w:rPr>
              <w:t>Valori diversi da quelli ammessi :</w:t>
            </w:r>
          </w:p>
          <w:p w14:paraId="4B2947B3" w14:textId="77777777" w:rsidR="00767F15" w:rsidRPr="00724B11" w:rsidRDefault="00767F15">
            <w:pPr>
              <w:jc w:val="left"/>
              <w:rPr>
                <w:sz w:val="18"/>
                <w:szCs w:val="18"/>
              </w:rPr>
            </w:pPr>
            <w:r w:rsidRPr="00724B11">
              <w:rPr>
                <w:sz w:val="18"/>
                <w:szCs w:val="18"/>
              </w:rPr>
              <w:t>1 = ricovero diurno diagnostico (ivi compreso il follow up)</w:t>
            </w:r>
          </w:p>
          <w:p w14:paraId="09B08967" w14:textId="77777777" w:rsidR="00767F15" w:rsidRPr="00724B11" w:rsidRDefault="00767F15">
            <w:pPr>
              <w:jc w:val="left"/>
              <w:rPr>
                <w:sz w:val="18"/>
                <w:szCs w:val="18"/>
              </w:rPr>
            </w:pPr>
            <w:r w:rsidRPr="00724B11">
              <w:rPr>
                <w:sz w:val="18"/>
                <w:szCs w:val="18"/>
              </w:rPr>
              <w:t>2 = ricovero diurno chirurgico</w:t>
            </w:r>
          </w:p>
          <w:p w14:paraId="5493F30F" w14:textId="77777777" w:rsidR="00767F15" w:rsidRPr="00724B11" w:rsidRDefault="00767F15">
            <w:pPr>
              <w:jc w:val="left"/>
              <w:rPr>
                <w:sz w:val="18"/>
                <w:szCs w:val="18"/>
              </w:rPr>
            </w:pPr>
            <w:r w:rsidRPr="00724B11">
              <w:rPr>
                <w:sz w:val="18"/>
                <w:szCs w:val="18"/>
              </w:rPr>
              <w:t>3 = ricovero diurno terapeutico</w:t>
            </w:r>
          </w:p>
          <w:p w14:paraId="4AE05A98" w14:textId="77777777" w:rsidR="00767F15" w:rsidRPr="00724B11" w:rsidRDefault="00767F15">
            <w:pPr>
              <w:jc w:val="left"/>
              <w:rPr>
                <w:sz w:val="18"/>
                <w:szCs w:val="18"/>
              </w:rPr>
            </w:pPr>
            <w:r w:rsidRPr="00724B11">
              <w:rPr>
                <w:sz w:val="18"/>
                <w:szCs w:val="18"/>
              </w:rPr>
              <w:t>4 = ricovero diurno riabilitativo</w:t>
            </w:r>
          </w:p>
        </w:tc>
      </w:tr>
      <w:tr w:rsidR="00FC0EC2" w:rsidRPr="00724B11" w14:paraId="3E44639B" w14:textId="77777777" w:rsidTr="00767F15">
        <w:trPr>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3655949"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721F1DA2" w14:textId="77777777" w:rsidR="00767F15" w:rsidRPr="00724B11" w:rsidRDefault="00767F15">
            <w:pPr>
              <w:rPr>
                <w:sz w:val="18"/>
                <w:szCs w:val="18"/>
              </w:rPr>
            </w:pPr>
            <w:r w:rsidRPr="00724B11">
              <w:rPr>
                <w:sz w:val="18"/>
                <w:szCs w:val="18"/>
              </w:rPr>
              <w:t>1302</w:t>
            </w:r>
          </w:p>
        </w:tc>
        <w:tc>
          <w:tcPr>
            <w:tcW w:w="966" w:type="pct"/>
            <w:tcBorders>
              <w:top w:val="single" w:sz="4" w:space="0" w:color="auto"/>
              <w:left w:val="single" w:sz="4" w:space="0" w:color="auto"/>
              <w:bottom w:val="single" w:sz="4" w:space="0" w:color="auto"/>
              <w:right w:val="single" w:sz="4" w:space="0" w:color="auto"/>
            </w:tcBorders>
            <w:hideMark/>
          </w:tcPr>
          <w:p w14:paraId="2EC0C112" w14:textId="77777777" w:rsidR="00767F15" w:rsidRPr="00724B11" w:rsidRDefault="00767F15">
            <w:pPr>
              <w:rPr>
                <w:rFonts w:cs="Book Antiqua"/>
                <w:sz w:val="18"/>
                <w:szCs w:val="18"/>
                <w:lang w:eastAsia="it-IT"/>
              </w:rPr>
            </w:pPr>
            <w:r w:rsidRPr="00724B11">
              <w:rPr>
                <w:rFonts w:cs="Book Antiqua"/>
                <w:sz w:val="18"/>
                <w:szCs w:val="18"/>
                <w:lang w:eastAsia="it-IT"/>
              </w:rPr>
              <w:t>Mancato rispetto del vincolo richiesto dalla obbligatorietà condizionata</w:t>
            </w:r>
          </w:p>
        </w:tc>
        <w:tc>
          <w:tcPr>
            <w:tcW w:w="2813" w:type="pct"/>
            <w:tcBorders>
              <w:top w:val="single" w:sz="4" w:space="0" w:color="auto"/>
              <w:left w:val="single" w:sz="4" w:space="0" w:color="auto"/>
              <w:bottom w:val="single" w:sz="4" w:space="0" w:color="auto"/>
              <w:right w:val="single" w:sz="4" w:space="0" w:color="auto"/>
            </w:tcBorders>
            <w:hideMark/>
          </w:tcPr>
          <w:p w14:paraId="33BB94B3" w14:textId="77777777" w:rsidR="00767F15" w:rsidRPr="00724B11" w:rsidRDefault="00767F15">
            <w:pPr>
              <w:jc w:val="left"/>
              <w:rPr>
                <w:sz w:val="18"/>
                <w:szCs w:val="18"/>
              </w:rPr>
            </w:pPr>
            <w:r w:rsidRPr="00724B11">
              <w:rPr>
                <w:rFonts w:cs="Book Antiqua"/>
                <w:sz w:val="18"/>
                <w:szCs w:val="18"/>
                <w:lang w:eastAsia="it-IT"/>
              </w:rPr>
              <w:t>Il campo “Motivo del ricovero in regime diurno” non è  valorizzato se Regime di Ricovero = “</w:t>
            </w:r>
            <w:smartTag w:uri="urn:schemas-microsoft-com:office:smarttags" w:element="metricconverter">
              <w:smartTagPr>
                <w:attr w:name="ProductID" w:val="2”"/>
              </w:smartTagPr>
              <w:r w:rsidRPr="00724B11">
                <w:rPr>
                  <w:rFonts w:cs="Book Antiqua"/>
                  <w:sz w:val="18"/>
                  <w:szCs w:val="18"/>
                  <w:lang w:eastAsia="it-IT"/>
                </w:rPr>
                <w:t>2”</w:t>
              </w:r>
            </w:smartTag>
          </w:p>
        </w:tc>
      </w:tr>
      <w:tr w:rsidR="00FC0EC2" w:rsidRPr="00724B11" w14:paraId="4BCB3816" w14:textId="77777777" w:rsidTr="00767F15">
        <w:trPr>
          <w:tblHeader/>
        </w:trPr>
        <w:tc>
          <w:tcPr>
            <w:tcW w:w="718" w:type="pct"/>
            <w:tcBorders>
              <w:top w:val="single" w:sz="4" w:space="0" w:color="auto"/>
              <w:left w:val="single" w:sz="4" w:space="0" w:color="auto"/>
              <w:bottom w:val="single" w:sz="4" w:space="0" w:color="auto"/>
              <w:right w:val="single" w:sz="4" w:space="0" w:color="auto"/>
            </w:tcBorders>
            <w:shd w:val="clear" w:color="auto" w:fill="E6E6E6"/>
          </w:tcPr>
          <w:p w14:paraId="60ADFD36"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shd w:val="clear" w:color="auto" w:fill="E6E6E6"/>
          </w:tcPr>
          <w:p w14:paraId="0DD7DA89"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shd w:val="clear" w:color="auto" w:fill="E6E6E6"/>
          </w:tcPr>
          <w:p w14:paraId="2CE76C0C" w14:textId="77777777" w:rsidR="00767F15" w:rsidRPr="00724B11" w:rsidRDefault="00767F15">
            <w:pPr>
              <w:rPr>
                <w:rFonts w:cs="Book Antiqua"/>
                <w:sz w:val="18"/>
                <w:szCs w:val="18"/>
                <w:lang w:eastAsia="it-IT"/>
              </w:rPr>
            </w:pPr>
          </w:p>
        </w:tc>
        <w:tc>
          <w:tcPr>
            <w:tcW w:w="2813" w:type="pct"/>
            <w:tcBorders>
              <w:top w:val="single" w:sz="4" w:space="0" w:color="auto"/>
              <w:left w:val="single" w:sz="4" w:space="0" w:color="auto"/>
              <w:bottom w:val="single" w:sz="4" w:space="0" w:color="auto"/>
              <w:right w:val="single" w:sz="4" w:space="0" w:color="auto"/>
            </w:tcBorders>
            <w:shd w:val="clear" w:color="auto" w:fill="E6E6E6"/>
          </w:tcPr>
          <w:p w14:paraId="4528DDA1" w14:textId="77777777" w:rsidR="00767F15" w:rsidRPr="00724B11" w:rsidRDefault="00767F15">
            <w:pPr>
              <w:rPr>
                <w:sz w:val="18"/>
                <w:szCs w:val="18"/>
              </w:rPr>
            </w:pPr>
          </w:p>
        </w:tc>
      </w:tr>
      <w:tr w:rsidR="00FC0EC2" w:rsidRPr="00724B11" w14:paraId="7927C5CD" w14:textId="77777777" w:rsidTr="00767F15">
        <w:trPr>
          <w:tblHeader/>
        </w:trPr>
        <w:tc>
          <w:tcPr>
            <w:tcW w:w="718" w:type="pct"/>
            <w:vMerge w:val="restart"/>
            <w:tcBorders>
              <w:top w:val="single" w:sz="4" w:space="0" w:color="auto"/>
              <w:left w:val="single" w:sz="4" w:space="0" w:color="auto"/>
              <w:bottom w:val="single" w:sz="4" w:space="0" w:color="auto"/>
              <w:right w:val="single" w:sz="4" w:space="0" w:color="auto"/>
            </w:tcBorders>
            <w:vAlign w:val="center"/>
            <w:hideMark/>
          </w:tcPr>
          <w:p w14:paraId="4E339296" w14:textId="77777777" w:rsidR="00767F15" w:rsidRPr="00724B11" w:rsidRDefault="00767F15">
            <w:pPr>
              <w:jc w:val="center"/>
              <w:rPr>
                <w:sz w:val="18"/>
                <w:szCs w:val="18"/>
              </w:rPr>
            </w:pPr>
            <w:r w:rsidRPr="00724B11">
              <w:rPr>
                <w:sz w:val="18"/>
                <w:szCs w:val="18"/>
              </w:rPr>
              <w:t>Numero di giornate di presenza in ricovero diurno</w:t>
            </w:r>
          </w:p>
        </w:tc>
        <w:tc>
          <w:tcPr>
            <w:tcW w:w="503" w:type="pct"/>
            <w:tcBorders>
              <w:top w:val="single" w:sz="4" w:space="0" w:color="auto"/>
              <w:left w:val="single" w:sz="4" w:space="0" w:color="auto"/>
              <w:bottom w:val="single" w:sz="4" w:space="0" w:color="auto"/>
              <w:right w:val="single" w:sz="4" w:space="0" w:color="auto"/>
            </w:tcBorders>
            <w:hideMark/>
          </w:tcPr>
          <w:p w14:paraId="2B8B623B" w14:textId="77777777" w:rsidR="00767F15" w:rsidRPr="00724B11" w:rsidRDefault="00767F15">
            <w:pPr>
              <w:rPr>
                <w:sz w:val="18"/>
                <w:szCs w:val="18"/>
              </w:rPr>
            </w:pPr>
            <w:r w:rsidRPr="00724B11">
              <w:rPr>
                <w:sz w:val="18"/>
                <w:szCs w:val="18"/>
              </w:rPr>
              <w:t>1302</w:t>
            </w:r>
          </w:p>
        </w:tc>
        <w:tc>
          <w:tcPr>
            <w:tcW w:w="966" w:type="pct"/>
            <w:tcBorders>
              <w:top w:val="single" w:sz="4" w:space="0" w:color="auto"/>
              <w:left w:val="single" w:sz="4" w:space="0" w:color="auto"/>
              <w:bottom w:val="single" w:sz="4" w:space="0" w:color="auto"/>
              <w:right w:val="single" w:sz="4" w:space="0" w:color="auto"/>
            </w:tcBorders>
            <w:hideMark/>
          </w:tcPr>
          <w:p w14:paraId="1D442DD4" w14:textId="77777777" w:rsidR="00767F15" w:rsidRPr="00724B11" w:rsidRDefault="00767F15">
            <w:pPr>
              <w:rPr>
                <w:rFonts w:cs="Book Antiqua"/>
                <w:sz w:val="18"/>
                <w:szCs w:val="18"/>
                <w:lang w:eastAsia="it-IT"/>
              </w:rPr>
            </w:pPr>
            <w:r w:rsidRPr="00724B11">
              <w:rPr>
                <w:rFonts w:cs="Book Antiqua"/>
                <w:sz w:val="18"/>
                <w:szCs w:val="18"/>
                <w:lang w:eastAsia="it-IT"/>
              </w:rPr>
              <w:t>Mancato rispetto del vincolo richiesto dalla obbligatorietà condizionata</w:t>
            </w:r>
          </w:p>
        </w:tc>
        <w:tc>
          <w:tcPr>
            <w:tcW w:w="2813" w:type="pct"/>
            <w:tcBorders>
              <w:top w:val="single" w:sz="4" w:space="0" w:color="auto"/>
              <w:left w:val="single" w:sz="4" w:space="0" w:color="auto"/>
              <w:bottom w:val="single" w:sz="4" w:space="0" w:color="auto"/>
              <w:right w:val="single" w:sz="4" w:space="0" w:color="auto"/>
            </w:tcBorders>
            <w:hideMark/>
          </w:tcPr>
          <w:p w14:paraId="5B9EE0ED" w14:textId="77777777" w:rsidR="00767F15" w:rsidRPr="00724B11" w:rsidRDefault="00767F15">
            <w:pPr>
              <w:jc w:val="left"/>
              <w:rPr>
                <w:sz w:val="18"/>
                <w:szCs w:val="18"/>
              </w:rPr>
            </w:pPr>
            <w:r w:rsidRPr="00724B11">
              <w:rPr>
                <w:rFonts w:cs="Book Antiqua"/>
                <w:sz w:val="18"/>
                <w:szCs w:val="18"/>
                <w:lang w:eastAsia="it-IT"/>
              </w:rPr>
              <w:t>Il campo “Numero di giornate di presenza in ricovero diurno” non è  valorizzato se Regime di Ricovero = “</w:t>
            </w:r>
            <w:smartTag w:uri="urn:schemas-microsoft-com:office:smarttags" w:element="metricconverter">
              <w:smartTagPr>
                <w:attr w:name="ProductID" w:val="2”"/>
              </w:smartTagPr>
              <w:r w:rsidRPr="00724B11">
                <w:rPr>
                  <w:rFonts w:cs="Book Antiqua"/>
                  <w:sz w:val="18"/>
                  <w:szCs w:val="18"/>
                  <w:lang w:eastAsia="it-IT"/>
                </w:rPr>
                <w:t>2”</w:t>
              </w:r>
            </w:smartTag>
          </w:p>
        </w:tc>
      </w:tr>
      <w:tr w:rsidR="00FC0EC2" w:rsidRPr="00724B11" w14:paraId="75068D4F" w14:textId="77777777" w:rsidTr="00767F15">
        <w:trPr>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5DC4449"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6E344CE7" w14:textId="77777777" w:rsidR="00767F15" w:rsidRPr="00724B11" w:rsidRDefault="00767F15">
            <w:pPr>
              <w:rPr>
                <w:sz w:val="18"/>
                <w:szCs w:val="18"/>
              </w:rPr>
            </w:pPr>
            <w:r w:rsidRPr="00724B11">
              <w:rPr>
                <w:sz w:val="18"/>
                <w:szCs w:val="18"/>
              </w:rPr>
              <w:t>1336</w:t>
            </w:r>
          </w:p>
        </w:tc>
        <w:tc>
          <w:tcPr>
            <w:tcW w:w="966" w:type="pct"/>
            <w:tcBorders>
              <w:top w:val="single" w:sz="4" w:space="0" w:color="auto"/>
              <w:left w:val="single" w:sz="4" w:space="0" w:color="auto"/>
              <w:bottom w:val="single" w:sz="4" w:space="0" w:color="auto"/>
              <w:right w:val="single" w:sz="4" w:space="0" w:color="auto"/>
            </w:tcBorders>
            <w:hideMark/>
          </w:tcPr>
          <w:p w14:paraId="67773672" w14:textId="77777777" w:rsidR="00767F15" w:rsidRPr="00724B11" w:rsidRDefault="00767F15">
            <w:pPr>
              <w:rPr>
                <w:rFonts w:cs="Book Antiqua"/>
                <w:sz w:val="18"/>
                <w:szCs w:val="18"/>
                <w:lang w:eastAsia="it-IT"/>
              </w:rPr>
            </w:pPr>
            <w:r w:rsidRPr="00724B11">
              <w:rPr>
                <w:rFonts w:cs="Book Antiqua"/>
                <w:sz w:val="18"/>
                <w:szCs w:val="18"/>
                <w:lang w:eastAsia="it-IT"/>
              </w:rPr>
              <w:t>Numero di giornate di presenza in ricovero diurno incongruenti con data ricovero e/o dimissione</w:t>
            </w:r>
          </w:p>
        </w:tc>
        <w:tc>
          <w:tcPr>
            <w:tcW w:w="2813" w:type="pct"/>
            <w:tcBorders>
              <w:top w:val="single" w:sz="4" w:space="0" w:color="auto"/>
              <w:left w:val="single" w:sz="4" w:space="0" w:color="auto"/>
              <w:bottom w:val="single" w:sz="4" w:space="0" w:color="auto"/>
              <w:right w:val="single" w:sz="4" w:space="0" w:color="auto"/>
            </w:tcBorders>
            <w:hideMark/>
          </w:tcPr>
          <w:p w14:paraId="6370AF6B" w14:textId="77777777" w:rsidR="00767F15" w:rsidRPr="00724B11" w:rsidRDefault="00767F15">
            <w:pPr>
              <w:rPr>
                <w:sz w:val="18"/>
                <w:szCs w:val="18"/>
              </w:rPr>
            </w:pPr>
            <w:r w:rsidRPr="00724B11">
              <w:rPr>
                <w:sz w:val="18"/>
                <w:szCs w:val="18"/>
              </w:rPr>
              <w:t>Numero di giornate di presenza in ricovero diurno maggiori di “Data di dimissione o morte” – “Data di Ricovero” + 1</w:t>
            </w:r>
          </w:p>
        </w:tc>
      </w:tr>
      <w:tr w:rsidR="00FC0EC2" w:rsidRPr="00724B11" w14:paraId="439D3A3B" w14:textId="77777777" w:rsidTr="00767F15">
        <w:trPr>
          <w:tblHeader/>
        </w:trPr>
        <w:tc>
          <w:tcPr>
            <w:tcW w:w="718" w:type="pct"/>
            <w:tcBorders>
              <w:top w:val="single" w:sz="4" w:space="0" w:color="auto"/>
              <w:left w:val="single" w:sz="4" w:space="0" w:color="auto"/>
              <w:bottom w:val="single" w:sz="4" w:space="0" w:color="auto"/>
              <w:right w:val="single" w:sz="4" w:space="0" w:color="auto"/>
            </w:tcBorders>
            <w:shd w:val="clear" w:color="auto" w:fill="E6E6E6"/>
          </w:tcPr>
          <w:p w14:paraId="1768100E"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shd w:val="clear" w:color="auto" w:fill="E6E6E6"/>
          </w:tcPr>
          <w:p w14:paraId="0E3CA269"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shd w:val="clear" w:color="auto" w:fill="E6E6E6"/>
          </w:tcPr>
          <w:p w14:paraId="472F47E6" w14:textId="77777777" w:rsidR="00767F15" w:rsidRPr="00724B11" w:rsidRDefault="00767F15">
            <w:pPr>
              <w:rPr>
                <w:rFonts w:cs="Book Antiqua"/>
                <w:sz w:val="18"/>
                <w:szCs w:val="18"/>
                <w:lang w:eastAsia="it-IT"/>
              </w:rPr>
            </w:pPr>
          </w:p>
        </w:tc>
        <w:tc>
          <w:tcPr>
            <w:tcW w:w="2813" w:type="pct"/>
            <w:tcBorders>
              <w:top w:val="single" w:sz="4" w:space="0" w:color="auto"/>
              <w:left w:val="single" w:sz="4" w:space="0" w:color="auto"/>
              <w:bottom w:val="single" w:sz="4" w:space="0" w:color="auto"/>
              <w:right w:val="single" w:sz="4" w:space="0" w:color="auto"/>
            </w:tcBorders>
            <w:shd w:val="clear" w:color="auto" w:fill="E6E6E6"/>
          </w:tcPr>
          <w:p w14:paraId="7BE60D68" w14:textId="77777777" w:rsidR="00767F15" w:rsidRPr="00724B11" w:rsidRDefault="00767F15">
            <w:pPr>
              <w:rPr>
                <w:sz w:val="18"/>
                <w:szCs w:val="18"/>
              </w:rPr>
            </w:pPr>
          </w:p>
        </w:tc>
      </w:tr>
      <w:tr w:rsidR="00FC0EC2" w:rsidRPr="00724B11" w14:paraId="6154E640" w14:textId="77777777" w:rsidTr="00767F15">
        <w:trPr>
          <w:tblHeader/>
        </w:trPr>
        <w:tc>
          <w:tcPr>
            <w:tcW w:w="718" w:type="pct"/>
            <w:vMerge w:val="restart"/>
            <w:tcBorders>
              <w:top w:val="single" w:sz="4" w:space="0" w:color="auto"/>
              <w:left w:val="single" w:sz="4" w:space="0" w:color="auto"/>
              <w:bottom w:val="single" w:sz="4" w:space="0" w:color="auto"/>
              <w:right w:val="single" w:sz="4" w:space="0" w:color="auto"/>
            </w:tcBorders>
            <w:vAlign w:val="center"/>
            <w:hideMark/>
          </w:tcPr>
          <w:p w14:paraId="01CFAF32" w14:textId="77777777" w:rsidR="00767F15" w:rsidRPr="00724B11" w:rsidRDefault="00767F15">
            <w:pPr>
              <w:jc w:val="center"/>
              <w:rPr>
                <w:sz w:val="18"/>
                <w:szCs w:val="18"/>
              </w:rPr>
            </w:pPr>
            <w:r w:rsidRPr="00724B11">
              <w:rPr>
                <w:sz w:val="18"/>
                <w:szCs w:val="18"/>
              </w:rPr>
              <w:t>Peso alla nascita</w:t>
            </w:r>
          </w:p>
        </w:tc>
        <w:tc>
          <w:tcPr>
            <w:tcW w:w="503" w:type="pct"/>
            <w:tcBorders>
              <w:top w:val="single" w:sz="4" w:space="0" w:color="auto"/>
              <w:left w:val="single" w:sz="4" w:space="0" w:color="auto"/>
              <w:bottom w:val="single" w:sz="4" w:space="0" w:color="auto"/>
              <w:right w:val="single" w:sz="4" w:space="0" w:color="auto"/>
            </w:tcBorders>
            <w:hideMark/>
          </w:tcPr>
          <w:p w14:paraId="1780C8C3" w14:textId="77777777" w:rsidR="00767F15" w:rsidRPr="00724B11" w:rsidRDefault="00767F15">
            <w:pPr>
              <w:rPr>
                <w:sz w:val="18"/>
                <w:szCs w:val="18"/>
              </w:rPr>
            </w:pPr>
            <w:r w:rsidRPr="00724B11">
              <w:rPr>
                <w:sz w:val="18"/>
                <w:szCs w:val="18"/>
              </w:rPr>
              <w:t>1302</w:t>
            </w:r>
          </w:p>
        </w:tc>
        <w:tc>
          <w:tcPr>
            <w:tcW w:w="966" w:type="pct"/>
            <w:tcBorders>
              <w:top w:val="single" w:sz="4" w:space="0" w:color="auto"/>
              <w:left w:val="single" w:sz="4" w:space="0" w:color="auto"/>
              <w:bottom w:val="single" w:sz="4" w:space="0" w:color="auto"/>
              <w:right w:val="single" w:sz="4" w:space="0" w:color="auto"/>
            </w:tcBorders>
            <w:hideMark/>
          </w:tcPr>
          <w:p w14:paraId="42A2B224" w14:textId="77777777" w:rsidR="00767F15" w:rsidRPr="00724B11" w:rsidRDefault="00767F15">
            <w:pPr>
              <w:rPr>
                <w:rFonts w:cs="Book Antiqua"/>
                <w:strike/>
                <w:sz w:val="18"/>
                <w:szCs w:val="18"/>
                <w:lang w:eastAsia="it-IT"/>
              </w:rPr>
            </w:pPr>
            <w:r w:rsidRPr="00724B11">
              <w:rPr>
                <w:rFonts w:cs="Book Antiqua"/>
                <w:sz w:val="18"/>
                <w:szCs w:val="18"/>
                <w:lang w:eastAsia="it-IT"/>
              </w:rPr>
              <w:t>Mancato rispetto del vincolo richiesto dalla obbligatorietà condizionata</w:t>
            </w:r>
          </w:p>
        </w:tc>
        <w:tc>
          <w:tcPr>
            <w:tcW w:w="2813" w:type="pct"/>
            <w:tcBorders>
              <w:top w:val="single" w:sz="4" w:space="0" w:color="auto"/>
              <w:left w:val="single" w:sz="4" w:space="0" w:color="auto"/>
              <w:bottom w:val="single" w:sz="4" w:space="0" w:color="auto"/>
              <w:right w:val="single" w:sz="4" w:space="0" w:color="auto"/>
            </w:tcBorders>
            <w:hideMark/>
          </w:tcPr>
          <w:p w14:paraId="7698DCA0" w14:textId="77777777" w:rsidR="00767F15" w:rsidRPr="00724B11" w:rsidRDefault="00767F15">
            <w:pPr>
              <w:jc w:val="left"/>
              <w:rPr>
                <w:sz w:val="18"/>
                <w:szCs w:val="18"/>
              </w:rPr>
            </w:pPr>
            <w:r w:rsidRPr="00724B11">
              <w:rPr>
                <w:rFonts w:cs="Book Antiqua"/>
                <w:sz w:val="18"/>
                <w:szCs w:val="18"/>
                <w:lang w:eastAsia="it-IT"/>
              </w:rPr>
              <w:t>Il campo “Peso alla Nascita” non è  valorizzato se Provenienza paziente = “</w:t>
            </w:r>
            <w:smartTag w:uri="urn:schemas-microsoft-com:office:smarttags" w:element="metricconverter">
              <w:smartTagPr>
                <w:attr w:name="ProductID" w:val="01”"/>
              </w:smartTagPr>
              <w:r w:rsidRPr="00724B11">
                <w:rPr>
                  <w:rFonts w:cs="Book Antiqua"/>
                  <w:sz w:val="18"/>
                  <w:szCs w:val="18"/>
                  <w:lang w:eastAsia="it-IT"/>
                </w:rPr>
                <w:t>01”</w:t>
              </w:r>
            </w:smartTag>
          </w:p>
        </w:tc>
      </w:tr>
      <w:tr w:rsidR="00FC0EC2" w:rsidRPr="00724B11" w14:paraId="78112C78" w14:textId="77777777" w:rsidTr="00767F15">
        <w:trPr>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1121678"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7DF4BEAD" w14:textId="77777777" w:rsidR="00767F15" w:rsidRPr="00724B11" w:rsidRDefault="00767F15">
            <w:pPr>
              <w:rPr>
                <w:sz w:val="18"/>
                <w:szCs w:val="18"/>
              </w:rPr>
            </w:pPr>
            <w:r w:rsidRPr="00724B11">
              <w:rPr>
                <w:sz w:val="18"/>
                <w:szCs w:val="18"/>
              </w:rPr>
              <w:t>1337</w:t>
            </w:r>
          </w:p>
        </w:tc>
        <w:tc>
          <w:tcPr>
            <w:tcW w:w="966" w:type="pct"/>
            <w:tcBorders>
              <w:top w:val="single" w:sz="4" w:space="0" w:color="auto"/>
              <w:left w:val="single" w:sz="4" w:space="0" w:color="auto"/>
              <w:bottom w:val="single" w:sz="4" w:space="0" w:color="auto"/>
              <w:right w:val="single" w:sz="4" w:space="0" w:color="auto"/>
            </w:tcBorders>
            <w:hideMark/>
          </w:tcPr>
          <w:p w14:paraId="3143DED2" w14:textId="77777777" w:rsidR="00767F15" w:rsidRPr="00724B11" w:rsidRDefault="00767F15">
            <w:pPr>
              <w:rPr>
                <w:rFonts w:cs="Book Antiqua"/>
                <w:sz w:val="18"/>
                <w:szCs w:val="18"/>
                <w:lang w:eastAsia="it-IT"/>
              </w:rPr>
            </w:pPr>
            <w:r w:rsidRPr="00724B11">
              <w:rPr>
                <w:rFonts w:cs="Book Antiqua"/>
                <w:sz w:val="18"/>
                <w:szCs w:val="18"/>
                <w:lang w:eastAsia="it-IT"/>
              </w:rPr>
              <w:t>Peso alla nascita incongruente</w:t>
            </w:r>
          </w:p>
        </w:tc>
        <w:tc>
          <w:tcPr>
            <w:tcW w:w="2813" w:type="pct"/>
            <w:tcBorders>
              <w:top w:val="single" w:sz="4" w:space="0" w:color="auto"/>
              <w:left w:val="single" w:sz="4" w:space="0" w:color="auto"/>
              <w:bottom w:val="single" w:sz="4" w:space="0" w:color="auto"/>
              <w:right w:val="single" w:sz="4" w:space="0" w:color="auto"/>
            </w:tcBorders>
            <w:hideMark/>
          </w:tcPr>
          <w:p w14:paraId="13C7EE64" w14:textId="77777777" w:rsidR="00767F15" w:rsidRPr="00724B11" w:rsidRDefault="00767F15">
            <w:pPr>
              <w:rPr>
                <w:sz w:val="18"/>
                <w:szCs w:val="18"/>
              </w:rPr>
            </w:pPr>
            <w:r w:rsidRPr="00724B11">
              <w:rPr>
                <w:sz w:val="18"/>
                <w:szCs w:val="18"/>
              </w:rPr>
              <w:t>valore errato se &lt; 100</w:t>
            </w:r>
          </w:p>
        </w:tc>
      </w:tr>
      <w:tr w:rsidR="00FC0EC2" w:rsidRPr="00724B11" w14:paraId="4BDCCF97" w14:textId="77777777" w:rsidTr="00767F15">
        <w:trPr>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5E3F5FF"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556121F5" w14:textId="77777777" w:rsidR="00767F15" w:rsidRPr="00724B11" w:rsidRDefault="00767F15">
            <w:pPr>
              <w:rPr>
                <w:sz w:val="18"/>
                <w:szCs w:val="18"/>
              </w:rPr>
            </w:pPr>
            <w:r w:rsidRPr="00724B11">
              <w:rPr>
                <w:sz w:val="18"/>
                <w:szCs w:val="18"/>
              </w:rPr>
              <w:t>1338</w:t>
            </w:r>
          </w:p>
        </w:tc>
        <w:tc>
          <w:tcPr>
            <w:tcW w:w="966" w:type="pct"/>
            <w:tcBorders>
              <w:top w:val="single" w:sz="4" w:space="0" w:color="auto"/>
              <w:left w:val="single" w:sz="4" w:space="0" w:color="auto"/>
              <w:bottom w:val="single" w:sz="4" w:space="0" w:color="auto"/>
              <w:right w:val="single" w:sz="4" w:space="0" w:color="auto"/>
            </w:tcBorders>
            <w:hideMark/>
          </w:tcPr>
          <w:p w14:paraId="0A60AA8B" w14:textId="77777777" w:rsidR="00767F15" w:rsidRPr="00724B11" w:rsidRDefault="00767F15">
            <w:pPr>
              <w:rPr>
                <w:rFonts w:cs="Book Antiqua"/>
                <w:sz w:val="18"/>
                <w:szCs w:val="18"/>
                <w:lang w:eastAsia="it-IT"/>
              </w:rPr>
            </w:pPr>
            <w:r w:rsidRPr="00724B11">
              <w:rPr>
                <w:rFonts w:cs="Book Antiqua"/>
                <w:sz w:val="18"/>
                <w:szCs w:val="18"/>
                <w:lang w:eastAsia="it-IT"/>
              </w:rPr>
              <w:t>Peso alla nascita compilato non richiesto</w:t>
            </w:r>
          </w:p>
        </w:tc>
        <w:tc>
          <w:tcPr>
            <w:tcW w:w="2813" w:type="pct"/>
            <w:tcBorders>
              <w:top w:val="single" w:sz="4" w:space="0" w:color="auto"/>
              <w:left w:val="single" w:sz="4" w:space="0" w:color="auto"/>
              <w:bottom w:val="single" w:sz="4" w:space="0" w:color="auto"/>
              <w:right w:val="single" w:sz="4" w:space="0" w:color="auto"/>
            </w:tcBorders>
            <w:hideMark/>
          </w:tcPr>
          <w:p w14:paraId="397B579C" w14:textId="77777777" w:rsidR="00767F15" w:rsidRPr="00724B11" w:rsidRDefault="00767F15">
            <w:pPr>
              <w:rPr>
                <w:sz w:val="18"/>
                <w:szCs w:val="18"/>
              </w:rPr>
            </w:pPr>
            <w:r w:rsidRPr="00724B11">
              <w:rPr>
                <w:sz w:val="18"/>
                <w:szCs w:val="18"/>
              </w:rPr>
              <w:t xml:space="preserve"> compilato se Provenienza Paziente &lt;&gt; “</w:t>
            </w:r>
            <w:smartTag w:uri="urn:schemas-microsoft-com:office:smarttags" w:element="metricconverter">
              <w:smartTagPr>
                <w:attr w:name="ProductID" w:val="01”"/>
              </w:smartTagPr>
              <w:r w:rsidRPr="00724B11">
                <w:rPr>
                  <w:sz w:val="18"/>
                  <w:szCs w:val="18"/>
                </w:rPr>
                <w:t>01”</w:t>
              </w:r>
            </w:smartTag>
          </w:p>
        </w:tc>
      </w:tr>
      <w:tr w:rsidR="00FC0EC2" w:rsidRPr="00724B11" w14:paraId="2CA2019B" w14:textId="77777777" w:rsidTr="00767F15">
        <w:trPr>
          <w:tblHeader/>
        </w:trPr>
        <w:tc>
          <w:tcPr>
            <w:tcW w:w="718" w:type="pct"/>
            <w:tcBorders>
              <w:top w:val="single" w:sz="4" w:space="0" w:color="auto"/>
              <w:left w:val="single" w:sz="4" w:space="0" w:color="auto"/>
              <w:bottom w:val="single" w:sz="4" w:space="0" w:color="auto"/>
              <w:right w:val="single" w:sz="4" w:space="0" w:color="auto"/>
            </w:tcBorders>
            <w:shd w:val="clear" w:color="auto" w:fill="E6E6E6"/>
          </w:tcPr>
          <w:p w14:paraId="7114BE7A"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shd w:val="clear" w:color="auto" w:fill="E6E6E6"/>
          </w:tcPr>
          <w:p w14:paraId="43DC3A5E"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shd w:val="clear" w:color="auto" w:fill="E6E6E6"/>
          </w:tcPr>
          <w:p w14:paraId="72B7FF4A" w14:textId="77777777" w:rsidR="00767F15" w:rsidRPr="00724B11" w:rsidRDefault="00767F15">
            <w:pPr>
              <w:rPr>
                <w:rFonts w:cs="Book Antiqua"/>
                <w:sz w:val="18"/>
                <w:szCs w:val="18"/>
                <w:lang w:eastAsia="it-IT"/>
              </w:rPr>
            </w:pPr>
          </w:p>
        </w:tc>
        <w:tc>
          <w:tcPr>
            <w:tcW w:w="2813" w:type="pct"/>
            <w:tcBorders>
              <w:top w:val="single" w:sz="4" w:space="0" w:color="auto"/>
              <w:left w:val="single" w:sz="4" w:space="0" w:color="auto"/>
              <w:bottom w:val="single" w:sz="4" w:space="0" w:color="auto"/>
              <w:right w:val="single" w:sz="4" w:space="0" w:color="auto"/>
            </w:tcBorders>
            <w:shd w:val="clear" w:color="auto" w:fill="E6E6E6"/>
          </w:tcPr>
          <w:p w14:paraId="17C99D3E" w14:textId="77777777" w:rsidR="00767F15" w:rsidRPr="00724B11" w:rsidRDefault="00767F15">
            <w:pPr>
              <w:jc w:val="left"/>
              <w:rPr>
                <w:sz w:val="18"/>
                <w:szCs w:val="18"/>
              </w:rPr>
            </w:pPr>
          </w:p>
        </w:tc>
      </w:tr>
      <w:tr w:rsidR="00FC0EC2" w:rsidRPr="00724B11" w14:paraId="11BD9EBE" w14:textId="77777777" w:rsidTr="00767F15">
        <w:trPr>
          <w:tblHeader/>
        </w:trPr>
        <w:tc>
          <w:tcPr>
            <w:tcW w:w="718" w:type="pct"/>
            <w:vMerge w:val="restart"/>
            <w:tcBorders>
              <w:top w:val="single" w:sz="4" w:space="0" w:color="auto"/>
              <w:left w:val="single" w:sz="4" w:space="0" w:color="auto"/>
              <w:bottom w:val="single" w:sz="4" w:space="0" w:color="auto"/>
              <w:right w:val="single" w:sz="4" w:space="0" w:color="auto"/>
            </w:tcBorders>
            <w:vAlign w:val="center"/>
            <w:hideMark/>
          </w:tcPr>
          <w:p w14:paraId="5E2465FB" w14:textId="77777777" w:rsidR="00767F15" w:rsidRPr="00724B11" w:rsidRDefault="00767F15">
            <w:pPr>
              <w:jc w:val="center"/>
              <w:rPr>
                <w:sz w:val="18"/>
                <w:szCs w:val="18"/>
              </w:rPr>
            </w:pPr>
            <w:r w:rsidRPr="00724B11">
              <w:rPr>
                <w:sz w:val="18"/>
                <w:szCs w:val="18"/>
              </w:rPr>
              <w:t>Diagnosi principale di dimissione</w:t>
            </w:r>
          </w:p>
        </w:tc>
        <w:tc>
          <w:tcPr>
            <w:tcW w:w="503" w:type="pct"/>
            <w:tcBorders>
              <w:top w:val="single" w:sz="4" w:space="0" w:color="auto"/>
              <w:left w:val="single" w:sz="4" w:space="0" w:color="auto"/>
              <w:bottom w:val="single" w:sz="4" w:space="0" w:color="auto"/>
              <w:right w:val="single" w:sz="4" w:space="0" w:color="auto"/>
            </w:tcBorders>
          </w:tcPr>
          <w:p w14:paraId="356943BF"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hideMark/>
          </w:tcPr>
          <w:p w14:paraId="2258D001" w14:textId="77777777" w:rsidR="00767F15" w:rsidRPr="00724B11" w:rsidRDefault="00767F15">
            <w:pPr>
              <w:rPr>
                <w:sz w:val="18"/>
                <w:szCs w:val="18"/>
              </w:rPr>
            </w:pPr>
            <w:r w:rsidRPr="00724B11">
              <w:rPr>
                <w:rFonts w:cs="Book Antiqua"/>
                <w:sz w:val="18"/>
                <w:szCs w:val="18"/>
                <w:lang w:eastAsia="it-IT"/>
              </w:rPr>
              <w:t>Mancata valorizzazione di un campo obbligatorio</w:t>
            </w:r>
          </w:p>
        </w:tc>
        <w:tc>
          <w:tcPr>
            <w:tcW w:w="2813" w:type="pct"/>
            <w:tcBorders>
              <w:top w:val="single" w:sz="4" w:space="0" w:color="auto"/>
              <w:left w:val="single" w:sz="4" w:space="0" w:color="auto"/>
              <w:bottom w:val="single" w:sz="4" w:space="0" w:color="auto"/>
              <w:right w:val="single" w:sz="4" w:space="0" w:color="auto"/>
            </w:tcBorders>
            <w:hideMark/>
          </w:tcPr>
          <w:p w14:paraId="44307321" w14:textId="77777777" w:rsidR="00767F15" w:rsidRPr="00724B11" w:rsidRDefault="00767F15">
            <w:pPr>
              <w:rPr>
                <w:sz w:val="18"/>
                <w:szCs w:val="18"/>
              </w:rPr>
            </w:pPr>
            <w:r w:rsidRPr="00724B11">
              <w:rPr>
                <w:rFonts w:cs="Book Antiqua"/>
                <w:sz w:val="18"/>
                <w:szCs w:val="18"/>
                <w:lang w:eastAsia="it-IT"/>
              </w:rPr>
              <w:t>Tag XML non presente o tag XML presente ma non valorizzato.</w:t>
            </w:r>
          </w:p>
        </w:tc>
      </w:tr>
      <w:tr w:rsidR="00FC0EC2" w:rsidRPr="00724B11" w14:paraId="194C2166" w14:textId="77777777" w:rsidTr="00767F15">
        <w:trPr>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27FAC20"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66FB1DF1" w14:textId="77777777" w:rsidR="00767F15" w:rsidRPr="00724B11" w:rsidRDefault="00767F15">
            <w:pPr>
              <w:rPr>
                <w:sz w:val="18"/>
                <w:szCs w:val="18"/>
              </w:rPr>
            </w:pPr>
            <w:r w:rsidRPr="00724B11">
              <w:rPr>
                <w:sz w:val="18"/>
                <w:szCs w:val="18"/>
              </w:rPr>
              <w:t>1301</w:t>
            </w:r>
          </w:p>
        </w:tc>
        <w:tc>
          <w:tcPr>
            <w:tcW w:w="966" w:type="pct"/>
            <w:tcBorders>
              <w:top w:val="single" w:sz="4" w:space="0" w:color="auto"/>
              <w:left w:val="single" w:sz="4" w:space="0" w:color="auto"/>
              <w:bottom w:val="single" w:sz="4" w:space="0" w:color="auto"/>
              <w:right w:val="single" w:sz="4" w:space="0" w:color="auto"/>
            </w:tcBorders>
            <w:hideMark/>
          </w:tcPr>
          <w:p w14:paraId="4AB889FB" w14:textId="77777777" w:rsidR="00767F15" w:rsidRPr="00724B11" w:rsidRDefault="00767F15">
            <w:pPr>
              <w:rPr>
                <w:rFonts w:cs="Book Antiqua"/>
                <w:sz w:val="18"/>
                <w:szCs w:val="18"/>
                <w:lang w:eastAsia="it-IT"/>
              </w:rPr>
            </w:pPr>
            <w:r w:rsidRPr="00724B11">
              <w:rPr>
                <w:rFonts w:cs="Book Antiqua"/>
                <w:sz w:val="18"/>
                <w:szCs w:val="18"/>
                <w:lang w:eastAsia="it-IT"/>
              </w:rPr>
              <w:t>Non appartenenza alla tabella di riferimento per un campo obbligatorio</w:t>
            </w:r>
          </w:p>
        </w:tc>
        <w:tc>
          <w:tcPr>
            <w:tcW w:w="2813" w:type="pct"/>
            <w:tcBorders>
              <w:top w:val="single" w:sz="4" w:space="0" w:color="auto"/>
              <w:left w:val="single" w:sz="4" w:space="0" w:color="auto"/>
              <w:bottom w:val="single" w:sz="4" w:space="0" w:color="auto"/>
              <w:right w:val="single" w:sz="4" w:space="0" w:color="auto"/>
            </w:tcBorders>
            <w:hideMark/>
          </w:tcPr>
          <w:p w14:paraId="24923D73" w14:textId="7FDA0A6A" w:rsidR="00767F15" w:rsidRPr="00724B11" w:rsidRDefault="00686FE2" w:rsidP="00857D47">
            <w:pPr>
              <w:tabs>
                <w:tab w:val="num" w:pos="360"/>
              </w:tabs>
              <w:ind w:left="360" w:hanging="360"/>
              <w:rPr>
                <w:sz w:val="18"/>
                <w:szCs w:val="18"/>
                <w:highlight w:val="yellow"/>
              </w:rPr>
            </w:pPr>
            <w:r w:rsidRPr="00A729E4">
              <w:rPr>
                <w:sz w:val="18"/>
                <w:szCs w:val="18"/>
                <w:highlight w:val="cyan"/>
              </w:rPr>
              <w:t>Non presente in anagrafica ICD</w:t>
            </w:r>
            <w:r w:rsidR="00CB5479" w:rsidRPr="00A729E4">
              <w:rPr>
                <w:sz w:val="18"/>
                <w:szCs w:val="18"/>
                <w:highlight w:val="cyan"/>
              </w:rPr>
              <w:t>-</w:t>
            </w:r>
            <w:r w:rsidRPr="00A729E4">
              <w:rPr>
                <w:sz w:val="18"/>
                <w:szCs w:val="18"/>
                <w:highlight w:val="cyan"/>
              </w:rPr>
              <w:t>10</w:t>
            </w:r>
            <w:r w:rsidR="00CB5479" w:rsidRPr="00A729E4">
              <w:rPr>
                <w:sz w:val="18"/>
                <w:szCs w:val="18"/>
                <w:highlight w:val="cyan"/>
              </w:rPr>
              <w:t>-IM</w:t>
            </w:r>
            <w:r w:rsidRPr="00A729E4">
              <w:rPr>
                <w:sz w:val="18"/>
                <w:szCs w:val="18"/>
                <w:highlight w:val="cyan"/>
              </w:rPr>
              <w:t xml:space="preserve"> con esclusione dei codici ICD-10</w:t>
            </w:r>
            <w:r w:rsidR="008D2B7B" w:rsidRPr="00A729E4">
              <w:rPr>
                <w:sz w:val="18"/>
                <w:szCs w:val="18"/>
                <w:highlight w:val="cyan"/>
              </w:rPr>
              <w:t>-</w:t>
            </w:r>
            <w:r w:rsidRPr="00A729E4">
              <w:rPr>
                <w:sz w:val="18"/>
                <w:szCs w:val="18"/>
                <w:highlight w:val="cyan"/>
              </w:rPr>
              <w:t>IM V01-Y98, contenuti nel Capitolo XX (Cause esterne di morbosità e mortalità)</w:t>
            </w:r>
          </w:p>
        </w:tc>
      </w:tr>
      <w:tr w:rsidR="00FC0EC2" w:rsidRPr="00724B11" w14:paraId="288807C5" w14:textId="77777777" w:rsidTr="00767F15">
        <w:trPr>
          <w:tblHeader/>
        </w:trPr>
        <w:tc>
          <w:tcPr>
            <w:tcW w:w="718" w:type="pct"/>
            <w:tcBorders>
              <w:top w:val="single" w:sz="4" w:space="0" w:color="auto"/>
              <w:left w:val="single" w:sz="4" w:space="0" w:color="auto"/>
              <w:bottom w:val="single" w:sz="4" w:space="0" w:color="auto"/>
              <w:right w:val="single" w:sz="4" w:space="0" w:color="auto"/>
            </w:tcBorders>
            <w:shd w:val="clear" w:color="auto" w:fill="E6E6E6"/>
          </w:tcPr>
          <w:p w14:paraId="18A9F783"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shd w:val="clear" w:color="auto" w:fill="E6E6E6"/>
          </w:tcPr>
          <w:p w14:paraId="4B890B92"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shd w:val="clear" w:color="auto" w:fill="E6E6E6"/>
          </w:tcPr>
          <w:p w14:paraId="638DB59B" w14:textId="77777777" w:rsidR="00767F15" w:rsidRPr="00724B11" w:rsidRDefault="00767F15">
            <w:pPr>
              <w:rPr>
                <w:rFonts w:cs="Book Antiqua"/>
                <w:sz w:val="18"/>
                <w:szCs w:val="18"/>
                <w:lang w:eastAsia="it-IT"/>
              </w:rPr>
            </w:pPr>
          </w:p>
        </w:tc>
        <w:tc>
          <w:tcPr>
            <w:tcW w:w="2813" w:type="pct"/>
            <w:tcBorders>
              <w:top w:val="single" w:sz="4" w:space="0" w:color="auto"/>
              <w:left w:val="single" w:sz="4" w:space="0" w:color="auto"/>
              <w:bottom w:val="single" w:sz="4" w:space="0" w:color="auto"/>
              <w:right w:val="single" w:sz="4" w:space="0" w:color="auto"/>
            </w:tcBorders>
            <w:shd w:val="clear" w:color="auto" w:fill="E6E6E6"/>
          </w:tcPr>
          <w:p w14:paraId="4E7CE5C8" w14:textId="77777777" w:rsidR="00767F15" w:rsidRPr="00724B11" w:rsidRDefault="00767F15">
            <w:pPr>
              <w:rPr>
                <w:sz w:val="18"/>
                <w:szCs w:val="18"/>
              </w:rPr>
            </w:pPr>
          </w:p>
        </w:tc>
      </w:tr>
      <w:tr w:rsidR="00FC0EC2" w:rsidRPr="00724B11" w14:paraId="03EF5B40" w14:textId="77777777" w:rsidTr="00767F15">
        <w:trPr>
          <w:tblHeader/>
        </w:trPr>
        <w:tc>
          <w:tcPr>
            <w:tcW w:w="718" w:type="pct"/>
            <w:vMerge w:val="restart"/>
            <w:tcBorders>
              <w:top w:val="single" w:sz="4" w:space="0" w:color="auto"/>
              <w:left w:val="single" w:sz="4" w:space="0" w:color="auto"/>
              <w:bottom w:val="single" w:sz="4" w:space="0" w:color="auto"/>
              <w:right w:val="single" w:sz="4" w:space="0" w:color="auto"/>
            </w:tcBorders>
            <w:vAlign w:val="center"/>
            <w:hideMark/>
          </w:tcPr>
          <w:p w14:paraId="059EC971" w14:textId="77777777" w:rsidR="00767F15" w:rsidRPr="00724B11" w:rsidRDefault="00767F15">
            <w:pPr>
              <w:jc w:val="center"/>
              <w:rPr>
                <w:sz w:val="18"/>
                <w:szCs w:val="18"/>
              </w:rPr>
            </w:pPr>
            <w:r w:rsidRPr="00724B11">
              <w:rPr>
                <w:sz w:val="18"/>
                <w:szCs w:val="18"/>
              </w:rPr>
              <w:t>Diagnosi principale di dimissione presente al ricovero</w:t>
            </w:r>
          </w:p>
        </w:tc>
        <w:tc>
          <w:tcPr>
            <w:tcW w:w="503" w:type="pct"/>
            <w:tcBorders>
              <w:top w:val="single" w:sz="4" w:space="0" w:color="auto"/>
              <w:left w:val="single" w:sz="4" w:space="0" w:color="auto"/>
              <w:bottom w:val="single" w:sz="4" w:space="0" w:color="auto"/>
              <w:right w:val="single" w:sz="4" w:space="0" w:color="auto"/>
            </w:tcBorders>
          </w:tcPr>
          <w:p w14:paraId="37A2A25B"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hideMark/>
          </w:tcPr>
          <w:p w14:paraId="753B60A3" w14:textId="77777777" w:rsidR="00767F15" w:rsidRPr="00724B11" w:rsidRDefault="00767F15">
            <w:pPr>
              <w:rPr>
                <w:sz w:val="18"/>
                <w:szCs w:val="18"/>
              </w:rPr>
            </w:pPr>
            <w:r w:rsidRPr="00724B11">
              <w:rPr>
                <w:rFonts w:cs="Book Antiqua"/>
                <w:sz w:val="18"/>
                <w:szCs w:val="18"/>
                <w:lang w:eastAsia="it-IT"/>
              </w:rPr>
              <w:t>Mancata valorizzazione di un campo obbligatorio</w:t>
            </w:r>
          </w:p>
        </w:tc>
        <w:tc>
          <w:tcPr>
            <w:tcW w:w="2813" w:type="pct"/>
            <w:tcBorders>
              <w:top w:val="single" w:sz="4" w:space="0" w:color="auto"/>
              <w:left w:val="single" w:sz="4" w:space="0" w:color="auto"/>
              <w:bottom w:val="single" w:sz="4" w:space="0" w:color="auto"/>
              <w:right w:val="single" w:sz="4" w:space="0" w:color="auto"/>
            </w:tcBorders>
            <w:hideMark/>
          </w:tcPr>
          <w:p w14:paraId="01F7366B" w14:textId="77777777" w:rsidR="00767F15" w:rsidRPr="00724B11" w:rsidRDefault="00767F15">
            <w:pPr>
              <w:rPr>
                <w:sz w:val="18"/>
                <w:szCs w:val="18"/>
              </w:rPr>
            </w:pPr>
            <w:r w:rsidRPr="00724B11">
              <w:rPr>
                <w:rFonts w:cs="Book Antiqua"/>
                <w:sz w:val="18"/>
                <w:szCs w:val="18"/>
                <w:lang w:eastAsia="it-IT"/>
              </w:rPr>
              <w:t>Tag XML non presente o tag XML presente ma non valorizzato.</w:t>
            </w:r>
          </w:p>
        </w:tc>
      </w:tr>
      <w:tr w:rsidR="00FC0EC2" w:rsidRPr="00724B11" w14:paraId="47BFDFB8" w14:textId="77777777" w:rsidTr="00767F15">
        <w:trPr>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08C5875"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732A3F6E" w14:textId="77777777" w:rsidR="00767F15" w:rsidRPr="00724B11" w:rsidRDefault="00767F15">
            <w:pPr>
              <w:rPr>
                <w:sz w:val="18"/>
                <w:szCs w:val="18"/>
              </w:rPr>
            </w:pPr>
            <w:r w:rsidRPr="00724B11">
              <w:rPr>
                <w:sz w:val="18"/>
                <w:szCs w:val="18"/>
              </w:rPr>
              <w:t>1301</w:t>
            </w:r>
          </w:p>
        </w:tc>
        <w:tc>
          <w:tcPr>
            <w:tcW w:w="966" w:type="pct"/>
            <w:tcBorders>
              <w:top w:val="single" w:sz="4" w:space="0" w:color="auto"/>
              <w:left w:val="single" w:sz="4" w:space="0" w:color="auto"/>
              <w:bottom w:val="single" w:sz="4" w:space="0" w:color="auto"/>
              <w:right w:val="single" w:sz="4" w:space="0" w:color="auto"/>
            </w:tcBorders>
            <w:hideMark/>
          </w:tcPr>
          <w:p w14:paraId="36D06618" w14:textId="77777777" w:rsidR="00767F15" w:rsidRPr="00724B11" w:rsidRDefault="00767F15">
            <w:pPr>
              <w:rPr>
                <w:rFonts w:cs="Book Antiqua"/>
                <w:sz w:val="18"/>
                <w:szCs w:val="18"/>
                <w:lang w:eastAsia="it-IT"/>
              </w:rPr>
            </w:pPr>
            <w:r w:rsidRPr="00724B11">
              <w:rPr>
                <w:rFonts w:cs="Book Antiqua"/>
                <w:sz w:val="18"/>
                <w:szCs w:val="18"/>
                <w:lang w:eastAsia="it-IT"/>
              </w:rPr>
              <w:t>Non appartenenza al dominio di riferimento per un campo obbligatorio</w:t>
            </w:r>
          </w:p>
        </w:tc>
        <w:tc>
          <w:tcPr>
            <w:tcW w:w="2813" w:type="pct"/>
            <w:tcBorders>
              <w:top w:val="single" w:sz="4" w:space="0" w:color="auto"/>
              <w:left w:val="single" w:sz="4" w:space="0" w:color="auto"/>
              <w:bottom w:val="single" w:sz="4" w:space="0" w:color="auto"/>
              <w:right w:val="single" w:sz="4" w:space="0" w:color="auto"/>
            </w:tcBorders>
            <w:hideMark/>
          </w:tcPr>
          <w:p w14:paraId="73E98400" w14:textId="77777777" w:rsidR="00767F15" w:rsidRPr="00724B11" w:rsidRDefault="00767F15">
            <w:pPr>
              <w:jc w:val="left"/>
              <w:rPr>
                <w:rFonts w:cs="Book Antiqua"/>
                <w:sz w:val="18"/>
                <w:szCs w:val="18"/>
                <w:lang w:eastAsia="it-IT"/>
              </w:rPr>
            </w:pPr>
            <w:r w:rsidRPr="00724B11">
              <w:rPr>
                <w:rFonts w:cs="Book Antiqua"/>
                <w:sz w:val="18"/>
                <w:szCs w:val="18"/>
                <w:lang w:eastAsia="it-IT"/>
              </w:rPr>
              <w:t>Valori diversi da quelli ammessi :</w:t>
            </w:r>
          </w:p>
          <w:p w14:paraId="6079F9AC" w14:textId="77777777" w:rsidR="00767F15" w:rsidRPr="00724B11" w:rsidRDefault="00767F15">
            <w:pPr>
              <w:jc w:val="left"/>
              <w:rPr>
                <w:sz w:val="18"/>
                <w:szCs w:val="18"/>
              </w:rPr>
            </w:pPr>
            <w:r w:rsidRPr="00724B11">
              <w:rPr>
                <w:sz w:val="18"/>
                <w:szCs w:val="18"/>
              </w:rPr>
              <w:t>0 = No</w:t>
            </w:r>
          </w:p>
          <w:p w14:paraId="426C171F" w14:textId="77777777" w:rsidR="00767F15" w:rsidRPr="00724B11" w:rsidRDefault="00767F15">
            <w:pPr>
              <w:jc w:val="left"/>
              <w:rPr>
                <w:sz w:val="18"/>
                <w:szCs w:val="18"/>
              </w:rPr>
            </w:pPr>
            <w:r w:rsidRPr="00724B11">
              <w:rPr>
                <w:sz w:val="18"/>
                <w:szCs w:val="18"/>
              </w:rPr>
              <w:t>1 = Sì</w:t>
            </w:r>
          </w:p>
        </w:tc>
      </w:tr>
      <w:tr w:rsidR="00FC0EC2" w:rsidRPr="00724B11" w14:paraId="3BC5910F" w14:textId="77777777" w:rsidTr="00767F15">
        <w:trPr>
          <w:tblHeader/>
        </w:trPr>
        <w:tc>
          <w:tcPr>
            <w:tcW w:w="718" w:type="pct"/>
            <w:tcBorders>
              <w:top w:val="single" w:sz="4" w:space="0" w:color="auto"/>
              <w:left w:val="single" w:sz="4" w:space="0" w:color="auto"/>
              <w:bottom w:val="single" w:sz="4" w:space="0" w:color="auto"/>
              <w:right w:val="single" w:sz="4" w:space="0" w:color="auto"/>
            </w:tcBorders>
            <w:shd w:val="clear" w:color="auto" w:fill="D9D9D9"/>
          </w:tcPr>
          <w:p w14:paraId="26F67F6B"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shd w:val="clear" w:color="auto" w:fill="D9D9D9"/>
          </w:tcPr>
          <w:p w14:paraId="59830316"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shd w:val="clear" w:color="auto" w:fill="D9D9D9"/>
          </w:tcPr>
          <w:p w14:paraId="121A4D52" w14:textId="77777777" w:rsidR="00767F15" w:rsidRPr="00724B11" w:rsidRDefault="00767F15">
            <w:pPr>
              <w:rPr>
                <w:rFonts w:cs="Book Antiqua"/>
                <w:sz w:val="18"/>
                <w:szCs w:val="18"/>
                <w:lang w:eastAsia="it-IT"/>
              </w:rPr>
            </w:pPr>
          </w:p>
        </w:tc>
        <w:tc>
          <w:tcPr>
            <w:tcW w:w="2813" w:type="pct"/>
            <w:tcBorders>
              <w:top w:val="single" w:sz="4" w:space="0" w:color="auto"/>
              <w:left w:val="single" w:sz="4" w:space="0" w:color="auto"/>
              <w:bottom w:val="single" w:sz="4" w:space="0" w:color="auto"/>
              <w:right w:val="single" w:sz="4" w:space="0" w:color="auto"/>
            </w:tcBorders>
            <w:shd w:val="clear" w:color="auto" w:fill="D9D9D9"/>
          </w:tcPr>
          <w:p w14:paraId="1614EC9A" w14:textId="77777777" w:rsidR="00767F15" w:rsidRPr="00724B11" w:rsidRDefault="00767F15">
            <w:pPr>
              <w:rPr>
                <w:sz w:val="18"/>
                <w:szCs w:val="18"/>
              </w:rPr>
            </w:pPr>
          </w:p>
        </w:tc>
      </w:tr>
      <w:tr w:rsidR="00FC0EC2" w:rsidRPr="00724B11" w14:paraId="42BFCA6C" w14:textId="77777777" w:rsidTr="00767F15">
        <w:trPr>
          <w:tblHeader/>
        </w:trPr>
        <w:tc>
          <w:tcPr>
            <w:tcW w:w="718" w:type="pct"/>
            <w:tcBorders>
              <w:top w:val="single" w:sz="4" w:space="0" w:color="auto"/>
              <w:left w:val="single" w:sz="4" w:space="0" w:color="auto"/>
              <w:bottom w:val="single" w:sz="4" w:space="0" w:color="auto"/>
              <w:right w:val="single" w:sz="4" w:space="0" w:color="auto"/>
            </w:tcBorders>
            <w:vAlign w:val="center"/>
            <w:hideMark/>
          </w:tcPr>
          <w:p w14:paraId="255AC05F" w14:textId="77777777" w:rsidR="00767F15" w:rsidRPr="00724B11" w:rsidRDefault="00767F15">
            <w:pPr>
              <w:jc w:val="center"/>
              <w:rPr>
                <w:sz w:val="18"/>
                <w:szCs w:val="18"/>
              </w:rPr>
            </w:pPr>
            <w:r w:rsidRPr="00724B11">
              <w:rPr>
                <w:sz w:val="18"/>
                <w:szCs w:val="18"/>
              </w:rPr>
              <w:t>Lateralità</w:t>
            </w:r>
          </w:p>
        </w:tc>
        <w:tc>
          <w:tcPr>
            <w:tcW w:w="503" w:type="pct"/>
            <w:tcBorders>
              <w:top w:val="single" w:sz="4" w:space="0" w:color="auto"/>
              <w:left w:val="single" w:sz="4" w:space="0" w:color="auto"/>
              <w:bottom w:val="single" w:sz="4" w:space="0" w:color="auto"/>
              <w:right w:val="single" w:sz="4" w:space="0" w:color="auto"/>
            </w:tcBorders>
            <w:hideMark/>
          </w:tcPr>
          <w:p w14:paraId="2592C0C6" w14:textId="77777777" w:rsidR="00767F15" w:rsidRPr="00724B11" w:rsidRDefault="00767F15">
            <w:pPr>
              <w:rPr>
                <w:sz w:val="18"/>
                <w:szCs w:val="18"/>
              </w:rPr>
            </w:pPr>
            <w:r w:rsidRPr="00724B11">
              <w:rPr>
                <w:sz w:val="18"/>
                <w:szCs w:val="18"/>
              </w:rPr>
              <w:t>1301</w:t>
            </w:r>
          </w:p>
        </w:tc>
        <w:tc>
          <w:tcPr>
            <w:tcW w:w="966" w:type="pct"/>
            <w:tcBorders>
              <w:top w:val="single" w:sz="4" w:space="0" w:color="auto"/>
              <w:left w:val="single" w:sz="4" w:space="0" w:color="auto"/>
              <w:bottom w:val="single" w:sz="4" w:space="0" w:color="auto"/>
              <w:right w:val="single" w:sz="4" w:space="0" w:color="auto"/>
            </w:tcBorders>
            <w:hideMark/>
          </w:tcPr>
          <w:p w14:paraId="09FA319E" w14:textId="77777777" w:rsidR="00767F15" w:rsidRPr="00724B11" w:rsidRDefault="00767F15">
            <w:pPr>
              <w:rPr>
                <w:rFonts w:cs="Book Antiqua"/>
                <w:sz w:val="18"/>
                <w:szCs w:val="18"/>
                <w:lang w:eastAsia="it-IT"/>
              </w:rPr>
            </w:pPr>
            <w:r w:rsidRPr="00724B11">
              <w:rPr>
                <w:rFonts w:cs="Book Antiqua"/>
                <w:sz w:val="18"/>
                <w:szCs w:val="18"/>
                <w:lang w:eastAsia="it-IT"/>
              </w:rPr>
              <w:t xml:space="preserve">Non appartenenza al dominio di riferimento </w:t>
            </w:r>
          </w:p>
        </w:tc>
        <w:tc>
          <w:tcPr>
            <w:tcW w:w="2813" w:type="pct"/>
            <w:tcBorders>
              <w:top w:val="single" w:sz="4" w:space="0" w:color="auto"/>
              <w:left w:val="single" w:sz="4" w:space="0" w:color="auto"/>
              <w:bottom w:val="single" w:sz="4" w:space="0" w:color="auto"/>
              <w:right w:val="single" w:sz="4" w:space="0" w:color="auto"/>
            </w:tcBorders>
            <w:hideMark/>
          </w:tcPr>
          <w:p w14:paraId="5E4E2B06" w14:textId="77777777" w:rsidR="00767F15" w:rsidRPr="00724B11" w:rsidRDefault="00767F15">
            <w:pPr>
              <w:jc w:val="left"/>
              <w:rPr>
                <w:rFonts w:cs="Book Antiqua"/>
                <w:sz w:val="18"/>
                <w:szCs w:val="18"/>
                <w:lang w:eastAsia="it-IT"/>
              </w:rPr>
            </w:pPr>
            <w:r w:rsidRPr="00724B11">
              <w:rPr>
                <w:rFonts w:cs="Book Antiqua"/>
                <w:sz w:val="18"/>
                <w:szCs w:val="18"/>
                <w:lang w:eastAsia="it-IT"/>
              </w:rPr>
              <w:t>Valori diversi da quelli ammessi :</w:t>
            </w:r>
          </w:p>
          <w:p w14:paraId="77D580F5" w14:textId="77777777" w:rsidR="00767F15" w:rsidRPr="00724B11" w:rsidRDefault="00767F15">
            <w:pPr>
              <w:jc w:val="left"/>
              <w:rPr>
                <w:sz w:val="18"/>
                <w:szCs w:val="18"/>
              </w:rPr>
            </w:pPr>
            <w:r w:rsidRPr="00724B11">
              <w:rPr>
                <w:sz w:val="18"/>
                <w:szCs w:val="18"/>
              </w:rPr>
              <w:t>1 = Destra</w:t>
            </w:r>
          </w:p>
          <w:p w14:paraId="54C139E7" w14:textId="77777777" w:rsidR="00767F15" w:rsidRPr="00724B11" w:rsidRDefault="00767F15">
            <w:pPr>
              <w:rPr>
                <w:sz w:val="18"/>
                <w:szCs w:val="18"/>
              </w:rPr>
            </w:pPr>
            <w:r w:rsidRPr="00724B11">
              <w:rPr>
                <w:sz w:val="18"/>
                <w:szCs w:val="18"/>
              </w:rPr>
              <w:t>2 = Sinistra</w:t>
            </w:r>
          </w:p>
          <w:p w14:paraId="13D73959" w14:textId="77777777" w:rsidR="00767F15" w:rsidRPr="00724B11" w:rsidRDefault="00767F15">
            <w:pPr>
              <w:jc w:val="left"/>
              <w:rPr>
                <w:sz w:val="18"/>
                <w:szCs w:val="18"/>
              </w:rPr>
            </w:pPr>
            <w:r w:rsidRPr="00724B11">
              <w:rPr>
                <w:sz w:val="18"/>
                <w:szCs w:val="18"/>
              </w:rPr>
              <w:t>3 = Bilaterale</w:t>
            </w:r>
          </w:p>
        </w:tc>
      </w:tr>
      <w:tr w:rsidR="00FC0EC2" w:rsidRPr="00724B11" w14:paraId="0E9F0104" w14:textId="77777777" w:rsidTr="00767F15">
        <w:trPr>
          <w:tblHeader/>
        </w:trPr>
        <w:tc>
          <w:tcPr>
            <w:tcW w:w="718" w:type="pct"/>
            <w:tcBorders>
              <w:top w:val="single" w:sz="4" w:space="0" w:color="auto"/>
              <w:left w:val="single" w:sz="4" w:space="0" w:color="auto"/>
              <w:bottom w:val="single" w:sz="4" w:space="0" w:color="auto"/>
              <w:right w:val="single" w:sz="4" w:space="0" w:color="auto"/>
            </w:tcBorders>
            <w:shd w:val="clear" w:color="auto" w:fill="D9D9D9"/>
          </w:tcPr>
          <w:p w14:paraId="52C568D3"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shd w:val="clear" w:color="auto" w:fill="D9D9D9"/>
          </w:tcPr>
          <w:p w14:paraId="7A534D73"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shd w:val="clear" w:color="auto" w:fill="D9D9D9"/>
          </w:tcPr>
          <w:p w14:paraId="68CF3D12" w14:textId="77777777" w:rsidR="00767F15" w:rsidRPr="00724B11" w:rsidRDefault="00767F15">
            <w:pPr>
              <w:rPr>
                <w:rFonts w:cs="Book Antiqua"/>
                <w:sz w:val="18"/>
                <w:szCs w:val="18"/>
                <w:lang w:eastAsia="it-IT"/>
              </w:rPr>
            </w:pPr>
          </w:p>
        </w:tc>
        <w:tc>
          <w:tcPr>
            <w:tcW w:w="2813" w:type="pct"/>
            <w:tcBorders>
              <w:top w:val="single" w:sz="4" w:space="0" w:color="auto"/>
              <w:left w:val="single" w:sz="4" w:space="0" w:color="auto"/>
              <w:bottom w:val="single" w:sz="4" w:space="0" w:color="auto"/>
              <w:right w:val="single" w:sz="4" w:space="0" w:color="auto"/>
            </w:tcBorders>
            <w:shd w:val="clear" w:color="auto" w:fill="D9D9D9"/>
          </w:tcPr>
          <w:p w14:paraId="7166C4F6" w14:textId="77777777" w:rsidR="00767F15" w:rsidRPr="00724B11" w:rsidRDefault="00767F15">
            <w:pPr>
              <w:rPr>
                <w:sz w:val="18"/>
                <w:szCs w:val="18"/>
              </w:rPr>
            </w:pPr>
          </w:p>
        </w:tc>
      </w:tr>
      <w:tr w:rsidR="00FC0EC2" w:rsidRPr="00724B11" w14:paraId="581C563B" w14:textId="77777777" w:rsidTr="00767F15">
        <w:trPr>
          <w:tblHeader/>
        </w:trPr>
        <w:tc>
          <w:tcPr>
            <w:tcW w:w="718" w:type="pct"/>
            <w:vMerge w:val="restart"/>
            <w:tcBorders>
              <w:top w:val="single" w:sz="4" w:space="0" w:color="auto"/>
              <w:left w:val="single" w:sz="4" w:space="0" w:color="auto"/>
              <w:bottom w:val="single" w:sz="4" w:space="0" w:color="auto"/>
              <w:right w:val="single" w:sz="4" w:space="0" w:color="auto"/>
            </w:tcBorders>
            <w:vAlign w:val="center"/>
            <w:hideMark/>
          </w:tcPr>
          <w:p w14:paraId="04F69C72" w14:textId="77777777" w:rsidR="00767F15" w:rsidRPr="00724B11" w:rsidRDefault="00767F15">
            <w:pPr>
              <w:jc w:val="center"/>
              <w:rPr>
                <w:sz w:val="18"/>
                <w:szCs w:val="18"/>
              </w:rPr>
            </w:pPr>
            <w:r w:rsidRPr="00724B11">
              <w:rPr>
                <w:sz w:val="18"/>
                <w:szCs w:val="18"/>
              </w:rPr>
              <w:t>Stadiazione condensata</w:t>
            </w:r>
          </w:p>
        </w:tc>
        <w:tc>
          <w:tcPr>
            <w:tcW w:w="503" w:type="pct"/>
            <w:tcBorders>
              <w:top w:val="single" w:sz="4" w:space="0" w:color="auto"/>
              <w:left w:val="single" w:sz="4" w:space="0" w:color="auto"/>
              <w:bottom w:val="single" w:sz="4" w:space="0" w:color="auto"/>
              <w:right w:val="single" w:sz="4" w:space="0" w:color="auto"/>
            </w:tcBorders>
            <w:hideMark/>
          </w:tcPr>
          <w:p w14:paraId="03DC786A" w14:textId="77777777" w:rsidR="00767F15" w:rsidRPr="00724B11" w:rsidRDefault="00767F15">
            <w:pPr>
              <w:rPr>
                <w:sz w:val="18"/>
                <w:szCs w:val="18"/>
              </w:rPr>
            </w:pPr>
            <w:r w:rsidRPr="00724B11">
              <w:rPr>
                <w:sz w:val="18"/>
                <w:szCs w:val="18"/>
              </w:rPr>
              <w:t>1301</w:t>
            </w:r>
          </w:p>
        </w:tc>
        <w:tc>
          <w:tcPr>
            <w:tcW w:w="966" w:type="pct"/>
            <w:tcBorders>
              <w:top w:val="single" w:sz="4" w:space="0" w:color="auto"/>
              <w:left w:val="single" w:sz="4" w:space="0" w:color="auto"/>
              <w:bottom w:val="single" w:sz="4" w:space="0" w:color="auto"/>
              <w:right w:val="single" w:sz="4" w:space="0" w:color="auto"/>
            </w:tcBorders>
            <w:hideMark/>
          </w:tcPr>
          <w:p w14:paraId="3C043A6C" w14:textId="77777777" w:rsidR="00767F15" w:rsidRPr="00724B11" w:rsidRDefault="00767F15">
            <w:pPr>
              <w:rPr>
                <w:rFonts w:cs="Book Antiqua"/>
                <w:sz w:val="18"/>
                <w:szCs w:val="18"/>
                <w:lang w:eastAsia="it-IT"/>
              </w:rPr>
            </w:pPr>
            <w:r w:rsidRPr="00724B11">
              <w:rPr>
                <w:rFonts w:cs="Book Antiqua"/>
                <w:sz w:val="18"/>
                <w:szCs w:val="18"/>
                <w:lang w:eastAsia="it-IT"/>
              </w:rPr>
              <w:t xml:space="preserve">Non appartenenza al dominio di riferimento </w:t>
            </w:r>
          </w:p>
        </w:tc>
        <w:tc>
          <w:tcPr>
            <w:tcW w:w="2813" w:type="pct"/>
            <w:tcBorders>
              <w:top w:val="single" w:sz="4" w:space="0" w:color="auto"/>
              <w:left w:val="single" w:sz="4" w:space="0" w:color="auto"/>
              <w:bottom w:val="single" w:sz="4" w:space="0" w:color="auto"/>
              <w:right w:val="single" w:sz="4" w:space="0" w:color="auto"/>
            </w:tcBorders>
            <w:hideMark/>
          </w:tcPr>
          <w:p w14:paraId="094218C1" w14:textId="77777777" w:rsidR="00767F15" w:rsidRPr="00724B11" w:rsidRDefault="00767F15">
            <w:pPr>
              <w:jc w:val="left"/>
              <w:rPr>
                <w:sz w:val="18"/>
                <w:szCs w:val="18"/>
              </w:rPr>
            </w:pPr>
            <w:r w:rsidRPr="00724B11">
              <w:rPr>
                <w:rFonts w:cs="Book Antiqua"/>
                <w:sz w:val="18"/>
                <w:szCs w:val="18"/>
                <w:lang w:eastAsia="it-IT"/>
              </w:rPr>
              <w:t>Valori diversi da quelli ammessi</w:t>
            </w:r>
            <w:r w:rsidRPr="00724B11">
              <w:rPr>
                <w:sz w:val="18"/>
                <w:szCs w:val="18"/>
              </w:rPr>
              <w:t xml:space="preserve">: </w:t>
            </w:r>
          </w:p>
          <w:p w14:paraId="47BC5D95" w14:textId="77777777" w:rsidR="00767F15" w:rsidRPr="00724B11" w:rsidRDefault="00767F15">
            <w:pPr>
              <w:jc w:val="left"/>
              <w:rPr>
                <w:sz w:val="18"/>
                <w:szCs w:val="18"/>
              </w:rPr>
            </w:pPr>
            <w:r w:rsidRPr="00724B11">
              <w:rPr>
                <w:sz w:val="18"/>
                <w:szCs w:val="18"/>
              </w:rPr>
              <w:t>1 = tumore localizzato, confinato all’organo di origine</w:t>
            </w:r>
          </w:p>
          <w:p w14:paraId="205F032F" w14:textId="77777777" w:rsidR="00767F15" w:rsidRPr="00724B11" w:rsidRDefault="00767F15">
            <w:pPr>
              <w:jc w:val="left"/>
              <w:rPr>
                <w:sz w:val="18"/>
                <w:szCs w:val="18"/>
              </w:rPr>
            </w:pPr>
            <w:r w:rsidRPr="00724B11">
              <w:rPr>
                <w:sz w:val="18"/>
                <w:szCs w:val="18"/>
              </w:rPr>
              <w:t>2 = infiltrazione locale extraorgano</w:t>
            </w:r>
          </w:p>
          <w:p w14:paraId="7809E4AF" w14:textId="77777777" w:rsidR="00767F15" w:rsidRPr="00724B11" w:rsidRDefault="00767F15">
            <w:pPr>
              <w:jc w:val="left"/>
              <w:rPr>
                <w:sz w:val="18"/>
                <w:szCs w:val="18"/>
              </w:rPr>
            </w:pPr>
            <w:r w:rsidRPr="00724B11">
              <w:rPr>
                <w:sz w:val="18"/>
                <w:szCs w:val="18"/>
              </w:rPr>
              <w:t>3 = metastasi ai linfonodi regionali</w:t>
            </w:r>
          </w:p>
          <w:p w14:paraId="2E96F9C6" w14:textId="77777777" w:rsidR="00767F15" w:rsidRPr="00724B11" w:rsidRDefault="00767F15">
            <w:pPr>
              <w:jc w:val="left"/>
              <w:rPr>
                <w:sz w:val="18"/>
                <w:szCs w:val="18"/>
              </w:rPr>
            </w:pPr>
            <w:r w:rsidRPr="00724B11">
              <w:rPr>
                <w:sz w:val="18"/>
                <w:szCs w:val="18"/>
              </w:rPr>
              <w:t>4 = infiltrazione locale extraorgano e metastasi ai linfonodi regionali</w:t>
            </w:r>
          </w:p>
          <w:p w14:paraId="70F8DF7E" w14:textId="77777777" w:rsidR="00767F15" w:rsidRPr="00724B11" w:rsidRDefault="00767F15">
            <w:pPr>
              <w:jc w:val="left"/>
              <w:rPr>
                <w:sz w:val="18"/>
                <w:szCs w:val="18"/>
              </w:rPr>
            </w:pPr>
            <w:r w:rsidRPr="00724B11">
              <w:rPr>
                <w:sz w:val="18"/>
                <w:szCs w:val="18"/>
              </w:rPr>
              <w:t>5 = metastasi a distanza</w:t>
            </w:r>
          </w:p>
          <w:p w14:paraId="16A2D851" w14:textId="77777777" w:rsidR="00767F15" w:rsidRPr="00724B11" w:rsidRDefault="00767F15">
            <w:pPr>
              <w:jc w:val="left"/>
              <w:rPr>
                <w:sz w:val="18"/>
                <w:szCs w:val="18"/>
              </w:rPr>
            </w:pPr>
            <w:r w:rsidRPr="00724B11">
              <w:rPr>
                <w:sz w:val="18"/>
                <w:szCs w:val="18"/>
              </w:rPr>
              <w:t>6 = metastasi ai linfonodi non regionali</w:t>
            </w:r>
          </w:p>
          <w:p w14:paraId="00515281" w14:textId="77777777" w:rsidR="00767F15" w:rsidRPr="00724B11" w:rsidRDefault="00767F15">
            <w:pPr>
              <w:jc w:val="left"/>
              <w:rPr>
                <w:sz w:val="18"/>
                <w:szCs w:val="18"/>
              </w:rPr>
            </w:pPr>
            <w:r w:rsidRPr="00724B11">
              <w:rPr>
                <w:sz w:val="18"/>
                <w:szCs w:val="18"/>
              </w:rPr>
              <w:t>7 = non confinato all’organo di origine, ma non è noto se è 2, 3, 4, 5 o 6</w:t>
            </w:r>
          </w:p>
          <w:p w14:paraId="4AD6BF62" w14:textId="77777777" w:rsidR="00767F15" w:rsidRPr="00724B11" w:rsidRDefault="00767F15">
            <w:pPr>
              <w:jc w:val="left"/>
              <w:rPr>
                <w:sz w:val="18"/>
                <w:szCs w:val="18"/>
              </w:rPr>
            </w:pPr>
            <w:r w:rsidRPr="00724B11">
              <w:rPr>
                <w:sz w:val="18"/>
                <w:szCs w:val="18"/>
              </w:rPr>
              <w:t>8 = nessuna invasione degli organi distanti, ma non è noto se è 1, 2, 3 o 4</w:t>
            </w:r>
          </w:p>
          <w:p w14:paraId="2B78E600" w14:textId="77777777" w:rsidR="00767F15" w:rsidRPr="00724B11" w:rsidRDefault="00767F15">
            <w:pPr>
              <w:jc w:val="left"/>
              <w:rPr>
                <w:sz w:val="18"/>
                <w:szCs w:val="18"/>
              </w:rPr>
            </w:pPr>
            <w:r w:rsidRPr="00724B11">
              <w:rPr>
                <w:sz w:val="18"/>
                <w:szCs w:val="18"/>
              </w:rPr>
              <w:t>9 = ignoto</w:t>
            </w:r>
          </w:p>
        </w:tc>
      </w:tr>
      <w:tr w:rsidR="00FC0EC2" w:rsidRPr="00724B11" w14:paraId="4EB89E51" w14:textId="77777777" w:rsidTr="00767F15">
        <w:trPr>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224F32B"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6E919B60" w14:textId="77777777" w:rsidR="00767F15" w:rsidRPr="00724B11" w:rsidRDefault="00767F15">
            <w:pPr>
              <w:rPr>
                <w:sz w:val="18"/>
                <w:szCs w:val="18"/>
              </w:rPr>
            </w:pPr>
            <w:r w:rsidRPr="00724B11">
              <w:rPr>
                <w:sz w:val="18"/>
                <w:szCs w:val="18"/>
              </w:rPr>
              <w:t>1302</w:t>
            </w:r>
          </w:p>
        </w:tc>
        <w:tc>
          <w:tcPr>
            <w:tcW w:w="966" w:type="pct"/>
            <w:tcBorders>
              <w:top w:val="single" w:sz="4" w:space="0" w:color="auto"/>
              <w:left w:val="single" w:sz="4" w:space="0" w:color="auto"/>
              <w:bottom w:val="single" w:sz="4" w:space="0" w:color="auto"/>
              <w:right w:val="single" w:sz="4" w:space="0" w:color="auto"/>
            </w:tcBorders>
            <w:hideMark/>
          </w:tcPr>
          <w:p w14:paraId="63029B26" w14:textId="77777777" w:rsidR="00767F15" w:rsidRPr="00724B11" w:rsidRDefault="00767F15">
            <w:pPr>
              <w:spacing w:before="60" w:after="60"/>
              <w:rPr>
                <w:rFonts w:cs="Book Antiqua"/>
                <w:sz w:val="18"/>
                <w:szCs w:val="18"/>
                <w:lang w:eastAsia="it-IT"/>
              </w:rPr>
            </w:pPr>
            <w:r w:rsidRPr="00724B11">
              <w:rPr>
                <w:rFonts w:cs="Book Antiqua"/>
                <w:sz w:val="18"/>
                <w:szCs w:val="18"/>
                <w:lang w:eastAsia="it-IT"/>
              </w:rPr>
              <w:t>Mancato rispetto del vincolo richiesto dalla obbligatorietà condizionata</w:t>
            </w:r>
          </w:p>
        </w:tc>
        <w:tc>
          <w:tcPr>
            <w:tcW w:w="2813" w:type="pct"/>
            <w:tcBorders>
              <w:top w:val="single" w:sz="4" w:space="0" w:color="auto"/>
              <w:left w:val="single" w:sz="4" w:space="0" w:color="auto"/>
              <w:bottom w:val="single" w:sz="4" w:space="0" w:color="auto"/>
              <w:right w:val="single" w:sz="4" w:space="0" w:color="auto"/>
            </w:tcBorders>
            <w:hideMark/>
          </w:tcPr>
          <w:p w14:paraId="7606E295" w14:textId="6B202B7A" w:rsidR="00686FE2" w:rsidRPr="00724B11" w:rsidRDefault="00767F15" w:rsidP="00446834">
            <w:pPr>
              <w:numPr>
                <w:ilvl w:val="0"/>
                <w:numId w:val="34"/>
              </w:numPr>
              <w:jc w:val="left"/>
              <w:rPr>
                <w:rFonts w:cs="Book Antiqua"/>
                <w:sz w:val="18"/>
                <w:szCs w:val="18"/>
                <w:lang w:eastAsia="it-IT"/>
              </w:rPr>
            </w:pPr>
            <w:r w:rsidRPr="00724B11">
              <w:rPr>
                <w:rFonts w:cs="Book Antiqua"/>
                <w:sz w:val="18"/>
                <w:szCs w:val="18"/>
                <w:lang w:eastAsia="it-IT"/>
              </w:rPr>
              <w:t xml:space="preserve"> </w:t>
            </w:r>
            <w:r w:rsidR="00686FE2" w:rsidRPr="00724B11">
              <w:rPr>
                <w:rFonts w:cs="Book Antiqua"/>
                <w:sz w:val="18"/>
                <w:szCs w:val="18"/>
                <w:lang w:eastAsia="it-IT"/>
              </w:rPr>
              <w:t xml:space="preserve">“Stadiazione condensata” non è valorizzato in presenza di diagnosi di dimissione principale identificata con i seguenti codici </w:t>
            </w:r>
            <w:r w:rsidR="00686FE2" w:rsidRPr="00724B11">
              <w:rPr>
                <w:rFonts w:cs="Book Antiqua"/>
                <w:sz w:val="18"/>
                <w:szCs w:val="18"/>
                <w:highlight w:val="cyan"/>
                <w:lang w:eastAsia="it-IT"/>
              </w:rPr>
              <w:t>ICD-10</w:t>
            </w:r>
            <w:r w:rsidR="00300CB8">
              <w:rPr>
                <w:rFonts w:cs="Book Antiqua"/>
                <w:sz w:val="18"/>
                <w:szCs w:val="18"/>
                <w:highlight w:val="cyan"/>
                <w:lang w:eastAsia="it-IT"/>
              </w:rPr>
              <w:t>-</w:t>
            </w:r>
            <w:r w:rsidR="00686FE2" w:rsidRPr="00724B11">
              <w:rPr>
                <w:rFonts w:cs="Book Antiqua"/>
                <w:sz w:val="18"/>
                <w:szCs w:val="18"/>
                <w:highlight w:val="cyan"/>
                <w:lang w:eastAsia="it-IT"/>
              </w:rPr>
              <w:t>IM C00-C69, C73-C80, C97</w:t>
            </w:r>
          </w:p>
          <w:p w14:paraId="012F6FE9" w14:textId="77777777" w:rsidR="00767F15" w:rsidRPr="00724B11" w:rsidRDefault="00767F15">
            <w:pPr>
              <w:jc w:val="left"/>
              <w:rPr>
                <w:rFonts w:cs="Book Antiqua"/>
                <w:sz w:val="18"/>
                <w:szCs w:val="18"/>
                <w:lang w:eastAsia="it-IT"/>
              </w:rPr>
            </w:pPr>
            <w:r w:rsidRPr="00724B11">
              <w:rPr>
                <w:rFonts w:cs="Book Antiqua"/>
                <w:sz w:val="18"/>
                <w:szCs w:val="18"/>
                <w:lang w:eastAsia="it-IT"/>
              </w:rPr>
              <w:t>Oppure (OR)</w:t>
            </w:r>
          </w:p>
          <w:p w14:paraId="13E4E1D7" w14:textId="6BA8C621" w:rsidR="00767F15" w:rsidRPr="00724B11" w:rsidRDefault="00686FE2" w:rsidP="00446834">
            <w:pPr>
              <w:numPr>
                <w:ilvl w:val="0"/>
                <w:numId w:val="34"/>
              </w:numPr>
              <w:jc w:val="left"/>
              <w:rPr>
                <w:rFonts w:cs="Book Antiqua"/>
                <w:sz w:val="18"/>
                <w:szCs w:val="18"/>
                <w:lang w:eastAsia="it-IT"/>
              </w:rPr>
            </w:pPr>
            <w:r w:rsidRPr="00724B11">
              <w:rPr>
                <w:rFonts w:cs="Book Antiqua"/>
                <w:sz w:val="18"/>
                <w:szCs w:val="18"/>
                <w:lang w:eastAsia="it-IT"/>
              </w:rPr>
              <w:t xml:space="preserve">Stadiazione condensata” valorizzata in assenza di diagnosi di dimissione principale identificata con i seguenti codici </w:t>
            </w:r>
            <w:r w:rsidRPr="001B5706">
              <w:rPr>
                <w:rFonts w:cs="Book Antiqua"/>
                <w:sz w:val="18"/>
                <w:szCs w:val="18"/>
                <w:highlight w:val="cyan"/>
                <w:lang w:eastAsia="it-IT"/>
              </w:rPr>
              <w:t>ICD-10</w:t>
            </w:r>
            <w:r w:rsidR="00300CB8" w:rsidRPr="001B5706">
              <w:rPr>
                <w:rFonts w:cs="Book Antiqua"/>
                <w:sz w:val="18"/>
                <w:szCs w:val="18"/>
                <w:highlight w:val="cyan"/>
                <w:lang w:eastAsia="it-IT"/>
              </w:rPr>
              <w:t>-</w:t>
            </w:r>
            <w:r w:rsidRPr="001B5706">
              <w:rPr>
                <w:rFonts w:cs="Book Antiqua"/>
                <w:sz w:val="18"/>
                <w:szCs w:val="18"/>
                <w:highlight w:val="cyan"/>
                <w:lang w:eastAsia="it-IT"/>
              </w:rPr>
              <w:t>IM C00-C69, C73-C80, C97</w:t>
            </w:r>
          </w:p>
        </w:tc>
      </w:tr>
      <w:tr w:rsidR="00FC0EC2" w:rsidRPr="00724B11" w14:paraId="40C0F028" w14:textId="77777777" w:rsidTr="00767F15">
        <w:trPr>
          <w:tblHeader/>
        </w:trPr>
        <w:tc>
          <w:tcPr>
            <w:tcW w:w="718" w:type="pct"/>
            <w:tcBorders>
              <w:top w:val="single" w:sz="4" w:space="0" w:color="auto"/>
              <w:left w:val="single" w:sz="4" w:space="0" w:color="auto"/>
              <w:bottom w:val="single" w:sz="4" w:space="0" w:color="auto"/>
              <w:right w:val="single" w:sz="4" w:space="0" w:color="auto"/>
            </w:tcBorders>
            <w:shd w:val="clear" w:color="auto" w:fill="E6E6E6"/>
          </w:tcPr>
          <w:p w14:paraId="1B9E6B06"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shd w:val="clear" w:color="auto" w:fill="E6E6E6"/>
          </w:tcPr>
          <w:p w14:paraId="277C7C07"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shd w:val="clear" w:color="auto" w:fill="E6E6E6"/>
          </w:tcPr>
          <w:p w14:paraId="6DAEF0E2" w14:textId="77777777" w:rsidR="00767F15" w:rsidRPr="00A729E4" w:rsidRDefault="00767F15">
            <w:pPr>
              <w:rPr>
                <w:rFonts w:cs="Book Antiqua"/>
                <w:sz w:val="18"/>
                <w:szCs w:val="18"/>
                <w:lang w:eastAsia="it-IT"/>
              </w:rPr>
            </w:pPr>
          </w:p>
        </w:tc>
        <w:tc>
          <w:tcPr>
            <w:tcW w:w="2813" w:type="pct"/>
            <w:tcBorders>
              <w:top w:val="single" w:sz="4" w:space="0" w:color="auto"/>
              <w:left w:val="single" w:sz="4" w:space="0" w:color="auto"/>
              <w:bottom w:val="single" w:sz="4" w:space="0" w:color="auto"/>
              <w:right w:val="single" w:sz="4" w:space="0" w:color="auto"/>
            </w:tcBorders>
            <w:shd w:val="clear" w:color="auto" w:fill="E6E6E6"/>
          </w:tcPr>
          <w:p w14:paraId="6B5BEDDC" w14:textId="77777777" w:rsidR="00767F15" w:rsidRPr="00724B11" w:rsidRDefault="00767F15">
            <w:pPr>
              <w:rPr>
                <w:sz w:val="18"/>
                <w:szCs w:val="18"/>
              </w:rPr>
            </w:pPr>
          </w:p>
        </w:tc>
      </w:tr>
      <w:tr w:rsidR="00FC0EC2" w:rsidRPr="00724B11" w14:paraId="734A2829" w14:textId="77777777" w:rsidTr="00767F15">
        <w:trPr>
          <w:tblHeader/>
        </w:trPr>
        <w:tc>
          <w:tcPr>
            <w:tcW w:w="718" w:type="pct"/>
            <w:tcBorders>
              <w:top w:val="single" w:sz="4" w:space="0" w:color="auto"/>
              <w:left w:val="single" w:sz="4" w:space="0" w:color="auto"/>
              <w:bottom w:val="single" w:sz="4" w:space="0" w:color="auto"/>
              <w:right w:val="single" w:sz="4" w:space="0" w:color="auto"/>
            </w:tcBorders>
            <w:vAlign w:val="center"/>
            <w:hideMark/>
          </w:tcPr>
          <w:p w14:paraId="44CA0346" w14:textId="77777777" w:rsidR="00767F15" w:rsidRPr="00724B11" w:rsidRDefault="00767F15">
            <w:pPr>
              <w:jc w:val="center"/>
              <w:rPr>
                <w:sz w:val="18"/>
                <w:szCs w:val="18"/>
              </w:rPr>
            </w:pPr>
            <w:r w:rsidRPr="00724B11">
              <w:rPr>
                <w:sz w:val="18"/>
                <w:szCs w:val="18"/>
              </w:rPr>
              <w:t>Diagnosi secondarie di dimissione</w:t>
            </w:r>
          </w:p>
        </w:tc>
        <w:tc>
          <w:tcPr>
            <w:tcW w:w="503" w:type="pct"/>
            <w:tcBorders>
              <w:top w:val="single" w:sz="4" w:space="0" w:color="auto"/>
              <w:left w:val="single" w:sz="4" w:space="0" w:color="auto"/>
              <w:bottom w:val="single" w:sz="4" w:space="0" w:color="auto"/>
              <w:right w:val="single" w:sz="4" w:space="0" w:color="auto"/>
            </w:tcBorders>
            <w:hideMark/>
          </w:tcPr>
          <w:p w14:paraId="14EC7EFB" w14:textId="77777777" w:rsidR="00767F15" w:rsidRPr="00724B11" w:rsidRDefault="00767F15">
            <w:pPr>
              <w:rPr>
                <w:sz w:val="18"/>
                <w:szCs w:val="18"/>
              </w:rPr>
            </w:pPr>
            <w:r w:rsidRPr="00724B11">
              <w:rPr>
                <w:sz w:val="18"/>
                <w:szCs w:val="18"/>
              </w:rPr>
              <w:t>1301</w:t>
            </w:r>
          </w:p>
        </w:tc>
        <w:tc>
          <w:tcPr>
            <w:tcW w:w="966" w:type="pct"/>
            <w:tcBorders>
              <w:top w:val="single" w:sz="4" w:space="0" w:color="auto"/>
              <w:left w:val="single" w:sz="4" w:space="0" w:color="auto"/>
              <w:bottom w:val="single" w:sz="4" w:space="0" w:color="auto"/>
              <w:right w:val="single" w:sz="4" w:space="0" w:color="auto"/>
            </w:tcBorders>
            <w:hideMark/>
          </w:tcPr>
          <w:p w14:paraId="4FD021E6" w14:textId="77777777" w:rsidR="00767F15" w:rsidRPr="00A729E4" w:rsidRDefault="00767F15">
            <w:pPr>
              <w:rPr>
                <w:rFonts w:cs="Book Antiqua"/>
                <w:sz w:val="18"/>
                <w:szCs w:val="18"/>
                <w:lang w:eastAsia="it-IT"/>
              </w:rPr>
            </w:pPr>
            <w:r w:rsidRPr="00A729E4">
              <w:rPr>
                <w:rFonts w:cs="Book Antiqua"/>
                <w:sz w:val="18"/>
                <w:szCs w:val="18"/>
                <w:lang w:eastAsia="it-IT"/>
              </w:rPr>
              <w:t xml:space="preserve">Non appartenenza alla tabella di riferimento </w:t>
            </w:r>
          </w:p>
        </w:tc>
        <w:tc>
          <w:tcPr>
            <w:tcW w:w="2813" w:type="pct"/>
            <w:tcBorders>
              <w:top w:val="single" w:sz="4" w:space="0" w:color="auto"/>
              <w:left w:val="single" w:sz="4" w:space="0" w:color="auto"/>
              <w:bottom w:val="single" w:sz="4" w:space="0" w:color="auto"/>
              <w:right w:val="single" w:sz="4" w:space="0" w:color="auto"/>
            </w:tcBorders>
            <w:hideMark/>
          </w:tcPr>
          <w:p w14:paraId="7EB14FAA" w14:textId="626CF521" w:rsidR="00767F15" w:rsidRPr="00A729E4" w:rsidRDefault="008B6905" w:rsidP="008B6905">
            <w:pPr>
              <w:tabs>
                <w:tab w:val="num" w:pos="360"/>
              </w:tabs>
              <w:ind w:left="360" w:hanging="360"/>
              <w:rPr>
                <w:sz w:val="18"/>
                <w:szCs w:val="18"/>
                <w:highlight w:val="cyan"/>
              </w:rPr>
            </w:pPr>
            <w:r w:rsidRPr="00A729E4">
              <w:rPr>
                <w:sz w:val="18"/>
                <w:szCs w:val="18"/>
                <w:highlight w:val="cyan"/>
              </w:rPr>
              <w:t>Non presente in anagrafica ICD</w:t>
            </w:r>
            <w:r w:rsidR="00CB5479" w:rsidRPr="00A729E4">
              <w:rPr>
                <w:sz w:val="18"/>
                <w:szCs w:val="18"/>
                <w:highlight w:val="cyan"/>
              </w:rPr>
              <w:t>-</w:t>
            </w:r>
            <w:r w:rsidRPr="00A729E4">
              <w:rPr>
                <w:sz w:val="18"/>
                <w:szCs w:val="18"/>
                <w:highlight w:val="cyan"/>
              </w:rPr>
              <w:t>10</w:t>
            </w:r>
            <w:r w:rsidR="00CB5479" w:rsidRPr="00A729E4">
              <w:rPr>
                <w:sz w:val="18"/>
                <w:szCs w:val="18"/>
                <w:highlight w:val="cyan"/>
              </w:rPr>
              <w:t>-IM</w:t>
            </w:r>
            <w:r w:rsidRPr="00A729E4">
              <w:rPr>
                <w:sz w:val="18"/>
                <w:szCs w:val="18"/>
                <w:highlight w:val="cyan"/>
              </w:rPr>
              <w:t xml:space="preserve"> con esclusione dei codici ICD-10</w:t>
            </w:r>
            <w:r w:rsidR="001B5706" w:rsidRPr="00A729E4">
              <w:rPr>
                <w:sz w:val="18"/>
                <w:szCs w:val="18"/>
                <w:highlight w:val="cyan"/>
              </w:rPr>
              <w:t>-</w:t>
            </w:r>
            <w:r w:rsidRPr="00A729E4">
              <w:rPr>
                <w:sz w:val="18"/>
                <w:szCs w:val="18"/>
                <w:highlight w:val="cyan"/>
              </w:rPr>
              <w:t>IM V01-Y98, contenuti nel Capitolo XX (Cause esterne di morbosità e mortalità)</w:t>
            </w:r>
          </w:p>
        </w:tc>
      </w:tr>
      <w:tr w:rsidR="00FC0EC2" w:rsidRPr="00724B11" w14:paraId="75E31432" w14:textId="77777777" w:rsidTr="00767F15">
        <w:trPr>
          <w:tblHeader/>
        </w:trPr>
        <w:tc>
          <w:tcPr>
            <w:tcW w:w="718" w:type="pct"/>
            <w:tcBorders>
              <w:top w:val="single" w:sz="4" w:space="0" w:color="auto"/>
              <w:left w:val="single" w:sz="4" w:space="0" w:color="auto"/>
              <w:bottom w:val="single" w:sz="4" w:space="0" w:color="auto"/>
              <w:right w:val="single" w:sz="4" w:space="0" w:color="auto"/>
            </w:tcBorders>
            <w:shd w:val="clear" w:color="auto" w:fill="E6E6E6"/>
          </w:tcPr>
          <w:p w14:paraId="7EF3B363"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shd w:val="clear" w:color="auto" w:fill="E6E6E6"/>
          </w:tcPr>
          <w:p w14:paraId="6635DEF7"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shd w:val="clear" w:color="auto" w:fill="E6E6E6"/>
          </w:tcPr>
          <w:p w14:paraId="3BB78944" w14:textId="77777777" w:rsidR="00767F15" w:rsidRPr="00724B11" w:rsidRDefault="00767F15">
            <w:pPr>
              <w:rPr>
                <w:rFonts w:cs="Book Antiqua"/>
                <w:sz w:val="18"/>
                <w:szCs w:val="18"/>
                <w:lang w:eastAsia="it-IT"/>
              </w:rPr>
            </w:pPr>
          </w:p>
        </w:tc>
        <w:tc>
          <w:tcPr>
            <w:tcW w:w="2813" w:type="pct"/>
            <w:tcBorders>
              <w:top w:val="single" w:sz="4" w:space="0" w:color="auto"/>
              <w:left w:val="single" w:sz="4" w:space="0" w:color="auto"/>
              <w:bottom w:val="single" w:sz="4" w:space="0" w:color="auto"/>
              <w:right w:val="single" w:sz="4" w:space="0" w:color="auto"/>
            </w:tcBorders>
            <w:shd w:val="clear" w:color="auto" w:fill="E6E6E6"/>
          </w:tcPr>
          <w:p w14:paraId="0B19BFE3" w14:textId="77777777" w:rsidR="00767F15" w:rsidRPr="00724B11" w:rsidRDefault="00767F15">
            <w:pPr>
              <w:jc w:val="left"/>
              <w:rPr>
                <w:sz w:val="18"/>
                <w:szCs w:val="18"/>
              </w:rPr>
            </w:pPr>
          </w:p>
        </w:tc>
      </w:tr>
      <w:tr w:rsidR="00FC0EC2" w:rsidRPr="00724B11" w14:paraId="48DEF719" w14:textId="77777777" w:rsidTr="00767F15">
        <w:trPr>
          <w:tblHeader/>
        </w:trPr>
        <w:tc>
          <w:tcPr>
            <w:tcW w:w="718" w:type="pct"/>
            <w:vMerge w:val="restart"/>
            <w:tcBorders>
              <w:top w:val="single" w:sz="4" w:space="0" w:color="auto"/>
              <w:left w:val="single" w:sz="4" w:space="0" w:color="auto"/>
              <w:bottom w:val="single" w:sz="4" w:space="0" w:color="auto"/>
              <w:right w:val="single" w:sz="4" w:space="0" w:color="auto"/>
            </w:tcBorders>
            <w:vAlign w:val="center"/>
            <w:hideMark/>
          </w:tcPr>
          <w:p w14:paraId="238AACDD" w14:textId="77777777" w:rsidR="00767F15" w:rsidRPr="00724B11" w:rsidRDefault="00767F15">
            <w:pPr>
              <w:jc w:val="center"/>
              <w:rPr>
                <w:sz w:val="18"/>
                <w:szCs w:val="18"/>
              </w:rPr>
            </w:pPr>
            <w:r w:rsidRPr="00724B11">
              <w:rPr>
                <w:sz w:val="18"/>
                <w:szCs w:val="18"/>
              </w:rPr>
              <w:t>Diagnosi secondarie presenti al ricovero</w:t>
            </w:r>
          </w:p>
        </w:tc>
        <w:tc>
          <w:tcPr>
            <w:tcW w:w="503" w:type="pct"/>
            <w:tcBorders>
              <w:top w:val="single" w:sz="4" w:space="0" w:color="auto"/>
              <w:left w:val="single" w:sz="4" w:space="0" w:color="auto"/>
              <w:bottom w:val="single" w:sz="4" w:space="0" w:color="auto"/>
              <w:right w:val="single" w:sz="4" w:space="0" w:color="auto"/>
            </w:tcBorders>
            <w:hideMark/>
          </w:tcPr>
          <w:p w14:paraId="1A1666F0" w14:textId="77777777" w:rsidR="00767F15" w:rsidRPr="00724B11" w:rsidRDefault="00767F15">
            <w:pPr>
              <w:rPr>
                <w:sz w:val="18"/>
                <w:szCs w:val="18"/>
              </w:rPr>
            </w:pPr>
            <w:r w:rsidRPr="00724B11">
              <w:rPr>
                <w:sz w:val="18"/>
                <w:szCs w:val="18"/>
              </w:rPr>
              <w:t>1301</w:t>
            </w:r>
          </w:p>
        </w:tc>
        <w:tc>
          <w:tcPr>
            <w:tcW w:w="966" w:type="pct"/>
            <w:tcBorders>
              <w:top w:val="single" w:sz="4" w:space="0" w:color="auto"/>
              <w:left w:val="single" w:sz="4" w:space="0" w:color="auto"/>
              <w:bottom w:val="single" w:sz="4" w:space="0" w:color="auto"/>
              <w:right w:val="single" w:sz="4" w:space="0" w:color="auto"/>
            </w:tcBorders>
            <w:hideMark/>
          </w:tcPr>
          <w:p w14:paraId="6877D80E" w14:textId="77777777" w:rsidR="00767F15" w:rsidRPr="00724B11" w:rsidRDefault="00767F15">
            <w:pPr>
              <w:rPr>
                <w:rFonts w:cs="Book Antiqua"/>
                <w:sz w:val="18"/>
                <w:szCs w:val="18"/>
                <w:lang w:eastAsia="it-IT"/>
              </w:rPr>
            </w:pPr>
            <w:r w:rsidRPr="00724B11">
              <w:rPr>
                <w:rFonts w:cs="Book Antiqua"/>
                <w:sz w:val="18"/>
                <w:szCs w:val="18"/>
                <w:lang w:eastAsia="it-IT"/>
              </w:rPr>
              <w:t xml:space="preserve">Non appartenenza al dominio di riferimento </w:t>
            </w:r>
          </w:p>
        </w:tc>
        <w:tc>
          <w:tcPr>
            <w:tcW w:w="2813" w:type="pct"/>
            <w:tcBorders>
              <w:top w:val="single" w:sz="4" w:space="0" w:color="auto"/>
              <w:left w:val="single" w:sz="4" w:space="0" w:color="auto"/>
              <w:bottom w:val="single" w:sz="4" w:space="0" w:color="auto"/>
              <w:right w:val="single" w:sz="4" w:space="0" w:color="auto"/>
            </w:tcBorders>
            <w:hideMark/>
          </w:tcPr>
          <w:p w14:paraId="58A88D3E" w14:textId="77777777" w:rsidR="00767F15" w:rsidRPr="00724B11" w:rsidRDefault="00767F15">
            <w:pPr>
              <w:jc w:val="left"/>
              <w:rPr>
                <w:sz w:val="18"/>
                <w:szCs w:val="18"/>
              </w:rPr>
            </w:pPr>
            <w:r w:rsidRPr="00724B11">
              <w:rPr>
                <w:rFonts w:cs="Book Antiqua"/>
                <w:sz w:val="18"/>
                <w:szCs w:val="18"/>
                <w:lang w:eastAsia="it-IT"/>
              </w:rPr>
              <w:t>Valori diversi da quelli ammessi</w:t>
            </w:r>
            <w:r w:rsidRPr="00724B11">
              <w:rPr>
                <w:sz w:val="18"/>
                <w:szCs w:val="18"/>
              </w:rPr>
              <w:t xml:space="preserve">: </w:t>
            </w:r>
          </w:p>
          <w:p w14:paraId="553F5C8A" w14:textId="77777777" w:rsidR="00767F15" w:rsidRPr="00724B11" w:rsidRDefault="00767F15">
            <w:pPr>
              <w:jc w:val="left"/>
              <w:rPr>
                <w:sz w:val="18"/>
                <w:szCs w:val="18"/>
              </w:rPr>
            </w:pPr>
            <w:r w:rsidRPr="00724B11">
              <w:rPr>
                <w:sz w:val="18"/>
                <w:szCs w:val="18"/>
              </w:rPr>
              <w:t>0 = No</w:t>
            </w:r>
          </w:p>
          <w:p w14:paraId="7ACDEBE0" w14:textId="77777777" w:rsidR="00767F15" w:rsidRPr="00724B11" w:rsidRDefault="00767F15">
            <w:pPr>
              <w:jc w:val="left"/>
              <w:rPr>
                <w:sz w:val="18"/>
                <w:szCs w:val="18"/>
              </w:rPr>
            </w:pPr>
            <w:r w:rsidRPr="00724B11">
              <w:rPr>
                <w:sz w:val="18"/>
                <w:szCs w:val="18"/>
              </w:rPr>
              <w:t>1 = Sì</w:t>
            </w:r>
          </w:p>
        </w:tc>
      </w:tr>
      <w:tr w:rsidR="00FC0EC2" w:rsidRPr="00724B11" w14:paraId="4D07D51F" w14:textId="77777777" w:rsidTr="00767F15">
        <w:trPr>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CBA4456"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00DC714F" w14:textId="77777777" w:rsidR="00767F15" w:rsidRPr="00724B11" w:rsidRDefault="00767F15">
            <w:pPr>
              <w:rPr>
                <w:sz w:val="18"/>
                <w:szCs w:val="18"/>
              </w:rPr>
            </w:pPr>
            <w:r w:rsidRPr="00724B11">
              <w:rPr>
                <w:sz w:val="18"/>
                <w:szCs w:val="18"/>
              </w:rPr>
              <w:t>1302</w:t>
            </w:r>
          </w:p>
        </w:tc>
        <w:tc>
          <w:tcPr>
            <w:tcW w:w="966" w:type="pct"/>
            <w:tcBorders>
              <w:top w:val="single" w:sz="4" w:space="0" w:color="auto"/>
              <w:left w:val="single" w:sz="4" w:space="0" w:color="auto"/>
              <w:bottom w:val="single" w:sz="4" w:space="0" w:color="auto"/>
              <w:right w:val="single" w:sz="4" w:space="0" w:color="auto"/>
            </w:tcBorders>
            <w:hideMark/>
          </w:tcPr>
          <w:p w14:paraId="23F3A3EA" w14:textId="77777777" w:rsidR="00767F15" w:rsidRPr="00724B11" w:rsidRDefault="00767F15">
            <w:pPr>
              <w:rPr>
                <w:rFonts w:cs="Book Antiqua"/>
                <w:sz w:val="18"/>
                <w:szCs w:val="18"/>
                <w:lang w:eastAsia="it-IT"/>
              </w:rPr>
            </w:pPr>
            <w:r w:rsidRPr="00724B11">
              <w:rPr>
                <w:rFonts w:cs="Book Antiqua"/>
                <w:sz w:val="18"/>
                <w:szCs w:val="18"/>
                <w:lang w:eastAsia="it-IT"/>
              </w:rPr>
              <w:t>Mancato rispetto del vincolo richiesto dalla obbligatorietà condizionata</w:t>
            </w:r>
          </w:p>
        </w:tc>
        <w:tc>
          <w:tcPr>
            <w:tcW w:w="2813" w:type="pct"/>
            <w:tcBorders>
              <w:top w:val="single" w:sz="4" w:space="0" w:color="auto"/>
              <w:left w:val="single" w:sz="4" w:space="0" w:color="auto"/>
              <w:bottom w:val="single" w:sz="4" w:space="0" w:color="auto"/>
              <w:right w:val="single" w:sz="4" w:space="0" w:color="auto"/>
            </w:tcBorders>
            <w:hideMark/>
          </w:tcPr>
          <w:p w14:paraId="54E41509" w14:textId="0904CE2E" w:rsidR="00767F15" w:rsidRPr="00724B11" w:rsidRDefault="00767F15">
            <w:pPr>
              <w:jc w:val="left"/>
              <w:rPr>
                <w:sz w:val="18"/>
                <w:szCs w:val="18"/>
              </w:rPr>
            </w:pPr>
            <w:r w:rsidRPr="00724B11">
              <w:rPr>
                <w:rFonts w:cs="Book Antiqua"/>
                <w:sz w:val="18"/>
                <w:szCs w:val="18"/>
                <w:lang w:eastAsia="it-IT"/>
              </w:rPr>
              <w:t>“Diagnosi secondarie presenti al ricovero” non è valorizzato per ogni campo di diagnosi secondaria di dimissione compilata  (codice ICD</w:t>
            </w:r>
            <w:r w:rsidR="00CB5479">
              <w:rPr>
                <w:rFonts w:cs="Book Antiqua"/>
                <w:sz w:val="18"/>
                <w:szCs w:val="18"/>
                <w:lang w:eastAsia="it-IT"/>
              </w:rPr>
              <w:t>-</w:t>
            </w:r>
            <w:r w:rsidR="00EE01C7" w:rsidRPr="00724B11">
              <w:rPr>
                <w:rFonts w:cs="Book Antiqua"/>
                <w:sz w:val="18"/>
                <w:szCs w:val="18"/>
                <w:lang w:eastAsia="it-IT"/>
              </w:rPr>
              <w:t>10</w:t>
            </w:r>
            <w:r w:rsidRPr="00724B11">
              <w:rPr>
                <w:rFonts w:cs="Book Antiqua"/>
                <w:sz w:val="18"/>
                <w:szCs w:val="18"/>
                <w:lang w:eastAsia="it-IT"/>
              </w:rPr>
              <w:t>-</w:t>
            </w:r>
            <w:r w:rsidR="00EE01C7" w:rsidRPr="00724B11">
              <w:rPr>
                <w:rFonts w:cs="Book Antiqua"/>
                <w:sz w:val="18"/>
                <w:szCs w:val="18"/>
                <w:lang w:eastAsia="it-IT"/>
              </w:rPr>
              <w:t>I</w:t>
            </w:r>
            <w:r w:rsidRPr="00724B11">
              <w:rPr>
                <w:rFonts w:cs="Book Antiqua"/>
                <w:sz w:val="18"/>
                <w:szCs w:val="18"/>
                <w:lang w:eastAsia="it-IT"/>
              </w:rPr>
              <w:t>M )</w:t>
            </w:r>
          </w:p>
        </w:tc>
      </w:tr>
      <w:tr w:rsidR="00FC0EC2" w:rsidRPr="00724B11" w14:paraId="091CD5DA" w14:textId="77777777" w:rsidTr="00767F15">
        <w:trPr>
          <w:tblHeader/>
        </w:trPr>
        <w:tc>
          <w:tcPr>
            <w:tcW w:w="718" w:type="pct"/>
            <w:tcBorders>
              <w:top w:val="single" w:sz="4" w:space="0" w:color="auto"/>
              <w:left w:val="single" w:sz="4" w:space="0" w:color="auto"/>
              <w:bottom w:val="single" w:sz="4" w:space="0" w:color="auto"/>
              <w:right w:val="single" w:sz="4" w:space="0" w:color="auto"/>
            </w:tcBorders>
            <w:shd w:val="clear" w:color="auto" w:fill="E6E6E6"/>
          </w:tcPr>
          <w:p w14:paraId="4087D623"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shd w:val="clear" w:color="auto" w:fill="E6E6E6"/>
          </w:tcPr>
          <w:p w14:paraId="362EC852"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shd w:val="clear" w:color="auto" w:fill="E6E6E6"/>
          </w:tcPr>
          <w:p w14:paraId="3BC7AFD5" w14:textId="77777777" w:rsidR="00767F15" w:rsidRPr="00724B11" w:rsidRDefault="00767F15">
            <w:pPr>
              <w:rPr>
                <w:rFonts w:cs="Book Antiqua"/>
                <w:sz w:val="18"/>
                <w:szCs w:val="18"/>
                <w:lang w:eastAsia="it-IT"/>
              </w:rPr>
            </w:pPr>
          </w:p>
        </w:tc>
        <w:tc>
          <w:tcPr>
            <w:tcW w:w="2813" w:type="pct"/>
            <w:tcBorders>
              <w:top w:val="single" w:sz="4" w:space="0" w:color="auto"/>
              <w:left w:val="single" w:sz="4" w:space="0" w:color="auto"/>
              <w:bottom w:val="single" w:sz="4" w:space="0" w:color="auto"/>
              <w:right w:val="single" w:sz="4" w:space="0" w:color="auto"/>
            </w:tcBorders>
            <w:shd w:val="clear" w:color="auto" w:fill="E6E6E6"/>
          </w:tcPr>
          <w:p w14:paraId="76B14123" w14:textId="77777777" w:rsidR="00767F15" w:rsidRPr="00724B11" w:rsidRDefault="00767F15">
            <w:pPr>
              <w:rPr>
                <w:sz w:val="18"/>
                <w:szCs w:val="18"/>
              </w:rPr>
            </w:pPr>
          </w:p>
        </w:tc>
      </w:tr>
      <w:tr w:rsidR="00FC0EC2" w:rsidRPr="00724B11" w14:paraId="52505782" w14:textId="77777777" w:rsidTr="00767F15">
        <w:trPr>
          <w:tblHeader/>
        </w:trPr>
        <w:tc>
          <w:tcPr>
            <w:tcW w:w="718" w:type="pct"/>
            <w:vMerge w:val="restart"/>
            <w:tcBorders>
              <w:top w:val="single" w:sz="4" w:space="0" w:color="auto"/>
              <w:left w:val="single" w:sz="4" w:space="0" w:color="auto"/>
              <w:bottom w:val="single" w:sz="4" w:space="0" w:color="auto"/>
              <w:right w:val="single" w:sz="4" w:space="0" w:color="auto"/>
            </w:tcBorders>
            <w:vAlign w:val="center"/>
            <w:hideMark/>
          </w:tcPr>
          <w:p w14:paraId="3244C2AB" w14:textId="77777777" w:rsidR="00767F15" w:rsidRPr="00724B11" w:rsidRDefault="00767F15">
            <w:pPr>
              <w:jc w:val="center"/>
              <w:rPr>
                <w:sz w:val="18"/>
                <w:szCs w:val="18"/>
              </w:rPr>
            </w:pPr>
            <w:r w:rsidRPr="00724B11">
              <w:rPr>
                <w:sz w:val="18"/>
                <w:szCs w:val="18"/>
              </w:rPr>
              <w:t>Lateralità</w:t>
            </w:r>
          </w:p>
          <w:p w14:paraId="12ECF5FC" w14:textId="77777777" w:rsidR="00767F15" w:rsidRPr="00724B11" w:rsidRDefault="00767F15">
            <w:pPr>
              <w:jc w:val="center"/>
              <w:rPr>
                <w:b/>
                <w:sz w:val="18"/>
                <w:szCs w:val="18"/>
              </w:rPr>
            </w:pPr>
            <w:r w:rsidRPr="00724B11">
              <w:rPr>
                <w:sz w:val="18"/>
                <w:szCs w:val="18"/>
              </w:rPr>
              <w:t>secondarie</w:t>
            </w:r>
          </w:p>
        </w:tc>
        <w:tc>
          <w:tcPr>
            <w:tcW w:w="503" w:type="pct"/>
            <w:tcBorders>
              <w:top w:val="single" w:sz="4" w:space="0" w:color="auto"/>
              <w:left w:val="single" w:sz="4" w:space="0" w:color="auto"/>
              <w:bottom w:val="single" w:sz="4" w:space="0" w:color="auto"/>
              <w:right w:val="single" w:sz="4" w:space="0" w:color="auto"/>
            </w:tcBorders>
            <w:hideMark/>
          </w:tcPr>
          <w:p w14:paraId="27A5928D" w14:textId="77777777" w:rsidR="00767F15" w:rsidRPr="00724B11" w:rsidRDefault="00767F15">
            <w:pPr>
              <w:rPr>
                <w:sz w:val="18"/>
                <w:szCs w:val="18"/>
              </w:rPr>
            </w:pPr>
            <w:r w:rsidRPr="00724B11">
              <w:rPr>
                <w:sz w:val="18"/>
                <w:szCs w:val="18"/>
              </w:rPr>
              <w:t>1301</w:t>
            </w:r>
          </w:p>
        </w:tc>
        <w:tc>
          <w:tcPr>
            <w:tcW w:w="966" w:type="pct"/>
            <w:tcBorders>
              <w:top w:val="single" w:sz="4" w:space="0" w:color="auto"/>
              <w:left w:val="single" w:sz="4" w:space="0" w:color="auto"/>
              <w:bottom w:val="single" w:sz="4" w:space="0" w:color="auto"/>
              <w:right w:val="single" w:sz="4" w:space="0" w:color="auto"/>
            </w:tcBorders>
            <w:hideMark/>
          </w:tcPr>
          <w:p w14:paraId="15F3E213" w14:textId="77777777" w:rsidR="00767F15" w:rsidRPr="00724B11" w:rsidRDefault="00767F15">
            <w:pPr>
              <w:rPr>
                <w:rFonts w:cs="Book Antiqua"/>
                <w:sz w:val="18"/>
                <w:szCs w:val="18"/>
                <w:lang w:eastAsia="it-IT"/>
              </w:rPr>
            </w:pPr>
            <w:r w:rsidRPr="00724B11">
              <w:rPr>
                <w:rFonts w:cs="Book Antiqua"/>
                <w:sz w:val="18"/>
                <w:szCs w:val="18"/>
                <w:lang w:eastAsia="it-IT"/>
              </w:rPr>
              <w:t>Non appartenenza al dominio di riferimento per un campo obbligatorio</w:t>
            </w:r>
          </w:p>
        </w:tc>
        <w:tc>
          <w:tcPr>
            <w:tcW w:w="2813" w:type="pct"/>
            <w:tcBorders>
              <w:top w:val="single" w:sz="4" w:space="0" w:color="auto"/>
              <w:left w:val="single" w:sz="4" w:space="0" w:color="auto"/>
              <w:bottom w:val="single" w:sz="4" w:space="0" w:color="auto"/>
              <w:right w:val="single" w:sz="4" w:space="0" w:color="auto"/>
            </w:tcBorders>
            <w:hideMark/>
          </w:tcPr>
          <w:p w14:paraId="4834A4E1" w14:textId="77777777" w:rsidR="00767F15" w:rsidRPr="00724B11" w:rsidRDefault="00767F15">
            <w:pPr>
              <w:jc w:val="left"/>
              <w:rPr>
                <w:rFonts w:cs="Book Antiqua"/>
                <w:sz w:val="18"/>
                <w:szCs w:val="18"/>
                <w:lang w:eastAsia="it-IT"/>
              </w:rPr>
            </w:pPr>
            <w:r w:rsidRPr="00724B11">
              <w:rPr>
                <w:rFonts w:cs="Book Antiqua"/>
                <w:sz w:val="18"/>
                <w:szCs w:val="18"/>
                <w:lang w:eastAsia="it-IT"/>
              </w:rPr>
              <w:t>Valori diversi da quelli ammessi :</w:t>
            </w:r>
          </w:p>
          <w:p w14:paraId="26A62B80" w14:textId="77777777" w:rsidR="00767F15" w:rsidRPr="00724B11" w:rsidRDefault="00767F15">
            <w:pPr>
              <w:jc w:val="left"/>
              <w:rPr>
                <w:sz w:val="18"/>
                <w:szCs w:val="18"/>
              </w:rPr>
            </w:pPr>
            <w:r w:rsidRPr="00724B11">
              <w:rPr>
                <w:sz w:val="18"/>
                <w:szCs w:val="18"/>
              </w:rPr>
              <w:t>1 = Destra</w:t>
            </w:r>
          </w:p>
          <w:p w14:paraId="4FDF8638" w14:textId="77777777" w:rsidR="00767F15" w:rsidRPr="00724B11" w:rsidRDefault="00767F15">
            <w:pPr>
              <w:rPr>
                <w:sz w:val="18"/>
                <w:szCs w:val="18"/>
              </w:rPr>
            </w:pPr>
            <w:r w:rsidRPr="00724B11">
              <w:rPr>
                <w:sz w:val="18"/>
                <w:szCs w:val="18"/>
              </w:rPr>
              <w:t>2 = Sinistra</w:t>
            </w:r>
          </w:p>
          <w:p w14:paraId="4D2CFF70" w14:textId="77777777" w:rsidR="00767F15" w:rsidRPr="00724B11" w:rsidRDefault="00767F15">
            <w:pPr>
              <w:jc w:val="left"/>
              <w:rPr>
                <w:sz w:val="18"/>
                <w:szCs w:val="18"/>
              </w:rPr>
            </w:pPr>
            <w:r w:rsidRPr="00724B11">
              <w:rPr>
                <w:sz w:val="18"/>
                <w:szCs w:val="18"/>
              </w:rPr>
              <w:t>3 = Bilaterale</w:t>
            </w:r>
          </w:p>
        </w:tc>
      </w:tr>
      <w:tr w:rsidR="00FC0EC2" w:rsidRPr="00724B11" w14:paraId="5BA29A6C" w14:textId="77777777" w:rsidTr="00767F15">
        <w:trPr>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F39FEAD" w14:textId="77777777" w:rsidR="00767F15" w:rsidRPr="00724B11" w:rsidRDefault="00767F15">
            <w:pPr>
              <w:jc w:val="left"/>
              <w:rPr>
                <w:b/>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1EEC14A2" w14:textId="77777777" w:rsidR="00767F15" w:rsidRPr="00724B11" w:rsidRDefault="00767F15">
            <w:pPr>
              <w:rPr>
                <w:sz w:val="18"/>
                <w:szCs w:val="18"/>
              </w:rPr>
            </w:pPr>
            <w:r w:rsidRPr="00724B11">
              <w:rPr>
                <w:sz w:val="18"/>
                <w:szCs w:val="18"/>
              </w:rPr>
              <w:t>1348</w:t>
            </w:r>
          </w:p>
        </w:tc>
        <w:tc>
          <w:tcPr>
            <w:tcW w:w="966" w:type="pct"/>
            <w:tcBorders>
              <w:top w:val="single" w:sz="4" w:space="0" w:color="auto"/>
              <w:left w:val="single" w:sz="4" w:space="0" w:color="auto"/>
              <w:bottom w:val="single" w:sz="4" w:space="0" w:color="auto"/>
              <w:right w:val="single" w:sz="4" w:space="0" w:color="auto"/>
            </w:tcBorders>
            <w:hideMark/>
          </w:tcPr>
          <w:p w14:paraId="61E03FF9" w14:textId="77777777" w:rsidR="00767F15" w:rsidRPr="00724B11" w:rsidRDefault="00767F15">
            <w:pPr>
              <w:rPr>
                <w:rFonts w:cs="Book Antiqua"/>
                <w:sz w:val="18"/>
                <w:szCs w:val="18"/>
                <w:highlight w:val="cyan"/>
                <w:lang w:eastAsia="it-IT"/>
              </w:rPr>
            </w:pPr>
            <w:r w:rsidRPr="00724B11">
              <w:rPr>
                <w:rFonts w:cs="Book Antiqua"/>
                <w:sz w:val="18"/>
                <w:szCs w:val="18"/>
                <w:lang w:eastAsia="it-IT"/>
              </w:rPr>
              <w:t xml:space="preserve">Presenza di informazione in assenza di Diagnosi </w:t>
            </w:r>
          </w:p>
        </w:tc>
        <w:tc>
          <w:tcPr>
            <w:tcW w:w="2813" w:type="pct"/>
            <w:tcBorders>
              <w:top w:val="single" w:sz="4" w:space="0" w:color="auto"/>
              <w:left w:val="single" w:sz="4" w:space="0" w:color="auto"/>
              <w:bottom w:val="single" w:sz="4" w:space="0" w:color="auto"/>
              <w:right w:val="single" w:sz="4" w:space="0" w:color="auto"/>
            </w:tcBorders>
            <w:hideMark/>
          </w:tcPr>
          <w:p w14:paraId="73032B57" w14:textId="77777777" w:rsidR="00767F15" w:rsidRPr="00724B11" w:rsidRDefault="00767F15">
            <w:pPr>
              <w:jc w:val="left"/>
              <w:rPr>
                <w:rFonts w:cs="Book Antiqua"/>
                <w:sz w:val="18"/>
                <w:szCs w:val="18"/>
                <w:lang w:eastAsia="it-IT"/>
              </w:rPr>
            </w:pPr>
            <w:r w:rsidRPr="00724B11">
              <w:rPr>
                <w:rFonts w:cs="Book Antiqua"/>
                <w:sz w:val="18"/>
                <w:szCs w:val="18"/>
                <w:lang w:eastAsia="it-IT"/>
              </w:rPr>
              <w:t>Valorizzazione del campo in assenza di Diagnosi Secondaria presente al ricovero che prevede l’eventuale l’indicazione del lato</w:t>
            </w:r>
          </w:p>
        </w:tc>
      </w:tr>
      <w:tr w:rsidR="00FC0EC2" w:rsidRPr="00724B11" w14:paraId="2C8AE9FA" w14:textId="77777777" w:rsidTr="00767F15">
        <w:trPr>
          <w:tblHeader/>
        </w:trPr>
        <w:tc>
          <w:tcPr>
            <w:tcW w:w="718" w:type="pct"/>
            <w:tcBorders>
              <w:top w:val="single" w:sz="4" w:space="0" w:color="auto"/>
              <w:left w:val="single" w:sz="4" w:space="0" w:color="auto"/>
              <w:bottom w:val="single" w:sz="4" w:space="0" w:color="auto"/>
              <w:right w:val="single" w:sz="4" w:space="0" w:color="auto"/>
            </w:tcBorders>
            <w:shd w:val="clear" w:color="auto" w:fill="D9D9D9"/>
          </w:tcPr>
          <w:p w14:paraId="080AF7C8"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shd w:val="clear" w:color="auto" w:fill="D9D9D9"/>
          </w:tcPr>
          <w:p w14:paraId="27D05F44"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shd w:val="clear" w:color="auto" w:fill="D9D9D9"/>
          </w:tcPr>
          <w:p w14:paraId="7FE38299" w14:textId="77777777" w:rsidR="00767F15" w:rsidRPr="00724B11" w:rsidRDefault="00767F15">
            <w:pPr>
              <w:rPr>
                <w:rFonts w:cs="Book Antiqua"/>
                <w:sz w:val="18"/>
                <w:szCs w:val="18"/>
                <w:lang w:eastAsia="it-IT"/>
              </w:rPr>
            </w:pPr>
          </w:p>
        </w:tc>
        <w:tc>
          <w:tcPr>
            <w:tcW w:w="2813" w:type="pct"/>
            <w:tcBorders>
              <w:top w:val="single" w:sz="4" w:space="0" w:color="auto"/>
              <w:left w:val="single" w:sz="4" w:space="0" w:color="auto"/>
              <w:bottom w:val="single" w:sz="4" w:space="0" w:color="auto"/>
              <w:right w:val="single" w:sz="4" w:space="0" w:color="auto"/>
            </w:tcBorders>
            <w:shd w:val="clear" w:color="auto" w:fill="D9D9D9"/>
          </w:tcPr>
          <w:p w14:paraId="5616320C" w14:textId="77777777" w:rsidR="00767F15" w:rsidRPr="00724B11" w:rsidRDefault="00767F15">
            <w:pPr>
              <w:rPr>
                <w:sz w:val="18"/>
                <w:szCs w:val="18"/>
              </w:rPr>
            </w:pPr>
          </w:p>
        </w:tc>
      </w:tr>
      <w:tr w:rsidR="00FC0EC2" w:rsidRPr="00724B11" w14:paraId="1562D48A" w14:textId="77777777" w:rsidTr="00767F15">
        <w:trPr>
          <w:tblHeader/>
        </w:trPr>
        <w:tc>
          <w:tcPr>
            <w:tcW w:w="718" w:type="pct"/>
            <w:vMerge w:val="restart"/>
            <w:tcBorders>
              <w:top w:val="single" w:sz="4" w:space="0" w:color="auto"/>
              <w:left w:val="single" w:sz="4" w:space="0" w:color="auto"/>
              <w:bottom w:val="single" w:sz="4" w:space="0" w:color="auto"/>
              <w:right w:val="single" w:sz="4" w:space="0" w:color="auto"/>
            </w:tcBorders>
            <w:vAlign w:val="center"/>
            <w:hideMark/>
          </w:tcPr>
          <w:p w14:paraId="683ED9B5" w14:textId="77777777" w:rsidR="00767F15" w:rsidRPr="00724B11" w:rsidRDefault="00767F15">
            <w:pPr>
              <w:jc w:val="center"/>
              <w:rPr>
                <w:sz w:val="18"/>
                <w:szCs w:val="18"/>
              </w:rPr>
            </w:pPr>
            <w:r w:rsidRPr="00724B11">
              <w:rPr>
                <w:sz w:val="18"/>
                <w:szCs w:val="18"/>
              </w:rPr>
              <w:t>Stadiazione condensata</w:t>
            </w:r>
          </w:p>
          <w:p w14:paraId="4E32F64E" w14:textId="77777777" w:rsidR="00767F15" w:rsidRPr="00724B11" w:rsidRDefault="00767F15">
            <w:pPr>
              <w:jc w:val="center"/>
              <w:rPr>
                <w:sz w:val="18"/>
                <w:szCs w:val="18"/>
              </w:rPr>
            </w:pPr>
            <w:r w:rsidRPr="00724B11">
              <w:rPr>
                <w:sz w:val="18"/>
                <w:szCs w:val="18"/>
              </w:rPr>
              <w:t>secondaria</w:t>
            </w:r>
          </w:p>
        </w:tc>
        <w:tc>
          <w:tcPr>
            <w:tcW w:w="503" w:type="pct"/>
            <w:tcBorders>
              <w:top w:val="single" w:sz="4" w:space="0" w:color="auto"/>
              <w:left w:val="single" w:sz="4" w:space="0" w:color="auto"/>
              <w:bottom w:val="single" w:sz="4" w:space="0" w:color="auto"/>
              <w:right w:val="single" w:sz="4" w:space="0" w:color="auto"/>
            </w:tcBorders>
            <w:hideMark/>
          </w:tcPr>
          <w:p w14:paraId="141FEA5A" w14:textId="77777777" w:rsidR="00767F15" w:rsidRPr="00724B11" w:rsidRDefault="00767F15">
            <w:pPr>
              <w:rPr>
                <w:sz w:val="18"/>
                <w:szCs w:val="18"/>
              </w:rPr>
            </w:pPr>
            <w:r w:rsidRPr="00724B11">
              <w:rPr>
                <w:sz w:val="18"/>
                <w:szCs w:val="18"/>
              </w:rPr>
              <w:t>1301</w:t>
            </w:r>
          </w:p>
        </w:tc>
        <w:tc>
          <w:tcPr>
            <w:tcW w:w="966" w:type="pct"/>
            <w:tcBorders>
              <w:top w:val="single" w:sz="4" w:space="0" w:color="auto"/>
              <w:left w:val="single" w:sz="4" w:space="0" w:color="auto"/>
              <w:bottom w:val="single" w:sz="4" w:space="0" w:color="auto"/>
              <w:right w:val="single" w:sz="4" w:space="0" w:color="auto"/>
            </w:tcBorders>
            <w:hideMark/>
          </w:tcPr>
          <w:p w14:paraId="276E3445" w14:textId="77777777" w:rsidR="00767F15" w:rsidRPr="00724B11" w:rsidRDefault="00767F15">
            <w:pPr>
              <w:rPr>
                <w:rFonts w:cs="Book Antiqua"/>
                <w:sz w:val="18"/>
                <w:szCs w:val="18"/>
                <w:lang w:eastAsia="it-IT"/>
              </w:rPr>
            </w:pPr>
            <w:r w:rsidRPr="00724B11">
              <w:rPr>
                <w:rFonts w:cs="Book Antiqua"/>
                <w:sz w:val="18"/>
                <w:szCs w:val="18"/>
                <w:lang w:eastAsia="it-IT"/>
              </w:rPr>
              <w:t xml:space="preserve">Non appartenenza al dominio di riferimento </w:t>
            </w:r>
          </w:p>
        </w:tc>
        <w:tc>
          <w:tcPr>
            <w:tcW w:w="2813" w:type="pct"/>
            <w:tcBorders>
              <w:top w:val="single" w:sz="4" w:space="0" w:color="auto"/>
              <w:left w:val="single" w:sz="4" w:space="0" w:color="auto"/>
              <w:bottom w:val="single" w:sz="4" w:space="0" w:color="auto"/>
              <w:right w:val="single" w:sz="4" w:space="0" w:color="auto"/>
            </w:tcBorders>
            <w:hideMark/>
          </w:tcPr>
          <w:p w14:paraId="49D81009" w14:textId="77777777" w:rsidR="00767F15" w:rsidRPr="00724B11" w:rsidRDefault="00767F15">
            <w:pPr>
              <w:jc w:val="left"/>
              <w:rPr>
                <w:sz w:val="18"/>
                <w:szCs w:val="18"/>
              </w:rPr>
            </w:pPr>
            <w:r w:rsidRPr="00724B11">
              <w:rPr>
                <w:rFonts w:cs="Book Antiqua"/>
                <w:sz w:val="18"/>
                <w:szCs w:val="18"/>
                <w:lang w:eastAsia="it-IT"/>
              </w:rPr>
              <w:t>Valori diversi da quelli ammessi</w:t>
            </w:r>
            <w:r w:rsidRPr="00724B11">
              <w:rPr>
                <w:sz w:val="18"/>
                <w:szCs w:val="18"/>
              </w:rPr>
              <w:t xml:space="preserve">: </w:t>
            </w:r>
          </w:p>
          <w:p w14:paraId="00EC025D" w14:textId="77777777" w:rsidR="00767F15" w:rsidRPr="00724B11" w:rsidRDefault="00767F15">
            <w:pPr>
              <w:jc w:val="left"/>
              <w:rPr>
                <w:sz w:val="18"/>
                <w:szCs w:val="18"/>
              </w:rPr>
            </w:pPr>
            <w:r w:rsidRPr="00724B11">
              <w:rPr>
                <w:sz w:val="18"/>
                <w:szCs w:val="18"/>
              </w:rPr>
              <w:t>1 = tumore localizzato, confinato all’organo di origine</w:t>
            </w:r>
          </w:p>
          <w:p w14:paraId="79235C22" w14:textId="77777777" w:rsidR="00767F15" w:rsidRPr="00724B11" w:rsidRDefault="00767F15">
            <w:pPr>
              <w:jc w:val="left"/>
              <w:rPr>
                <w:sz w:val="18"/>
                <w:szCs w:val="18"/>
              </w:rPr>
            </w:pPr>
            <w:r w:rsidRPr="00724B11">
              <w:rPr>
                <w:sz w:val="18"/>
                <w:szCs w:val="18"/>
              </w:rPr>
              <w:t>2 = infiltrazione locale extraorgano</w:t>
            </w:r>
          </w:p>
          <w:p w14:paraId="5C9286F4" w14:textId="77777777" w:rsidR="00767F15" w:rsidRPr="00724B11" w:rsidRDefault="00767F15">
            <w:pPr>
              <w:jc w:val="left"/>
              <w:rPr>
                <w:sz w:val="18"/>
                <w:szCs w:val="18"/>
              </w:rPr>
            </w:pPr>
            <w:r w:rsidRPr="00724B11">
              <w:rPr>
                <w:sz w:val="18"/>
                <w:szCs w:val="18"/>
              </w:rPr>
              <w:t>3 = metastasi ai linfonodi regionali</w:t>
            </w:r>
          </w:p>
          <w:p w14:paraId="7C5014BB" w14:textId="77777777" w:rsidR="00767F15" w:rsidRPr="00724B11" w:rsidRDefault="00767F15">
            <w:pPr>
              <w:jc w:val="left"/>
              <w:rPr>
                <w:sz w:val="18"/>
                <w:szCs w:val="18"/>
              </w:rPr>
            </w:pPr>
            <w:r w:rsidRPr="00724B11">
              <w:rPr>
                <w:sz w:val="18"/>
                <w:szCs w:val="18"/>
              </w:rPr>
              <w:t>4 = infiltrazione locale extraorgano e metastasi ai linfonodi regionali</w:t>
            </w:r>
          </w:p>
          <w:p w14:paraId="27383ED3" w14:textId="77777777" w:rsidR="00767F15" w:rsidRPr="00724B11" w:rsidRDefault="00767F15">
            <w:pPr>
              <w:jc w:val="left"/>
              <w:rPr>
                <w:sz w:val="18"/>
                <w:szCs w:val="18"/>
              </w:rPr>
            </w:pPr>
            <w:r w:rsidRPr="00724B11">
              <w:rPr>
                <w:sz w:val="18"/>
                <w:szCs w:val="18"/>
              </w:rPr>
              <w:t>5 = metastasi a distanza</w:t>
            </w:r>
          </w:p>
          <w:p w14:paraId="33CEE5EA" w14:textId="77777777" w:rsidR="00767F15" w:rsidRPr="00724B11" w:rsidRDefault="00767F15">
            <w:pPr>
              <w:jc w:val="left"/>
              <w:rPr>
                <w:sz w:val="18"/>
                <w:szCs w:val="18"/>
              </w:rPr>
            </w:pPr>
            <w:r w:rsidRPr="00724B11">
              <w:rPr>
                <w:sz w:val="18"/>
                <w:szCs w:val="18"/>
              </w:rPr>
              <w:t>6 = metastasi ai linfonodi non regionali</w:t>
            </w:r>
          </w:p>
          <w:p w14:paraId="235723DE" w14:textId="77777777" w:rsidR="00767F15" w:rsidRPr="00724B11" w:rsidRDefault="00767F15">
            <w:pPr>
              <w:jc w:val="left"/>
              <w:rPr>
                <w:sz w:val="18"/>
                <w:szCs w:val="18"/>
              </w:rPr>
            </w:pPr>
            <w:r w:rsidRPr="00724B11">
              <w:rPr>
                <w:sz w:val="18"/>
                <w:szCs w:val="18"/>
              </w:rPr>
              <w:t>7 = non confinato all’organo di origine, ma non è noto se è 2, 3, 4, 5 o 6</w:t>
            </w:r>
          </w:p>
          <w:p w14:paraId="6107B7AA" w14:textId="77777777" w:rsidR="00767F15" w:rsidRPr="00724B11" w:rsidRDefault="00767F15">
            <w:pPr>
              <w:jc w:val="left"/>
              <w:rPr>
                <w:sz w:val="18"/>
                <w:szCs w:val="18"/>
              </w:rPr>
            </w:pPr>
            <w:r w:rsidRPr="00724B11">
              <w:rPr>
                <w:sz w:val="18"/>
                <w:szCs w:val="18"/>
              </w:rPr>
              <w:t>8 = nessuna invasione degli organi distanti, ma non è noto se è 1, 2, 3 o 4</w:t>
            </w:r>
          </w:p>
          <w:p w14:paraId="001DE18F" w14:textId="77777777" w:rsidR="00767F15" w:rsidRPr="00724B11" w:rsidRDefault="00767F15">
            <w:pPr>
              <w:jc w:val="left"/>
              <w:rPr>
                <w:sz w:val="18"/>
                <w:szCs w:val="18"/>
              </w:rPr>
            </w:pPr>
            <w:r w:rsidRPr="00724B11">
              <w:rPr>
                <w:sz w:val="18"/>
                <w:szCs w:val="18"/>
              </w:rPr>
              <w:t>9 = ignoto</w:t>
            </w:r>
          </w:p>
        </w:tc>
      </w:tr>
      <w:tr w:rsidR="00FC0EC2" w:rsidRPr="00724B11" w14:paraId="5DAC27FA" w14:textId="77777777" w:rsidTr="00767F15">
        <w:trPr>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B805E58"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56B01E41" w14:textId="77777777" w:rsidR="00767F15" w:rsidRPr="00724B11" w:rsidRDefault="00767F15">
            <w:pPr>
              <w:rPr>
                <w:sz w:val="18"/>
                <w:szCs w:val="18"/>
              </w:rPr>
            </w:pPr>
            <w:r w:rsidRPr="00724B11">
              <w:rPr>
                <w:sz w:val="18"/>
                <w:szCs w:val="18"/>
              </w:rPr>
              <w:t>1352</w:t>
            </w:r>
          </w:p>
        </w:tc>
        <w:tc>
          <w:tcPr>
            <w:tcW w:w="966" w:type="pct"/>
            <w:tcBorders>
              <w:top w:val="single" w:sz="4" w:space="0" w:color="auto"/>
              <w:left w:val="single" w:sz="4" w:space="0" w:color="auto"/>
              <w:bottom w:val="single" w:sz="4" w:space="0" w:color="auto"/>
              <w:right w:val="single" w:sz="4" w:space="0" w:color="auto"/>
            </w:tcBorders>
            <w:hideMark/>
          </w:tcPr>
          <w:p w14:paraId="3D85902B" w14:textId="77777777" w:rsidR="00767F15" w:rsidRPr="00724B11" w:rsidRDefault="00767F15">
            <w:pPr>
              <w:spacing w:before="60" w:after="60"/>
              <w:rPr>
                <w:rFonts w:cs="Book Antiqua"/>
                <w:sz w:val="18"/>
                <w:szCs w:val="18"/>
                <w:lang w:eastAsia="it-IT"/>
              </w:rPr>
            </w:pPr>
            <w:r w:rsidRPr="00724B11">
              <w:rPr>
                <w:rFonts w:cs="Book Antiqua"/>
                <w:sz w:val="18"/>
                <w:szCs w:val="18"/>
                <w:lang w:eastAsia="it-IT"/>
              </w:rPr>
              <w:t>Stadiazione condensata secondaria incongruente con diagnosi di dimissione secondaria</w:t>
            </w:r>
          </w:p>
        </w:tc>
        <w:tc>
          <w:tcPr>
            <w:tcW w:w="2813" w:type="pct"/>
            <w:tcBorders>
              <w:top w:val="single" w:sz="4" w:space="0" w:color="auto"/>
              <w:left w:val="single" w:sz="4" w:space="0" w:color="auto"/>
              <w:bottom w:val="single" w:sz="4" w:space="0" w:color="auto"/>
              <w:right w:val="single" w:sz="4" w:space="0" w:color="auto"/>
            </w:tcBorders>
            <w:hideMark/>
          </w:tcPr>
          <w:p w14:paraId="47F88488" w14:textId="48774B35" w:rsidR="008B6905" w:rsidRPr="00724B11" w:rsidRDefault="008B6905" w:rsidP="008B6905">
            <w:pPr>
              <w:jc w:val="left"/>
              <w:rPr>
                <w:rFonts w:cs="Book Antiqua"/>
                <w:sz w:val="18"/>
                <w:szCs w:val="18"/>
                <w:lang w:eastAsia="it-IT"/>
              </w:rPr>
            </w:pPr>
            <w:r w:rsidRPr="00724B11">
              <w:rPr>
                <w:rFonts w:cs="Book Antiqua"/>
                <w:sz w:val="18"/>
                <w:szCs w:val="18"/>
                <w:lang w:eastAsia="it-IT"/>
              </w:rPr>
              <w:t xml:space="preserve">Stadiazione condensata” valorizzata in assenza di diagnosi di dimissione principale identificata con i seguenti codici </w:t>
            </w:r>
            <w:r w:rsidRPr="00724B11">
              <w:rPr>
                <w:rFonts w:cs="Book Antiqua"/>
                <w:sz w:val="18"/>
                <w:szCs w:val="18"/>
                <w:highlight w:val="cyan"/>
                <w:lang w:eastAsia="it-IT"/>
              </w:rPr>
              <w:t>ICD-10</w:t>
            </w:r>
            <w:r w:rsidR="00340C3E">
              <w:rPr>
                <w:rFonts w:cs="Book Antiqua"/>
                <w:sz w:val="18"/>
                <w:szCs w:val="18"/>
                <w:highlight w:val="cyan"/>
                <w:lang w:eastAsia="it-IT"/>
              </w:rPr>
              <w:t>-</w:t>
            </w:r>
            <w:r w:rsidRPr="00724B11">
              <w:rPr>
                <w:rFonts w:cs="Book Antiqua"/>
                <w:sz w:val="18"/>
                <w:szCs w:val="18"/>
                <w:highlight w:val="cyan"/>
                <w:lang w:eastAsia="it-IT"/>
              </w:rPr>
              <w:t>IM C00-C69, C73-C80, C97</w:t>
            </w:r>
          </w:p>
          <w:p w14:paraId="2401371D" w14:textId="77777777" w:rsidR="00767F15" w:rsidRPr="00724B11" w:rsidRDefault="00767F15">
            <w:pPr>
              <w:jc w:val="left"/>
              <w:rPr>
                <w:sz w:val="18"/>
                <w:szCs w:val="18"/>
              </w:rPr>
            </w:pPr>
          </w:p>
        </w:tc>
      </w:tr>
      <w:tr w:rsidR="00FC0EC2" w:rsidRPr="00724B11" w14:paraId="6191A59D" w14:textId="77777777" w:rsidTr="00767F15">
        <w:trPr>
          <w:tblHeader/>
        </w:trPr>
        <w:tc>
          <w:tcPr>
            <w:tcW w:w="718" w:type="pct"/>
            <w:tcBorders>
              <w:top w:val="single" w:sz="4" w:space="0" w:color="auto"/>
              <w:left w:val="single" w:sz="4" w:space="0" w:color="auto"/>
              <w:bottom w:val="single" w:sz="4" w:space="0" w:color="auto"/>
              <w:right w:val="single" w:sz="4" w:space="0" w:color="auto"/>
            </w:tcBorders>
            <w:shd w:val="clear" w:color="auto" w:fill="E6E6E6"/>
          </w:tcPr>
          <w:p w14:paraId="308696DC"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shd w:val="clear" w:color="auto" w:fill="E6E6E6"/>
          </w:tcPr>
          <w:p w14:paraId="3656451F"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shd w:val="clear" w:color="auto" w:fill="E6E6E6"/>
          </w:tcPr>
          <w:p w14:paraId="26A68FE1" w14:textId="77777777" w:rsidR="00767F15" w:rsidRPr="00724B11" w:rsidRDefault="00767F15">
            <w:pPr>
              <w:rPr>
                <w:rFonts w:cs="Book Antiqua"/>
                <w:sz w:val="18"/>
                <w:szCs w:val="18"/>
                <w:lang w:eastAsia="it-IT"/>
              </w:rPr>
            </w:pPr>
          </w:p>
        </w:tc>
        <w:tc>
          <w:tcPr>
            <w:tcW w:w="2813" w:type="pct"/>
            <w:tcBorders>
              <w:top w:val="single" w:sz="4" w:space="0" w:color="auto"/>
              <w:left w:val="single" w:sz="4" w:space="0" w:color="auto"/>
              <w:bottom w:val="single" w:sz="4" w:space="0" w:color="auto"/>
              <w:right w:val="single" w:sz="4" w:space="0" w:color="auto"/>
            </w:tcBorders>
            <w:shd w:val="clear" w:color="auto" w:fill="E6E6E6"/>
          </w:tcPr>
          <w:p w14:paraId="5EEA6781" w14:textId="77777777" w:rsidR="00767F15" w:rsidRPr="00724B11" w:rsidRDefault="00767F15">
            <w:pPr>
              <w:rPr>
                <w:sz w:val="18"/>
                <w:szCs w:val="18"/>
              </w:rPr>
            </w:pPr>
          </w:p>
        </w:tc>
      </w:tr>
      <w:tr w:rsidR="00FC0EC2" w:rsidRPr="00724B11" w14:paraId="41E2FEC5" w14:textId="77777777" w:rsidTr="00767F15">
        <w:trPr>
          <w:tblHeader/>
        </w:trPr>
        <w:tc>
          <w:tcPr>
            <w:tcW w:w="718" w:type="pct"/>
            <w:tcBorders>
              <w:top w:val="single" w:sz="4" w:space="0" w:color="auto"/>
              <w:left w:val="single" w:sz="4" w:space="0" w:color="auto"/>
              <w:bottom w:val="single" w:sz="4" w:space="0" w:color="auto"/>
              <w:right w:val="single" w:sz="4" w:space="0" w:color="auto"/>
            </w:tcBorders>
            <w:vAlign w:val="center"/>
            <w:hideMark/>
          </w:tcPr>
          <w:p w14:paraId="2B8B6B80" w14:textId="77777777" w:rsidR="00767F15" w:rsidRPr="00724B11" w:rsidRDefault="00767F15">
            <w:pPr>
              <w:jc w:val="center"/>
              <w:rPr>
                <w:sz w:val="18"/>
                <w:szCs w:val="18"/>
              </w:rPr>
            </w:pPr>
            <w:r w:rsidRPr="00724B11">
              <w:rPr>
                <w:sz w:val="18"/>
                <w:szCs w:val="18"/>
              </w:rPr>
              <w:t>Intervento Principale</w:t>
            </w:r>
          </w:p>
        </w:tc>
        <w:tc>
          <w:tcPr>
            <w:tcW w:w="503" w:type="pct"/>
            <w:tcBorders>
              <w:top w:val="single" w:sz="4" w:space="0" w:color="auto"/>
              <w:left w:val="single" w:sz="4" w:space="0" w:color="auto"/>
              <w:bottom w:val="single" w:sz="4" w:space="0" w:color="auto"/>
              <w:right w:val="single" w:sz="4" w:space="0" w:color="auto"/>
            </w:tcBorders>
            <w:hideMark/>
          </w:tcPr>
          <w:p w14:paraId="1EA7E3D2" w14:textId="77777777" w:rsidR="00767F15" w:rsidRPr="00724B11" w:rsidRDefault="00767F15">
            <w:pPr>
              <w:rPr>
                <w:sz w:val="18"/>
                <w:szCs w:val="18"/>
              </w:rPr>
            </w:pPr>
            <w:r w:rsidRPr="00724B11">
              <w:rPr>
                <w:sz w:val="18"/>
                <w:szCs w:val="18"/>
              </w:rPr>
              <w:t>1301</w:t>
            </w:r>
          </w:p>
        </w:tc>
        <w:tc>
          <w:tcPr>
            <w:tcW w:w="966" w:type="pct"/>
            <w:tcBorders>
              <w:top w:val="single" w:sz="4" w:space="0" w:color="auto"/>
              <w:left w:val="single" w:sz="4" w:space="0" w:color="auto"/>
              <w:bottom w:val="single" w:sz="4" w:space="0" w:color="auto"/>
              <w:right w:val="single" w:sz="4" w:space="0" w:color="auto"/>
            </w:tcBorders>
            <w:hideMark/>
          </w:tcPr>
          <w:p w14:paraId="29DBAC5B" w14:textId="77777777" w:rsidR="00767F15" w:rsidRPr="00724B11" w:rsidRDefault="00767F15">
            <w:pPr>
              <w:rPr>
                <w:rFonts w:cs="Book Antiqua"/>
                <w:sz w:val="18"/>
                <w:szCs w:val="18"/>
                <w:lang w:eastAsia="it-IT"/>
              </w:rPr>
            </w:pPr>
            <w:r w:rsidRPr="00724B11">
              <w:rPr>
                <w:rFonts w:cs="Book Antiqua"/>
                <w:sz w:val="18"/>
                <w:szCs w:val="18"/>
                <w:lang w:eastAsia="it-IT"/>
              </w:rPr>
              <w:t xml:space="preserve">Non appartenenza alla tabella di riferimento </w:t>
            </w:r>
          </w:p>
        </w:tc>
        <w:tc>
          <w:tcPr>
            <w:tcW w:w="2813" w:type="pct"/>
            <w:tcBorders>
              <w:top w:val="single" w:sz="4" w:space="0" w:color="auto"/>
              <w:left w:val="single" w:sz="4" w:space="0" w:color="auto"/>
              <w:bottom w:val="single" w:sz="4" w:space="0" w:color="auto"/>
              <w:right w:val="single" w:sz="4" w:space="0" w:color="auto"/>
            </w:tcBorders>
            <w:hideMark/>
          </w:tcPr>
          <w:p w14:paraId="6B6FFA52" w14:textId="77777777" w:rsidR="00767F15" w:rsidRPr="00724B11" w:rsidRDefault="008B6905" w:rsidP="008B6905">
            <w:pPr>
              <w:tabs>
                <w:tab w:val="num" w:pos="360"/>
              </w:tabs>
              <w:ind w:left="360" w:hanging="360"/>
              <w:rPr>
                <w:sz w:val="18"/>
                <w:szCs w:val="18"/>
                <w:highlight w:val="yellow"/>
              </w:rPr>
            </w:pPr>
            <w:r w:rsidRPr="00724B11">
              <w:rPr>
                <w:sz w:val="18"/>
                <w:szCs w:val="18"/>
                <w:highlight w:val="cyan"/>
              </w:rPr>
              <w:t>Non presente in anagrafica CIPI</w:t>
            </w:r>
          </w:p>
        </w:tc>
      </w:tr>
      <w:tr w:rsidR="00FC0EC2" w:rsidRPr="00724B11" w14:paraId="64A65128" w14:textId="77777777" w:rsidTr="00767F15">
        <w:trPr>
          <w:tblHeader/>
        </w:trPr>
        <w:tc>
          <w:tcPr>
            <w:tcW w:w="718" w:type="pct"/>
            <w:tcBorders>
              <w:top w:val="single" w:sz="4" w:space="0" w:color="auto"/>
              <w:left w:val="single" w:sz="4" w:space="0" w:color="auto"/>
              <w:bottom w:val="single" w:sz="4" w:space="0" w:color="auto"/>
              <w:right w:val="single" w:sz="4" w:space="0" w:color="auto"/>
            </w:tcBorders>
            <w:shd w:val="clear" w:color="auto" w:fill="E6E6E6"/>
          </w:tcPr>
          <w:p w14:paraId="3C54A375"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shd w:val="clear" w:color="auto" w:fill="E6E6E6"/>
          </w:tcPr>
          <w:p w14:paraId="160F9BD2"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shd w:val="clear" w:color="auto" w:fill="E6E6E6"/>
          </w:tcPr>
          <w:p w14:paraId="6FD9725F" w14:textId="77777777" w:rsidR="00767F15" w:rsidRPr="00724B11" w:rsidRDefault="00767F15">
            <w:pPr>
              <w:rPr>
                <w:rFonts w:cs="Book Antiqua"/>
                <w:sz w:val="18"/>
                <w:szCs w:val="18"/>
                <w:lang w:eastAsia="it-IT"/>
              </w:rPr>
            </w:pPr>
          </w:p>
        </w:tc>
        <w:tc>
          <w:tcPr>
            <w:tcW w:w="2813" w:type="pct"/>
            <w:tcBorders>
              <w:top w:val="single" w:sz="4" w:space="0" w:color="auto"/>
              <w:left w:val="single" w:sz="4" w:space="0" w:color="auto"/>
              <w:bottom w:val="single" w:sz="4" w:space="0" w:color="auto"/>
              <w:right w:val="single" w:sz="4" w:space="0" w:color="auto"/>
            </w:tcBorders>
            <w:shd w:val="clear" w:color="auto" w:fill="E6E6E6"/>
          </w:tcPr>
          <w:p w14:paraId="0405915D" w14:textId="77777777" w:rsidR="00767F15" w:rsidRPr="00724B11" w:rsidRDefault="00767F15">
            <w:pPr>
              <w:jc w:val="left"/>
              <w:rPr>
                <w:sz w:val="18"/>
                <w:szCs w:val="18"/>
              </w:rPr>
            </w:pPr>
          </w:p>
        </w:tc>
      </w:tr>
      <w:tr w:rsidR="00FC0EC2" w:rsidRPr="00724B11" w14:paraId="0E096749" w14:textId="77777777" w:rsidTr="00767F15">
        <w:trPr>
          <w:tblHeader/>
        </w:trPr>
        <w:tc>
          <w:tcPr>
            <w:tcW w:w="718" w:type="pct"/>
            <w:vMerge w:val="restart"/>
            <w:tcBorders>
              <w:top w:val="single" w:sz="4" w:space="0" w:color="auto"/>
              <w:left w:val="single" w:sz="4" w:space="0" w:color="auto"/>
              <w:bottom w:val="single" w:sz="4" w:space="0" w:color="auto"/>
              <w:right w:val="single" w:sz="4" w:space="0" w:color="auto"/>
            </w:tcBorders>
            <w:vAlign w:val="center"/>
            <w:hideMark/>
          </w:tcPr>
          <w:p w14:paraId="5B846A75" w14:textId="77777777" w:rsidR="00767F15" w:rsidRPr="00724B11" w:rsidRDefault="00767F15">
            <w:pPr>
              <w:jc w:val="center"/>
              <w:rPr>
                <w:sz w:val="18"/>
                <w:szCs w:val="18"/>
              </w:rPr>
            </w:pPr>
            <w:r w:rsidRPr="00724B11">
              <w:rPr>
                <w:sz w:val="18"/>
                <w:szCs w:val="18"/>
              </w:rPr>
              <w:t>Intervento principale esterno</w:t>
            </w:r>
          </w:p>
        </w:tc>
        <w:tc>
          <w:tcPr>
            <w:tcW w:w="503" w:type="pct"/>
            <w:tcBorders>
              <w:top w:val="single" w:sz="4" w:space="0" w:color="auto"/>
              <w:left w:val="single" w:sz="4" w:space="0" w:color="auto"/>
              <w:bottom w:val="single" w:sz="4" w:space="0" w:color="auto"/>
              <w:right w:val="single" w:sz="4" w:space="0" w:color="auto"/>
            </w:tcBorders>
            <w:hideMark/>
          </w:tcPr>
          <w:p w14:paraId="01F4FF2C" w14:textId="77777777" w:rsidR="00767F15" w:rsidRPr="00724B11" w:rsidRDefault="00767F15">
            <w:pPr>
              <w:rPr>
                <w:sz w:val="18"/>
                <w:szCs w:val="18"/>
              </w:rPr>
            </w:pPr>
            <w:r w:rsidRPr="00724B11">
              <w:rPr>
                <w:sz w:val="18"/>
                <w:szCs w:val="18"/>
              </w:rPr>
              <w:t>1301</w:t>
            </w:r>
          </w:p>
        </w:tc>
        <w:tc>
          <w:tcPr>
            <w:tcW w:w="966" w:type="pct"/>
            <w:tcBorders>
              <w:top w:val="single" w:sz="4" w:space="0" w:color="auto"/>
              <w:left w:val="single" w:sz="4" w:space="0" w:color="auto"/>
              <w:bottom w:val="single" w:sz="4" w:space="0" w:color="auto"/>
              <w:right w:val="single" w:sz="4" w:space="0" w:color="auto"/>
            </w:tcBorders>
            <w:hideMark/>
          </w:tcPr>
          <w:p w14:paraId="2EEDE758" w14:textId="77777777" w:rsidR="00767F15" w:rsidRPr="00724B11" w:rsidRDefault="00767F15">
            <w:pPr>
              <w:rPr>
                <w:rFonts w:cs="Book Antiqua"/>
                <w:sz w:val="18"/>
                <w:szCs w:val="18"/>
                <w:lang w:eastAsia="it-IT"/>
              </w:rPr>
            </w:pPr>
            <w:r w:rsidRPr="00724B11">
              <w:rPr>
                <w:rFonts w:cs="Book Antiqua"/>
                <w:sz w:val="18"/>
                <w:szCs w:val="18"/>
                <w:lang w:eastAsia="it-IT"/>
              </w:rPr>
              <w:t xml:space="preserve">Non appartenenza al dominio di riferimento </w:t>
            </w:r>
          </w:p>
        </w:tc>
        <w:tc>
          <w:tcPr>
            <w:tcW w:w="2813" w:type="pct"/>
            <w:tcBorders>
              <w:top w:val="single" w:sz="4" w:space="0" w:color="auto"/>
              <w:left w:val="single" w:sz="4" w:space="0" w:color="auto"/>
              <w:bottom w:val="single" w:sz="4" w:space="0" w:color="auto"/>
              <w:right w:val="single" w:sz="4" w:space="0" w:color="auto"/>
            </w:tcBorders>
            <w:hideMark/>
          </w:tcPr>
          <w:p w14:paraId="77D0E2D3" w14:textId="77777777" w:rsidR="00767F15" w:rsidRPr="00724B11" w:rsidRDefault="00767F15">
            <w:pPr>
              <w:jc w:val="left"/>
              <w:rPr>
                <w:sz w:val="18"/>
                <w:szCs w:val="18"/>
              </w:rPr>
            </w:pPr>
            <w:r w:rsidRPr="00724B11">
              <w:rPr>
                <w:rFonts w:cs="Book Antiqua"/>
                <w:sz w:val="18"/>
                <w:szCs w:val="18"/>
                <w:lang w:eastAsia="it-IT"/>
              </w:rPr>
              <w:t>Valori diversi da quelli ammessi</w:t>
            </w:r>
            <w:r w:rsidRPr="00724B11">
              <w:rPr>
                <w:sz w:val="18"/>
                <w:szCs w:val="18"/>
              </w:rPr>
              <w:t xml:space="preserve">: </w:t>
            </w:r>
          </w:p>
          <w:p w14:paraId="239AB0EA" w14:textId="77777777" w:rsidR="00767F15" w:rsidRPr="00724B11" w:rsidRDefault="00767F15">
            <w:pPr>
              <w:jc w:val="left"/>
              <w:rPr>
                <w:sz w:val="18"/>
                <w:szCs w:val="18"/>
              </w:rPr>
            </w:pPr>
            <w:r w:rsidRPr="00724B11">
              <w:rPr>
                <w:sz w:val="18"/>
                <w:szCs w:val="18"/>
              </w:rPr>
              <w:t>0 = No</w:t>
            </w:r>
          </w:p>
          <w:p w14:paraId="0081C905" w14:textId="77777777" w:rsidR="00767F15" w:rsidRPr="00724B11" w:rsidRDefault="00767F15">
            <w:pPr>
              <w:jc w:val="left"/>
              <w:rPr>
                <w:sz w:val="18"/>
                <w:szCs w:val="18"/>
              </w:rPr>
            </w:pPr>
            <w:r w:rsidRPr="00724B11">
              <w:rPr>
                <w:sz w:val="18"/>
                <w:szCs w:val="18"/>
              </w:rPr>
              <w:t>1 = Sì</w:t>
            </w:r>
          </w:p>
        </w:tc>
      </w:tr>
      <w:tr w:rsidR="00FC0EC2" w:rsidRPr="00724B11" w14:paraId="260799BD" w14:textId="77777777" w:rsidTr="00767F15">
        <w:trPr>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9CC2447"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47988515" w14:textId="77777777" w:rsidR="00767F15" w:rsidRPr="00724B11" w:rsidRDefault="00767F15">
            <w:pPr>
              <w:rPr>
                <w:sz w:val="18"/>
                <w:szCs w:val="18"/>
              </w:rPr>
            </w:pPr>
            <w:r w:rsidRPr="00724B11">
              <w:rPr>
                <w:sz w:val="18"/>
                <w:szCs w:val="18"/>
              </w:rPr>
              <w:t>1302</w:t>
            </w:r>
          </w:p>
        </w:tc>
        <w:tc>
          <w:tcPr>
            <w:tcW w:w="966" w:type="pct"/>
            <w:tcBorders>
              <w:top w:val="single" w:sz="4" w:space="0" w:color="auto"/>
              <w:left w:val="single" w:sz="4" w:space="0" w:color="auto"/>
              <w:bottom w:val="single" w:sz="4" w:space="0" w:color="auto"/>
              <w:right w:val="single" w:sz="4" w:space="0" w:color="auto"/>
            </w:tcBorders>
            <w:hideMark/>
          </w:tcPr>
          <w:p w14:paraId="41364B30" w14:textId="77777777" w:rsidR="00767F15" w:rsidRPr="00724B11" w:rsidRDefault="00767F15">
            <w:pPr>
              <w:spacing w:before="60" w:after="60"/>
              <w:rPr>
                <w:rFonts w:cs="Book Antiqua"/>
                <w:sz w:val="18"/>
                <w:szCs w:val="18"/>
                <w:lang w:eastAsia="it-IT"/>
              </w:rPr>
            </w:pPr>
            <w:r w:rsidRPr="00724B11">
              <w:rPr>
                <w:rFonts w:cs="Book Antiqua"/>
                <w:sz w:val="18"/>
                <w:szCs w:val="18"/>
                <w:lang w:eastAsia="it-IT"/>
              </w:rPr>
              <w:t>Mancato rispetto del vincolo richiesto dalla obbligatorietà condizionata</w:t>
            </w:r>
          </w:p>
        </w:tc>
        <w:tc>
          <w:tcPr>
            <w:tcW w:w="2813" w:type="pct"/>
            <w:tcBorders>
              <w:top w:val="single" w:sz="4" w:space="0" w:color="auto"/>
              <w:left w:val="single" w:sz="4" w:space="0" w:color="auto"/>
              <w:bottom w:val="single" w:sz="4" w:space="0" w:color="auto"/>
              <w:right w:val="single" w:sz="4" w:space="0" w:color="auto"/>
            </w:tcBorders>
            <w:hideMark/>
          </w:tcPr>
          <w:p w14:paraId="5AEF366B" w14:textId="77777777" w:rsidR="00767F15" w:rsidRPr="00724B11" w:rsidRDefault="00767F15">
            <w:pPr>
              <w:jc w:val="left"/>
              <w:rPr>
                <w:sz w:val="18"/>
                <w:szCs w:val="18"/>
              </w:rPr>
            </w:pPr>
            <w:r w:rsidRPr="00724B11">
              <w:rPr>
                <w:rFonts w:cs="Book Antiqua"/>
                <w:sz w:val="18"/>
                <w:szCs w:val="18"/>
                <w:lang w:eastAsia="it-IT"/>
              </w:rPr>
              <w:t>Il campo “Intervento principale esterno” non è valorizzato se valorizzato Intervento Principale</w:t>
            </w:r>
          </w:p>
        </w:tc>
      </w:tr>
      <w:tr w:rsidR="00FC0EC2" w:rsidRPr="00724B11" w14:paraId="3BF31040" w14:textId="77777777" w:rsidTr="00767F15">
        <w:trPr>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CA1AC99"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31672141" w14:textId="77777777" w:rsidR="00767F15" w:rsidRPr="00724B11" w:rsidRDefault="00767F15">
            <w:pPr>
              <w:rPr>
                <w:sz w:val="18"/>
                <w:szCs w:val="18"/>
              </w:rPr>
            </w:pPr>
            <w:r w:rsidRPr="00724B11">
              <w:rPr>
                <w:sz w:val="18"/>
                <w:szCs w:val="18"/>
              </w:rPr>
              <w:t>1346</w:t>
            </w:r>
          </w:p>
        </w:tc>
        <w:tc>
          <w:tcPr>
            <w:tcW w:w="966" w:type="pct"/>
            <w:tcBorders>
              <w:top w:val="single" w:sz="4" w:space="0" w:color="auto"/>
              <w:left w:val="single" w:sz="4" w:space="0" w:color="auto"/>
              <w:bottom w:val="single" w:sz="4" w:space="0" w:color="auto"/>
              <w:right w:val="single" w:sz="4" w:space="0" w:color="auto"/>
            </w:tcBorders>
            <w:hideMark/>
          </w:tcPr>
          <w:p w14:paraId="5C7392E1" w14:textId="77777777" w:rsidR="00767F15" w:rsidRPr="00724B11" w:rsidRDefault="00767F15">
            <w:pPr>
              <w:spacing w:before="60" w:after="60"/>
              <w:rPr>
                <w:rFonts w:cs="Book Antiqua"/>
                <w:sz w:val="18"/>
                <w:szCs w:val="18"/>
                <w:lang w:eastAsia="it-IT"/>
              </w:rPr>
            </w:pPr>
            <w:r w:rsidRPr="00724B11">
              <w:rPr>
                <w:rFonts w:cs="Book Antiqua"/>
                <w:sz w:val="18"/>
                <w:szCs w:val="18"/>
                <w:lang w:eastAsia="it-IT"/>
              </w:rPr>
              <w:t>Intervento principale esterno non congruente con trasferimenti</w:t>
            </w:r>
          </w:p>
        </w:tc>
        <w:tc>
          <w:tcPr>
            <w:tcW w:w="2813" w:type="pct"/>
            <w:tcBorders>
              <w:top w:val="single" w:sz="4" w:space="0" w:color="auto"/>
              <w:left w:val="single" w:sz="4" w:space="0" w:color="auto"/>
              <w:bottom w:val="single" w:sz="4" w:space="0" w:color="auto"/>
              <w:right w:val="single" w:sz="4" w:space="0" w:color="auto"/>
            </w:tcBorders>
            <w:hideMark/>
          </w:tcPr>
          <w:p w14:paraId="58D69A87" w14:textId="77777777" w:rsidR="00767F15" w:rsidRPr="00724B11" w:rsidRDefault="00767F15">
            <w:pPr>
              <w:jc w:val="left"/>
              <w:rPr>
                <w:sz w:val="18"/>
                <w:szCs w:val="18"/>
              </w:rPr>
            </w:pPr>
            <w:r w:rsidRPr="00724B11">
              <w:rPr>
                <w:sz w:val="18"/>
                <w:szCs w:val="18"/>
              </w:rPr>
              <w:t>Intervento principale esterno = “</w:t>
            </w:r>
            <w:smartTag w:uri="urn:schemas-microsoft-com:office:smarttags" w:element="metricconverter">
              <w:smartTagPr>
                <w:attr w:name="ProductID" w:val="1”"/>
              </w:smartTagPr>
              <w:r w:rsidRPr="00724B11">
                <w:rPr>
                  <w:sz w:val="18"/>
                  <w:szCs w:val="18"/>
                </w:rPr>
                <w:t>1”</w:t>
              </w:r>
            </w:smartTag>
            <w:r w:rsidRPr="00724B11">
              <w:rPr>
                <w:sz w:val="18"/>
                <w:szCs w:val="18"/>
              </w:rPr>
              <w:t xml:space="preserve"> in assenza di un trasferimento con codice unità operativa (</w:t>
            </w:r>
            <w:r w:rsidRPr="00724B11">
              <w:rPr>
                <w:i/>
                <w:sz w:val="18"/>
                <w:szCs w:val="18"/>
              </w:rPr>
              <w:t>primi 6 caratteri</w:t>
            </w:r>
            <w:r w:rsidRPr="00724B11">
              <w:rPr>
                <w:sz w:val="18"/>
                <w:szCs w:val="18"/>
              </w:rPr>
              <w:t>) &lt;&gt; da unità operativa di ammissione (</w:t>
            </w:r>
            <w:r w:rsidRPr="00724B11">
              <w:rPr>
                <w:i/>
                <w:sz w:val="18"/>
                <w:szCs w:val="18"/>
              </w:rPr>
              <w:t>primi 6 caratteri</w:t>
            </w:r>
            <w:r w:rsidRPr="00724B11">
              <w:rPr>
                <w:sz w:val="18"/>
                <w:szCs w:val="18"/>
              </w:rPr>
              <w:t>)</w:t>
            </w:r>
          </w:p>
        </w:tc>
      </w:tr>
      <w:tr w:rsidR="00FC0EC2" w:rsidRPr="00724B11" w14:paraId="1C7ECB52" w14:textId="77777777" w:rsidTr="00767F15">
        <w:trPr>
          <w:tblHeader/>
        </w:trPr>
        <w:tc>
          <w:tcPr>
            <w:tcW w:w="718" w:type="pct"/>
            <w:tcBorders>
              <w:top w:val="single" w:sz="4" w:space="0" w:color="auto"/>
              <w:left w:val="single" w:sz="4" w:space="0" w:color="auto"/>
              <w:bottom w:val="single" w:sz="4" w:space="0" w:color="auto"/>
              <w:right w:val="single" w:sz="4" w:space="0" w:color="auto"/>
            </w:tcBorders>
            <w:shd w:val="clear" w:color="auto" w:fill="E6E6E6"/>
          </w:tcPr>
          <w:p w14:paraId="76C32D9B"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shd w:val="clear" w:color="auto" w:fill="E6E6E6"/>
          </w:tcPr>
          <w:p w14:paraId="38B982A7"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shd w:val="clear" w:color="auto" w:fill="E6E6E6"/>
          </w:tcPr>
          <w:p w14:paraId="3FD61783" w14:textId="77777777" w:rsidR="00767F15" w:rsidRPr="00724B11" w:rsidRDefault="00767F15">
            <w:pPr>
              <w:rPr>
                <w:rFonts w:cs="Book Antiqua"/>
                <w:sz w:val="18"/>
                <w:szCs w:val="18"/>
                <w:lang w:eastAsia="it-IT"/>
              </w:rPr>
            </w:pPr>
          </w:p>
        </w:tc>
        <w:tc>
          <w:tcPr>
            <w:tcW w:w="2813" w:type="pct"/>
            <w:tcBorders>
              <w:top w:val="single" w:sz="4" w:space="0" w:color="auto"/>
              <w:left w:val="single" w:sz="4" w:space="0" w:color="auto"/>
              <w:bottom w:val="single" w:sz="4" w:space="0" w:color="auto"/>
              <w:right w:val="single" w:sz="4" w:space="0" w:color="auto"/>
            </w:tcBorders>
            <w:shd w:val="clear" w:color="auto" w:fill="E6E6E6"/>
          </w:tcPr>
          <w:p w14:paraId="1350C413" w14:textId="77777777" w:rsidR="00767F15" w:rsidRPr="00724B11" w:rsidRDefault="00767F15">
            <w:pPr>
              <w:jc w:val="left"/>
              <w:rPr>
                <w:sz w:val="18"/>
                <w:szCs w:val="18"/>
              </w:rPr>
            </w:pPr>
          </w:p>
        </w:tc>
      </w:tr>
      <w:tr w:rsidR="00FC0EC2" w:rsidRPr="00724B11" w14:paraId="013B7326" w14:textId="77777777" w:rsidTr="00767F15">
        <w:trPr>
          <w:tblHeader/>
        </w:trPr>
        <w:tc>
          <w:tcPr>
            <w:tcW w:w="718" w:type="pct"/>
            <w:vMerge w:val="restart"/>
            <w:tcBorders>
              <w:top w:val="single" w:sz="4" w:space="0" w:color="auto"/>
              <w:left w:val="single" w:sz="4" w:space="0" w:color="auto"/>
              <w:bottom w:val="single" w:sz="4" w:space="0" w:color="auto"/>
              <w:right w:val="single" w:sz="4" w:space="0" w:color="auto"/>
            </w:tcBorders>
            <w:vAlign w:val="center"/>
            <w:hideMark/>
          </w:tcPr>
          <w:p w14:paraId="474AC807" w14:textId="77777777" w:rsidR="00767F15" w:rsidRPr="00724B11" w:rsidRDefault="00767F15">
            <w:pPr>
              <w:jc w:val="center"/>
              <w:rPr>
                <w:sz w:val="18"/>
                <w:szCs w:val="18"/>
              </w:rPr>
            </w:pPr>
            <w:r w:rsidRPr="00724B11">
              <w:rPr>
                <w:sz w:val="18"/>
                <w:szCs w:val="18"/>
              </w:rPr>
              <w:t>Data intervento principale</w:t>
            </w:r>
          </w:p>
        </w:tc>
        <w:tc>
          <w:tcPr>
            <w:tcW w:w="503" w:type="pct"/>
            <w:tcBorders>
              <w:top w:val="single" w:sz="4" w:space="0" w:color="auto"/>
              <w:left w:val="single" w:sz="4" w:space="0" w:color="auto"/>
              <w:bottom w:val="single" w:sz="4" w:space="0" w:color="auto"/>
              <w:right w:val="single" w:sz="4" w:space="0" w:color="auto"/>
            </w:tcBorders>
            <w:hideMark/>
          </w:tcPr>
          <w:p w14:paraId="1AE89A13" w14:textId="77777777" w:rsidR="00767F15" w:rsidRPr="00724B11" w:rsidRDefault="00767F15">
            <w:pPr>
              <w:rPr>
                <w:sz w:val="18"/>
                <w:szCs w:val="18"/>
              </w:rPr>
            </w:pPr>
            <w:r w:rsidRPr="00724B11">
              <w:rPr>
                <w:sz w:val="18"/>
                <w:szCs w:val="18"/>
              </w:rPr>
              <w:t>1312</w:t>
            </w:r>
          </w:p>
        </w:tc>
        <w:tc>
          <w:tcPr>
            <w:tcW w:w="966" w:type="pct"/>
            <w:tcBorders>
              <w:top w:val="single" w:sz="4" w:space="0" w:color="auto"/>
              <w:left w:val="single" w:sz="4" w:space="0" w:color="auto"/>
              <w:bottom w:val="single" w:sz="4" w:space="0" w:color="auto"/>
              <w:right w:val="single" w:sz="4" w:space="0" w:color="auto"/>
            </w:tcBorders>
            <w:hideMark/>
          </w:tcPr>
          <w:p w14:paraId="686B8319" w14:textId="77777777" w:rsidR="00767F15" w:rsidRPr="00724B11" w:rsidRDefault="00767F15">
            <w:pPr>
              <w:spacing w:before="60" w:after="60"/>
              <w:rPr>
                <w:rFonts w:cs="Book Antiqua"/>
                <w:sz w:val="18"/>
                <w:szCs w:val="18"/>
                <w:lang w:eastAsia="it-IT"/>
              </w:rPr>
            </w:pPr>
            <w:r w:rsidRPr="00724B11">
              <w:rPr>
                <w:rFonts w:cs="Book Antiqua"/>
                <w:sz w:val="18"/>
                <w:szCs w:val="18"/>
                <w:lang w:eastAsia="it-IT"/>
              </w:rPr>
              <w:t>Datatype errato</w:t>
            </w:r>
          </w:p>
        </w:tc>
        <w:tc>
          <w:tcPr>
            <w:tcW w:w="2813" w:type="pct"/>
            <w:tcBorders>
              <w:top w:val="single" w:sz="4" w:space="0" w:color="auto"/>
              <w:left w:val="single" w:sz="4" w:space="0" w:color="auto"/>
              <w:bottom w:val="single" w:sz="4" w:space="0" w:color="auto"/>
              <w:right w:val="single" w:sz="4" w:space="0" w:color="auto"/>
            </w:tcBorders>
            <w:hideMark/>
          </w:tcPr>
          <w:p w14:paraId="7F9138C2" w14:textId="77777777" w:rsidR="00767F15" w:rsidRPr="00724B11" w:rsidRDefault="00767F15">
            <w:pPr>
              <w:jc w:val="left"/>
              <w:rPr>
                <w:sz w:val="18"/>
                <w:szCs w:val="18"/>
              </w:rPr>
            </w:pPr>
            <w:r w:rsidRPr="00724B11">
              <w:rPr>
                <w:sz w:val="18"/>
                <w:szCs w:val="18"/>
              </w:rPr>
              <w:t>Il campo deve essere valorizzato con il formato data AAAA-MM-GG</w:t>
            </w:r>
          </w:p>
        </w:tc>
      </w:tr>
      <w:tr w:rsidR="00FC0EC2" w:rsidRPr="00724B11" w14:paraId="313251CB" w14:textId="77777777" w:rsidTr="00767F15">
        <w:trPr>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0BD3844"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56248323" w14:textId="77777777" w:rsidR="00767F15" w:rsidRPr="00724B11" w:rsidRDefault="00767F15">
            <w:pPr>
              <w:spacing w:before="60" w:after="60"/>
              <w:rPr>
                <w:rFonts w:cs="Book Antiqua"/>
                <w:sz w:val="18"/>
                <w:szCs w:val="18"/>
                <w:lang w:eastAsia="it-IT"/>
              </w:rPr>
            </w:pPr>
            <w:r w:rsidRPr="00724B11">
              <w:rPr>
                <w:sz w:val="18"/>
                <w:szCs w:val="18"/>
              </w:rPr>
              <w:t>1302</w:t>
            </w:r>
          </w:p>
        </w:tc>
        <w:tc>
          <w:tcPr>
            <w:tcW w:w="966" w:type="pct"/>
            <w:tcBorders>
              <w:top w:val="single" w:sz="4" w:space="0" w:color="auto"/>
              <w:left w:val="single" w:sz="4" w:space="0" w:color="auto"/>
              <w:bottom w:val="single" w:sz="4" w:space="0" w:color="auto"/>
              <w:right w:val="single" w:sz="4" w:space="0" w:color="auto"/>
            </w:tcBorders>
            <w:hideMark/>
          </w:tcPr>
          <w:p w14:paraId="51C7B360" w14:textId="77777777" w:rsidR="00767F15" w:rsidRPr="00724B11" w:rsidRDefault="00767F15">
            <w:pPr>
              <w:spacing w:before="60" w:after="60"/>
              <w:rPr>
                <w:rFonts w:cs="Book Antiqua"/>
                <w:sz w:val="18"/>
                <w:szCs w:val="18"/>
                <w:lang w:eastAsia="it-IT"/>
              </w:rPr>
            </w:pPr>
            <w:r w:rsidRPr="00724B11">
              <w:rPr>
                <w:rFonts w:cs="Book Antiqua"/>
                <w:sz w:val="18"/>
                <w:szCs w:val="18"/>
                <w:lang w:eastAsia="it-IT"/>
              </w:rPr>
              <w:t>Mancato rispetto del vincolo richiesto dalla obbligatorietà condizionata</w:t>
            </w:r>
          </w:p>
        </w:tc>
        <w:tc>
          <w:tcPr>
            <w:tcW w:w="2813" w:type="pct"/>
            <w:tcBorders>
              <w:top w:val="single" w:sz="4" w:space="0" w:color="auto"/>
              <w:left w:val="single" w:sz="4" w:space="0" w:color="auto"/>
              <w:bottom w:val="single" w:sz="4" w:space="0" w:color="auto"/>
              <w:right w:val="single" w:sz="4" w:space="0" w:color="auto"/>
            </w:tcBorders>
            <w:hideMark/>
          </w:tcPr>
          <w:p w14:paraId="753945A9" w14:textId="77777777" w:rsidR="00767F15" w:rsidRPr="00724B11" w:rsidRDefault="00767F15">
            <w:pPr>
              <w:jc w:val="left"/>
              <w:rPr>
                <w:sz w:val="18"/>
                <w:szCs w:val="18"/>
              </w:rPr>
            </w:pPr>
            <w:r w:rsidRPr="00724B11">
              <w:rPr>
                <w:rFonts w:cs="Book Antiqua"/>
                <w:sz w:val="18"/>
                <w:szCs w:val="18"/>
                <w:lang w:eastAsia="it-IT"/>
              </w:rPr>
              <w:t>Il campo “Data intervento principale” non è valorizzato se valorizzato Intervento Principale</w:t>
            </w:r>
          </w:p>
        </w:tc>
      </w:tr>
      <w:tr w:rsidR="00FC0EC2" w:rsidRPr="00724B11" w14:paraId="042AACEB" w14:textId="77777777" w:rsidTr="00767F15">
        <w:trPr>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27893B6"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16C7AB73" w14:textId="77777777" w:rsidR="00767F15" w:rsidRPr="00724B11" w:rsidRDefault="00767F15">
            <w:pPr>
              <w:spacing w:before="60" w:after="60"/>
              <w:rPr>
                <w:rFonts w:cs="Book Antiqua"/>
                <w:sz w:val="18"/>
                <w:szCs w:val="18"/>
                <w:lang w:eastAsia="it-IT"/>
              </w:rPr>
            </w:pPr>
            <w:r w:rsidRPr="00724B11">
              <w:rPr>
                <w:sz w:val="18"/>
                <w:szCs w:val="18"/>
              </w:rPr>
              <w:t>1339</w:t>
            </w:r>
          </w:p>
        </w:tc>
        <w:tc>
          <w:tcPr>
            <w:tcW w:w="966" w:type="pct"/>
            <w:tcBorders>
              <w:top w:val="single" w:sz="4" w:space="0" w:color="auto"/>
              <w:left w:val="single" w:sz="4" w:space="0" w:color="auto"/>
              <w:bottom w:val="single" w:sz="4" w:space="0" w:color="auto"/>
              <w:right w:val="single" w:sz="4" w:space="0" w:color="auto"/>
            </w:tcBorders>
            <w:hideMark/>
          </w:tcPr>
          <w:p w14:paraId="050917D9" w14:textId="77777777" w:rsidR="00767F15" w:rsidRPr="00724B11" w:rsidRDefault="00767F15">
            <w:pPr>
              <w:spacing w:before="60" w:after="60"/>
              <w:rPr>
                <w:rFonts w:cs="Book Antiqua"/>
                <w:sz w:val="18"/>
                <w:szCs w:val="18"/>
                <w:lang w:eastAsia="it-IT"/>
              </w:rPr>
            </w:pPr>
            <w:r w:rsidRPr="00724B11">
              <w:rPr>
                <w:rFonts w:cs="Book Antiqua"/>
                <w:sz w:val="18"/>
                <w:szCs w:val="18"/>
                <w:lang w:eastAsia="it-IT"/>
              </w:rPr>
              <w:t>Data intervento principale incongruente con data ricovero e/o data dimissione</w:t>
            </w:r>
          </w:p>
        </w:tc>
        <w:tc>
          <w:tcPr>
            <w:tcW w:w="2813" w:type="pct"/>
            <w:tcBorders>
              <w:top w:val="single" w:sz="4" w:space="0" w:color="auto"/>
              <w:left w:val="single" w:sz="4" w:space="0" w:color="auto"/>
              <w:bottom w:val="single" w:sz="4" w:space="0" w:color="auto"/>
              <w:right w:val="single" w:sz="4" w:space="0" w:color="auto"/>
            </w:tcBorders>
            <w:hideMark/>
          </w:tcPr>
          <w:p w14:paraId="48E494BB" w14:textId="77777777" w:rsidR="00767F15" w:rsidRPr="00724B11" w:rsidRDefault="00767F15">
            <w:pPr>
              <w:jc w:val="left"/>
              <w:rPr>
                <w:sz w:val="18"/>
                <w:szCs w:val="18"/>
              </w:rPr>
            </w:pPr>
            <w:r w:rsidRPr="00724B11">
              <w:rPr>
                <w:sz w:val="18"/>
                <w:szCs w:val="18"/>
              </w:rPr>
              <w:t>Data Intervento Principale &lt; Data Ricovero o Data Intervento Principale &gt; Data Dimissione o Morte</w:t>
            </w:r>
          </w:p>
        </w:tc>
      </w:tr>
      <w:tr w:rsidR="00FC0EC2" w:rsidRPr="00724B11" w14:paraId="0EB147CA" w14:textId="77777777" w:rsidTr="00767F15">
        <w:trPr>
          <w:tblHeader/>
        </w:trPr>
        <w:tc>
          <w:tcPr>
            <w:tcW w:w="718" w:type="pct"/>
            <w:tcBorders>
              <w:top w:val="single" w:sz="4" w:space="0" w:color="auto"/>
              <w:left w:val="single" w:sz="4" w:space="0" w:color="auto"/>
              <w:bottom w:val="single" w:sz="4" w:space="0" w:color="auto"/>
              <w:right w:val="single" w:sz="4" w:space="0" w:color="auto"/>
            </w:tcBorders>
            <w:shd w:val="clear" w:color="auto" w:fill="E6E6E6"/>
          </w:tcPr>
          <w:p w14:paraId="743864D2"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shd w:val="clear" w:color="auto" w:fill="E6E6E6"/>
          </w:tcPr>
          <w:p w14:paraId="3280C7FF"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shd w:val="clear" w:color="auto" w:fill="E6E6E6"/>
          </w:tcPr>
          <w:p w14:paraId="11855748" w14:textId="77777777" w:rsidR="00767F15" w:rsidRPr="00724B11" w:rsidRDefault="00767F15">
            <w:pPr>
              <w:rPr>
                <w:rFonts w:cs="Book Antiqua"/>
                <w:sz w:val="18"/>
                <w:szCs w:val="18"/>
                <w:lang w:eastAsia="it-IT"/>
              </w:rPr>
            </w:pPr>
          </w:p>
        </w:tc>
        <w:tc>
          <w:tcPr>
            <w:tcW w:w="2813" w:type="pct"/>
            <w:tcBorders>
              <w:top w:val="single" w:sz="4" w:space="0" w:color="auto"/>
              <w:left w:val="single" w:sz="4" w:space="0" w:color="auto"/>
              <w:bottom w:val="single" w:sz="4" w:space="0" w:color="auto"/>
              <w:right w:val="single" w:sz="4" w:space="0" w:color="auto"/>
            </w:tcBorders>
            <w:shd w:val="clear" w:color="auto" w:fill="E6E6E6"/>
          </w:tcPr>
          <w:p w14:paraId="4372303C" w14:textId="77777777" w:rsidR="00767F15" w:rsidRPr="00724B11" w:rsidRDefault="00767F15">
            <w:pPr>
              <w:rPr>
                <w:sz w:val="18"/>
                <w:szCs w:val="18"/>
              </w:rPr>
            </w:pPr>
          </w:p>
        </w:tc>
      </w:tr>
      <w:tr w:rsidR="00FC0EC2" w:rsidRPr="00724B11" w14:paraId="4CAD80B8" w14:textId="77777777" w:rsidTr="00767F15">
        <w:trPr>
          <w:tblHeader/>
        </w:trPr>
        <w:tc>
          <w:tcPr>
            <w:tcW w:w="718" w:type="pct"/>
            <w:vMerge w:val="restart"/>
            <w:tcBorders>
              <w:top w:val="single" w:sz="4" w:space="0" w:color="auto"/>
              <w:left w:val="single" w:sz="4" w:space="0" w:color="auto"/>
              <w:bottom w:val="single" w:sz="4" w:space="0" w:color="auto"/>
              <w:right w:val="single" w:sz="4" w:space="0" w:color="auto"/>
            </w:tcBorders>
            <w:vAlign w:val="center"/>
            <w:hideMark/>
          </w:tcPr>
          <w:p w14:paraId="421BC9A1" w14:textId="77777777" w:rsidR="00767F15" w:rsidRPr="00724B11" w:rsidRDefault="00767F15">
            <w:pPr>
              <w:jc w:val="center"/>
              <w:rPr>
                <w:sz w:val="18"/>
                <w:szCs w:val="18"/>
              </w:rPr>
            </w:pPr>
            <w:r w:rsidRPr="00724B11">
              <w:rPr>
                <w:sz w:val="18"/>
                <w:szCs w:val="18"/>
              </w:rPr>
              <w:t>Ora inizio intervento principale</w:t>
            </w:r>
          </w:p>
        </w:tc>
        <w:tc>
          <w:tcPr>
            <w:tcW w:w="503" w:type="pct"/>
            <w:tcBorders>
              <w:top w:val="single" w:sz="4" w:space="0" w:color="auto"/>
              <w:left w:val="single" w:sz="4" w:space="0" w:color="auto"/>
              <w:bottom w:val="single" w:sz="4" w:space="0" w:color="auto"/>
              <w:right w:val="single" w:sz="4" w:space="0" w:color="auto"/>
            </w:tcBorders>
            <w:hideMark/>
          </w:tcPr>
          <w:p w14:paraId="3F12F6A3" w14:textId="77777777" w:rsidR="00767F15" w:rsidRPr="00724B11" w:rsidRDefault="00767F15">
            <w:pPr>
              <w:rPr>
                <w:sz w:val="18"/>
                <w:szCs w:val="18"/>
              </w:rPr>
            </w:pPr>
            <w:r w:rsidRPr="00724B11">
              <w:rPr>
                <w:sz w:val="18"/>
                <w:szCs w:val="18"/>
              </w:rPr>
              <w:t>1320</w:t>
            </w:r>
          </w:p>
        </w:tc>
        <w:tc>
          <w:tcPr>
            <w:tcW w:w="966" w:type="pct"/>
            <w:tcBorders>
              <w:top w:val="single" w:sz="4" w:space="0" w:color="auto"/>
              <w:left w:val="single" w:sz="4" w:space="0" w:color="auto"/>
              <w:bottom w:val="single" w:sz="4" w:space="0" w:color="auto"/>
              <w:right w:val="single" w:sz="4" w:space="0" w:color="auto"/>
            </w:tcBorders>
            <w:hideMark/>
          </w:tcPr>
          <w:p w14:paraId="558C9A30" w14:textId="77777777" w:rsidR="00767F15" w:rsidRPr="00724B11" w:rsidRDefault="00767F15">
            <w:pPr>
              <w:rPr>
                <w:rFonts w:cs="Book Antiqua"/>
                <w:sz w:val="18"/>
                <w:szCs w:val="18"/>
                <w:lang w:eastAsia="it-IT"/>
              </w:rPr>
            </w:pPr>
            <w:r w:rsidRPr="00724B11">
              <w:rPr>
                <w:rFonts w:cs="Book Antiqua"/>
                <w:sz w:val="18"/>
                <w:szCs w:val="18"/>
                <w:lang w:eastAsia="it-IT"/>
              </w:rPr>
              <w:t>Formato errato</w:t>
            </w:r>
          </w:p>
        </w:tc>
        <w:tc>
          <w:tcPr>
            <w:tcW w:w="2813" w:type="pct"/>
            <w:tcBorders>
              <w:top w:val="single" w:sz="4" w:space="0" w:color="auto"/>
              <w:left w:val="single" w:sz="4" w:space="0" w:color="auto"/>
              <w:bottom w:val="single" w:sz="4" w:space="0" w:color="auto"/>
              <w:right w:val="single" w:sz="4" w:space="0" w:color="auto"/>
            </w:tcBorders>
            <w:hideMark/>
          </w:tcPr>
          <w:p w14:paraId="0E040E83" w14:textId="77777777" w:rsidR="00767F15" w:rsidRPr="00724B11" w:rsidRDefault="00767F15">
            <w:pPr>
              <w:jc w:val="left"/>
              <w:rPr>
                <w:sz w:val="18"/>
                <w:szCs w:val="18"/>
              </w:rPr>
            </w:pPr>
            <w:r w:rsidRPr="00724B11">
              <w:rPr>
                <w:sz w:val="18"/>
                <w:szCs w:val="18"/>
              </w:rPr>
              <w:t>Il formato ora (00-23 h) (00-59 min) non è rispettato.</w:t>
            </w:r>
          </w:p>
        </w:tc>
      </w:tr>
      <w:tr w:rsidR="00FC0EC2" w:rsidRPr="00724B11" w14:paraId="26694B73" w14:textId="77777777" w:rsidTr="00767F15">
        <w:trPr>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72FF779"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4635B4A0" w14:textId="77777777" w:rsidR="00767F15" w:rsidRPr="00724B11" w:rsidRDefault="00767F15">
            <w:pPr>
              <w:rPr>
                <w:sz w:val="18"/>
                <w:szCs w:val="18"/>
              </w:rPr>
            </w:pPr>
            <w:r w:rsidRPr="00724B11">
              <w:rPr>
                <w:sz w:val="18"/>
                <w:szCs w:val="18"/>
              </w:rPr>
              <w:t>1340</w:t>
            </w:r>
          </w:p>
        </w:tc>
        <w:tc>
          <w:tcPr>
            <w:tcW w:w="966" w:type="pct"/>
            <w:tcBorders>
              <w:top w:val="single" w:sz="4" w:space="0" w:color="auto"/>
              <w:left w:val="single" w:sz="4" w:space="0" w:color="auto"/>
              <w:bottom w:val="single" w:sz="4" w:space="0" w:color="auto"/>
              <w:right w:val="single" w:sz="4" w:space="0" w:color="auto"/>
            </w:tcBorders>
            <w:hideMark/>
          </w:tcPr>
          <w:p w14:paraId="155F2589" w14:textId="77777777" w:rsidR="00767F15" w:rsidRPr="00724B11" w:rsidRDefault="00767F15">
            <w:pPr>
              <w:rPr>
                <w:rFonts w:cs="Book Antiqua"/>
                <w:sz w:val="18"/>
                <w:szCs w:val="18"/>
                <w:lang w:eastAsia="it-IT"/>
              </w:rPr>
            </w:pPr>
            <w:r w:rsidRPr="00724B11">
              <w:rPr>
                <w:rFonts w:cs="Book Antiqua"/>
                <w:sz w:val="18"/>
                <w:szCs w:val="18"/>
                <w:lang w:eastAsia="it-IT"/>
              </w:rPr>
              <w:t>Data  Ora Intervento Principale incongruente con data/ora ricovero e/o data/ora dimissione</w:t>
            </w:r>
          </w:p>
        </w:tc>
        <w:tc>
          <w:tcPr>
            <w:tcW w:w="2813" w:type="pct"/>
            <w:tcBorders>
              <w:top w:val="single" w:sz="4" w:space="0" w:color="auto"/>
              <w:left w:val="single" w:sz="4" w:space="0" w:color="auto"/>
              <w:bottom w:val="single" w:sz="4" w:space="0" w:color="auto"/>
              <w:right w:val="single" w:sz="4" w:space="0" w:color="auto"/>
            </w:tcBorders>
          </w:tcPr>
          <w:p w14:paraId="7E2FB037" w14:textId="77777777" w:rsidR="00767F15" w:rsidRPr="00724B11" w:rsidRDefault="00767F15">
            <w:pPr>
              <w:jc w:val="left"/>
              <w:rPr>
                <w:sz w:val="18"/>
                <w:szCs w:val="18"/>
              </w:rPr>
            </w:pPr>
            <w:r w:rsidRPr="00724B11">
              <w:rPr>
                <w:sz w:val="18"/>
                <w:szCs w:val="18"/>
              </w:rPr>
              <w:t xml:space="preserve">Data e Ora intervento Principale non  è compresa fra data/ora ricovero e data/ora dimissione solo con date </w:t>
            </w:r>
          </w:p>
          <w:p w14:paraId="068817B5" w14:textId="77777777" w:rsidR="00767F15" w:rsidRPr="00724B11" w:rsidRDefault="00767F15">
            <w:pPr>
              <w:jc w:val="left"/>
              <w:rPr>
                <w:sz w:val="18"/>
                <w:szCs w:val="18"/>
              </w:rPr>
            </w:pPr>
          </w:p>
          <w:p w14:paraId="2E02399F" w14:textId="77777777" w:rsidR="00767F15" w:rsidRPr="00724B11" w:rsidRDefault="00767F15">
            <w:pPr>
              <w:jc w:val="left"/>
              <w:rPr>
                <w:sz w:val="18"/>
                <w:szCs w:val="18"/>
              </w:rPr>
            </w:pPr>
            <w:r w:rsidRPr="00724B11">
              <w:rPr>
                <w:sz w:val="18"/>
                <w:szCs w:val="18"/>
              </w:rPr>
              <w:t>[Il controllo data/ora viene effettuato solo se la Data dell’intervento Principale coincide con Data di Ammissione e Tipo ricovero&lt;&gt;4 oppure se coincide con Data Dimissione]</w:t>
            </w:r>
          </w:p>
        </w:tc>
      </w:tr>
      <w:tr w:rsidR="00FC0EC2" w:rsidRPr="00724B11" w14:paraId="0C9293A3" w14:textId="77777777" w:rsidTr="00767F15">
        <w:trPr>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0804795"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4446D993" w14:textId="77777777" w:rsidR="00767F15" w:rsidRPr="00724B11" w:rsidRDefault="00767F15">
            <w:pPr>
              <w:rPr>
                <w:sz w:val="18"/>
                <w:szCs w:val="18"/>
              </w:rPr>
            </w:pPr>
            <w:r w:rsidRPr="00724B11">
              <w:rPr>
                <w:sz w:val="18"/>
                <w:szCs w:val="18"/>
              </w:rPr>
              <w:t>1302</w:t>
            </w:r>
          </w:p>
        </w:tc>
        <w:tc>
          <w:tcPr>
            <w:tcW w:w="966" w:type="pct"/>
            <w:tcBorders>
              <w:top w:val="single" w:sz="4" w:space="0" w:color="auto"/>
              <w:left w:val="single" w:sz="4" w:space="0" w:color="auto"/>
              <w:bottom w:val="single" w:sz="4" w:space="0" w:color="auto"/>
              <w:right w:val="single" w:sz="4" w:space="0" w:color="auto"/>
            </w:tcBorders>
            <w:hideMark/>
          </w:tcPr>
          <w:p w14:paraId="6D15A9F3" w14:textId="77777777" w:rsidR="00767F15" w:rsidRPr="00724B11" w:rsidRDefault="00767F15">
            <w:pPr>
              <w:rPr>
                <w:rFonts w:cs="Book Antiqua"/>
                <w:sz w:val="18"/>
                <w:szCs w:val="18"/>
                <w:lang w:eastAsia="it-IT"/>
              </w:rPr>
            </w:pPr>
            <w:r w:rsidRPr="00724B11">
              <w:rPr>
                <w:rFonts w:cs="Book Antiqua"/>
                <w:sz w:val="18"/>
                <w:szCs w:val="18"/>
                <w:lang w:eastAsia="it-IT"/>
              </w:rPr>
              <w:t>Mancato rispetto del vincolo richiesto dalla obbligatorietà condizionata</w:t>
            </w:r>
          </w:p>
        </w:tc>
        <w:tc>
          <w:tcPr>
            <w:tcW w:w="2813" w:type="pct"/>
            <w:tcBorders>
              <w:top w:val="single" w:sz="4" w:space="0" w:color="auto"/>
              <w:left w:val="single" w:sz="4" w:space="0" w:color="auto"/>
              <w:bottom w:val="single" w:sz="4" w:space="0" w:color="auto"/>
              <w:right w:val="single" w:sz="4" w:space="0" w:color="auto"/>
            </w:tcBorders>
            <w:hideMark/>
          </w:tcPr>
          <w:p w14:paraId="7325CF67" w14:textId="77777777" w:rsidR="00767F15" w:rsidRPr="00724B11" w:rsidRDefault="00767F15">
            <w:pPr>
              <w:jc w:val="left"/>
              <w:rPr>
                <w:sz w:val="18"/>
                <w:szCs w:val="18"/>
              </w:rPr>
            </w:pPr>
            <w:r w:rsidRPr="00724B11">
              <w:rPr>
                <w:rFonts w:cs="Book Antiqua"/>
                <w:sz w:val="18"/>
                <w:szCs w:val="18"/>
                <w:lang w:eastAsia="it-IT"/>
              </w:rPr>
              <w:t xml:space="preserve"> “Ora intervento principale” non è valorizzato se valorizzato Intervento Principale </w:t>
            </w:r>
            <w:r w:rsidRPr="00174A42">
              <w:rPr>
                <w:sz w:val="20"/>
                <w:highlight w:val="cyan"/>
              </w:rPr>
              <w:t>di classificazione 4 AHRQ</w:t>
            </w:r>
          </w:p>
        </w:tc>
      </w:tr>
      <w:tr w:rsidR="00FC0EC2" w:rsidRPr="00724B11" w14:paraId="6AE4AC37" w14:textId="77777777" w:rsidTr="00767F15">
        <w:trPr>
          <w:tblHeader/>
        </w:trPr>
        <w:tc>
          <w:tcPr>
            <w:tcW w:w="718" w:type="pct"/>
            <w:tcBorders>
              <w:top w:val="single" w:sz="4" w:space="0" w:color="auto"/>
              <w:left w:val="single" w:sz="4" w:space="0" w:color="auto"/>
              <w:bottom w:val="single" w:sz="4" w:space="0" w:color="auto"/>
              <w:right w:val="single" w:sz="4" w:space="0" w:color="auto"/>
            </w:tcBorders>
            <w:shd w:val="clear" w:color="auto" w:fill="E6E6E6"/>
          </w:tcPr>
          <w:p w14:paraId="6E36995F"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shd w:val="clear" w:color="auto" w:fill="E6E6E6"/>
          </w:tcPr>
          <w:p w14:paraId="3FA6C474"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shd w:val="clear" w:color="auto" w:fill="E6E6E6"/>
          </w:tcPr>
          <w:p w14:paraId="7BCB6231" w14:textId="77777777" w:rsidR="00767F15" w:rsidRPr="00724B11" w:rsidRDefault="00767F15">
            <w:pPr>
              <w:rPr>
                <w:rFonts w:cs="Book Antiqua"/>
                <w:sz w:val="18"/>
                <w:szCs w:val="18"/>
                <w:lang w:eastAsia="it-IT"/>
              </w:rPr>
            </w:pPr>
          </w:p>
        </w:tc>
        <w:tc>
          <w:tcPr>
            <w:tcW w:w="2813" w:type="pct"/>
            <w:tcBorders>
              <w:top w:val="single" w:sz="4" w:space="0" w:color="auto"/>
              <w:left w:val="single" w:sz="4" w:space="0" w:color="auto"/>
              <w:bottom w:val="single" w:sz="4" w:space="0" w:color="auto"/>
              <w:right w:val="single" w:sz="4" w:space="0" w:color="auto"/>
            </w:tcBorders>
            <w:shd w:val="clear" w:color="auto" w:fill="E6E6E6"/>
          </w:tcPr>
          <w:p w14:paraId="4482D9A7" w14:textId="77777777" w:rsidR="00767F15" w:rsidRPr="00724B11" w:rsidRDefault="00767F15">
            <w:pPr>
              <w:jc w:val="left"/>
              <w:rPr>
                <w:sz w:val="18"/>
                <w:szCs w:val="18"/>
              </w:rPr>
            </w:pPr>
          </w:p>
        </w:tc>
      </w:tr>
      <w:tr w:rsidR="00FC0EC2" w:rsidRPr="00724B11" w14:paraId="1DCFAE5E" w14:textId="77777777" w:rsidTr="00767F15">
        <w:trPr>
          <w:tblHeader/>
        </w:trPr>
        <w:tc>
          <w:tcPr>
            <w:tcW w:w="718" w:type="pct"/>
            <w:vMerge w:val="restart"/>
            <w:tcBorders>
              <w:top w:val="single" w:sz="4" w:space="0" w:color="auto"/>
              <w:left w:val="single" w:sz="4" w:space="0" w:color="auto"/>
              <w:bottom w:val="single" w:sz="4" w:space="0" w:color="auto"/>
              <w:right w:val="single" w:sz="4" w:space="0" w:color="auto"/>
            </w:tcBorders>
            <w:vAlign w:val="center"/>
            <w:hideMark/>
          </w:tcPr>
          <w:p w14:paraId="61AF9DEF" w14:textId="77777777" w:rsidR="00767F15" w:rsidRPr="00724B11" w:rsidRDefault="00767F15">
            <w:pPr>
              <w:jc w:val="center"/>
              <w:rPr>
                <w:sz w:val="18"/>
                <w:szCs w:val="18"/>
              </w:rPr>
            </w:pPr>
            <w:r w:rsidRPr="00724B11">
              <w:rPr>
                <w:sz w:val="18"/>
                <w:szCs w:val="18"/>
              </w:rPr>
              <w:t>Identificativo Chirurgo intervento principale</w:t>
            </w:r>
          </w:p>
        </w:tc>
        <w:tc>
          <w:tcPr>
            <w:tcW w:w="503" w:type="pct"/>
            <w:tcBorders>
              <w:top w:val="single" w:sz="4" w:space="0" w:color="auto"/>
              <w:left w:val="single" w:sz="4" w:space="0" w:color="auto"/>
              <w:bottom w:val="single" w:sz="4" w:space="0" w:color="auto"/>
              <w:right w:val="single" w:sz="4" w:space="0" w:color="auto"/>
            </w:tcBorders>
            <w:hideMark/>
          </w:tcPr>
          <w:p w14:paraId="294ABFA7" w14:textId="77777777" w:rsidR="00767F15" w:rsidRPr="00724B11" w:rsidRDefault="00767F15">
            <w:pPr>
              <w:rPr>
                <w:sz w:val="18"/>
                <w:szCs w:val="18"/>
              </w:rPr>
            </w:pPr>
            <w:r w:rsidRPr="00724B11">
              <w:rPr>
                <w:sz w:val="18"/>
                <w:szCs w:val="18"/>
              </w:rPr>
              <w:t>1341</w:t>
            </w:r>
          </w:p>
        </w:tc>
        <w:tc>
          <w:tcPr>
            <w:tcW w:w="966" w:type="pct"/>
            <w:tcBorders>
              <w:top w:val="single" w:sz="4" w:space="0" w:color="auto"/>
              <w:left w:val="single" w:sz="4" w:space="0" w:color="auto"/>
              <w:bottom w:val="single" w:sz="4" w:space="0" w:color="auto"/>
              <w:right w:val="single" w:sz="4" w:space="0" w:color="auto"/>
            </w:tcBorders>
            <w:hideMark/>
          </w:tcPr>
          <w:p w14:paraId="33A73DBD" w14:textId="77777777" w:rsidR="00767F15" w:rsidRPr="00724B11" w:rsidRDefault="00767F15">
            <w:pPr>
              <w:rPr>
                <w:rFonts w:cs="Book Antiqua"/>
                <w:sz w:val="18"/>
                <w:szCs w:val="18"/>
                <w:lang w:eastAsia="it-IT"/>
              </w:rPr>
            </w:pPr>
            <w:r w:rsidRPr="00724B11">
              <w:rPr>
                <w:rFonts w:cs="Book Antiqua"/>
                <w:sz w:val="18"/>
                <w:szCs w:val="18"/>
                <w:lang w:eastAsia="it-IT"/>
              </w:rPr>
              <w:t>Lunghezza diversa da quella attesa</w:t>
            </w:r>
          </w:p>
        </w:tc>
        <w:tc>
          <w:tcPr>
            <w:tcW w:w="2813" w:type="pct"/>
            <w:tcBorders>
              <w:top w:val="single" w:sz="4" w:space="0" w:color="auto"/>
              <w:left w:val="single" w:sz="4" w:space="0" w:color="auto"/>
              <w:bottom w:val="single" w:sz="4" w:space="0" w:color="auto"/>
              <w:right w:val="single" w:sz="4" w:space="0" w:color="auto"/>
            </w:tcBorders>
            <w:hideMark/>
          </w:tcPr>
          <w:p w14:paraId="31F84DDC" w14:textId="77777777" w:rsidR="00767F15" w:rsidRPr="00724B11" w:rsidRDefault="00767F15">
            <w:pPr>
              <w:jc w:val="left"/>
              <w:rPr>
                <w:sz w:val="18"/>
                <w:szCs w:val="18"/>
              </w:rPr>
            </w:pPr>
            <w:r w:rsidRPr="00724B11">
              <w:rPr>
                <w:sz w:val="18"/>
                <w:szCs w:val="18"/>
              </w:rPr>
              <w:t>La lunghezza dell’identificativo non corrisponde ai 88 caratteri attesi</w:t>
            </w:r>
          </w:p>
        </w:tc>
      </w:tr>
      <w:tr w:rsidR="00FC0EC2" w:rsidRPr="00724B11" w14:paraId="33C9B1DD" w14:textId="77777777" w:rsidTr="00767F15">
        <w:trPr>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360FD87"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7AEAF26A" w14:textId="77777777" w:rsidR="00767F15" w:rsidRPr="00724B11" w:rsidRDefault="00767F15">
            <w:pPr>
              <w:rPr>
                <w:sz w:val="18"/>
                <w:szCs w:val="18"/>
              </w:rPr>
            </w:pPr>
            <w:r w:rsidRPr="00724B11">
              <w:rPr>
                <w:sz w:val="18"/>
                <w:szCs w:val="18"/>
              </w:rPr>
              <w:t>1302</w:t>
            </w:r>
          </w:p>
        </w:tc>
        <w:tc>
          <w:tcPr>
            <w:tcW w:w="966" w:type="pct"/>
            <w:tcBorders>
              <w:top w:val="single" w:sz="4" w:space="0" w:color="auto"/>
              <w:left w:val="single" w:sz="4" w:space="0" w:color="auto"/>
              <w:bottom w:val="single" w:sz="4" w:space="0" w:color="auto"/>
              <w:right w:val="single" w:sz="4" w:space="0" w:color="auto"/>
            </w:tcBorders>
            <w:hideMark/>
          </w:tcPr>
          <w:p w14:paraId="2262CC90" w14:textId="77777777" w:rsidR="00767F15" w:rsidRPr="00724B11" w:rsidRDefault="00767F15">
            <w:pPr>
              <w:spacing w:before="60" w:after="60"/>
              <w:rPr>
                <w:rFonts w:cs="Book Antiqua"/>
                <w:sz w:val="18"/>
                <w:szCs w:val="18"/>
                <w:lang w:eastAsia="it-IT"/>
              </w:rPr>
            </w:pPr>
            <w:r w:rsidRPr="00724B11">
              <w:rPr>
                <w:rFonts w:cs="Book Antiqua"/>
                <w:sz w:val="18"/>
                <w:szCs w:val="18"/>
                <w:lang w:eastAsia="it-IT"/>
              </w:rPr>
              <w:t>Mancato rispetto del vincolo richiesto dalla obbligatorietà condizionata</w:t>
            </w:r>
          </w:p>
        </w:tc>
        <w:tc>
          <w:tcPr>
            <w:tcW w:w="2813" w:type="pct"/>
            <w:tcBorders>
              <w:top w:val="single" w:sz="4" w:space="0" w:color="auto"/>
              <w:left w:val="single" w:sz="4" w:space="0" w:color="auto"/>
              <w:bottom w:val="single" w:sz="4" w:space="0" w:color="auto"/>
              <w:right w:val="single" w:sz="4" w:space="0" w:color="auto"/>
            </w:tcBorders>
            <w:hideMark/>
          </w:tcPr>
          <w:p w14:paraId="434E741F" w14:textId="77777777" w:rsidR="00767F15" w:rsidRPr="00BF36F8" w:rsidRDefault="00767F15">
            <w:pPr>
              <w:jc w:val="left"/>
              <w:rPr>
                <w:sz w:val="18"/>
                <w:szCs w:val="18"/>
              </w:rPr>
            </w:pPr>
            <w:r w:rsidRPr="00724B11">
              <w:rPr>
                <w:rFonts w:cs="Book Antiqua"/>
                <w:sz w:val="18"/>
                <w:szCs w:val="18"/>
                <w:lang w:eastAsia="it-IT"/>
              </w:rPr>
              <w:t xml:space="preserve"> “Identificativo Chirurgo intervento principale” non è valorizzato se valorizzato Intervento Principale </w:t>
            </w:r>
            <w:r w:rsidRPr="00174A42">
              <w:rPr>
                <w:sz w:val="20"/>
                <w:highlight w:val="cyan"/>
              </w:rPr>
              <w:t>di classificazione 4 AHRQ</w:t>
            </w:r>
          </w:p>
        </w:tc>
      </w:tr>
      <w:tr w:rsidR="00FC0EC2" w:rsidRPr="00724B11" w14:paraId="0F2F6885" w14:textId="77777777" w:rsidTr="00767F15">
        <w:trPr>
          <w:tblHeader/>
        </w:trPr>
        <w:tc>
          <w:tcPr>
            <w:tcW w:w="718" w:type="pct"/>
            <w:tcBorders>
              <w:top w:val="single" w:sz="4" w:space="0" w:color="auto"/>
              <w:left w:val="single" w:sz="4" w:space="0" w:color="auto"/>
              <w:bottom w:val="single" w:sz="4" w:space="0" w:color="auto"/>
              <w:right w:val="single" w:sz="4" w:space="0" w:color="auto"/>
            </w:tcBorders>
            <w:shd w:val="clear" w:color="auto" w:fill="E6E6E6"/>
          </w:tcPr>
          <w:p w14:paraId="5BB934A3"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shd w:val="clear" w:color="auto" w:fill="E6E6E6"/>
          </w:tcPr>
          <w:p w14:paraId="6B254ABF"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shd w:val="clear" w:color="auto" w:fill="E6E6E6"/>
          </w:tcPr>
          <w:p w14:paraId="10B1730E" w14:textId="77777777" w:rsidR="00767F15" w:rsidRPr="00724B11" w:rsidRDefault="00767F15">
            <w:pPr>
              <w:rPr>
                <w:rFonts w:cs="Book Antiqua"/>
                <w:sz w:val="18"/>
                <w:szCs w:val="18"/>
                <w:lang w:eastAsia="it-IT"/>
              </w:rPr>
            </w:pPr>
          </w:p>
        </w:tc>
        <w:tc>
          <w:tcPr>
            <w:tcW w:w="2813" w:type="pct"/>
            <w:tcBorders>
              <w:top w:val="single" w:sz="4" w:space="0" w:color="auto"/>
              <w:left w:val="single" w:sz="4" w:space="0" w:color="auto"/>
              <w:bottom w:val="single" w:sz="4" w:space="0" w:color="auto"/>
              <w:right w:val="single" w:sz="4" w:space="0" w:color="auto"/>
            </w:tcBorders>
            <w:shd w:val="clear" w:color="auto" w:fill="E6E6E6"/>
          </w:tcPr>
          <w:p w14:paraId="0297A8B2" w14:textId="77777777" w:rsidR="00767F15" w:rsidRPr="00724B11" w:rsidRDefault="00767F15">
            <w:pPr>
              <w:jc w:val="left"/>
              <w:rPr>
                <w:sz w:val="18"/>
                <w:szCs w:val="18"/>
              </w:rPr>
            </w:pPr>
          </w:p>
        </w:tc>
      </w:tr>
      <w:tr w:rsidR="00FC0EC2" w:rsidRPr="00724B11" w14:paraId="07B54B1E" w14:textId="77777777" w:rsidTr="00767F15">
        <w:trPr>
          <w:tblHeader/>
        </w:trPr>
        <w:tc>
          <w:tcPr>
            <w:tcW w:w="718" w:type="pct"/>
            <w:tcBorders>
              <w:top w:val="single" w:sz="4" w:space="0" w:color="auto"/>
              <w:left w:val="single" w:sz="4" w:space="0" w:color="auto"/>
              <w:bottom w:val="single" w:sz="4" w:space="0" w:color="auto"/>
              <w:right w:val="single" w:sz="4" w:space="0" w:color="auto"/>
            </w:tcBorders>
            <w:vAlign w:val="center"/>
            <w:hideMark/>
          </w:tcPr>
          <w:p w14:paraId="28C95E1B" w14:textId="77777777" w:rsidR="00767F15" w:rsidRPr="00724B11" w:rsidRDefault="00767F15">
            <w:pPr>
              <w:jc w:val="center"/>
              <w:rPr>
                <w:sz w:val="18"/>
                <w:szCs w:val="18"/>
              </w:rPr>
            </w:pPr>
            <w:r w:rsidRPr="00724B11">
              <w:rPr>
                <w:sz w:val="18"/>
                <w:szCs w:val="18"/>
              </w:rPr>
              <w:t>Identificativo Anestesista intervento principale</w:t>
            </w:r>
          </w:p>
        </w:tc>
        <w:tc>
          <w:tcPr>
            <w:tcW w:w="503" w:type="pct"/>
            <w:tcBorders>
              <w:top w:val="single" w:sz="4" w:space="0" w:color="auto"/>
              <w:left w:val="single" w:sz="4" w:space="0" w:color="auto"/>
              <w:bottom w:val="single" w:sz="4" w:space="0" w:color="auto"/>
              <w:right w:val="single" w:sz="4" w:space="0" w:color="auto"/>
            </w:tcBorders>
            <w:hideMark/>
          </w:tcPr>
          <w:p w14:paraId="502C0D98" w14:textId="77777777" w:rsidR="00767F15" w:rsidRPr="00724B11" w:rsidRDefault="00767F15">
            <w:pPr>
              <w:rPr>
                <w:sz w:val="18"/>
                <w:szCs w:val="18"/>
              </w:rPr>
            </w:pPr>
            <w:r w:rsidRPr="00724B11">
              <w:rPr>
                <w:sz w:val="18"/>
                <w:szCs w:val="18"/>
              </w:rPr>
              <w:t>1341</w:t>
            </w:r>
          </w:p>
        </w:tc>
        <w:tc>
          <w:tcPr>
            <w:tcW w:w="966" w:type="pct"/>
            <w:tcBorders>
              <w:top w:val="single" w:sz="4" w:space="0" w:color="auto"/>
              <w:left w:val="single" w:sz="4" w:space="0" w:color="auto"/>
              <w:bottom w:val="single" w:sz="4" w:space="0" w:color="auto"/>
              <w:right w:val="single" w:sz="4" w:space="0" w:color="auto"/>
            </w:tcBorders>
            <w:hideMark/>
          </w:tcPr>
          <w:p w14:paraId="45126D9D" w14:textId="77777777" w:rsidR="00767F15" w:rsidRPr="00724B11" w:rsidRDefault="00767F15">
            <w:pPr>
              <w:rPr>
                <w:rFonts w:cs="Book Antiqua"/>
                <w:sz w:val="18"/>
                <w:szCs w:val="18"/>
                <w:lang w:eastAsia="it-IT"/>
              </w:rPr>
            </w:pPr>
            <w:r w:rsidRPr="00724B11">
              <w:rPr>
                <w:rFonts w:cs="Book Antiqua"/>
                <w:sz w:val="18"/>
                <w:szCs w:val="18"/>
                <w:lang w:eastAsia="it-IT"/>
              </w:rPr>
              <w:t>Lunghezza diversa da quella attesa</w:t>
            </w:r>
          </w:p>
        </w:tc>
        <w:tc>
          <w:tcPr>
            <w:tcW w:w="2813" w:type="pct"/>
            <w:tcBorders>
              <w:top w:val="single" w:sz="4" w:space="0" w:color="auto"/>
              <w:left w:val="single" w:sz="4" w:space="0" w:color="auto"/>
              <w:bottom w:val="single" w:sz="4" w:space="0" w:color="auto"/>
              <w:right w:val="single" w:sz="4" w:space="0" w:color="auto"/>
            </w:tcBorders>
            <w:hideMark/>
          </w:tcPr>
          <w:p w14:paraId="6F04015D" w14:textId="77777777" w:rsidR="00767F15" w:rsidRPr="00724B11" w:rsidRDefault="00767F15">
            <w:pPr>
              <w:jc w:val="left"/>
              <w:rPr>
                <w:sz w:val="18"/>
                <w:szCs w:val="18"/>
              </w:rPr>
            </w:pPr>
            <w:r w:rsidRPr="00724B11">
              <w:rPr>
                <w:sz w:val="18"/>
                <w:szCs w:val="18"/>
              </w:rPr>
              <w:t>La lunghezza dell’identificativo non corrisponde ai 88 caratteri attesi</w:t>
            </w:r>
          </w:p>
        </w:tc>
      </w:tr>
      <w:tr w:rsidR="00FC0EC2" w:rsidRPr="00724B11" w14:paraId="30F92D4E" w14:textId="77777777" w:rsidTr="00767F15">
        <w:trPr>
          <w:tblHeader/>
        </w:trPr>
        <w:tc>
          <w:tcPr>
            <w:tcW w:w="718" w:type="pct"/>
            <w:tcBorders>
              <w:top w:val="single" w:sz="4" w:space="0" w:color="auto"/>
              <w:left w:val="single" w:sz="4" w:space="0" w:color="auto"/>
              <w:bottom w:val="single" w:sz="4" w:space="0" w:color="auto"/>
              <w:right w:val="single" w:sz="4" w:space="0" w:color="auto"/>
            </w:tcBorders>
            <w:shd w:val="clear" w:color="auto" w:fill="E6E6E6"/>
          </w:tcPr>
          <w:p w14:paraId="510F7AF7"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shd w:val="clear" w:color="auto" w:fill="E6E6E6"/>
          </w:tcPr>
          <w:p w14:paraId="59ED30FE"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shd w:val="clear" w:color="auto" w:fill="E6E6E6"/>
          </w:tcPr>
          <w:p w14:paraId="7B7D6340" w14:textId="77777777" w:rsidR="00767F15" w:rsidRPr="00724B11" w:rsidRDefault="00767F15">
            <w:pPr>
              <w:rPr>
                <w:rFonts w:cs="Book Antiqua"/>
                <w:sz w:val="18"/>
                <w:szCs w:val="18"/>
                <w:lang w:eastAsia="it-IT"/>
              </w:rPr>
            </w:pPr>
          </w:p>
        </w:tc>
        <w:tc>
          <w:tcPr>
            <w:tcW w:w="2813" w:type="pct"/>
            <w:tcBorders>
              <w:top w:val="single" w:sz="4" w:space="0" w:color="auto"/>
              <w:left w:val="single" w:sz="4" w:space="0" w:color="auto"/>
              <w:bottom w:val="single" w:sz="4" w:space="0" w:color="auto"/>
              <w:right w:val="single" w:sz="4" w:space="0" w:color="auto"/>
            </w:tcBorders>
            <w:shd w:val="clear" w:color="auto" w:fill="E6E6E6"/>
          </w:tcPr>
          <w:p w14:paraId="14558C6F" w14:textId="77777777" w:rsidR="00767F15" w:rsidRPr="00724B11" w:rsidRDefault="00767F15">
            <w:pPr>
              <w:rPr>
                <w:sz w:val="18"/>
                <w:szCs w:val="18"/>
              </w:rPr>
            </w:pPr>
          </w:p>
        </w:tc>
      </w:tr>
      <w:tr w:rsidR="00FC0EC2" w:rsidRPr="00724B11" w14:paraId="6A47327A" w14:textId="77777777" w:rsidTr="00767F15">
        <w:trPr>
          <w:tblHeader/>
        </w:trPr>
        <w:tc>
          <w:tcPr>
            <w:tcW w:w="718" w:type="pct"/>
            <w:vMerge w:val="restart"/>
            <w:tcBorders>
              <w:top w:val="single" w:sz="4" w:space="0" w:color="auto"/>
              <w:left w:val="single" w:sz="4" w:space="0" w:color="auto"/>
              <w:bottom w:val="single" w:sz="4" w:space="0" w:color="auto"/>
              <w:right w:val="single" w:sz="4" w:space="0" w:color="auto"/>
            </w:tcBorders>
            <w:vAlign w:val="center"/>
            <w:hideMark/>
          </w:tcPr>
          <w:p w14:paraId="624BDEE7" w14:textId="77777777" w:rsidR="00767F15" w:rsidRPr="00724B11" w:rsidRDefault="00767F15">
            <w:pPr>
              <w:jc w:val="center"/>
              <w:rPr>
                <w:sz w:val="18"/>
                <w:szCs w:val="18"/>
              </w:rPr>
            </w:pPr>
            <w:r w:rsidRPr="00724B11">
              <w:rPr>
                <w:sz w:val="18"/>
                <w:szCs w:val="18"/>
              </w:rPr>
              <w:t>Check List Sala Operatoria intervento principale</w:t>
            </w:r>
          </w:p>
        </w:tc>
        <w:tc>
          <w:tcPr>
            <w:tcW w:w="503" w:type="pct"/>
            <w:tcBorders>
              <w:top w:val="single" w:sz="4" w:space="0" w:color="auto"/>
              <w:left w:val="single" w:sz="4" w:space="0" w:color="auto"/>
              <w:bottom w:val="single" w:sz="4" w:space="0" w:color="auto"/>
              <w:right w:val="single" w:sz="4" w:space="0" w:color="auto"/>
            </w:tcBorders>
            <w:hideMark/>
          </w:tcPr>
          <w:p w14:paraId="13B32E65" w14:textId="77777777" w:rsidR="00767F15" w:rsidRPr="00724B11" w:rsidRDefault="00767F15">
            <w:pPr>
              <w:rPr>
                <w:sz w:val="18"/>
                <w:szCs w:val="18"/>
              </w:rPr>
            </w:pPr>
            <w:r w:rsidRPr="00724B11">
              <w:rPr>
                <w:sz w:val="18"/>
                <w:szCs w:val="18"/>
              </w:rPr>
              <w:t>1301</w:t>
            </w:r>
          </w:p>
        </w:tc>
        <w:tc>
          <w:tcPr>
            <w:tcW w:w="966" w:type="pct"/>
            <w:tcBorders>
              <w:top w:val="single" w:sz="4" w:space="0" w:color="auto"/>
              <w:left w:val="single" w:sz="4" w:space="0" w:color="auto"/>
              <w:bottom w:val="single" w:sz="4" w:space="0" w:color="auto"/>
              <w:right w:val="single" w:sz="4" w:space="0" w:color="auto"/>
            </w:tcBorders>
            <w:hideMark/>
          </w:tcPr>
          <w:p w14:paraId="5C079070" w14:textId="77777777" w:rsidR="00767F15" w:rsidRPr="00724B11" w:rsidRDefault="00767F15">
            <w:pPr>
              <w:rPr>
                <w:rFonts w:cs="Book Antiqua"/>
                <w:sz w:val="18"/>
                <w:szCs w:val="18"/>
                <w:lang w:eastAsia="it-IT"/>
              </w:rPr>
            </w:pPr>
            <w:r w:rsidRPr="00724B11">
              <w:rPr>
                <w:rFonts w:cs="Book Antiqua"/>
                <w:sz w:val="18"/>
                <w:szCs w:val="18"/>
                <w:lang w:eastAsia="it-IT"/>
              </w:rPr>
              <w:t xml:space="preserve">Non appartenenza al dominio di riferimento </w:t>
            </w:r>
          </w:p>
        </w:tc>
        <w:tc>
          <w:tcPr>
            <w:tcW w:w="2813" w:type="pct"/>
            <w:tcBorders>
              <w:top w:val="single" w:sz="4" w:space="0" w:color="auto"/>
              <w:left w:val="single" w:sz="4" w:space="0" w:color="auto"/>
              <w:bottom w:val="single" w:sz="4" w:space="0" w:color="auto"/>
              <w:right w:val="single" w:sz="4" w:space="0" w:color="auto"/>
            </w:tcBorders>
            <w:hideMark/>
          </w:tcPr>
          <w:p w14:paraId="293CF7EC" w14:textId="77777777" w:rsidR="00767F15" w:rsidRPr="00724B11" w:rsidRDefault="00767F15">
            <w:pPr>
              <w:jc w:val="left"/>
              <w:rPr>
                <w:sz w:val="18"/>
                <w:szCs w:val="18"/>
              </w:rPr>
            </w:pPr>
            <w:r w:rsidRPr="00724B11">
              <w:rPr>
                <w:rFonts w:cs="Book Antiqua"/>
                <w:sz w:val="18"/>
                <w:szCs w:val="18"/>
                <w:lang w:eastAsia="it-IT"/>
              </w:rPr>
              <w:t>Valori diversi da quelli ammessi</w:t>
            </w:r>
            <w:r w:rsidRPr="00724B11">
              <w:rPr>
                <w:sz w:val="18"/>
                <w:szCs w:val="18"/>
              </w:rPr>
              <w:t xml:space="preserve">: </w:t>
            </w:r>
          </w:p>
          <w:p w14:paraId="22FFED68" w14:textId="77777777" w:rsidR="00767F15" w:rsidRPr="00724B11" w:rsidRDefault="00767F15">
            <w:pPr>
              <w:jc w:val="left"/>
              <w:rPr>
                <w:sz w:val="18"/>
                <w:szCs w:val="18"/>
              </w:rPr>
            </w:pPr>
            <w:r w:rsidRPr="00724B11">
              <w:rPr>
                <w:sz w:val="18"/>
                <w:szCs w:val="18"/>
              </w:rPr>
              <w:t>0 = No</w:t>
            </w:r>
          </w:p>
          <w:p w14:paraId="4F436BFF" w14:textId="77777777" w:rsidR="00767F15" w:rsidRPr="00724B11" w:rsidRDefault="00767F15">
            <w:pPr>
              <w:rPr>
                <w:sz w:val="18"/>
                <w:szCs w:val="18"/>
              </w:rPr>
            </w:pPr>
            <w:r w:rsidRPr="00724B11">
              <w:rPr>
                <w:sz w:val="18"/>
                <w:szCs w:val="18"/>
              </w:rPr>
              <w:t>1 = Sì</w:t>
            </w:r>
          </w:p>
          <w:p w14:paraId="6892FED5" w14:textId="77777777" w:rsidR="00767F15" w:rsidRPr="00724B11" w:rsidRDefault="00767F15">
            <w:pPr>
              <w:rPr>
                <w:b/>
                <w:i/>
                <w:sz w:val="18"/>
                <w:szCs w:val="18"/>
              </w:rPr>
            </w:pPr>
            <w:r w:rsidRPr="00724B11">
              <w:rPr>
                <w:sz w:val="18"/>
                <w:szCs w:val="18"/>
              </w:rPr>
              <w:t>9 = Non Applicabile</w:t>
            </w:r>
          </w:p>
        </w:tc>
      </w:tr>
      <w:tr w:rsidR="00FC0EC2" w:rsidRPr="00724B11" w14:paraId="76BF6AD2" w14:textId="77777777" w:rsidTr="00767F15">
        <w:trPr>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8687140"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69CD728C" w14:textId="77777777" w:rsidR="00767F15" w:rsidRPr="00724B11" w:rsidRDefault="00767F15">
            <w:pPr>
              <w:rPr>
                <w:sz w:val="18"/>
                <w:szCs w:val="18"/>
              </w:rPr>
            </w:pPr>
            <w:r w:rsidRPr="00724B11">
              <w:rPr>
                <w:sz w:val="18"/>
                <w:szCs w:val="18"/>
              </w:rPr>
              <w:t>1302</w:t>
            </w:r>
          </w:p>
        </w:tc>
        <w:tc>
          <w:tcPr>
            <w:tcW w:w="966" w:type="pct"/>
            <w:tcBorders>
              <w:top w:val="single" w:sz="4" w:space="0" w:color="auto"/>
              <w:left w:val="single" w:sz="4" w:space="0" w:color="auto"/>
              <w:bottom w:val="single" w:sz="4" w:space="0" w:color="auto"/>
              <w:right w:val="single" w:sz="4" w:space="0" w:color="auto"/>
            </w:tcBorders>
            <w:hideMark/>
          </w:tcPr>
          <w:p w14:paraId="09B05DF2" w14:textId="77777777" w:rsidR="00767F15" w:rsidRPr="00724B11" w:rsidRDefault="00767F15">
            <w:pPr>
              <w:spacing w:before="60" w:after="60"/>
            </w:pPr>
            <w:r w:rsidRPr="00724B11">
              <w:rPr>
                <w:rFonts w:cs="Book Antiqua"/>
                <w:sz w:val="18"/>
                <w:szCs w:val="18"/>
                <w:lang w:eastAsia="it-IT"/>
              </w:rPr>
              <w:t>Mancato rispetto del vincolo richiesto dalla obbligatorietà condizionata</w:t>
            </w:r>
          </w:p>
        </w:tc>
        <w:tc>
          <w:tcPr>
            <w:tcW w:w="2813" w:type="pct"/>
            <w:tcBorders>
              <w:top w:val="single" w:sz="4" w:space="0" w:color="auto"/>
              <w:left w:val="single" w:sz="4" w:space="0" w:color="auto"/>
              <w:bottom w:val="single" w:sz="4" w:space="0" w:color="auto"/>
              <w:right w:val="single" w:sz="4" w:space="0" w:color="auto"/>
            </w:tcBorders>
            <w:hideMark/>
          </w:tcPr>
          <w:p w14:paraId="4E10D4C5" w14:textId="77777777" w:rsidR="00767F15" w:rsidRPr="00724B11" w:rsidRDefault="00767F15">
            <w:pPr>
              <w:jc w:val="left"/>
              <w:rPr>
                <w:sz w:val="18"/>
                <w:szCs w:val="18"/>
              </w:rPr>
            </w:pPr>
            <w:r w:rsidRPr="00724B11">
              <w:rPr>
                <w:rFonts w:cs="Book Antiqua"/>
                <w:sz w:val="18"/>
                <w:szCs w:val="18"/>
                <w:lang w:eastAsia="it-IT"/>
              </w:rPr>
              <w:t xml:space="preserve">“Check List Sala Operatoria intervento principale” non è  valorizzato se valorizzato Intervento Principale </w:t>
            </w:r>
            <w:r w:rsidRPr="00174A42">
              <w:rPr>
                <w:sz w:val="20"/>
                <w:highlight w:val="cyan"/>
              </w:rPr>
              <w:t>di classificazione 4 AHRQ</w:t>
            </w:r>
          </w:p>
        </w:tc>
      </w:tr>
      <w:tr w:rsidR="00FC0EC2" w:rsidRPr="00724B11" w14:paraId="55138C3A" w14:textId="77777777" w:rsidTr="00767F15">
        <w:trPr>
          <w:tblHeader/>
        </w:trPr>
        <w:tc>
          <w:tcPr>
            <w:tcW w:w="718" w:type="pct"/>
            <w:tcBorders>
              <w:top w:val="single" w:sz="4" w:space="0" w:color="auto"/>
              <w:left w:val="single" w:sz="4" w:space="0" w:color="auto"/>
              <w:bottom w:val="single" w:sz="4" w:space="0" w:color="auto"/>
              <w:right w:val="single" w:sz="4" w:space="0" w:color="auto"/>
            </w:tcBorders>
            <w:shd w:val="clear" w:color="auto" w:fill="E6E6E6"/>
          </w:tcPr>
          <w:p w14:paraId="2871F1A7"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shd w:val="clear" w:color="auto" w:fill="E6E6E6"/>
          </w:tcPr>
          <w:p w14:paraId="365054C8"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shd w:val="clear" w:color="auto" w:fill="E6E6E6"/>
          </w:tcPr>
          <w:p w14:paraId="42D15093" w14:textId="77777777" w:rsidR="00767F15" w:rsidRPr="00724B11" w:rsidRDefault="00767F15">
            <w:pPr>
              <w:rPr>
                <w:rFonts w:cs="Book Antiqua"/>
                <w:sz w:val="18"/>
                <w:szCs w:val="18"/>
                <w:lang w:eastAsia="it-IT"/>
              </w:rPr>
            </w:pPr>
          </w:p>
        </w:tc>
        <w:tc>
          <w:tcPr>
            <w:tcW w:w="2813" w:type="pct"/>
            <w:tcBorders>
              <w:top w:val="single" w:sz="4" w:space="0" w:color="auto"/>
              <w:left w:val="single" w:sz="4" w:space="0" w:color="auto"/>
              <w:bottom w:val="single" w:sz="4" w:space="0" w:color="auto"/>
              <w:right w:val="single" w:sz="4" w:space="0" w:color="auto"/>
            </w:tcBorders>
            <w:shd w:val="clear" w:color="auto" w:fill="E6E6E6"/>
          </w:tcPr>
          <w:p w14:paraId="730D0206" w14:textId="77777777" w:rsidR="00767F15" w:rsidRPr="00724B11" w:rsidRDefault="00767F15">
            <w:pPr>
              <w:jc w:val="left"/>
              <w:rPr>
                <w:sz w:val="18"/>
                <w:szCs w:val="18"/>
              </w:rPr>
            </w:pPr>
          </w:p>
        </w:tc>
      </w:tr>
      <w:tr w:rsidR="00FC0EC2" w:rsidRPr="00724B11" w14:paraId="59BA30B8" w14:textId="77777777" w:rsidTr="00767F15">
        <w:trPr>
          <w:tblHeader/>
        </w:trPr>
        <w:tc>
          <w:tcPr>
            <w:tcW w:w="718" w:type="pct"/>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69F76436" w14:textId="77777777" w:rsidR="00767F15" w:rsidRPr="00724B11" w:rsidRDefault="00767F15">
            <w:pPr>
              <w:jc w:val="center"/>
              <w:rPr>
                <w:b/>
                <w:sz w:val="18"/>
                <w:szCs w:val="18"/>
              </w:rPr>
            </w:pPr>
            <w:r w:rsidRPr="00724B11">
              <w:rPr>
                <w:bCs/>
                <w:sz w:val="18"/>
                <w:szCs w:val="18"/>
              </w:rPr>
              <w:t xml:space="preserve">Lateralità </w:t>
            </w:r>
            <w:r w:rsidRPr="00724B11">
              <w:rPr>
                <w:sz w:val="18"/>
                <w:szCs w:val="18"/>
              </w:rPr>
              <w:t>intervento principale</w:t>
            </w:r>
          </w:p>
        </w:tc>
        <w:tc>
          <w:tcPr>
            <w:tcW w:w="503" w:type="pct"/>
            <w:tcBorders>
              <w:top w:val="single" w:sz="4" w:space="0" w:color="auto"/>
              <w:left w:val="single" w:sz="4" w:space="0" w:color="auto"/>
              <w:bottom w:val="single" w:sz="4" w:space="0" w:color="auto"/>
              <w:right w:val="single" w:sz="4" w:space="0" w:color="auto"/>
            </w:tcBorders>
            <w:shd w:val="clear" w:color="auto" w:fill="FFFFFF"/>
            <w:hideMark/>
          </w:tcPr>
          <w:p w14:paraId="52CC4EF9" w14:textId="77777777" w:rsidR="00767F15" w:rsidRPr="00724B11" w:rsidRDefault="00767F15">
            <w:pPr>
              <w:rPr>
                <w:sz w:val="18"/>
                <w:szCs w:val="18"/>
              </w:rPr>
            </w:pPr>
            <w:r w:rsidRPr="00724B11">
              <w:rPr>
                <w:sz w:val="18"/>
                <w:szCs w:val="18"/>
              </w:rPr>
              <w:t>1301</w:t>
            </w:r>
          </w:p>
        </w:tc>
        <w:tc>
          <w:tcPr>
            <w:tcW w:w="966" w:type="pct"/>
            <w:tcBorders>
              <w:top w:val="single" w:sz="4" w:space="0" w:color="auto"/>
              <w:left w:val="single" w:sz="4" w:space="0" w:color="auto"/>
              <w:bottom w:val="single" w:sz="4" w:space="0" w:color="auto"/>
              <w:right w:val="single" w:sz="4" w:space="0" w:color="auto"/>
            </w:tcBorders>
            <w:shd w:val="clear" w:color="auto" w:fill="FFFFFF"/>
            <w:hideMark/>
          </w:tcPr>
          <w:p w14:paraId="02FE7AC1" w14:textId="77777777" w:rsidR="00767F15" w:rsidRPr="00724B11" w:rsidRDefault="00767F15">
            <w:pPr>
              <w:rPr>
                <w:rFonts w:cs="Book Antiqua"/>
                <w:sz w:val="18"/>
                <w:szCs w:val="18"/>
                <w:lang w:eastAsia="it-IT"/>
              </w:rPr>
            </w:pPr>
            <w:r w:rsidRPr="00724B11">
              <w:rPr>
                <w:rFonts w:cs="Book Antiqua"/>
                <w:sz w:val="18"/>
                <w:szCs w:val="18"/>
                <w:lang w:eastAsia="it-IT"/>
              </w:rPr>
              <w:t xml:space="preserve">Non appartenenza al dominio di riferimento </w:t>
            </w:r>
          </w:p>
        </w:tc>
        <w:tc>
          <w:tcPr>
            <w:tcW w:w="2813" w:type="pct"/>
            <w:tcBorders>
              <w:top w:val="single" w:sz="4" w:space="0" w:color="auto"/>
              <w:left w:val="single" w:sz="4" w:space="0" w:color="auto"/>
              <w:bottom w:val="single" w:sz="4" w:space="0" w:color="auto"/>
              <w:right w:val="single" w:sz="4" w:space="0" w:color="auto"/>
            </w:tcBorders>
            <w:shd w:val="clear" w:color="auto" w:fill="FFFFFF"/>
            <w:hideMark/>
          </w:tcPr>
          <w:p w14:paraId="77B7FED9" w14:textId="77777777" w:rsidR="00767F15" w:rsidRPr="00724B11" w:rsidRDefault="00767F15">
            <w:pPr>
              <w:jc w:val="left"/>
              <w:rPr>
                <w:rFonts w:cs="Book Antiqua"/>
                <w:sz w:val="18"/>
                <w:szCs w:val="18"/>
                <w:lang w:eastAsia="it-IT"/>
              </w:rPr>
            </w:pPr>
            <w:r w:rsidRPr="00724B11">
              <w:rPr>
                <w:rFonts w:cs="Book Antiqua"/>
                <w:sz w:val="18"/>
                <w:szCs w:val="18"/>
                <w:lang w:eastAsia="it-IT"/>
              </w:rPr>
              <w:t>Valori diversi da quelli ammessi :</w:t>
            </w:r>
          </w:p>
          <w:p w14:paraId="68B8C8A3" w14:textId="77777777" w:rsidR="00767F15" w:rsidRPr="00724B11" w:rsidRDefault="00767F15">
            <w:pPr>
              <w:jc w:val="left"/>
              <w:rPr>
                <w:sz w:val="18"/>
                <w:szCs w:val="18"/>
              </w:rPr>
            </w:pPr>
            <w:r w:rsidRPr="00724B11">
              <w:rPr>
                <w:sz w:val="18"/>
                <w:szCs w:val="18"/>
              </w:rPr>
              <w:t>1 = Destra</w:t>
            </w:r>
          </w:p>
          <w:p w14:paraId="13F60516" w14:textId="77777777" w:rsidR="00767F15" w:rsidRPr="00724B11" w:rsidRDefault="00767F15">
            <w:pPr>
              <w:rPr>
                <w:sz w:val="18"/>
                <w:szCs w:val="18"/>
              </w:rPr>
            </w:pPr>
            <w:r w:rsidRPr="00724B11">
              <w:rPr>
                <w:sz w:val="18"/>
                <w:szCs w:val="18"/>
              </w:rPr>
              <w:t>2 = Sinistra</w:t>
            </w:r>
          </w:p>
          <w:p w14:paraId="602DD7BC" w14:textId="77777777" w:rsidR="00767F15" w:rsidRPr="00724B11" w:rsidRDefault="00767F15">
            <w:pPr>
              <w:jc w:val="left"/>
              <w:rPr>
                <w:sz w:val="18"/>
                <w:szCs w:val="18"/>
              </w:rPr>
            </w:pPr>
            <w:r w:rsidRPr="00724B11">
              <w:rPr>
                <w:sz w:val="18"/>
                <w:szCs w:val="18"/>
              </w:rPr>
              <w:t>3 = Bilaterale</w:t>
            </w:r>
          </w:p>
        </w:tc>
      </w:tr>
      <w:tr w:rsidR="00FC0EC2" w:rsidRPr="00724B11" w14:paraId="5AE2B2F2" w14:textId="77777777" w:rsidTr="00767F15">
        <w:trPr>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6EBF27C" w14:textId="77777777" w:rsidR="00767F15" w:rsidRPr="00724B11" w:rsidRDefault="00767F15">
            <w:pPr>
              <w:jc w:val="left"/>
              <w:rPr>
                <w:b/>
                <w:sz w:val="18"/>
                <w:szCs w:val="18"/>
              </w:rPr>
            </w:pPr>
          </w:p>
        </w:tc>
        <w:tc>
          <w:tcPr>
            <w:tcW w:w="503" w:type="pct"/>
            <w:tcBorders>
              <w:top w:val="single" w:sz="4" w:space="0" w:color="auto"/>
              <w:left w:val="single" w:sz="4" w:space="0" w:color="auto"/>
              <w:bottom w:val="single" w:sz="4" w:space="0" w:color="auto"/>
              <w:right w:val="single" w:sz="4" w:space="0" w:color="auto"/>
            </w:tcBorders>
            <w:shd w:val="clear" w:color="auto" w:fill="FFFFFF"/>
            <w:hideMark/>
          </w:tcPr>
          <w:p w14:paraId="34C2719D" w14:textId="77777777" w:rsidR="00767F15" w:rsidRPr="00724B11" w:rsidRDefault="00767F15">
            <w:pPr>
              <w:rPr>
                <w:sz w:val="18"/>
                <w:szCs w:val="18"/>
              </w:rPr>
            </w:pPr>
            <w:r w:rsidRPr="00724B11">
              <w:rPr>
                <w:sz w:val="18"/>
                <w:szCs w:val="18"/>
              </w:rPr>
              <w:t>1349</w:t>
            </w:r>
          </w:p>
        </w:tc>
        <w:tc>
          <w:tcPr>
            <w:tcW w:w="966" w:type="pct"/>
            <w:tcBorders>
              <w:top w:val="single" w:sz="4" w:space="0" w:color="auto"/>
              <w:left w:val="single" w:sz="4" w:space="0" w:color="auto"/>
              <w:bottom w:val="single" w:sz="4" w:space="0" w:color="auto"/>
              <w:right w:val="single" w:sz="4" w:space="0" w:color="auto"/>
            </w:tcBorders>
            <w:shd w:val="clear" w:color="auto" w:fill="FFFFFF"/>
            <w:hideMark/>
          </w:tcPr>
          <w:p w14:paraId="228D6376" w14:textId="77777777" w:rsidR="00767F15" w:rsidRPr="00724B11" w:rsidRDefault="00767F15">
            <w:pPr>
              <w:rPr>
                <w:rFonts w:cs="Book Antiqua"/>
                <w:sz w:val="18"/>
                <w:szCs w:val="18"/>
                <w:highlight w:val="cyan"/>
                <w:lang w:eastAsia="it-IT"/>
              </w:rPr>
            </w:pPr>
            <w:r w:rsidRPr="00724B11">
              <w:rPr>
                <w:rFonts w:cs="Book Antiqua"/>
                <w:sz w:val="18"/>
                <w:szCs w:val="18"/>
                <w:lang w:eastAsia="it-IT"/>
              </w:rPr>
              <w:t>Presenza di informazione in assenza di Intervento</w:t>
            </w:r>
          </w:p>
        </w:tc>
        <w:tc>
          <w:tcPr>
            <w:tcW w:w="2813" w:type="pct"/>
            <w:tcBorders>
              <w:top w:val="single" w:sz="4" w:space="0" w:color="auto"/>
              <w:left w:val="single" w:sz="4" w:space="0" w:color="auto"/>
              <w:bottom w:val="single" w:sz="4" w:space="0" w:color="auto"/>
              <w:right w:val="single" w:sz="4" w:space="0" w:color="auto"/>
            </w:tcBorders>
            <w:shd w:val="clear" w:color="auto" w:fill="FFFFFF"/>
            <w:hideMark/>
          </w:tcPr>
          <w:p w14:paraId="252D6E06" w14:textId="77777777" w:rsidR="00767F15" w:rsidRPr="00724B11" w:rsidRDefault="00767F15">
            <w:pPr>
              <w:jc w:val="left"/>
              <w:rPr>
                <w:rFonts w:cs="Book Antiqua"/>
                <w:sz w:val="18"/>
                <w:szCs w:val="18"/>
                <w:lang w:eastAsia="it-IT"/>
              </w:rPr>
            </w:pPr>
            <w:r w:rsidRPr="00724B11">
              <w:rPr>
                <w:rFonts w:cs="Book Antiqua"/>
                <w:sz w:val="18"/>
                <w:szCs w:val="18"/>
                <w:lang w:eastAsia="it-IT"/>
              </w:rPr>
              <w:t>Valorizzazione del campo in assenza di Intervento Principale che prevede l’eventuale l’indicazione del lato</w:t>
            </w:r>
          </w:p>
        </w:tc>
      </w:tr>
      <w:tr w:rsidR="00FC0EC2" w:rsidRPr="00724B11" w14:paraId="62EF6C9E" w14:textId="77777777" w:rsidTr="00767F15">
        <w:trPr>
          <w:tblHeader/>
        </w:trPr>
        <w:tc>
          <w:tcPr>
            <w:tcW w:w="718" w:type="pct"/>
            <w:tcBorders>
              <w:top w:val="single" w:sz="4" w:space="0" w:color="auto"/>
              <w:left w:val="single" w:sz="4" w:space="0" w:color="auto"/>
              <w:bottom w:val="single" w:sz="4" w:space="0" w:color="auto"/>
              <w:right w:val="single" w:sz="4" w:space="0" w:color="auto"/>
            </w:tcBorders>
            <w:shd w:val="clear" w:color="auto" w:fill="E6E6E6"/>
          </w:tcPr>
          <w:p w14:paraId="45F7D4CA"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shd w:val="clear" w:color="auto" w:fill="E6E6E6"/>
          </w:tcPr>
          <w:p w14:paraId="4FAB3248"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shd w:val="clear" w:color="auto" w:fill="E6E6E6"/>
          </w:tcPr>
          <w:p w14:paraId="75B4D962" w14:textId="77777777" w:rsidR="00767F15" w:rsidRPr="00724B11" w:rsidRDefault="00767F15">
            <w:pPr>
              <w:rPr>
                <w:rFonts w:cs="Book Antiqua"/>
                <w:sz w:val="18"/>
                <w:szCs w:val="18"/>
                <w:lang w:eastAsia="it-IT"/>
              </w:rPr>
            </w:pPr>
          </w:p>
        </w:tc>
        <w:tc>
          <w:tcPr>
            <w:tcW w:w="2813" w:type="pct"/>
            <w:tcBorders>
              <w:top w:val="single" w:sz="4" w:space="0" w:color="auto"/>
              <w:left w:val="single" w:sz="4" w:space="0" w:color="auto"/>
              <w:bottom w:val="single" w:sz="4" w:space="0" w:color="auto"/>
              <w:right w:val="single" w:sz="4" w:space="0" w:color="auto"/>
            </w:tcBorders>
            <w:shd w:val="clear" w:color="auto" w:fill="E6E6E6"/>
          </w:tcPr>
          <w:p w14:paraId="36046DA7" w14:textId="77777777" w:rsidR="00767F15" w:rsidRPr="00724B11" w:rsidRDefault="00767F15">
            <w:pPr>
              <w:jc w:val="left"/>
              <w:rPr>
                <w:sz w:val="18"/>
                <w:szCs w:val="18"/>
              </w:rPr>
            </w:pPr>
          </w:p>
        </w:tc>
      </w:tr>
      <w:tr w:rsidR="00FC0EC2" w:rsidRPr="00724B11" w14:paraId="0291D40B" w14:textId="77777777" w:rsidTr="00767F15">
        <w:trPr>
          <w:trHeight w:val="879"/>
          <w:tblHeader/>
        </w:trPr>
        <w:tc>
          <w:tcPr>
            <w:tcW w:w="718" w:type="pct"/>
            <w:tcBorders>
              <w:top w:val="single" w:sz="4" w:space="0" w:color="auto"/>
              <w:left w:val="single" w:sz="4" w:space="0" w:color="auto"/>
              <w:bottom w:val="single" w:sz="4" w:space="0" w:color="auto"/>
              <w:right w:val="single" w:sz="4" w:space="0" w:color="auto"/>
            </w:tcBorders>
            <w:vAlign w:val="center"/>
          </w:tcPr>
          <w:p w14:paraId="1626D825" w14:textId="77777777" w:rsidR="00767F15" w:rsidRPr="00724B11" w:rsidRDefault="00767F15">
            <w:pPr>
              <w:jc w:val="center"/>
              <w:rPr>
                <w:sz w:val="18"/>
                <w:szCs w:val="18"/>
              </w:rPr>
            </w:pPr>
            <w:r w:rsidRPr="00724B11">
              <w:rPr>
                <w:sz w:val="18"/>
                <w:szCs w:val="18"/>
              </w:rPr>
              <w:t>Interventi secondari</w:t>
            </w:r>
          </w:p>
          <w:p w14:paraId="6B3EC8BF" w14:textId="77777777" w:rsidR="00767F15" w:rsidRPr="00724B11" w:rsidRDefault="00767F15">
            <w:pPr>
              <w:jc w:val="center"/>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62A84843" w14:textId="77777777" w:rsidR="00767F15" w:rsidRPr="00724B11" w:rsidRDefault="00767F15">
            <w:pPr>
              <w:rPr>
                <w:sz w:val="18"/>
                <w:szCs w:val="18"/>
              </w:rPr>
            </w:pPr>
            <w:r w:rsidRPr="00724B11">
              <w:rPr>
                <w:sz w:val="18"/>
                <w:szCs w:val="18"/>
              </w:rPr>
              <w:t>1301</w:t>
            </w:r>
          </w:p>
        </w:tc>
        <w:tc>
          <w:tcPr>
            <w:tcW w:w="966" w:type="pct"/>
            <w:tcBorders>
              <w:top w:val="single" w:sz="4" w:space="0" w:color="auto"/>
              <w:left w:val="single" w:sz="4" w:space="0" w:color="auto"/>
              <w:bottom w:val="single" w:sz="4" w:space="0" w:color="auto"/>
              <w:right w:val="single" w:sz="4" w:space="0" w:color="auto"/>
            </w:tcBorders>
            <w:hideMark/>
          </w:tcPr>
          <w:p w14:paraId="6CE91C5C" w14:textId="77777777" w:rsidR="00767F15" w:rsidRPr="00724B11" w:rsidRDefault="00767F15">
            <w:pPr>
              <w:rPr>
                <w:rFonts w:cs="Book Antiqua"/>
                <w:sz w:val="18"/>
                <w:szCs w:val="18"/>
                <w:lang w:eastAsia="it-IT"/>
              </w:rPr>
            </w:pPr>
            <w:r w:rsidRPr="00724B11">
              <w:rPr>
                <w:rFonts w:cs="Book Antiqua"/>
                <w:sz w:val="18"/>
                <w:szCs w:val="18"/>
                <w:lang w:eastAsia="it-IT"/>
              </w:rPr>
              <w:t xml:space="preserve">Non appartenenza alla tabella di riferimento </w:t>
            </w:r>
          </w:p>
        </w:tc>
        <w:tc>
          <w:tcPr>
            <w:tcW w:w="2813" w:type="pct"/>
            <w:tcBorders>
              <w:top w:val="single" w:sz="4" w:space="0" w:color="auto"/>
              <w:left w:val="single" w:sz="4" w:space="0" w:color="auto"/>
              <w:bottom w:val="single" w:sz="4" w:space="0" w:color="auto"/>
              <w:right w:val="single" w:sz="4" w:space="0" w:color="auto"/>
            </w:tcBorders>
            <w:hideMark/>
          </w:tcPr>
          <w:p w14:paraId="45F1F673" w14:textId="77777777" w:rsidR="008B6905" w:rsidRPr="00724B11" w:rsidRDefault="008B6905" w:rsidP="008B6905">
            <w:pPr>
              <w:tabs>
                <w:tab w:val="num" w:pos="360"/>
              </w:tabs>
              <w:ind w:left="360" w:hanging="360"/>
              <w:rPr>
                <w:sz w:val="18"/>
                <w:szCs w:val="18"/>
              </w:rPr>
            </w:pPr>
            <w:r w:rsidRPr="00724B11">
              <w:rPr>
                <w:sz w:val="18"/>
                <w:szCs w:val="18"/>
              </w:rPr>
              <w:t>Non presente in anagrafica CIPI</w:t>
            </w:r>
          </w:p>
          <w:p w14:paraId="6E886B86" w14:textId="77777777" w:rsidR="00767F15" w:rsidRPr="00724B11" w:rsidRDefault="00767F15">
            <w:pPr>
              <w:jc w:val="left"/>
              <w:rPr>
                <w:sz w:val="18"/>
                <w:szCs w:val="18"/>
              </w:rPr>
            </w:pPr>
          </w:p>
        </w:tc>
      </w:tr>
      <w:tr w:rsidR="00FC0EC2" w:rsidRPr="00724B11" w14:paraId="2D1E4D2B" w14:textId="77777777" w:rsidTr="00767F15">
        <w:trPr>
          <w:tblHeader/>
        </w:trPr>
        <w:tc>
          <w:tcPr>
            <w:tcW w:w="718" w:type="pct"/>
            <w:tcBorders>
              <w:top w:val="single" w:sz="4" w:space="0" w:color="auto"/>
              <w:left w:val="single" w:sz="4" w:space="0" w:color="auto"/>
              <w:bottom w:val="single" w:sz="4" w:space="0" w:color="auto"/>
              <w:right w:val="single" w:sz="4" w:space="0" w:color="auto"/>
            </w:tcBorders>
            <w:shd w:val="clear" w:color="auto" w:fill="E6E6E6"/>
          </w:tcPr>
          <w:p w14:paraId="2F804DE3"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shd w:val="clear" w:color="auto" w:fill="E6E6E6"/>
          </w:tcPr>
          <w:p w14:paraId="6838D787"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shd w:val="clear" w:color="auto" w:fill="E6E6E6"/>
          </w:tcPr>
          <w:p w14:paraId="67B1539F" w14:textId="77777777" w:rsidR="00767F15" w:rsidRPr="00724B11" w:rsidRDefault="00767F15">
            <w:pPr>
              <w:rPr>
                <w:rFonts w:cs="Book Antiqua"/>
                <w:sz w:val="18"/>
                <w:szCs w:val="18"/>
                <w:lang w:eastAsia="it-IT"/>
              </w:rPr>
            </w:pPr>
          </w:p>
        </w:tc>
        <w:tc>
          <w:tcPr>
            <w:tcW w:w="2813" w:type="pct"/>
            <w:tcBorders>
              <w:top w:val="single" w:sz="4" w:space="0" w:color="auto"/>
              <w:left w:val="single" w:sz="4" w:space="0" w:color="auto"/>
              <w:bottom w:val="single" w:sz="4" w:space="0" w:color="auto"/>
              <w:right w:val="single" w:sz="4" w:space="0" w:color="auto"/>
            </w:tcBorders>
            <w:shd w:val="clear" w:color="auto" w:fill="E6E6E6"/>
          </w:tcPr>
          <w:p w14:paraId="18E1E516" w14:textId="77777777" w:rsidR="00767F15" w:rsidRPr="00724B11" w:rsidRDefault="00767F15">
            <w:pPr>
              <w:jc w:val="left"/>
              <w:rPr>
                <w:sz w:val="18"/>
                <w:szCs w:val="18"/>
              </w:rPr>
            </w:pPr>
          </w:p>
        </w:tc>
      </w:tr>
      <w:tr w:rsidR="00FC0EC2" w:rsidRPr="00724B11" w14:paraId="1ED2E4CD" w14:textId="77777777" w:rsidTr="00767F15">
        <w:trPr>
          <w:trHeight w:val="895"/>
          <w:tblHeader/>
        </w:trPr>
        <w:tc>
          <w:tcPr>
            <w:tcW w:w="718" w:type="pct"/>
            <w:vMerge w:val="restart"/>
            <w:tcBorders>
              <w:top w:val="single" w:sz="4" w:space="0" w:color="auto"/>
              <w:left w:val="single" w:sz="4" w:space="0" w:color="auto"/>
              <w:bottom w:val="single" w:sz="4" w:space="0" w:color="auto"/>
              <w:right w:val="single" w:sz="4" w:space="0" w:color="auto"/>
            </w:tcBorders>
            <w:vAlign w:val="center"/>
            <w:hideMark/>
          </w:tcPr>
          <w:p w14:paraId="7E832BBB" w14:textId="77777777" w:rsidR="00767F15" w:rsidRPr="00724B11" w:rsidRDefault="00767F15">
            <w:pPr>
              <w:jc w:val="center"/>
              <w:rPr>
                <w:sz w:val="18"/>
                <w:szCs w:val="18"/>
              </w:rPr>
            </w:pPr>
            <w:r w:rsidRPr="00724B11">
              <w:rPr>
                <w:sz w:val="18"/>
                <w:szCs w:val="18"/>
              </w:rPr>
              <w:t>Interventi secondari esterni</w:t>
            </w:r>
          </w:p>
        </w:tc>
        <w:tc>
          <w:tcPr>
            <w:tcW w:w="503" w:type="pct"/>
            <w:tcBorders>
              <w:top w:val="single" w:sz="4" w:space="0" w:color="auto"/>
              <w:left w:val="single" w:sz="4" w:space="0" w:color="auto"/>
              <w:bottom w:val="single" w:sz="4" w:space="0" w:color="auto"/>
              <w:right w:val="single" w:sz="4" w:space="0" w:color="auto"/>
            </w:tcBorders>
            <w:hideMark/>
          </w:tcPr>
          <w:p w14:paraId="09319F38" w14:textId="77777777" w:rsidR="00767F15" w:rsidRPr="00724B11" w:rsidRDefault="00767F15">
            <w:pPr>
              <w:rPr>
                <w:sz w:val="18"/>
                <w:szCs w:val="18"/>
              </w:rPr>
            </w:pPr>
            <w:r w:rsidRPr="00724B11">
              <w:rPr>
                <w:sz w:val="18"/>
                <w:szCs w:val="18"/>
              </w:rPr>
              <w:t>1301</w:t>
            </w:r>
          </w:p>
        </w:tc>
        <w:tc>
          <w:tcPr>
            <w:tcW w:w="966" w:type="pct"/>
            <w:tcBorders>
              <w:top w:val="single" w:sz="4" w:space="0" w:color="auto"/>
              <w:left w:val="single" w:sz="4" w:space="0" w:color="auto"/>
              <w:bottom w:val="single" w:sz="4" w:space="0" w:color="auto"/>
              <w:right w:val="single" w:sz="4" w:space="0" w:color="auto"/>
            </w:tcBorders>
            <w:hideMark/>
          </w:tcPr>
          <w:p w14:paraId="4FB5EB9A" w14:textId="77777777" w:rsidR="00767F15" w:rsidRPr="00724B11" w:rsidRDefault="00767F15">
            <w:pPr>
              <w:rPr>
                <w:rFonts w:cs="Book Antiqua"/>
                <w:sz w:val="18"/>
                <w:szCs w:val="18"/>
                <w:lang w:eastAsia="it-IT"/>
              </w:rPr>
            </w:pPr>
            <w:r w:rsidRPr="00724B11">
              <w:rPr>
                <w:rFonts w:cs="Book Antiqua"/>
                <w:sz w:val="18"/>
                <w:szCs w:val="18"/>
                <w:lang w:eastAsia="it-IT"/>
              </w:rPr>
              <w:t xml:space="preserve">Non appartenenza al dominio di riferimento </w:t>
            </w:r>
          </w:p>
        </w:tc>
        <w:tc>
          <w:tcPr>
            <w:tcW w:w="2813" w:type="pct"/>
            <w:tcBorders>
              <w:top w:val="single" w:sz="4" w:space="0" w:color="auto"/>
              <w:left w:val="single" w:sz="4" w:space="0" w:color="auto"/>
              <w:bottom w:val="single" w:sz="4" w:space="0" w:color="auto"/>
              <w:right w:val="single" w:sz="4" w:space="0" w:color="auto"/>
            </w:tcBorders>
            <w:hideMark/>
          </w:tcPr>
          <w:p w14:paraId="111C5EFF" w14:textId="77777777" w:rsidR="00767F15" w:rsidRPr="00724B11" w:rsidRDefault="00767F15">
            <w:pPr>
              <w:jc w:val="left"/>
              <w:rPr>
                <w:sz w:val="18"/>
                <w:szCs w:val="18"/>
              </w:rPr>
            </w:pPr>
            <w:r w:rsidRPr="00724B11">
              <w:rPr>
                <w:rFonts w:cs="Book Antiqua"/>
                <w:sz w:val="18"/>
                <w:szCs w:val="18"/>
                <w:lang w:eastAsia="it-IT"/>
              </w:rPr>
              <w:t>Valori diversi da quelli ammessi</w:t>
            </w:r>
            <w:r w:rsidRPr="00724B11">
              <w:rPr>
                <w:sz w:val="18"/>
                <w:szCs w:val="18"/>
              </w:rPr>
              <w:t xml:space="preserve">: </w:t>
            </w:r>
          </w:p>
          <w:p w14:paraId="08750D45" w14:textId="77777777" w:rsidR="00767F15" w:rsidRPr="00724B11" w:rsidRDefault="00767F15">
            <w:pPr>
              <w:jc w:val="left"/>
              <w:rPr>
                <w:sz w:val="18"/>
                <w:szCs w:val="18"/>
              </w:rPr>
            </w:pPr>
            <w:r w:rsidRPr="00724B11">
              <w:rPr>
                <w:sz w:val="18"/>
                <w:szCs w:val="18"/>
              </w:rPr>
              <w:t>0 = No</w:t>
            </w:r>
          </w:p>
          <w:p w14:paraId="0D8ABF20" w14:textId="77777777" w:rsidR="00767F15" w:rsidRPr="00724B11" w:rsidRDefault="00767F15">
            <w:pPr>
              <w:jc w:val="left"/>
              <w:rPr>
                <w:sz w:val="18"/>
                <w:szCs w:val="18"/>
              </w:rPr>
            </w:pPr>
            <w:r w:rsidRPr="00724B11">
              <w:rPr>
                <w:sz w:val="18"/>
                <w:szCs w:val="18"/>
              </w:rPr>
              <w:t>1 = Sì</w:t>
            </w:r>
          </w:p>
        </w:tc>
      </w:tr>
      <w:tr w:rsidR="00FC0EC2" w:rsidRPr="00724B11" w14:paraId="3AAFC7B5" w14:textId="77777777" w:rsidTr="00767F15">
        <w:trPr>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BA04C77"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6FA22959" w14:textId="77777777" w:rsidR="00767F15" w:rsidRPr="00724B11" w:rsidRDefault="00767F15">
            <w:pPr>
              <w:rPr>
                <w:sz w:val="18"/>
                <w:szCs w:val="18"/>
              </w:rPr>
            </w:pPr>
            <w:r w:rsidRPr="00724B11">
              <w:rPr>
                <w:sz w:val="18"/>
                <w:szCs w:val="18"/>
              </w:rPr>
              <w:t>1302</w:t>
            </w:r>
          </w:p>
        </w:tc>
        <w:tc>
          <w:tcPr>
            <w:tcW w:w="966" w:type="pct"/>
            <w:tcBorders>
              <w:top w:val="single" w:sz="4" w:space="0" w:color="auto"/>
              <w:left w:val="single" w:sz="4" w:space="0" w:color="auto"/>
              <w:bottom w:val="single" w:sz="4" w:space="0" w:color="auto"/>
              <w:right w:val="single" w:sz="4" w:space="0" w:color="auto"/>
            </w:tcBorders>
            <w:hideMark/>
          </w:tcPr>
          <w:p w14:paraId="3B193D68" w14:textId="77777777" w:rsidR="00767F15" w:rsidRPr="00724B11" w:rsidRDefault="00767F15">
            <w:pPr>
              <w:tabs>
                <w:tab w:val="left" w:pos="978"/>
              </w:tabs>
              <w:rPr>
                <w:rFonts w:cs="Book Antiqua"/>
                <w:sz w:val="18"/>
                <w:szCs w:val="18"/>
                <w:lang w:eastAsia="it-IT"/>
              </w:rPr>
            </w:pPr>
            <w:r w:rsidRPr="00724B11">
              <w:rPr>
                <w:rFonts w:cs="Book Antiqua"/>
                <w:sz w:val="18"/>
                <w:szCs w:val="18"/>
                <w:lang w:eastAsia="it-IT"/>
              </w:rPr>
              <w:t>Mancato rispetto del vincolo richiesto dalla obbligatorietà condizionata</w:t>
            </w:r>
          </w:p>
        </w:tc>
        <w:tc>
          <w:tcPr>
            <w:tcW w:w="2813" w:type="pct"/>
            <w:tcBorders>
              <w:top w:val="single" w:sz="4" w:space="0" w:color="auto"/>
              <w:left w:val="single" w:sz="4" w:space="0" w:color="auto"/>
              <w:bottom w:val="single" w:sz="4" w:space="0" w:color="auto"/>
              <w:right w:val="single" w:sz="4" w:space="0" w:color="auto"/>
            </w:tcBorders>
            <w:hideMark/>
          </w:tcPr>
          <w:p w14:paraId="5255A535" w14:textId="77777777" w:rsidR="00767F15" w:rsidRPr="00724B11" w:rsidRDefault="00767F15">
            <w:pPr>
              <w:jc w:val="left"/>
              <w:rPr>
                <w:sz w:val="18"/>
                <w:szCs w:val="18"/>
              </w:rPr>
            </w:pPr>
            <w:r w:rsidRPr="00724B11">
              <w:rPr>
                <w:rFonts w:cs="Book Antiqua"/>
                <w:sz w:val="18"/>
                <w:szCs w:val="18"/>
                <w:lang w:eastAsia="it-IT"/>
              </w:rPr>
              <w:t xml:space="preserve">“Interventi secondari esterni” non è valorizzato se valorizzato  Intervento secondario </w:t>
            </w:r>
          </w:p>
        </w:tc>
      </w:tr>
      <w:tr w:rsidR="00FC0EC2" w:rsidRPr="00724B11" w14:paraId="066939E0" w14:textId="77777777" w:rsidTr="00767F15">
        <w:trPr>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48D4259"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3A3710C5" w14:textId="77777777" w:rsidR="00767F15" w:rsidRPr="00724B11" w:rsidRDefault="00767F15">
            <w:pPr>
              <w:rPr>
                <w:sz w:val="18"/>
                <w:szCs w:val="18"/>
              </w:rPr>
            </w:pPr>
            <w:r w:rsidRPr="00724B11">
              <w:rPr>
                <w:sz w:val="18"/>
                <w:szCs w:val="18"/>
              </w:rPr>
              <w:t>1342</w:t>
            </w:r>
          </w:p>
        </w:tc>
        <w:tc>
          <w:tcPr>
            <w:tcW w:w="966" w:type="pct"/>
            <w:tcBorders>
              <w:top w:val="single" w:sz="4" w:space="0" w:color="auto"/>
              <w:left w:val="single" w:sz="4" w:space="0" w:color="auto"/>
              <w:bottom w:val="single" w:sz="4" w:space="0" w:color="auto"/>
              <w:right w:val="single" w:sz="4" w:space="0" w:color="auto"/>
            </w:tcBorders>
            <w:hideMark/>
          </w:tcPr>
          <w:p w14:paraId="6D8B377F" w14:textId="77777777" w:rsidR="00767F15" w:rsidRPr="00724B11" w:rsidRDefault="00767F15">
            <w:pPr>
              <w:spacing w:before="60" w:after="60"/>
              <w:rPr>
                <w:rFonts w:cs="Book Antiqua"/>
                <w:sz w:val="18"/>
                <w:szCs w:val="18"/>
                <w:lang w:eastAsia="it-IT"/>
              </w:rPr>
            </w:pPr>
            <w:r w:rsidRPr="00724B11">
              <w:rPr>
                <w:rFonts w:cs="Book Antiqua"/>
                <w:sz w:val="18"/>
                <w:szCs w:val="18"/>
                <w:lang w:eastAsia="it-IT"/>
              </w:rPr>
              <w:t xml:space="preserve">Intervento secondario esterno non congruente con trasferimenti </w:t>
            </w:r>
          </w:p>
        </w:tc>
        <w:tc>
          <w:tcPr>
            <w:tcW w:w="2813" w:type="pct"/>
            <w:tcBorders>
              <w:top w:val="single" w:sz="4" w:space="0" w:color="auto"/>
              <w:left w:val="single" w:sz="4" w:space="0" w:color="auto"/>
              <w:bottom w:val="single" w:sz="4" w:space="0" w:color="auto"/>
              <w:right w:val="single" w:sz="4" w:space="0" w:color="auto"/>
            </w:tcBorders>
            <w:hideMark/>
          </w:tcPr>
          <w:p w14:paraId="10DCEC7D" w14:textId="77777777" w:rsidR="00767F15" w:rsidRPr="00724B11" w:rsidRDefault="00767F15">
            <w:pPr>
              <w:jc w:val="left"/>
              <w:rPr>
                <w:sz w:val="18"/>
                <w:szCs w:val="18"/>
              </w:rPr>
            </w:pPr>
            <w:r w:rsidRPr="00724B11">
              <w:rPr>
                <w:sz w:val="18"/>
                <w:szCs w:val="18"/>
              </w:rPr>
              <w:t>Intervento secondario esterno = “</w:t>
            </w:r>
            <w:smartTag w:uri="urn:schemas-microsoft-com:office:smarttags" w:element="metricconverter">
              <w:smartTagPr>
                <w:attr w:name="ProductID" w:val="1”"/>
              </w:smartTagPr>
              <w:r w:rsidRPr="00724B11">
                <w:rPr>
                  <w:sz w:val="18"/>
                  <w:szCs w:val="18"/>
                </w:rPr>
                <w:t>1”</w:t>
              </w:r>
            </w:smartTag>
            <w:r w:rsidRPr="00724B11">
              <w:rPr>
                <w:sz w:val="18"/>
                <w:szCs w:val="18"/>
              </w:rPr>
              <w:t xml:space="preserve"> in assenza di trasferimento  con codice unità operativa (</w:t>
            </w:r>
            <w:r w:rsidRPr="00724B11">
              <w:rPr>
                <w:i/>
                <w:sz w:val="18"/>
                <w:szCs w:val="18"/>
              </w:rPr>
              <w:t>primi 6 caratteri)</w:t>
            </w:r>
            <w:r w:rsidRPr="00724B11">
              <w:rPr>
                <w:sz w:val="18"/>
                <w:szCs w:val="18"/>
              </w:rPr>
              <w:t xml:space="preserve"> &lt;&gt; da unità operativa di ammissione (</w:t>
            </w:r>
            <w:r w:rsidRPr="00724B11">
              <w:rPr>
                <w:i/>
                <w:sz w:val="18"/>
                <w:szCs w:val="18"/>
              </w:rPr>
              <w:t>primi 6 caratteri)</w:t>
            </w:r>
          </w:p>
        </w:tc>
      </w:tr>
      <w:tr w:rsidR="00FC0EC2" w:rsidRPr="00724B11" w14:paraId="6165A272" w14:textId="77777777" w:rsidTr="00767F15">
        <w:trPr>
          <w:tblHeader/>
        </w:trPr>
        <w:tc>
          <w:tcPr>
            <w:tcW w:w="718" w:type="pct"/>
            <w:tcBorders>
              <w:top w:val="single" w:sz="4" w:space="0" w:color="auto"/>
              <w:left w:val="single" w:sz="4" w:space="0" w:color="auto"/>
              <w:bottom w:val="single" w:sz="4" w:space="0" w:color="auto"/>
              <w:right w:val="single" w:sz="4" w:space="0" w:color="auto"/>
            </w:tcBorders>
            <w:shd w:val="clear" w:color="auto" w:fill="E6E6E6"/>
          </w:tcPr>
          <w:p w14:paraId="0DDDFE46"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shd w:val="clear" w:color="auto" w:fill="E6E6E6"/>
          </w:tcPr>
          <w:p w14:paraId="18708A3D"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shd w:val="clear" w:color="auto" w:fill="E6E6E6"/>
          </w:tcPr>
          <w:p w14:paraId="30741297" w14:textId="77777777" w:rsidR="00767F15" w:rsidRPr="00724B11" w:rsidRDefault="00767F15">
            <w:pPr>
              <w:rPr>
                <w:rFonts w:cs="Book Antiqua"/>
                <w:sz w:val="18"/>
                <w:szCs w:val="18"/>
                <w:lang w:eastAsia="it-IT"/>
              </w:rPr>
            </w:pPr>
          </w:p>
        </w:tc>
        <w:tc>
          <w:tcPr>
            <w:tcW w:w="2813" w:type="pct"/>
            <w:tcBorders>
              <w:top w:val="single" w:sz="4" w:space="0" w:color="auto"/>
              <w:left w:val="single" w:sz="4" w:space="0" w:color="auto"/>
              <w:bottom w:val="single" w:sz="4" w:space="0" w:color="auto"/>
              <w:right w:val="single" w:sz="4" w:space="0" w:color="auto"/>
            </w:tcBorders>
            <w:shd w:val="clear" w:color="auto" w:fill="E6E6E6"/>
          </w:tcPr>
          <w:p w14:paraId="6FF9E8D2" w14:textId="77777777" w:rsidR="00767F15" w:rsidRPr="00724B11" w:rsidRDefault="00767F15">
            <w:pPr>
              <w:jc w:val="left"/>
              <w:rPr>
                <w:sz w:val="18"/>
                <w:szCs w:val="18"/>
              </w:rPr>
            </w:pPr>
          </w:p>
        </w:tc>
      </w:tr>
      <w:tr w:rsidR="00FC0EC2" w:rsidRPr="00724B11" w14:paraId="3AA292E9" w14:textId="77777777" w:rsidTr="00767F15">
        <w:trPr>
          <w:tblHeader/>
        </w:trPr>
        <w:tc>
          <w:tcPr>
            <w:tcW w:w="718" w:type="pct"/>
            <w:vMerge w:val="restart"/>
            <w:tcBorders>
              <w:top w:val="single" w:sz="4" w:space="0" w:color="auto"/>
              <w:left w:val="single" w:sz="4" w:space="0" w:color="auto"/>
              <w:bottom w:val="single" w:sz="4" w:space="0" w:color="auto"/>
              <w:right w:val="single" w:sz="4" w:space="0" w:color="auto"/>
            </w:tcBorders>
            <w:vAlign w:val="center"/>
            <w:hideMark/>
          </w:tcPr>
          <w:p w14:paraId="1315C775" w14:textId="77777777" w:rsidR="00767F15" w:rsidRPr="00724B11" w:rsidRDefault="00767F15">
            <w:pPr>
              <w:jc w:val="center"/>
              <w:rPr>
                <w:sz w:val="18"/>
                <w:szCs w:val="18"/>
              </w:rPr>
            </w:pPr>
            <w:r w:rsidRPr="00724B11">
              <w:rPr>
                <w:sz w:val="18"/>
                <w:szCs w:val="18"/>
              </w:rPr>
              <w:t>Data intervento secondario</w:t>
            </w:r>
          </w:p>
        </w:tc>
        <w:tc>
          <w:tcPr>
            <w:tcW w:w="503" w:type="pct"/>
            <w:tcBorders>
              <w:top w:val="single" w:sz="4" w:space="0" w:color="auto"/>
              <w:left w:val="single" w:sz="4" w:space="0" w:color="auto"/>
              <w:bottom w:val="single" w:sz="4" w:space="0" w:color="auto"/>
              <w:right w:val="single" w:sz="4" w:space="0" w:color="auto"/>
            </w:tcBorders>
            <w:hideMark/>
          </w:tcPr>
          <w:p w14:paraId="45919764" w14:textId="77777777" w:rsidR="00767F15" w:rsidRPr="00724B11" w:rsidRDefault="00767F15">
            <w:pPr>
              <w:rPr>
                <w:sz w:val="18"/>
                <w:szCs w:val="18"/>
              </w:rPr>
            </w:pPr>
            <w:r w:rsidRPr="00724B11">
              <w:rPr>
                <w:sz w:val="18"/>
                <w:szCs w:val="18"/>
              </w:rPr>
              <w:t>1312</w:t>
            </w:r>
          </w:p>
        </w:tc>
        <w:tc>
          <w:tcPr>
            <w:tcW w:w="966" w:type="pct"/>
            <w:tcBorders>
              <w:top w:val="single" w:sz="4" w:space="0" w:color="auto"/>
              <w:left w:val="single" w:sz="4" w:space="0" w:color="auto"/>
              <w:bottom w:val="single" w:sz="4" w:space="0" w:color="auto"/>
              <w:right w:val="single" w:sz="4" w:space="0" w:color="auto"/>
            </w:tcBorders>
            <w:hideMark/>
          </w:tcPr>
          <w:p w14:paraId="7D69A088" w14:textId="77777777" w:rsidR="00767F15" w:rsidRPr="00724B11" w:rsidRDefault="00767F15">
            <w:pPr>
              <w:spacing w:before="60" w:after="60"/>
              <w:rPr>
                <w:rFonts w:cs="Book Antiqua"/>
                <w:sz w:val="18"/>
                <w:szCs w:val="18"/>
                <w:lang w:eastAsia="it-IT"/>
              </w:rPr>
            </w:pPr>
            <w:r w:rsidRPr="00724B11">
              <w:rPr>
                <w:rFonts w:cs="Book Antiqua"/>
                <w:sz w:val="18"/>
                <w:szCs w:val="18"/>
                <w:lang w:eastAsia="it-IT"/>
              </w:rPr>
              <w:t>Datatype errato</w:t>
            </w:r>
          </w:p>
        </w:tc>
        <w:tc>
          <w:tcPr>
            <w:tcW w:w="2813" w:type="pct"/>
            <w:tcBorders>
              <w:top w:val="single" w:sz="4" w:space="0" w:color="auto"/>
              <w:left w:val="single" w:sz="4" w:space="0" w:color="auto"/>
              <w:bottom w:val="single" w:sz="4" w:space="0" w:color="auto"/>
              <w:right w:val="single" w:sz="4" w:space="0" w:color="auto"/>
            </w:tcBorders>
            <w:hideMark/>
          </w:tcPr>
          <w:p w14:paraId="58406D01" w14:textId="77777777" w:rsidR="00767F15" w:rsidRPr="00724B11" w:rsidRDefault="00767F15">
            <w:pPr>
              <w:jc w:val="left"/>
              <w:rPr>
                <w:sz w:val="18"/>
                <w:szCs w:val="18"/>
              </w:rPr>
            </w:pPr>
            <w:r w:rsidRPr="00724B11">
              <w:rPr>
                <w:sz w:val="18"/>
                <w:szCs w:val="18"/>
              </w:rPr>
              <w:t>Il campo deve essere valorizzato con il formato data AAAA-MM-GG</w:t>
            </w:r>
          </w:p>
        </w:tc>
      </w:tr>
      <w:tr w:rsidR="00FC0EC2" w:rsidRPr="00724B11" w14:paraId="22300602" w14:textId="77777777" w:rsidTr="00767F15">
        <w:trPr>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9EABC6E"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0D4B7BE4" w14:textId="77777777" w:rsidR="00767F15" w:rsidRPr="00724B11" w:rsidRDefault="00767F15">
            <w:pPr>
              <w:rPr>
                <w:sz w:val="18"/>
                <w:szCs w:val="18"/>
              </w:rPr>
            </w:pPr>
            <w:r w:rsidRPr="00724B11">
              <w:rPr>
                <w:sz w:val="18"/>
                <w:szCs w:val="18"/>
              </w:rPr>
              <w:t>1302</w:t>
            </w:r>
          </w:p>
        </w:tc>
        <w:tc>
          <w:tcPr>
            <w:tcW w:w="966" w:type="pct"/>
            <w:tcBorders>
              <w:top w:val="single" w:sz="4" w:space="0" w:color="auto"/>
              <w:left w:val="single" w:sz="4" w:space="0" w:color="auto"/>
              <w:bottom w:val="single" w:sz="4" w:space="0" w:color="auto"/>
              <w:right w:val="single" w:sz="4" w:space="0" w:color="auto"/>
            </w:tcBorders>
            <w:hideMark/>
          </w:tcPr>
          <w:p w14:paraId="23DC8896" w14:textId="77777777" w:rsidR="00767F15" w:rsidRPr="00724B11" w:rsidRDefault="00767F15">
            <w:pPr>
              <w:spacing w:before="60" w:after="60"/>
              <w:rPr>
                <w:rFonts w:cs="Book Antiqua"/>
                <w:sz w:val="18"/>
                <w:szCs w:val="18"/>
                <w:lang w:eastAsia="it-IT"/>
              </w:rPr>
            </w:pPr>
            <w:r w:rsidRPr="00724B11">
              <w:rPr>
                <w:rFonts w:cs="Book Antiqua"/>
                <w:sz w:val="18"/>
                <w:szCs w:val="18"/>
                <w:lang w:eastAsia="it-IT"/>
              </w:rPr>
              <w:t>Mancato rispetto del vincolo richiesto dalla obbligatorietà condizionata</w:t>
            </w:r>
          </w:p>
        </w:tc>
        <w:tc>
          <w:tcPr>
            <w:tcW w:w="2813" w:type="pct"/>
            <w:tcBorders>
              <w:top w:val="single" w:sz="4" w:space="0" w:color="auto"/>
              <w:left w:val="single" w:sz="4" w:space="0" w:color="auto"/>
              <w:bottom w:val="single" w:sz="4" w:space="0" w:color="auto"/>
              <w:right w:val="single" w:sz="4" w:space="0" w:color="auto"/>
            </w:tcBorders>
            <w:hideMark/>
          </w:tcPr>
          <w:p w14:paraId="5E70A327" w14:textId="77777777" w:rsidR="00767F15" w:rsidRPr="00724B11" w:rsidRDefault="00767F15">
            <w:pPr>
              <w:jc w:val="left"/>
              <w:rPr>
                <w:sz w:val="18"/>
                <w:szCs w:val="18"/>
              </w:rPr>
            </w:pPr>
            <w:r w:rsidRPr="00724B11">
              <w:rPr>
                <w:rFonts w:cs="Book Antiqua"/>
                <w:sz w:val="18"/>
                <w:szCs w:val="18"/>
                <w:lang w:eastAsia="it-IT"/>
              </w:rPr>
              <w:t xml:space="preserve"> “Data intervento secondario” non è valorizzato  se valorizzato intervento secondario </w:t>
            </w:r>
          </w:p>
        </w:tc>
      </w:tr>
      <w:tr w:rsidR="00FC0EC2" w:rsidRPr="00724B11" w14:paraId="263AE538" w14:textId="77777777" w:rsidTr="00767F15">
        <w:trPr>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763315A"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23690D22" w14:textId="77777777" w:rsidR="00767F15" w:rsidRPr="00724B11" w:rsidRDefault="00767F15">
            <w:pPr>
              <w:rPr>
                <w:rFonts w:cs="Book Antiqua"/>
                <w:sz w:val="18"/>
                <w:szCs w:val="18"/>
                <w:lang w:eastAsia="it-IT"/>
              </w:rPr>
            </w:pPr>
            <w:r w:rsidRPr="00724B11">
              <w:rPr>
                <w:sz w:val="18"/>
                <w:szCs w:val="18"/>
              </w:rPr>
              <w:t>1343</w:t>
            </w:r>
          </w:p>
        </w:tc>
        <w:tc>
          <w:tcPr>
            <w:tcW w:w="966" w:type="pct"/>
            <w:tcBorders>
              <w:top w:val="single" w:sz="4" w:space="0" w:color="auto"/>
              <w:left w:val="single" w:sz="4" w:space="0" w:color="auto"/>
              <w:bottom w:val="single" w:sz="4" w:space="0" w:color="auto"/>
              <w:right w:val="single" w:sz="4" w:space="0" w:color="auto"/>
            </w:tcBorders>
            <w:hideMark/>
          </w:tcPr>
          <w:p w14:paraId="1029971D" w14:textId="77777777" w:rsidR="00767F15" w:rsidRPr="00724B11" w:rsidRDefault="00767F15">
            <w:pPr>
              <w:spacing w:before="60" w:after="60"/>
              <w:rPr>
                <w:rFonts w:cs="Book Antiqua"/>
                <w:sz w:val="18"/>
                <w:szCs w:val="18"/>
                <w:lang w:eastAsia="it-IT"/>
              </w:rPr>
            </w:pPr>
            <w:r w:rsidRPr="00724B11">
              <w:rPr>
                <w:rFonts w:cs="Book Antiqua"/>
                <w:sz w:val="18"/>
                <w:szCs w:val="18"/>
                <w:lang w:eastAsia="it-IT"/>
              </w:rPr>
              <w:t>Data intervento secondario incongruente con data ricovero e/o data dimissione</w:t>
            </w:r>
          </w:p>
        </w:tc>
        <w:tc>
          <w:tcPr>
            <w:tcW w:w="2813" w:type="pct"/>
            <w:tcBorders>
              <w:top w:val="single" w:sz="4" w:space="0" w:color="auto"/>
              <w:left w:val="single" w:sz="4" w:space="0" w:color="auto"/>
              <w:bottom w:val="single" w:sz="4" w:space="0" w:color="auto"/>
              <w:right w:val="single" w:sz="4" w:space="0" w:color="auto"/>
            </w:tcBorders>
            <w:hideMark/>
          </w:tcPr>
          <w:p w14:paraId="2696EB22" w14:textId="77777777" w:rsidR="00767F15" w:rsidRPr="00724B11" w:rsidRDefault="00767F15" w:rsidP="00446834">
            <w:pPr>
              <w:numPr>
                <w:ilvl w:val="0"/>
                <w:numId w:val="34"/>
              </w:numPr>
              <w:jc w:val="left"/>
              <w:rPr>
                <w:sz w:val="18"/>
                <w:szCs w:val="18"/>
              </w:rPr>
            </w:pPr>
            <w:r w:rsidRPr="00724B11">
              <w:rPr>
                <w:sz w:val="18"/>
                <w:szCs w:val="18"/>
              </w:rPr>
              <w:t>data formalmente corretta ma maggiore di  data dimissione</w:t>
            </w:r>
          </w:p>
          <w:p w14:paraId="06C748A7" w14:textId="77777777" w:rsidR="00767F15" w:rsidRPr="00724B11" w:rsidRDefault="00767F15" w:rsidP="00446834">
            <w:pPr>
              <w:numPr>
                <w:ilvl w:val="0"/>
                <w:numId w:val="34"/>
              </w:numPr>
              <w:jc w:val="left"/>
              <w:rPr>
                <w:sz w:val="18"/>
                <w:szCs w:val="18"/>
              </w:rPr>
            </w:pPr>
            <w:r w:rsidRPr="00724B11">
              <w:rPr>
                <w:sz w:val="18"/>
                <w:szCs w:val="18"/>
              </w:rPr>
              <w:t>Tipo Ricovero &lt;&gt; “</w:t>
            </w:r>
            <w:smartTag w:uri="urn:schemas-microsoft-com:office:smarttags" w:element="metricconverter">
              <w:smartTagPr>
                <w:attr w:name="ProductID" w:val="4”"/>
              </w:smartTagPr>
              <w:r w:rsidRPr="00724B11">
                <w:rPr>
                  <w:sz w:val="18"/>
                  <w:szCs w:val="18"/>
                </w:rPr>
                <w:t>4”</w:t>
              </w:r>
            </w:smartTag>
            <w:r w:rsidRPr="00724B11">
              <w:rPr>
                <w:sz w:val="18"/>
                <w:szCs w:val="18"/>
              </w:rPr>
              <w:t xml:space="preserve">  e Data Intervento Secondario &lt; Data Ricovero</w:t>
            </w:r>
          </w:p>
        </w:tc>
      </w:tr>
      <w:tr w:rsidR="00FC0EC2" w:rsidRPr="00724B11" w14:paraId="327C144B" w14:textId="77777777" w:rsidTr="00767F15">
        <w:trPr>
          <w:tblHeader/>
        </w:trPr>
        <w:tc>
          <w:tcPr>
            <w:tcW w:w="718" w:type="pct"/>
            <w:tcBorders>
              <w:top w:val="single" w:sz="4" w:space="0" w:color="auto"/>
              <w:left w:val="single" w:sz="4" w:space="0" w:color="auto"/>
              <w:bottom w:val="single" w:sz="4" w:space="0" w:color="auto"/>
              <w:right w:val="single" w:sz="4" w:space="0" w:color="auto"/>
            </w:tcBorders>
            <w:shd w:val="clear" w:color="auto" w:fill="E6E6E6"/>
          </w:tcPr>
          <w:p w14:paraId="3C7851D0"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shd w:val="clear" w:color="auto" w:fill="E6E6E6"/>
          </w:tcPr>
          <w:p w14:paraId="6EE76270"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shd w:val="clear" w:color="auto" w:fill="E6E6E6"/>
          </w:tcPr>
          <w:p w14:paraId="3DB866A3" w14:textId="77777777" w:rsidR="00767F15" w:rsidRPr="00724B11" w:rsidRDefault="00767F15">
            <w:pPr>
              <w:rPr>
                <w:rFonts w:cs="Book Antiqua"/>
                <w:sz w:val="18"/>
                <w:szCs w:val="18"/>
                <w:lang w:eastAsia="it-IT"/>
              </w:rPr>
            </w:pPr>
          </w:p>
        </w:tc>
        <w:tc>
          <w:tcPr>
            <w:tcW w:w="2813" w:type="pct"/>
            <w:tcBorders>
              <w:top w:val="single" w:sz="4" w:space="0" w:color="auto"/>
              <w:left w:val="single" w:sz="4" w:space="0" w:color="auto"/>
              <w:bottom w:val="single" w:sz="4" w:space="0" w:color="auto"/>
              <w:right w:val="single" w:sz="4" w:space="0" w:color="auto"/>
            </w:tcBorders>
            <w:shd w:val="clear" w:color="auto" w:fill="E6E6E6"/>
          </w:tcPr>
          <w:p w14:paraId="6646501B" w14:textId="77777777" w:rsidR="00767F15" w:rsidRPr="00724B11" w:rsidRDefault="00767F15">
            <w:pPr>
              <w:jc w:val="left"/>
              <w:rPr>
                <w:sz w:val="18"/>
                <w:szCs w:val="18"/>
              </w:rPr>
            </w:pPr>
          </w:p>
        </w:tc>
      </w:tr>
      <w:tr w:rsidR="00FC0EC2" w:rsidRPr="00724B11" w14:paraId="6AB92C6B" w14:textId="77777777" w:rsidTr="00767F15">
        <w:trPr>
          <w:tblHeader/>
        </w:trPr>
        <w:tc>
          <w:tcPr>
            <w:tcW w:w="718" w:type="pct"/>
            <w:vMerge w:val="restart"/>
            <w:tcBorders>
              <w:top w:val="single" w:sz="4" w:space="0" w:color="auto"/>
              <w:left w:val="single" w:sz="4" w:space="0" w:color="auto"/>
              <w:bottom w:val="single" w:sz="4" w:space="0" w:color="auto"/>
              <w:right w:val="single" w:sz="4" w:space="0" w:color="auto"/>
            </w:tcBorders>
            <w:vAlign w:val="center"/>
            <w:hideMark/>
          </w:tcPr>
          <w:p w14:paraId="5D235E15" w14:textId="77777777" w:rsidR="00767F15" w:rsidRPr="00724B11" w:rsidRDefault="00767F15">
            <w:pPr>
              <w:jc w:val="center"/>
              <w:rPr>
                <w:sz w:val="18"/>
                <w:szCs w:val="18"/>
              </w:rPr>
            </w:pPr>
            <w:r w:rsidRPr="00724B11">
              <w:rPr>
                <w:sz w:val="18"/>
                <w:szCs w:val="18"/>
              </w:rPr>
              <w:t>Ora inizio intervento secondario</w:t>
            </w:r>
          </w:p>
        </w:tc>
        <w:tc>
          <w:tcPr>
            <w:tcW w:w="503" w:type="pct"/>
            <w:tcBorders>
              <w:top w:val="single" w:sz="4" w:space="0" w:color="auto"/>
              <w:left w:val="single" w:sz="4" w:space="0" w:color="auto"/>
              <w:bottom w:val="single" w:sz="4" w:space="0" w:color="auto"/>
              <w:right w:val="single" w:sz="4" w:space="0" w:color="auto"/>
            </w:tcBorders>
            <w:hideMark/>
          </w:tcPr>
          <w:p w14:paraId="30DD277E" w14:textId="77777777" w:rsidR="00767F15" w:rsidRPr="00724B11" w:rsidRDefault="00767F15">
            <w:pPr>
              <w:rPr>
                <w:sz w:val="18"/>
                <w:szCs w:val="18"/>
              </w:rPr>
            </w:pPr>
            <w:r w:rsidRPr="00724B11">
              <w:rPr>
                <w:sz w:val="18"/>
                <w:szCs w:val="18"/>
              </w:rPr>
              <w:t>1320</w:t>
            </w:r>
          </w:p>
        </w:tc>
        <w:tc>
          <w:tcPr>
            <w:tcW w:w="966" w:type="pct"/>
            <w:tcBorders>
              <w:top w:val="single" w:sz="4" w:space="0" w:color="auto"/>
              <w:left w:val="single" w:sz="4" w:space="0" w:color="auto"/>
              <w:bottom w:val="single" w:sz="4" w:space="0" w:color="auto"/>
              <w:right w:val="single" w:sz="4" w:space="0" w:color="auto"/>
            </w:tcBorders>
            <w:hideMark/>
          </w:tcPr>
          <w:p w14:paraId="2F40DAC6" w14:textId="77777777" w:rsidR="00767F15" w:rsidRPr="00724B11" w:rsidRDefault="00767F15">
            <w:pPr>
              <w:rPr>
                <w:rFonts w:cs="Book Antiqua"/>
                <w:sz w:val="18"/>
                <w:szCs w:val="18"/>
                <w:lang w:eastAsia="it-IT"/>
              </w:rPr>
            </w:pPr>
            <w:r w:rsidRPr="00724B11">
              <w:rPr>
                <w:rFonts w:cs="Book Antiqua"/>
                <w:sz w:val="18"/>
                <w:szCs w:val="18"/>
                <w:lang w:eastAsia="it-IT"/>
              </w:rPr>
              <w:t>Formato errato</w:t>
            </w:r>
          </w:p>
        </w:tc>
        <w:tc>
          <w:tcPr>
            <w:tcW w:w="2813" w:type="pct"/>
            <w:tcBorders>
              <w:top w:val="single" w:sz="4" w:space="0" w:color="auto"/>
              <w:left w:val="single" w:sz="4" w:space="0" w:color="auto"/>
              <w:bottom w:val="single" w:sz="4" w:space="0" w:color="auto"/>
              <w:right w:val="single" w:sz="4" w:space="0" w:color="auto"/>
            </w:tcBorders>
            <w:hideMark/>
          </w:tcPr>
          <w:p w14:paraId="6615BB23" w14:textId="77777777" w:rsidR="00767F15" w:rsidRPr="00724B11" w:rsidRDefault="00767F15">
            <w:pPr>
              <w:jc w:val="left"/>
              <w:rPr>
                <w:sz w:val="18"/>
                <w:szCs w:val="18"/>
              </w:rPr>
            </w:pPr>
            <w:r w:rsidRPr="00724B11">
              <w:rPr>
                <w:sz w:val="18"/>
                <w:szCs w:val="18"/>
              </w:rPr>
              <w:t>Il formato ora (00-23 h) (00-59 min) non è rispettato.</w:t>
            </w:r>
          </w:p>
        </w:tc>
      </w:tr>
      <w:tr w:rsidR="00FC0EC2" w:rsidRPr="00724B11" w14:paraId="7B98B3F6" w14:textId="77777777" w:rsidTr="00767F15">
        <w:trPr>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CE9E4A1"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13F4D393" w14:textId="77777777" w:rsidR="00767F15" w:rsidRPr="00724B11" w:rsidRDefault="00767F15">
            <w:pPr>
              <w:rPr>
                <w:sz w:val="18"/>
                <w:szCs w:val="18"/>
              </w:rPr>
            </w:pPr>
            <w:r w:rsidRPr="00724B11">
              <w:rPr>
                <w:sz w:val="18"/>
                <w:szCs w:val="18"/>
              </w:rPr>
              <w:t>1344</w:t>
            </w:r>
          </w:p>
        </w:tc>
        <w:tc>
          <w:tcPr>
            <w:tcW w:w="966" w:type="pct"/>
            <w:tcBorders>
              <w:top w:val="single" w:sz="4" w:space="0" w:color="auto"/>
              <w:left w:val="single" w:sz="4" w:space="0" w:color="auto"/>
              <w:bottom w:val="single" w:sz="4" w:space="0" w:color="auto"/>
              <w:right w:val="single" w:sz="4" w:space="0" w:color="auto"/>
            </w:tcBorders>
            <w:hideMark/>
          </w:tcPr>
          <w:p w14:paraId="32657523" w14:textId="77777777" w:rsidR="00767F15" w:rsidRPr="00724B11" w:rsidRDefault="00767F15">
            <w:pPr>
              <w:rPr>
                <w:rFonts w:cs="Book Antiqua"/>
                <w:sz w:val="18"/>
                <w:szCs w:val="18"/>
                <w:lang w:eastAsia="it-IT"/>
              </w:rPr>
            </w:pPr>
            <w:r w:rsidRPr="00724B11">
              <w:rPr>
                <w:rFonts w:cs="Book Antiqua"/>
                <w:sz w:val="18"/>
                <w:szCs w:val="18"/>
                <w:lang w:eastAsia="it-IT"/>
              </w:rPr>
              <w:t>Data  Ora Intervento Secondario incongruente con data/ora ricovero e data/ora dimissione</w:t>
            </w:r>
          </w:p>
        </w:tc>
        <w:tc>
          <w:tcPr>
            <w:tcW w:w="2813" w:type="pct"/>
            <w:tcBorders>
              <w:top w:val="single" w:sz="4" w:space="0" w:color="auto"/>
              <w:left w:val="single" w:sz="4" w:space="0" w:color="auto"/>
              <w:bottom w:val="single" w:sz="4" w:space="0" w:color="auto"/>
              <w:right w:val="single" w:sz="4" w:space="0" w:color="auto"/>
            </w:tcBorders>
          </w:tcPr>
          <w:p w14:paraId="794B852C" w14:textId="77777777" w:rsidR="00767F15" w:rsidRPr="00724B11" w:rsidRDefault="00767F15">
            <w:pPr>
              <w:jc w:val="left"/>
              <w:rPr>
                <w:sz w:val="18"/>
                <w:szCs w:val="18"/>
              </w:rPr>
            </w:pPr>
            <w:r w:rsidRPr="00724B11">
              <w:rPr>
                <w:sz w:val="18"/>
                <w:szCs w:val="18"/>
              </w:rPr>
              <w:t>Data e Ora intervento Secondario non è compresa fra data/ora ricovero e Tipo Ricovero &lt;&gt;” 4”e data/ora dimissione</w:t>
            </w:r>
          </w:p>
          <w:p w14:paraId="6140D16F" w14:textId="77777777" w:rsidR="00767F15" w:rsidRPr="00724B11" w:rsidRDefault="00767F15">
            <w:pPr>
              <w:jc w:val="left"/>
              <w:rPr>
                <w:sz w:val="18"/>
                <w:szCs w:val="18"/>
              </w:rPr>
            </w:pPr>
          </w:p>
          <w:p w14:paraId="0EAF7142" w14:textId="77777777" w:rsidR="00767F15" w:rsidRPr="00724B11" w:rsidRDefault="00767F15">
            <w:pPr>
              <w:jc w:val="left"/>
              <w:rPr>
                <w:sz w:val="18"/>
                <w:szCs w:val="18"/>
              </w:rPr>
            </w:pPr>
            <w:r w:rsidRPr="00724B11">
              <w:rPr>
                <w:sz w:val="18"/>
                <w:szCs w:val="18"/>
              </w:rPr>
              <w:t>[Il controllo data/ora viene effettuato solo se la Data dell’intervento Secondario coincide con Data di Ammissione e Tipo ricovero&lt;&gt;4 oppure se coincide con Data Dimissione]</w:t>
            </w:r>
          </w:p>
        </w:tc>
      </w:tr>
      <w:tr w:rsidR="00FC0EC2" w:rsidRPr="00724B11" w14:paraId="2B45CE3C" w14:textId="77777777" w:rsidTr="00767F15">
        <w:trPr>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C3CCD0B"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3392EF65" w14:textId="77777777" w:rsidR="00767F15" w:rsidRPr="00724B11" w:rsidRDefault="00767F15">
            <w:pPr>
              <w:rPr>
                <w:sz w:val="18"/>
                <w:szCs w:val="18"/>
              </w:rPr>
            </w:pPr>
            <w:r w:rsidRPr="00724B11">
              <w:rPr>
                <w:sz w:val="18"/>
                <w:szCs w:val="18"/>
              </w:rPr>
              <w:t>1302</w:t>
            </w:r>
          </w:p>
        </w:tc>
        <w:tc>
          <w:tcPr>
            <w:tcW w:w="966" w:type="pct"/>
            <w:tcBorders>
              <w:top w:val="single" w:sz="4" w:space="0" w:color="auto"/>
              <w:left w:val="single" w:sz="4" w:space="0" w:color="auto"/>
              <w:bottom w:val="single" w:sz="4" w:space="0" w:color="auto"/>
              <w:right w:val="single" w:sz="4" w:space="0" w:color="auto"/>
            </w:tcBorders>
            <w:hideMark/>
          </w:tcPr>
          <w:p w14:paraId="26F6CBB6" w14:textId="77777777" w:rsidR="00767F15" w:rsidRPr="00724B11" w:rsidRDefault="00767F15">
            <w:pPr>
              <w:tabs>
                <w:tab w:val="left" w:pos="0"/>
              </w:tabs>
              <w:rPr>
                <w:rFonts w:cs="Book Antiqua"/>
                <w:sz w:val="18"/>
                <w:szCs w:val="18"/>
                <w:lang w:eastAsia="it-IT"/>
              </w:rPr>
            </w:pPr>
            <w:r w:rsidRPr="00724B11">
              <w:rPr>
                <w:rFonts w:cs="Book Antiqua"/>
                <w:sz w:val="18"/>
                <w:szCs w:val="18"/>
                <w:lang w:eastAsia="it-IT"/>
              </w:rPr>
              <w:t>Mancato rispetto del vincolo richiesto dalla obbligatorietà condizionata</w:t>
            </w:r>
          </w:p>
        </w:tc>
        <w:tc>
          <w:tcPr>
            <w:tcW w:w="2813" w:type="pct"/>
            <w:tcBorders>
              <w:top w:val="single" w:sz="4" w:space="0" w:color="auto"/>
              <w:left w:val="single" w:sz="4" w:space="0" w:color="auto"/>
              <w:bottom w:val="single" w:sz="4" w:space="0" w:color="auto"/>
              <w:right w:val="single" w:sz="4" w:space="0" w:color="auto"/>
            </w:tcBorders>
            <w:hideMark/>
          </w:tcPr>
          <w:p w14:paraId="64F1CCAC" w14:textId="77777777" w:rsidR="00767F15" w:rsidRPr="00724B11" w:rsidRDefault="00767F15">
            <w:pPr>
              <w:jc w:val="left"/>
              <w:rPr>
                <w:sz w:val="18"/>
                <w:szCs w:val="18"/>
              </w:rPr>
            </w:pPr>
            <w:r w:rsidRPr="00724B11">
              <w:rPr>
                <w:rFonts w:cs="Book Antiqua"/>
                <w:sz w:val="18"/>
                <w:szCs w:val="18"/>
                <w:lang w:eastAsia="it-IT"/>
              </w:rPr>
              <w:t xml:space="preserve">“Ora intervento secondario” non è valorizzato se valorizzato Intervento Secondario </w:t>
            </w:r>
            <w:r w:rsidRPr="00174A42">
              <w:rPr>
                <w:sz w:val="20"/>
                <w:highlight w:val="cyan"/>
              </w:rPr>
              <w:t>di classificazione 4 AHRQ</w:t>
            </w:r>
          </w:p>
        </w:tc>
      </w:tr>
      <w:tr w:rsidR="00FC0EC2" w:rsidRPr="00724B11" w14:paraId="4E1AB87C" w14:textId="77777777" w:rsidTr="00767F15">
        <w:trPr>
          <w:tblHeader/>
        </w:trPr>
        <w:tc>
          <w:tcPr>
            <w:tcW w:w="718" w:type="pct"/>
            <w:tcBorders>
              <w:top w:val="single" w:sz="4" w:space="0" w:color="auto"/>
              <w:left w:val="single" w:sz="4" w:space="0" w:color="auto"/>
              <w:bottom w:val="single" w:sz="4" w:space="0" w:color="auto"/>
              <w:right w:val="single" w:sz="4" w:space="0" w:color="auto"/>
            </w:tcBorders>
            <w:shd w:val="clear" w:color="auto" w:fill="E6E6E6"/>
          </w:tcPr>
          <w:p w14:paraId="30058EEB"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shd w:val="clear" w:color="auto" w:fill="E6E6E6"/>
          </w:tcPr>
          <w:p w14:paraId="60488CE9"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shd w:val="clear" w:color="auto" w:fill="E6E6E6"/>
          </w:tcPr>
          <w:p w14:paraId="5A52A1AE" w14:textId="77777777" w:rsidR="00767F15" w:rsidRPr="00724B11" w:rsidRDefault="00767F15">
            <w:pPr>
              <w:rPr>
                <w:rFonts w:cs="Book Antiqua"/>
                <w:sz w:val="18"/>
                <w:szCs w:val="18"/>
                <w:lang w:eastAsia="it-IT"/>
              </w:rPr>
            </w:pPr>
          </w:p>
        </w:tc>
        <w:tc>
          <w:tcPr>
            <w:tcW w:w="2813" w:type="pct"/>
            <w:tcBorders>
              <w:top w:val="single" w:sz="4" w:space="0" w:color="auto"/>
              <w:left w:val="single" w:sz="4" w:space="0" w:color="auto"/>
              <w:bottom w:val="single" w:sz="4" w:space="0" w:color="auto"/>
              <w:right w:val="single" w:sz="4" w:space="0" w:color="auto"/>
            </w:tcBorders>
            <w:shd w:val="clear" w:color="auto" w:fill="E6E6E6"/>
          </w:tcPr>
          <w:p w14:paraId="2F1184A7" w14:textId="77777777" w:rsidR="00767F15" w:rsidRPr="00724B11" w:rsidRDefault="00767F15">
            <w:pPr>
              <w:jc w:val="left"/>
              <w:rPr>
                <w:sz w:val="18"/>
                <w:szCs w:val="18"/>
              </w:rPr>
            </w:pPr>
          </w:p>
        </w:tc>
      </w:tr>
      <w:tr w:rsidR="00FC0EC2" w:rsidRPr="00724B11" w14:paraId="7B81B41B" w14:textId="77777777" w:rsidTr="00767F15">
        <w:trPr>
          <w:tblHeader/>
        </w:trPr>
        <w:tc>
          <w:tcPr>
            <w:tcW w:w="718" w:type="pct"/>
            <w:vMerge w:val="restart"/>
            <w:tcBorders>
              <w:top w:val="single" w:sz="4" w:space="0" w:color="auto"/>
              <w:left w:val="single" w:sz="4" w:space="0" w:color="auto"/>
              <w:bottom w:val="single" w:sz="4" w:space="0" w:color="auto"/>
              <w:right w:val="single" w:sz="4" w:space="0" w:color="auto"/>
            </w:tcBorders>
            <w:vAlign w:val="center"/>
            <w:hideMark/>
          </w:tcPr>
          <w:p w14:paraId="72244143" w14:textId="77777777" w:rsidR="00767F15" w:rsidRPr="00724B11" w:rsidRDefault="00767F15">
            <w:pPr>
              <w:jc w:val="center"/>
              <w:rPr>
                <w:sz w:val="18"/>
                <w:szCs w:val="18"/>
              </w:rPr>
            </w:pPr>
            <w:r w:rsidRPr="00724B11">
              <w:rPr>
                <w:sz w:val="18"/>
                <w:szCs w:val="18"/>
              </w:rPr>
              <w:t>Identificativo Chirurgo intervento Secondario</w:t>
            </w:r>
          </w:p>
        </w:tc>
        <w:tc>
          <w:tcPr>
            <w:tcW w:w="503" w:type="pct"/>
            <w:tcBorders>
              <w:top w:val="single" w:sz="4" w:space="0" w:color="auto"/>
              <w:left w:val="single" w:sz="4" w:space="0" w:color="auto"/>
              <w:bottom w:val="single" w:sz="4" w:space="0" w:color="auto"/>
              <w:right w:val="single" w:sz="4" w:space="0" w:color="auto"/>
            </w:tcBorders>
            <w:hideMark/>
          </w:tcPr>
          <w:p w14:paraId="73E8ADD5" w14:textId="77777777" w:rsidR="00767F15" w:rsidRPr="00724B11" w:rsidRDefault="00767F15">
            <w:pPr>
              <w:rPr>
                <w:sz w:val="18"/>
                <w:szCs w:val="18"/>
              </w:rPr>
            </w:pPr>
            <w:r w:rsidRPr="00724B11">
              <w:rPr>
                <w:sz w:val="18"/>
                <w:szCs w:val="18"/>
              </w:rPr>
              <w:t>1341</w:t>
            </w:r>
          </w:p>
        </w:tc>
        <w:tc>
          <w:tcPr>
            <w:tcW w:w="966" w:type="pct"/>
            <w:tcBorders>
              <w:top w:val="single" w:sz="4" w:space="0" w:color="auto"/>
              <w:left w:val="single" w:sz="4" w:space="0" w:color="auto"/>
              <w:bottom w:val="single" w:sz="4" w:space="0" w:color="auto"/>
              <w:right w:val="single" w:sz="4" w:space="0" w:color="auto"/>
            </w:tcBorders>
            <w:hideMark/>
          </w:tcPr>
          <w:p w14:paraId="4061C661" w14:textId="77777777" w:rsidR="00767F15" w:rsidRPr="00724B11" w:rsidRDefault="00767F15">
            <w:pPr>
              <w:spacing w:before="60" w:after="60"/>
              <w:rPr>
                <w:rFonts w:cs="Book Antiqua"/>
                <w:sz w:val="18"/>
                <w:szCs w:val="18"/>
                <w:lang w:eastAsia="it-IT"/>
              </w:rPr>
            </w:pPr>
            <w:r w:rsidRPr="00724B11">
              <w:rPr>
                <w:rFonts w:cs="Book Antiqua"/>
                <w:sz w:val="18"/>
                <w:szCs w:val="18"/>
                <w:lang w:eastAsia="it-IT"/>
              </w:rPr>
              <w:t>Lunghezza diversa da quella attesa</w:t>
            </w:r>
          </w:p>
        </w:tc>
        <w:tc>
          <w:tcPr>
            <w:tcW w:w="2813" w:type="pct"/>
            <w:tcBorders>
              <w:top w:val="single" w:sz="4" w:space="0" w:color="auto"/>
              <w:left w:val="single" w:sz="4" w:space="0" w:color="auto"/>
              <w:bottom w:val="single" w:sz="4" w:space="0" w:color="auto"/>
              <w:right w:val="single" w:sz="4" w:space="0" w:color="auto"/>
            </w:tcBorders>
            <w:hideMark/>
          </w:tcPr>
          <w:p w14:paraId="020456C7" w14:textId="77777777" w:rsidR="00767F15" w:rsidRPr="00724B11" w:rsidRDefault="00767F15">
            <w:pPr>
              <w:jc w:val="left"/>
              <w:rPr>
                <w:sz w:val="18"/>
                <w:szCs w:val="18"/>
              </w:rPr>
            </w:pPr>
            <w:r w:rsidRPr="00724B11">
              <w:rPr>
                <w:sz w:val="18"/>
                <w:szCs w:val="18"/>
              </w:rPr>
              <w:t>La lunghezza dell’identificativo non corrisponde ai 88 caratteri attesi</w:t>
            </w:r>
          </w:p>
        </w:tc>
      </w:tr>
      <w:tr w:rsidR="00FC0EC2" w:rsidRPr="00724B11" w14:paraId="6E362CED" w14:textId="77777777" w:rsidTr="00767F15">
        <w:trPr>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9E76945"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7DBE5767" w14:textId="77777777" w:rsidR="00767F15" w:rsidRPr="00724B11" w:rsidRDefault="00767F15">
            <w:pPr>
              <w:rPr>
                <w:sz w:val="18"/>
                <w:szCs w:val="18"/>
              </w:rPr>
            </w:pPr>
            <w:r w:rsidRPr="00724B11">
              <w:rPr>
                <w:sz w:val="18"/>
                <w:szCs w:val="18"/>
              </w:rPr>
              <w:t>1302</w:t>
            </w:r>
          </w:p>
        </w:tc>
        <w:tc>
          <w:tcPr>
            <w:tcW w:w="966" w:type="pct"/>
            <w:tcBorders>
              <w:top w:val="single" w:sz="4" w:space="0" w:color="auto"/>
              <w:left w:val="single" w:sz="4" w:space="0" w:color="auto"/>
              <w:bottom w:val="single" w:sz="4" w:space="0" w:color="auto"/>
              <w:right w:val="single" w:sz="4" w:space="0" w:color="auto"/>
            </w:tcBorders>
            <w:hideMark/>
          </w:tcPr>
          <w:p w14:paraId="0A2BF45F" w14:textId="77777777" w:rsidR="00767F15" w:rsidRPr="00724B11" w:rsidRDefault="00767F15">
            <w:pPr>
              <w:spacing w:before="60" w:after="60"/>
              <w:rPr>
                <w:rFonts w:cs="Book Antiqua"/>
                <w:sz w:val="18"/>
                <w:szCs w:val="18"/>
                <w:lang w:eastAsia="it-IT"/>
              </w:rPr>
            </w:pPr>
            <w:r w:rsidRPr="00724B11">
              <w:rPr>
                <w:rFonts w:cs="Book Antiqua"/>
                <w:sz w:val="18"/>
                <w:szCs w:val="18"/>
                <w:lang w:eastAsia="it-IT"/>
              </w:rPr>
              <w:t>Mancato rispetto del vincolo richiesto dalla obbligatorietà condizionata</w:t>
            </w:r>
          </w:p>
        </w:tc>
        <w:tc>
          <w:tcPr>
            <w:tcW w:w="2813" w:type="pct"/>
            <w:tcBorders>
              <w:top w:val="single" w:sz="4" w:space="0" w:color="auto"/>
              <w:left w:val="single" w:sz="4" w:space="0" w:color="auto"/>
              <w:bottom w:val="single" w:sz="4" w:space="0" w:color="auto"/>
              <w:right w:val="single" w:sz="4" w:space="0" w:color="auto"/>
            </w:tcBorders>
            <w:hideMark/>
          </w:tcPr>
          <w:p w14:paraId="534A8DFE" w14:textId="77777777" w:rsidR="00767F15" w:rsidRPr="00724B11" w:rsidRDefault="00767F15">
            <w:pPr>
              <w:jc w:val="left"/>
              <w:rPr>
                <w:sz w:val="18"/>
                <w:szCs w:val="18"/>
              </w:rPr>
            </w:pPr>
            <w:r w:rsidRPr="00724B11">
              <w:rPr>
                <w:rFonts w:cs="Book Antiqua"/>
                <w:sz w:val="18"/>
                <w:szCs w:val="18"/>
                <w:lang w:eastAsia="it-IT"/>
              </w:rPr>
              <w:t xml:space="preserve"> “Identificativo Chirurgo intervento secondario” non è  valorizzato se valorizzato Intervento Secondario </w:t>
            </w:r>
            <w:r w:rsidRPr="00174A42">
              <w:rPr>
                <w:sz w:val="20"/>
                <w:highlight w:val="cyan"/>
              </w:rPr>
              <w:t>di classificazione 4 AHRQ</w:t>
            </w:r>
          </w:p>
        </w:tc>
      </w:tr>
      <w:tr w:rsidR="00FC0EC2" w:rsidRPr="00724B11" w14:paraId="719A4FCC" w14:textId="77777777" w:rsidTr="00767F15">
        <w:trPr>
          <w:tblHeader/>
        </w:trPr>
        <w:tc>
          <w:tcPr>
            <w:tcW w:w="718" w:type="pct"/>
            <w:tcBorders>
              <w:top w:val="single" w:sz="4" w:space="0" w:color="auto"/>
              <w:left w:val="single" w:sz="4" w:space="0" w:color="auto"/>
              <w:bottom w:val="single" w:sz="4" w:space="0" w:color="auto"/>
              <w:right w:val="single" w:sz="4" w:space="0" w:color="auto"/>
            </w:tcBorders>
            <w:shd w:val="clear" w:color="auto" w:fill="E6E6E6"/>
          </w:tcPr>
          <w:p w14:paraId="2F667044"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shd w:val="clear" w:color="auto" w:fill="E6E6E6"/>
          </w:tcPr>
          <w:p w14:paraId="07EDB766"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shd w:val="clear" w:color="auto" w:fill="E6E6E6"/>
          </w:tcPr>
          <w:p w14:paraId="45A17D99" w14:textId="77777777" w:rsidR="00767F15" w:rsidRPr="00724B11" w:rsidRDefault="00767F15">
            <w:pPr>
              <w:rPr>
                <w:rFonts w:cs="Book Antiqua"/>
                <w:sz w:val="18"/>
                <w:szCs w:val="18"/>
                <w:lang w:eastAsia="it-IT"/>
              </w:rPr>
            </w:pPr>
          </w:p>
        </w:tc>
        <w:tc>
          <w:tcPr>
            <w:tcW w:w="2813" w:type="pct"/>
            <w:tcBorders>
              <w:top w:val="single" w:sz="4" w:space="0" w:color="auto"/>
              <w:left w:val="single" w:sz="4" w:space="0" w:color="auto"/>
              <w:bottom w:val="single" w:sz="4" w:space="0" w:color="auto"/>
              <w:right w:val="single" w:sz="4" w:space="0" w:color="auto"/>
            </w:tcBorders>
            <w:shd w:val="clear" w:color="auto" w:fill="E6E6E6"/>
          </w:tcPr>
          <w:p w14:paraId="5F5C439A" w14:textId="77777777" w:rsidR="00767F15" w:rsidRPr="00724B11" w:rsidRDefault="00767F15">
            <w:pPr>
              <w:jc w:val="left"/>
              <w:rPr>
                <w:sz w:val="18"/>
                <w:szCs w:val="18"/>
              </w:rPr>
            </w:pPr>
          </w:p>
        </w:tc>
      </w:tr>
      <w:tr w:rsidR="00FC0EC2" w:rsidRPr="00724B11" w14:paraId="3353FA8A" w14:textId="77777777" w:rsidTr="00767F15">
        <w:trPr>
          <w:tblHeader/>
        </w:trPr>
        <w:tc>
          <w:tcPr>
            <w:tcW w:w="718" w:type="pct"/>
            <w:tcBorders>
              <w:top w:val="single" w:sz="4" w:space="0" w:color="auto"/>
              <w:left w:val="single" w:sz="4" w:space="0" w:color="auto"/>
              <w:bottom w:val="single" w:sz="4" w:space="0" w:color="auto"/>
              <w:right w:val="single" w:sz="4" w:space="0" w:color="auto"/>
            </w:tcBorders>
            <w:vAlign w:val="center"/>
            <w:hideMark/>
          </w:tcPr>
          <w:p w14:paraId="47F431AE" w14:textId="77777777" w:rsidR="00767F15" w:rsidRPr="00724B11" w:rsidRDefault="00767F15">
            <w:pPr>
              <w:jc w:val="center"/>
              <w:rPr>
                <w:sz w:val="18"/>
                <w:szCs w:val="18"/>
              </w:rPr>
            </w:pPr>
            <w:r w:rsidRPr="00724B11">
              <w:rPr>
                <w:sz w:val="18"/>
                <w:szCs w:val="18"/>
              </w:rPr>
              <w:t>Identificativo Anestesista intervento secondario</w:t>
            </w:r>
          </w:p>
        </w:tc>
        <w:tc>
          <w:tcPr>
            <w:tcW w:w="503" w:type="pct"/>
            <w:tcBorders>
              <w:top w:val="single" w:sz="4" w:space="0" w:color="auto"/>
              <w:left w:val="single" w:sz="4" w:space="0" w:color="auto"/>
              <w:bottom w:val="single" w:sz="4" w:space="0" w:color="auto"/>
              <w:right w:val="single" w:sz="4" w:space="0" w:color="auto"/>
            </w:tcBorders>
            <w:hideMark/>
          </w:tcPr>
          <w:p w14:paraId="7E22C1B0" w14:textId="77777777" w:rsidR="00767F15" w:rsidRPr="00724B11" w:rsidRDefault="00767F15">
            <w:pPr>
              <w:rPr>
                <w:sz w:val="18"/>
                <w:szCs w:val="18"/>
              </w:rPr>
            </w:pPr>
            <w:r w:rsidRPr="00724B11">
              <w:rPr>
                <w:sz w:val="18"/>
                <w:szCs w:val="18"/>
              </w:rPr>
              <w:t>1341</w:t>
            </w:r>
          </w:p>
        </w:tc>
        <w:tc>
          <w:tcPr>
            <w:tcW w:w="966" w:type="pct"/>
            <w:tcBorders>
              <w:top w:val="single" w:sz="4" w:space="0" w:color="auto"/>
              <w:left w:val="single" w:sz="4" w:space="0" w:color="auto"/>
              <w:bottom w:val="single" w:sz="4" w:space="0" w:color="auto"/>
              <w:right w:val="single" w:sz="4" w:space="0" w:color="auto"/>
            </w:tcBorders>
            <w:hideMark/>
          </w:tcPr>
          <w:p w14:paraId="166D8935" w14:textId="77777777" w:rsidR="00767F15" w:rsidRPr="00724B11" w:rsidRDefault="00767F15">
            <w:pPr>
              <w:rPr>
                <w:rFonts w:cs="Book Antiqua"/>
                <w:sz w:val="18"/>
                <w:szCs w:val="18"/>
                <w:lang w:eastAsia="it-IT"/>
              </w:rPr>
            </w:pPr>
            <w:r w:rsidRPr="00724B11">
              <w:rPr>
                <w:rFonts w:cs="Book Antiqua"/>
                <w:sz w:val="18"/>
                <w:szCs w:val="18"/>
                <w:lang w:eastAsia="it-IT"/>
              </w:rPr>
              <w:t>Lunghezza diversa da quella attesa</w:t>
            </w:r>
          </w:p>
        </w:tc>
        <w:tc>
          <w:tcPr>
            <w:tcW w:w="2813" w:type="pct"/>
            <w:tcBorders>
              <w:top w:val="single" w:sz="4" w:space="0" w:color="auto"/>
              <w:left w:val="single" w:sz="4" w:space="0" w:color="auto"/>
              <w:bottom w:val="single" w:sz="4" w:space="0" w:color="auto"/>
              <w:right w:val="single" w:sz="4" w:space="0" w:color="auto"/>
            </w:tcBorders>
            <w:hideMark/>
          </w:tcPr>
          <w:p w14:paraId="03356AEF" w14:textId="77777777" w:rsidR="00767F15" w:rsidRPr="00724B11" w:rsidRDefault="00767F15">
            <w:pPr>
              <w:jc w:val="left"/>
              <w:rPr>
                <w:sz w:val="18"/>
                <w:szCs w:val="18"/>
              </w:rPr>
            </w:pPr>
            <w:r w:rsidRPr="00724B11">
              <w:rPr>
                <w:sz w:val="18"/>
                <w:szCs w:val="18"/>
              </w:rPr>
              <w:t>La lunghezza dell’identificativo non corrisponde ai 88 caratteri attesi</w:t>
            </w:r>
          </w:p>
        </w:tc>
      </w:tr>
      <w:tr w:rsidR="00FC0EC2" w:rsidRPr="00724B11" w14:paraId="79E97C3A" w14:textId="77777777" w:rsidTr="00767F15">
        <w:trPr>
          <w:tblHeader/>
        </w:trPr>
        <w:tc>
          <w:tcPr>
            <w:tcW w:w="718" w:type="pct"/>
            <w:tcBorders>
              <w:top w:val="single" w:sz="4" w:space="0" w:color="auto"/>
              <w:left w:val="single" w:sz="4" w:space="0" w:color="auto"/>
              <w:bottom w:val="single" w:sz="4" w:space="0" w:color="auto"/>
              <w:right w:val="single" w:sz="4" w:space="0" w:color="auto"/>
            </w:tcBorders>
            <w:shd w:val="clear" w:color="auto" w:fill="E6E6E6"/>
          </w:tcPr>
          <w:p w14:paraId="37BF3DF4"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shd w:val="clear" w:color="auto" w:fill="E6E6E6"/>
          </w:tcPr>
          <w:p w14:paraId="3EB87E80"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shd w:val="clear" w:color="auto" w:fill="E6E6E6"/>
          </w:tcPr>
          <w:p w14:paraId="46D9CB91" w14:textId="77777777" w:rsidR="00767F15" w:rsidRPr="00724B11" w:rsidRDefault="00767F15">
            <w:pPr>
              <w:rPr>
                <w:rFonts w:cs="Book Antiqua"/>
                <w:sz w:val="18"/>
                <w:szCs w:val="18"/>
                <w:lang w:eastAsia="it-IT"/>
              </w:rPr>
            </w:pPr>
          </w:p>
        </w:tc>
        <w:tc>
          <w:tcPr>
            <w:tcW w:w="2813" w:type="pct"/>
            <w:tcBorders>
              <w:top w:val="single" w:sz="4" w:space="0" w:color="auto"/>
              <w:left w:val="single" w:sz="4" w:space="0" w:color="auto"/>
              <w:bottom w:val="single" w:sz="4" w:space="0" w:color="auto"/>
              <w:right w:val="single" w:sz="4" w:space="0" w:color="auto"/>
            </w:tcBorders>
            <w:shd w:val="clear" w:color="auto" w:fill="E6E6E6"/>
          </w:tcPr>
          <w:p w14:paraId="2C635610" w14:textId="77777777" w:rsidR="00767F15" w:rsidRPr="00724B11" w:rsidRDefault="00767F15">
            <w:pPr>
              <w:jc w:val="left"/>
              <w:rPr>
                <w:sz w:val="18"/>
                <w:szCs w:val="18"/>
              </w:rPr>
            </w:pPr>
          </w:p>
        </w:tc>
      </w:tr>
      <w:tr w:rsidR="00FC0EC2" w:rsidRPr="00724B11" w14:paraId="30266473" w14:textId="77777777" w:rsidTr="00767F15">
        <w:trPr>
          <w:tblHeader/>
        </w:trPr>
        <w:tc>
          <w:tcPr>
            <w:tcW w:w="718" w:type="pct"/>
            <w:vMerge w:val="restart"/>
            <w:tcBorders>
              <w:top w:val="single" w:sz="4" w:space="0" w:color="auto"/>
              <w:left w:val="single" w:sz="4" w:space="0" w:color="auto"/>
              <w:bottom w:val="single" w:sz="4" w:space="0" w:color="auto"/>
              <w:right w:val="single" w:sz="4" w:space="0" w:color="auto"/>
            </w:tcBorders>
            <w:vAlign w:val="center"/>
            <w:hideMark/>
          </w:tcPr>
          <w:p w14:paraId="0D4FA3CD" w14:textId="77777777" w:rsidR="00767F15" w:rsidRPr="00724B11" w:rsidRDefault="00767F15">
            <w:pPr>
              <w:jc w:val="center"/>
              <w:rPr>
                <w:sz w:val="18"/>
                <w:szCs w:val="18"/>
              </w:rPr>
            </w:pPr>
            <w:r w:rsidRPr="00724B11">
              <w:rPr>
                <w:sz w:val="18"/>
                <w:szCs w:val="18"/>
              </w:rPr>
              <w:t>Check List Sala Operatoria intervento secondario</w:t>
            </w:r>
          </w:p>
        </w:tc>
        <w:tc>
          <w:tcPr>
            <w:tcW w:w="503" w:type="pct"/>
            <w:tcBorders>
              <w:top w:val="single" w:sz="4" w:space="0" w:color="auto"/>
              <w:left w:val="single" w:sz="4" w:space="0" w:color="auto"/>
              <w:bottom w:val="single" w:sz="4" w:space="0" w:color="auto"/>
              <w:right w:val="single" w:sz="4" w:space="0" w:color="auto"/>
            </w:tcBorders>
            <w:hideMark/>
          </w:tcPr>
          <w:p w14:paraId="434BA426" w14:textId="77777777" w:rsidR="00767F15" w:rsidRPr="00724B11" w:rsidRDefault="00767F15">
            <w:pPr>
              <w:rPr>
                <w:sz w:val="18"/>
                <w:szCs w:val="18"/>
              </w:rPr>
            </w:pPr>
            <w:r w:rsidRPr="00724B11">
              <w:rPr>
                <w:sz w:val="18"/>
                <w:szCs w:val="18"/>
              </w:rPr>
              <w:t>1301</w:t>
            </w:r>
          </w:p>
        </w:tc>
        <w:tc>
          <w:tcPr>
            <w:tcW w:w="966" w:type="pct"/>
            <w:tcBorders>
              <w:top w:val="single" w:sz="4" w:space="0" w:color="auto"/>
              <w:left w:val="single" w:sz="4" w:space="0" w:color="auto"/>
              <w:bottom w:val="single" w:sz="4" w:space="0" w:color="auto"/>
              <w:right w:val="single" w:sz="4" w:space="0" w:color="auto"/>
            </w:tcBorders>
            <w:hideMark/>
          </w:tcPr>
          <w:p w14:paraId="47E513E1" w14:textId="77777777" w:rsidR="00767F15" w:rsidRPr="00724B11" w:rsidRDefault="00767F15">
            <w:pPr>
              <w:rPr>
                <w:rFonts w:cs="Book Antiqua"/>
                <w:sz w:val="18"/>
                <w:szCs w:val="18"/>
                <w:lang w:eastAsia="it-IT"/>
              </w:rPr>
            </w:pPr>
            <w:r w:rsidRPr="00724B11">
              <w:rPr>
                <w:rFonts w:cs="Book Antiqua"/>
                <w:sz w:val="18"/>
                <w:szCs w:val="18"/>
                <w:lang w:eastAsia="it-IT"/>
              </w:rPr>
              <w:t xml:space="preserve">Non appartenenza al dominio di riferimento </w:t>
            </w:r>
          </w:p>
        </w:tc>
        <w:tc>
          <w:tcPr>
            <w:tcW w:w="2813" w:type="pct"/>
            <w:tcBorders>
              <w:top w:val="single" w:sz="4" w:space="0" w:color="auto"/>
              <w:left w:val="single" w:sz="4" w:space="0" w:color="auto"/>
              <w:bottom w:val="single" w:sz="4" w:space="0" w:color="auto"/>
              <w:right w:val="single" w:sz="4" w:space="0" w:color="auto"/>
            </w:tcBorders>
            <w:hideMark/>
          </w:tcPr>
          <w:p w14:paraId="3A3882EB" w14:textId="77777777" w:rsidR="00767F15" w:rsidRPr="00724B11" w:rsidRDefault="00767F15">
            <w:pPr>
              <w:jc w:val="left"/>
              <w:rPr>
                <w:sz w:val="18"/>
                <w:szCs w:val="18"/>
              </w:rPr>
            </w:pPr>
            <w:r w:rsidRPr="00724B11">
              <w:rPr>
                <w:rFonts w:cs="Book Antiqua"/>
                <w:sz w:val="18"/>
                <w:szCs w:val="18"/>
                <w:lang w:eastAsia="it-IT"/>
              </w:rPr>
              <w:t>Valori diversi da quelli ammessi</w:t>
            </w:r>
            <w:r w:rsidRPr="00724B11">
              <w:rPr>
                <w:sz w:val="18"/>
                <w:szCs w:val="18"/>
              </w:rPr>
              <w:t xml:space="preserve">: </w:t>
            </w:r>
          </w:p>
          <w:p w14:paraId="25034598" w14:textId="77777777" w:rsidR="00767F15" w:rsidRPr="00724B11" w:rsidRDefault="00767F15">
            <w:pPr>
              <w:jc w:val="left"/>
              <w:rPr>
                <w:sz w:val="18"/>
                <w:szCs w:val="18"/>
              </w:rPr>
            </w:pPr>
            <w:r w:rsidRPr="00724B11">
              <w:rPr>
                <w:sz w:val="18"/>
                <w:szCs w:val="18"/>
              </w:rPr>
              <w:t>0 = No</w:t>
            </w:r>
          </w:p>
          <w:p w14:paraId="099191FE" w14:textId="77777777" w:rsidR="00767F15" w:rsidRPr="00724B11" w:rsidRDefault="00767F15">
            <w:pPr>
              <w:jc w:val="left"/>
              <w:rPr>
                <w:sz w:val="18"/>
                <w:szCs w:val="18"/>
              </w:rPr>
            </w:pPr>
            <w:r w:rsidRPr="00724B11">
              <w:rPr>
                <w:sz w:val="18"/>
                <w:szCs w:val="18"/>
              </w:rPr>
              <w:t>1 = Sì</w:t>
            </w:r>
          </w:p>
          <w:p w14:paraId="309A7279" w14:textId="77777777" w:rsidR="00767F15" w:rsidRPr="00724B11" w:rsidRDefault="00767F15">
            <w:pPr>
              <w:jc w:val="left"/>
              <w:rPr>
                <w:sz w:val="18"/>
                <w:szCs w:val="18"/>
              </w:rPr>
            </w:pPr>
            <w:r w:rsidRPr="00724B11">
              <w:rPr>
                <w:sz w:val="18"/>
                <w:szCs w:val="18"/>
              </w:rPr>
              <w:t>9 = Non Applicabile</w:t>
            </w:r>
          </w:p>
        </w:tc>
      </w:tr>
      <w:tr w:rsidR="00FC0EC2" w:rsidRPr="00724B11" w14:paraId="09214E8E" w14:textId="77777777" w:rsidTr="00767F15">
        <w:trPr>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BE8571C"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2B62A404" w14:textId="77777777" w:rsidR="00767F15" w:rsidRPr="00724B11" w:rsidRDefault="00767F15">
            <w:pPr>
              <w:rPr>
                <w:sz w:val="18"/>
                <w:szCs w:val="18"/>
              </w:rPr>
            </w:pPr>
            <w:r w:rsidRPr="00724B11">
              <w:rPr>
                <w:sz w:val="18"/>
                <w:szCs w:val="18"/>
              </w:rPr>
              <w:t>1302</w:t>
            </w:r>
          </w:p>
        </w:tc>
        <w:tc>
          <w:tcPr>
            <w:tcW w:w="966" w:type="pct"/>
            <w:tcBorders>
              <w:top w:val="single" w:sz="4" w:space="0" w:color="auto"/>
              <w:left w:val="single" w:sz="4" w:space="0" w:color="auto"/>
              <w:bottom w:val="single" w:sz="4" w:space="0" w:color="auto"/>
              <w:right w:val="single" w:sz="4" w:space="0" w:color="auto"/>
            </w:tcBorders>
            <w:hideMark/>
          </w:tcPr>
          <w:p w14:paraId="023AF4F0" w14:textId="77777777" w:rsidR="00767F15" w:rsidRPr="00724B11" w:rsidRDefault="00767F15">
            <w:pPr>
              <w:spacing w:before="60" w:after="60"/>
            </w:pPr>
            <w:r w:rsidRPr="00724B11">
              <w:rPr>
                <w:rFonts w:cs="Book Antiqua"/>
                <w:sz w:val="18"/>
                <w:szCs w:val="18"/>
                <w:lang w:eastAsia="it-IT"/>
              </w:rPr>
              <w:t>Mancato rispetto del vincolo richiesto dalla obbligatorietà condizionata</w:t>
            </w:r>
          </w:p>
        </w:tc>
        <w:tc>
          <w:tcPr>
            <w:tcW w:w="2813" w:type="pct"/>
            <w:tcBorders>
              <w:top w:val="single" w:sz="4" w:space="0" w:color="auto"/>
              <w:left w:val="single" w:sz="4" w:space="0" w:color="auto"/>
              <w:bottom w:val="single" w:sz="4" w:space="0" w:color="auto"/>
              <w:right w:val="single" w:sz="4" w:space="0" w:color="auto"/>
            </w:tcBorders>
            <w:hideMark/>
          </w:tcPr>
          <w:p w14:paraId="2AD3599B" w14:textId="77777777" w:rsidR="00767F15" w:rsidRPr="00A7023D" w:rsidRDefault="00767F15">
            <w:pPr>
              <w:jc w:val="left"/>
              <w:rPr>
                <w:sz w:val="18"/>
                <w:szCs w:val="18"/>
              </w:rPr>
            </w:pPr>
            <w:r w:rsidRPr="00724B11">
              <w:rPr>
                <w:rFonts w:cs="Book Antiqua"/>
                <w:sz w:val="18"/>
                <w:szCs w:val="18"/>
                <w:lang w:eastAsia="it-IT"/>
              </w:rPr>
              <w:t xml:space="preserve"> “Check List Sala Operatoria intervento secondario” non è valorizzato se valorizzato intervento secondario </w:t>
            </w:r>
            <w:r w:rsidRPr="00174A42">
              <w:rPr>
                <w:sz w:val="20"/>
                <w:highlight w:val="cyan"/>
              </w:rPr>
              <w:t>di classificazione 4 AHRQ</w:t>
            </w:r>
          </w:p>
        </w:tc>
      </w:tr>
      <w:tr w:rsidR="00FC0EC2" w:rsidRPr="00724B11" w14:paraId="0569B3AF" w14:textId="77777777" w:rsidTr="00767F15">
        <w:trPr>
          <w:tblHeader/>
        </w:trPr>
        <w:tc>
          <w:tcPr>
            <w:tcW w:w="718" w:type="pct"/>
            <w:tcBorders>
              <w:top w:val="single" w:sz="4" w:space="0" w:color="auto"/>
              <w:left w:val="single" w:sz="4" w:space="0" w:color="auto"/>
              <w:bottom w:val="single" w:sz="4" w:space="0" w:color="auto"/>
              <w:right w:val="single" w:sz="4" w:space="0" w:color="auto"/>
            </w:tcBorders>
            <w:shd w:val="clear" w:color="auto" w:fill="D9D9D9"/>
          </w:tcPr>
          <w:p w14:paraId="5DCF4D64"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shd w:val="clear" w:color="auto" w:fill="D9D9D9"/>
          </w:tcPr>
          <w:p w14:paraId="74D8CAD2"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shd w:val="clear" w:color="auto" w:fill="D9D9D9"/>
          </w:tcPr>
          <w:p w14:paraId="3BE9BDCB" w14:textId="77777777" w:rsidR="00767F15" w:rsidRPr="00724B11" w:rsidRDefault="00767F15">
            <w:pPr>
              <w:rPr>
                <w:rFonts w:cs="Book Antiqua"/>
                <w:sz w:val="18"/>
                <w:szCs w:val="18"/>
                <w:lang w:eastAsia="it-IT"/>
              </w:rPr>
            </w:pPr>
          </w:p>
        </w:tc>
        <w:tc>
          <w:tcPr>
            <w:tcW w:w="2813" w:type="pct"/>
            <w:tcBorders>
              <w:top w:val="single" w:sz="4" w:space="0" w:color="auto"/>
              <w:left w:val="single" w:sz="4" w:space="0" w:color="auto"/>
              <w:bottom w:val="single" w:sz="4" w:space="0" w:color="auto"/>
              <w:right w:val="single" w:sz="4" w:space="0" w:color="auto"/>
            </w:tcBorders>
            <w:shd w:val="clear" w:color="auto" w:fill="D9D9D9"/>
          </w:tcPr>
          <w:p w14:paraId="1122F6FB" w14:textId="77777777" w:rsidR="00767F15" w:rsidRPr="00724B11" w:rsidRDefault="00767F15">
            <w:pPr>
              <w:jc w:val="left"/>
              <w:rPr>
                <w:sz w:val="18"/>
                <w:szCs w:val="18"/>
              </w:rPr>
            </w:pPr>
          </w:p>
        </w:tc>
      </w:tr>
      <w:tr w:rsidR="00FC0EC2" w:rsidRPr="00724B11" w14:paraId="15F67933" w14:textId="77777777" w:rsidTr="00767F15">
        <w:trPr>
          <w:tblHeader/>
        </w:trPr>
        <w:tc>
          <w:tcPr>
            <w:tcW w:w="718" w:type="pct"/>
            <w:vMerge w:val="restart"/>
            <w:tcBorders>
              <w:top w:val="single" w:sz="4" w:space="0" w:color="auto"/>
              <w:left w:val="single" w:sz="4" w:space="0" w:color="auto"/>
              <w:bottom w:val="single" w:sz="4" w:space="0" w:color="auto"/>
              <w:right w:val="single" w:sz="4" w:space="0" w:color="auto"/>
            </w:tcBorders>
            <w:vAlign w:val="center"/>
            <w:hideMark/>
          </w:tcPr>
          <w:p w14:paraId="431EF267" w14:textId="77777777" w:rsidR="00767F15" w:rsidRPr="00724B11" w:rsidRDefault="00767F15">
            <w:pPr>
              <w:jc w:val="center"/>
              <w:rPr>
                <w:sz w:val="18"/>
                <w:szCs w:val="18"/>
              </w:rPr>
            </w:pPr>
            <w:r w:rsidRPr="00724B11">
              <w:rPr>
                <w:sz w:val="18"/>
                <w:szCs w:val="18"/>
              </w:rPr>
              <w:t>Lateralità</w:t>
            </w:r>
          </w:p>
          <w:p w14:paraId="15462B3E" w14:textId="77777777" w:rsidR="00767F15" w:rsidRPr="00724B11" w:rsidRDefault="00767F15">
            <w:pPr>
              <w:jc w:val="center"/>
              <w:rPr>
                <w:b/>
                <w:sz w:val="18"/>
                <w:szCs w:val="18"/>
              </w:rPr>
            </w:pPr>
            <w:r w:rsidRPr="00724B11">
              <w:rPr>
                <w:sz w:val="18"/>
                <w:szCs w:val="18"/>
              </w:rPr>
              <w:t>intervento secondario</w:t>
            </w:r>
          </w:p>
        </w:tc>
        <w:tc>
          <w:tcPr>
            <w:tcW w:w="503" w:type="pct"/>
            <w:tcBorders>
              <w:top w:val="single" w:sz="4" w:space="0" w:color="auto"/>
              <w:left w:val="single" w:sz="4" w:space="0" w:color="auto"/>
              <w:bottom w:val="single" w:sz="4" w:space="0" w:color="auto"/>
              <w:right w:val="single" w:sz="4" w:space="0" w:color="auto"/>
            </w:tcBorders>
            <w:hideMark/>
          </w:tcPr>
          <w:p w14:paraId="3FF5AA7D" w14:textId="77777777" w:rsidR="00767F15" w:rsidRPr="00724B11" w:rsidRDefault="00767F15">
            <w:pPr>
              <w:rPr>
                <w:sz w:val="18"/>
                <w:szCs w:val="18"/>
              </w:rPr>
            </w:pPr>
            <w:r w:rsidRPr="00724B11">
              <w:rPr>
                <w:sz w:val="18"/>
                <w:szCs w:val="18"/>
              </w:rPr>
              <w:t>1301</w:t>
            </w:r>
          </w:p>
        </w:tc>
        <w:tc>
          <w:tcPr>
            <w:tcW w:w="966" w:type="pct"/>
            <w:tcBorders>
              <w:top w:val="single" w:sz="4" w:space="0" w:color="auto"/>
              <w:left w:val="single" w:sz="4" w:space="0" w:color="auto"/>
              <w:bottom w:val="single" w:sz="4" w:space="0" w:color="auto"/>
              <w:right w:val="single" w:sz="4" w:space="0" w:color="auto"/>
            </w:tcBorders>
            <w:hideMark/>
          </w:tcPr>
          <w:p w14:paraId="4E9A4365" w14:textId="77777777" w:rsidR="00767F15" w:rsidRPr="00724B11" w:rsidRDefault="00767F15">
            <w:pPr>
              <w:rPr>
                <w:rFonts w:cs="Book Antiqua"/>
                <w:sz w:val="18"/>
                <w:szCs w:val="18"/>
                <w:lang w:eastAsia="it-IT"/>
              </w:rPr>
            </w:pPr>
            <w:r w:rsidRPr="00724B11">
              <w:rPr>
                <w:rFonts w:cs="Book Antiqua"/>
                <w:sz w:val="18"/>
                <w:szCs w:val="18"/>
                <w:lang w:eastAsia="it-IT"/>
              </w:rPr>
              <w:t xml:space="preserve">Non appartenenza al dominio di riferimento </w:t>
            </w:r>
          </w:p>
        </w:tc>
        <w:tc>
          <w:tcPr>
            <w:tcW w:w="2813" w:type="pct"/>
            <w:tcBorders>
              <w:top w:val="single" w:sz="4" w:space="0" w:color="auto"/>
              <w:left w:val="single" w:sz="4" w:space="0" w:color="auto"/>
              <w:bottom w:val="single" w:sz="4" w:space="0" w:color="auto"/>
              <w:right w:val="single" w:sz="4" w:space="0" w:color="auto"/>
            </w:tcBorders>
            <w:hideMark/>
          </w:tcPr>
          <w:p w14:paraId="0F184632" w14:textId="77777777" w:rsidR="00767F15" w:rsidRPr="00724B11" w:rsidRDefault="00767F15">
            <w:pPr>
              <w:jc w:val="left"/>
              <w:rPr>
                <w:rFonts w:cs="Book Antiqua"/>
                <w:sz w:val="18"/>
                <w:szCs w:val="18"/>
                <w:lang w:eastAsia="it-IT"/>
              </w:rPr>
            </w:pPr>
            <w:r w:rsidRPr="00724B11">
              <w:rPr>
                <w:rFonts w:cs="Book Antiqua"/>
                <w:sz w:val="18"/>
                <w:szCs w:val="18"/>
                <w:lang w:eastAsia="it-IT"/>
              </w:rPr>
              <w:t>Valori diversi da quelli ammessi :</w:t>
            </w:r>
          </w:p>
          <w:p w14:paraId="3149B119" w14:textId="77777777" w:rsidR="00767F15" w:rsidRPr="00724B11" w:rsidRDefault="00767F15">
            <w:pPr>
              <w:jc w:val="left"/>
              <w:rPr>
                <w:sz w:val="18"/>
                <w:szCs w:val="18"/>
              </w:rPr>
            </w:pPr>
            <w:r w:rsidRPr="00724B11">
              <w:rPr>
                <w:sz w:val="18"/>
                <w:szCs w:val="18"/>
              </w:rPr>
              <w:t>1 = Destra</w:t>
            </w:r>
          </w:p>
          <w:p w14:paraId="731BEA1D" w14:textId="77777777" w:rsidR="00767F15" w:rsidRPr="00724B11" w:rsidRDefault="00767F15">
            <w:pPr>
              <w:rPr>
                <w:sz w:val="18"/>
                <w:szCs w:val="18"/>
              </w:rPr>
            </w:pPr>
            <w:r w:rsidRPr="00724B11">
              <w:rPr>
                <w:sz w:val="18"/>
                <w:szCs w:val="18"/>
              </w:rPr>
              <w:t>2 = Sinistra</w:t>
            </w:r>
          </w:p>
          <w:p w14:paraId="10F1592B" w14:textId="77777777" w:rsidR="00767F15" w:rsidRPr="00724B11" w:rsidRDefault="00767F15">
            <w:pPr>
              <w:jc w:val="left"/>
              <w:rPr>
                <w:sz w:val="18"/>
                <w:szCs w:val="18"/>
              </w:rPr>
            </w:pPr>
            <w:r w:rsidRPr="00724B11">
              <w:rPr>
                <w:sz w:val="18"/>
                <w:szCs w:val="18"/>
              </w:rPr>
              <w:t>3 = Bilaterale</w:t>
            </w:r>
          </w:p>
        </w:tc>
      </w:tr>
      <w:tr w:rsidR="00FC0EC2" w:rsidRPr="00724B11" w14:paraId="25683759" w14:textId="77777777" w:rsidTr="00767F15">
        <w:trPr>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B94644F" w14:textId="77777777" w:rsidR="00767F15" w:rsidRPr="00724B11" w:rsidRDefault="00767F15">
            <w:pPr>
              <w:jc w:val="left"/>
              <w:rPr>
                <w:b/>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76D8E8D0" w14:textId="77777777" w:rsidR="00767F15" w:rsidRPr="00724B11" w:rsidRDefault="00767F15">
            <w:pPr>
              <w:rPr>
                <w:sz w:val="18"/>
                <w:szCs w:val="18"/>
              </w:rPr>
            </w:pPr>
            <w:r w:rsidRPr="00724B11">
              <w:rPr>
                <w:sz w:val="18"/>
                <w:szCs w:val="18"/>
              </w:rPr>
              <w:t>1349</w:t>
            </w:r>
          </w:p>
        </w:tc>
        <w:tc>
          <w:tcPr>
            <w:tcW w:w="966" w:type="pct"/>
            <w:tcBorders>
              <w:top w:val="single" w:sz="4" w:space="0" w:color="auto"/>
              <w:left w:val="single" w:sz="4" w:space="0" w:color="auto"/>
              <w:bottom w:val="single" w:sz="4" w:space="0" w:color="auto"/>
              <w:right w:val="single" w:sz="4" w:space="0" w:color="auto"/>
            </w:tcBorders>
            <w:hideMark/>
          </w:tcPr>
          <w:p w14:paraId="7A6863A7" w14:textId="77777777" w:rsidR="00767F15" w:rsidRPr="00724B11" w:rsidRDefault="00767F15">
            <w:pPr>
              <w:rPr>
                <w:rFonts w:cs="Book Antiqua"/>
                <w:sz w:val="18"/>
                <w:szCs w:val="18"/>
                <w:highlight w:val="cyan"/>
                <w:lang w:eastAsia="it-IT"/>
              </w:rPr>
            </w:pPr>
            <w:r w:rsidRPr="00724B11">
              <w:rPr>
                <w:rFonts w:cs="Book Antiqua"/>
                <w:sz w:val="18"/>
                <w:szCs w:val="18"/>
                <w:lang w:eastAsia="it-IT"/>
              </w:rPr>
              <w:t>Presenza di informazione in assenza di Intervento</w:t>
            </w:r>
          </w:p>
        </w:tc>
        <w:tc>
          <w:tcPr>
            <w:tcW w:w="2813" w:type="pct"/>
            <w:tcBorders>
              <w:top w:val="single" w:sz="4" w:space="0" w:color="auto"/>
              <w:left w:val="single" w:sz="4" w:space="0" w:color="auto"/>
              <w:bottom w:val="single" w:sz="4" w:space="0" w:color="auto"/>
              <w:right w:val="single" w:sz="4" w:space="0" w:color="auto"/>
            </w:tcBorders>
            <w:hideMark/>
          </w:tcPr>
          <w:p w14:paraId="11C3F3AF" w14:textId="77777777" w:rsidR="00767F15" w:rsidRPr="00724B11" w:rsidRDefault="00767F15">
            <w:pPr>
              <w:jc w:val="left"/>
              <w:rPr>
                <w:rFonts w:cs="Book Antiqua"/>
                <w:sz w:val="18"/>
                <w:szCs w:val="18"/>
                <w:lang w:eastAsia="it-IT"/>
              </w:rPr>
            </w:pPr>
            <w:r w:rsidRPr="00724B11">
              <w:rPr>
                <w:rFonts w:cs="Book Antiqua"/>
                <w:sz w:val="18"/>
                <w:szCs w:val="18"/>
                <w:lang w:eastAsia="it-IT"/>
              </w:rPr>
              <w:t>Valorizzazione del campo in assenza di Intervento Secondario che prevede l’eventuale l’indicazione del lato</w:t>
            </w:r>
          </w:p>
        </w:tc>
      </w:tr>
      <w:tr w:rsidR="00FC0EC2" w:rsidRPr="00724B11" w14:paraId="247730ED" w14:textId="77777777" w:rsidTr="00767F15">
        <w:trPr>
          <w:tblHeader/>
        </w:trPr>
        <w:tc>
          <w:tcPr>
            <w:tcW w:w="718" w:type="pct"/>
            <w:tcBorders>
              <w:top w:val="single" w:sz="4" w:space="0" w:color="auto"/>
              <w:left w:val="single" w:sz="4" w:space="0" w:color="auto"/>
              <w:bottom w:val="single" w:sz="4" w:space="0" w:color="auto"/>
              <w:right w:val="single" w:sz="4" w:space="0" w:color="auto"/>
            </w:tcBorders>
            <w:shd w:val="clear" w:color="auto" w:fill="E6E6E6"/>
          </w:tcPr>
          <w:p w14:paraId="2A2022B5"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shd w:val="clear" w:color="auto" w:fill="E6E6E6"/>
          </w:tcPr>
          <w:p w14:paraId="2DE03745"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shd w:val="clear" w:color="auto" w:fill="E6E6E6"/>
          </w:tcPr>
          <w:p w14:paraId="0DB530C7" w14:textId="77777777" w:rsidR="00767F15" w:rsidRPr="00724B11" w:rsidRDefault="00767F15">
            <w:pPr>
              <w:rPr>
                <w:rFonts w:cs="Book Antiqua"/>
                <w:sz w:val="18"/>
                <w:szCs w:val="18"/>
                <w:lang w:eastAsia="it-IT"/>
              </w:rPr>
            </w:pPr>
          </w:p>
        </w:tc>
        <w:tc>
          <w:tcPr>
            <w:tcW w:w="2813" w:type="pct"/>
            <w:tcBorders>
              <w:top w:val="single" w:sz="4" w:space="0" w:color="auto"/>
              <w:left w:val="single" w:sz="4" w:space="0" w:color="auto"/>
              <w:bottom w:val="single" w:sz="4" w:space="0" w:color="auto"/>
              <w:right w:val="single" w:sz="4" w:space="0" w:color="auto"/>
            </w:tcBorders>
            <w:shd w:val="clear" w:color="auto" w:fill="E6E6E6"/>
          </w:tcPr>
          <w:p w14:paraId="7B1D0C8B" w14:textId="77777777" w:rsidR="00767F15" w:rsidRPr="00724B11" w:rsidRDefault="00767F15">
            <w:pPr>
              <w:jc w:val="left"/>
              <w:rPr>
                <w:sz w:val="18"/>
                <w:szCs w:val="18"/>
              </w:rPr>
            </w:pPr>
          </w:p>
        </w:tc>
      </w:tr>
      <w:tr w:rsidR="00FC0EC2" w:rsidRPr="00724B11" w14:paraId="1A95F62E" w14:textId="77777777" w:rsidTr="00767F15">
        <w:trPr>
          <w:tblHeader/>
        </w:trPr>
        <w:tc>
          <w:tcPr>
            <w:tcW w:w="718" w:type="pct"/>
            <w:vMerge w:val="restart"/>
            <w:tcBorders>
              <w:top w:val="single" w:sz="4" w:space="0" w:color="auto"/>
              <w:left w:val="single" w:sz="4" w:space="0" w:color="auto"/>
              <w:bottom w:val="single" w:sz="4" w:space="0" w:color="auto"/>
              <w:right w:val="single" w:sz="4" w:space="0" w:color="auto"/>
            </w:tcBorders>
            <w:vAlign w:val="center"/>
            <w:hideMark/>
          </w:tcPr>
          <w:p w14:paraId="0B9CB477" w14:textId="77777777" w:rsidR="00767F15" w:rsidRPr="00724B11" w:rsidRDefault="00767F15">
            <w:pPr>
              <w:jc w:val="center"/>
              <w:rPr>
                <w:sz w:val="18"/>
                <w:szCs w:val="18"/>
              </w:rPr>
            </w:pPr>
            <w:r w:rsidRPr="00724B11">
              <w:rPr>
                <w:sz w:val="18"/>
                <w:szCs w:val="18"/>
              </w:rPr>
              <w:t>Rilevazione del dolore</w:t>
            </w:r>
          </w:p>
        </w:tc>
        <w:tc>
          <w:tcPr>
            <w:tcW w:w="503" w:type="pct"/>
            <w:tcBorders>
              <w:top w:val="single" w:sz="4" w:space="0" w:color="auto"/>
              <w:left w:val="single" w:sz="4" w:space="0" w:color="auto"/>
              <w:bottom w:val="single" w:sz="4" w:space="0" w:color="auto"/>
              <w:right w:val="single" w:sz="4" w:space="0" w:color="auto"/>
            </w:tcBorders>
          </w:tcPr>
          <w:p w14:paraId="15C3EDD5"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hideMark/>
          </w:tcPr>
          <w:p w14:paraId="1887CB7D" w14:textId="77777777" w:rsidR="00767F15" w:rsidRPr="00724B11" w:rsidRDefault="00767F15">
            <w:pPr>
              <w:rPr>
                <w:sz w:val="18"/>
                <w:szCs w:val="18"/>
              </w:rPr>
            </w:pPr>
            <w:r w:rsidRPr="00724B11">
              <w:rPr>
                <w:rFonts w:cs="Book Antiqua"/>
                <w:sz w:val="18"/>
                <w:szCs w:val="18"/>
                <w:lang w:eastAsia="it-IT"/>
              </w:rPr>
              <w:t>Mancata valorizzazione di un campo obbligatorio</w:t>
            </w:r>
          </w:p>
        </w:tc>
        <w:tc>
          <w:tcPr>
            <w:tcW w:w="2813" w:type="pct"/>
            <w:tcBorders>
              <w:top w:val="single" w:sz="4" w:space="0" w:color="auto"/>
              <w:left w:val="single" w:sz="4" w:space="0" w:color="auto"/>
              <w:bottom w:val="single" w:sz="4" w:space="0" w:color="auto"/>
              <w:right w:val="single" w:sz="4" w:space="0" w:color="auto"/>
            </w:tcBorders>
            <w:hideMark/>
          </w:tcPr>
          <w:p w14:paraId="2C963C59" w14:textId="77777777" w:rsidR="00767F15" w:rsidRPr="00724B11" w:rsidRDefault="00767F15">
            <w:pPr>
              <w:rPr>
                <w:sz w:val="18"/>
                <w:szCs w:val="18"/>
              </w:rPr>
            </w:pPr>
            <w:r w:rsidRPr="00724B11">
              <w:rPr>
                <w:rFonts w:cs="Book Antiqua"/>
                <w:sz w:val="18"/>
                <w:szCs w:val="18"/>
                <w:lang w:eastAsia="it-IT"/>
              </w:rPr>
              <w:t>Tag XML non presente o tag XML presente ma non valorizzato.</w:t>
            </w:r>
          </w:p>
        </w:tc>
      </w:tr>
      <w:tr w:rsidR="00FC0EC2" w:rsidRPr="00724B11" w14:paraId="7E29672A" w14:textId="77777777" w:rsidTr="00767F15">
        <w:trPr>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6120002"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7B96F02A" w14:textId="77777777" w:rsidR="00767F15" w:rsidRPr="00724B11" w:rsidRDefault="00767F15">
            <w:pPr>
              <w:rPr>
                <w:sz w:val="18"/>
                <w:szCs w:val="18"/>
              </w:rPr>
            </w:pPr>
            <w:r w:rsidRPr="00724B11">
              <w:rPr>
                <w:sz w:val="18"/>
                <w:szCs w:val="18"/>
              </w:rPr>
              <w:t>1301</w:t>
            </w:r>
          </w:p>
        </w:tc>
        <w:tc>
          <w:tcPr>
            <w:tcW w:w="966" w:type="pct"/>
            <w:tcBorders>
              <w:top w:val="single" w:sz="4" w:space="0" w:color="auto"/>
              <w:left w:val="single" w:sz="4" w:space="0" w:color="auto"/>
              <w:bottom w:val="single" w:sz="4" w:space="0" w:color="auto"/>
              <w:right w:val="single" w:sz="4" w:space="0" w:color="auto"/>
            </w:tcBorders>
            <w:hideMark/>
          </w:tcPr>
          <w:p w14:paraId="6888783C" w14:textId="77777777" w:rsidR="00767F15" w:rsidRPr="00724B11" w:rsidRDefault="00767F15">
            <w:pPr>
              <w:rPr>
                <w:rFonts w:cs="Book Antiqua"/>
                <w:sz w:val="18"/>
                <w:szCs w:val="18"/>
                <w:lang w:eastAsia="it-IT"/>
              </w:rPr>
            </w:pPr>
            <w:r w:rsidRPr="00724B11">
              <w:rPr>
                <w:rFonts w:cs="Book Antiqua"/>
                <w:sz w:val="18"/>
                <w:szCs w:val="18"/>
                <w:lang w:eastAsia="it-IT"/>
              </w:rPr>
              <w:t>Non appartenenza al dominio di riferimento</w:t>
            </w:r>
          </w:p>
        </w:tc>
        <w:tc>
          <w:tcPr>
            <w:tcW w:w="2813" w:type="pct"/>
            <w:tcBorders>
              <w:top w:val="single" w:sz="4" w:space="0" w:color="auto"/>
              <w:left w:val="single" w:sz="4" w:space="0" w:color="auto"/>
              <w:bottom w:val="single" w:sz="4" w:space="0" w:color="auto"/>
              <w:right w:val="single" w:sz="4" w:space="0" w:color="auto"/>
            </w:tcBorders>
            <w:hideMark/>
          </w:tcPr>
          <w:p w14:paraId="56799519" w14:textId="77777777" w:rsidR="00767F15" w:rsidRPr="00724B11" w:rsidRDefault="00767F15">
            <w:pPr>
              <w:jc w:val="left"/>
              <w:rPr>
                <w:rFonts w:cs="Book Antiqua"/>
                <w:sz w:val="18"/>
                <w:szCs w:val="18"/>
                <w:lang w:eastAsia="it-IT"/>
              </w:rPr>
            </w:pPr>
            <w:r w:rsidRPr="00724B11">
              <w:rPr>
                <w:rFonts w:cs="Book Antiqua"/>
                <w:sz w:val="18"/>
                <w:szCs w:val="18"/>
                <w:lang w:eastAsia="it-IT"/>
              </w:rPr>
              <w:t>Valori diversi da quelli ammessi :</w:t>
            </w:r>
          </w:p>
          <w:p w14:paraId="1159D13A" w14:textId="77777777" w:rsidR="00767F15" w:rsidRPr="00724B11" w:rsidRDefault="00767F15">
            <w:pPr>
              <w:jc w:val="left"/>
              <w:rPr>
                <w:sz w:val="18"/>
                <w:szCs w:val="18"/>
              </w:rPr>
            </w:pPr>
            <w:r w:rsidRPr="00724B11">
              <w:rPr>
                <w:sz w:val="18"/>
                <w:szCs w:val="18"/>
              </w:rPr>
              <w:t>0 = No</w:t>
            </w:r>
          </w:p>
          <w:p w14:paraId="3DBC5C30" w14:textId="77777777" w:rsidR="00767F15" w:rsidRPr="00724B11" w:rsidRDefault="00767F15">
            <w:pPr>
              <w:jc w:val="left"/>
              <w:rPr>
                <w:sz w:val="18"/>
                <w:szCs w:val="18"/>
              </w:rPr>
            </w:pPr>
            <w:r w:rsidRPr="00724B11">
              <w:rPr>
                <w:sz w:val="18"/>
                <w:szCs w:val="18"/>
              </w:rPr>
              <w:t>1 = Sì</w:t>
            </w:r>
          </w:p>
        </w:tc>
      </w:tr>
      <w:tr w:rsidR="00FC0EC2" w:rsidRPr="00724B11" w14:paraId="6C03A50D" w14:textId="77777777" w:rsidTr="00767F15">
        <w:trPr>
          <w:tblHeader/>
        </w:trPr>
        <w:tc>
          <w:tcPr>
            <w:tcW w:w="718" w:type="pct"/>
            <w:tcBorders>
              <w:top w:val="single" w:sz="4" w:space="0" w:color="auto"/>
              <w:left w:val="single" w:sz="4" w:space="0" w:color="auto"/>
              <w:bottom w:val="single" w:sz="4" w:space="0" w:color="auto"/>
              <w:right w:val="single" w:sz="4" w:space="0" w:color="auto"/>
            </w:tcBorders>
            <w:shd w:val="clear" w:color="auto" w:fill="E6E6E6"/>
          </w:tcPr>
          <w:p w14:paraId="1567AC46"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shd w:val="clear" w:color="auto" w:fill="E6E6E6"/>
          </w:tcPr>
          <w:p w14:paraId="4548B034"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shd w:val="clear" w:color="auto" w:fill="E6E6E6"/>
          </w:tcPr>
          <w:p w14:paraId="109C8C44" w14:textId="77777777" w:rsidR="00767F15" w:rsidRPr="00724B11" w:rsidRDefault="00767F15">
            <w:pPr>
              <w:rPr>
                <w:rFonts w:cs="Book Antiqua"/>
                <w:sz w:val="18"/>
                <w:szCs w:val="18"/>
                <w:lang w:eastAsia="it-IT"/>
              </w:rPr>
            </w:pPr>
          </w:p>
        </w:tc>
        <w:tc>
          <w:tcPr>
            <w:tcW w:w="2813" w:type="pct"/>
            <w:tcBorders>
              <w:top w:val="single" w:sz="4" w:space="0" w:color="auto"/>
              <w:left w:val="single" w:sz="4" w:space="0" w:color="auto"/>
              <w:bottom w:val="single" w:sz="4" w:space="0" w:color="auto"/>
              <w:right w:val="single" w:sz="4" w:space="0" w:color="auto"/>
            </w:tcBorders>
            <w:shd w:val="clear" w:color="auto" w:fill="E6E6E6"/>
          </w:tcPr>
          <w:p w14:paraId="60BDCA38" w14:textId="77777777" w:rsidR="00767F15" w:rsidRPr="00724B11" w:rsidRDefault="00767F15">
            <w:pPr>
              <w:jc w:val="left"/>
              <w:rPr>
                <w:sz w:val="18"/>
                <w:szCs w:val="18"/>
              </w:rPr>
            </w:pPr>
          </w:p>
        </w:tc>
      </w:tr>
      <w:tr w:rsidR="00FC0EC2" w:rsidRPr="00724B11" w14:paraId="3A8F11A3" w14:textId="77777777" w:rsidTr="00767F15">
        <w:trPr>
          <w:tblHeader/>
        </w:trPr>
        <w:tc>
          <w:tcPr>
            <w:tcW w:w="718" w:type="pct"/>
            <w:vMerge w:val="restart"/>
            <w:tcBorders>
              <w:top w:val="single" w:sz="4" w:space="0" w:color="auto"/>
              <w:left w:val="single" w:sz="4" w:space="0" w:color="auto"/>
              <w:bottom w:val="single" w:sz="4" w:space="0" w:color="auto"/>
              <w:right w:val="single" w:sz="4" w:space="0" w:color="auto"/>
            </w:tcBorders>
            <w:vAlign w:val="center"/>
            <w:hideMark/>
          </w:tcPr>
          <w:p w14:paraId="62DFD457" w14:textId="77777777" w:rsidR="00767F15" w:rsidRPr="00724B11" w:rsidRDefault="00767F15">
            <w:pPr>
              <w:jc w:val="center"/>
              <w:rPr>
                <w:sz w:val="18"/>
                <w:szCs w:val="18"/>
              </w:rPr>
            </w:pPr>
            <w:r w:rsidRPr="00724B11">
              <w:rPr>
                <w:sz w:val="18"/>
                <w:szCs w:val="18"/>
              </w:rPr>
              <w:t>Pressione arteriosa sistolica</w:t>
            </w:r>
          </w:p>
        </w:tc>
        <w:tc>
          <w:tcPr>
            <w:tcW w:w="503" w:type="pct"/>
            <w:tcBorders>
              <w:top w:val="single" w:sz="4" w:space="0" w:color="auto"/>
              <w:left w:val="single" w:sz="4" w:space="0" w:color="auto"/>
              <w:bottom w:val="single" w:sz="4" w:space="0" w:color="auto"/>
              <w:right w:val="single" w:sz="4" w:space="0" w:color="auto"/>
            </w:tcBorders>
          </w:tcPr>
          <w:p w14:paraId="3FE1E7BF"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hideMark/>
          </w:tcPr>
          <w:p w14:paraId="58845191" w14:textId="77777777" w:rsidR="00767F15" w:rsidRPr="00724B11" w:rsidRDefault="00767F15">
            <w:pPr>
              <w:rPr>
                <w:rFonts w:cs="Book Antiqua"/>
                <w:sz w:val="18"/>
                <w:szCs w:val="18"/>
                <w:lang w:eastAsia="it-IT"/>
              </w:rPr>
            </w:pPr>
            <w:r w:rsidRPr="00724B11">
              <w:rPr>
                <w:rFonts w:cs="Book Antiqua"/>
                <w:sz w:val="18"/>
                <w:szCs w:val="18"/>
                <w:lang w:eastAsia="it-IT"/>
              </w:rPr>
              <w:t>Lunghezza diversa da quella attesa</w:t>
            </w:r>
          </w:p>
        </w:tc>
        <w:tc>
          <w:tcPr>
            <w:tcW w:w="2813" w:type="pct"/>
            <w:tcBorders>
              <w:top w:val="single" w:sz="4" w:space="0" w:color="auto"/>
              <w:left w:val="single" w:sz="4" w:space="0" w:color="auto"/>
              <w:bottom w:val="single" w:sz="4" w:space="0" w:color="auto"/>
              <w:right w:val="single" w:sz="4" w:space="0" w:color="auto"/>
            </w:tcBorders>
            <w:hideMark/>
          </w:tcPr>
          <w:p w14:paraId="673A16F1" w14:textId="77777777" w:rsidR="00767F15" w:rsidRPr="00724B11" w:rsidRDefault="00767F15">
            <w:pPr>
              <w:jc w:val="left"/>
              <w:rPr>
                <w:rFonts w:cs="Book Antiqua"/>
                <w:sz w:val="18"/>
                <w:szCs w:val="18"/>
                <w:lang w:eastAsia="it-IT"/>
              </w:rPr>
            </w:pPr>
            <w:r w:rsidRPr="00724B11">
              <w:rPr>
                <w:rFonts w:cs="Book Antiqua"/>
                <w:sz w:val="18"/>
                <w:szCs w:val="18"/>
                <w:lang w:eastAsia="it-IT"/>
              </w:rPr>
              <w:t>La lunghezza attesa è di 3 caratteri</w:t>
            </w:r>
          </w:p>
        </w:tc>
      </w:tr>
      <w:tr w:rsidR="00FC0EC2" w:rsidRPr="00724B11" w14:paraId="79AD3950" w14:textId="77777777" w:rsidTr="00767F15">
        <w:trPr>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DA47E3F"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4A8BFD2B" w14:textId="77777777" w:rsidR="00767F15" w:rsidRPr="00724B11" w:rsidRDefault="00767F15">
            <w:pPr>
              <w:rPr>
                <w:sz w:val="18"/>
                <w:szCs w:val="18"/>
              </w:rPr>
            </w:pPr>
            <w:r w:rsidRPr="00724B11">
              <w:rPr>
                <w:sz w:val="18"/>
                <w:szCs w:val="18"/>
              </w:rPr>
              <w:t>1302</w:t>
            </w:r>
          </w:p>
        </w:tc>
        <w:tc>
          <w:tcPr>
            <w:tcW w:w="966" w:type="pct"/>
            <w:tcBorders>
              <w:top w:val="single" w:sz="4" w:space="0" w:color="auto"/>
              <w:left w:val="single" w:sz="4" w:space="0" w:color="auto"/>
              <w:bottom w:val="single" w:sz="4" w:space="0" w:color="auto"/>
              <w:right w:val="single" w:sz="4" w:space="0" w:color="auto"/>
            </w:tcBorders>
            <w:hideMark/>
          </w:tcPr>
          <w:p w14:paraId="777C42FE" w14:textId="77777777" w:rsidR="00767F15" w:rsidRPr="00724B11" w:rsidRDefault="00767F15">
            <w:pPr>
              <w:spacing w:before="60" w:after="60"/>
              <w:rPr>
                <w:rFonts w:cs="Book Antiqua"/>
                <w:sz w:val="18"/>
                <w:szCs w:val="18"/>
                <w:lang w:eastAsia="it-IT"/>
              </w:rPr>
            </w:pPr>
            <w:r w:rsidRPr="00724B11">
              <w:rPr>
                <w:rFonts w:cs="Book Antiqua"/>
                <w:sz w:val="18"/>
                <w:szCs w:val="18"/>
                <w:lang w:eastAsia="it-IT"/>
              </w:rPr>
              <w:t>Mancato rispetto del vincolo richiesto dalla obbligatorietà condizionata</w:t>
            </w:r>
          </w:p>
        </w:tc>
        <w:tc>
          <w:tcPr>
            <w:tcW w:w="2813" w:type="pct"/>
            <w:tcBorders>
              <w:top w:val="single" w:sz="4" w:space="0" w:color="auto"/>
              <w:left w:val="single" w:sz="4" w:space="0" w:color="auto"/>
              <w:bottom w:val="single" w:sz="4" w:space="0" w:color="auto"/>
              <w:right w:val="single" w:sz="4" w:space="0" w:color="auto"/>
            </w:tcBorders>
            <w:hideMark/>
          </w:tcPr>
          <w:p w14:paraId="75230B72" w14:textId="4DEFDD84" w:rsidR="00D62D5A" w:rsidRPr="00724B11" w:rsidRDefault="00767F15" w:rsidP="00D62D5A">
            <w:pPr>
              <w:jc w:val="left"/>
              <w:rPr>
                <w:rFonts w:cs="Book Antiqua"/>
                <w:sz w:val="18"/>
                <w:szCs w:val="18"/>
                <w:lang w:eastAsia="it-IT"/>
              </w:rPr>
            </w:pPr>
            <w:r w:rsidRPr="00724B11">
              <w:rPr>
                <w:rFonts w:cs="Book Antiqua"/>
                <w:sz w:val="18"/>
                <w:szCs w:val="18"/>
                <w:lang w:eastAsia="it-IT"/>
              </w:rPr>
              <w:t xml:space="preserve"> </w:t>
            </w:r>
            <w:r w:rsidR="00D62D5A" w:rsidRPr="00724B11">
              <w:rPr>
                <w:rFonts w:cs="Book Antiqua"/>
                <w:sz w:val="18"/>
                <w:szCs w:val="18"/>
                <w:lang w:eastAsia="it-IT"/>
              </w:rPr>
              <w:t xml:space="preserve">“Pressione arteriosa sistolica” non è valorizzato in presenza di diagnosi principale o secondaria valorizzata con codice </w:t>
            </w:r>
            <w:r w:rsidR="00DC1FBB" w:rsidRPr="00795602">
              <w:rPr>
                <w:i/>
                <w:sz w:val="20"/>
                <w:highlight w:val="cyan"/>
              </w:rPr>
              <w:t>ICD-10</w:t>
            </w:r>
            <w:r w:rsidR="00632E7A" w:rsidRPr="00795602">
              <w:rPr>
                <w:i/>
                <w:sz w:val="20"/>
                <w:highlight w:val="cyan"/>
              </w:rPr>
              <w:t>-</w:t>
            </w:r>
            <w:r w:rsidR="00DC1FBB" w:rsidRPr="00795602">
              <w:rPr>
                <w:i/>
                <w:sz w:val="20"/>
                <w:highlight w:val="cyan"/>
              </w:rPr>
              <w:t>IM I21-I22</w:t>
            </w:r>
          </w:p>
          <w:p w14:paraId="5C7B1A4F" w14:textId="77777777" w:rsidR="00767F15" w:rsidRPr="00724B11" w:rsidRDefault="00767F15">
            <w:pPr>
              <w:jc w:val="left"/>
              <w:rPr>
                <w:sz w:val="18"/>
                <w:szCs w:val="18"/>
              </w:rPr>
            </w:pPr>
          </w:p>
        </w:tc>
      </w:tr>
      <w:tr w:rsidR="00FC0EC2" w:rsidRPr="00724B11" w14:paraId="2BD65ABA" w14:textId="77777777" w:rsidTr="00767F15">
        <w:trPr>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57CB27E"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1BD84C24" w14:textId="77777777" w:rsidR="00767F15" w:rsidRPr="00724B11" w:rsidRDefault="00767F15">
            <w:pPr>
              <w:rPr>
                <w:sz w:val="18"/>
                <w:szCs w:val="18"/>
              </w:rPr>
            </w:pPr>
            <w:r w:rsidRPr="00724B11">
              <w:rPr>
                <w:sz w:val="18"/>
                <w:szCs w:val="18"/>
              </w:rPr>
              <w:t>1345</w:t>
            </w:r>
          </w:p>
        </w:tc>
        <w:tc>
          <w:tcPr>
            <w:tcW w:w="966" w:type="pct"/>
            <w:tcBorders>
              <w:top w:val="single" w:sz="4" w:space="0" w:color="auto"/>
              <w:left w:val="single" w:sz="4" w:space="0" w:color="auto"/>
              <w:bottom w:val="single" w:sz="4" w:space="0" w:color="auto"/>
              <w:right w:val="single" w:sz="4" w:space="0" w:color="auto"/>
            </w:tcBorders>
            <w:hideMark/>
          </w:tcPr>
          <w:p w14:paraId="53EDB5AD" w14:textId="77777777" w:rsidR="00767F15" w:rsidRPr="00724B11" w:rsidRDefault="00767F15">
            <w:pPr>
              <w:spacing w:before="60" w:after="60"/>
              <w:rPr>
                <w:rFonts w:cs="Book Antiqua"/>
                <w:sz w:val="18"/>
                <w:szCs w:val="18"/>
                <w:lang w:eastAsia="it-IT"/>
              </w:rPr>
            </w:pPr>
            <w:r w:rsidRPr="00724B11">
              <w:rPr>
                <w:rFonts w:cs="Book Antiqua"/>
                <w:sz w:val="18"/>
                <w:szCs w:val="18"/>
                <w:lang w:eastAsia="it-IT"/>
              </w:rPr>
              <w:t>Valore non consentito</w:t>
            </w:r>
          </w:p>
        </w:tc>
        <w:tc>
          <w:tcPr>
            <w:tcW w:w="2813" w:type="pct"/>
            <w:tcBorders>
              <w:top w:val="single" w:sz="4" w:space="0" w:color="auto"/>
              <w:left w:val="single" w:sz="4" w:space="0" w:color="auto"/>
              <w:bottom w:val="single" w:sz="4" w:space="0" w:color="auto"/>
              <w:right w:val="single" w:sz="4" w:space="0" w:color="auto"/>
            </w:tcBorders>
            <w:hideMark/>
          </w:tcPr>
          <w:p w14:paraId="615F9B51" w14:textId="77777777" w:rsidR="00767F15" w:rsidRPr="00724B11" w:rsidRDefault="00767F15">
            <w:pPr>
              <w:jc w:val="left"/>
              <w:rPr>
                <w:sz w:val="18"/>
                <w:szCs w:val="18"/>
              </w:rPr>
            </w:pPr>
            <w:r w:rsidRPr="00724B11">
              <w:rPr>
                <w:sz w:val="18"/>
                <w:szCs w:val="18"/>
              </w:rPr>
              <w:t>Inserito un valore &lt; 30 o &gt; 300</w:t>
            </w:r>
          </w:p>
        </w:tc>
      </w:tr>
      <w:tr w:rsidR="00FC0EC2" w:rsidRPr="00724B11" w14:paraId="0212F0E8" w14:textId="77777777" w:rsidTr="00767F15">
        <w:trPr>
          <w:tblHeader/>
        </w:trPr>
        <w:tc>
          <w:tcPr>
            <w:tcW w:w="718" w:type="pct"/>
            <w:tcBorders>
              <w:top w:val="single" w:sz="4" w:space="0" w:color="auto"/>
              <w:left w:val="single" w:sz="4" w:space="0" w:color="auto"/>
              <w:bottom w:val="single" w:sz="4" w:space="0" w:color="auto"/>
              <w:right w:val="single" w:sz="4" w:space="0" w:color="auto"/>
            </w:tcBorders>
            <w:shd w:val="clear" w:color="auto" w:fill="E6E6E6"/>
          </w:tcPr>
          <w:p w14:paraId="5963656A"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shd w:val="clear" w:color="auto" w:fill="E6E6E6"/>
          </w:tcPr>
          <w:p w14:paraId="55367729"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shd w:val="clear" w:color="auto" w:fill="E6E6E6"/>
          </w:tcPr>
          <w:p w14:paraId="25865010" w14:textId="77777777" w:rsidR="00767F15" w:rsidRPr="00724B11" w:rsidRDefault="00767F15">
            <w:pPr>
              <w:rPr>
                <w:rFonts w:cs="Book Antiqua"/>
                <w:sz w:val="18"/>
                <w:szCs w:val="18"/>
                <w:lang w:eastAsia="it-IT"/>
              </w:rPr>
            </w:pPr>
          </w:p>
        </w:tc>
        <w:tc>
          <w:tcPr>
            <w:tcW w:w="2813" w:type="pct"/>
            <w:tcBorders>
              <w:top w:val="single" w:sz="4" w:space="0" w:color="auto"/>
              <w:left w:val="single" w:sz="4" w:space="0" w:color="auto"/>
              <w:bottom w:val="single" w:sz="4" w:space="0" w:color="auto"/>
              <w:right w:val="single" w:sz="4" w:space="0" w:color="auto"/>
            </w:tcBorders>
            <w:shd w:val="clear" w:color="auto" w:fill="E6E6E6"/>
          </w:tcPr>
          <w:p w14:paraId="2CBA4C6E" w14:textId="77777777" w:rsidR="00767F15" w:rsidRPr="00724B11" w:rsidRDefault="00767F15">
            <w:pPr>
              <w:jc w:val="left"/>
              <w:rPr>
                <w:sz w:val="18"/>
                <w:szCs w:val="18"/>
              </w:rPr>
            </w:pPr>
          </w:p>
        </w:tc>
      </w:tr>
      <w:tr w:rsidR="00FC0EC2" w:rsidRPr="00724B11" w14:paraId="49B8A9D8" w14:textId="77777777" w:rsidTr="00767F15">
        <w:trPr>
          <w:tblHeader/>
        </w:trPr>
        <w:tc>
          <w:tcPr>
            <w:tcW w:w="718" w:type="pct"/>
            <w:vMerge w:val="restart"/>
            <w:tcBorders>
              <w:top w:val="single" w:sz="4" w:space="0" w:color="auto"/>
              <w:left w:val="single" w:sz="4" w:space="0" w:color="auto"/>
              <w:bottom w:val="single" w:sz="4" w:space="0" w:color="auto"/>
              <w:right w:val="single" w:sz="4" w:space="0" w:color="auto"/>
            </w:tcBorders>
            <w:vAlign w:val="center"/>
            <w:hideMark/>
          </w:tcPr>
          <w:p w14:paraId="2BB098B3" w14:textId="77777777" w:rsidR="00767F15" w:rsidRPr="00724B11" w:rsidRDefault="00767F15">
            <w:pPr>
              <w:jc w:val="center"/>
              <w:rPr>
                <w:sz w:val="18"/>
                <w:szCs w:val="18"/>
              </w:rPr>
            </w:pPr>
            <w:r w:rsidRPr="00724B11">
              <w:rPr>
                <w:sz w:val="18"/>
                <w:szCs w:val="18"/>
              </w:rPr>
              <w:t>Creatinina serica</w:t>
            </w:r>
          </w:p>
        </w:tc>
        <w:tc>
          <w:tcPr>
            <w:tcW w:w="503" w:type="pct"/>
            <w:tcBorders>
              <w:top w:val="single" w:sz="4" w:space="0" w:color="auto"/>
              <w:left w:val="single" w:sz="4" w:space="0" w:color="auto"/>
              <w:bottom w:val="single" w:sz="4" w:space="0" w:color="auto"/>
              <w:right w:val="single" w:sz="4" w:space="0" w:color="auto"/>
            </w:tcBorders>
            <w:hideMark/>
          </w:tcPr>
          <w:p w14:paraId="30DEC926" w14:textId="77777777" w:rsidR="00767F15" w:rsidRPr="00724B11" w:rsidRDefault="00767F15">
            <w:pPr>
              <w:rPr>
                <w:sz w:val="18"/>
                <w:szCs w:val="18"/>
              </w:rPr>
            </w:pPr>
            <w:r w:rsidRPr="00724B11">
              <w:rPr>
                <w:sz w:val="18"/>
                <w:szCs w:val="18"/>
              </w:rPr>
              <w:t>1302</w:t>
            </w:r>
          </w:p>
        </w:tc>
        <w:tc>
          <w:tcPr>
            <w:tcW w:w="966" w:type="pct"/>
            <w:tcBorders>
              <w:top w:val="single" w:sz="4" w:space="0" w:color="auto"/>
              <w:left w:val="single" w:sz="4" w:space="0" w:color="auto"/>
              <w:bottom w:val="single" w:sz="4" w:space="0" w:color="auto"/>
              <w:right w:val="single" w:sz="4" w:space="0" w:color="auto"/>
            </w:tcBorders>
            <w:hideMark/>
          </w:tcPr>
          <w:p w14:paraId="6DD7712C" w14:textId="77777777" w:rsidR="00767F15" w:rsidRPr="00724B11" w:rsidRDefault="00767F15">
            <w:pPr>
              <w:spacing w:before="60" w:after="60"/>
              <w:rPr>
                <w:rFonts w:cs="Book Antiqua"/>
                <w:sz w:val="18"/>
                <w:szCs w:val="18"/>
                <w:lang w:eastAsia="it-IT"/>
              </w:rPr>
            </w:pPr>
            <w:r w:rsidRPr="00724B11">
              <w:rPr>
                <w:rFonts w:cs="Book Antiqua"/>
                <w:sz w:val="18"/>
                <w:szCs w:val="18"/>
                <w:lang w:eastAsia="it-IT"/>
              </w:rPr>
              <w:t>Mancato rispetto del vincolo richiesto dalla obbligatorietà condizionata</w:t>
            </w:r>
          </w:p>
        </w:tc>
        <w:tc>
          <w:tcPr>
            <w:tcW w:w="2813" w:type="pct"/>
            <w:tcBorders>
              <w:top w:val="single" w:sz="4" w:space="0" w:color="auto"/>
              <w:left w:val="single" w:sz="4" w:space="0" w:color="auto"/>
              <w:bottom w:val="single" w:sz="4" w:space="0" w:color="auto"/>
              <w:right w:val="single" w:sz="4" w:space="0" w:color="auto"/>
            </w:tcBorders>
            <w:hideMark/>
          </w:tcPr>
          <w:p w14:paraId="7D1D91ED" w14:textId="77777777" w:rsidR="00426066" w:rsidRPr="00795602" w:rsidRDefault="008E46B7">
            <w:pPr>
              <w:rPr>
                <w:b/>
                <w:sz w:val="18"/>
                <w:szCs w:val="18"/>
                <w:highlight w:val="cyan"/>
                <w:u w:val="single"/>
              </w:rPr>
            </w:pPr>
            <w:r w:rsidRPr="00795602">
              <w:rPr>
                <w:b/>
                <w:sz w:val="18"/>
                <w:szCs w:val="18"/>
                <w:highlight w:val="cyan"/>
                <w:u w:val="single"/>
              </w:rPr>
              <w:t>Il valore è atteso i</w:t>
            </w:r>
            <w:r w:rsidR="009F3914" w:rsidRPr="00795602">
              <w:rPr>
                <w:b/>
                <w:sz w:val="18"/>
                <w:szCs w:val="18"/>
                <w:highlight w:val="cyan"/>
                <w:u w:val="single"/>
              </w:rPr>
              <w:t>n presenza d</w:t>
            </w:r>
            <w:r w:rsidR="00426066" w:rsidRPr="00795602">
              <w:rPr>
                <w:b/>
                <w:sz w:val="18"/>
                <w:szCs w:val="18"/>
                <w:highlight w:val="cyan"/>
                <w:u w:val="single"/>
              </w:rPr>
              <w:t xml:space="preserve">i uno dei </w:t>
            </w:r>
            <w:r w:rsidR="009F3914" w:rsidRPr="00795602">
              <w:rPr>
                <w:b/>
                <w:sz w:val="18"/>
                <w:szCs w:val="18"/>
                <w:highlight w:val="cyan"/>
                <w:u w:val="single"/>
              </w:rPr>
              <w:t>seguenti criteri di compilazione</w:t>
            </w:r>
            <w:r w:rsidR="00426066" w:rsidRPr="00795602">
              <w:rPr>
                <w:b/>
                <w:sz w:val="18"/>
                <w:szCs w:val="18"/>
                <w:highlight w:val="cyan"/>
                <w:u w:val="single"/>
              </w:rPr>
              <w:t>.</w:t>
            </w:r>
          </w:p>
          <w:p w14:paraId="7274357E" w14:textId="77777777" w:rsidR="00426066" w:rsidRPr="00795602" w:rsidRDefault="00426066">
            <w:pPr>
              <w:rPr>
                <w:i/>
                <w:sz w:val="18"/>
                <w:szCs w:val="18"/>
                <w:highlight w:val="cyan"/>
              </w:rPr>
            </w:pPr>
          </w:p>
          <w:p w14:paraId="6F35217A" w14:textId="77777777" w:rsidR="00D62D5A" w:rsidRPr="00795602" w:rsidRDefault="009D4DE6" w:rsidP="009D4DE6">
            <w:pPr>
              <w:numPr>
                <w:ilvl w:val="0"/>
                <w:numId w:val="35"/>
              </w:numPr>
              <w:spacing w:line="276" w:lineRule="auto"/>
              <w:contextualSpacing/>
              <w:jc w:val="left"/>
              <w:rPr>
                <w:iCs/>
                <w:sz w:val="18"/>
                <w:szCs w:val="18"/>
                <w:highlight w:val="cyan"/>
              </w:rPr>
            </w:pPr>
            <w:r w:rsidRPr="00795602">
              <w:rPr>
                <w:iCs/>
                <w:sz w:val="18"/>
                <w:szCs w:val="18"/>
                <w:highlight w:val="cyan"/>
              </w:rPr>
              <w:t>intervento chirurgico principale o secondario di by-pass aortocoronarico (36.1X.XX) o sulle valvole cardiache (35.1X.XX-35.2X.XX, 35.3A.5C-35.3A.8C);</w:t>
            </w:r>
          </w:p>
          <w:p w14:paraId="64522527" w14:textId="77777777" w:rsidR="00A61BC3" w:rsidRPr="00795602" w:rsidRDefault="00A61BC3" w:rsidP="00A61BC3">
            <w:pPr>
              <w:pStyle w:val="ListParagraph2"/>
              <w:ind w:left="0"/>
              <w:rPr>
                <w:i/>
                <w:sz w:val="18"/>
                <w:szCs w:val="18"/>
                <w:highlight w:val="cyan"/>
              </w:rPr>
            </w:pPr>
            <w:r w:rsidRPr="00795602">
              <w:rPr>
                <w:i/>
                <w:sz w:val="18"/>
                <w:szCs w:val="18"/>
                <w:highlight w:val="cyan"/>
              </w:rPr>
              <w:t>OR</w:t>
            </w:r>
          </w:p>
          <w:p w14:paraId="3E682F4C" w14:textId="1CE88739" w:rsidR="00767F15" w:rsidRPr="00795602" w:rsidRDefault="009D4DE6" w:rsidP="009D4DE6">
            <w:pPr>
              <w:numPr>
                <w:ilvl w:val="0"/>
                <w:numId w:val="35"/>
              </w:numPr>
              <w:spacing w:line="276" w:lineRule="auto"/>
              <w:contextualSpacing/>
              <w:jc w:val="left"/>
              <w:rPr>
                <w:iCs/>
                <w:sz w:val="18"/>
                <w:szCs w:val="18"/>
                <w:highlight w:val="cyan"/>
              </w:rPr>
            </w:pPr>
            <w:r w:rsidRPr="00795602">
              <w:rPr>
                <w:iCs/>
                <w:sz w:val="18"/>
                <w:szCs w:val="18"/>
                <w:highlight w:val="cyan"/>
              </w:rPr>
              <w:t>diagnosi principale o secondaria di frattura del collo del femore (codice IC</w:t>
            </w:r>
            <w:r w:rsidR="006F1381">
              <w:rPr>
                <w:iCs/>
                <w:sz w:val="18"/>
                <w:szCs w:val="18"/>
                <w:highlight w:val="cyan"/>
              </w:rPr>
              <w:t>-</w:t>
            </w:r>
            <w:r w:rsidRPr="00795602">
              <w:rPr>
                <w:iCs/>
                <w:sz w:val="18"/>
                <w:szCs w:val="18"/>
                <w:highlight w:val="cyan"/>
              </w:rPr>
              <w:t>10</w:t>
            </w:r>
            <w:r w:rsidR="006F1381">
              <w:rPr>
                <w:iCs/>
                <w:sz w:val="18"/>
                <w:szCs w:val="18"/>
                <w:highlight w:val="cyan"/>
              </w:rPr>
              <w:t>-</w:t>
            </w:r>
            <w:r w:rsidRPr="00795602">
              <w:rPr>
                <w:iCs/>
                <w:sz w:val="18"/>
                <w:szCs w:val="18"/>
                <w:highlight w:val="cyan"/>
              </w:rPr>
              <w:t>IM S72.00, S72.01, S72.10, S72.11, S72.20, S72.21)</w:t>
            </w:r>
            <w:r w:rsidR="00D62D5A" w:rsidRPr="00795602">
              <w:rPr>
                <w:i/>
                <w:sz w:val="18"/>
                <w:szCs w:val="18"/>
                <w:highlight w:val="cyan"/>
              </w:rPr>
              <w:t xml:space="preserve"> </w:t>
            </w:r>
            <w:r w:rsidR="00767F15" w:rsidRPr="00795602">
              <w:rPr>
                <w:i/>
                <w:sz w:val="18"/>
                <w:szCs w:val="18"/>
                <w:highlight w:val="cyan"/>
              </w:rPr>
              <w:t>e Data Ricovero-Data di nascita &gt;= 65 anni</w:t>
            </w:r>
          </w:p>
          <w:p w14:paraId="3DEB4030" w14:textId="77777777" w:rsidR="00A61BC3" w:rsidRPr="00795602" w:rsidRDefault="00A61BC3" w:rsidP="00A61BC3">
            <w:pPr>
              <w:pStyle w:val="ListParagraph2"/>
              <w:ind w:left="0"/>
              <w:rPr>
                <w:i/>
                <w:sz w:val="18"/>
                <w:szCs w:val="18"/>
                <w:highlight w:val="cyan"/>
              </w:rPr>
            </w:pPr>
            <w:r w:rsidRPr="00795602">
              <w:rPr>
                <w:i/>
                <w:sz w:val="18"/>
                <w:szCs w:val="18"/>
                <w:highlight w:val="cyan"/>
              </w:rPr>
              <w:t>OR</w:t>
            </w:r>
          </w:p>
          <w:p w14:paraId="050A5984" w14:textId="08F6085C" w:rsidR="009D4DE6" w:rsidRPr="00795602" w:rsidRDefault="009D4DE6" w:rsidP="009D4DE6">
            <w:pPr>
              <w:numPr>
                <w:ilvl w:val="0"/>
                <w:numId w:val="35"/>
              </w:numPr>
              <w:spacing w:line="276" w:lineRule="auto"/>
              <w:contextualSpacing/>
              <w:jc w:val="left"/>
              <w:rPr>
                <w:iCs/>
                <w:sz w:val="18"/>
                <w:szCs w:val="18"/>
                <w:highlight w:val="cyan"/>
              </w:rPr>
            </w:pPr>
            <w:r w:rsidRPr="00795602">
              <w:rPr>
                <w:iCs/>
                <w:sz w:val="18"/>
                <w:szCs w:val="18"/>
                <w:highlight w:val="cyan"/>
              </w:rPr>
              <w:t>intervento chirurgico principale o secondario di sostituzione protesica totale o parziale ( 81.51.XX, 81.52.XX) o riduzione di frattura (79.0Z.</w:t>
            </w:r>
            <w:r w:rsidRPr="00AE5F54">
              <w:rPr>
                <w:iCs/>
                <w:sz w:val="18"/>
                <w:szCs w:val="18"/>
                <w:highlight w:val="cyan"/>
              </w:rPr>
              <w:t>00, 79.05.XX, 79.1Z.00, 79.15.X, 79.2Z.00, 79.25.XX, 79.3Z.00, 79.35.XX, 79.4Z.00, 79.45.X, 79.5Z.00, 79.55.XX)</w:t>
            </w:r>
            <w:r w:rsidR="008C3331" w:rsidRPr="00AE5F54">
              <w:rPr>
                <w:iCs/>
                <w:sz w:val="18"/>
                <w:szCs w:val="18"/>
                <w:highlight w:val="cyan"/>
              </w:rPr>
              <w:t xml:space="preserve"> )</w:t>
            </w:r>
            <w:r w:rsidR="008C3331" w:rsidRPr="00AE5F54">
              <w:rPr>
                <w:i/>
                <w:sz w:val="18"/>
                <w:szCs w:val="18"/>
                <w:highlight w:val="cyan"/>
              </w:rPr>
              <w:t xml:space="preserve"> e Data Ricovero-Data di nascita &gt;= 65 anni</w:t>
            </w:r>
          </w:p>
          <w:p w14:paraId="7918DBE4" w14:textId="77777777" w:rsidR="00767F15" w:rsidRPr="00724B11" w:rsidRDefault="00767F15" w:rsidP="00192B33">
            <w:pPr>
              <w:pStyle w:val="ListParagraph2"/>
              <w:spacing w:after="0"/>
              <w:ind w:left="0"/>
              <w:rPr>
                <w:rFonts w:ascii="Book Antiqua" w:hAnsi="Book Antiqua"/>
                <w:sz w:val="18"/>
                <w:szCs w:val="18"/>
                <w:highlight w:val="magenta"/>
              </w:rPr>
            </w:pPr>
          </w:p>
        </w:tc>
      </w:tr>
      <w:tr w:rsidR="00FC0EC2" w:rsidRPr="00724B11" w14:paraId="2FC68911" w14:textId="77777777" w:rsidTr="00767F15">
        <w:trPr>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C58B296"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01C80CA6" w14:textId="77777777" w:rsidR="00767F15" w:rsidRPr="00724B11" w:rsidRDefault="00767F15">
            <w:pPr>
              <w:rPr>
                <w:sz w:val="18"/>
                <w:szCs w:val="18"/>
              </w:rPr>
            </w:pPr>
            <w:r w:rsidRPr="00724B11">
              <w:rPr>
                <w:sz w:val="18"/>
                <w:szCs w:val="18"/>
              </w:rPr>
              <w:t>1345</w:t>
            </w:r>
          </w:p>
        </w:tc>
        <w:tc>
          <w:tcPr>
            <w:tcW w:w="966" w:type="pct"/>
            <w:tcBorders>
              <w:top w:val="single" w:sz="4" w:space="0" w:color="auto"/>
              <w:left w:val="single" w:sz="4" w:space="0" w:color="auto"/>
              <w:bottom w:val="single" w:sz="4" w:space="0" w:color="auto"/>
              <w:right w:val="single" w:sz="4" w:space="0" w:color="auto"/>
            </w:tcBorders>
            <w:hideMark/>
          </w:tcPr>
          <w:p w14:paraId="7299DBD9" w14:textId="77777777" w:rsidR="00767F15" w:rsidRPr="00724B11" w:rsidRDefault="00767F15">
            <w:pPr>
              <w:spacing w:before="60" w:after="60"/>
              <w:rPr>
                <w:rFonts w:cs="Book Antiqua"/>
                <w:sz w:val="18"/>
                <w:szCs w:val="18"/>
                <w:lang w:eastAsia="it-IT"/>
              </w:rPr>
            </w:pPr>
            <w:r w:rsidRPr="00724B11">
              <w:rPr>
                <w:rFonts w:cs="Book Antiqua"/>
                <w:sz w:val="18"/>
                <w:szCs w:val="18"/>
                <w:lang w:eastAsia="it-IT"/>
              </w:rPr>
              <w:t>Valore non consentito</w:t>
            </w:r>
          </w:p>
        </w:tc>
        <w:tc>
          <w:tcPr>
            <w:tcW w:w="2813" w:type="pct"/>
            <w:tcBorders>
              <w:top w:val="single" w:sz="4" w:space="0" w:color="auto"/>
              <w:left w:val="single" w:sz="4" w:space="0" w:color="auto"/>
              <w:bottom w:val="single" w:sz="4" w:space="0" w:color="auto"/>
              <w:right w:val="single" w:sz="4" w:space="0" w:color="auto"/>
            </w:tcBorders>
            <w:hideMark/>
          </w:tcPr>
          <w:p w14:paraId="1393FFBC" w14:textId="77777777" w:rsidR="00767F15" w:rsidRPr="00724B11" w:rsidRDefault="00767F15">
            <w:pPr>
              <w:jc w:val="left"/>
              <w:rPr>
                <w:sz w:val="18"/>
                <w:szCs w:val="18"/>
              </w:rPr>
            </w:pPr>
            <w:r w:rsidRPr="00724B11">
              <w:rPr>
                <w:sz w:val="18"/>
                <w:szCs w:val="18"/>
              </w:rPr>
              <w:t>Inserito un valore negativo o &gt; di 99,99</w:t>
            </w:r>
          </w:p>
        </w:tc>
      </w:tr>
      <w:tr w:rsidR="00FC0EC2" w:rsidRPr="00724B11" w14:paraId="3894CC58" w14:textId="77777777" w:rsidTr="00767F15">
        <w:trPr>
          <w:tblHeader/>
        </w:trPr>
        <w:tc>
          <w:tcPr>
            <w:tcW w:w="718" w:type="pct"/>
            <w:tcBorders>
              <w:top w:val="single" w:sz="4" w:space="0" w:color="auto"/>
              <w:left w:val="single" w:sz="4" w:space="0" w:color="auto"/>
              <w:bottom w:val="single" w:sz="4" w:space="0" w:color="auto"/>
              <w:right w:val="single" w:sz="4" w:space="0" w:color="auto"/>
            </w:tcBorders>
            <w:shd w:val="clear" w:color="auto" w:fill="E6E6E6"/>
          </w:tcPr>
          <w:p w14:paraId="6E852CBC"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shd w:val="clear" w:color="auto" w:fill="E6E6E6"/>
          </w:tcPr>
          <w:p w14:paraId="06122728"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shd w:val="clear" w:color="auto" w:fill="E6E6E6"/>
          </w:tcPr>
          <w:p w14:paraId="0174CA94" w14:textId="77777777" w:rsidR="00767F15" w:rsidRPr="00724B11" w:rsidRDefault="00767F15">
            <w:pPr>
              <w:rPr>
                <w:rFonts w:cs="Book Antiqua"/>
                <w:sz w:val="18"/>
                <w:szCs w:val="18"/>
                <w:lang w:eastAsia="it-IT"/>
              </w:rPr>
            </w:pPr>
          </w:p>
        </w:tc>
        <w:tc>
          <w:tcPr>
            <w:tcW w:w="2813" w:type="pct"/>
            <w:tcBorders>
              <w:top w:val="single" w:sz="4" w:space="0" w:color="auto"/>
              <w:left w:val="single" w:sz="4" w:space="0" w:color="auto"/>
              <w:bottom w:val="single" w:sz="4" w:space="0" w:color="auto"/>
              <w:right w:val="single" w:sz="4" w:space="0" w:color="auto"/>
            </w:tcBorders>
            <w:shd w:val="clear" w:color="auto" w:fill="E6E6E6"/>
          </w:tcPr>
          <w:p w14:paraId="788C4736" w14:textId="77777777" w:rsidR="00767F15" w:rsidRPr="00724B11" w:rsidRDefault="00767F15">
            <w:pPr>
              <w:jc w:val="left"/>
              <w:rPr>
                <w:sz w:val="18"/>
                <w:szCs w:val="18"/>
              </w:rPr>
            </w:pPr>
          </w:p>
        </w:tc>
      </w:tr>
      <w:tr w:rsidR="00FC0EC2" w:rsidRPr="00724B11" w14:paraId="3E0C27D5" w14:textId="77777777" w:rsidTr="00767F15">
        <w:trPr>
          <w:tblHeader/>
        </w:trPr>
        <w:tc>
          <w:tcPr>
            <w:tcW w:w="718" w:type="pct"/>
            <w:vMerge w:val="restart"/>
            <w:tcBorders>
              <w:top w:val="single" w:sz="4" w:space="0" w:color="auto"/>
              <w:left w:val="single" w:sz="4" w:space="0" w:color="auto"/>
              <w:bottom w:val="single" w:sz="4" w:space="0" w:color="auto"/>
              <w:right w:val="single" w:sz="4" w:space="0" w:color="auto"/>
            </w:tcBorders>
            <w:vAlign w:val="center"/>
            <w:hideMark/>
          </w:tcPr>
          <w:p w14:paraId="3F70165F" w14:textId="77777777" w:rsidR="00767F15" w:rsidRPr="00724B11" w:rsidRDefault="00767F15">
            <w:pPr>
              <w:jc w:val="center"/>
              <w:rPr>
                <w:sz w:val="18"/>
                <w:szCs w:val="18"/>
              </w:rPr>
            </w:pPr>
            <w:r w:rsidRPr="00724B11">
              <w:rPr>
                <w:sz w:val="18"/>
                <w:szCs w:val="18"/>
              </w:rPr>
              <w:t>Frazione di eiezione</w:t>
            </w:r>
          </w:p>
        </w:tc>
        <w:tc>
          <w:tcPr>
            <w:tcW w:w="503" w:type="pct"/>
            <w:tcBorders>
              <w:top w:val="single" w:sz="4" w:space="0" w:color="auto"/>
              <w:left w:val="single" w:sz="4" w:space="0" w:color="auto"/>
              <w:bottom w:val="single" w:sz="4" w:space="0" w:color="auto"/>
              <w:right w:val="single" w:sz="4" w:space="0" w:color="auto"/>
            </w:tcBorders>
          </w:tcPr>
          <w:p w14:paraId="4A172283" w14:textId="77777777" w:rsidR="00767F15" w:rsidRPr="00724B11" w:rsidRDefault="00767F15">
            <w:pPr>
              <w:rPr>
                <w:sz w:val="18"/>
                <w:szCs w:val="18"/>
              </w:rPr>
            </w:pPr>
          </w:p>
        </w:tc>
        <w:tc>
          <w:tcPr>
            <w:tcW w:w="966" w:type="pct"/>
            <w:tcBorders>
              <w:top w:val="single" w:sz="4" w:space="0" w:color="auto"/>
              <w:left w:val="single" w:sz="4" w:space="0" w:color="auto"/>
              <w:bottom w:val="single" w:sz="4" w:space="0" w:color="auto"/>
              <w:right w:val="single" w:sz="4" w:space="0" w:color="auto"/>
            </w:tcBorders>
            <w:hideMark/>
          </w:tcPr>
          <w:p w14:paraId="7493D9EC" w14:textId="77777777" w:rsidR="00767F15" w:rsidRPr="00724B11" w:rsidRDefault="00767F15">
            <w:pPr>
              <w:rPr>
                <w:rFonts w:cs="Book Antiqua"/>
                <w:sz w:val="18"/>
                <w:szCs w:val="18"/>
                <w:lang w:eastAsia="it-IT"/>
              </w:rPr>
            </w:pPr>
            <w:r w:rsidRPr="00724B11">
              <w:rPr>
                <w:rFonts w:cs="Book Antiqua"/>
                <w:sz w:val="18"/>
                <w:szCs w:val="18"/>
                <w:lang w:eastAsia="it-IT"/>
              </w:rPr>
              <w:t>Lunghezza diversa da quella attesa</w:t>
            </w:r>
          </w:p>
        </w:tc>
        <w:tc>
          <w:tcPr>
            <w:tcW w:w="2813" w:type="pct"/>
            <w:tcBorders>
              <w:top w:val="single" w:sz="4" w:space="0" w:color="auto"/>
              <w:left w:val="single" w:sz="4" w:space="0" w:color="auto"/>
              <w:bottom w:val="single" w:sz="4" w:space="0" w:color="auto"/>
              <w:right w:val="single" w:sz="4" w:space="0" w:color="auto"/>
            </w:tcBorders>
            <w:hideMark/>
          </w:tcPr>
          <w:p w14:paraId="671C26DF" w14:textId="77777777" w:rsidR="00767F15" w:rsidRPr="00724B11" w:rsidRDefault="00767F15">
            <w:pPr>
              <w:jc w:val="left"/>
              <w:rPr>
                <w:rFonts w:cs="Book Antiqua"/>
                <w:sz w:val="18"/>
                <w:szCs w:val="18"/>
                <w:lang w:eastAsia="it-IT"/>
              </w:rPr>
            </w:pPr>
            <w:r w:rsidRPr="00724B11">
              <w:rPr>
                <w:rFonts w:cs="Book Antiqua"/>
                <w:sz w:val="18"/>
                <w:szCs w:val="18"/>
                <w:lang w:eastAsia="it-IT"/>
              </w:rPr>
              <w:t>La lunghezza attesa è di 2 caratteri</w:t>
            </w:r>
          </w:p>
        </w:tc>
      </w:tr>
      <w:tr w:rsidR="00FC0EC2" w:rsidRPr="00724B11" w14:paraId="74AD1884" w14:textId="77777777" w:rsidTr="00767F15">
        <w:trPr>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360E2A7"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66E41D6C" w14:textId="77777777" w:rsidR="00767F15" w:rsidRPr="00724B11" w:rsidRDefault="00767F15">
            <w:pPr>
              <w:rPr>
                <w:sz w:val="18"/>
                <w:szCs w:val="18"/>
              </w:rPr>
            </w:pPr>
            <w:r w:rsidRPr="00724B11">
              <w:rPr>
                <w:sz w:val="18"/>
                <w:szCs w:val="18"/>
              </w:rPr>
              <w:t>1302</w:t>
            </w:r>
          </w:p>
        </w:tc>
        <w:tc>
          <w:tcPr>
            <w:tcW w:w="966" w:type="pct"/>
            <w:tcBorders>
              <w:top w:val="single" w:sz="4" w:space="0" w:color="auto"/>
              <w:left w:val="single" w:sz="4" w:space="0" w:color="auto"/>
              <w:bottom w:val="single" w:sz="4" w:space="0" w:color="auto"/>
              <w:right w:val="single" w:sz="4" w:space="0" w:color="auto"/>
            </w:tcBorders>
            <w:hideMark/>
          </w:tcPr>
          <w:p w14:paraId="5849A2B5" w14:textId="77777777" w:rsidR="00767F15" w:rsidRPr="00724B11" w:rsidRDefault="00767F15">
            <w:pPr>
              <w:spacing w:before="60" w:after="60"/>
              <w:rPr>
                <w:rFonts w:cs="Book Antiqua"/>
                <w:sz w:val="18"/>
                <w:szCs w:val="18"/>
                <w:lang w:eastAsia="it-IT"/>
              </w:rPr>
            </w:pPr>
            <w:r w:rsidRPr="00724B11">
              <w:rPr>
                <w:rFonts w:cs="Book Antiqua"/>
                <w:sz w:val="18"/>
                <w:szCs w:val="18"/>
                <w:lang w:eastAsia="it-IT"/>
              </w:rPr>
              <w:t>Mancato rispetto del vincolo richiesto dalla obbligatorietà condizionata</w:t>
            </w:r>
          </w:p>
        </w:tc>
        <w:tc>
          <w:tcPr>
            <w:tcW w:w="2813" w:type="pct"/>
            <w:tcBorders>
              <w:top w:val="single" w:sz="4" w:space="0" w:color="auto"/>
              <w:left w:val="single" w:sz="4" w:space="0" w:color="auto"/>
              <w:bottom w:val="single" w:sz="4" w:space="0" w:color="auto"/>
              <w:right w:val="single" w:sz="4" w:space="0" w:color="auto"/>
            </w:tcBorders>
            <w:hideMark/>
          </w:tcPr>
          <w:p w14:paraId="1BF3D7DE" w14:textId="77777777" w:rsidR="00767F15" w:rsidRPr="00724B11" w:rsidRDefault="00D62D5A">
            <w:pPr>
              <w:jc w:val="left"/>
              <w:rPr>
                <w:sz w:val="18"/>
                <w:szCs w:val="18"/>
              </w:rPr>
            </w:pPr>
            <w:r w:rsidRPr="00724B11">
              <w:rPr>
                <w:rFonts w:cs="Book Antiqua"/>
                <w:sz w:val="18"/>
                <w:szCs w:val="18"/>
                <w:lang w:eastAsia="it-IT"/>
              </w:rPr>
              <w:t>“Frazione di eiezione” non è valorizzato in presenza di interventi chirurgici principali o secondari – di by-pass aortocoronarico (</w:t>
            </w:r>
            <w:r w:rsidRPr="00724B11">
              <w:rPr>
                <w:rFonts w:cs="Book Antiqua"/>
                <w:sz w:val="18"/>
                <w:szCs w:val="18"/>
                <w:highlight w:val="cyan"/>
                <w:lang w:eastAsia="it-IT"/>
              </w:rPr>
              <w:t>36.1X.XX</w:t>
            </w:r>
            <w:r w:rsidRPr="00724B11">
              <w:rPr>
                <w:rFonts w:cs="Book Antiqua"/>
                <w:sz w:val="18"/>
                <w:szCs w:val="18"/>
                <w:lang w:eastAsia="it-IT"/>
              </w:rPr>
              <w:t xml:space="preserve">) o sulle valvole cardiache </w:t>
            </w:r>
            <w:r w:rsidRPr="00795602">
              <w:rPr>
                <w:rFonts w:cs="Book Antiqua"/>
                <w:sz w:val="18"/>
                <w:szCs w:val="18"/>
                <w:highlight w:val="cyan"/>
                <w:lang w:eastAsia="it-IT"/>
              </w:rPr>
              <w:t>(</w:t>
            </w:r>
            <w:r w:rsidR="009D4DE6" w:rsidRPr="00795602">
              <w:rPr>
                <w:i/>
                <w:sz w:val="20"/>
                <w:highlight w:val="cyan"/>
              </w:rPr>
              <w:t>35.1X.XX-35.2X.XX, 35.3A.5C-35.3A.8C)</w:t>
            </w:r>
          </w:p>
        </w:tc>
      </w:tr>
      <w:tr w:rsidR="00767F15" w:rsidRPr="00724B11" w14:paraId="7EBD9B4C" w14:textId="77777777" w:rsidTr="00767F15">
        <w:trPr>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F927AFD" w14:textId="77777777" w:rsidR="00767F15" w:rsidRPr="00724B11" w:rsidRDefault="00767F15">
            <w:pPr>
              <w:jc w:val="left"/>
              <w:rPr>
                <w:sz w:val="18"/>
                <w:szCs w:val="18"/>
              </w:rPr>
            </w:pPr>
          </w:p>
        </w:tc>
        <w:tc>
          <w:tcPr>
            <w:tcW w:w="503" w:type="pct"/>
            <w:tcBorders>
              <w:top w:val="single" w:sz="4" w:space="0" w:color="auto"/>
              <w:left w:val="single" w:sz="4" w:space="0" w:color="auto"/>
              <w:bottom w:val="single" w:sz="4" w:space="0" w:color="auto"/>
              <w:right w:val="single" w:sz="4" w:space="0" w:color="auto"/>
            </w:tcBorders>
            <w:hideMark/>
          </w:tcPr>
          <w:p w14:paraId="2184F947" w14:textId="77777777" w:rsidR="00767F15" w:rsidRPr="00724B11" w:rsidRDefault="00767F15">
            <w:pPr>
              <w:rPr>
                <w:sz w:val="18"/>
                <w:szCs w:val="18"/>
              </w:rPr>
            </w:pPr>
            <w:r w:rsidRPr="00724B11">
              <w:rPr>
                <w:sz w:val="18"/>
                <w:szCs w:val="18"/>
              </w:rPr>
              <w:t>1345</w:t>
            </w:r>
          </w:p>
        </w:tc>
        <w:tc>
          <w:tcPr>
            <w:tcW w:w="966" w:type="pct"/>
            <w:tcBorders>
              <w:top w:val="single" w:sz="4" w:space="0" w:color="auto"/>
              <w:left w:val="single" w:sz="4" w:space="0" w:color="auto"/>
              <w:bottom w:val="single" w:sz="4" w:space="0" w:color="auto"/>
              <w:right w:val="single" w:sz="4" w:space="0" w:color="auto"/>
            </w:tcBorders>
            <w:hideMark/>
          </w:tcPr>
          <w:p w14:paraId="055BE992" w14:textId="77777777" w:rsidR="00767F15" w:rsidRPr="00724B11" w:rsidRDefault="00767F15">
            <w:pPr>
              <w:spacing w:before="60" w:after="60"/>
              <w:rPr>
                <w:rFonts w:cs="Book Antiqua"/>
                <w:sz w:val="18"/>
                <w:szCs w:val="18"/>
                <w:lang w:eastAsia="it-IT"/>
              </w:rPr>
            </w:pPr>
            <w:r w:rsidRPr="00724B11">
              <w:rPr>
                <w:rFonts w:cs="Book Antiqua"/>
                <w:sz w:val="18"/>
                <w:szCs w:val="18"/>
                <w:lang w:eastAsia="it-IT"/>
              </w:rPr>
              <w:t>Valore non consentito</w:t>
            </w:r>
          </w:p>
        </w:tc>
        <w:tc>
          <w:tcPr>
            <w:tcW w:w="2813" w:type="pct"/>
            <w:tcBorders>
              <w:top w:val="single" w:sz="4" w:space="0" w:color="auto"/>
              <w:left w:val="single" w:sz="4" w:space="0" w:color="auto"/>
              <w:bottom w:val="single" w:sz="4" w:space="0" w:color="auto"/>
              <w:right w:val="single" w:sz="4" w:space="0" w:color="auto"/>
            </w:tcBorders>
            <w:hideMark/>
          </w:tcPr>
          <w:p w14:paraId="321C322C" w14:textId="77777777" w:rsidR="00767F15" w:rsidRPr="00724B11" w:rsidRDefault="00767F15">
            <w:pPr>
              <w:jc w:val="left"/>
              <w:rPr>
                <w:sz w:val="18"/>
                <w:szCs w:val="18"/>
              </w:rPr>
            </w:pPr>
            <w:r w:rsidRPr="00724B11">
              <w:rPr>
                <w:sz w:val="18"/>
                <w:szCs w:val="18"/>
              </w:rPr>
              <w:t>Inserito un valore non compreso tra 0 e 99</w:t>
            </w:r>
          </w:p>
        </w:tc>
      </w:tr>
    </w:tbl>
    <w:p w14:paraId="4AFBA03B" w14:textId="77777777" w:rsidR="00767F15" w:rsidRPr="00724B11" w:rsidRDefault="00767F15" w:rsidP="009C72EA">
      <w:pPr>
        <w:rPr>
          <w:b/>
        </w:rPr>
      </w:pPr>
    </w:p>
    <w:p w14:paraId="323EC762" w14:textId="77777777" w:rsidR="00767F15" w:rsidRPr="00724B11" w:rsidRDefault="00767F15" w:rsidP="009C72EA">
      <w:pPr>
        <w:rPr>
          <w:b/>
        </w:rPr>
      </w:pPr>
    </w:p>
    <w:p w14:paraId="2D73CD2D" w14:textId="77777777" w:rsidR="009C72EA" w:rsidRPr="00724B11" w:rsidRDefault="009C72EA" w:rsidP="009C72EA"/>
    <w:p w14:paraId="4E92F144" w14:textId="77777777" w:rsidR="00105DBD" w:rsidRPr="00724B11" w:rsidRDefault="00105DBD" w:rsidP="2B2DE217">
      <w:pPr>
        <w:pStyle w:val="Titolo2"/>
        <w:jc w:val="left"/>
        <w:rPr>
          <w:lang w:val="en-US"/>
        </w:rPr>
      </w:pPr>
      <w:bookmarkStart w:id="142" w:name="_Toc215482477"/>
      <w:r w:rsidRPr="2B2DE217">
        <w:rPr>
          <w:lang w:val="en-US"/>
        </w:rPr>
        <w:t>Elenco integrazioni valori campo Provenienza del Paziente</w:t>
      </w:r>
      <w:bookmarkEnd w:id="137"/>
      <w:bookmarkEnd w:id="142"/>
    </w:p>
    <w:p w14:paraId="763EA733" w14:textId="77777777" w:rsidR="00A61BC3" w:rsidRPr="00724B11" w:rsidRDefault="00A61BC3" w:rsidP="00A61BC3">
      <w:pPr>
        <w:rPr>
          <w:lang w:eastAsia="it-IT"/>
        </w:rPr>
      </w:pPr>
      <w:r w:rsidRPr="00724B11">
        <w:rPr>
          <w:lang w:eastAsia="it-IT"/>
        </w:rPr>
        <w:t>Fare riferimento allo stesso paragrafo del documento di SF in vigore.</w:t>
      </w:r>
    </w:p>
    <w:p w14:paraId="5CA14623" w14:textId="77777777" w:rsidR="00105DBD" w:rsidRPr="00724B11" w:rsidRDefault="00105DBD" w:rsidP="00105DBD">
      <w:pPr>
        <w:rPr>
          <w:b/>
        </w:rPr>
      </w:pPr>
    </w:p>
    <w:p w14:paraId="320C9B3C" w14:textId="77777777" w:rsidR="00105DBD" w:rsidRPr="00724B11" w:rsidRDefault="00105DBD" w:rsidP="00105DBD">
      <w:pPr>
        <w:rPr>
          <w:b/>
          <w:sz w:val="2"/>
          <w:szCs w:val="2"/>
        </w:rPr>
      </w:pPr>
    </w:p>
    <w:p w14:paraId="28AC2391" w14:textId="0C4166D3" w:rsidR="00105DBD" w:rsidRPr="00724B11" w:rsidRDefault="00105DBD" w:rsidP="2B2DE217">
      <w:pPr>
        <w:pStyle w:val="Titolo2"/>
        <w:tabs>
          <w:tab w:val="clear" w:pos="576"/>
          <w:tab w:val="num" w:pos="709"/>
        </w:tabs>
        <w:spacing w:before="0"/>
        <w:ind w:left="578" w:hanging="578"/>
        <w:rPr>
          <w:lang w:val="en-US"/>
        </w:rPr>
      </w:pPr>
      <w:bookmarkStart w:id="143" w:name="_Toc126594736"/>
      <w:bookmarkStart w:id="144" w:name="_Toc215482478"/>
      <w:r w:rsidRPr="2B2DE217">
        <w:rPr>
          <w:lang w:val="en-US"/>
        </w:rPr>
        <w:t>Elenco integrazioni valori campo Modalita’ di Dimissione</w:t>
      </w:r>
      <w:bookmarkEnd w:id="143"/>
      <w:bookmarkEnd w:id="144"/>
    </w:p>
    <w:p w14:paraId="6EDD3230" w14:textId="77777777" w:rsidR="00260B55" w:rsidRPr="00724B11" w:rsidRDefault="00260B55" w:rsidP="00260B55">
      <w:pPr>
        <w:rPr>
          <w:lang w:eastAsia="it-IT"/>
        </w:rPr>
      </w:pPr>
      <w:r w:rsidRPr="00724B11">
        <w:rPr>
          <w:lang w:eastAsia="it-IT"/>
        </w:rPr>
        <w:t>Fare riferimento allo stesso paragrafo del documento di SF in vigore.</w:t>
      </w:r>
    </w:p>
    <w:p w14:paraId="36DB4457" w14:textId="77777777" w:rsidR="0040420E" w:rsidRPr="00724B11" w:rsidRDefault="0040420E" w:rsidP="00260B55">
      <w:pPr>
        <w:rPr>
          <w:lang w:eastAsia="it-IT"/>
        </w:rPr>
      </w:pPr>
    </w:p>
    <w:p w14:paraId="14D97C79" w14:textId="77777777" w:rsidR="00105DBD" w:rsidRPr="00724B11" w:rsidRDefault="00105DBD" w:rsidP="00105DBD">
      <w:pPr>
        <w:rPr>
          <w:b/>
          <w:sz w:val="6"/>
        </w:rPr>
      </w:pPr>
    </w:p>
    <w:p w14:paraId="7688F0A4" w14:textId="77777777" w:rsidR="000709ED" w:rsidRPr="00724B11" w:rsidRDefault="000709ED">
      <w:pPr>
        <w:rPr>
          <w:b/>
          <w:sz w:val="2"/>
          <w:szCs w:val="2"/>
        </w:rPr>
      </w:pPr>
    </w:p>
    <w:p w14:paraId="7E84B6BD" w14:textId="77777777" w:rsidR="000709ED" w:rsidRPr="00724B11" w:rsidRDefault="000709ED" w:rsidP="2B2DE217">
      <w:pPr>
        <w:pStyle w:val="Titolo1"/>
        <w:rPr>
          <w:lang w:val="en-US"/>
        </w:rPr>
      </w:pPr>
      <w:bookmarkStart w:id="145" w:name="_Toc164444428"/>
      <w:bookmarkStart w:id="146" w:name="_Toc221619070"/>
      <w:bookmarkStart w:id="147" w:name="_Toc349727960"/>
      <w:bookmarkStart w:id="148" w:name="_Toc367975910"/>
      <w:bookmarkStart w:id="149" w:name="_Toc215482479"/>
      <w:r w:rsidRPr="2B2DE217">
        <w:rPr>
          <w:lang w:val="en-US"/>
        </w:rPr>
        <w:t>Allegati</w:t>
      </w:r>
      <w:bookmarkEnd w:id="145"/>
      <w:bookmarkEnd w:id="146"/>
      <w:bookmarkEnd w:id="147"/>
      <w:bookmarkEnd w:id="148"/>
      <w:bookmarkEnd w:id="149"/>
    </w:p>
    <w:p w14:paraId="446377E8" w14:textId="77777777" w:rsidR="00260B55" w:rsidRPr="00724B11" w:rsidRDefault="00260B55" w:rsidP="00260B55">
      <w:pPr>
        <w:rPr>
          <w:lang w:eastAsia="it-IT"/>
        </w:rPr>
      </w:pPr>
      <w:r w:rsidRPr="00724B11">
        <w:rPr>
          <w:lang w:eastAsia="it-IT"/>
        </w:rPr>
        <w:t>Fare riferimento allo stesso capitolo del documento di SF in vigore.</w:t>
      </w:r>
    </w:p>
    <w:sectPr w:rsidR="00260B55" w:rsidRPr="00724B11" w:rsidSect="00B11347">
      <w:headerReference w:type="even" r:id="rId21"/>
      <w:headerReference w:type="default" r:id="rId22"/>
      <w:footerReference w:type="default" r:id="rId23"/>
      <w:headerReference w:type="first" r:id="rId24"/>
      <w:footnotePr>
        <w:numStart w:val="4"/>
      </w:footnotePr>
      <w:pgSz w:w="11909" w:h="16834" w:code="9"/>
      <w:pgMar w:top="1701" w:right="569" w:bottom="1418" w:left="1134" w:header="357" w:footer="720" w:gutter="0"/>
      <w:pgNumType w:chapSep="period"/>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049E0" w14:textId="77777777" w:rsidR="00FD33A3" w:rsidRDefault="00FD33A3">
      <w:r>
        <w:separator/>
      </w:r>
    </w:p>
  </w:endnote>
  <w:endnote w:type="continuationSeparator" w:id="0">
    <w:p w14:paraId="39400DD3" w14:textId="77777777" w:rsidR="00FD33A3" w:rsidRDefault="00FD33A3">
      <w:r>
        <w:continuationSeparator/>
      </w:r>
    </w:p>
  </w:endnote>
  <w:endnote w:type="continuationNotice" w:id="1">
    <w:p w14:paraId="002C0C4A" w14:textId="77777777" w:rsidR="00FD33A3" w:rsidRDefault="00FD33A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imesNewRomanPS">
    <w:altName w:val="Times New Roman"/>
    <w:panose1 w:val="00000000000000000000"/>
    <w:charset w:val="00"/>
    <w:family w:val="roman"/>
    <w:notTrueType/>
    <w:pitch w:val="variable"/>
    <w:sig w:usb0="00000003" w:usb1="00000000" w:usb2="00000000" w:usb3="00000000" w:csb0="00000001" w:csb1="00000000"/>
  </w:font>
  <w:font w:name="Bookman">
    <w:altName w:val="Cambria"/>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CG Times">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Lohit Hindi">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TimesNewRoman">
    <w:panose1 w:val="00000000000000000000"/>
    <w:charset w:val="00"/>
    <w:family w:val="roman"/>
    <w:notTrueType/>
    <w:pitch w:val="default"/>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bottom w:val="single" w:sz="4" w:space="0" w:color="auto"/>
      </w:tblBorders>
      <w:tblLook w:val="0000" w:firstRow="0" w:lastRow="0" w:firstColumn="0" w:lastColumn="0" w:noHBand="0" w:noVBand="0"/>
    </w:tblPr>
    <w:tblGrid>
      <w:gridCol w:w="6211"/>
      <w:gridCol w:w="3570"/>
    </w:tblGrid>
    <w:tr w:rsidR="00BE0CDD" w14:paraId="47C4DE13" w14:textId="77777777">
      <w:trPr>
        <w:cantSplit/>
        <w:trHeight w:val="617"/>
        <w:jc w:val="center"/>
      </w:trPr>
      <w:tc>
        <w:tcPr>
          <w:tcW w:w="3175" w:type="pct"/>
          <w:tcBorders>
            <w:top w:val="single" w:sz="4" w:space="0" w:color="auto"/>
            <w:bottom w:val="nil"/>
          </w:tcBorders>
          <w:vAlign w:val="center"/>
        </w:tcPr>
        <w:p w14:paraId="0702C983" w14:textId="55E0AFB7" w:rsidR="00BE0CDD" w:rsidRPr="00E46461" w:rsidRDefault="00BE0CDD" w:rsidP="00A45749">
          <w:pPr>
            <w:pStyle w:val="Intestazione"/>
            <w:jc w:val="left"/>
            <w:rPr>
              <w:sz w:val="20"/>
            </w:rPr>
          </w:pPr>
          <w:r w:rsidRPr="00E46461">
            <w:rPr>
              <w:sz w:val="20"/>
            </w:rPr>
            <w:t>S</w:t>
          </w:r>
          <w:r>
            <w:rPr>
              <w:sz w:val="20"/>
            </w:rPr>
            <w:t>DO - Specifiche Funzionali_v 1.</w:t>
          </w:r>
          <w:r w:rsidR="003628D2">
            <w:rPr>
              <w:sz w:val="20"/>
            </w:rPr>
            <w:t>2</w:t>
          </w:r>
        </w:p>
      </w:tc>
      <w:tc>
        <w:tcPr>
          <w:tcW w:w="1825" w:type="pct"/>
          <w:tcBorders>
            <w:top w:val="single" w:sz="4" w:space="0" w:color="auto"/>
            <w:bottom w:val="nil"/>
          </w:tcBorders>
          <w:tcMar>
            <w:left w:w="115" w:type="dxa"/>
            <w:bottom w:w="72" w:type="dxa"/>
            <w:right w:w="115" w:type="dxa"/>
          </w:tcMar>
          <w:vAlign w:val="center"/>
        </w:tcPr>
        <w:p w14:paraId="10F951D4" w14:textId="77777777" w:rsidR="00BE0CDD" w:rsidRPr="00E46461" w:rsidRDefault="00BE0CDD" w:rsidP="00390130">
          <w:pPr>
            <w:pStyle w:val="Intestazione"/>
            <w:jc w:val="right"/>
            <w:rPr>
              <w:sz w:val="20"/>
            </w:rPr>
          </w:pPr>
          <w:r w:rsidRPr="00E46461">
            <w:rPr>
              <w:rStyle w:val="Numeropagina"/>
              <w:sz w:val="20"/>
            </w:rPr>
            <w:t xml:space="preserve">Pag. </w:t>
          </w:r>
          <w:r w:rsidRPr="00E46461">
            <w:rPr>
              <w:rStyle w:val="Numeropagina"/>
              <w:sz w:val="20"/>
            </w:rPr>
            <w:fldChar w:fldCharType="begin"/>
          </w:r>
          <w:r w:rsidRPr="00E46461">
            <w:rPr>
              <w:rStyle w:val="Numeropagina"/>
              <w:sz w:val="20"/>
            </w:rPr>
            <w:instrText xml:space="preserve"> PAGE </w:instrText>
          </w:r>
          <w:r w:rsidRPr="00E46461">
            <w:rPr>
              <w:rStyle w:val="Numeropagina"/>
              <w:sz w:val="20"/>
            </w:rPr>
            <w:fldChar w:fldCharType="separate"/>
          </w:r>
          <w:r>
            <w:rPr>
              <w:rStyle w:val="Numeropagina"/>
              <w:noProof/>
              <w:sz w:val="20"/>
            </w:rPr>
            <w:t>7</w:t>
          </w:r>
          <w:r w:rsidRPr="00E46461">
            <w:rPr>
              <w:rStyle w:val="Numeropagina"/>
              <w:sz w:val="20"/>
            </w:rPr>
            <w:fldChar w:fldCharType="end"/>
          </w:r>
          <w:r w:rsidRPr="00E46461">
            <w:rPr>
              <w:rStyle w:val="Numeropagina"/>
              <w:sz w:val="20"/>
            </w:rPr>
            <w:t xml:space="preserve"> di </w:t>
          </w:r>
          <w:r w:rsidRPr="00E46461">
            <w:rPr>
              <w:rStyle w:val="Numeropagina"/>
              <w:sz w:val="20"/>
            </w:rPr>
            <w:fldChar w:fldCharType="begin"/>
          </w:r>
          <w:r w:rsidRPr="00E46461">
            <w:rPr>
              <w:rStyle w:val="Numeropagina"/>
              <w:sz w:val="20"/>
            </w:rPr>
            <w:instrText xml:space="preserve"> NUMPAGES </w:instrText>
          </w:r>
          <w:r w:rsidRPr="00E46461">
            <w:rPr>
              <w:rStyle w:val="Numeropagina"/>
              <w:sz w:val="20"/>
            </w:rPr>
            <w:fldChar w:fldCharType="separate"/>
          </w:r>
          <w:r>
            <w:rPr>
              <w:rStyle w:val="Numeropagina"/>
              <w:noProof/>
              <w:sz w:val="20"/>
            </w:rPr>
            <w:t>123</w:t>
          </w:r>
          <w:r w:rsidRPr="00E46461">
            <w:rPr>
              <w:rStyle w:val="Numeropagina"/>
              <w:sz w:val="20"/>
            </w:rPr>
            <w:fldChar w:fldCharType="end"/>
          </w:r>
        </w:p>
      </w:tc>
    </w:tr>
  </w:tbl>
  <w:p w14:paraId="6688513F" w14:textId="77777777" w:rsidR="00BE0CDD" w:rsidRDefault="00BE0CDD">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bottom w:val="single" w:sz="4" w:space="0" w:color="auto"/>
      </w:tblBorders>
      <w:tblLook w:val="0000" w:firstRow="0" w:lastRow="0" w:firstColumn="0" w:lastColumn="0" w:noHBand="0" w:noVBand="0"/>
    </w:tblPr>
    <w:tblGrid>
      <w:gridCol w:w="5798"/>
      <w:gridCol w:w="3332"/>
    </w:tblGrid>
    <w:tr w:rsidR="00BE0CDD" w14:paraId="35D7DD82" w14:textId="77777777">
      <w:trPr>
        <w:cantSplit/>
        <w:trHeight w:val="617"/>
        <w:jc w:val="center"/>
      </w:trPr>
      <w:tc>
        <w:tcPr>
          <w:tcW w:w="3175" w:type="pct"/>
          <w:tcBorders>
            <w:top w:val="single" w:sz="4" w:space="0" w:color="auto"/>
            <w:bottom w:val="nil"/>
          </w:tcBorders>
          <w:vAlign w:val="center"/>
        </w:tcPr>
        <w:p w14:paraId="2B2233BC" w14:textId="1AB5B2C9" w:rsidR="00BE0CDD" w:rsidRPr="00E46461" w:rsidRDefault="00BE0CDD" w:rsidP="006E1B82">
          <w:pPr>
            <w:pStyle w:val="Intestazione"/>
            <w:jc w:val="left"/>
            <w:rPr>
              <w:sz w:val="20"/>
            </w:rPr>
          </w:pPr>
          <w:r w:rsidRPr="00E46461">
            <w:rPr>
              <w:sz w:val="20"/>
            </w:rPr>
            <w:t>S</w:t>
          </w:r>
          <w:r>
            <w:rPr>
              <w:sz w:val="20"/>
            </w:rPr>
            <w:t>DO - Specifiche Funzionali_v 1.</w:t>
          </w:r>
          <w:r w:rsidR="003628D2">
            <w:rPr>
              <w:sz w:val="20"/>
            </w:rPr>
            <w:t>2</w:t>
          </w:r>
        </w:p>
      </w:tc>
      <w:tc>
        <w:tcPr>
          <w:tcW w:w="1825" w:type="pct"/>
          <w:tcBorders>
            <w:top w:val="single" w:sz="4" w:space="0" w:color="auto"/>
            <w:bottom w:val="nil"/>
          </w:tcBorders>
          <w:tcMar>
            <w:left w:w="115" w:type="dxa"/>
            <w:bottom w:w="72" w:type="dxa"/>
            <w:right w:w="115" w:type="dxa"/>
          </w:tcMar>
          <w:vAlign w:val="center"/>
        </w:tcPr>
        <w:p w14:paraId="5A276EF0" w14:textId="77777777" w:rsidR="00BE0CDD" w:rsidRPr="00E46461" w:rsidRDefault="00BE0CDD" w:rsidP="00390130">
          <w:pPr>
            <w:pStyle w:val="Intestazione"/>
            <w:jc w:val="right"/>
            <w:rPr>
              <w:sz w:val="20"/>
            </w:rPr>
          </w:pPr>
          <w:r w:rsidRPr="00E46461">
            <w:rPr>
              <w:rStyle w:val="Numeropagina"/>
              <w:sz w:val="20"/>
            </w:rPr>
            <w:t xml:space="preserve"> </w:t>
          </w:r>
          <w:r>
            <w:rPr>
              <w:rStyle w:val="Numeropagina"/>
              <w:sz w:val="20"/>
            </w:rPr>
            <w:t>P</w:t>
          </w:r>
          <w:r w:rsidRPr="00E46461">
            <w:rPr>
              <w:rStyle w:val="Numeropagina"/>
              <w:sz w:val="20"/>
            </w:rPr>
            <w:t xml:space="preserve">ag. </w:t>
          </w:r>
          <w:r w:rsidRPr="00E46461">
            <w:rPr>
              <w:rStyle w:val="Numeropagina"/>
              <w:sz w:val="20"/>
            </w:rPr>
            <w:fldChar w:fldCharType="begin"/>
          </w:r>
          <w:r w:rsidRPr="00E46461">
            <w:rPr>
              <w:rStyle w:val="Numeropagina"/>
              <w:sz w:val="20"/>
            </w:rPr>
            <w:instrText xml:space="preserve"> PAGE </w:instrText>
          </w:r>
          <w:r w:rsidRPr="00E46461">
            <w:rPr>
              <w:rStyle w:val="Numeropagina"/>
              <w:sz w:val="20"/>
            </w:rPr>
            <w:fldChar w:fldCharType="separate"/>
          </w:r>
          <w:r>
            <w:rPr>
              <w:rStyle w:val="Numeropagina"/>
              <w:noProof/>
              <w:sz w:val="20"/>
            </w:rPr>
            <w:t>62</w:t>
          </w:r>
          <w:r w:rsidRPr="00E46461">
            <w:rPr>
              <w:rStyle w:val="Numeropagina"/>
              <w:sz w:val="20"/>
            </w:rPr>
            <w:fldChar w:fldCharType="end"/>
          </w:r>
          <w:r w:rsidRPr="00E46461">
            <w:rPr>
              <w:rStyle w:val="Numeropagina"/>
              <w:sz w:val="20"/>
            </w:rPr>
            <w:t xml:space="preserve"> di </w:t>
          </w:r>
          <w:r w:rsidRPr="00E46461">
            <w:rPr>
              <w:rStyle w:val="Numeropagina"/>
              <w:sz w:val="20"/>
            </w:rPr>
            <w:fldChar w:fldCharType="begin"/>
          </w:r>
          <w:r w:rsidRPr="00E46461">
            <w:rPr>
              <w:rStyle w:val="Numeropagina"/>
              <w:sz w:val="20"/>
            </w:rPr>
            <w:instrText xml:space="preserve"> NUMPAGES </w:instrText>
          </w:r>
          <w:r w:rsidRPr="00E46461">
            <w:rPr>
              <w:rStyle w:val="Numeropagina"/>
              <w:sz w:val="20"/>
            </w:rPr>
            <w:fldChar w:fldCharType="separate"/>
          </w:r>
          <w:r>
            <w:rPr>
              <w:rStyle w:val="Numeropagina"/>
              <w:noProof/>
              <w:sz w:val="20"/>
            </w:rPr>
            <w:t>123</w:t>
          </w:r>
          <w:r w:rsidRPr="00E46461">
            <w:rPr>
              <w:rStyle w:val="Numeropagina"/>
              <w:sz w:val="20"/>
            </w:rPr>
            <w:fldChar w:fldCharType="end"/>
          </w:r>
        </w:p>
      </w:tc>
    </w:tr>
  </w:tbl>
  <w:p w14:paraId="3559826B" w14:textId="77777777" w:rsidR="00BE0CDD" w:rsidRDefault="00BE0CDD">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bottom w:val="single" w:sz="4" w:space="0" w:color="auto"/>
      </w:tblBorders>
      <w:tblLook w:val="0000" w:firstRow="0" w:lastRow="0" w:firstColumn="0" w:lastColumn="0" w:noHBand="0" w:noVBand="0"/>
    </w:tblPr>
    <w:tblGrid>
      <w:gridCol w:w="6481"/>
      <w:gridCol w:w="3725"/>
    </w:tblGrid>
    <w:tr w:rsidR="00BE0CDD" w14:paraId="48EBB59A" w14:textId="77777777">
      <w:trPr>
        <w:cantSplit/>
        <w:trHeight w:val="617"/>
        <w:jc w:val="center"/>
      </w:trPr>
      <w:tc>
        <w:tcPr>
          <w:tcW w:w="3175" w:type="pct"/>
          <w:tcBorders>
            <w:top w:val="single" w:sz="4" w:space="0" w:color="auto"/>
            <w:bottom w:val="nil"/>
          </w:tcBorders>
          <w:vAlign w:val="center"/>
        </w:tcPr>
        <w:p w14:paraId="0A61D34A" w14:textId="44A9EF3C" w:rsidR="00BE0CDD" w:rsidRPr="00E46461" w:rsidRDefault="00BE0CDD" w:rsidP="000D75C7">
          <w:pPr>
            <w:pStyle w:val="Intestazione"/>
            <w:jc w:val="left"/>
            <w:rPr>
              <w:sz w:val="20"/>
            </w:rPr>
          </w:pPr>
          <w:r w:rsidRPr="00E46461">
            <w:rPr>
              <w:sz w:val="20"/>
            </w:rPr>
            <w:t>S</w:t>
          </w:r>
          <w:r>
            <w:rPr>
              <w:sz w:val="20"/>
            </w:rPr>
            <w:t>DO - Specifiche Funzionali_v 1.</w:t>
          </w:r>
          <w:r w:rsidR="003628D2">
            <w:rPr>
              <w:sz w:val="20"/>
            </w:rPr>
            <w:t>2</w:t>
          </w:r>
        </w:p>
      </w:tc>
      <w:tc>
        <w:tcPr>
          <w:tcW w:w="1825" w:type="pct"/>
          <w:tcBorders>
            <w:top w:val="single" w:sz="4" w:space="0" w:color="auto"/>
            <w:bottom w:val="nil"/>
          </w:tcBorders>
          <w:tcMar>
            <w:left w:w="115" w:type="dxa"/>
            <w:bottom w:w="72" w:type="dxa"/>
            <w:right w:w="115" w:type="dxa"/>
          </w:tcMar>
          <w:vAlign w:val="center"/>
        </w:tcPr>
        <w:p w14:paraId="65F37C12" w14:textId="77777777" w:rsidR="00BE0CDD" w:rsidRPr="00E46461" w:rsidRDefault="00BE0CDD" w:rsidP="00583321">
          <w:pPr>
            <w:pStyle w:val="Intestazione"/>
            <w:jc w:val="right"/>
            <w:rPr>
              <w:sz w:val="20"/>
            </w:rPr>
          </w:pPr>
          <w:r w:rsidRPr="00E46461">
            <w:rPr>
              <w:rStyle w:val="Numeropagina"/>
              <w:sz w:val="20"/>
            </w:rPr>
            <w:t xml:space="preserve">Pag. </w:t>
          </w:r>
          <w:r w:rsidRPr="00E46461">
            <w:rPr>
              <w:rStyle w:val="Numeropagina"/>
              <w:sz w:val="20"/>
            </w:rPr>
            <w:fldChar w:fldCharType="begin"/>
          </w:r>
          <w:r w:rsidRPr="00E46461">
            <w:rPr>
              <w:rStyle w:val="Numeropagina"/>
              <w:sz w:val="20"/>
            </w:rPr>
            <w:instrText xml:space="preserve"> PAGE </w:instrText>
          </w:r>
          <w:r w:rsidRPr="00E46461">
            <w:rPr>
              <w:rStyle w:val="Numeropagina"/>
              <w:sz w:val="20"/>
            </w:rPr>
            <w:fldChar w:fldCharType="separate"/>
          </w:r>
          <w:r>
            <w:rPr>
              <w:rStyle w:val="Numeropagina"/>
              <w:noProof/>
              <w:sz w:val="20"/>
            </w:rPr>
            <w:t>77</w:t>
          </w:r>
          <w:r w:rsidRPr="00E46461">
            <w:rPr>
              <w:rStyle w:val="Numeropagina"/>
              <w:sz w:val="20"/>
            </w:rPr>
            <w:fldChar w:fldCharType="end"/>
          </w:r>
          <w:r w:rsidRPr="00E46461">
            <w:rPr>
              <w:rStyle w:val="Numeropagina"/>
              <w:sz w:val="20"/>
            </w:rPr>
            <w:t xml:space="preserve"> di </w:t>
          </w:r>
          <w:r w:rsidRPr="00E46461">
            <w:rPr>
              <w:rStyle w:val="Numeropagina"/>
              <w:sz w:val="20"/>
            </w:rPr>
            <w:fldChar w:fldCharType="begin"/>
          </w:r>
          <w:r w:rsidRPr="00E46461">
            <w:rPr>
              <w:rStyle w:val="Numeropagina"/>
              <w:sz w:val="20"/>
            </w:rPr>
            <w:instrText xml:space="preserve"> NUMPAGES </w:instrText>
          </w:r>
          <w:r w:rsidRPr="00E46461">
            <w:rPr>
              <w:rStyle w:val="Numeropagina"/>
              <w:sz w:val="20"/>
            </w:rPr>
            <w:fldChar w:fldCharType="separate"/>
          </w:r>
          <w:r>
            <w:rPr>
              <w:rStyle w:val="Numeropagina"/>
              <w:noProof/>
              <w:sz w:val="20"/>
            </w:rPr>
            <w:t>123</w:t>
          </w:r>
          <w:r w:rsidRPr="00E46461">
            <w:rPr>
              <w:rStyle w:val="Numeropagina"/>
              <w:sz w:val="20"/>
            </w:rPr>
            <w:fldChar w:fldCharType="end"/>
          </w:r>
        </w:p>
      </w:tc>
    </w:tr>
  </w:tbl>
  <w:p w14:paraId="15A2A07A" w14:textId="77777777" w:rsidR="00BE0CDD" w:rsidRDefault="00BE0CDD">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E647E" w14:textId="77777777" w:rsidR="00FD33A3" w:rsidRDefault="00FD33A3">
      <w:r>
        <w:separator/>
      </w:r>
    </w:p>
  </w:footnote>
  <w:footnote w:type="continuationSeparator" w:id="0">
    <w:p w14:paraId="18643357" w14:textId="77777777" w:rsidR="00FD33A3" w:rsidRDefault="00FD33A3">
      <w:r>
        <w:continuationSeparator/>
      </w:r>
    </w:p>
  </w:footnote>
  <w:footnote w:type="continuationNotice" w:id="1">
    <w:p w14:paraId="74AAB5B3" w14:textId="77777777" w:rsidR="00FD33A3" w:rsidRDefault="00FD33A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7F0F5" w14:textId="77777777" w:rsidR="00BE0CDD" w:rsidRDefault="00160203">
    <w:pPr>
      <w:pStyle w:val="Intestazione"/>
    </w:pPr>
    <w:r>
      <w:rPr>
        <w:noProof/>
        <w:lang w:eastAsia="it-IT"/>
      </w:rPr>
      <w:pict w14:anchorId="2EA855D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805334" o:spid="_x0000_s2049" type="#_x0000_t136" style="position:absolute;left:0;text-align:left;margin-left:0;margin-top:0;width:450.55pt;height:193.05pt;rotation:315;z-index:-251658240;mso-position-horizontal:center;mso-position-horizontal-relative:margin;mso-position-vertical:center;mso-position-vertical-relative:margin" o:allowincell="f" fillcolor="silver" stroked="f">
          <v:fill opacity=".5"/>
          <v:textpath style="font-family:&quot;Book Antiqua&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4" w:space="0" w:color="auto"/>
      </w:tblBorders>
      <w:tblLook w:val="0000" w:firstRow="0" w:lastRow="0" w:firstColumn="0" w:lastColumn="0" w:noHBand="0" w:noVBand="0"/>
    </w:tblPr>
    <w:tblGrid>
      <w:gridCol w:w="3750"/>
      <w:gridCol w:w="3126"/>
      <w:gridCol w:w="2905"/>
    </w:tblGrid>
    <w:tr w:rsidR="00BE0CDD" w14:paraId="6DB51BF5" w14:textId="77777777">
      <w:trPr>
        <w:cantSplit/>
        <w:trHeight w:val="906"/>
      </w:trPr>
      <w:tc>
        <w:tcPr>
          <w:tcW w:w="1917" w:type="pct"/>
        </w:tcPr>
        <w:p w14:paraId="61638EA9" w14:textId="77777777" w:rsidR="00BE0CDD" w:rsidRPr="00E46461" w:rsidRDefault="00BE0CDD">
          <w:pPr>
            <w:pStyle w:val="Intestazione"/>
            <w:jc w:val="left"/>
            <w:rPr>
              <w:b/>
              <w:bCs/>
            </w:rPr>
          </w:pPr>
          <w:r w:rsidRPr="00E46461">
            <w:rPr>
              <w:b/>
              <w:bCs/>
            </w:rPr>
            <w:t>Ministero della Salute</w:t>
          </w:r>
        </w:p>
      </w:tc>
      <w:tc>
        <w:tcPr>
          <w:tcW w:w="1598" w:type="pct"/>
          <w:tcMar>
            <w:left w:w="115" w:type="dxa"/>
            <w:bottom w:w="72" w:type="dxa"/>
            <w:right w:w="115" w:type="dxa"/>
          </w:tcMar>
        </w:tcPr>
        <w:p w14:paraId="4364D045" w14:textId="77777777" w:rsidR="00BE0CDD" w:rsidRPr="00E46461" w:rsidRDefault="00BE0CDD">
          <w:pPr>
            <w:pStyle w:val="Intestazione"/>
            <w:jc w:val="center"/>
            <w:rPr>
              <w:b/>
              <w:bCs/>
            </w:rPr>
          </w:pPr>
          <w:r w:rsidRPr="00E46461">
            <w:rPr>
              <w:b/>
              <w:bCs/>
            </w:rPr>
            <w:t>SDO – Scheda di Dimissione Ospedaliera</w:t>
          </w:r>
        </w:p>
      </w:tc>
      <w:tc>
        <w:tcPr>
          <w:tcW w:w="1485" w:type="pct"/>
        </w:tcPr>
        <w:p w14:paraId="0D96CFF8" w14:textId="0D7FBFCB" w:rsidR="00BE0CDD" w:rsidRPr="00E46461" w:rsidRDefault="00BE0CDD">
          <w:pPr>
            <w:pStyle w:val="Intestazione"/>
            <w:jc w:val="right"/>
            <w:rPr>
              <w:b/>
              <w:bCs/>
            </w:rPr>
          </w:pPr>
          <w:r>
            <w:rPr>
              <w:noProof/>
            </w:rPr>
            <w:drawing>
              <wp:anchor distT="0" distB="0" distL="114300" distR="114300" simplePos="0" relativeHeight="251658245" behindDoc="1" locked="0" layoutInCell="1" allowOverlap="1" wp14:anchorId="0AF17644" wp14:editId="491032F5">
                <wp:simplePos x="0" y="0"/>
                <wp:positionH relativeFrom="column">
                  <wp:posOffset>538480</wp:posOffset>
                </wp:positionH>
                <wp:positionV relativeFrom="paragraph">
                  <wp:posOffset>349885</wp:posOffset>
                </wp:positionV>
                <wp:extent cx="821055" cy="817245"/>
                <wp:effectExtent l="0" t="0" r="0" b="0"/>
                <wp:wrapNone/>
                <wp:docPr id="194358597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1055" cy="8172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46461">
            <w:rPr>
              <w:b/>
            </w:rPr>
            <w:t>Servizio di sviluppo in outsourcing del SIS-N</w:t>
          </w:r>
        </w:p>
      </w:tc>
    </w:tr>
    <w:tr w:rsidR="00BE0CDD" w14:paraId="621E47C3" w14:textId="77777777">
      <w:trPr>
        <w:cantSplit/>
      </w:trPr>
      <w:tc>
        <w:tcPr>
          <w:tcW w:w="1917" w:type="pct"/>
          <w:tcBorders>
            <w:bottom w:val="single" w:sz="4" w:space="0" w:color="auto"/>
          </w:tcBorders>
        </w:tcPr>
        <w:p w14:paraId="57FE6F0D" w14:textId="23F1E330" w:rsidR="00BE0CDD" w:rsidRPr="00E46461" w:rsidRDefault="00BE0CDD">
          <w:pPr>
            <w:pStyle w:val="Intestazione"/>
            <w:jc w:val="left"/>
            <w:rPr>
              <w:b/>
              <w:bCs/>
            </w:rPr>
          </w:pPr>
          <w:r w:rsidRPr="00E46461">
            <w:rPr>
              <w:b/>
              <w:noProof/>
              <w:sz w:val="56"/>
              <w:lang w:eastAsia="it-IT"/>
            </w:rPr>
            <w:drawing>
              <wp:inline distT="0" distB="0" distL="0" distR="0" wp14:anchorId="6C52D6C8" wp14:editId="7FD8318D">
                <wp:extent cx="2059305" cy="540385"/>
                <wp:effectExtent l="0" t="0" r="0" b="0"/>
                <wp:docPr id="944758709"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59305" cy="540385"/>
                        </a:xfrm>
                        <a:prstGeom prst="rect">
                          <a:avLst/>
                        </a:prstGeom>
                        <a:noFill/>
                        <a:ln>
                          <a:noFill/>
                        </a:ln>
                      </pic:spPr>
                    </pic:pic>
                  </a:graphicData>
                </a:graphic>
              </wp:inline>
            </w:drawing>
          </w:r>
        </w:p>
      </w:tc>
      <w:tc>
        <w:tcPr>
          <w:tcW w:w="1598" w:type="pct"/>
          <w:tcBorders>
            <w:bottom w:val="single" w:sz="4" w:space="0" w:color="auto"/>
          </w:tcBorders>
          <w:tcMar>
            <w:left w:w="115" w:type="dxa"/>
            <w:bottom w:w="72" w:type="dxa"/>
            <w:right w:w="115" w:type="dxa"/>
          </w:tcMar>
        </w:tcPr>
        <w:p w14:paraId="56F73909" w14:textId="77777777" w:rsidR="00BE0CDD" w:rsidRPr="00E46461" w:rsidRDefault="00BE0CDD">
          <w:pPr>
            <w:pStyle w:val="Intestazione"/>
            <w:jc w:val="center"/>
          </w:pPr>
          <w:r w:rsidRPr="00E46461">
            <w:t>Specifiche Funzionali</w:t>
          </w:r>
        </w:p>
      </w:tc>
      <w:tc>
        <w:tcPr>
          <w:tcW w:w="1485" w:type="pct"/>
          <w:tcBorders>
            <w:bottom w:val="single" w:sz="4" w:space="0" w:color="auto"/>
          </w:tcBorders>
        </w:tcPr>
        <w:p w14:paraId="6553FD03" w14:textId="77777777" w:rsidR="00BE0CDD" w:rsidRPr="00E46461" w:rsidRDefault="00BE0CDD">
          <w:pPr>
            <w:pStyle w:val="Intestazione"/>
            <w:jc w:val="right"/>
            <w:rPr>
              <w:b/>
              <w:bCs/>
            </w:rPr>
          </w:pPr>
        </w:p>
      </w:tc>
    </w:tr>
  </w:tbl>
  <w:p w14:paraId="3EB3DE5B" w14:textId="77777777" w:rsidR="00BE0CDD" w:rsidRDefault="00BE0CDD">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722FC" w14:textId="77777777" w:rsidR="00BE0CDD" w:rsidRDefault="00160203">
    <w:pPr>
      <w:pStyle w:val="Intestazione"/>
    </w:pPr>
    <w:r>
      <w:rPr>
        <w:noProof/>
        <w:lang w:eastAsia="it-IT"/>
      </w:rPr>
      <w:pict w14:anchorId="4106ACD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805333" o:spid="_x0000_s2050" type="#_x0000_t136" style="position:absolute;left:0;text-align:left;margin-left:0;margin-top:0;width:450.55pt;height:193.05pt;rotation:315;z-index:-251658239;mso-position-horizontal:center;mso-position-horizontal-relative:margin;mso-position-vertical:center;mso-position-vertical-relative:margin" o:allowincell="f" fillcolor="silver" stroked="f">
          <v:fill opacity=".5"/>
          <v:textpath style="font-family:&quot;Book Antiqua&quot;;font-size:1pt" string="DRAFT"/>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4" w:space="0" w:color="auto"/>
      </w:tblBorders>
      <w:tblLook w:val="0000" w:firstRow="0" w:lastRow="0" w:firstColumn="0" w:lastColumn="0" w:noHBand="0" w:noVBand="0"/>
    </w:tblPr>
    <w:tblGrid>
      <w:gridCol w:w="3459"/>
      <w:gridCol w:w="3748"/>
      <w:gridCol w:w="2574"/>
    </w:tblGrid>
    <w:tr w:rsidR="00BE0CDD" w14:paraId="51628AAE" w14:textId="77777777" w:rsidTr="005F4313">
      <w:trPr>
        <w:cantSplit/>
        <w:trHeight w:val="572"/>
      </w:trPr>
      <w:tc>
        <w:tcPr>
          <w:tcW w:w="1612" w:type="pct"/>
        </w:tcPr>
        <w:p w14:paraId="614512EA" w14:textId="77777777" w:rsidR="00BE0CDD" w:rsidRPr="00E46461" w:rsidRDefault="00BE0CDD">
          <w:pPr>
            <w:pStyle w:val="Intestazione"/>
            <w:jc w:val="left"/>
            <w:rPr>
              <w:b/>
              <w:bCs/>
            </w:rPr>
          </w:pPr>
          <w:r w:rsidRPr="00E46461">
            <w:rPr>
              <w:b/>
              <w:bCs/>
            </w:rPr>
            <w:t>Ministero della Salute</w:t>
          </w:r>
        </w:p>
      </w:tc>
      <w:tc>
        <w:tcPr>
          <w:tcW w:w="1994" w:type="pct"/>
          <w:tcMar>
            <w:left w:w="115" w:type="dxa"/>
            <w:bottom w:w="72" w:type="dxa"/>
            <w:right w:w="115" w:type="dxa"/>
          </w:tcMar>
        </w:tcPr>
        <w:p w14:paraId="31F38243" w14:textId="77777777" w:rsidR="00BE0CDD" w:rsidRPr="00E46461" w:rsidRDefault="00BE0CDD">
          <w:pPr>
            <w:pStyle w:val="Intestazione"/>
            <w:jc w:val="center"/>
          </w:pPr>
          <w:r w:rsidRPr="00E46461">
            <w:rPr>
              <w:b/>
              <w:bCs/>
            </w:rPr>
            <w:t xml:space="preserve">SDO – Scheda di </w:t>
          </w:r>
          <w:r w:rsidRPr="00E46461">
            <w:rPr>
              <w:b/>
              <w:bCs/>
            </w:rPr>
            <w:br/>
            <w:t>Dimissione Ospedaliera</w:t>
          </w:r>
        </w:p>
      </w:tc>
      <w:tc>
        <w:tcPr>
          <w:tcW w:w="1394" w:type="pct"/>
        </w:tcPr>
        <w:p w14:paraId="65D9035A" w14:textId="5F2D9802" w:rsidR="00BE0CDD" w:rsidRPr="00E46461" w:rsidRDefault="00BE0CDD" w:rsidP="00AD0D3B">
          <w:pPr>
            <w:pStyle w:val="Intestazione"/>
            <w:jc w:val="right"/>
            <w:rPr>
              <w:b/>
              <w:bCs/>
            </w:rPr>
          </w:pPr>
          <w:r>
            <w:rPr>
              <w:noProof/>
            </w:rPr>
            <w:drawing>
              <wp:anchor distT="0" distB="0" distL="114300" distR="114300" simplePos="0" relativeHeight="251658246" behindDoc="1" locked="0" layoutInCell="1" allowOverlap="1" wp14:anchorId="3820B900" wp14:editId="4F468372">
                <wp:simplePos x="0" y="0"/>
                <wp:positionH relativeFrom="column">
                  <wp:posOffset>675640</wp:posOffset>
                </wp:positionH>
                <wp:positionV relativeFrom="paragraph">
                  <wp:posOffset>151765</wp:posOffset>
                </wp:positionV>
                <wp:extent cx="821055" cy="817245"/>
                <wp:effectExtent l="0" t="0" r="0" b="0"/>
                <wp:wrapNone/>
                <wp:docPr id="1952903950"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1055" cy="8172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46461">
            <w:rPr>
              <w:b/>
            </w:rPr>
            <w:t>Servizio di sviluppo in outsourcing del SIS-N</w:t>
          </w:r>
        </w:p>
      </w:tc>
    </w:tr>
    <w:tr w:rsidR="00BE0CDD" w14:paraId="0BC91D17" w14:textId="77777777" w:rsidTr="00AD0D3B">
      <w:trPr>
        <w:cantSplit/>
      </w:trPr>
      <w:tc>
        <w:tcPr>
          <w:tcW w:w="1612" w:type="pct"/>
          <w:tcBorders>
            <w:bottom w:val="single" w:sz="4" w:space="0" w:color="auto"/>
          </w:tcBorders>
        </w:tcPr>
        <w:p w14:paraId="4C6F2022" w14:textId="5C2870F7" w:rsidR="00BE0CDD" w:rsidRPr="00E46461" w:rsidRDefault="00BE0CDD">
          <w:pPr>
            <w:pStyle w:val="Intestazione"/>
            <w:jc w:val="left"/>
            <w:rPr>
              <w:b/>
              <w:bCs/>
            </w:rPr>
          </w:pPr>
          <w:r w:rsidRPr="00E46461">
            <w:rPr>
              <w:b/>
              <w:noProof/>
              <w:sz w:val="56"/>
              <w:lang w:eastAsia="it-IT"/>
            </w:rPr>
            <w:drawing>
              <wp:inline distT="0" distB="0" distL="0" distR="0" wp14:anchorId="3A3BA0AE" wp14:editId="7118B6C4">
                <wp:extent cx="2059305" cy="540385"/>
                <wp:effectExtent l="0" t="0" r="0" b="0"/>
                <wp:docPr id="99231315"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59305" cy="540385"/>
                        </a:xfrm>
                        <a:prstGeom prst="rect">
                          <a:avLst/>
                        </a:prstGeom>
                        <a:noFill/>
                        <a:ln>
                          <a:noFill/>
                        </a:ln>
                      </pic:spPr>
                    </pic:pic>
                  </a:graphicData>
                </a:graphic>
              </wp:inline>
            </w:drawing>
          </w:r>
        </w:p>
      </w:tc>
      <w:tc>
        <w:tcPr>
          <w:tcW w:w="1994" w:type="pct"/>
          <w:tcBorders>
            <w:bottom w:val="single" w:sz="4" w:space="0" w:color="auto"/>
          </w:tcBorders>
          <w:tcMar>
            <w:left w:w="115" w:type="dxa"/>
            <w:bottom w:w="72" w:type="dxa"/>
            <w:right w:w="115" w:type="dxa"/>
          </w:tcMar>
          <w:vAlign w:val="center"/>
        </w:tcPr>
        <w:p w14:paraId="5E3099E8" w14:textId="77777777" w:rsidR="00BE0CDD" w:rsidRPr="00E46461" w:rsidRDefault="00BE0CDD" w:rsidP="00AD0D3B">
          <w:pPr>
            <w:pStyle w:val="Intestazione"/>
            <w:jc w:val="center"/>
          </w:pPr>
          <w:r w:rsidRPr="00E46461">
            <w:t>Specifiche Funzionali</w:t>
          </w:r>
        </w:p>
      </w:tc>
      <w:tc>
        <w:tcPr>
          <w:tcW w:w="1394" w:type="pct"/>
          <w:tcBorders>
            <w:bottom w:val="single" w:sz="4" w:space="0" w:color="auto"/>
          </w:tcBorders>
        </w:tcPr>
        <w:p w14:paraId="098D4628" w14:textId="77777777" w:rsidR="00BE0CDD" w:rsidRPr="00E46461" w:rsidRDefault="00BE0CDD">
          <w:pPr>
            <w:pStyle w:val="Intestazione"/>
            <w:jc w:val="right"/>
            <w:rPr>
              <w:b/>
              <w:bCs/>
            </w:rPr>
          </w:pPr>
        </w:p>
      </w:tc>
    </w:tr>
  </w:tbl>
  <w:p w14:paraId="3D6DA371" w14:textId="77777777" w:rsidR="00BE0CDD" w:rsidRPr="00AD0D3B" w:rsidRDefault="00BE0CDD" w:rsidP="00AD0D3B">
    <w:pPr>
      <w:pStyle w:val="Intestazione"/>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49391" w14:textId="538DD3F9" w:rsidR="00BE0CDD" w:rsidRDefault="00BE0CDD">
    <w:pPr>
      <w:pStyle w:val="Intestazione"/>
    </w:pPr>
    <w:r>
      <w:rPr>
        <w:noProof/>
        <w:lang w:eastAsia="it-IT"/>
      </w:rPr>
      <mc:AlternateContent>
        <mc:Choice Requires="wps">
          <w:drawing>
            <wp:anchor distT="0" distB="0" distL="114300" distR="114300" simplePos="0" relativeHeight="251658242" behindDoc="1" locked="0" layoutInCell="0" allowOverlap="1" wp14:anchorId="5A65FE21" wp14:editId="1D68ABA6">
              <wp:simplePos x="0" y="0"/>
              <wp:positionH relativeFrom="margin">
                <wp:align>center</wp:align>
              </wp:positionH>
              <wp:positionV relativeFrom="margin">
                <wp:align>center</wp:align>
              </wp:positionV>
              <wp:extent cx="5721985" cy="2451735"/>
              <wp:effectExtent l="0" t="0" r="0" b="0"/>
              <wp:wrapNone/>
              <wp:docPr id="23" name="Casella di testo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721985" cy="245173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57EA095" w14:textId="77777777" w:rsidR="00BE0CDD" w:rsidRDefault="00BE0CDD">
                          <w:pPr>
                            <w:pStyle w:val="NormaleWeb"/>
                            <w:spacing w:before="0" w:beforeAutospacing="0" w:after="0" w:afterAutospacing="0"/>
                            <w:jc w:val="center"/>
                          </w:pPr>
                          <w:r>
                            <w:rPr>
                              <w:rFonts w:ascii="Book Antiqua" w:hAnsi="Book Antiqua"/>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15EEAB59">
            <v:shapetype id="_x0000_t202" coordsize="21600,21600" o:spt="202" path="m,l,21600r21600,l21600,xe" w14:anchorId="5A65FE21">
              <v:stroke joinstyle="miter"/>
              <v:path gradientshapeok="t" o:connecttype="rect"/>
            </v:shapetype>
            <v:shape id="Casella di testo 23" style="position:absolute;left:0;text-align:left;margin-left:0;margin-top:0;width:450.55pt;height:193.05pt;rotation:-45;z-index:-25165823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spid="_x0000_s1026"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">
              <v:stroke joinstyle="round"/>
              <o:lock v:ext="edit" shapetype="t"/>
              <v:textbox style="mso-fit-shape-to-text:t">
                <w:txbxContent>
                  <w:p w:rsidR="00BE0CDD" w:rsidRDefault="00BE0CDD" w14:paraId="7702C664" w14:textId="77777777">
                    <w:pPr>
                      <w:pStyle w:val="NormaleWeb"/>
                      <w:spacing w:before="0" w:beforeAutospacing="0" w:after="0" w:afterAutospacing="0"/>
                      <w:jc w:val="center"/>
                    </w:pPr>
                    <w:r>
                      <w:rPr>
                        <w:rFonts w:ascii="Book Antiqua" w:hAnsi="Book Antiqua"/>
                        <w:color w:val="C0C0C0"/>
                        <w:sz w:val="2"/>
                        <w:szCs w:val="2"/>
                      </w:rPr>
                      <w:t>DRAFT</w:t>
                    </w:r>
                  </w:p>
                </w:txbxContent>
              </v:textbox>
              <w10:wrap anchorx="margin" anchory="margin"/>
            </v:shape>
          </w:pict>
        </mc:Fallback>
      </mc:AlternateContent>
    </w:r>
  </w:p>
  <w:p w14:paraId="376DFF1D" w14:textId="77777777" w:rsidR="00BE0CDD" w:rsidRDefault="00BE0CDD"/>
  <w:p w14:paraId="11E0C26C" w14:textId="77777777" w:rsidR="00BE0CDD" w:rsidRDefault="00BE0CDD"/>
  <w:p w14:paraId="768F5643" w14:textId="77777777" w:rsidR="00BE0CDD" w:rsidRDefault="00BE0CDD"/>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4" w:space="0" w:color="auto"/>
      </w:tblBorders>
      <w:tblLook w:val="0000" w:firstRow="0" w:lastRow="0" w:firstColumn="0" w:lastColumn="0" w:noHBand="0" w:noVBand="0"/>
    </w:tblPr>
    <w:tblGrid>
      <w:gridCol w:w="3899"/>
      <w:gridCol w:w="3134"/>
      <w:gridCol w:w="2748"/>
    </w:tblGrid>
    <w:tr w:rsidR="00BE0CDD" w14:paraId="065202B4" w14:textId="77777777">
      <w:trPr>
        <w:cantSplit/>
      </w:trPr>
      <w:tc>
        <w:tcPr>
          <w:tcW w:w="1993" w:type="pct"/>
        </w:tcPr>
        <w:p w14:paraId="71F9232C" w14:textId="77777777" w:rsidR="00BE0CDD" w:rsidRPr="00E46461" w:rsidRDefault="00BE0CDD">
          <w:pPr>
            <w:pStyle w:val="Intestazione"/>
            <w:jc w:val="left"/>
            <w:rPr>
              <w:b/>
              <w:bCs/>
            </w:rPr>
          </w:pPr>
          <w:r w:rsidRPr="00E46461">
            <w:rPr>
              <w:b/>
              <w:bCs/>
            </w:rPr>
            <w:t>Ministero della Salute</w:t>
          </w:r>
        </w:p>
      </w:tc>
      <w:tc>
        <w:tcPr>
          <w:tcW w:w="1602" w:type="pct"/>
          <w:tcMar>
            <w:left w:w="115" w:type="dxa"/>
            <w:bottom w:w="72" w:type="dxa"/>
            <w:right w:w="115" w:type="dxa"/>
          </w:tcMar>
        </w:tcPr>
        <w:p w14:paraId="7DC749CA" w14:textId="77777777" w:rsidR="00BE0CDD" w:rsidRPr="00E46461" w:rsidRDefault="00BE0CDD">
          <w:pPr>
            <w:pStyle w:val="Intestazione"/>
            <w:jc w:val="center"/>
          </w:pPr>
          <w:r w:rsidRPr="00E46461">
            <w:rPr>
              <w:b/>
              <w:bCs/>
            </w:rPr>
            <w:t xml:space="preserve">SDO – Scheda di </w:t>
          </w:r>
          <w:r w:rsidRPr="00E46461">
            <w:rPr>
              <w:b/>
              <w:bCs/>
            </w:rPr>
            <w:br/>
            <w:t>Dimissione Ospedaliera</w:t>
          </w:r>
        </w:p>
      </w:tc>
      <w:tc>
        <w:tcPr>
          <w:tcW w:w="1405" w:type="pct"/>
        </w:tcPr>
        <w:p w14:paraId="6166BF7E" w14:textId="67AD3218" w:rsidR="00BE0CDD" w:rsidRPr="00E46461" w:rsidRDefault="00BE0CDD">
          <w:pPr>
            <w:pStyle w:val="Intestazione"/>
            <w:jc w:val="right"/>
            <w:rPr>
              <w:b/>
              <w:bCs/>
            </w:rPr>
          </w:pPr>
          <w:r>
            <w:rPr>
              <w:noProof/>
            </w:rPr>
            <w:drawing>
              <wp:anchor distT="0" distB="0" distL="114300" distR="114300" simplePos="0" relativeHeight="251658244" behindDoc="1" locked="0" layoutInCell="1" allowOverlap="1" wp14:anchorId="15D31C9F" wp14:editId="4BD28E62">
                <wp:simplePos x="0" y="0"/>
                <wp:positionH relativeFrom="column">
                  <wp:posOffset>552450</wp:posOffset>
                </wp:positionH>
                <wp:positionV relativeFrom="paragraph">
                  <wp:posOffset>292735</wp:posOffset>
                </wp:positionV>
                <wp:extent cx="821055" cy="817245"/>
                <wp:effectExtent l="0" t="0" r="0" b="0"/>
                <wp:wrapNone/>
                <wp:docPr id="9"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1055" cy="8172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46461">
            <w:rPr>
              <w:b/>
            </w:rPr>
            <w:t>Servizio di sviluppo in outsourcing del SIS-N</w:t>
          </w:r>
        </w:p>
        <w:p w14:paraId="3DCD4161" w14:textId="77777777" w:rsidR="00BE0CDD" w:rsidRPr="00E46461" w:rsidRDefault="00BE0CDD">
          <w:pPr>
            <w:pStyle w:val="Intestazione"/>
            <w:jc w:val="right"/>
            <w:rPr>
              <w:b/>
              <w:bCs/>
            </w:rPr>
          </w:pPr>
        </w:p>
      </w:tc>
    </w:tr>
    <w:tr w:rsidR="00BE0CDD" w14:paraId="1BCBDCF1" w14:textId="77777777">
      <w:trPr>
        <w:cantSplit/>
      </w:trPr>
      <w:tc>
        <w:tcPr>
          <w:tcW w:w="1993" w:type="pct"/>
          <w:tcBorders>
            <w:bottom w:val="single" w:sz="4" w:space="0" w:color="auto"/>
          </w:tcBorders>
        </w:tcPr>
        <w:p w14:paraId="133E6C6A" w14:textId="05C4BB4E" w:rsidR="00BE0CDD" w:rsidRPr="00E46461" w:rsidRDefault="00BE0CDD">
          <w:pPr>
            <w:pStyle w:val="Intestazione"/>
            <w:jc w:val="left"/>
            <w:rPr>
              <w:b/>
              <w:bCs/>
            </w:rPr>
          </w:pPr>
          <w:r w:rsidRPr="00E46461">
            <w:rPr>
              <w:b/>
              <w:noProof/>
              <w:sz w:val="56"/>
              <w:lang w:eastAsia="it-IT"/>
            </w:rPr>
            <w:drawing>
              <wp:inline distT="0" distB="0" distL="0" distR="0" wp14:anchorId="5AC21AE1" wp14:editId="490FFF5F">
                <wp:extent cx="2059305" cy="540385"/>
                <wp:effectExtent l="0" t="0" r="0" b="0"/>
                <wp:docPr id="4"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9"/>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59305" cy="540385"/>
                        </a:xfrm>
                        <a:prstGeom prst="rect">
                          <a:avLst/>
                        </a:prstGeom>
                        <a:noFill/>
                        <a:ln>
                          <a:noFill/>
                        </a:ln>
                      </pic:spPr>
                    </pic:pic>
                  </a:graphicData>
                </a:graphic>
              </wp:inline>
            </w:drawing>
          </w:r>
        </w:p>
      </w:tc>
      <w:tc>
        <w:tcPr>
          <w:tcW w:w="1602" w:type="pct"/>
          <w:tcBorders>
            <w:bottom w:val="single" w:sz="4" w:space="0" w:color="auto"/>
          </w:tcBorders>
          <w:tcMar>
            <w:left w:w="115" w:type="dxa"/>
            <w:bottom w:w="72" w:type="dxa"/>
            <w:right w:w="115" w:type="dxa"/>
          </w:tcMar>
        </w:tcPr>
        <w:p w14:paraId="5CD1DAC0" w14:textId="77777777" w:rsidR="00BE0CDD" w:rsidRPr="00E46461" w:rsidRDefault="00BE0CDD">
          <w:pPr>
            <w:pStyle w:val="Intestazione"/>
            <w:jc w:val="center"/>
          </w:pPr>
          <w:r w:rsidRPr="00E46461">
            <w:t>Specifiche Funzionali</w:t>
          </w:r>
        </w:p>
      </w:tc>
      <w:tc>
        <w:tcPr>
          <w:tcW w:w="1405" w:type="pct"/>
          <w:tcBorders>
            <w:bottom w:val="single" w:sz="4" w:space="0" w:color="auto"/>
          </w:tcBorders>
        </w:tcPr>
        <w:p w14:paraId="79C1D316" w14:textId="77777777" w:rsidR="00BE0CDD" w:rsidRPr="00E46461" w:rsidRDefault="00BE0CDD">
          <w:pPr>
            <w:pStyle w:val="Intestazione"/>
            <w:jc w:val="right"/>
            <w:rPr>
              <w:b/>
              <w:bCs/>
            </w:rPr>
          </w:pPr>
        </w:p>
      </w:tc>
    </w:tr>
  </w:tbl>
  <w:p w14:paraId="76E7DD64" w14:textId="77777777" w:rsidR="00BE0CDD" w:rsidRDefault="00BE0CDD" w:rsidP="00FE3A5F">
    <w:pPr>
      <w:pStyle w:val="Intestazion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82C92" w14:textId="25395F52" w:rsidR="00BE0CDD" w:rsidRDefault="00BE0CDD">
    <w:pPr>
      <w:pStyle w:val="Intestazione"/>
    </w:pPr>
    <w:r>
      <w:rPr>
        <w:noProof/>
        <w:lang w:eastAsia="it-IT"/>
      </w:rPr>
      <mc:AlternateContent>
        <mc:Choice Requires="wps">
          <w:drawing>
            <wp:anchor distT="0" distB="0" distL="114300" distR="114300" simplePos="0" relativeHeight="251658243" behindDoc="1" locked="0" layoutInCell="0" allowOverlap="1" wp14:anchorId="5EFDB110" wp14:editId="2CF3EF8A">
              <wp:simplePos x="0" y="0"/>
              <wp:positionH relativeFrom="margin">
                <wp:align>center</wp:align>
              </wp:positionH>
              <wp:positionV relativeFrom="margin">
                <wp:align>center</wp:align>
              </wp:positionV>
              <wp:extent cx="5721985" cy="2451735"/>
              <wp:effectExtent l="0" t="0" r="0" b="0"/>
              <wp:wrapNone/>
              <wp:docPr id="21" name="Casella di testo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721985" cy="245173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CCB4DEA" w14:textId="77777777" w:rsidR="00BE0CDD" w:rsidRDefault="00BE0CDD">
                          <w:pPr>
                            <w:pStyle w:val="NormaleWeb"/>
                            <w:spacing w:before="0" w:beforeAutospacing="0" w:after="0" w:afterAutospacing="0"/>
                            <w:jc w:val="center"/>
                          </w:pPr>
                          <w:r>
                            <w:rPr>
                              <w:rFonts w:ascii="Book Antiqua" w:hAnsi="Book Antiqua"/>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3AA5427B">
            <v:shapetype id="_x0000_t202" coordsize="21600,21600" o:spt="202" path="m,l,21600r21600,l21600,xe" w14:anchorId="5EFDB110">
              <v:stroke joinstyle="miter"/>
              <v:path gradientshapeok="t" o:connecttype="rect"/>
            </v:shapetype>
            <v:shape id="Casella di testo 21" style="position:absolute;left:0;text-align:left;margin-left:0;margin-top:0;width:450.55pt;height:193.05pt;rotation:-45;z-index:-251658237;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spid="_x0000_s1027"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">
              <v:stroke joinstyle="round"/>
              <o:lock v:ext="edit" shapetype="t"/>
              <v:textbox style="mso-fit-shape-to-text:t">
                <w:txbxContent>
                  <w:p w:rsidR="00BE0CDD" w:rsidRDefault="00BE0CDD" w14:paraId="24AB4603" w14:textId="77777777">
                    <w:pPr>
                      <w:pStyle w:val="NormaleWeb"/>
                      <w:spacing w:before="0" w:beforeAutospacing="0" w:after="0" w:afterAutospacing="0"/>
                      <w:jc w:val="center"/>
                    </w:pPr>
                    <w:r>
                      <w:rPr>
                        <w:rFonts w:ascii="Book Antiqua" w:hAnsi="Book Antiqua"/>
                        <w:color w:val="C0C0C0"/>
                        <w:sz w:val="2"/>
                        <w:szCs w:val="2"/>
                      </w:rPr>
                      <w:t>DRAFT</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64AA"/>
    <w:multiLevelType w:val="hybridMultilevel"/>
    <w:tmpl w:val="627C96F4"/>
    <w:lvl w:ilvl="0" w:tplc="FFFFFFFF">
      <w:start w:val="1"/>
      <w:numFmt w:val="bullet"/>
      <w:lvlText w:val=""/>
      <w:lvlJc w:val="left"/>
      <w:pPr>
        <w:tabs>
          <w:tab w:val="num" w:pos="360"/>
        </w:tabs>
        <w:ind w:left="360" w:hanging="360"/>
      </w:pPr>
      <w:rPr>
        <w:rFonts w:ascii="Symbol" w:hAnsi="Symbol" w:hint="default"/>
      </w:rPr>
    </w:lvl>
    <w:lvl w:ilvl="1" w:tplc="FFFFFFFF">
      <w:start w:val="1"/>
      <w:numFmt w:val="bullet"/>
      <w:pStyle w:val="bullet1"/>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8218D3"/>
    <w:multiLevelType w:val="hybridMultilevel"/>
    <w:tmpl w:val="34E6D9EE"/>
    <w:lvl w:ilvl="0" w:tplc="B6824B54">
      <w:start w:val="1"/>
      <w:numFmt w:val="bullet"/>
      <w:lvlText w:val=""/>
      <w:lvlJc w:val="left"/>
      <w:pPr>
        <w:tabs>
          <w:tab w:val="num" w:pos="360"/>
        </w:tabs>
        <w:ind w:left="360" w:hanging="360"/>
      </w:pPr>
      <w:rPr>
        <w:rFonts w:ascii="Wingdings" w:hAnsi="Wingdings" w:hint="default"/>
      </w:rPr>
    </w:lvl>
    <w:lvl w:ilvl="1" w:tplc="04100003">
      <w:start w:val="1"/>
      <w:numFmt w:val="bullet"/>
      <w:lvlText w:val="o"/>
      <w:lvlJc w:val="left"/>
      <w:pPr>
        <w:tabs>
          <w:tab w:val="num" w:pos="1080"/>
        </w:tabs>
        <w:ind w:left="1080" w:hanging="360"/>
      </w:pPr>
      <w:rPr>
        <w:rFonts w:ascii="Courier New" w:hAnsi="Courier New" w:hint="default"/>
      </w:rPr>
    </w:lvl>
    <w:lvl w:ilvl="2" w:tplc="04100005">
      <w:start w:val="1"/>
      <w:numFmt w:val="bullet"/>
      <w:lvlText w:val=""/>
      <w:lvlJc w:val="left"/>
      <w:pPr>
        <w:tabs>
          <w:tab w:val="num" w:pos="1800"/>
        </w:tabs>
        <w:ind w:left="1800" w:hanging="360"/>
      </w:pPr>
      <w:rPr>
        <w:rFonts w:ascii="Wingdings" w:hAnsi="Wingdings" w:hint="default"/>
      </w:rPr>
    </w:lvl>
    <w:lvl w:ilvl="3" w:tplc="04100001">
      <w:start w:val="1"/>
      <w:numFmt w:val="bullet"/>
      <w:pStyle w:val="Prova2"/>
      <w:lvlText w:val=""/>
      <w:lvlJc w:val="left"/>
      <w:pPr>
        <w:tabs>
          <w:tab w:val="num" w:pos="2520"/>
        </w:tabs>
        <w:ind w:left="2520" w:hanging="360"/>
      </w:pPr>
      <w:rPr>
        <w:rFonts w:ascii="Symbol" w:hAnsi="Symbol" w:hint="default"/>
      </w:rPr>
    </w:lvl>
    <w:lvl w:ilvl="4" w:tplc="04100003">
      <w:start w:val="1"/>
      <w:numFmt w:val="bullet"/>
      <w:lvlText w:val=""/>
      <w:lvlJc w:val="left"/>
      <w:pPr>
        <w:tabs>
          <w:tab w:val="num" w:pos="3240"/>
        </w:tabs>
        <w:ind w:left="3240" w:hanging="360"/>
      </w:pPr>
      <w:rPr>
        <w:rFonts w:ascii="Symbol" w:hAnsi="Symbol" w:hint="default"/>
        <w:color w:val="auto"/>
      </w:rPr>
    </w:lvl>
    <w:lvl w:ilvl="5" w:tplc="04100005" w:tentative="1">
      <w:start w:val="1"/>
      <w:numFmt w:val="bullet"/>
      <w:lvlText w:val=""/>
      <w:lvlJc w:val="left"/>
      <w:pPr>
        <w:tabs>
          <w:tab w:val="num" w:pos="3960"/>
        </w:tabs>
        <w:ind w:left="3960" w:hanging="360"/>
      </w:pPr>
      <w:rPr>
        <w:rFonts w:ascii="Wingdings" w:hAnsi="Wingdings" w:hint="default"/>
      </w:rPr>
    </w:lvl>
    <w:lvl w:ilvl="6" w:tplc="04100001" w:tentative="1">
      <w:start w:val="1"/>
      <w:numFmt w:val="bullet"/>
      <w:lvlText w:val=""/>
      <w:lvlJc w:val="left"/>
      <w:pPr>
        <w:tabs>
          <w:tab w:val="num" w:pos="4680"/>
        </w:tabs>
        <w:ind w:left="4680" w:hanging="360"/>
      </w:pPr>
      <w:rPr>
        <w:rFonts w:ascii="Symbol" w:hAnsi="Symbol" w:hint="default"/>
      </w:rPr>
    </w:lvl>
    <w:lvl w:ilvl="7" w:tplc="04100003" w:tentative="1">
      <w:start w:val="1"/>
      <w:numFmt w:val="bullet"/>
      <w:lvlText w:val="o"/>
      <w:lvlJc w:val="left"/>
      <w:pPr>
        <w:tabs>
          <w:tab w:val="num" w:pos="5400"/>
        </w:tabs>
        <w:ind w:left="5400" w:hanging="360"/>
      </w:pPr>
      <w:rPr>
        <w:rFonts w:ascii="Courier New" w:hAnsi="Courier New" w:hint="default"/>
      </w:rPr>
    </w:lvl>
    <w:lvl w:ilvl="8" w:tplc="0410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49E498C"/>
    <w:multiLevelType w:val="hybridMultilevel"/>
    <w:tmpl w:val="89E235FC"/>
    <w:lvl w:ilvl="0" w:tplc="FFFFFFFF">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4A27055"/>
    <w:multiLevelType w:val="hybridMultilevel"/>
    <w:tmpl w:val="13E82AA8"/>
    <w:lvl w:ilvl="0" w:tplc="FFFFFFFF">
      <w:start w:val="1"/>
      <w:numFmt w:val="bullet"/>
      <w:pStyle w:val="Elencotrattino1"/>
      <w:lvlText w:val="-"/>
      <w:lvlJc w:val="left"/>
      <w:pPr>
        <w:tabs>
          <w:tab w:val="num" w:pos="720"/>
        </w:tabs>
        <w:ind w:left="720" w:hanging="360"/>
      </w:pPr>
      <w:rPr>
        <w:rFont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pStyle w:val="Bullet3"/>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4C115BA"/>
    <w:multiLevelType w:val="hybridMultilevel"/>
    <w:tmpl w:val="445844C6"/>
    <w:lvl w:ilvl="0" w:tplc="FFFFFFFF">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73D4E77"/>
    <w:multiLevelType w:val="hybridMultilevel"/>
    <w:tmpl w:val="C81C4CD4"/>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097B6B79"/>
    <w:multiLevelType w:val="hybridMultilevel"/>
    <w:tmpl w:val="923CAC0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09AA6C6B"/>
    <w:multiLevelType w:val="hybridMultilevel"/>
    <w:tmpl w:val="13E82AA8"/>
    <w:lvl w:ilvl="0" w:tplc="FFFFFFFF">
      <w:start w:val="1"/>
      <w:numFmt w:val="bullet"/>
      <w:pStyle w:val="flatbullet"/>
      <w:lvlText w:val="-"/>
      <w:lvlJc w:val="left"/>
      <w:pPr>
        <w:tabs>
          <w:tab w:val="num" w:pos="1008"/>
        </w:tabs>
        <w:ind w:left="720" w:hanging="72"/>
      </w:pPr>
      <w:rPr>
        <w:rFonts w:ascii="Comic Sans MS" w:hAnsi="Comic Sans MS" w:hint="default"/>
        <w:b w:val="0"/>
        <w:i w:val="0"/>
        <w:sz w:val="22"/>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A1923C3"/>
    <w:multiLevelType w:val="hybridMultilevel"/>
    <w:tmpl w:val="3F7CC73E"/>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0BC11CFD"/>
    <w:multiLevelType w:val="hybridMultilevel"/>
    <w:tmpl w:val="9FF60E36"/>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DDB3456"/>
    <w:multiLevelType w:val="hybridMultilevel"/>
    <w:tmpl w:val="5ACA75CE"/>
    <w:lvl w:ilvl="0" w:tplc="FFFFFFFF">
      <w:start w:val="1"/>
      <w:numFmt w:val="bullet"/>
      <w:pStyle w:val="elencopuntato1"/>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1E333352"/>
    <w:multiLevelType w:val="hybridMultilevel"/>
    <w:tmpl w:val="6B921992"/>
    <w:lvl w:ilvl="0" w:tplc="A3D839B4">
      <w:start w:val="16"/>
      <w:numFmt w:val="none"/>
      <w:pStyle w:val="INTERFACCIA"/>
      <w:lvlText w:val="GUI1."/>
      <w:lvlJc w:val="left"/>
      <w:pPr>
        <w:tabs>
          <w:tab w:val="num" w:pos="1440"/>
        </w:tabs>
        <w:ind w:left="360" w:hanging="360"/>
      </w:pPr>
      <w:rPr>
        <w:rFonts w:cs="Times New Roman"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0617452"/>
    <w:multiLevelType w:val="hybridMultilevel"/>
    <w:tmpl w:val="BBE8538A"/>
    <w:lvl w:ilvl="0" w:tplc="04100019">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B31F1E"/>
    <w:multiLevelType w:val="hybridMultilevel"/>
    <w:tmpl w:val="01F099AE"/>
    <w:lvl w:ilvl="0" w:tplc="FFFFFFFF">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0DC47FC"/>
    <w:multiLevelType w:val="hybridMultilevel"/>
    <w:tmpl w:val="A5309CC8"/>
    <w:lvl w:ilvl="0" w:tplc="AB08050E">
      <w:start w:val="1"/>
      <w:numFmt w:val="bullet"/>
      <w:lvlText w:val="•"/>
      <w:lvlJc w:val="left"/>
      <w:pPr>
        <w:tabs>
          <w:tab w:val="num" w:pos="360"/>
        </w:tabs>
        <w:ind w:left="360" w:hanging="360"/>
      </w:pPr>
      <w:rPr>
        <w:rFonts w:ascii="Arial Unicode MS" w:eastAsia="Arial Unicode MS" w:hint="default"/>
      </w:rPr>
    </w:lvl>
    <w:lvl w:ilvl="1" w:tplc="564403F4">
      <w:start w:val="1"/>
      <w:numFmt w:val="bullet"/>
      <w:lvlText w:val=""/>
      <w:lvlJc w:val="left"/>
      <w:pPr>
        <w:ind w:left="1080" w:hanging="360"/>
      </w:pPr>
      <w:rPr>
        <w:rFonts w:ascii="Wingdings" w:hAnsi="Wingdings" w:hint="default"/>
      </w:rPr>
    </w:lvl>
    <w:lvl w:ilvl="2" w:tplc="FB1CE586" w:tentative="1">
      <w:start w:val="1"/>
      <w:numFmt w:val="bullet"/>
      <w:lvlText w:val=""/>
      <w:lvlJc w:val="left"/>
      <w:pPr>
        <w:ind w:left="1800" w:hanging="360"/>
      </w:pPr>
      <w:rPr>
        <w:rFonts w:ascii="Wingdings" w:hAnsi="Wingdings" w:hint="default"/>
      </w:rPr>
    </w:lvl>
    <w:lvl w:ilvl="3" w:tplc="EBDE4240" w:tentative="1">
      <w:start w:val="1"/>
      <w:numFmt w:val="bullet"/>
      <w:lvlText w:val=""/>
      <w:lvlJc w:val="left"/>
      <w:pPr>
        <w:ind w:left="2520" w:hanging="360"/>
      </w:pPr>
      <w:rPr>
        <w:rFonts w:ascii="Symbol" w:hAnsi="Symbol" w:hint="default"/>
      </w:rPr>
    </w:lvl>
    <w:lvl w:ilvl="4" w:tplc="E69C9794" w:tentative="1">
      <w:start w:val="1"/>
      <w:numFmt w:val="bullet"/>
      <w:lvlText w:val="o"/>
      <w:lvlJc w:val="left"/>
      <w:pPr>
        <w:ind w:left="3240" w:hanging="360"/>
      </w:pPr>
      <w:rPr>
        <w:rFonts w:ascii="Courier New" w:hAnsi="Courier New" w:hint="default"/>
      </w:rPr>
    </w:lvl>
    <w:lvl w:ilvl="5" w:tplc="A45AB65C" w:tentative="1">
      <w:start w:val="1"/>
      <w:numFmt w:val="bullet"/>
      <w:lvlText w:val=""/>
      <w:lvlJc w:val="left"/>
      <w:pPr>
        <w:ind w:left="3960" w:hanging="360"/>
      </w:pPr>
      <w:rPr>
        <w:rFonts w:ascii="Wingdings" w:hAnsi="Wingdings" w:hint="default"/>
      </w:rPr>
    </w:lvl>
    <w:lvl w:ilvl="6" w:tplc="6468673C" w:tentative="1">
      <w:start w:val="1"/>
      <w:numFmt w:val="bullet"/>
      <w:lvlText w:val=""/>
      <w:lvlJc w:val="left"/>
      <w:pPr>
        <w:ind w:left="4680" w:hanging="360"/>
      </w:pPr>
      <w:rPr>
        <w:rFonts w:ascii="Symbol" w:hAnsi="Symbol" w:hint="default"/>
      </w:rPr>
    </w:lvl>
    <w:lvl w:ilvl="7" w:tplc="02CCB9DA" w:tentative="1">
      <w:start w:val="1"/>
      <w:numFmt w:val="bullet"/>
      <w:lvlText w:val="o"/>
      <w:lvlJc w:val="left"/>
      <w:pPr>
        <w:ind w:left="5400" w:hanging="360"/>
      </w:pPr>
      <w:rPr>
        <w:rFonts w:ascii="Courier New" w:hAnsi="Courier New" w:hint="default"/>
      </w:rPr>
    </w:lvl>
    <w:lvl w:ilvl="8" w:tplc="678A9218" w:tentative="1">
      <w:start w:val="1"/>
      <w:numFmt w:val="bullet"/>
      <w:lvlText w:val=""/>
      <w:lvlJc w:val="left"/>
      <w:pPr>
        <w:ind w:left="6120" w:hanging="360"/>
      </w:pPr>
      <w:rPr>
        <w:rFonts w:ascii="Wingdings" w:hAnsi="Wingdings" w:hint="default"/>
      </w:rPr>
    </w:lvl>
  </w:abstractNum>
  <w:abstractNum w:abstractNumId="15" w15:restartNumberingAfterBreak="0">
    <w:nsid w:val="217D00FA"/>
    <w:multiLevelType w:val="hybridMultilevel"/>
    <w:tmpl w:val="13E82AA8"/>
    <w:lvl w:ilvl="0" w:tplc="BD9EE66A">
      <w:start w:val="1"/>
      <w:numFmt w:val="bullet"/>
      <w:pStyle w:val="Bullet10"/>
      <w:lvlText w:val=""/>
      <w:lvlJc w:val="left"/>
      <w:pPr>
        <w:tabs>
          <w:tab w:val="num" w:pos="1008"/>
        </w:tabs>
        <w:ind w:left="1008" w:hanging="360"/>
      </w:pPr>
      <w:rPr>
        <w:rFonts w:ascii="Symbol" w:hAnsi="Symbol" w:hint="default"/>
        <w:sz w:val="16"/>
      </w:rPr>
    </w:lvl>
    <w:lvl w:ilvl="1" w:tplc="0410000D"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32214C9"/>
    <w:multiLevelType w:val="hybridMultilevel"/>
    <w:tmpl w:val="485A12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24284473"/>
    <w:multiLevelType w:val="hybridMultilevel"/>
    <w:tmpl w:val="63FC33B6"/>
    <w:lvl w:ilvl="0" w:tplc="18225520">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25CF25F3"/>
    <w:multiLevelType w:val="hybridMultilevel"/>
    <w:tmpl w:val="048E23A2"/>
    <w:lvl w:ilvl="0" w:tplc="18225520">
      <w:start w:val="1"/>
      <w:numFmt w:val="bullet"/>
      <w:lvlText w:val="•"/>
      <w:lvlJc w:val="left"/>
      <w:pPr>
        <w:tabs>
          <w:tab w:val="num" w:pos="360"/>
        </w:tabs>
        <w:ind w:left="360" w:hanging="360"/>
      </w:pPr>
      <w:rPr>
        <w:rFonts w:ascii="Arial Unicode MS" w:eastAsia="Arial Unicode MS" w:hint="default"/>
      </w:rPr>
    </w:lvl>
    <w:lvl w:ilvl="1" w:tplc="04100003" w:tentative="1">
      <w:start w:val="1"/>
      <w:numFmt w:val="bullet"/>
      <w:lvlText w:val="•"/>
      <w:lvlJc w:val="left"/>
      <w:pPr>
        <w:tabs>
          <w:tab w:val="num" w:pos="1080"/>
        </w:tabs>
        <w:ind w:left="1080" w:hanging="360"/>
      </w:pPr>
      <w:rPr>
        <w:rFonts w:ascii="Arial Unicode MS" w:eastAsia="Arial Unicode MS" w:hint="default"/>
      </w:rPr>
    </w:lvl>
    <w:lvl w:ilvl="2" w:tplc="04100005" w:tentative="1">
      <w:start w:val="1"/>
      <w:numFmt w:val="bullet"/>
      <w:lvlText w:val="•"/>
      <w:lvlJc w:val="left"/>
      <w:pPr>
        <w:tabs>
          <w:tab w:val="num" w:pos="1800"/>
        </w:tabs>
        <w:ind w:left="1800" w:hanging="360"/>
      </w:pPr>
      <w:rPr>
        <w:rFonts w:ascii="Arial Unicode MS" w:eastAsia="Arial Unicode MS" w:hint="default"/>
      </w:rPr>
    </w:lvl>
    <w:lvl w:ilvl="3" w:tplc="04100001" w:tentative="1">
      <w:start w:val="1"/>
      <w:numFmt w:val="bullet"/>
      <w:lvlText w:val="•"/>
      <w:lvlJc w:val="left"/>
      <w:pPr>
        <w:tabs>
          <w:tab w:val="num" w:pos="2520"/>
        </w:tabs>
        <w:ind w:left="2520" w:hanging="360"/>
      </w:pPr>
      <w:rPr>
        <w:rFonts w:ascii="Arial Unicode MS" w:eastAsia="Arial Unicode MS" w:hint="default"/>
      </w:rPr>
    </w:lvl>
    <w:lvl w:ilvl="4" w:tplc="04100003" w:tentative="1">
      <w:start w:val="1"/>
      <w:numFmt w:val="bullet"/>
      <w:lvlText w:val="•"/>
      <w:lvlJc w:val="left"/>
      <w:pPr>
        <w:tabs>
          <w:tab w:val="num" w:pos="3240"/>
        </w:tabs>
        <w:ind w:left="3240" w:hanging="360"/>
      </w:pPr>
      <w:rPr>
        <w:rFonts w:ascii="Arial Unicode MS" w:eastAsia="Arial Unicode MS" w:hint="default"/>
      </w:rPr>
    </w:lvl>
    <w:lvl w:ilvl="5" w:tplc="04100005" w:tentative="1">
      <w:start w:val="1"/>
      <w:numFmt w:val="bullet"/>
      <w:lvlText w:val="•"/>
      <w:lvlJc w:val="left"/>
      <w:pPr>
        <w:tabs>
          <w:tab w:val="num" w:pos="3960"/>
        </w:tabs>
        <w:ind w:left="3960" w:hanging="360"/>
      </w:pPr>
      <w:rPr>
        <w:rFonts w:ascii="Arial Unicode MS" w:eastAsia="Arial Unicode MS" w:hint="default"/>
      </w:rPr>
    </w:lvl>
    <w:lvl w:ilvl="6" w:tplc="04100001" w:tentative="1">
      <w:start w:val="1"/>
      <w:numFmt w:val="bullet"/>
      <w:lvlText w:val="•"/>
      <w:lvlJc w:val="left"/>
      <w:pPr>
        <w:tabs>
          <w:tab w:val="num" w:pos="4680"/>
        </w:tabs>
        <w:ind w:left="4680" w:hanging="360"/>
      </w:pPr>
      <w:rPr>
        <w:rFonts w:ascii="Arial Unicode MS" w:eastAsia="Arial Unicode MS" w:hint="default"/>
      </w:rPr>
    </w:lvl>
    <w:lvl w:ilvl="7" w:tplc="04100003" w:tentative="1">
      <w:start w:val="1"/>
      <w:numFmt w:val="bullet"/>
      <w:lvlText w:val="•"/>
      <w:lvlJc w:val="left"/>
      <w:pPr>
        <w:tabs>
          <w:tab w:val="num" w:pos="5400"/>
        </w:tabs>
        <w:ind w:left="5400" w:hanging="360"/>
      </w:pPr>
      <w:rPr>
        <w:rFonts w:ascii="Arial Unicode MS" w:eastAsia="Arial Unicode MS" w:hint="default"/>
      </w:rPr>
    </w:lvl>
    <w:lvl w:ilvl="8" w:tplc="04100005" w:tentative="1">
      <w:start w:val="1"/>
      <w:numFmt w:val="bullet"/>
      <w:lvlText w:val="•"/>
      <w:lvlJc w:val="left"/>
      <w:pPr>
        <w:tabs>
          <w:tab w:val="num" w:pos="6120"/>
        </w:tabs>
        <w:ind w:left="6120" w:hanging="360"/>
      </w:pPr>
      <w:rPr>
        <w:rFonts w:ascii="Arial Unicode MS" w:eastAsia="Arial Unicode MS" w:hint="default"/>
      </w:rPr>
    </w:lvl>
  </w:abstractNum>
  <w:abstractNum w:abstractNumId="19" w15:restartNumberingAfterBreak="0">
    <w:nsid w:val="2CC2560D"/>
    <w:multiLevelType w:val="hybridMultilevel"/>
    <w:tmpl w:val="154E908C"/>
    <w:lvl w:ilvl="0" w:tplc="04100001">
      <w:start w:val="1"/>
      <w:numFmt w:val="lowerLetter"/>
      <w:lvlText w:val="%1)"/>
      <w:lvlJc w:val="left"/>
      <w:pPr>
        <w:tabs>
          <w:tab w:val="num" w:pos="428"/>
        </w:tabs>
        <w:ind w:left="428" w:hanging="570"/>
      </w:pPr>
      <w:rPr>
        <w:rFonts w:cs="Times New Roman" w:hint="default"/>
      </w:rPr>
    </w:lvl>
    <w:lvl w:ilvl="1" w:tplc="E6B2D58A">
      <w:start w:val="1"/>
      <w:numFmt w:val="decimal"/>
      <w:lvlText w:val="%2."/>
      <w:lvlJc w:val="left"/>
      <w:pPr>
        <w:ind w:left="938" w:hanging="360"/>
      </w:pPr>
      <w:rPr>
        <w:rFonts w:hint="default"/>
      </w:rPr>
    </w:lvl>
    <w:lvl w:ilvl="2" w:tplc="04100005" w:tentative="1">
      <w:start w:val="1"/>
      <w:numFmt w:val="lowerRoman"/>
      <w:lvlText w:val="%3."/>
      <w:lvlJc w:val="right"/>
      <w:pPr>
        <w:tabs>
          <w:tab w:val="num" w:pos="1658"/>
        </w:tabs>
        <w:ind w:left="1658" w:hanging="180"/>
      </w:pPr>
      <w:rPr>
        <w:rFonts w:cs="Times New Roman"/>
      </w:rPr>
    </w:lvl>
    <w:lvl w:ilvl="3" w:tplc="04100001" w:tentative="1">
      <w:start w:val="1"/>
      <w:numFmt w:val="decimal"/>
      <w:lvlText w:val="%4."/>
      <w:lvlJc w:val="left"/>
      <w:pPr>
        <w:tabs>
          <w:tab w:val="num" w:pos="2378"/>
        </w:tabs>
        <w:ind w:left="2378" w:hanging="360"/>
      </w:pPr>
      <w:rPr>
        <w:rFonts w:cs="Times New Roman"/>
      </w:rPr>
    </w:lvl>
    <w:lvl w:ilvl="4" w:tplc="04100003" w:tentative="1">
      <w:start w:val="1"/>
      <w:numFmt w:val="lowerLetter"/>
      <w:lvlText w:val="%5."/>
      <w:lvlJc w:val="left"/>
      <w:pPr>
        <w:tabs>
          <w:tab w:val="num" w:pos="3098"/>
        </w:tabs>
        <w:ind w:left="3098" w:hanging="360"/>
      </w:pPr>
      <w:rPr>
        <w:rFonts w:cs="Times New Roman"/>
      </w:rPr>
    </w:lvl>
    <w:lvl w:ilvl="5" w:tplc="04100005" w:tentative="1">
      <w:start w:val="1"/>
      <w:numFmt w:val="lowerRoman"/>
      <w:lvlText w:val="%6."/>
      <w:lvlJc w:val="right"/>
      <w:pPr>
        <w:tabs>
          <w:tab w:val="num" w:pos="3818"/>
        </w:tabs>
        <w:ind w:left="3818" w:hanging="180"/>
      </w:pPr>
      <w:rPr>
        <w:rFonts w:cs="Times New Roman"/>
      </w:rPr>
    </w:lvl>
    <w:lvl w:ilvl="6" w:tplc="04100001" w:tentative="1">
      <w:start w:val="1"/>
      <w:numFmt w:val="decimal"/>
      <w:lvlText w:val="%7."/>
      <w:lvlJc w:val="left"/>
      <w:pPr>
        <w:tabs>
          <w:tab w:val="num" w:pos="4538"/>
        </w:tabs>
        <w:ind w:left="4538" w:hanging="360"/>
      </w:pPr>
      <w:rPr>
        <w:rFonts w:cs="Times New Roman"/>
      </w:rPr>
    </w:lvl>
    <w:lvl w:ilvl="7" w:tplc="04100003" w:tentative="1">
      <w:start w:val="1"/>
      <w:numFmt w:val="lowerLetter"/>
      <w:lvlText w:val="%8."/>
      <w:lvlJc w:val="left"/>
      <w:pPr>
        <w:tabs>
          <w:tab w:val="num" w:pos="5258"/>
        </w:tabs>
        <w:ind w:left="5258" w:hanging="360"/>
      </w:pPr>
      <w:rPr>
        <w:rFonts w:cs="Times New Roman"/>
      </w:rPr>
    </w:lvl>
    <w:lvl w:ilvl="8" w:tplc="04100005" w:tentative="1">
      <w:start w:val="1"/>
      <w:numFmt w:val="lowerRoman"/>
      <w:lvlText w:val="%9."/>
      <w:lvlJc w:val="right"/>
      <w:pPr>
        <w:tabs>
          <w:tab w:val="num" w:pos="5978"/>
        </w:tabs>
        <w:ind w:left="5978" w:hanging="180"/>
      </w:pPr>
      <w:rPr>
        <w:rFonts w:cs="Times New Roman"/>
      </w:rPr>
    </w:lvl>
  </w:abstractNum>
  <w:abstractNum w:abstractNumId="20" w15:restartNumberingAfterBreak="0">
    <w:nsid w:val="370E48FE"/>
    <w:multiLevelType w:val="hybridMultilevel"/>
    <w:tmpl w:val="F1F25534"/>
    <w:lvl w:ilvl="0" w:tplc="04100001">
      <w:start w:val="1"/>
      <w:numFmt w:val="bullet"/>
      <w:lvlText w:val=""/>
      <w:lvlJc w:val="left"/>
      <w:pPr>
        <w:ind w:left="644" w:hanging="360"/>
      </w:pPr>
      <w:rPr>
        <w:rFonts w:ascii="Symbol" w:hAnsi="Symbol" w:hint="default"/>
      </w:rPr>
    </w:lvl>
    <w:lvl w:ilvl="1" w:tplc="04100003">
      <w:start w:val="1"/>
      <w:numFmt w:val="bullet"/>
      <w:lvlText w:val="o"/>
      <w:lvlJc w:val="left"/>
      <w:pPr>
        <w:ind w:left="1364" w:hanging="360"/>
      </w:pPr>
      <w:rPr>
        <w:rFonts w:ascii="Courier New" w:hAnsi="Courier New" w:hint="default"/>
      </w:rPr>
    </w:lvl>
    <w:lvl w:ilvl="2" w:tplc="04100005" w:tentative="1">
      <w:start w:val="1"/>
      <w:numFmt w:val="bullet"/>
      <w:lvlText w:val=""/>
      <w:lvlJc w:val="left"/>
      <w:pPr>
        <w:ind w:left="2084" w:hanging="360"/>
      </w:pPr>
      <w:rPr>
        <w:rFonts w:ascii="Wingdings" w:hAnsi="Wingdings" w:hint="default"/>
      </w:rPr>
    </w:lvl>
    <w:lvl w:ilvl="3" w:tplc="04100001" w:tentative="1">
      <w:start w:val="1"/>
      <w:numFmt w:val="bullet"/>
      <w:lvlText w:val=""/>
      <w:lvlJc w:val="left"/>
      <w:pPr>
        <w:ind w:left="2804" w:hanging="360"/>
      </w:pPr>
      <w:rPr>
        <w:rFonts w:ascii="Symbol" w:hAnsi="Symbol" w:hint="default"/>
      </w:rPr>
    </w:lvl>
    <w:lvl w:ilvl="4" w:tplc="04100003" w:tentative="1">
      <w:start w:val="1"/>
      <w:numFmt w:val="bullet"/>
      <w:lvlText w:val="o"/>
      <w:lvlJc w:val="left"/>
      <w:pPr>
        <w:ind w:left="3524" w:hanging="360"/>
      </w:pPr>
      <w:rPr>
        <w:rFonts w:ascii="Courier New" w:hAnsi="Courier New" w:hint="default"/>
      </w:rPr>
    </w:lvl>
    <w:lvl w:ilvl="5" w:tplc="04100005" w:tentative="1">
      <w:start w:val="1"/>
      <w:numFmt w:val="bullet"/>
      <w:lvlText w:val=""/>
      <w:lvlJc w:val="left"/>
      <w:pPr>
        <w:ind w:left="4244" w:hanging="360"/>
      </w:pPr>
      <w:rPr>
        <w:rFonts w:ascii="Wingdings" w:hAnsi="Wingdings" w:hint="default"/>
      </w:rPr>
    </w:lvl>
    <w:lvl w:ilvl="6" w:tplc="04100001" w:tentative="1">
      <w:start w:val="1"/>
      <w:numFmt w:val="bullet"/>
      <w:lvlText w:val=""/>
      <w:lvlJc w:val="left"/>
      <w:pPr>
        <w:ind w:left="4964" w:hanging="360"/>
      </w:pPr>
      <w:rPr>
        <w:rFonts w:ascii="Symbol" w:hAnsi="Symbol" w:hint="default"/>
      </w:rPr>
    </w:lvl>
    <w:lvl w:ilvl="7" w:tplc="04100003" w:tentative="1">
      <w:start w:val="1"/>
      <w:numFmt w:val="bullet"/>
      <w:lvlText w:val="o"/>
      <w:lvlJc w:val="left"/>
      <w:pPr>
        <w:ind w:left="5684" w:hanging="360"/>
      </w:pPr>
      <w:rPr>
        <w:rFonts w:ascii="Courier New" w:hAnsi="Courier New" w:hint="default"/>
      </w:rPr>
    </w:lvl>
    <w:lvl w:ilvl="8" w:tplc="04100005" w:tentative="1">
      <w:start w:val="1"/>
      <w:numFmt w:val="bullet"/>
      <w:lvlText w:val=""/>
      <w:lvlJc w:val="left"/>
      <w:pPr>
        <w:ind w:left="6404" w:hanging="360"/>
      </w:pPr>
      <w:rPr>
        <w:rFonts w:ascii="Wingdings" w:hAnsi="Wingdings" w:hint="default"/>
      </w:rPr>
    </w:lvl>
  </w:abstractNum>
  <w:abstractNum w:abstractNumId="21" w15:restartNumberingAfterBreak="0">
    <w:nsid w:val="44524C72"/>
    <w:multiLevelType w:val="hybridMultilevel"/>
    <w:tmpl w:val="1E12EFF6"/>
    <w:lvl w:ilvl="0" w:tplc="FFFFFFFF">
      <w:start w:val="1"/>
      <w:numFmt w:val="bullet"/>
      <w:pStyle w:val="Bullet2"/>
      <w:lvlText w:val=""/>
      <w:lvlJc w:val="left"/>
      <w:pPr>
        <w:tabs>
          <w:tab w:val="num" w:pos="648"/>
        </w:tabs>
        <w:ind w:left="648"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4744F6A"/>
    <w:multiLevelType w:val="hybridMultilevel"/>
    <w:tmpl w:val="BEDC9BD6"/>
    <w:lvl w:ilvl="0" w:tplc="18225520">
      <w:start w:val="1"/>
      <w:numFmt w:val="bullet"/>
      <w:lvlText w:val=""/>
      <w:lvlJc w:val="left"/>
      <w:pPr>
        <w:tabs>
          <w:tab w:val="num" w:pos="360"/>
        </w:tabs>
        <w:ind w:left="36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C01189B"/>
    <w:multiLevelType w:val="hybridMultilevel"/>
    <w:tmpl w:val="2C7AC896"/>
    <w:lvl w:ilvl="0" w:tplc="04100001">
      <w:start w:val="1"/>
      <w:numFmt w:val="bullet"/>
      <w:lvlText w:val=""/>
      <w:lvlJc w:val="left"/>
      <w:pPr>
        <w:ind w:left="1968" w:hanging="360"/>
      </w:pPr>
      <w:rPr>
        <w:rFonts w:ascii="Symbol" w:hAnsi="Symbol" w:hint="default"/>
      </w:rPr>
    </w:lvl>
    <w:lvl w:ilvl="1" w:tplc="04100003" w:tentative="1">
      <w:start w:val="1"/>
      <w:numFmt w:val="bullet"/>
      <w:lvlText w:val="o"/>
      <w:lvlJc w:val="left"/>
      <w:pPr>
        <w:ind w:left="2688" w:hanging="360"/>
      </w:pPr>
      <w:rPr>
        <w:rFonts w:ascii="Courier New" w:hAnsi="Courier New" w:cs="Courier New" w:hint="default"/>
      </w:rPr>
    </w:lvl>
    <w:lvl w:ilvl="2" w:tplc="04100005" w:tentative="1">
      <w:start w:val="1"/>
      <w:numFmt w:val="bullet"/>
      <w:lvlText w:val=""/>
      <w:lvlJc w:val="left"/>
      <w:pPr>
        <w:ind w:left="3408" w:hanging="360"/>
      </w:pPr>
      <w:rPr>
        <w:rFonts w:ascii="Wingdings" w:hAnsi="Wingdings" w:hint="default"/>
      </w:rPr>
    </w:lvl>
    <w:lvl w:ilvl="3" w:tplc="04100001" w:tentative="1">
      <w:start w:val="1"/>
      <w:numFmt w:val="bullet"/>
      <w:lvlText w:val=""/>
      <w:lvlJc w:val="left"/>
      <w:pPr>
        <w:ind w:left="4128" w:hanging="360"/>
      </w:pPr>
      <w:rPr>
        <w:rFonts w:ascii="Symbol" w:hAnsi="Symbol" w:hint="default"/>
      </w:rPr>
    </w:lvl>
    <w:lvl w:ilvl="4" w:tplc="04100003" w:tentative="1">
      <w:start w:val="1"/>
      <w:numFmt w:val="bullet"/>
      <w:lvlText w:val="o"/>
      <w:lvlJc w:val="left"/>
      <w:pPr>
        <w:ind w:left="4848" w:hanging="360"/>
      </w:pPr>
      <w:rPr>
        <w:rFonts w:ascii="Courier New" w:hAnsi="Courier New" w:cs="Courier New" w:hint="default"/>
      </w:rPr>
    </w:lvl>
    <w:lvl w:ilvl="5" w:tplc="04100005" w:tentative="1">
      <w:start w:val="1"/>
      <w:numFmt w:val="bullet"/>
      <w:lvlText w:val=""/>
      <w:lvlJc w:val="left"/>
      <w:pPr>
        <w:ind w:left="5568" w:hanging="360"/>
      </w:pPr>
      <w:rPr>
        <w:rFonts w:ascii="Wingdings" w:hAnsi="Wingdings" w:hint="default"/>
      </w:rPr>
    </w:lvl>
    <w:lvl w:ilvl="6" w:tplc="04100001" w:tentative="1">
      <w:start w:val="1"/>
      <w:numFmt w:val="bullet"/>
      <w:lvlText w:val=""/>
      <w:lvlJc w:val="left"/>
      <w:pPr>
        <w:ind w:left="6288" w:hanging="360"/>
      </w:pPr>
      <w:rPr>
        <w:rFonts w:ascii="Symbol" w:hAnsi="Symbol" w:hint="default"/>
      </w:rPr>
    </w:lvl>
    <w:lvl w:ilvl="7" w:tplc="04100003" w:tentative="1">
      <w:start w:val="1"/>
      <w:numFmt w:val="bullet"/>
      <w:lvlText w:val="o"/>
      <w:lvlJc w:val="left"/>
      <w:pPr>
        <w:ind w:left="7008" w:hanging="360"/>
      </w:pPr>
      <w:rPr>
        <w:rFonts w:ascii="Courier New" w:hAnsi="Courier New" w:cs="Courier New" w:hint="default"/>
      </w:rPr>
    </w:lvl>
    <w:lvl w:ilvl="8" w:tplc="04100005" w:tentative="1">
      <w:start w:val="1"/>
      <w:numFmt w:val="bullet"/>
      <w:lvlText w:val=""/>
      <w:lvlJc w:val="left"/>
      <w:pPr>
        <w:ind w:left="7728" w:hanging="360"/>
      </w:pPr>
      <w:rPr>
        <w:rFonts w:ascii="Wingdings" w:hAnsi="Wingdings" w:hint="default"/>
      </w:rPr>
    </w:lvl>
  </w:abstractNum>
  <w:abstractNum w:abstractNumId="24" w15:restartNumberingAfterBreak="0">
    <w:nsid w:val="4EAD78A2"/>
    <w:multiLevelType w:val="hybridMultilevel"/>
    <w:tmpl w:val="4C9C94D2"/>
    <w:lvl w:ilvl="0" w:tplc="0F34A3F8">
      <w:start w:val="1"/>
      <w:numFmt w:val="bullet"/>
      <w:pStyle w:val="ABLOCKPARAelencotrattino"/>
      <w:lvlText w:val="-"/>
      <w:lvlJc w:val="left"/>
      <w:pPr>
        <w:tabs>
          <w:tab w:val="num" w:pos="360"/>
        </w:tabs>
        <w:ind w:left="360" w:hanging="360"/>
      </w:pPr>
      <w:rPr>
        <w:rFonts w:hint="default"/>
      </w:rPr>
    </w:lvl>
    <w:lvl w:ilvl="1" w:tplc="5622AB0E"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FFC4CA4"/>
    <w:multiLevelType w:val="singleLevel"/>
    <w:tmpl w:val="13E45692"/>
    <w:lvl w:ilvl="0">
      <w:start w:val="1"/>
      <w:numFmt w:val="decimal"/>
      <w:pStyle w:val="STAMPA"/>
      <w:lvlText w:val="STAMPA%1."/>
      <w:lvlJc w:val="left"/>
      <w:pPr>
        <w:tabs>
          <w:tab w:val="num" w:pos="2520"/>
        </w:tabs>
        <w:ind w:left="360" w:hanging="360"/>
      </w:pPr>
      <w:rPr>
        <w:rFonts w:cs="Times New Roman"/>
      </w:rPr>
    </w:lvl>
  </w:abstractNum>
  <w:abstractNum w:abstractNumId="26" w15:restartNumberingAfterBreak="0">
    <w:nsid w:val="5389010A"/>
    <w:multiLevelType w:val="hybridMultilevel"/>
    <w:tmpl w:val="013E0720"/>
    <w:lvl w:ilvl="0" w:tplc="FFFFFFFF">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5A0009AE"/>
    <w:multiLevelType w:val="hybridMultilevel"/>
    <w:tmpl w:val="08B6AAD4"/>
    <w:lvl w:ilvl="0" w:tplc="18225520">
      <w:start w:val="1"/>
      <w:numFmt w:val="decimal"/>
      <w:pStyle w:val="Numerato"/>
      <w:lvlText w:val="%1."/>
      <w:lvlJc w:val="left"/>
      <w:pPr>
        <w:tabs>
          <w:tab w:val="num" w:pos="792"/>
        </w:tabs>
        <w:ind w:left="792" w:hanging="432"/>
      </w:pPr>
      <w:rPr>
        <w:rFonts w:cs="Times New Roman" w:hint="default"/>
      </w:rPr>
    </w:lvl>
    <w:lvl w:ilvl="1" w:tplc="04100003" w:tentative="1">
      <w:start w:val="1"/>
      <w:numFmt w:val="lowerLetter"/>
      <w:lvlText w:val="%2."/>
      <w:lvlJc w:val="left"/>
      <w:pPr>
        <w:tabs>
          <w:tab w:val="num" w:pos="1440"/>
        </w:tabs>
        <w:ind w:left="1440" w:hanging="360"/>
      </w:pPr>
      <w:rPr>
        <w:rFonts w:cs="Times New Roman"/>
      </w:rPr>
    </w:lvl>
    <w:lvl w:ilvl="2" w:tplc="04100005" w:tentative="1">
      <w:start w:val="1"/>
      <w:numFmt w:val="lowerRoman"/>
      <w:lvlText w:val="%3."/>
      <w:lvlJc w:val="right"/>
      <w:pPr>
        <w:tabs>
          <w:tab w:val="num" w:pos="2160"/>
        </w:tabs>
        <w:ind w:left="2160" w:hanging="180"/>
      </w:pPr>
      <w:rPr>
        <w:rFonts w:cs="Times New Roman"/>
      </w:rPr>
    </w:lvl>
    <w:lvl w:ilvl="3" w:tplc="04100001" w:tentative="1">
      <w:start w:val="1"/>
      <w:numFmt w:val="decimal"/>
      <w:lvlText w:val="%4."/>
      <w:lvlJc w:val="left"/>
      <w:pPr>
        <w:tabs>
          <w:tab w:val="num" w:pos="2880"/>
        </w:tabs>
        <w:ind w:left="2880" w:hanging="360"/>
      </w:pPr>
      <w:rPr>
        <w:rFonts w:cs="Times New Roman"/>
      </w:rPr>
    </w:lvl>
    <w:lvl w:ilvl="4" w:tplc="04100003" w:tentative="1">
      <w:start w:val="1"/>
      <w:numFmt w:val="lowerLetter"/>
      <w:lvlText w:val="%5."/>
      <w:lvlJc w:val="left"/>
      <w:pPr>
        <w:tabs>
          <w:tab w:val="num" w:pos="3600"/>
        </w:tabs>
        <w:ind w:left="3600" w:hanging="360"/>
      </w:pPr>
      <w:rPr>
        <w:rFonts w:cs="Times New Roman"/>
      </w:rPr>
    </w:lvl>
    <w:lvl w:ilvl="5" w:tplc="04100005" w:tentative="1">
      <w:start w:val="1"/>
      <w:numFmt w:val="lowerRoman"/>
      <w:lvlText w:val="%6."/>
      <w:lvlJc w:val="right"/>
      <w:pPr>
        <w:tabs>
          <w:tab w:val="num" w:pos="4320"/>
        </w:tabs>
        <w:ind w:left="4320" w:hanging="180"/>
      </w:pPr>
      <w:rPr>
        <w:rFonts w:cs="Times New Roman"/>
      </w:rPr>
    </w:lvl>
    <w:lvl w:ilvl="6" w:tplc="04100001" w:tentative="1">
      <w:start w:val="1"/>
      <w:numFmt w:val="decimal"/>
      <w:lvlText w:val="%7."/>
      <w:lvlJc w:val="left"/>
      <w:pPr>
        <w:tabs>
          <w:tab w:val="num" w:pos="5040"/>
        </w:tabs>
        <w:ind w:left="5040" w:hanging="360"/>
      </w:pPr>
      <w:rPr>
        <w:rFonts w:cs="Times New Roman"/>
      </w:rPr>
    </w:lvl>
    <w:lvl w:ilvl="7" w:tplc="04100003" w:tentative="1">
      <w:start w:val="1"/>
      <w:numFmt w:val="lowerLetter"/>
      <w:lvlText w:val="%8."/>
      <w:lvlJc w:val="left"/>
      <w:pPr>
        <w:tabs>
          <w:tab w:val="num" w:pos="5760"/>
        </w:tabs>
        <w:ind w:left="5760" w:hanging="360"/>
      </w:pPr>
      <w:rPr>
        <w:rFonts w:cs="Times New Roman"/>
      </w:rPr>
    </w:lvl>
    <w:lvl w:ilvl="8" w:tplc="04100005" w:tentative="1">
      <w:start w:val="1"/>
      <w:numFmt w:val="lowerRoman"/>
      <w:lvlText w:val="%9."/>
      <w:lvlJc w:val="right"/>
      <w:pPr>
        <w:tabs>
          <w:tab w:val="num" w:pos="6480"/>
        </w:tabs>
        <w:ind w:left="6480" w:hanging="180"/>
      </w:pPr>
      <w:rPr>
        <w:rFonts w:cs="Times New Roman"/>
      </w:rPr>
    </w:lvl>
  </w:abstractNum>
  <w:abstractNum w:abstractNumId="28" w15:restartNumberingAfterBreak="0">
    <w:nsid w:val="5FBF6C4E"/>
    <w:multiLevelType w:val="hybridMultilevel"/>
    <w:tmpl w:val="8492427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61D85B44"/>
    <w:multiLevelType w:val="hybridMultilevel"/>
    <w:tmpl w:val="3064D2AE"/>
    <w:lvl w:ilvl="0" w:tplc="18225520">
      <w:start w:val="1"/>
      <w:numFmt w:val="bullet"/>
      <w:lvlText w:val=""/>
      <w:lvlJc w:val="left"/>
      <w:pPr>
        <w:tabs>
          <w:tab w:val="num" w:pos="360"/>
        </w:tabs>
        <w:ind w:left="360" w:hanging="360"/>
      </w:pPr>
      <w:rPr>
        <w:rFonts w:ascii="Wingdings" w:hAnsi="Wingdings" w:hint="default"/>
      </w:rPr>
    </w:lvl>
    <w:lvl w:ilvl="1" w:tplc="0B16C49A" w:tentative="1">
      <w:start w:val="1"/>
      <w:numFmt w:val="bullet"/>
      <w:lvlText w:val="o"/>
      <w:lvlJc w:val="left"/>
      <w:pPr>
        <w:tabs>
          <w:tab w:val="num" w:pos="1440"/>
        </w:tabs>
        <w:ind w:left="1440" w:hanging="360"/>
      </w:pPr>
      <w:rPr>
        <w:rFonts w:ascii="Courier New" w:hAnsi="Courier New" w:hint="default"/>
      </w:rPr>
    </w:lvl>
    <w:lvl w:ilvl="2" w:tplc="F39AE8B6" w:tentative="1">
      <w:start w:val="1"/>
      <w:numFmt w:val="bullet"/>
      <w:lvlText w:val=""/>
      <w:lvlJc w:val="left"/>
      <w:pPr>
        <w:tabs>
          <w:tab w:val="num" w:pos="2160"/>
        </w:tabs>
        <w:ind w:left="2160" w:hanging="360"/>
      </w:pPr>
      <w:rPr>
        <w:rFonts w:ascii="Wingdings" w:hAnsi="Wingdings" w:hint="default"/>
      </w:rPr>
    </w:lvl>
    <w:lvl w:ilvl="3" w:tplc="47BA07E6" w:tentative="1">
      <w:start w:val="1"/>
      <w:numFmt w:val="bullet"/>
      <w:lvlText w:val=""/>
      <w:lvlJc w:val="left"/>
      <w:pPr>
        <w:tabs>
          <w:tab w:val="num" w:pos="2880"/>
        </w:tabs>
        <w:ind w:left="2880" w:hanging="360"/>
      </w:pPr>
      <w:rPr>
        <w:rFonts w:ascii="Symbol" w:hAnsi="Symbol" w:hint="default"/>
      </w:rPr>
    </w:lvl>
    <w:lvl w:ilvl="4" w:tplc="7624D99E" w:tentative="1">
      <w:start w:val="1"/>
      <w:numFmt w:val="bullet"/>
      <w:lvlText w:val="o"/>
      <w:lvlJc w:val="left"/>
      <w:pPr>
        <w:tabs>
          <w:tab w:val="num" w:pos="3600"/>
        </w:tabs>
        <w:ind w:left="3600" w:hanging="360"/>
      </w:pPr>
      <w:rPr>
        <w:rFonts w:ascii="Courier New" w:hAnsi="Courier New" w:hint="default"/>
      </w:rPr>
    </w:lvl>
    <w:lvl w:ilvl="5" w:tplc="3D9E5402" w:tentative="1">
      <w:start w:val="1"/>
      <w:numFmt w:val="bullet"/>
      <w:lvlText w:val=""/>
      <w:lvlJc w:val="left"/>
      <w:pPr>
        <w:tabs>
          <w:tab w:val="num" w:pos="4320"/>
        </w:tabs>
        <w:ind w:left="4320" w:hanging="360"/>
      </w:pPr>
      <w:rPr>
        <w:rFonts w:ascii="Wingdings" w:hAnsi="Wingdings" w:hint="default"/>
      </w:rPr>
    </w:lvl>
    <w:lvl w:ilvl="6" w:tplc="252EAA1A" w:tentative="1">
      <w:start w:val="1"/>
      <w:numFmt w:val="bullet"/>
      <w:lvlText w:val=""/>
      <w:lvlJc w:val="left"/>
      <w:pPr>
        <w:tabs>
          <w:tab w:val="num" w:pos="5040"/>
        </w:tabs>
        <w:ind w:left="5040" w:hanging="360"/>
      </w:pPr>
      <w:rPr>
        <w:rFonts w:ascii="Symbol" w:hAnsi="Symbol" w:hint="default"/>
      </w:rPr>
    </w:lvl>
    <w:lvl w:ilvl="7" w:tplc="5594699A" w:tentative="1">
      <w:start w:val="1"/>
      <w:numFmt w:val="bullet"/>
      <w:lvlText w:val="o"/>
      <w:lvlJc w:val="left"/>
      <w:pPr>
        <w:tabs>
          <w:tab w:val="num" w:pos="5760"/>
        </w:tabs>
        <w:ind w:left="5760" w:hanging="360"/>
      </w:pPr>
      <w:rPr>
        <w:rFonts w:ascii="Courier New" w:hAnsi="Courier New" w:hint="default"/>
      </w:rPr>
    </w:lvl>
    <w:lvl w:ilvl="8" w:tplc="930E102A"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2286795"/>
    <w:multiLevelType w:val="hybridMultilevel"/>
    <w:tmpl w:val="24F8CAE0"/>
    <w:lvl w:ilvl="0" w:tplc="6734A7D6">
      <w:start w:val="1"/>
      <w:numFmt w:val="bullet"/>
      <w:lvlText w:val=""/>
      <w:lvlJc w:val="left"/>
      <w:pPr>
        <w:ind w:left="720" w:hanging="360"/>
      </w:pPr>
      <w:rPr>
        <w:rFonts w:ascii="Symbol" w:hAnsi="Symbol" w:hint="default"/>
      </w:rPr>
    </w:lvl>
    <w:lvl w:ilvl="1" w:tplc="04100019" w:tentative="1">
      <w:start w:val="1"/>
      <w:numFmt w:val="bullet"/>
      <w:lvlText w:val="o"/>
      <w:lvlJc w:val="left"/>
      <w:pPr>
        <w:ind w:left="1440" w:hanging="360"/>
      </w:pPr>
      <w:rPr>
        <w:rFonts w:ascii="Courier New" w:hAnsi="Courier New" w:hint="default"/>
      </w:rPr>
    </w:lvl>
    <w:lvl w:ilvl="2" w:tplc="0410001B" w:tentative="1">
      <w:start w:val="1"/>
      <w:numFmt w:val="bullet"/>
      <w:lvlText w:val=""/>
      <w:lvlJc w:val="left"/>
      <w:pPr>
        <w:ind w:left="2160" w:hanging="360"/>
      </w:pPr>
      <w:rPr>
        <w:rFonts w:ascii="Wingdings" w:hAnsi="Wingdings" w:hint="default"/>
      </w:rPr>
    </w:lvl>
    <w:lvl w:ilvl="3" w:tplc="0410000F" w:tentative="1">
      <w:start w:val="1"/>
      <w:numFmt w:val="bullet"/>
      <w:lvlText w:val=""/>
      <w:lvlJc w:val="left"/>
      <w:pPr>
        <w:ind w:left="2880" w:hanging="360"/>
      </w:pPr>
      <w:rPr>
        <w:rFonts w:ascii="Symbol" w:hAnsi="Symbol" w:hint="default"/>
      </w:rPr>
    </w:lvl>
    <w:lvl w:ilvl="4" w:tplc="04100019" w:tentative="1">
      <w:start w:val="1"/>
      <w:numFmt w:val="bullet"/>
      <w:lvlText w:val="o"/>
      <w:lvlJc w:val="left"/>
      <w:pPr>
        <w:ind w:left="3600" w:hanging="360"/>
      </w:pPr>
      <w:rPr>
        <w:rFonts w:ascii="Courier New" w:hAnsi="Courier New" w:hint="default"/>
      </w:rPr>
    </w:lvl>
    <w:lvl w:ilvl="5" w:tplc="0410001B" w:tentative="1">
      <w:start w:val="1"/>
      <w:numFmt w:val="bullet"/>
      <w:lvlText w:val=""/>
      <w:lvlJc w:val="left"/>
      <w:pPr>
        <w:ind w:left="4320" w:hanging="360"/>
      </w:pPr>
      <w:rPr>
        <w:rFonts w:ascii="Wingdings" w:hAnsi="Wingdings" w:hint="default"/>
      </w:rPr>
    </w:lvl>
    <w:lvl w:ilvl="6" w:tplc="0410000F" w:tentative="1">
      <w:start w:val="1"/>
      <w:numFmt w:val="bullet"/>
      <w:lvlText w:val=""/>
      <w:lvlJc w:val="left"/>
      <w:pPr>
        <w:ind w:left="5040" w:hanging="360"/>
      </w:pPr>
      <w:rPr>
        <w:rFonts w:ascii="Symbol" w:hAnsi="Symbol" w:hint="default"/>
      </w:rPr>
    </w:lvl>
    <w:lvl w:ilvl="7" w:tplc="04100019" w:tentative="1">
      <w:start w:val="1"/>
      <w:numFmt w:val="bullet"/>
      <w:lvlText w:val="o"/>
      <w:lvlJc w:val="left"/>
      <w:pPr>
        <w:ind w:left="5760" w:hanging="360"/>
      </w:pPr>
      <w:rPr>
        <w:rFonts w:ascii="Courier New" w:hAnsi="Courier New" w:hint="default"/>
      </w:rPr>
    </w:lvl>
    <w:lvl w:ilvl="8" w:tplc="0410001B" w:tentative="1">
      <w:start w:val="1"/>
      <w:numFmt w:val="bullet"/>
      <w:lvlText w:val=""/>
      <w:lvlJc w:val="left"/>
      <w:pPr>
        <w:ind w:left="6480" w:hanging="360"/>
      </w:pPr>
      <w:rPr>
        <w:rFonts w:ascii="Wingdings" w:hAnsi="Wingdings" w:hint="default"/>
      </w:rPr>
    </w:lvl>
  </w:abstractNum>
  <w:abstractNum w:abstractNumId="31" w15:restartNumberingAfterBreak="0">
    <w:nsid w:val="636A1E5F"/>
    <w:multiLevelType w:val="hybridMultilevel"/>
    <w:tmpl w:val="D7440DA6"/>
    <w:lvl w:ilvl="0" w:tplc="7F44F930">
      <w:start w:val="1"/>
      <w:numFmt w:val="decimal"/>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2" w15:restartNumberingAfterBreak="0">
    <w:nsid w:val="65F10A6B"/>
    <w:multiLevelType w:val="hybridMultilevel"/>
    <w:tmpl w:val="C1E4E272"/>
    <w:lvl w:ilvl="0" w:tplc="FFFFFFFF">
      <w:start w:val="1"/>
      <w:numFmt w:val="bullet"/>
      <w:pStyle w:val="NSISPuntoElenco1"/>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82E0038"/>
    <w:multiLevelType w:val="hybridMultilevel"/>
    <w:tmpl w:val="49D4D5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862570A"/>
    <w:multiLevelType w:val="singleLevel"/>
    <w:tmpl w:val="C4A2232E"/>
    <w:lvl w:ilvl="0">
      <w:start w:val="1"/>
      <w:numFmt w:val="bullet"/>
      <w:pStyle w:val="Bulletbl"/>
      <w:lvlText w:val=""/>
      <w:lvlJc w:val="left"/>
      <w:pPr>
        <w:tabs>
          <w:tab w:val="num" w:pos="360"/>
        </w:tabs>
        <w:ind w:left="360" w:hanging="360"/>
      </w:pPr>
      <w:rPr>
        <w:rFonts w:ascii="Wingdings" w:hAnsi="Wingdings" w:hint="default"/>
        <w:sz w:val="14"/>
      </w:rPr>
    </w:lvl>
  </w:abstractNum>
  <w:abstractNum w:abstractNumId="35" w15:restartNumberingAfterBreak="0">
    <w:nsid w:val="72417741"/>
    <w:multiLevelType w:val="hybridMultilevel"/>
    <w:tmpl w:val="5EBA6B50"/>
    <w:lvl w:ilvl="0" w:tplc="FFFFFFFF">
      <w:start w:val="1"/>
      <w:numFmt w:val="decimal"/>
      <w:lvlText w:val="%1."/>
      <w:lvlJc w:val="left"/>
      <w:pPr>
        <w:tabs>
          <w:tab w:val="num" w:pos="720"/>
        </w:tabs>
        <w:ind w:left="720" w:hanging="360"/>
      </w:pPr>
      <w:rPr>
        <w:rFonts w:cs="Times New Roman"/>
      </w:rPr>
    </w:lvl>
    <w:lvl w:ilvl="1" w:tplc="FFFFFFFF">
      <w:start w:val="1"/>
      <w:numFmt w:val="lowerLetter"/>
      <w:lvlText w:val="%2."/>
      <w:lvlJc w:val="left"/>
      <w:pPr>
        <w:tabs>
          <w:tab w:val="num" w:pos="1440"/>
        </w:tabs>
        <w:ind w:left="1440" w:hanging="360"/>
      </w:pPr>
      <w:rPr>
        <w:rFonts w:cs="Times New Roman"/>
      </w:rPr>
    </w:lvl>
    <w:lvl w:ilvl="2" w:tplc="FFFFFFFF">
      <w:start w:val="1"/>
      <w:numFmt w:val="lowerRoman"/>
      <w:lvlText w:val="%3."/>
      <w:lvlJc w:val="right"/>
      <w:pPr>
        <w:tabs>
          <w:tab w:val="num" w:pos="2160"/>
        </w:tabs>
        <w:ind w:left="2160" w:hanging="180"/>
      </w:pPr>
      <w:rPr>
        <w:rFonts w:cs="Times New Roman"/>
      </w:rPr>
    </w:lvl>
    <w:lvl w:ilvl="3" w:tplc="FFFFFFFF">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36" w15:restartNumberingAfterBreak="0">
    <w:nsid w:val="75742FC8"/>
    <w:multiLevelType w:val="hybridMultilevel"/>
    <w:tmpl w:val="A8682E7A"/>
    <w:lvl w:ilvl="0" w:tplc="329CD0CA">
      <w:start w:val="1"/>
      <w:numFmt w:val="bullet"/>
      <w:lvlText w:val="•"/>
      <w:lvlJc w:val="left"/>
      <w:pPr>
        <w:tabs>
          <w:tab w:val="num" w:pos="360"/>
        </w:tabs>
        <w:ind w:left="360" w:hanging="360"/>
      </w:pPr>
      <w:rPr>
        <w:rFonts w:ascii="Arial Unicode MS" w:eastAsia="Arial Unicode MS" w:hint="default"/>
      </w:rPr>
    </w:lvl>
    <w:lvl w:ilvl="1" w:tplc="89980DEC">
      <w:start w:val="1"/>
      <w:numFmt w:val="bullet"/>
      <w:lvlText w:val="o"/>
      <w:lvlJc w:val="left"/>
      <w:pPr>
        <w:ind w:left="1080" w:hanging="360"/>
      </w:pPr>
      <w:rPr>
        <w:rFonts w:ascii="Courier New" w:hAnsi="Courier New" w:hint="default"/>
      </w:rPr>
    </w:lvl>
    <w:lvl w:ilvl="2" w:tplc="9B241BA2" w:tentative="1">
      <w:start w:val="1"/>
      <w:numFmt w:val="bullet"/>
      <w:lvlText w:val=""/>
      <w:lvlJc w:val="left"/>
      <w:pPr>
        <w:ind w:left="1800" w:hanging="360"/>
      </w:pPr>
      <w:rPr>
        <w:rFonts w:ascii="Wingdings" w:hAnsi="Wingdings" w:hint="default"/>
      </w:rPr>
    </w:lvl>
    <w:lvl w:ilvl="3" w:tplc="8384D362" w:tentative="1">
      <w:start w:val="1"/>
      <w:numFmt w:val="bullet"/>
      <w:lvlText w:val=""/>
      <w:lvlJc w:val="left"/>
      <w:pPr>
        <w:ind w:left="2520" w:hanging="360"/>
      </w:pPr>
      <w:rPr>
        <w:rFonts w:ascii="Symbol" w:hAnsi="Symbol" w:hint="default"/>
      </w:rPr>
    </w:lvl>
    <w:lvl w:ilvl="4" w:tplc="04269078" w:tentative="1">
      <w:start w:val="1"/>
      <w:numFmt w:val="bullet"/>
      <w:lvlText w:val="o"/>
      <w:lvlJc w:val="left"/>
      <w:pPr>
        <w:ind w:left="3240" w:hanging="360"/>
      </w:pPr>
      <w:rPr>
        <w:rFonts w:ascii="Courier New" w:hAnsi="Courier New" w:hint="default"/>
      </w:rPr>
    </w:lvl>
    <w:lvl w:ilvl="5" w:tplc="D33C639C" w:tentative="1">
      <w:start w:val="1"/>
      <w:numFmt w:val="bullet"/>
      <w:lvlText w:val=""/>
      <w:lvlJc w:val="left"/>
      <w:pPr>
        <w:ind w:left="3960" w:hanging="360"/>
      </w:pPr>
      <w:rPr>
        <w:rFonts w:ascii="Wingdings" w:hAnsi="Wingdings" w:hint="default"/>
      </w:rPr>
    </w:lvl>
    <w:lvl w:ilvl="6" w:tplc="B7223232" w:tentative="1">
      <w:start w:val="1"/>
      <w:numFmt w:val="bullet"/>
      <w:lvlText w:val=""/>
      <w:lvlJc w:val="left"/>
      <w:pPr>
        <w:ind w:left="4680" w:hanging="360"/>
      </w:pPr>
      <w:rPr>
        <w:rFonts w:ascii="Symbol" w:hAnsi="Symbol" w:hint="default"/>
      </w:rPr>
    </w:lvl>
    <w:lvl w:ilvl="7" w:tplc="1E82B3FA" w:tentative="1">
      <w:start w:val="1"/>
      <w:numFmt w:val="bullet"/>
      <w:lvlText w:val="o"/>
      <w:lvlJc w:val="left"/>
      <w:pPr>
        <w:ind w:left="5400" w:hanging="360"/>
      </w:pPr>
      <w:rPr>
        <w:rFonts w:ascii="Courier New" w:hAnsi="Courier New" w:hint="default"/>
      </w:rPr>
    </w:lvl>
    <w:lvl w:ilvl="8" w:tplc="F5CE7834" w:tentative="1">
      <w:start w:val="1"/>
      <w:numFmt w:val="bullet"/>
      <w:lvlText w:val=""/>
      <w:lvlJc w:val="left"/>
      <w:pPr>
        <w:ind w:left="6120" w:hanging="360"/>
      </w:pPr>
      <w:rPr>
        <w:rFonts w:ascii="Wingdings" w:hAnsi="Wingdings" w:hint="default"/>
      </w:rPr>
    </w:lvl>
  </w:abstractNum>
  <w:abstractNum w:abstractNumId="37" w15:restartNumberingAfterBreak="0">
    <w:nsid w:val="759827C7"/>
    <w:multiLevelType w:val="hybridMultilevel"/>
    <w:tmpl w:val="6A80413C"/>
    <w:lvl w:ilvl="0" w:tplc="10CE1C2A">
      <w:start w:val="1"/>
      <w:numFmt w:val="decimal"/>
      <w:lvlText w:val="%1)"/>
      <w:lvlJc w:val="left"/>
      <w:pPr>
        <w:ind w:left="360" w:hanging="360"/>
      </w:pPr>
      <w:rPr>
        <w:rFonts w:cs="Times New Roman" w:hint="default"/>
      </w:rPr>
    </w:lvl>
    <w:lvl w:ilvl="1" w:tplc="04100019" w:tentative="1">
      <w:start w:val="1"/>
      <w:numFmt w:val="lowerLetter"/>
      <w:lvlText w:val="%2."/>
      <w:lvlJc w:val="left"/>
      <w:pPr>
        <w:ind w:left="1440" w:hanging="360"/>
      </w:pPr>
      <w:rPr>
        <w:rFonts w:cs="Times New Roman"/>
      </w:rPr>
    </w:lvl>
    <w:lvl w:ilvl="2" w:tplc="0410001B" w:tentative="1">
      <w:start w:val="1"/>
      <w:numFmt w:val="lowerRoman"/>
      <w:lvlText w:val="%3."/>
      <w:lvlJc w:val="right"/>
      <w:pPr>
        <w:ind w:left="2160" w:hanging="180"/>
      </w:pPr>
      <w:rPr>
        <w:rFonts w:cs="Times New Roman"/>
      </w:rPr>
    </w:lvl>
    <w:lvl w:ilvl="3" w:tplc="0410000F" w:tentative="1">
      <w:start w:val="1"/>
      <w:numFmt w:val="decimal"/>
      <w:lvlText w:val="%4."/>
      <w:lvlJc w:val="left"/>
      <w:pPr>
        <w:ind w:left="2880" w:hanging="360"/>
      </w:pPr>
      <w:rPr>
        <w:rFonts w:cs="Times New Roman"/>
      </w:rPr>
    </w:lvl>
    <w:lvl w:ilvl="4" w:tplc="04100019" w:tentative="1">
      <w:start w:val="1"/>
      <w:numFmt w:val="lowerLetter"/>
      <w:lvlText w:val="%5."/>
      <w:lvlJc w:val="left"/>
      <w:pPr>
        <w:ind w:left="3600" w:hanging="360"/>
      </w:pPr>
      <w:rPr>
        <w:rFonts w:cs="Times New Roman"/>
      </w:rPr>
    </w:lvl>
    <w:lvl w:ilvl="5" w:tplc="0410001B" w:tentative="1">
      <w:start w:val="1"/>
      <w:numFmt w:val="lowerRoman"/>
      <w:lvlText w:val="%6."/>
      <w:lvlJc w:val="right"/>
      <w:pPr>
        <w:ind w:left="4320" w:hanging="180"/>
      </w:pPr>
      <w:rPr>
        <w:rFonts w:cs="Times New Roman"/>
      </w:rPr>
    </w:lvl>
    <w:lvl w:ilvl="6" w:tplc="0410000F" w:tentative="1">
      <w:start w:val="1"/>
      <w:numFmt w:val="decimal"/>
      <w:lvlText w:val="%7."/>
      <w:lvlJc w:val="left"/>
      <w:pPr>
        <w:ind w:left="5040" w:hanging="360"/>
      </w:pPr>
      <w:rPr>
        <w:rFonts w:cs="Times New Roman"/>
      </w:rPr>
    </w:lvl>
    <w:lvl w:ilvl="7" w:tplc="04100019" w:tentative="1">
      <w:start w:val="1"/>
      <w:numFmt w:val="lowerLetter"/>
      <w:lvlText w:val="%8."/>
      <w:lvlJc w:val="left"/>
      <w:pPr>
        <w:ind w:left="5760" w:hanging="360"/>
      </w:pPr>
      <w:rPr>
        <w:rFonts w:cs="Times New Roman"/>
      </w:rPr>
    </w:lvl>
    <w:lvl w:ilvl="8" w:tplc="0410001B" w:tentative="1">
      <w:start w:val="1"/>
      <w:numFmt w:val="lowerRoman"/>
      <w:lvlText w:val="%9."/>
      <w:lvlJc w:val="right"/>
      <w:pPr>
        <w:ind w:left="6480" w:hanging="180"/>
      </w:pPr>
      <w:rPr>
        <w:rFonts w:cs="Times New Roman"/>
      </w:rPr>
    </w:lvl>
  </w:abstractNum>
  <w:abstractNum w:abstractNumId="38" w15:restartNumberingAfterBreak="0">
    <w:nsid w:val="761B3D0E"/>
    <w:multiLevelType w:val="hybridMultilevel"/>
    <w:tmpl w:val="EDF68ECC"/>
    <w:lvl w:ilvl="0" w:tplc="18225520">
      <w:start w:val="1"/>
      <w:numFmt w:val="decimal"/>
      <w:pStyle w:val="Numbered"/>
      <w:lvlText w:val="%1."/>
      <w:lvlJc w:val="left"/>
      <w:pPr>
        <w:tabs>
          <w:tab w:val="num" w:pos="936"/>
        </w:tabs>
        <w:ind w:left="936" w:hanging="432"/>
      </w:pPr>
      <w:rPr>
        <w:rFonts w:ascii="Book Antiqua" w:hAnsi="Book Antiqua" w:cs="Times New Roman" w:hint="default"/>
        <w:b w:val="0"/>
        <w:i w:val="0"/>
        <w:sz w:val="22"/>
      </w:rPr>
    </w:lvl>
    <w:lvl w:ilvl="1" w:tplc="04100003" w:tentative="1">
      <w:start w:val="1"/>
      <w:numFmt w:val="lowerLetter"/>
      <w:lvlText w:val="%2."/>
      <w:lvlJc w:val="left"/>
      <w:pPr>
        <w:tabs>
          <w:tab w:val="num" w:pos="1872"/>
        </w:tabs>
        <w:ind w:left="1872" w:hanging="360"/>
      </w:pPr>
      <w:rPr>
        <w:rFonts w:cs="Times New Roman"/>
      </w:rPr>
    </w:lvl>
    <w:lvl w:ilvl="2" w:tplc="04100005" w:tentative="1">
      <w:start w:val="1"/>
      <w:numFmt w:val="lowerRoman"/>
      <w:lvlText w:val="%3."/>
      <w:lvlJc w:val="right"/>
      <w:pPr>
        <w:tabs>
          <w:tab w:val="num" w:pos="2592"/>
        </w:tabs>
        <w:ind w:left="2592" w:hanging="180"/>
      </w:pPr>
      <w:rPr>
        <w:rFonts w:cs="Times New Roman"/>
      </w:rPr>
    </w:lvl>
    <w:lvl w:ilvl="3" w:tplc="04100001" w:tentative="1">
      <w:start w:val="1"/>
      <w:numFmt w:val="decimal"/>
      <w:lvlText w:val="%4."/>
      <w:lvlJc w:val="left"/>
      <w:pPr>
        <w:tabs>
          <w:tab w:val="num" w:pos="3312"/>
        </w:tabs>
        <w:ind w:left="3312" w:hanging="360"/>
      </w:pPr>
      <w:rPr>
        <w:rFonts w:cs="Times New Roman"/>
      </w:rPr>
    </w:lvl>
    <w:lvl w:ilvl="4" w:tplc="04100003" w:tentative="1">
      <w:start w:val="1"/>
      <w:numFmt w:val="lowerLetter"/>
      <w:lvlText w:val="%5."/>
      <w:lvlJc w:val="left"/>
      <w:pPr>
        <w:tabs>
          <w:tab w:val="num" w:pos="4032"/>
        </w:tabs>
        <w:ind w:left="4032" w:hanging="360"/>
      </w:pPr>
      <w:rPr>
        <w:rFonts w:cs="Times New Roman"/>
      </w:rPr>
    </w:lvl>
    <w:lvl w:ilvl="5" w:tplc="04100005" w:tentative="1">
      <w:start w:val="1"/>
      <w:numFmt w:val="lowerRoman"/>
      <w:lvlText w:val="%6."/>
      <w:lvlJc w:val="right"/>
      <w:pPr>
        <w:tabs>
          <w:tab w:val="num" w:pos="4752"/>
        </w:tabs>
        <w:ind w:left="4752" w:hanging="180"/>
      </w:pPr>
      <w:rPr>
        <w:rFonts w:cs="Times New Roman"/>
      </w:rPr>
    </w:lvl>
    <w:lvl w:ilvl="6" w:tplc="04100001" w:tentative="1">
      <w:start w:val="1"/>
      <w:numFmt w:val="decimal"/>
      <w:lvlText w:val="%7."/>
      <w:lvlJc w:val="left"/>
      <w:pPr>
        <w:tabs>
          <w:tab w:val="num" w:pos="5472"/>
        </w:tabs>
        <w:ind w:left="5472" w:hanging="360"/>
      </w:pPr>
      <w:rPr>
        <w:rFonts w:cs="Times New Roman"/>
      </w:rPr>
    </w:lvl>
    <w:lvl w:ilvl="7" w:tplc="04100003" w:tentative="1">
      <w:start w:val="1"/>
      <w:numFmt w:val="lowerLetter"/>
      <w:lvlText w:val="%8."/>
      <w:lvlJc w:val="left"/>
      <w:pPr>
        <w:tabs>
          <w:tab w:val="num" w:pos="6192"/>
        </w:tabs>
        <w:ind w:left="6192" w:hanging="360"/>
      </w:pPr>
      <w:rPr>
        <w:rFonts w:cs="Times New Roman"/>
      </w:rPr>
    </w:lvl>
    <w:lvl w:ilvl="8" w:tplc="04100005" w:tentative="1">
      <w:start w:val="1"/>
      <w:numFmt w:val="lowerRoman"/>
      <w:lvlText w:val="%9."/>
      <w:lvlJc w:val="right"/>
      <w:pPr>
        <w:tabs>
          <w:tab w:val="num" w:pos="6912"/>
        </w:tabs>
        <w:ind w:left="6912" w:hanging="180"/>
      </w:pPr>
      <w:rPr>
        <w:rFonts w:cs="Times New Roman"/>
      </w:rPr>
    </w:lvl>
  </w:abstractNum>
  <w:abstractNum w:abstractNumId="39" w15:restartNumberingAfterBreak="0">
    <w:nsid w:val="769D3645"/>
    <w:multiLevelType w:val="multilevel"/>
    <w:tmpl w:val="33D6DFF4"/>
    <w:lvl w:ilvl="0">
      <w:start w:val="1"/>
      <w:numFmt w:val="decimal"/>
      <w:pStyle w:val="Titolo1"/>
      <w:lvlText w:val="%1."/>
      <w:lvlJc w:val="left"/>
      <w:pPr>
        <w:tabs>
          <w:tab w:val="num" w:pos="432"/>
        </w:tabs>
        <w:ind w:left="432" w:hanging="432"/>
      </w:pPr>
      <w:rPr>
        <w:rFonts w:ascii="Book Antiqua" w:hAnsi="Book Antiqua" w:cs="Times New Roman" w:hint="default"/>
        <w:b w:val="0"/>
        <w:i w:val="0"/>
        <w:sz w:val="32"/>
        <w:szCs w:val="32"/>
      </w:rPr>
    </w:lvl>
    <w:lvl w:ilvl="1">
      <w:start w:val="1"/>
      <w:numFmt w:val="decimal"/>
      <w:pStyle w:val="Titolo2"/>
      <w:lvlText w:val="%1.%2"/>
      <w:lvlJc w:val="left"/>
      <w:pPr>
        <w:tabs>
          <w:tab w:val="num" w:pos="576"/>
        </w:tabs>
        <w:ind w:left="576" w:hanging="576"/>
      </w:pPr>
      <w:rPr>
        <w:rFonts w:ascii="Book Antiqua" w:hAnsi="Book Antiqua" w:cs="Times New Roman" w:hint="default"/>
        <w:b w:val="0"/>
        <w:i w:val="0"/>
        <w:color w:val="auto"/>
        <w:sz w:val="32"/>
      </w:rPr>
    </w:lvl>
    <w:lvl w:ilvl="2">
      <w:start w:val="1"/>
      <w:numFmt w:val="decimal"/>
      <w:pStyle w:val="Titolo3"/>
      <w:lvlText w:val="%1.%2.%3"/>
      <w:lvlJc w:val="left"/>
      <w:pPr>
        <w:tabs>
          <w:tab w:val="num" w:pos="862"/>
        </w:tabs>
        <w:ind w:left="862" w:hanging="720"/>
      </w:pPr>
      <w:rPr>
        <w:rFonts w:cs="Times New Roman" w:hint="default"/>
      </w:rPr>
    </w:lvl>
    <w:lvl w:ilvl="3">
      <w:start w:val="1"/>
      <w:numFmt w:val="decimal"/>
      <w:pStyle w:val="Titolo4"/>
      <w:lvlText w:val="%1.%2.%3.%4"/>
      <w:lvlJc w:val="left"/>
      <w:pPr>
        <w:tabs>
          <w:tab w:val="num" w:pos="864"/>
        </w:tabs>
        <w:ind w:left="864" w:hanging="864"/>
      </w:pPr>
      <w:rPr>
        <w:rFonts w:cs="Times New Roman" w:hint="default"/>
      </w:rPr>
    </w:lvl>
    <w:lvl w:ilvl="4">
      <w:start w:val="1"/>
      <w:numFmt w:val="decimal"/>
      <w:pStyle w:val="Titolo5"/>
      <w:lvlText w:val="%1.%2.%3.%4.%5"/>
      <w:lvlJc w:val="left"/>
      <w:pPr>
        <w:tabs>
          <w:tab w:val="num" w:pos="1008"/>
        </w:tabs>
        <w:ind w:left="1008" w:hanging="1008"/>
      </w:pPr>
      <w:rPr>
        <w:rFonts w:cs="Times New Roman" w:hint="default"/>
      </w:rPr>
    </w:lvl>
    <w:lvl w:ilvl="5">
      <w:start w:val="1"/>
      <w:numFmt w:val="decimal"/>
      <w:pStyle w:val="Titolo6"/>
      <w:lvlText w:val="%1.%2.%3.%4.%5.%6"/>
      <w:lvlJc w:val="left"/>
      <w:pPr>
        <w:tabs>
          <w:tab w:val="num" w:pos="1152"/>
        </w:tabs>
        <w:ind w:left="1152" w:hanging="1152"/>
      </w:pPr>
      <w:rPr>
        <w:rFonts w:cs="Times New Roman" w:hint="default"/>
      </w:rPr>
    </w:lvl>
    <w:lvl w:ilvl="6">
      <w:start w:val="1"/>
      <w:numFmt w:val="decimal"/>
      <w:pStyle w:val="Titolo7"/>
      <w:lvlText w:val="%1.%2.%3.%4.%5.%6.%7"/>
      <w:lvlJc w:val="left"/>
      <w:pPr>
        <w:tabs>
          <w:tab w:val="num" w:pos="1296"/>
        </w:tabs>
        <w:ind w:left="1296" w:hanging="1296"/>
      </w:pPr>
      <w:rPr>
        <w:rFonts w:cs="Times New Roman" w:hint="default"/>
      </w:rPr>
    </w:lvl>
    <w:lvl w:ilvl="7">
      <w:start w:val="1"/>
      <w:numFmt w:val="decimal"/>
      <w:pStyle w:val="Titolo8"/>
      <w:lvlText w:val="%1.%2.%3.%4.%5.%6.%7.%8"/>
      <w:lvlJc w:val="left"/>
      <w:pPr>
        <w:tabs>
          <w:tab w:val="num" w:pos="1440"/>
        </w:tabs>
        <w:ind w:left="1440" w:hanging="1440"/>
      </w:pPr>
      <w:rPr>
        <w:rFonts w:cs="Times New Roman" w:hint="default"/>
      </w:rPr>
    </w:lvl>
    <w:lvl w:ilvl="8">
      <w:start w:val="1"/>
      <w:numFmt w:val="decimal"/>
      <w:pStyle w:val="Titolo9"/>
      <w:lvlText w:val="%1.%2.%3.%4.%5.%6.%7.%8.%9"/>
      <w:lvlJc w:val="left"/>
      <w:pPr>
        <w:tabs>
          <w:tab w:val="num" w:pos="1584"/>
        </w:tabs>
        <w:ind w:left="1584" w:hanging="1584"/>
      </w:pPr>
      <w:rPr>
        <w:rFonts w:cs="Times New Roman" w:hint="default"/>
      </w:rPr>
    </w:lvl>
  </w:abstractNum>
  <w:abstractNum w:abstractNumId="40" w15:restartNumberingAfterBreak="0">
    <w:nsid w:val="78034C2D"/>
    <w:multiLevelType w:val="hybridMultilevel"/>
    <w:tmpl w:val="54188AAA"/>
    <w:lvl w:ilvl="0" w:tplc="FFFFFFFF">
      <w:start w:val="1"/>
      <w:numFmt w:val="decimal"/>
      <w:lvlText w:val="%1)"/>
      <w:lvlJc w:val="left"/>
      <w:pPr>
        <w:ind w:left="360" w:hanging="360"/>
      </w:pPr>
      <w:rPr>
        <w:rFonts w:cs="Times New Roman"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780F3455"/>
    <w:multiLevelType w:val="hybridMultilevel"/>
    <w:tmpl w:val="0CD48D3E"/>
    <w:lvl w:ilvl="0" w:tplc="18225520">
      <w:start w:val="1"/>
      <w:numFmt w:val="bullet"/>
      <w:lvlText w:val=""/>
      <w:lvlJc w:val="left"/>
      <w:pPr>
        <w:tabs>
          <w:tab w:val="num" w:pos="720"/>
        </w:tabs>
        <w:ind w:left="720" w:hanging="360"/>
      </w:pPr>
      <w:rPr>
        <w:rFonts w:ascii="Symbol" w:hAnsi="Symbol" w:hint="default"/>
      </w:rPr>
    </w:lvl>
    <w:lvl w:ilvl="1" w:tplc="04100003">
      <w:numFmt w:val="bullet"/>
      <w:lvlText w:val="-"/>
      <w:lvlJc w:val="left"/>
      <w:pPr>
        <w:ind w:left="1440" w:hanging="360"/>
      </w:pPr>
      <w:rPr>
        <w:rFonts w:ascii="Book Antiqua" w:eastAsia="Times New Roman" w:hAnsi="Book Antiqua"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7BCE6848"/>
    <w:multiLevelType w:val="hybridMultilevel"/>
    <w:tmpl w:val="FFA035B8"/>
    <w:lvl w:ilvl="0" w:tplc="BD82B820">
      <w:start w:val="1"/>
      <w:numFmt w:val="bullet"/>
      <w:pStyle w:val="WW-NormaleWeb"/>
      <w:lvlText w:val=""/>
      <w:lvlJc w:val="left"/>
      <w:pPr>
        <w:tabs>
          <w:tab w:val="num" w:pos="1440"/>
        </w:tabs>
        <w:ind w:left="1440" w:hanging="360"/>
      </w:pPr>
      <w:rPr>
        <w:rFonts w:ascii="Symbol" w:hAnsi="Symbol" w:hint="default"/>
      </w:rPr>
    </w:lvl>
    <w:lvl w:ilvl="1" w:tplc="0D329226">
      <w:start w:val="1"/>
      <w:numFmt w:val="bullet"/>
      <w:lvlText w:val=""/>
      <w:lvlJc w:val="left"/>
      <w:pPr>
        <w:tabs>
          <w:tab w:val="num" w:pos="2160"/>
        </w:tabs>
        <w:ind w:left="2160" w:hanging="360"/>
      </w:pPr>
      <w:rPr>
        <w:rFonts w:ascii="Symbol" w:hAnsi="Symbol" w:hint="default"/>
      </w:rPr>
    </w:lvl>
    <w:lvl w:ilvl="2" w:tplc="BD82B820" w:tentative="1">
      <w:start w:val="1"/>
      <w:numFmt w:val="bullet"/>
      <w:lvlText w:val=""/>
      <w:lvlJc w:val="left"/>
      <w:pPr>
        <w:tabs>
          <w:tab w:val="num" w:pos="2880"/>
        </w:tabs>
        <w:ind w:left="2880" w:hanging="360"/>
      </w:pPr>
      <w:rPr>
        <w:rFonts w:ascii="Wingdings" w:hAnsi="Wingdings" w:hint="default"/>
      </w:rPr>
    </w:lvl>
    <w:lvl w:ilvl="3" w:tplc="04100001" w:tentative="1">
      <w:start w:val="1"/>
      <w:numFmt w:val="bullet"/>
      <w:lvlText w:val=""/>
      <w:lvlJc w:val="left"/>
      <w:pPr>
        <w:tabs>
          <w:tab w:val="num" w:pos="3600"/>
        </w:tabs>
        <w:ind w:left="3600" w:hanging="360"/>
      </w:pPr>
      <w:rPr>
        <w:rFonts w:ascii="Symbol" w:hAnsi="Symbol" w:hint="default"/>
      </w:rPr>
    </w:lvl>
    <w:lvl w:ilvl="4" w:tplc="04100003" w:tentative="1">
      <w:start w:val="1"/>
      <w:numFmt w:val="bullet"/>
      <w:lvlText w:val="o"/>
      <w:lvlJc w:val="left"/>
      <w:pPr>
        <w:tabs>
          <w:tab w:val="num" w:pos="4320"/>
        </w:tabs>
        <w:ind w:left="4320" w:hanging="360"/>
      </w:pPr>
      <w:rPr>
        <w:rFonts w:ascii="Courier New" w:hAnsi="Courier New" w:hint="default"/>
      </w:rPr>
    </w:lvl>
    <w:lvl w:ilvl="5" w:tplc="04100005" w:tentative="1">
      <w:start w:val="1"/>
      <w:numFmt w:val="bullet"/>
      <w:lvlText w:val=""/>
      <w:lvlJc w:val="left"/>
      <w:pPr>
        <w:tabs>
          <w:tab w:val="num" w:pos="5040"/>
        </w:tabs>
        <w:ind w:left="5040" w:hanging="360"/>
      </w:pPr>
      <w:rPr>
        <w:rFonts w:ascii="Wingdings" w:hAnsi="Wingdings" w:hint="default"/>
      </w:rPr>
    </w:lvl>
    <w:lvl w:ilvl="6" w:tplc="04100001" w:tentative="1">
      <w:start w:val="1"/>
      <w:numFmt w:val="bullet"/>
      <w:lvlText w:val=""/>
      <w:lvlJc w:val="left"/>
      <w:pPr>
        <w:tabs>
          <w:tab w:val="num" w:pos="5760"/>
        </w:tabs>
        <w:ind w:left="5760" w:hanging="360"/>
      </w:pPr>
      <w:rPr>
        <w:rFonts w:ascii="Symbol" w:hAnsi="Symbol" w:hint="default"/>
      </w:rPr>
    </w:lvl>
    <w:lvl w:ilvl="7" w:tplc="04100003" w:tentative="1">
      <w:start w:val="1"/>
      <w:numFmt w:val="bullet"/>
      <w:lvlText w:val="o"/>
      <w:lvlJc w:val="left"/>
      <w:pPr>
        <w:tabs>
          <w:tab w:val="num" w:pos="6480"/>
        </w:tabs>
        <w:ind w:left="6480" w:hanging="360"/>
      </w:pPr>
      <w:rPr>
        <w:rFonts w:ascii="Courier New" w:hAnsi="Courier New" w:hint="default"/>
      </w:rPr>
    </w:lvl>
    <w:lvl w:ilvl="8" w:tplc="04100005" w:tentative="1">
      <w:start w:val="1"/>
      <w:numFmt w:val="bullet"/>
      <w:lvlText w:val=""/>
      <w:lvlJc w:val="left"/>
      <w:pPr>
        <w:tabs>
          <w:tab w:val="num" w:pos="7200"/>
        </w:tabs>
        <w:ind w:left="7200" w:hanging="360"/>
      </w:pPr>
      <w:rPr>
        <w:rFonts w:ascii="Wingdings" w:hAnsi="Wingdings" w:hint="default"/>
      </w:rPr>
    </w:lvl>
  </w:abstractNum>
  <w:abstractNum w:abstractNumId="43" w15:restartNumberingAfterBreak="0">
    <w:nsid w:val="7D336DB7"/>
    <w:multiLevelType w:val="hybridMultilevel"/>
    <w:tmpl w:val="CE46DB54"/>
    <w:lvl w:ilvl="0" w:tplc="04100001">
      <w:start w:val="1"/>
      <w:numFmt w:val="bullet"/>
      <w:pStyle w:val="MdSTable"/>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DB569BB"/>
    <w:multiLevelType w:val="hybridMultilevel"/>
    <w:tmpl w:val="EC80A8F2"/>
    <w:lvl w:ilvl="0" w:tplc="FFFFFFFF">
      <w:start w:val="1"/>
      <w:numFmt w:val="bullet"/>
      <w:pStyle w:val="CorpoSTS"/>
      <w:lvlText w:val=""/>
      <w:lvlJc w:val="left"/>
      <w:pPr>
        <w:tabs>
          <w:tab w:val="num" w:pos="340"/>
        </w:tabs>
        <w:ind w:left="340" w:hanging="227"/>
      </w:pPr>
      <w:rPr>
        <w:rFonts w:ascii="Wingdings" w:hAnsi="Wingdings" w:hint="default"/>
        <w:sz w:val="18"/>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DC00D16"/>
    <w:multiLevelType w:val="multilevel"/>
    <w:tmpl w:val="A84270E2"/>
    <w:lvl w:ilvl="0">
      <w:start w:val="3"/>
      <w:numFmt w:val="decimal"/>
      <w:lvlText w:val="%1."/>
      <w:lvlJc w:val="left"/>
      <w:pPr>
        <w:tabs>
          <w:tab w:val="num" w:pos="360"/>
        </w:tabs>
        <w:ind w:left="360" w:hanging="360"/>
      </w:pPr>
      <w:rPr>
        <w:rFonts w:cs="Times New Roman" w:hint="default"/>
      </w:rPr>
    </w:lvl>
    <w:lvl w:ilvl="1">
      <w:start w:val="1"/>
      <w:numFmt w:val="decimal"/>
      <w:pStyle w:val="Style1"/>
      <w:lvlText w:val="%1.%2."/>
      <w:lvlJc w:val="left"/>
      <w:pPr>
        <w:tabs>
          <w:tab w:val="num" w:pos="792"/>
        </w:tabs>
        <w:ind w:left="792" w:hanging="432"/>
      </w:pPr>
      <w:rPr>
        <w:rFonts w:cs="Times New Roman" w:hint="default"/>
      </w:rPr>
    </w:lvl>
    <w:lvl w:ilvl="2">
      <w:start w:val="2"/>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96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46" w15:restartNumberingAfterBreak="0">
    <w:nsid w:val="7F5125BF"/>
    <w:multiLevelType w:val="hybridMultilevel"/>
    <w:tmpl w:val="9FA2B380"/>
    <w:lvl w:ilvl="0" w:tplc="04100001">
      <w:start w:val="1"/>
      <w:numFmt w:val="bullet"/>
      <w:lvlText w:val="•"/>
      <w:lvlJc w:val="left"/>
      <w:pPr>
        <w:tabs>
          <w:tab w:val="num" w:pos="720"/>
        </w:tabs>
        <w:ind w:left="720" w:hanging="360"/>
      </w:pPr>
      <w:rPr>
        <w:rFonts w:ascii="Arial Unicode MS" w:eastAsia="Arial Unicode MS" w:hint="default"/>
      </w:rPr>
    </w:lvl>
    <w:lvl w:ilvl="1" w:tplc="04100003" w:tentative="1">
      <w:start w:val="1"/>
      <w:numFmt w:val="bullet"/>
      <w:lvlText w:val="•"/>
      <w:lvlJc w:val="left"/>
      <w:pPr>
        <w:tabs>
          <w:tab w:val="num" w:pos="1440"/>
        </w:tabs>
        <w:ind w:left="1440" w:hanging="360"/>
      </w:pPr>
      <w:rPr>
        <w:rFonts w:ascii="Arial Unicode MS" w:eastAsia="Arial Unicode MS" w:hint="default"/>
      </w:rPr>
    </w:lvl>
    <w:lvl w:ilvl="2" w:tplc="04100005" w:tentative="1">
      <w:start w:val="1"/>
      <w:numFmt w:val="bullet"/>
      <w:lvlText w:val="•"/>
      <w:lvlJc w:val="left"/>
      <w:pPr>
        <w:tabs>
          <w:tab w:val="num" w:pos="2160"/>
        </w:tabs>
        <w:ind w:left="2160" w:hanging="360"/>
      </w:pPr>
      <w:rPr>
        <w:rFonts w:ascii="Arial Unicode MS" w:eastAsia="Arial Unicode MS" w:hint="default"/>
      </w:rPr>
    </w:lvl>
    <w:lvl w:ilvl="3" w:tplc="04100001" w:tentative="1">
      <w:start w:val="1"/>
      <w:numFmt w:val="bullet"/>
      <w:lvlText w:val="•"/>
      <w:lvlJc w:val="left"/>
      <w:pPr>
        <w:tabs>
          <w:tab w:val="num" w:pos="2880"/>
        </w:tabs>
        <w:ind w:left="2880" w:hanging="360"/>
      </w:pPr>
      <w:rPr>
        <w:rFonts w:ascii="Arial Unicode MS" w:eastAsia="Arial Unicode MS" w:hint="default"/>
      </w:rPr>
    </w:lvl>
    <w:lvl w:ilvl="4" w:tplc="04100003" w:tentative="1">
      <w:start w:val="1"/>
      <w:numFmt w:val="bullet"/>
      <w:lvlText w:val="•"/>
      <w:lvlJc w:val="left"/>
      <w:pPr>
        <w:tabs>
          <w:tab w:val="num" w:pos="3600"/>
        </w:tabs>
        <w:ind w:left="3600" w:hanging="360"/>
      </w:pPr>
      <w:rPr>
        <w:rFonts w:ascii="Arial Unicode MS" w:eastAsia="Arial Unicode MS" w:hint="default"/>
      </w:rPr>
    </w:lvl>
    <w:lvl w:ilvl="5" w:tplc="04100005" w:tentative="1">
      <w:start w:val="1"/>
      <w:numFmt w:val="bullet"/>
      <w:lvlText w:val="•"/>
      <w:lvlJc w:val="left"/>
      <w:pPr>
        <w:tabs>
          <w:tab w:val="num" w:pos="4320"/>
        </w:tabs>
        <w:ind w:left="4320" w:hanging="360"/>
      </w:pPr>
      <w:rPr>
        <w:rFonts w:ascii="Arial Unicode MS" w:eastAsia="Arial Unicode MS" w:hint="default"/>
      </w:rPr>
    </w:lvl>
    <w:lvl w:ilvl="6" w:tplc="04100001" w:tentative="1">
      <w:start w:val="1"/>
      <w:numFmt w:val="bullet"/>
      <w:lvlText w:val="•"/>
      <w:lvlJc w:val="left"/>
      <w:pPr>
        <w:tabs>
          <w:tab w:val="num" w:pos="5040"/>
        </w:tabs>
        <w:ind w:left="5040" w:hanging="360"/>
      </w:pPr>
      <w:rPr>
        <w:rFonts w:ascii="Arial Unicode MS" w:eastAsia="Arial Unicode MS" w:hint="default"/>
      </w:rPr>
    </w:lvl>
    <w:lvl w:ilvl="7" w:tplc="04100003" w:tentative="1">
      <w:start w:val="1"/>
      <w:numFmt w:val="bullet"/>
      <w:lvlText w:val="•"/>
      <w:lvlJc w:val="left"/>
      <w:pPr>
        <w:tabs>
          <w:tab w:val="num" w:pos="5760"/>
        </w:tabs>
        <w:ind w:left="5760" w:hanging="360"/>
      </w:pPr>
      <w:rPr>
        <w:rFonts w:ascii="Arial Unicode MS" w:eastAsia="Arial Unicode MS" w:hint="default"/>
      </w:rPr>
    </w:lvl>
    <w:lvl w:ilvl="8" w:tplc="04100005" w:tentative="1">
      <w:start w:val="1"/>
      <w:numFmt w:val="bullet"/>
      <w:lvlText w:val="•"/>
      <w:lvlJc w:val="left"/>
      <w:pPr>
        <w:tabs>
          <w:tab w:val="num" w:pos="6480"/>
        </w:tabs>
        <w:ind w:left="6480" w:hanging="360"/>
      </w:pPr>
      <w:rPr>
        <w:rFonts w:ascii="Arial Unicode MS" w:eastAsia="Arial Unicode MS" w:hint="default"/>
      </w:rPr>
    </w:lvl>
  </w:abstractNum>
  <w:num w:numId="1" w16cid:durableId="846332960">
    <w:abstractNumId w:val="3"/>
  </w:num>
  <w:num w:numId="2" w16cid:durableId="1070032371">
    <w:abstractNumId w:val="39"/>
  </w:num>
  <w:num w:numId="3" w16cid:durableId="1290933687">
    <w:abstractNumId w:val="32"/>
  </w:num>
  <w:num w:numId="4" w16cid:durableId="1832519518">
    <w:abstractNumId w:val="35"/>
  </w:num>
  <w:num w:numId="5" w16cid:durableId="1932857847">
    <w:abstractNumId w:val="1"/>
  </w:num>
  <w:num w:numId="6" w16cid:durableId="1266886951">
    <w:abstractNumId w:val="42"/>
  </w:num>
  <w:num w:numId="7" w16cid:durableId="1597404529">
    <w:abstractNumId w:val="44"/>
  </w:num>
  <w:num w:numId="8" w16cid:durableId="1977182138">
    <w:abstractNumId w:val="43"/>
  </w:num>
  <w:num w:numId="9" w16cid:durableId="1574312239">
    <w:abstractNumId w:val="25"/>
  </w:num>
  <w:num w:numId="10" w16cid:durableId="191771569">
    <w:abstractNumId w:val="11"/>
  </w:num>
  <w:num w:numId="11" w16cid:durableId="1681854106">
    <w:abstractNumId w:val="10"/>
  </w:num>
  <w:num w:numId="12" w16cid:durableId="1910192363">
    <w:abstractNumId w:val="0"/>
  </w:num>
  <w:num w:numId="13" w16cid:durableId="1290090685">
    <w:abstractNumId w:val="7"/>
  </w:num>
  <w:num w:numId="14" w16cid:durableId="655643523">
    <w:abstractNumId w:val="15"/>
  </w:num>
  <w:num w:numId="15" w16cid:durableId="38601327">
    <w:abstractNumId w:val="21"/>
  </w:num>
  <w:num w:numId="16" w16cid:durableId="754713812">
    <w:abstractNumId w:val="38"/>
  </w:num>
  <w:num w:numId="17" w16cid:durableId="1059552018">
    <w:abstractNumId w:val="27"/>
  </w:num>
  <w:num w:numId="18" w16cid:durableId="498423861">
    <w:abstractNumId w:val="24"/>
  </w:num>
  <w:num w:numId="19" w16cid:durableId="413816596">
    <w:abstractNumId w:val="45"/>
  </w:num>
  <w:num w:numId="20" w16cid:durableId="461771956">
    <w:abstractNumId w:val="34"/>
  </w:num>
  <w:num w:numId="21" w16cid:durableId="174657461">
    <w:abstractNumId w:val="19"/>
  </w:num>
  <w:num w:numId="22" w16cid:durableId="713430410">
    <w:abstractNumId w:val="18"/>
  </w:num>
  <w:num w:numId="23" w16cid:durableId="1520700297">
    <w:abstractNumId w:val="46"/>
  </w:num>
  <w:num w:numId="24" w16cid:durableId="1305508711">
    <w:abstractNumId w:val="41"/>
  </w:num>
  <w:num w:numId="25" w16cid:durableId="1999771255">
    <w:abstractNumId w:val="40"/>
  </w:num>
  <w:num w:numId="26" w16cid:durableId="1868714535">
    <w:abstractNumId w:val="9"/>
  </w:num>
  <w:num w:numId="27" w16cid:durableId="706150993">
    <w:abstractNumId w:val="30"/>
  </w:num>
  <w:num w:numId="28" w16cid:durableId="1583029989">
    <w:abstractNumId w:val="20"/>
  </w:num>
  <w:num w:numId="29" w16cid:durableId="913931891">
    <w:abstractNumId w:val="22"/>
  </w:num>
  <w:num w:numId="30" w16cid:durableId="53167789">
    <w:abstractNumId w:val="29"/>
  </w:num>
  <w:num w:numId="31" w16cid:durableId="1361323501">
    <w:abstractNumId w:val="17"/>
  </w:num>
  <w:num w:numId="32" w16cid:durableId="1191721023">
    <w:abstractNumId w:val="26"/>
  </w:num>
  <w:num w:numId="33" w16cid:durableId="328409429">
    <w:abstractNumId w:val="2"/>
  </w:num>
  <w:num w:numId="34" w16cid:durableId="2004627800">
    <w:abstractNumId w:val="4"/>
  </w:num>
  <w:num w:numId="35" w16cid:durableId="13398726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95126236">
    <w:abstractNumId w:val="33"/>
  </w:num>
  <w:num w:numId="37" w16cid:durableId="2039892556">
    <w:abstractNumId w:val="5"/>
  </w:num>
  <w:num w:numId="38" w16cid:durableId="1642923794">
    <w:abstractNumId w:val="36"/>
  </w:num>
  <w:num w:numId="39" w16cid:durableId="1632054305">
    <w:abstractNumId w:val="14"/>
  </w:num>
  <w:num w:numId="40" w16cid:durableId="1796825866">
    <w:abstractNumId w:val="13"/>
  </w:num>
  <w:num w:numId="41" w16cid:durableId="147410206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371462062">
    <w:abstractNumId w:val="8"/>
  </w:num>
  <w:num w:numId="43" w16cid:durableId="1075517693">
    <w:abstractNumId w:val="23"/>
  </w:num>
  <w:num w:numId="44" w16cid:durableId="1862818773">
    <w:abstractNumId w:val="28"/>
  </w:num>
  <w:num w:numId="45" w16cid:durableId="605044174">
    <w:abstractNumId w:val="6"/>
  </w:num>
  <w:num w:numId="46" w16cid:durableId="1162700632">
    <w:abstractNumId w:val="16"/>
  </w:num>
  <w:num w:numId="47" w16cid:durableId="1611618805">
    <w:abstractNumId w:val="12"/>
  </w:num>
  <w:num w:numId="48" w16cid:durableId="1744599664">
    <w:abstractNumId w:val="39"/>
    <w:lvlOverride w:ilvl="0">
      <w:startOverride w:val="4"/>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hyphenationZone w:val="283"/>
  <w:drawingGridHorizontalSpacing w:val="110"/>
  <w:displayHorizontalDrawingGridEvery w:val="2"/>
  <w:noPunctuationKerning/>
  <w:characterSpacingControl w:val="doNotCompress"/>
  <w:hdrShapeDefaults>
    <o:shapedefaults v:ext="edit" spidmax="2051"/>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186"/>
    <w:rsid w:val="000073E0"/>
    <w:rsid w:val="000076A6"/>
    <w:rsid w:val="000146DE"/>
    <w:rsid w:val="000148EE"/>
    <w:rsid w:val="00015438"/>
    <w:rsid w:val="000203B6"/>
    <w:rsid w:val="00021593"/>
    <w:rsid w:val="00022250"/>
    <w:rsid w:val="00031BA2"/>
    <w:rsid w:val="0003659A"/>
    <w:rsid w:val="00045C9F"/>
    <w:rsid w:val="000531FB"/>
    <w:rsid w:val="0005465E"/>
    <w:rsid w:val="000568CD"/>
    <w:rsid w:val="00061CD5"/>
    <w:rsid w:val="000636F0"/>
    <w:rsid w:val="000648E1"/>
    <w:rsid w:val="00065997"/>
    <w:rsid w:val="00067E7F"/>
    <w:rsid w:val="000709ED"/>
    <w:rsid w:val="00071440"/>
    <w:rsid w:val="00074FA9"/>
    <w:rsid w:val="00080175"/>
    <w:rsid w:val="00081218"/>
    <w:rsid w:val="00087AA9"/>
    <w:rsid w:val="000A0746"/>
    <w:rsid w:val="000A2887"/>
    <w:rsid w:val="000A7CD4"/>
    <w:rsid w:val="000B0A43"/>
    <w:rsid w:val="000B62B4"/>
    <w:rsid w:val="000B669A"/>
    <w:rsid w:val="000B6B8E"/>
    <w:rsid w:val="000C1096"/>
    <w:rsid w:val="000C52C8"/>
    <w:rsid w:val="000D1808"/>
    <w:rsid w:val="000D3591"/>
    <w:rsid w:val="000D387D"/>
    <w:rsid w:val="000D3A4A"/>
    <w:rsid w:val="000D53C0"/>
    <w:rsid w:val="000D75C7"/>
    <w:rsid w:val="000D76E1"/>
    <w:rsid w:val="000E00C2"/>
    <w:rsid w:val="000E1EA7"/>
    <w:rsid w:val="000E20D4"/>
    <w:rsid w:val="000E27A1"/>
    <w:rsid w:val="000E7E34"/>
    <w:rsid w:val="000F67E3"/>
    <w:rsid w:val="001032FC"/>
    <w:rsid w:val="00105DBD"/>
    <w:rsid w:val="00113BA1"/>
    <w:rsid w:val="001157E4"/>
    <w:rsid w:val="001264B9"/>
    <w:rsid w:val="0012680E"/>
    <w:rsid w:val="001400B1"/>
    <w:rsid w:val="00141831"/>
    <w:rsid w:val="00145581"/>
    <w:rsid w:val="0015007C"/>
    <w:rsid w:val="00152D34"/>
    <w:rsid w:val="00153560"/>
    <w:rsid w:val="00160203"/>
    <w:rsid w:val="00160ECB"/>
    <w:rsid w:val="00161D95"/>
    <w:rsid w:val="001623D0"/>
    <w:rsid w:val="001636CE"/>
    <w:rsid w:val="001708B9"/>
    <w:rsid w:val="00172304"/>
    <w:rsid w:val="0017328B"/>
    <w:rsid w:val="00174A42"/>
    <w:rsid w:val="00174F8A"/>
    <w:rsid w:val="00177BFE"/>
    <w:rsid w:val="00180F1A"/>
    <w:rsid w:val="00184DFE"/>
    <w:rsid w:val="00185FF2"/>
    <w:rsid w:val="00192B33"/>
    <w:rsid w:val="001930E7"/>
    <w:rsid w:val="001A341A"/>
    <w:rsid w:val="001A5034"/>
    <w:rsid w:val="001A72EB"/>
    <w:rsid w:val="001B2106"/>
    <w:rsid w:val="001B340A"/>
    <w:rsid w:val="001B3D45"/>
    <w:rsid w:val="001B431C"/>
    <w:rsid w:val="001B5706"/>
    <w:rsid w:val="001B68EE"/>
    <w:rsid w:val="001B7A3B"/>
    <w:rsid w:val="001C1CC3"/>
    <w:rsid w:val="001C2442"/>
    <w:rsid w:val="001C2C90"/>
    <w:rsid w:val="001C3C4F"/>
    <w:rsid w:val="001D2A0C"/>
    <w:rsid w:val="001D31BE"/>
    <w:rsid w:val="001E103E"/>
    <w:rsid w:val="001E2007"/>
    <w:rsid w:val="001E2F93"/>
    <w:rsid w:val="001E33D2"/>
    <w:rsid w:val="001E6E58"/>
    <w:rsid w:val="001F44F5"/>
    <w:rsid w:val="001F5457"/>
    <w:rsid w:val="001F572F"/>
    <w:rsid w:val="001F5A43"/>
    <w:rsid w:val="00200F2C"/>
    <w:rsid w:val="002023B4"/>
    <w:rsid w:val="002025BC"/>
    <w:rsid w:val="00205281"/>
    <w:rsid w:val="0021083C"/>
    <w:rsid w:val="0021592B"/>
    <w:rsid w:val="00217A6C"/>
    <w:rsid w:val="00221242"/>
    <w:rsid w:val="002234C8"/>
    <w:rsid w:val="002238D9"/>
    <w:rsid w:val="0022413C"/>
    <w:rsid w:val="00224C7E"/>
    <w:rsid w:val="002260D2"/>
    <w:rsid w:val="002279DF"/>
    <w:rsid w:val="002324F6"/>
    <w:rsid w:val="00234BEA"/>
    <w:rsid w:val="00235D7D"/>
    <w:rsid w:val="00241C5F"/>
    <w:rsid w:val="00241D4F"/>
    <w:rsid w:val="0024561A"/>
    <w:rsid w:val="00246CA7"/>
    <w:rsid w:val="00247510"/>
    <w:rsid w:val="00251604"/>
    <w:rsid w:val="00252CCA"/>
    <w:rsid w:val="00254A7D"/>
    <w:rsid w:val="00254EE0"/>
    <w:rsid w:val="002556E9"/>
    <w:rsid w:val="00257544"/>
    <w:rsid w:val="00260B55"/>
    <w:rsid w:val="00260F71"/>
    <w:rsid w:val="00261C06"/>
    <w:rsid w:val="00262D0C"/>
    <w:rsid w:val="00272207"/>
    <w:rsid w:val="0027257A"/>
    <w:rsid w:val="00274C9D"/>
    <w:rsid w:val="00282206"/>
    <w:rsid w:val="002848E2"/>
    <w:rsid w:val="00291820"/>
    <w:rsid w:val="00292701"/>
    <w:rsid w:val="00292CFF"/>
    <w:rsid w:val="002A0701"/>
    <w:rsid w:val="002A208D"/>
    <w:rsid w:val="002A3AAE"/>
    <w:rsid w:val="002B711A"/>
    <w:rsid w:val="002B7CDA"/>
    <w:rsid w:val="002D0E1E"/>
    <w:rsid w:val="002D101B"/>
    <w:rsid w:val="002D38C8"/>
    <w:rsid w:val="002D3A87"/>
    <w:rsid w:val="002D3AB3"/>
    <w:rsid w:val="002D474F"/>
    <w:rsid w:val="002D4C70"/>
    <w:rsid w:val="002D63D9"/>
    <w:rsid w:val="002E0709"/>
    <w:rsid w:val="002E16A5"/>
    <w:rsid w:val="002E332E"/>
    <w:rsid w:val="002E721B"/>
    <w:rsid w:val="002F0079"/>
    <w:rsid w:val="00300CB8"/>
    <w:rsid w:val="00304B8B"/>
    <w:rsid w:val="00305C85"/>
    <w:rsid w:val="00306237"/>
    <w:rsid w:val="003072F0"/>
    <w:rsid w:val="00310F77"/>
    <w:rsid w:val="00314A40"/>
    <w:rsid w:val="00315B00"/>
    <w:rsid w:val="003236E3"/>
    <w:rsid w:val="003256D1"/>
    <w:rsid w:val="00326228"/>
    <w:rsid w:val="003270FB"/>
    <w:rsid w:val="003307E5"/>
    <w:rsid w:val="00330B2E"/>
    <w:rsid w:val="00331DD1"/>
    <w:rsid w:val="00335EB4"/>
    <w:rsid w:val="00340C3E"/>
    <w:rsid w:val="00342356"/>
    <w:rsid w:val="003470BF"/>
    <w:rsid w:val="00355DA7"/>
    <w:rsid w:val="00357C91"/>
    <w:rsid w:val="00362489"/>
    <w:rsid w:val="003628D2"/>
    <w:rsid w:val="00362C13"/>
    <w:rsid w:val="003650B4"/>
    <w:rsid w:val="00366F63"/>
    <w:rsid w:val="00372BC0"/>
    <w:rsid w:val="0037321F"/>
    <w:rsid w:val="00373586"/>
    <w:rsid w:val="003758B1"/>
    <w:rsid w:val="003772D6"/>
    <w:rsid w:val="0038016C"/>
    <w:rsid w:val="00380F9C"/>
    <w:rsid w:val="0038399D"/>
    <w:rsid w:val="003858E2"/>
    <w:rsid w:val="00385FA0"/>
    <w:rsid w:val="00390130"/>
    <w:rsid w:val="00392A64"/>
    <w:rsid w:val="00392DA6"/>
    <w:rsid w:val="003949E0"/>
    <w:rsid w:val="003A2D94"/>
    <w:rsid w:val="003A568D"/>
    <w:rsid w:val="003A573A"/>
    <w:rsid w:val="003A58DD"/>
    <w:rsid w:val="003B02E5"/>
    <w:rsid w:val="003B3984"/>
    <w:rsid w:val="003B5517"/>
    <w:rsid w:val="003B5E49"/>
    <w:rsid w:val="003B608B"/>
    <w:rsid w:val="003B630D"/>
    <w:rsid w:val="003B6806"/>
    <w:rsid w:val="003C06A0"/>
    <w:rsid w:val="003C2C1E"/>
    <w:rsid w:val="003C31F5"/>
    <w:rsid w:val="003C7B89"/>
    <w:rsid w:val="003D0C39"/>
    <w:rsid w:val="003D2768"/>
    <w:rsid w:val="003D2948"/>
    <w:rsid w:val="003E0129"/>
    <w:rsid w:val="003E0824"/>
    <w:rsid w:val="003F0DAB"/>
    <w:rsid w:val="003F0DBA"/>
    <w:rsid w:val="003F16E1"/>
    <w:rsid w:val="003F335C"/>
    <w:rsid w:val="003F68A7"/>
    <w:rsid w:val="0040034D"/>
    <w:rsid w:val="00400E84"/>
    <w:rsid w:val="00401C4C"/>
    <w:rsid w:val="00402F5B"/>
    <w:rsid w:val="0040420E"/>
    <w:rsid w:val="004049AA"/>
    <w:rsid w:val="00406996"/>
    <w:rsid w:val="00416AEF"/>
    <w:rsid w:val="004234DF"/>
    <w:rsid w:val="00426066"/>
    <w:rsid w:val="00431AEF"/>
    <w:rsid w:val="00433593"/>
    <w:rsid w:val="004378B4"/>
    <w:rsid w:val="00437E94"/>
    <w:rsid w:val="00446834"/>
    <w:rsid w:val="004526C9"/>
    <w:rsid w:val="004527B2"/>
    <w:rsid w:val="00452EB5"/>
    <w:rsid w:val="00461093"/>
    <w:rsid w:val="00461378"/>
    <w:rsid w:val="00461A60"/>
    <w:rsid w:val="00467B9D"/>
    <w:rsid w:val="00470288"/>
    <w:rsid w:val="004770F7"/>
    <w:rsid w:val="004770FF"/>
    <w:rsid w:val="004775FF"/>
    <w:rsid w:val="004946C6"/>
    <w:rsid w:val="00495C3E"/>
    <w:rsid w:val="00496BB6"/>
    <w:rsid w:val="004A3AB6"/>
    <w:rsid w:val="004A3AD8"/>
    <w:rsid w:val="004A56CF"/>
    <w:rsid w:val="004B3490"/>
    <w:rsid w:val="004B3D3F"/>
    <w:rsid w:val="004B6186"/>
    <w:rsid w:val="004B678C"/>
    <w:rsid w:val="004B7B12"/>
    <w:rsid w:val="004C2166"/>
    <w:rsid w:val="004C5189"/>
    <w:rsid w:val="004D0557"/>
    <w:rsid w:val="004D46A3"/>
    <w:rsid w:val="004D491A"/>
    <w:rsid w:val="004D5258"/>
    <w:rsid w:val="004D5F0B"/>
    <w:rsid w:val="004E0993"/>
    <w:rsid w:val="004E22C5"/>
    <w:rsid w:val="004E3985"/>
    <w:rsid w:val="004E594D"/>
    <w:rsid w:val="004E609C"/>
    <w:rsid w:val="004F17B8"/>
    <w:rsid w:val="004F20E5"/>
    <w:rsid w:val="004F4797"/>
    <w:rsid w:val="004F641B"/>
    <w:rsid w:val="004F6575"/>
    <w:rsid w:val="005005F5"/>
    <w:rsid w:val="00500E36"/>
    <w:rsid w:val="00501771"/>
    <w:rsid w:val="00502FD0"/>
    <w:rsid w:val="00503201"/>
    <w:rsid w:val="00505A6F"/>
    <w:rsid w:val="00506055"/>
    <w:rsid w:val="00511EA9"/>
    <w:rsid w:val="00512920"/>
    <w:rsid w:val="005150FE"/>
    <w:rsid w:val="00517881"/>
    <w:rsid w:val="00523CD8"/>
    <w:rsid w:val="005363EF"/>
    <w:rsid w:val="00536F97"/>
    <w:rsid w:val="00540D22"/>
    <w:rsid w:val="0054181E"/>
    <w:rsid w:val="00554A07"/>
    <w:rsid w:val="00557241"/>
    <w:rsid w:val="00565149"/>
    <w:rsid w:val="0056514D"/>
    <w:rsid w:val="00567448"/>
    <w:rsid w:val="005724EC"/>
    <w:rsid w:val="0058178A"/>
    <w:rsid w:val="00583321"/>
    <w:rsid w:val="0058515B"/>
    <w:rsid w:val="00587BCD"/>
    <w:rsid w:val="00592DE8"/>
    <w:rsid w:val="00592E0D"/>
    <w:rsid w:val="00593797"/>
    <w:rsid w:val="00593EA9"/>
    <w:rsid w:val="00594347"/>
    <w:rsid w:val="005948DA"/>
    <w:rsid w:val="00594BB1"/>
    <w:rsid w:val="005A0DE2"/>
    <w:rsid w:val="005A2C82"/>
    <w:rsid w:val="005A4844"/>
    <w:rsid w:val="005A4932"/>
    <w:rsid w:val="005A6F9D"/>
    <w:rsid w:val="005A709A"/>
    <w:rsid w:val="005B1B2C"/>
    <w:rsid w:val="005B24C6"/>
    <w:rsid w:val="005B3060"/>
    <w:rsid w:val="005B4D7C"/>
    <w:rsid w:val="005B7920"/>
    <w:rsid w:val="005D3C97"/>
    <w:rsid w:val="005D51B7"/>
    <w:rsid w:val="005E06B8"/>
    <w:rsid w:val="005E3E5F"/>
    <w:rsid w:val="005E7EFD"/>
    <w:rsid w:val="005F11B1"/>
    <w:rsid w:val="005F13FB"/>
    <w:rsid w:val="005F4313"/>
    <w:rsid w:val="005F4A08"/>
    <w:rsid w:val="005F56DD"/>
    <w:rsid w:val="005F5D5F"/>
    <w:rsid w:val="005F6DAC"/>
    <w:rsid w:val="006026FD"/>
    <w:rsid w:val="00603110"/>
    <w:rsid w:val="0060374C"/>
    <w:rsid w:val="00606553"/>
    <w:rsid w:val="00606D72"/>
    <w:rsid w:val="006078D6"/>
    <w:rsid w:val="00617632"/>
    <w:rsid w:val="006249F6"/>
    <w:rsid w:val="00632269"/>
    <w:rsid w:val="00632E7A"/>
    <w:rsid w:val="00633986"/>
    <w:rsid w:val="006352BC"/>
    <w:rsid w:val="0064083B"/>
    <w:rsid w:val="00642242"/>
    <w:rsid w:val="00646795"/>
    <w:rsid w:val="0065413C"/>
    <w:rsid w:val="00654858"/>
    <w:rsid w:val="006548F2"/>
    <w:rsid w:val="00657A3A"/>
    <w:rsid w:val="00664B02"/>
    <w:rsid w:val="00666412"/>
    <w:rsid w:val="006666D3"/>
    <w:rsid w:val="00666C11"/>
    <w:rsid w:val="00667FAE"/>
    <w:rsid w:val="006705BA"/>
    <w:rsid w:val="00671FCD"/>
    <w:rsid w:val="006748F6"/>
    <w:rsid w:val="00674956"/>
    <w:rsid w:val="006772C6"/>
    <w:rsid w:val="00686FE2"/>
    <w:rsid w:val="00687AA5"/>
    <w:rsid w:val="006924F6"/>
    <w:rsid w:val="00693DCA"/>
    <w:rsid w:val="00695FBF"/>
    <w:rsid w:val="00697282"/>
    <w:rsid w:val="006A08DD"/>
    <w:rsid w:val="006A5FF7"/>
    <w:rsid w:val="006B566D"/>
    <w:rsid w:val="006B72BD"/>
    <w:rsid w:val="006B7D97"/>
    <w:rsid w:val="006C061F"/>
    <w:rsid w:val="006C1BB1"/>
    <w:rsid w:val="006C33BE"/>
    <w:rsid w:val="006C3944"/>
    <w:rsid w:val="006C4DC5"/>
    <w:rsid w:val="006C666C"/>
    <w:rsid w:val="006C7016"/>
    <w:rsid w:val="006D0594"/>
    <w:rsid w:val="006D05DB"/>
    <w:rsid w:val="006D3B62"/>
    <w:rsid w:val="006D524D"/>
    <w:rsid w:val="006D591E"/>
    <w:rsid w:val="006D70D1"/>
    <w:rsid w:val="006E0619"/>
    <w:rsid w:val="006E1032"/>
    <w:rsid w:val="006E1B82"/>
    <w:rsid w:val="006E457B"/>
    <w:rsid w:val="006E5014"/>
    <w:rsid w:val="006E7090"/>
    <w:rsid w:val="006F1381"/>
    <w:rsid w:val="006F2946"/>
    <w:rsid w:val="007010B2"/>
    <w:rsid w:val="0070369F"/>
    <w:rsid w:val="00705105"/>
    <w:rsid w:val="00705187"/>
    <w:rsid w:val="00706CEF"/>
    <w:rsid w:val="0071451A"/>
    <w:rsid w:val="0071479B"/>
    <w:rsid w:val="007205F0"/>
    <w:rsid w:val="00724B11"/>
    <w:rsid w:val="00726857"/>
    <w:rsid w:val="00730128"/>
    <w:rsid w:val="0073087C"/>
    <w:rsid w:val="00733B27"/>
    <w:rsid w:val="00733C4C"/>
    <w:rsid w:val="007422F0"/>
    <w:rsid w:val="00743CDA"/>
    <w:rsid w:val="0074619B"/>
    <w:rsid w:val="007462F8"/>
    <w:rsid w:val="00747E18"/>
    <w:rsid w:val="00750CBF"/>
    <w:rsid w:val="00751C1D"/>
    <w:rsid w:val="00752718"/>
    <w:rsid w:val="00752E8A"/>
    <w:rsid w:val="00754136"/>
    <w:rsid w:val="00760AC3"/>
    <w:rsid w:val="0076112A"/>
    <w:rsid w:val="00761270"/>
    <w:rsid w:val="007626A1"/>
    <w:rsid w:val="00767F15"/>
    <w:rsid w:val="00772EB3"/>
    <w:rsid w:val="00772F20"/>
    <w:rsid w:val="00773A2D"/>
    <w:rsid w:val="00773B59"/>
    <w:rsid w:val="00775610"/>
    <w:rsid w:val="00776C17"/>
    <w:rsid w:val="0077761D"/>
    <w:rsid w:val="007778CB"/>
    <w:rsid w:val="007806EE"/>
    <w:rsid w:val="00782433"/>
    <w:rsid w:val="00782526"/>
    <w:rsid w:val="00786FD4"/>
    <w:rsid w:val="0078723D"/>
    <w:rsid w:val="00787AF9"/>
    <w:rsid w:val="007912A9"/>
    <w:rsid w:val="00791AFE"/>
    <w:rsid w:val="00791D82"/>
    <w:rsid w:val="00792ACC"/>
    <w:rsid w:val="007942CC"/>
    <w:rsid w:val="007953BF"/>
    <w:rsid w:val="00795602"/>
    <w:rsid w:val="007959F3"/>
    <w:rsid w:val="007962DC"/>
    <w:rsid w:val="0079665E"/>
    <w:rsid w:val="007A43AD"/>
    <w:rsid w:val="007A57F5"/>
    <w:rsid w:val="007B587B"/>
    <w:rsid w:val="007C3BD2"/>
    <w:rsid w:val="007D2279"/>
    <w:rsid w:val="007D29D5"/>
    <w:rsid w:val="007D2A1B"/>
    <w:rsid w:val="007D309A"/>
    <w:rsid w:val="007D3BA6"/>
    <w:rsid w:val="007D46DB"/>
    <w:rsid w:val="007D7F28"/>
    <w:rsid w:val="007D7FE8"/>
    <w:rsid w:val="007E4D48"/>
    <w:rsid w:val="007E77BA"/>
    <w:rsid w:val="007E7F0A"/>
    <w:rsid w:val="007F043D"/>
    <w:rsid w:val="007F478A"/>
    <w:rsid w:val="007F5362"/>
    <w:rsid w:val="007F6BBB"/>
    <w:rsid w:val="007F6CF1"/>
    <w:rsid w:val="007F7B27"/>
    <w:rsid w:val="0080046B"/>
    <w:rsid w:val="00800948"/>
    <w:rsid w:val="00807F72"/>
    <w:rsid w:val="00814D5E"/>
    <w:rsid w:val="00816813"/>
    <w:rsid w:val="00817232"/>
    <w:rsid w:val="0082019A"/>
    <w:rsid w:val="00823CAD"/>
    <w:rsid w:val="00825B71"/>
    <w:rsid w:val="008322C8"/>
    <w:rsid w:val="008325C4"/>
    <w:rsid w:val="00834945"/>
    <w:rsid w:val="0084531E"/>
    <w:rsid w:val="00846673"/>
    <w:rsid w:val="00846B50"/>
    <w:rsid w:val="00846CE2"/>
    <w:rsid w:val="00846DD2"/>
    <w:rsid w:val="00850353"/>
    <w:rsid w:val="00850622"/>
    <w:rsid w:val="00854825"/>
    <w:rsid w:val="00854EE8"/>
    <w:rsid w:val="00855B92"/>
    <w:rsid w:val="00857D47"/>
    <w:rsid w:val="00860267"/>
    <w:rsid w:val="00861E65"/>
    <w:rsid w:val="00861F73"/>
    <w:rsid w:val="00863C35"/>
    <w:rsid w:val="0086727E"/>
    <w:rsid w:val="00870C8F"/>
    <w:rsid w:val="008724E0"/>
    <w:rsid w:val="00874E5E"/>
    <w:rsid w:val="00876F39"/>
    <w:rsid w:val="00884AB6"/>
    <w:rsid w:val="008853F1"/>
    <w:rsid w:val="00893DB6"/>
    <w:rsid w:val="00897967"/>
    <w:rsid w:val="008A47A4"/>
    <w:rsid w:val="008A5BF2"/>
    <w:rsid w:val="008A6F50"/>
    <w:rsid w:val="008B053A"/>
    <w:rsid w:val="008B074C"/>
    <w:rsid w:val="008B1041"/>
    <w:rsid w:val="008B3594"/>
    <w:rsid w:val="008B3BEF"/>
    <w:rsid w:val="008B4A47"/>
    <w:rsid w:val="008B6905"/>
    <w:rsid w:val="008C3331"/>
    <w:rsid w:val="008D2B7B"/>
    <w:rsid w:val="008D59C7"/>
    <w:rsid w:val="008D59CA"/>
    <w:rsid w:val="008D73A6"/>
    <w:rsid w:val="008E183F"/>
    <w:rsid w:val="008E3C25"/>
    <w:rsid w:val="008E3F15"/>
    <w:rsid w:val="008E46B7"/>
    <w:rsid w:val="008E4AC9"/>
    <w:rsid w:val="008F2873"/>
    <w:rsid w:val="008F4CBC"/>
    <w:rsid w:val="00905CFD"/>
    <w:rsid w:val="0091277E"/>
    <w:rsid w:val="009215AB"/>
    <w:rsid w:val="0092237E"/>
    <w:rsid w:val="00923E61"/>
    <w:rsid w:val="0092415D"/>
    <w:rsid w:val="00924E81"/>
    <w:rsid w:val="00935069"/>
    <w:rsid w:val="009350A7"/>
    <w:rsid w:val="009359AB"/>
    <w:rsid w:val="00941D45"/>
    <w:rsid w:val="00942155"/>
    <w:rsid w:val="00943194"/>
    <w:rsid w:val="0095533D"/>
    <w:rsid w:val="00956BD3"/>
    <w:rsid w:val="00961425"/>
    <w:rsid w:val="00966BCE"/>
    <w:rsid w:val="009740EF"/>
    <w:rsid w:val="009771D5"/>
    <w:rsid w:val="00977D02"/>
    <w:rsid w:val="00981E36"/>
    <w:rsid w:val="009826AC"/>
    <w:rsid w:val="00984EA6"/>
    <w:rsid w:val="0099209D"/>
    <w:rsid w:val="00993EDC"/>
    <w:rsid w:val="00997F66"/>
    <w:rsid w:val="009A3B04"/>
    <w:rsid w:val="009A5378"/>
    <w:rsid w:val="009A7DDF"/>
    <w:rsid w:val="009B0F2E"/>
    <w:rsid w:val="009B260A"/>
    <w:rsid w:val="009B29E9"/>
    <w:rsid w:val="009B2BBF"/>
    <w:rsid w:val="009B6B48"/>
    <w:rsid w:val="009C000C"/>
    <w:rsid w:val="009C0D78"/>
    <w:rsid w:val="009C30AA"/>
    <w:rsid w:val="009C3B2D"/>
    <w:rsid w:val="009C68CB"/>
    <w:rsid w:val="009C72EA"/>
    <w:rsid w:val="009D3CFF"/>
    <w:rsid w:val="009D4188"/>
    <w:rsid w:val="009D4894"/>
    <w:rsid w:val="009D4DE6"/>
    <w:rsid w:val="009D691C"/>
    <w:rsid w:val="009E0321"/>
    <w:rsid w:val="009F1BEF"/>
    <w:rsid w:val="009F2894"/>
    <w:rsid w:val="009F3914"/>
    <w:rsid w:val="00A01973"/>
    <w:rsid w:val="00A032B8"/>
    <w:rsid w:val="00A07136"/>
    <w:rsid w:val="00A14078"/>
    <w:rsid w:val="00A25277"/>
    <w:rsid w:val="00A2589C"/>
    <w:rsid w:val="00A26DA1"/>
    <w:rsid w:val="00A27E5E"/>
    <w:rsid w:val="00A30737"/>
    <w:rsid w:val="00A31394"/>
    <w:rsid w:val="00A32A2B"/>
    <w:rsid w:val="00A342A0"/>
    <w:rsid w:val="00A348F7"/>
    <w:rsid w:val="00A41C57"/>
    <w:rsid w:val="00A43FC1"/>
    <w:rsid w:val="00A45749"/>
    <w:rsid w:val="00A51FD3"/>
    <w:rsid w:val="00A54F01"/>
    <w:rsid w:val="00A57D05"/>
    <w:rsid w:val="00A6181F"/>
    <w:rsid w:val="00A61BC3"/>
    <w:rsid w:val="00A61BF2"/>
    <w:rsid w:val="00A675E5"/>
    <w:rsid w:val="00A701AD"/>
    <w:rsid w:val="00A7023D"/>
    <w:rsid w:val="00A728DC"/>
    <w:rsid w:val="00A729E4"/>
    <w:rsid w:val="00A7398D"/>
    <w:rsid w:val="00A73D2D"/>
    <w:rsid w:val="00A7447B"/>
    <w:rsid w:val="00A7571A"/>
    <w:rsid w:val="00A767B0"/>
    <w:rsid w:val="00A77227"/>
    <w:rsid w:val="00A83824"/>
    <w:rsid w:val="00A92B35"/>
    <w:rsid w:val="00A92DC8"/>
    <w:rsid w:val="00A9413C"/>
    <w:rsid w:val="00A94637"/>
    <w:rsid w:val="00A978F2"/>
    <w:rsid w:val="00AA1171"/>
    <w:rsid w:val="00AA25CD"/>
    <w:rsid w:val="00AA44C7"/>
    <w:rsid w:val="00AA689A"/>
    <w:rsid w:val="00AA70BD"/>
    <w:rsid w:val="00AB03AB"/>
    <w:rsid w:val="00AB0F53"/>
    <w:rsid w:val="00AB300E"/>
    <w:rsid w:val="00AB526E"/>
    <w:rsid w:val="00AB651F"/>
    <w:rsid w:val="00AC0ADB"/>
    <w:rsid w:val="00AC1158"/>
    <w:rsid w:val="00AC213D"/>
    <w:rsid w:val="00AC39D2"/>
    <w:rsid w:val="00AC4450"/>
    <w:rsid w:val="00AD0D3B"/>
    <w:rsid w:val="00AD11B7"/>
    <w:rsid w:val="00AD4B36"/>
    <w:rsid w:val="00AD7B6D"/>
    <w:rsid w:val="00AE2AB9"/>
    <w:rsid w:val="00AE4796"/>
    <w:rsid w:val="00AE5F54"/>
    <w:rsid w:val="00AE6779"/>
    <w:rsid w:val="00AF0112"/>
    <w:rsid w:val="00AF3BFA"/>
    <w:rsid w:val="00B01B5C"/>
    <w:rsid w:val="00B0778E"/>
    <w:rsid w:val="00B11347"/>
    <w:rsid w:val="00B158B3"/>
    <w:rsid w:val="00B1740B"/>
    <w:rsid w:val="00B17925"/>
    <w:rsid w:val="00B21B92"/>
    <w:rsid w:val="00B2224F"/>
    <w:rsid w:val="00B249E4"/>
    <w:rsid w:val="00B24F08"/>
    <w:rsid w:val="00B30269"/>
    <w:rsid w:val="00B32A7E"/>
    <w:rsid w:val="00B370BB"/>
    <w:rsid w:val="00B4140C"/>
    <w:rsid w:val="00B41BAD"/>
    <w:rsid w:val="00B42D27"/>
    <w:rsid w:val="00B443D6"/>
    <w:rsid w:val="00B47ED4"/>
    <w:rsid w:val="00B5245B"/>
    <w:rsid w:val="00B52EF2"/>
    <w:rsid w:val="00B712C8"/>
    <w:rsid w:val="00B73CC2"/>
    <w:rsid w:val="00B740C4"/>
    <w:rsid w:val="00B74B77"/>
    <w:rsid w:val="00B75229"/>
    <w:rsid w:val="00B768B6"/>
    <w:rsid w:val="00B77726"/>
    <w:rsid w:val="00B84170"/>
    <w:rsid w:val="00B94CE2"/>
    <w:rsid w:val="00BA321B"/>
    <w:rsid w:val="00BA5F75"/>
    <w:rsid w:val="00BA628A"/>
    <w:rsid w:val="00BA6597"/>
    <w:rsid w:val="00BC4C2B"/>
    <w:rsid w:val="00BD2285"/>
    <w:rsid w:val="00BD25A4"/>
    <w:rsid w:val="00BD729E"/>
    <w:rsid w:val="00BE09C1"/>
    <w:rsid w:val="00BE0CDD"/>
    <w:rsid w:val="00BF36F8"/>
    <w:rsid w:val="00BF3AC0"/>
    <w:rsid w:val="00C027BD"/>
    <w:rsid w:val="00C03A8B"/>
    <w:rsid w:val="00C06798"/>
    <w:rsid w:val="00C10013"/>
    <w:rsid w:val="00C10758"/>
    <w:rsid w:val="00C156B1"/>
    <w:rsid w:val="00C15875"/>
    <w:rsid w:val="00C16106"/>
    <w:rsid w:val="00C16A43"/>
    <w:rsid w:val="00C22C53"/>
    <w:rsid w:val="00C23FAD"/>
    <w:rsid w:val="00C303EB"/>
    <w:rsid w:val="00C31904"/>
    <w:rsid w:val="00C3192C"/>
    <w:rsid w:val="00C31C7D"/>
    <w:rsid w:val="00C330DB"/>
    <w:rsid w:val="00C41FFF"/>
    <w:rsid w:val="00C43A81"/>
    <w:rsid w:val="00C43B5F"/>
    <w:rsid w:val="00C45750"/>
    <w:rsid w:val="00C46EAD"/>
    <w:rsid w:val="00C51290"/>
    <w:rsid w:val="00C52BFC"/>
    <w:rsid w:val="00C52F50"/>
    <w:rsid w:val="00C5327F"/>
    <w:rsid w:val="00C53B3F"/>
    <w:rsid w:val="00C54DC5"/>
    <w:rsid w:val="00C563D1"/>
    <w:rsid w:val="00C60B5A"/>
    <w:rsid w:val="00C66DC6"/>
    <w:rsid w:val="00C74768"/>
    <w:rsid w:val="00C75574"/>
    <w:rsid w:val="00C825E1"/>
    <w:rsid w:val="00C84A44"/>
    <w:rsid w:val="00C86D20"/>
    <w:rsid w:val="00C90CBA"/>
    <w:rsid w:val="00C9624E"/>
    <w:rsid w:val="00C9758B"/>
    <w:rsid w:val="00C97767"/>
    <w:rsid w:val="00CA2991"/>
    <w:rsid w:val="00CA3990"/>
    <w:rsid w:val="00CA62BE"/>
    <w:rsid w:val="00CA7710"/>
    <w:rsid w:val="00CB3184"/>
    <w:rsid w:val="00CB3CB3"/>
    <w:rsid w:val="00CB4475"/>
    <w:rsid w:val="00CB5479"/>
    <w:rsid w:val="00CB7942"/>
    <w:rsid w:val="00CC1923"/>
    <w:rsid w:val="00CC736E"/>
    <w:rsid w:val="00CD028B"/>
    <w:rsid w:val="00CD2856"/>
    <w:rsid w:val="00CD4C9B"/>
    <w:rsid w:val="00CD4FF1"/>
    <w:rsid w:val="00CD69D1"/>
    <w:rsid w:val="00CE4840"/>
    <w:rsid w:val="00CE5DEF"/>
    <w:rsid w:val="00CE6C5A"/>
    <w:rsid w:val="00CE6EF0"/>
    <w:rsid w:val="00CF0789"/>
    <w:rsid w:val="00CF0AFF"/>
    <w:rsid w:val="00CF314B"/>
    <w:rsid w:val="00CF76BA"/>
    <w:rsid w:val="00D022CB"/>
    <w:rsid w:val="00D038E0"/>
    <w:rsid w:val="00D05ED3"/>
    <w:rsid w:val="00D07513"/>
    <w:rsid w:val="00D077CD"/>
    <w:rsid w:val="00D11E25"/>
    <w:rsid w:val="00D14C7C"/>
    <w:rsid w:val="00D17133"/>
    <w:rsid w:val="00D17A8E"/>
    <w:rsid w:val="00D239A9"/>
    <w:rsid w:val="00D2751D"/>
    <w:rsid w:val="00D322FF"/>
    <w:rsid w:val="00D3462E"/>
    <w:rsid w:val="00D35434"/>
    <w:rsid w:val="00D44847"/>
    <w:rsid w:val="00D47C7A"/>
    <w:rsid w:val="00D54498"/>
    <w:rsid w:val="00D62D5A"/>
    <w:rsid w:val="00D67876"/>
    <w:rsid w:val="00D67E9D"/>
    <w:rsid w:val="00D706C8"/>
    <w:rsid w:val="00D721C2"/>
    <w:rsid w:val="00D723F1"/>
    <w:rsid w:val="00D74D0B"/>
    <w:rsid w:val="00D8025E"/>
    <w:rsid w:val="00D80DCB"/>
    <w:rsid w:val="00D84CC4"/>
    <w:rsid w:val="00D86439"/>
    <w:rsid w:val="00D86C2E"/>
    <w:rsid w:val="00D90E7F"/>
    <w:rsid w:val="00D90FCE"/>
    <w:rsid w:val="00D91E39"/>
    <w:rsid w:val="00D94F77"/>
    <w:rsid w:val="00D97FDF"/>
    <w:rsid w:val="00DB15C0"/>
    <w:rsid w:val="00DB3526"/>
    <w:rsid w:val="00DB3B27"/>
    <w:rsid w:val="00DB4939"/>
    <w:rsid w:val="00DB4A1F"/>
    <w:rsid w:val="00DB5285"/>
    <w:rsid w:val="00DB690C"/>
    <w:rsid w:val="00DC0DA7"/>
    <w:rsid w:val="00DC1FBB"/>
    <w:rsid w:val="00DC3560"/>
    <w:rsid w:val="00DC4D58"/>
    <w:rsid w:val="00DC5028"/>
    <w:rsid w:val="00DC542F"/>
    <w:rsid w:val="00DC6A29"/>
    <w:rsid w:val="00DD11E4"/>
    <w:rsid w:val="00DD1EEB"/>
    <w:rsid w:val="00DD2A42"/>
    <w:rsid w:val="00DD3911"/>
    <w:rsid w:val="00DD3F71"/>
    <w:rsid w:val="00DD4B6E"/>
    <w:rsid w:val="00DD55D5"/>
    <w:rsid w:val="00DE1B7F"/>
    <w:rsid w:val="00DE2023"/>
    <w:rsid w:val="00DE3BBF"/>
    <w:rsid w:val="00DE6B70"/>
    <w:rsid w:val="00DE6E6E"/>
    <w:rsid w:val="00DF10BC"/>
    <w:rsid w:val="00DF1DF0"/>
    <w:rsid w:val="00DF403C"/>
    <w:rsid w:val="00DF748B"/>
    <w:rsid w:val="00DF7FDA"/>
    <w:rsid w:val="00E021FB"/>
    <w:rsid w:val="00E02560"/>
    <w:rsid w:val="00E04E30"/>
    <w:rsid w:val="00E07208"/>
    <w:rsid w:val="00E077E5"/>
    <w:rsid w:val="00E102BA"/>
    <w:rsid w:val="00E130A5"/>
    <w:rsid w:val="00E14395"/>
    <w:rsid w:val="00E17B95"/>
    <w:rsid w:val="00E20CAB"/>
    <w:rsid w:val="00E217DE"/>
    <w:rsid w:val="00E229A5"/>
    <w:rsid w:val="00E26184"/>
    <w:rsid w:val="00E2696E"/>
    <w:rsid w:val="00E32C99"/>
    <w:rsid w:val="00E32D51"/>
    <w:rsid w:val="00E40EF4"/>
    <w:rsid w:val="00E46461"/>
    <w:rsid w:val="00E52D01"/>
    <w:rsid w:val="00E52DCF"/>
    <w:rsid w:val="00E54E96"/>
    <w:rsid w:val="00E56110"/>
    <w:rsid w:val="00E61037"/>
    <w:rsid w:val="00E614B8"/>
    <w:rsid w:val="00E6168F"/>
    <w:rsid w:val="00E616BF"/>
    <w:rsid w:val="00E651A3"/>
    <w:rsid w:val="00E667A3"/>
    <w:rsid w:val="00E72752"/>
    <w:rsid w:val="00E72B40"/>
    <w:rsid w:val="00E75519"/>
    <w:rsid w:val="00E835F1"/>
    <w:rsid w:val="00E83C39"/>
    <w:rsid w:val="00EA65DC"/>
    <w:rsid w:val="00EA6AA4"/>
    <w:rsid w:val="00EA6F0F"/>
    <w:rsid w:val="00EB0417"/>
    <w:rsid w:val="00EB19A3"/>
    <w:rsid w:val="00EB23ED"/>
    <w:rsid w:val="00EB2FB7"/>
    <w:rsid w:val="00EB54AE"/>
    <w:rsid w:val="00EB57DC"/>
    <w:rsid w:val="00EC0B4F"/>
    <w:rsid w:val="00EC1BE6"/>
    <w:rsid w:val="00EC2F5B"/>
    <w:rsid w:val="00EC3330"/>
    <w:rsid w:val="00EC4D72"/>
    <w:rsid w:val="00EC568C"/>
    <w:rsid w:val="00EC60E6"/>
    <w:rsid w:val="00EC7898"/>
    <w:rsid w:val="00ED1570"/>
    <w:rsid w:val="00EE01C7"/>
    <w:rsid w:val="00EE1CFD"/>
    <w:rsid w:val="00EE2AB1"/>
    <w:rsid w:val="00EE4AD9"/>
    <w:rsid w:val="00EE5382"/>
    <w:rsid w:val="00EF7A33"/>
    <w:rsid w:val="00F00692"/>
    <w:rsid w:val="00F0080A"/>
    <w:rsid w:val="00F00AC3"/>
    <w:rsid w:val="00F00E0D"/>
    <w:rsid w:val="00F017EE"/>
    <w:rsid w:val="00F04046"/>
    <w:rsid w:val="00F04B0F"/>
    <w:rsid w:val="00F109D1"/>
    <w:rsid w:val="00F11033"/>
    <w:rsid w:val="00F11A6B"/>
    <w:rsid w:val="00F154BC"/>
    <w:rsid w:val="00F17791"/>
    <w:rsid w:val="00F2295F"/>
    <w:rsid w:val="00F23DE6"/>
    <w:rsid w:val="00F27739"/>
    <w:rsid w:val="00F31FA4"/>
    <w:rsid w:val="00F3409C"/>
    <w:rsid w:val="00F35196"/>
    <w:rsid w:val="00F35B2D"/>
    <w:rsid w:val="00F404C1"/>
    <w:rsid w:val="00F412AB"/>
    <w:rsid w:val="00F53E0B"/>
    <w:rsid w:val="00F54816"/>
    <w:rsid w:val="00F54DAA"/>
    <w:rsid w:val="00F54E97"/>
    <w:rsid w:val="00F54F2A"/>
    <w:rsid w:val="00F604E9"/>
    <w:rsid w:val="00F61565"/>
    <w:rsid w:val="00F63CDF"/>
    <w:rsid w:val="00F70543"/>
    <w:rsid w:val="00F7088A"/>
    <w:rsid w:val="00F7448F"/>
    <w:rsid w:val="00F748FD"/>
    <w:rsid w:val="00F759CA"/>
    <w:rsid w:val="00F7625E"/>
    <w:rsid w:val="00F802A6"/>
    <w:rsid w:val="00F805F5"/>
    <w:rsid w:val="00F815DA"/>
    <w:rsid w:val="00F81884"/>
    <w:rsid w:val="00F84431"/>
    <w:rsid w:val="00F858A6"/>
    <w:rsid w:val="00F8627E"/>
    <w:rsid w:val="00F92AA3"/>
    <w:rsid w:val="00F93574"/>
    <w:rsid w:val="00F955F3"/>
    <w:rsid w:val="00F979FF"/>
    <w:rsid w:val="00F97BB4"/>
    <w:rsid w:val="00FA13CD"/>
    <w:rsid w:val="00FA2CC8"/>
    <w:rsid w:val="00FA417F"/>
    <w:rsid w:val="00FA6149"/>
    <w:rsid w:val="00FA730A"/>
    <w:rsid w:val="00FB035A"/>
    <w:rsid w:val="00FB1C9A"/>
    <w:rsid w:val="00FB2439"/>
    <w:rsid w:val="00FB62A2"/>
    <w:rsid w:val="00FC0EC2"/>
    <w:rsid w:val="00FC2838"/>
    <w:rsid w:val="00FC7B0E"/>
    <w:rsid w:val="00FD131D"/>
    <w:rsid w:val="00FD33A3"/>
    <w:rsid w:val="00FD6A4F"/>
    <w:rsid w:val="00FE02CE"/>
    <w:rsid w:val="00FE3903"/>
    <w:rsid w:val="00FE3A5F"/>
    <w:rsid w:val="00FE3E9A"/>
    <w:rsid w:val="00FE447C"/>
    <w:rsid w:val="00FE621F"/>
    <w:rsid w:val="00FE70F5"/>
    <w:rsid w:val="00FE7FEF"/>
    <w:rsid w:val="00FF48EE"/>
    <w:rsid w:val="012D3EBB"/>
    <w:rsid w:val="2B2DE217"/>
    <w:rsid w:val="6DC65B41"/>
    <w:rsid w:val="78E783D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51"/>
    <o:shapelayout v:ext="edit">
      <o:idmap v:ext="edit" data="1"/>
    </o:shapelayout>
  </w:shapeDefaults>
  <w:decimalSymbol w:val=","/>
  <w:listSeparator w:val=";"/>
  <w14:docId w14:val="58E3E7AC"/>
  <w15:chartTrackingRefBased/>
  <w15:docId w15:val="{66CDBED4-2F81-4E9E-9140-991362DBB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lsdException w:name="toc 2" w:uiPriority="39"/>
    <w:lsdException w:name="toc 3" w:uiPriority="39"/>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qFormat="1"/>
    <w:lsdException w:name="Emphasis"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9D4DE6"/>
    <w:pPr>
      <w:jc w:val="both"/>
    </w:pPr>
    <w:rPr>
      <w:rFonts w:ascii="Book Antiqua" w:hAnsi="Book Antiqua"/>
      <w:sz w:val="22"/>
      <w:lang w:eastAsia="en-US"/>
    </w:rPr>
  </w:style>
  <w:style w:type="paragraph" w:styleId="Titolo1">
    <w:name w:val="heading 1"/>
    <w:aliases w:val="Capitolo,t1,Part,H1,rlhead1,Sommario 11,level 1,Level 1 Head,Titolo 1.gf,Titolo capitolo,1,fjb1,ASAPHeading 1,SAHeading 1,TOC 11,A MAJOR/BOLD,II+,I,H11,H12,H13,H14,H15,H16,H17,H18,H111,H121,H131,H141,H151,H161,H171,H19,H112,H122,H132,H142"/>
    <w:basedOn w:val="Normale"/>
    <w:next w:val="Normale"/>
    <w:link w:val="Titolo1Carattere1"/>
    <w:autoRedefine/>
    <w:uiPriority w:val="99"/>
    <w:qFormat/>
    <w:rsid w:val="003F68A7"/>
    <w:pPr>
      <w:keepNext/>
      <w:numPr>
        <w:numId w:val="2"/>
      </w:numPr>
      <w:jc w:val="left"/>
      <w:outlineLvl w:val="0"/>
    </w:pPr>
    <w:rPr>
      <w:rFonts w:ascii="Cambria" w:hAnsi="Cambria"/>
      <w:b/>
      <w:kern w:val="32"/>
      <w:sz w:val="28"/>
      <w:szCs w:val="32"/>
      <w:lang w:val="x-none"/>
    </w:rPr>
  </w:style>
  <w:style w:type="paragraph" w:styleId="Titolo2">
    <w:name w:val="heading 2"/>
    <w:aliases w:val="GPH Heading 2,GPH Heading 21,GPH Heading 22,GPH Heading 23,GPH Heading 24,GPH Heading 25,GPH Heading 26,GPH Heading 27,GPH Heading 28,GPH Heading 29,GPH Heading 210,GPH Heading 211,GPH Heading 212,GPH Heading 221,GPH Heading 231,GPH Heading 3"/>
    <w:basedOn w:val="Normale"/>
    <w:next w:val="Normale"/>
    <w:link w:val="Titolo2Carattere"/>
    <w:uiPriority w:val="99"/>
    <w:qFormat/>
    <w:pPr>
      <w:keepNext/>
      <w:numPr>
        <w:ilvl w:val="1"/>
        <w:numId w:val="2"/>
      </w:numPr>
      <w:spacing w:before="240" w:after="60"/>
      <w:outlineLvl w:val="1"/>
    </w:pPr>
    <w:rPr>
      <w:b/>
      <w:i/>
      <w:sz w:val="24"/>
      <w:lang w:val="x-none" w:eastAsia="x-none"/>
    </w:rPr>
  </w:style>
  <w:style w:type="paragraph" w:styleId="Titolo3">
    <w:name w:val="heading 3"/>
    <w:aliases w:val="H3,Org Heading 1,h1,§,§§,h3,t3,3rd level,h31,h32,h33,h34,h35,h36,h37,h38,h39,h310,h311,h312,h313,h314,Section,3 Heading,3rdOrd (1.),Unnumbered Head,uh,UH,Third-Order Heading,Heading 14,summit,y,Paragraaf,head 3,header3,head 31,header31"/>
    <w:basedOn w:val="Normale"/>
    <w:next w:val="Normale"/>
    <w:link w:val="Titolo3Carattere"/>
    <w:uiPriority w:val="99"/>
    <w:qFormat/>
    <w:pPr>
      <w:keepNext/>
      <w:numPr>
        <w:ilvl w:val="2"/>
        <w:numId w:val="2"/>
      </w:numPr>
      <w:spacing w:before="240" w:after="60"/>
      <w:outlineLvl w:val="2"/>
    </w:pPr>
    <w:rPr>
      <w:b/>
      <w:sz w:val="20"/>
      <w:lang w:val="x-none" w:eastAsia="x-none"/>
    </w:rPr>
  </w:style>
  <w:style w:type="paragraph" w:styleId="Titolo4">
    <w:name w:val="heading 4"/>
    <w:aliases w:val="t4,H4,4 dash,d,3,h4,a.,4 dash1,d1,31,h41,a.1,4 dash2,d2,32,h42,a.2,4 dash3,d3,33,h43,a.3,4 dash4,d4,34,h44,a.4,Sub sub heading,4 dash5,d5,35,h45,a.5,Sub sub heading1,4 dash6,d6,36,h46,a.6,Sub sub heading2,4 dash7,d7,37,h47,a.7,4 dash8,d8,38"/>
    <w:basedOn w:val="Gliederung"/>
    <w:next w:val="Normale"/>
    <w:link w:val="Titolo4Carattere"/>
    <w:uiPriority w:val="99"/>
    <w:qFormat/>
    <w:pPr>
      <w:keepNext/>
      <w:numPr>
        <w:ilvl w:val="3"/>
        <w:numId w:val="2"/>
      </w:numPr>
      <w:outlineLvl w:val="3"/>
    </w:pPr>
    <w:rPr>
      <w:b/>
      <w:i/>
      <w:sz w:val="24"/>
      <w:lang w:eastAsia="x-none"/>
    </w:rPr>
  </w:style>
  <w:style w:type="paragraph" w:styleId="Titolo5">
    <w:name w:val="heading 5"/>
    <w:aliases w:val="t5,H5,tit5,Block Label,Ref Heading 2,rh2,h5,Second Subheading,Ref Heading 21,rh21,H51,h51,Second Subheading1,Ref Heading 22,rh22,H52,Ref Heading 23,rh23,H53,h52,Second Subheading2,Ref Heading 24,rh24,H54,Ref Heading 25,rh25,H55,h53,rh26,H56"/>
    <w:basedOn w:val="Gliederung"/>
    <w:next w:val="Normale"/>
    <w:link w:val="Titolo5Carattere"/>
    <w:uiPriority w:val="99"/>
    <w:qFormat/>
    <w:pPr>
      <w:keepNext/>
      <w:numPr>
        <w:ilvl w:val="4"/>
        <w:numId w:val="2"/>
      </w:numPr>
      <w:outlineLvl w:val="4"/>
    </w:pPr>
    <w:rPr>
      <w:b/>
      <w:lang w:eastAsia="x-none"/>
    </w:rPr>
  </w:style>
  <w:style w:type="paragraph" w:styleId="Titolo6">
    <w:name w:val="heading 6"/>
    <w:basedOn w:val="Gliederung"/>
    <w:next w:val="Normale"/>
    <w:link w:val="Titolo6Carattere"/>
    <w:uiPriority w:val="99"/>
    <w:qFormat/>
    <w:pPr>
      <w:keepNext/>
      <w:numPr>
        <w:ilvl w:val="5"/>
        <w:numId w:val="2"/>
      </w:numPr>
      <w:outlineLvl w:val="5"/>
    </w:pPr>
    <w:rPr>
      <w:b/>
      <w:i/>
      <w:lang w:eastAsia="x-none"/>
    </w:rPr>
  </w:style>
  <w:style w:type="paragraph" w:styleId="Titolo7">
    <w:name w:val="heading 7"/>
    <w:basedOn w:val="Gliederung"/>
    <w:next w:val="Normale"/>
    <w:link w:val="Titolo7Carattere"/>
    <w:uiPriority w:val="99"/>
    <w:qFormat/>
    <w:pPr>
      <w:keepNext/>
      <w:numPr>
        <w:ilvl w:val="6"/>
        <w:numId w:val="2"/>
      </w:numPr>
      <w:outlineLvl w:val="6"/>
    </w:pPr>
    <w:rPr>
      <w:b/>
      <w:i/>
      <w:lang w:eastAsia="x-none"/>
    </w:rPr>
  </w:style>
  <w:style w:type="paragraph" w:styleId="Titolo8">
    <w:name w:val="heading 8"/>
    <w:basedOn w:val="Gliederung"/>
    <w:next w:val="Normale"/>
    <w:link w:val="Titolo8Carattere"/>
    <w:uiPriority w:val="99"/>
    <w:qFormat/>
    <w:pPr>
      <w:keepNext/>
      <w:numPr>
        <w:ilvl w:val="7"/>
        <w:numId w:val="2"/>
      </w:numPr>
      <w:outlineLvl w:val="7"/>
    </w:pPr>
    <w:rPr>
      <w:b/>
      <w:i/>
      <w:lang w:eastAsia="x-none"/>
    </w:rPr>
  </w:style>
  <w:style w:type="paragraph" w:styleId="Titolo9">
    <w:name w:val="heading 9"/>
    <w:basedOn w:val="Gliederung"/>
    <w:next w:val="Normale"/>
    <w:link w:val="Titolo9Carattere"/>
    <w:uiPriority w:val="99"/>
    <w:qFormat/>
    <w:pPr>
      <w:keepNext/>
      <w:numPr>
        <w:ilvl w:val="8"/>
        <w:numId w:val="2"/>
      </w:numPr>
      <w:outlineLvl w:val="8"/>
    </w:pPr>
    <w:rPr>
      <w:b/>
      <w:i/>
      <w:lang w:eastAsia="x-none"/>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1">
    <w:name w:val="Titolo 1 Carattere1"/>
    <w:aliases w:val="Capitolo Carattere1,t1 Carattere1,Part Carattere,H1 Carattere1,rlhead1 Carattere,Sommario 11 Carattere,level 1 Carattere1,Level 1 Head Carattere1,Titolo 1.gf Carattere,Titolo capitolo Carattere,1 Carattere,fjb1 Carattere,I Carattere"/>
    <w:link w:val="Titolo1"/>
    <w:uiPriority w:val="99"/>
    <w:locked/>
    <w:rsid w:val="003F68A7"/>
    <w:rPr>
      <w:rFonts w:ascii="Cambria" w:hAnsi="Cambria"/>
      <w:b/>
      <w:kern w:val="32"/>
      <w:sz w:val="28"/>
      <w:szCs w:val="32"/>
      <w:lang w:val="x-none" w:eastAsia="en-US"/>
    </w:rPr>
  </w:style>
  <w:style w:type="character" w:customStyle="1" w:styleId="Titolo2Carattere">
    <w:name w:val="Titolo 2 Carattere"/>
    <w:aliases w:val="GPH Heading 2 Carattere,GPH Heading 21 Carattere,GPH Heading 22 Carattere,GPH Heading 23 Carattere,GPH Heading 24 Carattere,GPH Heading 25 Carattere,GPH Heading 26 Carattere,GPH Heading 27 Carattere,GPH Heading 28 Carattere"/>
    <w:link w:val="Titolo2"/>
    <w:uiPriority w:val="99"/>
    <w:locked/>
    <w:rPr>
      <w:rFonts w:ascii="Book Antiqua" w:hAnsi="Book Antiqua"/>
      <w:b/>
      <w:i/>
      <w:sz w:val="24"/>
      <w:lang w:val="x-none" w:eastAsia="x-none"/>
    </w:rPr>
  </w:style>
  <w:style w:type="character" w:customStyle="1" w:styleId="Titolo3Carattere">
    <w:name w:val="Titolo 3 Carattere"/>
    <w:aliases w:val="H3 Carattere,Org Heading 1 Carattere,h1 Carattere,§ Carattere,§§ Carattere,h3 Carattere,t3 Carattere,3rd level Carattere,h31 Carattere,h32 Carattere,h33 Carattere,h34 Carattere,h35 Carattere,h36 Carattere,h37 Carattere,h38 Carattere"/>
    <w:link w:val="Titolo3"/>
    <w:uiPriority w:val="99"/>
    <w:locked/>
    <w:rPr>
      <w:rFonts w:ascii="Book Antiqua" w:hAnsi="Book Antiqua"/>
      <w:b/>
      <w:lang w:val="x-none" w:eastAsia="x-none"/>
    </w:rPr>
  </w:style>
  <w:style w:type="paragraph" w:customStyle="1" w:styleId="Gliederung">
    <w:name w:val="Gliederung"/>
    <w:uiPriority w:val="99"/>
    <w:pPr>
      <w:spacing w:before="240" w:after="120"/>
    </w:pPr>
    <w:rPr>
      <w:rFonts w:ascii="TimesNewRomanPS" w:hAnsi="TimesNewRomanPS"/>
      <w:lang w:val="de-DE"/>
    </w:rPr>
  </w:style>
  <w:style w:type="character" w:customStyle="1" w:styleId="Titolo4Carattere">
    <w:name w:val="Titolo 4 Carattere"/>
    <w:aliases w:val="t4 Carattere,H4 Carattere,4 dash Carattere,d Carattere,3 Carattere,h4 Carattere,a. Carattere,4 dash1 Carattere,d1 Carattere,31 Carattere,h41 Carattere,a.1 Carattere,4 dash2 Carattere,d2 Carattere,32 Carattere,h42 Carattere"/>
    <w:link w:val="Titolo4"/>
    <w:uiPriority w:val="99"/>
    <w:locked/>
    <w:rPr>
      <w:rFonts w:ascii="TimesNewRomanPS" w:hAnsi="TimesNewRomanPS"/>
      <w:b/>
      <w:i/>
      <w:sz w:val="24"/>
      <w:lang w:val="de-DE" w:eastAsia="x-none"/>
    </w:rPr>
  </w:style>
  <w:style w:type="character" w:customStyle="1" w:styleId="Titolo5Carattere">
    <w:name w:val="Titolo 5 Carattere"/>
    <w:aliases w:val="t5 Carattere,H5 Carattere,tit5 Carattere,Block Label Carattere,Ref Heading 2 Carattere,rh2 Carattere,h5 Carattere,Second Subheading Carattere,Ref Heading 21 Carattere,rh21 Carattere,H51 Carattere,h51 Carattere,Ref Heading 22 Carattere"/>
    <w:link w:val="Titolo5"/>
    <w:uiPriority w:val="99"/>
    <w:locked/>
    <w:rPr>
      <w:rFonts w:ascii="TimesNewRomanPS" w:hAnsi="TimesNewRomanPS"/>
      <w:b/>
      <w:lang w:val="de-DE" w:eastAsia="x-none"/>
    </w:rPr>
  </w:style>
  <w:style w:type="character" w:customStyle="1" w:styleId="Titolo6Carattere">
    <w:name w:val="Titolo 6 Carattere"/>
    <w:link w:val="Titolo6"/>
    <w:uiPriority w:val="99"/>
    <w:locked/>
    <w:rPr>
      <w:rFonts w:ascii="TimesNewRomanPS" w:hAnsi="TimesNewRomanPS"/>
      <w:b/>
      <w:i/>
      <w:lang w:val="de-DE" w:eastAsia="x-none"/>
    </w:rPr>
  </w:style>
  <w:style w:type="character" w:customStyle="1" w:styleId="Titolo7Carattere">
    <w:name w:val="Titolo 7 Carattere"/>
    <w:link w:val="Titolo7"/>
    <w:uiPriority w:val="99"/>
    <w:locked/>
    <w:rPr>
      <w:rFonts w:ascii="TimesNewRomanPS" w:hAnsi="TimesNewRomanPS"/>
      <w:b/>
      <w:i/>
      <w:lang w:val="de-DE" w:eastAsia="x-none"/>
    </w:rPr>
  </w:style>
  <w:style w:type="character" w:customStyle="1" w:styleId="Titolo8Carattere">
    <w:name w:val="Titolo 8 Carattere"/>
    <w:link w:val="Titolo8"/>
    <w:uiPriority w:val="99"/>
    <w:locked/>
    <w:rPr>
      <w:rFonts w:ascii="TimesNewRomanPS" w:hAnsi="TimesNewRomanPS"/>
      <w:b/>
      <w:i/>
      <w:lang w:val="de-DE" w:eastAsia="x-none"/>
    </w:rPr>
  </w:style>
  <w:style w:type="character" w:customStyle="1" w:styleId="Titolo9Carattere">
    <w:name w:val="Titolo 9 Carattere"/>
    <w:link w:val="Titolo9"/>
    <w:uiPriority w:val="99"/>
    <w:locked/>
    <w:rPr>
      <w:rFonts w:ascii="TimesNewRomanPS" w:hAnsi="TimesNewRomanPS"/>
      <w:b/>
      <w:i/>
      <w:lang w:val="de-DE" w:eastAsia="x-none"/>
    </w:rPr>
  </w:style>
  <w:style w:type="character" w:customStyle="1" w:styleId="Heading1Char">
    <w:name w:val="Heading 1 Char"/>
    <w:aliases w:val="Capitolo Char,t1 Char,Part Char,H1 Char,rlhead1 Char,Sommario 11 Char,level 1 Char,Level 1 Head Char,Titolo 1.gf Char,Titolo capitolo Char,1 Char,fjb1 Char,ASAPHeading 1 Char,SAHeading 1 Char,TOC 11 Char,A MAJOR/BOLD Char,II+ Char,I Char"/>
    <w:uiPriority w:val="99"/>
    <w:locked/>
    <w:rPr>
      <w:rFonts w:ascii="Cambria" w:hAnsi="Cambria" w:cs="Times New Roman"/>
      <w:b/>
      <w:bCs/>
      <w:kern w:val="32"/>
      <w:sz w:val="32"/>
      <w:szCs w:val="32"/>
      <w:lang w:val="x-none" w:eastAsia="en-US"/>
    </w:rPr>
  </w:style>
  <w:style w:type="character" w:customStyle="1" w:styleId="Heading2Char">
    <w:name w:val="Heading 2 Char"/>
    <w:aliases w:val="GPH Heading 2 Char,GPH Heading 21 Char,GPH Heading 22 Char,GPH Heading 23 Char,GPH Heading 24 Char,GPH Heading 25 Char,GPH Heading 26 Char,GPH Heading 27 Char,GPH Heading 28 Char,GPH Heading 29 Char,GPH Heading 210 Char,GPH Heading 3 Char"/>
    <w:uiPriority w:val="9"/>
    <w:semiHidden/>
    <w:rPr>
      <w:rFonts w:ascii="Cambria" w:eastAsia="Times New Roman" w:hAnsi="Cambria" w:cs="Times New Roman"/>
      <w:b/>
      <w:bCs/>
      <w:i/>
      <w:iCs/>
      <w:sz w:val="28"/>
      <w:szCs w:val="28"/>
      <w:lang w:eastAsia="en-US"/>
    </w:rPr>
  </w:style>
  <w:style w:type="character" w:customStyle="1" w:styleId="Heading3Char">
    <w:name w:val="Heading 3 Char"/>
    <w:aliases w:val="H3 Char,Org Heading 1 Char,h1 Char,§ Char,§§ Char,h3 Char,t3 Char,3rd level Char,h31 Char,h32 Char,h33 Char,h34 Char,h35 Char,h36 Char,h37 Char,h38 Char,h39 Char,h310 Char,h311 Char,h312 Char,h313 Char,h314 Char,Section Char,uh Char"/>
    <w:uiPriority w:val="99"/>
    <w:semiHidden/>
    <w:locked/>
    <w:rPr>
      <w:rFonts w:ascii="Cambria" w:hAnsi="Cambria" w:cs="Times New Roman"/>
      <w:b/>
      <w:bCs/>
      <w:sz w:val="26"/>
      <w:szCs w:val="26"/>
      <w:lang w:val="x-none" w:eastAsia="en-US"/>
    </w:rPr>
  </w:style>
  <w:style w:type="character" w:customStyle="1" w:styleId="Heading2Char18">
    <w:name w:val="Heading 2 Char18"/>
    <w:aliases w:val="GPH Heading 2 Char18,GPH Heading 21 Char18,GPH Heading 22 Char18,GPH Heading 23 Char18,GPH Heading 24 Char18,GPH Heading 25 Char18,GPH Heading 26 Char18,GPH Heading 27 Char18,GPH Heading 28 Char18,GPH Heading 29 Char18,GPH Heading 3 Cha"/>
    <w:uiPriority w:val="9"/>
    <w:semiHidden/>
    <w:locked/>
    <w:rPr>
      <w:rFonts w:ascii="Cambria" w:hAnsi="Cambria" w:cs="Times New Roman"/>
      <w:b/>
      <w:bCs/>
      <w:i/>
      <w:iCs/>
      <w:sz w:val="28"/>
      <w:szCs w:val="28"/>
      <w:lang w:val="x-none" w:eastAsia="en-US"/>
    </w:rPr>
  </w:style>
  <w:style w:type="character" w:customStyle="1" w:styleId="Heading2Char17">
    <w:name w:val="Heading 2 Char17"/>
    <w:aliases w:val="GPH Heading 2 Char17,GPH Heading 21 Char17,GPH Heading 22 Char17,GPH Heading 23 Char17,GPH Heading 24 Char17,GPH Heading 25 Char17,GPH Heading 26 Char17,GPH Heading 27 Char17,GPH Heading 28 Char17,GPH Heading 29 Char17,GPH Heading 3 Ch"/>
    <w:uiPriority w:val="99"/>
    <w:semiHidden/>
    <w:locked/>
    <w:rPr>
      <w:rFonts w:ascii="Cambria" w:hAnsi="Cambria" w:cs="Times New Roman"/>
      <w:b/>
      <w:bCs/>
      <w:i/>
      <w:iCs/>
      <w:sz w:val="28"/>
      <w:szCs w:val="28"/>
      <w:lang w:val="x-none" w:eastAsia="en-US"/>
    </w:rPr>
  </w:style>
  <w:style w:type="character" w:customStyle="1" w:styleId="Heading2Char16">
    <w:name w:val="Heading 2 Char16"/>
    <w:aliases w:val="GPH Heading 2 Char16,GPH Heading 21 Char16,GPH Heading 22 Char16,GPH Heading 23 Char16,GPH Heading 24 Char16,GPH Heading 25 Char16,GPH Heading 26 Char16,GPH Heading 27 Char16,GPH Heading 28 Char16,GPH Heading 29 Char16,GPH Heading 3 Ch7"/>
    <w:uiPriority w:val="99"/>
    <w:semiHidden/>
    <w:rPr>
      <w:rFonts w:ascii="Cambria" w:hAnsi="Cambria" w:cs="Times New Roman"/>
      <w:b/>
      <w:bCs/>
      <w:i/>
      <w:iCs/>
      <w:sz w:val="28"/>
      <w:szCs w:val="28"/>
      <w:lang w:val="x-none" w:eastAsia="en-US"/>
    </w:rPr>
  </w:style>
  <w:style w:type="character" w:customStyle="1" w:styleId="Heading2Char15">
    <w:name w:val="Heading 2 Char15"/>
    <w:aliases w:val="GPH Heading 2 Char15,GPH Heading 21 Char15,GPH Heading 22 Char15,GPH Heading 23 Char15,GPH Heading 24 Char15,GPH Heading 25 Char15,GPH Heading 26 Char15,GPH Heading 27 Char15,GPH Heading 28 Char15,GPH Heading 29 Char15,GPH Heading 3 Ch6"/>
    <w:uiPriority w:val="99"/>
    <w:semiHidden/>
    <w:locked/>
    <w:rPr>
      <w:rFonts w:ascii="Cambria" w:hAnsi="Cambria" w:cs="Times New Roman"/>
      <w:b/>
      <w:bCs/>
      <w:i/>
      <w:iCs/>
      <w:sz w:val="28"/>
      <w:szCs w:val="28"/>
      <w:lang w:val="x-none" w:eastAsia="en-US"/>
    </w:rPr>
  </w:style>
  <w:style w:type="character" w:customStyle="1" w:styleId="Heading2Char14">
    <w:name w:val="Heading 2 Char14"/>
    <w:aliases w:val="GPH Heading 2 Char14,GPH Heading 21 Char14,GPH Heading 22 Char14,GPH Heading 23 Char14,GPH Heading 24 Char14,GPH Heading 25 Char14,GPH Heading 26 Char14,GPH Heading 27 Char14,GPH Heading 28 Char14,GPH Heading 29 Char14,GPH Heading 3 Ch5"/>
    <w:uiPriority w:val="99"/>
    <w:semiHidden/>
    <w:locked/>
    <w:rPr>
      <w:rFonts w:ascii="Cambria" w:hAnsi="Cambria" w:cs="Times New Roman"/>
      <w:b/>
      <w:bCs/>
      <w:i/>
      <w:iCs/>
      <w:sz w:val="28"/>
      <w:szCs w:val="28"/>
      <w:lang w:val="x-none" w:eastAsia="en-US"/>
    </w:rPr>
  </w:style>
  <w:style w:type="character" w:customStyle="1" w:styleId="Heading2Char13">
    <w:name w:val="Heading 2 Char13"/>
    <w:aliases w:val="GPH Heading 2 Char13,GPH Heading 21 Char13,GPH Heading 22 Char13,GPH Heading 23 Char13,GPH Heading 24 Char13,GPH Heading 25 Char13,GPH Heading 26 Char13,GPH Heading 27 Char13,GPH Heading 28 Char13,GPH Heading 29 Char13,GPH Heading 3 Ch4"/>
    <w:uiPriority w:val="99"/>
    <w:semiHidden/>
    <w:locked/>
    <w:rPr>
      <w:rFonts w:ascii="Cambria" w:hAnsi="Cambria" w:cs="Times New Roman"/>
      <w:b/>
      <w:bCs/>
      <w:i/>
      <w:iCs/>
      <w:sz w:val="28"/>
      <w:szCs w:val="28"/>
      <w:lang w:val="x-none" w:eastAsia="en-US"/>
    </w:rPr>
  </w:style>
  <w:style w:type="character" w:customStyle="1" w:styleId="Heading2Char12">
    <w:name w:val="Heading 2 Char12"/>
    <w:aliases w:val="GPH Heading 2 Char12,GPH Heading 21 Char12,GPH Heading 22 Char12,GPH Heading 23 Char12,GPH Heading 24 Char12,GPH Heading 25 Char12,GPH Heading 26 Char12,GPH Heading 27 Char12,GPH Heading 28 Char12,GPH Heading 29 Char12,GPH Heading 3 Ch3"/>
    <w:uiPriority w:val="99"/>
    <w:semiHidden/>
    <w:locked/>
    <w:rPr>
      <w:rFonts w:ascii="Cambria" w:hAnsi="Cambria" w:cs="Times New Roman"/>
      <w:b/>
      <w:bCs/>
      <w:i/>
      <w:iCs/>
      <w:sz w:val="28"/>
      <w:szCs w:val="28"/>
      <w:lang w:val="x-none" w:eastAsia="en-US"/>
    </w:rPr>
  </w:style>
  <w:style w:type="character" w:customStyle="1" w:styleId="Heading2Char11">
    <w:name w:val="Heading 2 Char11"/>
    <w:aliases w:val="GPH Heading 2 Char11,GPH Heading 21 Char11,GPH Heading 22 Char11,GPH Heading 23 Char11,GPH Heading 24 Char11,GPH Heading 25 Char11,GPH Heading 26 Char11,GPH Heading 27 Char11,GPH Heading 28 Char11,GPH Heading 29 Char11,GPH Heading 3 Ch2"/>
    <w:uiPriority w:val="99"/>
    <w:semiHidden/>
    <w:locked/>
    <w:rPr>
      <w:rFonts w:ascii="Cambria" w:hAnsi="Cambria" w:cs="Times New Roman"/>
      <w:b/>
      <w:bCs/>
      <w:i/>
      <w:iCs/>
      <w:sz w:val="28"/>
      <w:szCs w:val="28"/>
      <w:lang w:val="x-none" w:eastAsia="en-US"/>
    </w:rPr>
  </w:style>
  <w:style w:type="character" w:customStyle="1" w:styleId="Heading2Char10">
    <w:name w:val="Heading 2 Char10"/>
    <w:aliases w:val="GPH Heading 2 Char10,GPH Heading 21 Char10,GPH Heading 22 Char10,GPH Heading 23 Char10,GPH Heading 24 Char10,GPH Heading 25 Char10,GPH Heading 26 Char10,GPH Heading 27 Char10,GPH Heading 28 Char10,GPH Heading 29 Char10,GPH Heading 3 Ch1"/>
    <w:uiPriority w:val="99"/>
    <w:semiHidden/>
    <w:locked/>
    <w:rPr>
      <w:rFonts w:ascii="Cambria" w:hAnsi="Cambria" w:cs="Times New Roman"/>
      <w:b/>
      <w:bCs/>
      <w:i/>
      <w:iCs/>
      <w:sz w:val="28"/>
      <w:szCs w:val="28"/>
      <w:lang w:val="x-none" w:eastAsia="en-US"/>
    </w:rPr>
  </w:style>
  <w:style w:type="character" w:customStyle="1" w:styleId="Heading2Char9">
    <w:name w:val="Heading 2 Char9"/>
    <w:aliases w:val="GPH Heading 2 Char9,GPH Heading 21 Char9,GPH Heading 22 Char9,GPH Heading 23 Char9,GPH Heading 24 Char9,GPH Heading 25 Char9,GPH Heading 26 Char9,GPH Heading 27 Char9,GPH Heading 28 Char9,GPH Heading 29 Char9,GPH Heading 210 Char9"/>
    <w:uiPriority w:val="99"/>
    <w:semiHidden/>
    <w:locked/>
    <w:rPr>
      <w:rFonts w:ascii="Cambria" w:hAnsi="Cambria" w:cs="Times New Roman"/>
      <w:b/>
      <w:bCs/>
      <w:i/>
      <w:iCs/>
      <w:sz w:val="28"/>
      <w:szCs w:val="28"/>
      <w:lang w:val="x-none" w:eastAsia="en-US"/>
    </w:rPr>
  </w:style>
  <w:style w:type="character" w:customStyle="1" w:styleId="Heading2Char8">
    <w:name w:val="Heading 2 Char8"/>
    <w:aliases w:val="GPH Heading 2 Char8,GPH Heading 21 Char8,GPH Heading 22 Char8,GPH Heading 23 Char8,GPH Heading 24 Char8,GPH Heading 25 Char8,GPH Heading 26 Char8,GPH Heading 27 Char8,GPH Heading 28 Char8,GPH Heading 29 Char8,GPH Heading 210 Char8"/>
    <w:uiPriority w:val="99"/>
    <w:semiHidden/>
    <w:locked/>
    <w:rPr>
      <w:rFonts w:ascii="Cambria" w:hAnsi="Cambria" w:cs="Times New Roman"/>
      <w:b/>
      <w:bCs/>
      <w:i/>
      <w:iCs/>
      <w:sz w:val="28"/>
      <w:szCs w:val="28"/>
      <w:lang w:val="x-none" w:eastAsia="en-US"/>
    </w:rPr>
  </w:style>
  <w:style w:type="character" w:customStyle="1" w:styleId="Heading2Char7">
    <w:name w:val="Heading 2 Char7"/>
    <w:aliases w:val="GPH Heading 2 Char7,GPH Heading 21 Char7,GPH Heading 22 Char7,GPH Heading 23 Char7,GPH Heading 24 Char7,GPH Heading 25 Char7,GPH Heading 26 Char7,GPH Heading 27 Char7,GPH Heading 28 Char7,GPH Heading 29 Char7,GPH Heading 210 Char7"/>
    <w:uiPriority w:val="99"/>
    <w:semiHidden/>
    <w:rPr>
      <w:rFonts w:ascii="Cambria" w:hAnsi="Cambria" w:cs="Times New Roman"/>
      <w:b/>
      <w:bCs/>
      <w:i/>
      <w:iCs/>
      <w:sz w:val="28"/>
      <w:szCs w:val="28"/>
      <w:lang w:val="x-none" w:eastAsia="en-US"/>
    </w:rPr>
  </w:style>
  <w:style w:type="character" w:customStyle="1" w:styleId="Heading2Char6">
    <w:name w:val="Heading 2 Char6"/>
    <w:aliases w:val="GPH Heading 2 Char6,GPH Heading 21 Char6,GPH Heading 22 Char6,GPH Heading 23 Char6,GPH Heading 24 Char6,GPH Heading 25 Char6,GPH Heading 26 Char6,GPH Heading 27 Char6,GPH Heading 28 Char6,GPH Heading 29 Char6,GPH Heading 210 Char6"/>
    <w:uiPriority w:val="99"/>
    <w:semiHidden/>
    <w:locked/>
    <w:rPr>
      <w:rFonts w:ascii="Cambria" w:hAnsi="Cambria" w:cs="Times New Roman"/>
      <w:b/>
      <w:bCs/>
      <w:i/>
      <w:iCs/>
      <w:sz w:val="28"/>
      <w:szCs w:val="28"/>
      <w:lang w:val="x-none" w:eastAsia="en-US"/>
    </w:rPr>
  </w:style>
  <w:style w:type="character" w:customStyle="1" w:styleId="Heading2Char5">
    <w:name w:val="Heading 2 Char5"/>
    <w:aliases w:val="GPH Heading 2 Char5,GPH Heading 21 Char5,GPH Heading 22 Char5,GPH Heading 23 Char5,GPH Heading 24 Char5,GPH Heading 25 Char5,GPH Heading 26 Char5,GPH Heading 27 Char5,GPH Heading 28 Char5,GPH Heading 29 Char5,GPH Heading 210 Char5"/>
    <w:uiPriority w:val="99"/>
    <w:semiHidden/>
    <w:locked/>
    <w:rPr>
      <w:rFonts w:ascii="Cambria" w:hAnsi="Cambria" w:cs="Times New Roman"/>
      <w:b/>
      <w:bCs/>
      <w:i/>
      <w:iCs/>
      <w:sz w:val="28"/>
      <w:szCs w:val="28"/>
      <w:lang w:val="x-none" w:eastAsia="en-US"/>
    </w:rPr>
  </w:style>
  <w:style w:type="character" w:customStyle="1" w:styleId="Heading2Char4">
    <w:name w:val="Heading 2 Char4"/>
    <w:aliases w:val="GPH Heading 2 Char4,GPH Heading 21 Char4,GPH Heading 22 Char4,GPH Heading 23 Char4,GPH Heading 24 Char4,GPH Heading 25 Char4,GPH Heading 26 Char4,GPH Heading 27 Char4,GPH Heading 28 Char4,GPH Heading 29 Char4,GPH Heading 210 Char4"/>
    <w:uiPriority w:val="99"/>
    <w:semiHidden/>
    <w:locked/>
    <w:rPr>
      <w:rFonts w:ascii="Cambria" w:hAnsi="Cambria" w:cs="Times New Roman"/>
      <w:b/>
      <w:bCs/>
      <w:i/>
      <w:iCs/>
      <w:sz w:val="28"/>
      <w:szCs w:val="28"/>
      <w:lang w:val="x-none" w:eastAsia="en-US"/>
    </w:rPr>
  </w:style>
  <w:style w:type="character" w:customStyle="1" w:styleId="Heading2Char3">
    <w:name w:val="Heading 2 Char3"/>
    <w:aliases w:val="GPH Heading 2 Char3,GPH Heading 21 Char3,GPH Heading 22 Char3,GPH Heading 23 Char3,GPH Heading 24 Char3,GPH Heading 25 Char3,GPH Heading 26 Char3,GPH Heading 27 Char3,GPH Heading 28 Char3,GPH Heading 29 Char3,GPH Heading 210 Char3"/>
    <w:uiPriority w:val="99"/>
    <w:semiHidden/>
    <w:locked/>
    <w:rPr>
      <w:rFonts w:ascii="Cambria" w:hAnsi="Cambria" w:cs="Times New Roman"/>
      <w:b/>
      <w:bCs/>
      <w:i/>
      <w:iCs/>
      <w:sz w:val="28"/>
      <w:szCs w:val="28"/>
      <w:lang w:val="x-none" w:eastAsia="en-US"/>
    </w:rPr>
  </w:style>
  <w:style w:type="character" w:customStyle="1" w:styleId="Heading2Char2">
    <w:name w:val="Heading 2 Char2"/>
    <w:aliases w:val="GPH Heading 2 Char2,GPH Heading 21 Char2,GPH Heading 22 Char2,GPH Heading 23 Char2,GPH Heading 24 Char2,GPH Heading 25 Char2,GPH Heading 26 Char2,GPH Heading 27 Char2,GPH Heading 28 Char2,GPH Heading 29 Char2,GPH Heading 210 Char2"/>
    <w:uiPriority w:val="99"/>
    <w:semiHidden/>
    <w:locked/>
    <w:rPr>
      <w:rFonts w:ascii="Cambria" w:hAnsi="Cambria" w:cs="Times New Roman"/>
      <w:b/>
      <w:bCs/>
      <w:i/>
      <w:iCs/>
      <w:sz w:val="28"/>
      <w:szCs w:val="28"/>
      <w:lang w:val="x-none" w:eastAsia="en-US"/>
    </w:rPr>
  </w:style>
  <w:style w:type="paragraph" w:styleId="Pidipagina">
    <w:name w:val="footer"/>
    <w:basedOn w:val="Normale"/>
    <w:link w:val="PidipaginaCarattere"/>
    <w:uiPriority w:val="99"/>
    <w:pPr>
      <w:tabs>
        <w:tab w:val="center" w:pos="4320"/>
        <w:tab w:val="right" w:pos="8640"/>
      </w:tabs>
    </w:pPr>
    <w:rPr>
      <w:sz w:val="20"/>
      <w:lang w:val="x-none"/>
    </w:rPr>
  </w:style>
  <w:style w:type="character" w:customStyle="1" w:styleId="PidipaginaCarattere">
    <w:name w:val="Piè di pagina Carattere"/>
    <w:link w:val="Pidipagina"/>
    <w:uiPriority w:val="99"/>
    <w:semiHidden/>
    <w:locked/>
    <w:rPr>
      <w:rFonts w:ascii="Book Antiqua" w:hAnsi="Book Antiqua" w:cs="Times New Roman"/>
      <w:sz w:val="20"/>
      <w:szCs w:val="20"/>
      <w:lang w:val="x-none" w:eastAsia="en-US"/>
    </w:rPr>
  </w:style>
  <w:style w:type="paragraph" w:styleId="Intestazione">
    <w:name w:val="header"/>
    <w:aliases w:val="form,form1,Even,Intestazione.int.intestazione,hd,intestazione,Intestazione.int"/>
    <w:basedOn w:val="Normale"/>
    <w:link w:val="IntestazioneCarattere"/>
    <w:uiPriority w:val="99"/>
    <w:pPr>
      <w:tabs>
        <w:tab w:val="center" w:pos="4320"/>
        <w:tab w:val="right" w:pos="8640"/>
      </w:tabs>
    </w:pPr>
  </w:style>
  <w:style w:type="character" w:customStyle="1" w:styleId="IntestazioneCarattere">
    <w:name w:val="Intestazione Carattere"/>
    <w:aliases w:val="form Carattere,form1 Carattere,Even Carattere,Intestazione.int.intestazione Carattere,hd Carattere,intestazione Carattere,Intestazione.int Carattere"/>
    <w:link w:val="Intestazione"/>
    <w:uiPriority w:val="99"/>
    <w:semiHidden/>
    <w:locked/>
    <w:rPr>
      <w:rFonts w:ascii="Book Antiqua" w:hAnsi="Book Antiqua"/>
      <w:sz w:val="22"/>
      <w:lang w:val="it-IT" w:eastAsia="en-US"/>
    </w:rPr>
  </w:style>
  <w:style w:type="character" w:customStyle="1" w:styleId="HeaderChar">
    <w:name w:val="Header Char"/>
    <w:aliases w:val="form Char,form1 Char,Even Char,Intestazione.int.intestazione Char,hd Char,intestazione Char,Intestazione.int Char"/>
    <w:uiPriority w:val="99"/>
    <w:locked/>
    <w:rPr>
      <w:rFonts w:cs="Times New Roman"/>
      <w:i/>
      <w:lang w:val="x-none" w:eastAsia="en-US"/>
    </w:rPr>
  </w:style>
  <w:style w:type="character" w:styleId="Numeropagina">
    <w:name w:val="page number"/>
    <w:uiPriority w:val="99"/>
    <w:rPr>
      <w:rFonts w:cs="Times New Roman"/>
    </w:rPr>
  </w:style>
  <w:style w:type="paragraph" w:styleId="Sommario2">
    <w:name w:val="toc 2"/>
    <w:basedOn w:val="Normale"/>
    <w:next w:val="Normale"/>
    <w:uiPriority w:val="39"/>
    <w:pPr>
      <w:tabs>
        <w:tab w:val="left" w:pos="880"/>
        <w:tab w:val="right" w:leader="dot" w:pos="9739"/>
      </w:tabs>
      <w:spacing w:before="120" w:after="60"/>
      <w:ind w:left="216"/>
    </w:pPr>
    <w:rPr>
      <w:noProof/>
    </w:rPr>
  </w:style>
  <w:style w:type="character" w:styleId="Collegamentoipertestuale">
    <w:name w:val="Hyperlink"/>
    <w:uiPriority w:val="99"/>
    <w:rPr>
      <w:rFonts w:cs="Times New Roman"/>
      <w:color w:val="0000FF"/>
      <w:u w:val="single"/>
    </w:rPr>
  </w:style>
  <w:style w:type="paragraph" w:styleId="Rientrocorpodeltesto">
    <w:name w:val="Body Text Indent"/>
    <w:basedOn w:val="Normale"/>
    <w:link w:val="RientrocorpodeltestoCarattere"/>
    <w:uiPriority w:val="99"/>
    <w:pPr>
      <w:ind w:left="360"/>
    </w:pPr>
    <w:rPr>
      <w:sz w:val="20"/>
      <w:lang w:val="x-none"/>
    </w:rPr>
  </w:style>
  <w:style w:type="character" w:customStyle="1" w:styleId="RientrocorpodeltestoCarattere">
    <w:name w:val="Rientro corpo del testo Carattere"/>
    <w:link w:val="Rientrocorpodeltesto"/>
    <w:uiPriority w:val="99"/>
    <w:semiHidden/>
    <w:locked/>
    <w:rPr>
      <w:rFonts w:ascii="Book Antiqua" w:hAnsi="Book Antiqua" w:cs="Times New Roman"/>
      <w:sz w:val="20"/>
      <w:szCs w:val="20"/>
      <w:lang w:val="x-none" w:eastAsia="en-US"/>
    </w:rPr>
  </w:style>
  <w:style w:type="paragraph" w:customStyle="1" w:styleId="Testo1aIndendatura">
    <w:name w:val="Testo 1a Indendatura"/>
    <w:uiPriority w:val="99"/>
    <w:pPr>
      <w:widowControl w:val="0"/>
      <w:spacing w:before="240" w:line="240" w:lineRule="exact"/>
      <w:jc w:val="both"/>
    </w:pPr>
    <w:rPr>
      <w:rFonts w:ascii="Bookman" w:hAnsi="Bookman"/>
      <w:sz w:val="24"/>
    </w:rPr>
  </w:style>
  <w:style w:type="paragraph" w:customStyle="1" w:styleId="Punto">
    <w:name w:val="Punto"/>
    <w:basedOn w:val="Normale"/>
    <w:uiPriority w:val="99"/>
    <w:pPr>
      <w:tabs>
        <w:tab w:val="num" w:pos="360"/>
      </w:tabs>
      <w:spacing w:before="120" w:after="120"/>
    </w:pPr>
    <w:rPr>
      <w:b/>
    </w:rPr>
  </w:style>
  <w:style w:type="paragraph" w:customStyle="1" w:styleId="Elencotrattino1">
    <w:name w:val="Elenco trattino 1"/>
    <w:basedOn w:val="Normale"/>
    <w:uiPriority w:val="99"/>
    <w:pPr>
      <w:numPr>
        <w:numId w:val="1"/>
      </w:numPr>
    </w:pPr>
    <w:rPr>
      <w:szCs w:val="24"/>
    </w:rPr>
  </w:style>
  <w:style w:type="paragraph" w:customStyle="1" w:styleId="Titolocentrato">
    <w:name w:val="Titolo centrato"/>
    <w:basedOn w:val="Normale"/>
    <w:next w:val="Normale"/>
    <w:autoRedefine/>
    <w:uiPriority w:val="99"/>
    <w:pPr>
      <w:spacing w:after="120"/>
      <w:jc w:val="center"/>
    </w:pPr>
    <w:rPr>
      <w:b/>
      <w:sz w:val="28"/>
    </w:rPr>
  </w:style>
  <w:style w:type="paragraph" w:styleId="Didascalia">
    <w:name w:val="caption"/>
    <w:basedOn w:val="Normale"/>
    <w:next w:val="Normale"/>
    <w:uiPriority w:val="99"/>
    <w:qFormat/>
    <w:pPr>
      <w:spacing w:before="120"/>
      <w:jc w:val="center"/>
    </w:pPr>
    <w:rPr>
      <w:b/>
      <w:sz w:val="20"/>
      <w:szCs w:val="24"/>
      <w:lang w:val="en-US"/>
    </w:rPr>
  </w:style>
  <w:style w:type="paragraph" w:customStyle="1" w:styleId="Standard2">
    <w:name w:val="Standard2"/>
    <w:basedOn w:val="Normale"/>
    <w:uiPriority w:val="99"/>
    <w:pPr>
      <w:ind w:left="709"/>
      <w:jc w:val="left"/>
    </w:pPr>
    <w:rPr>
      <w:rFonts w:ascii="Times New Roman" w:hAnsi="Times New Roman"/>
      <w:sz w:val="24"/>
      <w:szCs w:val="24"/>
      <w:lang w:val="en-US"/>
    </w:rPr>
  </w:style>
  <w:style w:type="paragraph" w:styleId="Corpodeltesto2">
    <w:name w:val="Body Text 2"/>
    <w:basedOn w:val="Normale"/>
    <w:link w:val="Corpodeltesto2Carattere"/>
    <w:uiPriority w:val="99"/>
    <w:pPr>
      <w:spacing w:after="120" w:line="480" w:lineRule="auto"/>
    </w:pPr>
    <w:rPr>
      <w:sz w:val="20"/>
      <w:lang w:val="x-none"/>
    </w:rPr>
  </w:style>
  <w:style w:type="character" w:customStyle="1" w:styleId="Corpodeltesto2Carattere">
    <w:name w:val="Corpo del testo 2 Carattere"/>
    <w:link w:val="Corpodeltesto2"/>
    <w:uiPriority w:val="99"/>
    <w:semiHidden/>
    <w:locked/>
    <w:rPr>
      <w:rFonts w:ascii="Book Antiqua" w:hAnsi="Book Antiqua" w:cs="Times New Roman"/>
      <w:sz w:val="20"/>
      <w:szCs w:val="20"/>
      <w:lang w:val="x-none" w:eastAsia="en-US"/>
    </w:rPr>
  </w:style>
  <w:style w:type="paragraph" w:styleId="Rientrocorpodeltesto3">
    <w:name w:val="Body Text Indent 3"/>
    <w:basedOn w:val="Normale"/>
    <w:link w:val="Rientrocorpodeltesto3Carattere"/>
    <w:uiPriority w:val="99"/>
    <w:pPr>
      <w:spacing w:after="120"/>
      <w:ind w:left="283"/>
    </w:pPr>
    <w:rPr>
      <w:sz w:val="16"/>
      <w:szCs w:val="16"/>
      <w:lang w:val="x-none"/>
    </w:rPr>
  </w:style>
  <w:style w:type="character" w:customStyle="1" w:styleId="Rientrocorpodeltesto3Carattere">
    <w:name w:val="Rientro corpo del testo 3 Carattere"/>
    <w:link w:val="Rientrocorpodeltesto3"/>
    <w:uiPriority w:val="99"/>
    <w:semiHidden/>
    <w:locked/>
    <w:rPr>
      <w:rFonts w:ascii="Book Antiqua" w:hAnsi="Book Antiqua" w:cs="Times New Roman"/>
      <w:sz w:val="16"/>
      <w:szCs w:val="16"/>
      <w:lang w:val="x-none" w:eastAsia="en-US"/>
    </w:rPr>
  </w:style>
  <w:style w:type="paragraph" w:customStyle="1" w:styleId="ABLOCKPARA">
    <w:name w:val="A BLOCK PARA"/>
    <w:basedOn w:val="Normale"/>
    <w:uiPriority w:val="99"/>
    <w:pPr>
      <w:jc w:val="left"/>
    </w:pPr>
    <w:rPr>
      <w:sz w:val="20"/>
    </w:rPr>
  </w:style>
  <w:style w:type="paragraph" w:styleId="Sommario3">
    <w:name w:val="toc 3"/>
    <w:basedOn w:val="Normale"/>
    <w:next w:val="Normale"/>
    <w:autoRedefine/>
    <w:uiPriority w:val="39"/>
    <w:rsid w:val="0024561A"/>
    <w:pPr>
      <w:tabs>
        <w:tab w:val="left" w:pos="1200"/>
        <w:tab w:val="right" w:leader="dot" w:pos="9781"/>
      </w:tabs>
      <w:ind w:left="440"/>
    </w:pPr>
  </w:style>
  <w:style w:type="paragraph" w:styleId="Corpotesto">
    <w:name w:val="Body Text"/>
    <w:aliases w:val="Para,bt,Response,AvtalBrödtext,ändrad,Body3,Bodytext,Descrizione,body text,BODY TEXT,Block text,t,Text,heading_txt,bodytxy2,EHPT,Body Text2,bt1,bodytext,BT,txt1,T1,Title 1,EDStext,sp,bullet title,sbs,block text,Resume Text,bt4,tx"/>
    <w:basedOn w:val="Normale"/>
    <w:link w:val="CorpotestoCarattere"/>
    <w:uiPriority w:val="99"/>
    <w:pPr>
      <w:jc w:val="left"/>
    </w:pPr>
    <w:rPr>
      <w:sz w:val="20"/>
      <w:lang w:val="x-none"/>
    </w:rPr>
  </w:style>
  <w:style w:type="character" w:customStyle="1" w:styleId="CorpotestoCarattere">
    <w:name w:val="Corpo testo Carattere"/>
    <w:aliases w:val="Para Carattere,bt Carattere,Response Carattere,AvtalBrödtext Carattere,ändrad Carattere,Body3 Carattere,Bodytext Carattere,Descrizione Carattere,body text Carattere,BODY TEXT Carattere,Block text Carattere,t Carattere,bt1 Carattere"/>
    <w:link w:val="Corpotesto"/>
    <w:uiPriority w:val="99"/>
    <w:semiHidden/>
    <w:locked/>
    <w:rPr>
      <w:rFonts w:ascii="Book Antiqua" w:hAnsi="Book Antiqua" w:cs="Times New Roman"/>
      <w:sz w:val="20"/>
      <w:szCs w:val="20"/>
      <w:lang w:val="x-none" w:eastAsia="en-US"/>
    </w:rPr>
  </w:style>
  <w:style w:type="paragraph" w:styleId="NormaleWeb">
    <w:name w:val="Normal (Web)"/>
    <w:basedOn w:val="Normale"/>
    <w:uiPriority w:val="99"/>
    <w:pPr>
      <w:spacing w:before="100" w:beforeAutospacing="1" w:after="100" w:afterAutospacing="1"/>
      <w:jc w:val="left"/>
    </w:pPr>
    <w:rPr>
      <w:rFonts w:ascii="Arial Unicode MS" w:eastAsia="Arial Unicode MS" w:hAnsi="Arial Unicode MS" w:cs="Arial Unicode MS"/>
      <w:color w:val="006600"/>
      <w:sz w:val="24"/>
      <w:szCs w:val="24"/>
      <w:lang w:eastAsia="it-IT"/>
    </w:rPr>
  </w:style>
  <w:style w:type="character" w:styleId="Collegamentovisitato">
    <w:name w:val="FollowedHyperlink"/>
    <w:uiPriority w:val="99"/>
    <w:rPr>
      <w:rFonts w:cs="Times New Roman"/>
      <w:color w:val="0000FF"/>
      <w:u w:val="single"/>
    </w:rPr>
  </w:style>
  <w:style w:type="character" w:styleId="Enfasigrassetto">
    <w:name w:val="Strong"/>
    <w:uiPriority w:val="99"/>
    <w:qFormat/>
    <w:rPr>
      <w:rFonts w:cs="Times New Roman"/>
      <w:b/>
    </w:rPr>
  </w:style>
  <w:style w:type="character" w:styleId="Enfasicorsivo">
    <w:name w:val="Emphasis"/>
    <w:uiPriority w:val="99"/>
    <w:qFormat/>
    <w:rPr>
      <w:rFonts w:cs="Times New Roman"/>
      <w:i/>
    </w:rPr>
  </w:style>
  <w:style w:type="paragraph" w:styleId="Testonotaapidipagina">
    <w:name w:val="footnote text"/>
    <w:basedOn w:val="Normale"/>
    <w:link w:val="TestonotaapidipaginaCarattere"/>
    <w:uiPriority w:val="99"/>
    <w:semiHidden/>
    <w:rPr>
      <w:sz w:val="18"/>
      <w:lang w:val="x-none"/>
    </w:rPr>
  </w:style>
  <w:style w:type="character" w:customStyle="1" w:styleId="TestonotaapidipaginaCarattere">
    <w:name w:val="Testo nota a piè di pagina Carattere"/>
    <w:link w:val="Testonotaapidipagina"/>
    <w:uiPriority w:val="99"/>
    <w:locked/>
    <w:rPr>
      <w:rFonts w:ascii="Book Antiqua" w:hAnsi="Book Antiqua"/>
      <w:sz w:val="18"/>
      <w:lang w:val="x-none" w:eastAsia="en-US"/>
    </w:rPr>
  </w:style>
  <w:style w:type="character" w:customStyle="1" w:styleId="FootnoteTextChar">
    <w:name w:val="Footnote Text Char"/>
    <w:uiPriority w:val="99"/>
    <w:locked/>
    <w:rPr>
      <w:rFonts w:cs="Times New Roman"/>
    </w:rPr>
  </w:style>
  <w:style w:type="character" w:styleId="Rimandonotaapidipagina">
    <w:name w:val="footnote reference"/>
    <w:uiPriority w:val="99"/>
    <w:semiHidden/>
    <w:rPr>
      <w:rFonts w:cs="Times New Roman"/>
      <w:vertAlign w:val="superscript"/>
    </w:rPr>
  </w:style>
  <w:style w:type="paragraph" w:styleId="Corpodeltesto3">
    <w:name w:val="Body Text 3"/>
    <w:basedOn w:val="Normale"/>
    <w:link w:val="Corpodeltesto3Carattere"/>
    <w:uiPriority w:val="99"/>
    <w:rPr>
      <w:sz w:val="16"/>
      <w:szCs w:val="16"/>
      <w:lang w:val="x-none"/>
    </w:rPr>
  </w:style>
  <w:style w:type="character" w:customStyle="1" w:styleId="Corpodeltesto3Carattere">
    <w:name w:val="Corpo del testo 3 Carattere"/>
    <w:link w:val="Corpodeltesto3"/>
    <w:uiPriority w:val="99"/>
    <w:semiHidden/>
    <w:locked/>
    <w:rPr>
      <w:rFonts w:ascii="Book Antiqua" w:hAnsi="Book Antiqua" w:cs="Times New Roman"/>
      <w:sz w:val="16"/>
      <w:szCs w:val="16"/>
      <w:lang w:val="x-none" w:eastAsia="en-US"/>
    </w:rPr>
  </w:style>
  <w:style w:type="paragraph" w:styleId="Indicedellefigure">
    <w:name w:val="table of figures"/>
    <w:basedOn w:val="Normale"/>
    <w:next w:val="Normale"/>
    <w:uiPriority w:val="99"/>
    <w:semiHidden/>
    <w:pPr>
      <w:ind w:left="440" w:hanging="440"/>
    </w:pPr>
  </w:style>
  <w:style w:type="paragraph" w:styleId="PreformattatoHTML">
    <w:name w:val="HTML Preformatted"/>
    <w:basedOn w:val="Normale"/>
    <w:link w:val="PreformattatoHTMLCarattere"/>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sz w:val="20"/>
      <w:lang w:val="x-none"/>
    </w:rPr>
  </w:style>
  <w:style w:type="character" w:customStyle="1" w:styleId="PreformattatoHTMLCarattere">
    <w:name w:val="Preformattato HTML Carattere"/>
    <w:link w:val="PreformattatoHTML"/>
    <w:uiPriority w:val="99"/>
    <w:semiHidden/>
    <w:locked/>
    <w:rPr>
      <w:rFonts w:ascii="Courier New" w:hAnsi="Courier New" w:cs="Courier New"/>
      <w:sz w:val="20"/>
      <w:szCs w:val="20"/>
      <w:lang w:val="x-none" w:eastAsia="en-US"/>
    </w:rPr>
  </w:style>
  <w:style w:type="paragraph" w:styleId="Finemodulo-z">
    <w:name w:val="HTML Bottom of Form"/>
    <w:basedOn w:val="Normale"/>
    <w:next w:val="Normale"/>
    <w:link w:val="Finemodulo-zCarattere"/>
    <w:hidden/>
    <w:uiPriority w:val="99"/>
    <w:pPr>
      <w:pBdr>
        <w:top w:val="single" w:sz="6" w:space="1" w:color="auto"/>
      </w:pBdr>
      <w:jc w:val="center"/>
    </w:pPr>
    <w:rPr>
      <w:rFonts w:ascii="Arial" w:hAnsi="Arial"/>
      <w:vanish/>
      <w:sz w:val="16"/>
      <w:szCs w:val="16"/>
      <w:lang w:val="x-none"/>
    </w:rPr>
  </w:style>
  <w:style w:type="character" w:customStyle="1" w:styleId="Finemodulo-zCarattere">
    <w:name w:val="Fine modulo -z Carattere"/>
    <w:link w:val="Finemodulo-z"/>
    <w:uiPriority w:val="99"/>
    <w:semiHidden/>
    <w:locked/>
    <w:rPr>
      <w:rFonts w:ascii="Arial" w:hAnsi="Arial" w:cs="Arial"/>
      <w:vanish/>
      <w:sz w:val="16"/>
      <w:szCs w:val="16"/>
      <w:lang w:val="x-none" w:eastAsia="en-US"/>
    </w:rPr>
  </w:style>
  <w:style w:type="paragraph" w:styleId="Sommario4">
    <w:name w:val="toc 4"/>
    <w:basedOn w:val="Normale"/>
    <w:next w:val="Normale"/>
    <w:autoRedefine/>
    <w:uiPriority w:val="99"/>
    <w:semiHidden/>
    <w:pPr>
      <w:ind w:left="720"/>
      <w:jc w:val="left"/>
    </w:pPr>
    <w:rPr>
      <w:rFonts w:ascii="Times New Roman" w:hAnsi="Times New Roman"/>
      <w:sz w:val="24"/>
      <w:szCs w:val="24"/>
      <w:lang w:val="en-US"/>
    </w:rPr>
  </w:style>
  <w:style w:type="paragraph" w:styleId="Sommario5">
    <w:name w:val="toc 5"/>
    <w:basedOn w:val="Normale"/>
    <w:next w:val="Normale"/>
    <w:autoRedefine/>
    <w:uiPriority w:val="99"/>
    <w:semiHidden/>
    <w:pPr>
      <w:ind w:left="960"/>
      <w:jc w:val="left"/>
    </w:pPr>
    <w:rPr>
      <w:rFonts w:ascii="Times New Roman" w:hAnsi="Times New Roman"/>
      <w:sz w:val="24"/>
      <w:szCs w:val="24"/>
      <w:lang w:val="en-US"/>
    </w:rPr>
  </w:style>
  <w:style w:type="paragraph" w:styleId="Sommario6">
    <w:name w:val="toc 6"/>
    <w:basedOn w:val="Normale"/>
    <w:next w:val="Normale"/>
    <w:autoRedefine/>
    <w:uiPriority w:val="99"/>
    <w:semiHidden/>
    <w:pPr>
      <w:ind w:left="1200"/>
      <w:jc w:val="left"/>
    </w:pPr>
    <w:rPr>
      <w:rFonts w:ascii="Times New Roman" w:hAnsi="Times New Roman"/>
      <w:sz w:val="24"/>
      <w:szCs w:val="24"/>
      <w:lang w:val="en-US"/>
    </w:rPr>
  </w:style>
  <w:style w:type="paragraph" w:styleId="Sommario7">
    <w:name w:val="toc 7"/>
    <w:basedOn w:val="Normale"/>
    <w:next w:val="Normale"/>
    <w:autoRedefine/>
    <w:uiPriority w:val="99"/>
    <w:semiHidden/>
    <w:pPr>
      <w:ind w:left="1440"/>
      <w:jc w:val="left"/>
    </w:pPr>
    <w:rPr>
      <w:rFonts w:ascii="Times New Roman" w:hAnsi="Times New Roman"/>
      <w:sz w:val="24"/>
      <w:szCs w:val="24"/>
      <w:lang w:val="en-US"/>
    </w:rPr>
  </w:style>
  <w:style w:type="paragraph" w:styleId="Sommario8">
    <w:name w:val="toc 8"/>
    <w:basedOn w:val="Normale"/>
    <w:next w:val="Normale"/>
    <w:autoRedefine/>
    <w:uiPriority w:val="99"/>
    <w:semiHidden/>
    <w:pPr>
      <w:ind w:left="1680"/>
      <w:jc w:val="left"/>
    </w:pPr>
    <w:rPr>
      <w:rFonts w:ascii="Times New Roman" w:hAnsi="Times New Roman"/>
      <w:sz w:val="24"/>
      <w:szCs w:val="24"/>
      <w:lang w:val="en-US"/>
    </w:rPr>
  </w:style>
  <w:style w:type="paragraph" w:styleId="Sommario9">
    <w:name w:val="toc 9"/>
    <w:basedOn w:val="Normale"/>
    <w:next w:val="Normale"/>
    <w:autoRedefine/>
    <w:uiPriority w:val="99"/>
    <w:semiHidden/>
    <w:pPr>
      <w:ind w:left="1920"/>
      <w:jc w:val="left"/>
    </w:pPr>
    <w:rPr>
      <w:rFonts w:ascii="Times New Roman" w:hAnsi="Times New Roman"/>
      <w:sz w:val="24"/>
      <w:szCs w:val="24"/>
      <w:lang w:val="en-US"/>
    </w:rPr>
  </w:style>
  <w:style w:type="paragraph" w:customStyle="1" w:styleId="NormalTimes-Roman">
    <w:name w:val="Normal + Times-Roman"/>
    <w:aliases w:val="12 pt"/>
    <w:basedOn w:val="Normale"/>
    <w:uiPriority w:val="99"/>
    <w:pPr>
      <w:autoSpaceDE w:val="0"/>
      <w:autoSpaceDN w:val="0"/>
      <w:adjustRightInd w:val="0"/>
    </w:pPr>
    <w:rPr>
      <w:rFonts w:ascii="Times-Roman" w:hAnsi="Times-Roman"/>
      <w:sz w:val="24"/>
      <w:szCs w:val="24"/>
      <w:lang w:eastAsia="it-IT"/>
    </w:rPr>
  </w:style>
  <w:style w:type="paragraph" w:styleId="Rientrocorpodeltesto2">
    <w:name w:val="Body Text Indent 2"/>
    <w:basedOn w:val="Normale"/>
    <w:link w:val="Rientrocorpodeltesto2Carattere"/>
    <w:uiPriority w:val="99"/>
    <w:pPr>
      <w:autoSpaceDE w:val="0"/>
      <w:autoSpaceDN w:val="0"/>
      <w:adjustRightInd w:val="0"/>
      <w:ind w:left="720"/>
    </w:pPr>
    <w:rPr>
      <w:sz w:val="20"/>
      <w:lang w:val="x-none"/>
    </w:rPr>
  </w:style>
  <w:style w:type="character" w:customStyle="1" w:styleId="Rientrocorpodeltesto2Carattere">
    <w:name w:val="Rientro corpo del testo 2 Carattere"/>
    <w:link w:val="Rientrocorpodeltesto2"/>
    <w:uiPriority w:val="99"/>
    <w:semiHidden/>
    <w:locked/>
    <w:rPr>
      <w:rFonts w:ascii="Book Antiqua" w:hAnsi="Book Antiqua" w:cs="Times New Roman"/>
      <w:sz w:val="20"/>
      <w:szCs w:val="20"/>
      <w:lang w:val="x-none" w:eastAsia="en-US"/>
    </w:rPr>
  </w:style>
  <w:style w:type="paragraph" w:customStyle="1" w:styleId="Pseudocode">
    <w:name w:val="Pseudocode"/>
    <w:basedOn w:val="Normale"/>
    <w:uiPriority w:val="99"/>
    <w:pPr>
      <w:ind w:left="284"/>
      <w:jc w:val="left"/>
    </w:pPr>
    <w:rPr>
      <w:rFonts w:ascii="Courier New" w:hAnsi="Courier New"/>
      <w:sz w:val="16"/>
    </w:rPr>
  </w:style>
  <w:style w:type="paragraph" w:styleId="Testonormale">
    <w:name w:val="Plain Text"/>
    <w:basedOn w:val="Normale"/>
    <w:link w:val="TestonormaleCarattere"/>
    <w:uiPriority w:val="99"/>
    <w:pPr>
      <w:jc w:val="left"/>
    </w:pPr>
    <w:rPr>
      <w:rFonts w:ascii="Courier New" w:hAnsi="Courier New"/>
      <w:sz w:val="20"/>
      <w:lang w:val="x-none"/>
    </w:rPr>
  </w:style>
  <w:style w:type="character" w:customStyle="1" w:styleId="TestonormaleCarattere">
    <w:name w:val="Testo normale Carattere"/>
    <w:link w:val="Testonormale"/>
    <w:uiPriority w:val="99"/>
    <w:semiHidden/>
    <w:locked/>
    <w:rPr>
      <w:rFonts w:ascii="Courier New" w:hAnsi="Courier New" w:cs="Courier New"/>
      <w:sz w:val="20"/>
      <w:szCs w:val="20"/>
      <w:lang w:val="x-none" w:eastAsia="en-US"/>
    </w:rPr>
  </w:style>
  <w:style w:type="paragraph" w:customStyle="1" w:styleId="ExampleText">
    <w:name w:val="Example Text"/>
    <w:basedOn w:val="Normale"/>
    <w:uiPriority w:val="99"/>
    <w:pPr>
      <w:jc w:val="left"/>
    </w:pPr>
    <w:rPr>
      <w:rFonts w:ascii="Arial" w:hAnsi="Arial"/>
      <w:color w:val="3366FF"/>
      <w:sz w:val="20"/>
      <w:lang w:val="en-US"/>
    </w:rPr>
  </w:style>
  <w:style w:type="paragraph" w:styleId="Rientronormale">
    <w:name w:val="Normal Indent"/>
    <w:basedOn w:val="Normale"/>
    <w:uiPriority w:val="99"/>
    <w:pPr>
      <w:ind w:left="708"/>
      <w:jc w:val="left"/>
    </w:pPr>
    <w:rPr>
      <w:rFonts w:ascii="Times New Roman" w:hAnsi="Times New Roman"/>
      <w:sz w:val="20"/>
      <w:lang w:val="en-US"/>
    </w:rPr>
  </w:style>
  <w:style w:type="paragraph" w:styleId="Testodelblocco">
    <w:name w:val="Block Text"/>
    <w:basedOn w:val="Normale"/>
    <w:uiPriority w:val="99"/>
    <w:pPr>
      <w:tabs>
        <w:tab w:val="left" w:pos="1440"/>
        <w:tab w:val="left" w:pos="1728"/>
        <w:tab w:val="left" w:pos="2448"/>
        <w:tab w:val="left" w:pos="12240"/>
      </w:tabs>
      <w:ind w:left="360" w:right="-7" w:hanging="360"/>
      <w:jc w:val="left"/>
    </w:pPr>
    <w:rPr>
      <w:rFonts w:ascii="Tms Rmn" w:hAnsi="Tms Rmn"/>
      <w:sz w:val="24"/>
      <w:lang w:val="en-US"/>
    </w:rPr>
  </w:style>
  <w:style w:type="paragraph" w:customStyle="1" w:styleId="erver">
    <w:name w:val="erver"/>
    <w:basedOn w:val="Normale"/>
    <w:uiPriority w:val="99"/>
    <w:pPr>
      <w:overflowPunct w:val="0"/>
      <w:autoSpaceDE w:val="0"/>
      <w:autoSpaceDN w:val="0"/>
      <w:adjustRightInd w:val="0"/>
      <w:ind w:left="283" w:hanging="283"/>
      <w:textAlignment w:val="baseline"/>
    </w:pPr>
    <w:rPr>
      <w:rFonts w:ascii="Times New Roman" w:hAnsi="Times New Roman"/>
      <w:sz w:val="24"/>
      <w:lang w:val="en-GB"/>
    </w:rPr>
  </w:style>
  <w:style w:type="paragraph" w:customStyle="1" w:styleId="Intestazionetabella">
    <w:name w:val="Intestazione tabella"/>
    <w:basedOn w:val="ABLOCKPARA"/>
    <w:uiPriority w:val="99"/>
    <w:pPr>
      <w:jc w:val="center"/>
    </w:pPr>
    <w:rPr>
      <w:b/>
      <w:bCs/>
    </w:rPr>
  </w:style>
  <w:style w:type="paragraph" w:styleId="Indice1">
    <w:name w:val="index 1"/>
    <w:basedOn w:val="Normale"/>
    <w:next w:val="Normale"/>
    <w:autoRedefine/>
    <w:uiPriority w:val="99"/>
    <w:semiHidden/>
    <w:rsid w:val="00F7625E"/>
    <w:pPr>
      <w:ind w:left="69"/>
    </w:pPr>
  </w:style>
  <w:style w:type="paragraph" w:styleId="Titoloindice">
    <w:name w:val="index heading"/>
    <w:basedOn w:val="Normale"/>
    <w:next w:val="Indice1"/>
    <w:uiPriority w:val="99"/>
    <w:semiHidden/>
    <w:pPr>
      <w:jc w:val="left"/>
    </w:pPr>
    <w:rPr>
      <w:rFonts w:ascii="Times New Roman" w:hAnsi="Times New Roman"/>
      <w:sz w:val="24"/>
      <w:szCs w:val="24"/>
      <w:lang w:eastAsia="it-IT"/>
    </w:rPr>
  </w:style>
  <w:style w:type="paragraph" w:customStyle="1" w:styleId="standard">
    <w:name w:val="standard"/>
    <w:basedOn w:val="Normale"/>
    <w:uiPriority w:val="99"/>
    <w:pPr>
      <w:jc w:val="left"/>
    </w:pPr>
    <w:rPr>
      <w:rFonts w:ascii="CG Times" w:hAnsi="CG Times"/>
      <w:color w:val="000000"/>
      <w:sz w:val="24"/>
      <w:szCs w:val="24"/>
      <w:lang w:eastAsia="it-IT"/>
    </w:rPr>
  </w:style>
  <w:style w:type="paragraph" w:customStyle="1" w:styleId="ParLiv2">
    <w:name w:val="Par Liv 2"/>
    <w:basedOn w:val="Normale"/>
    <w:uiPriority w:val="99"/>
    <w:pPr>
      <w:ind w:left="851" w:right="424"/>
    </w:pPr>
    <w:rPr>
      <w:rFonts w:ascii="Arial" w:hAnsi="Arial"/>
      <w:sz w:val="20"/>
      <w:lang w:eastAsia="it-IT"/>
    </w:rPr>
  </w:style>
  <w:style w:type="character" w:customStyle="1" w:styleId="H3Char2">
    <w:name w:val="H3 Char2"/>
    <w:aliases w:val="Org Heading 1 Char2,h1 Char2,§ Char2,§§ Char2,h3 Char2,t3 Char2,3rd level Char2,h31 Char2,h32 Char2,h33 Char2,h34 Char2,h35 Char2,h36 Char2,h37 Char2,h38 Char2,h39 Char2,h310 Char2,h311 Char2,h312 Char2,h313 Char2,h314 Char2,Section Char1"/>
    <w:uiPriority w:val="99"/>
    <w:rPr>
      <w:rFonts w:ascii="Book Antiqua" w:hAnsi="Book Antiqua"/>
      <w:b/>
      <w:sz w:val="22"/>
      <w:lang w:val="it-IT" w:eastAsia="en-US"/>
    </w:rPr>
  </w:style>
  <w:style w:type="paragraph" w:customStyle="1" w:styleId="ParLiv1">
    <w:name w:val="Par Liv 1"/>
    <w:basedOn w:val="Normale"/>
    <w:uiPriority w:val="99"/>
    <w:pPr>
      <w:ind w:left="431" w:right="424"/>
    </w:pPr>
    <w:rPr>
      <w:rFonts w:ascii="Arial" w:hAnsi="Arial"/>
      <w:sz w:val="20"/>
      <w:lang w:eastAsia="it-IT"/>
    </w:rPr>
  </w:style>
  <w:style w:type="character" w:customStyle="1" w:styleId="Accenture">
    <w:name w:val="Accenture"/>
    <w:uiPriority w:val="99"/>
    <w:semiHidden/>
    <w:rPr>
      <w:rFonts w:ascii="Arial" w:hAnsi="Arial"/>
      <w:color w:val="auto"/>
      <w:sz w:val="20"/>
    </w:rPr>
  </w:style>
  <w:style w:type="character" w:styleId="Rimandocommento">
    <w:name w:val="annotation reference"/>
    <w:uiPriority w:val="99"/>
    <w:semiHidden/>
    <w:rPr>
      <w:rFonts w:cs="Times New Roman"/>
      <w:sz w:val="16"/>
    </w:rPr>
  </w:style>
  <w:style w:type="paragraph" w:styleId="Testocommento">
    <w:name w:val="annotation text"/>
    <w:basedOn w:val="Normale"/>
    <w:link w:val="TestocommentoCarattere"/>
    <w:uiPriority w:val="99"/>
    <w:semiHidden/>
    <w:rPr>
      <w:sz w:val="20"/>
    </w:rPr>
  </w:style>
  <w:style w:type="character" w:customStyle="1" w:styleId="TestocommentoCarattere">
    <w:name w:val="Testo commento Carattere"/>
    <w:link w:val="Testocommento"/>
    <w:uiPriority w:val="99"/>
    <w:semiHidden/>
    <w:locked/>
    <w:rPr>
      <w:rFonts w:ascii="Book Antiqua" w:hAnsi="Book Antiqua" w:cs="Times New Roman"/>
      <w:lang w:val="it-IT" w:eastAsia="en-US"/>
    </w:rPr>
  </w:style>
  <w:style w:type="paragraph" w:styleId="Data">
    <w:name w:val="Date"/>
    <w:basedOn w:val="Normale"/>
    <w:next w:val="Normale"/>
    <w:link w:val="DataCarattere"/>
    <w:uiPriority w:val="99"/>
    <w:rPr>
      <w:sz w:val="20"/>
      <w:lang w:val="x-none"/>
    </w:rPr>
  </w:style>
  <w:style w:type="character" w:customStyle="1" w:styleId="DataCarattere">
    <w:name w:val="Data Carattere"/>
    <w:link w:val="Data"/>
    <w:uiPriority w:val="99"/>
    <w:semiHidden/>
    <w:locked/>
    <w:rPr>
      <w:rFonts w:ascii="Book Antiqua" w:hAnsi="Book Antiqua" w:cs="Times New Roman"/>
      <w:sz w:val="20"/>
      <w:szCs w:val="20"/>
      <w:lang w:val="x-none" w:eastAsia="en-US"/>
    </w:rPr>
  </w:style>
  <w:style w:type="paragraph" w:styleId="Elenco">
    <w:name w:val="List"/>
    <w:basedOn w:val="Normale"/>
    <w:uiPriority w:val="99"/>
    <w:pPr>
      <w:ind w:left="283" w:hanging="283"/>
    </w:pPr>
  </w:style>
  <w:style w:type="paragraph" w:styleId="Elenco2">
    <w:name w:val="List 2"/>
    <w:basedOn w:val="Normale"/>
    <w:uiPriority w:val="99"/>
    <w:pPr>
      <w:ind w:left="566" w:hanging="283"/>
    </w:pPr>
  </w:style>
  <w:style w:type="paragraph" w:styleId="Elenco3">
    <w:name w:val="List 3"/>
    <w:basedOn w:val="Normale"/>
    <w:uiPriority w:val="99"/>
    <w:pPr>
      <w:ind w:left="849" w:hanging="283"/>
    </w:pPr>
  </w:style>
  <w:style w:type="paragraph" w:styleId="Elenco4">
    <w:name w:val="List 4"/>
    <w:basedOn w:val="Normale"/>
    <w:uiPriority w:val="99"/>
    <w:pPr>
      <w:ind w:left="1132" w:hanging="283"/>
    </w:pPr>
  </w:style>
  <w:style w:type="paragraph" w:styleId="Elenco5">
    <w:name w:val="List 5"/>
    <w:basedOn w:val="Normale"/>
    <w:uiPriority w:val="99"/>
    <w:pPr>
      <w:ind w:left="1415" w:hanging="283"/>
    </w:pPr>
  </w:style>
  <w:style w:type="paragraph" w:styleId="Elencocontinua">
    <w:name w:val="List Continue"/>
    <w:basedOn w:val="Normale"/>
    <w:uiPriority w:val="99"/>
    <w:pPr>
      <w:spacing w:after="120"/>
      <w:ind w:left="283"/>
    </w:pPr>
  </w:style>
  <w:style w:type="paragraph" w:styleId="Elencocontinua2">
    <w:name w:val="List Continue 2"/>
    <w:basedOn w:val="Normale"/>
    <w:uiPriority w:val="99"/>
    <w:pPr>
      <w:spacing w:after="120"/>
      <w:ind w:left="566"/>
    </w:pPr>
  </w:style>
  <w:style w:type="paragraph" w:styleId="Elencocontinua3">
    <w:name w:val="List Continue 3"/>
    <w:basedOn w:val="Normale"/>
    <w:uiPriority w:val="99"/>
    <w:pPr>
      <w:spacing w:after="120"/>
      <w:ind w:left="849"/>
    </w:pPr>
  </w:style>
  <w:style w:type="paragraph" w:styleId="Elencocontinua4">
    <w:name w:val="List Continue 4"/>
    <w:basedOn w:val="Normale"/>
    <w:uiPriority w:val="99"/>
    <w:pPr>
      <w:spacing w:after="120"/>
      <w:ind w:left="1132"/>
    </w:pPr>
  </w:style>
  <w:style w:type="paragraph" w:styleId="Elencocontinua5">
    <w:name w:val="List Continue 5"/>
    <w:basedOn w:val="Normale"/>
    <w:uiPriority w:val="99"/>
    <w:pPr>
      <w:spacing w:after="120"/>
      <w:ind w:left="1415"/>
    </w:pPr>
  </w:style>
  <w:style w:type="paragraph" w:styleId="Firma">
    <w:name w:val="Signature"/>
    <w:basedOn w:val="Normale"/>
    <w:link w:val="FirmaCarattere"/>
    <w:uiPriority w:val="99"/>
    <w:pPr>
      <w:ind w:left="4252"/>
    </w:pPr>
    <w:rPr>
      <w:sz w:val="20"/>
      <w:lang w:val="x-none"/>
    </w:rPr>
  </w:style>
  <w:style w:type="character" w:customStyle="1" w:styleId="FirmaCarattere">
    <w:name w:val="Firma Carattere"/>
    <w:link w:val="Firma"/>
    <w:uiPriority w:val="99"/>
    <w:semiHidden/>
    <w:locked/>
    <w:rPr>
      <w:rFonts w:ascii="Book Antiqua" w:hAnsi="Book Antiqua" w:cs="Times New Roman"/>
      <w:sz w:val="20"/>
      <w:szCs w:val="20"/>
      <w:lang w:val="x-none" w:eastAsia="en-US"/>
    </w:rPr>
  </w:style>
  <w:style w:type="paragraph" w:styleId="Firmadipostaelettronica">
    <w:name w:val="E-mail Signature"/>
    <w:basedOn w:val="Normale"/>
    <w:link w:val="FirmadipostaelettronicaCarattere"/>
    <w:uiPriority w:val="99"/>
    <w:rPr>
      <w:sz w:val="20"/>
      <w:lang w:val="x-none"/>
    </w:rPr>
  </w:style>
  <w:style w:type="character" w:customStyle="1" w:styleId="FirmadipostaelettronicaCarattere">
    <w:name w:val="Firma di posta elettronica Carattere"/>
    <w:link w:val="Firmadipostaelettronica"/>
    <w:uiPriority w:val="99"/>
    <w:semiHidden/>
    <w:locked/>
    <w:rPr>
      <w:rFonts w:ascii="Book Antiqua" w:hAnsi="Book Antiqua" w:cs="Times New Roman"/>
      <w:sz w:val="20"/>
      <w:szCs w:val="20"/>
      <w:lang w:val="x-none" w:eastAsia="en-US"/>
    </w:rPr>
  </w:style>
  <w:style w:type="paragraph" w:styleId="Formuladiapertura">
    <w:name w:val="Salutation"/>
    <w:basedOn w:val="Normale"/>
    <w:next w:val="Normale"/>
    <w:link w:val="FormuladiaperturaCarattere"/>
    <w:uiPriority w:val="99"/>
    <w:rPr>
      <w:sz w:val="20"/>
      <w:lang w:val="x-none"/>
    </w:rPr>
  </w:style>
  <w:style w:type="character" w:customStyle="1" w:styleId="FormuladiaperturaCarattere">
    <w:name w:val="Formula di apertura Carattere"/>
    <w:link w:val="Formuladiapertura"/>
    <w:uiPriority w:val="99"/>
    <w:semiHidden/>
    <w:locked/>
    <w:rPr>
      <w:rFonts w:ascii="Book Antiqua" w:hAnsi="Book Antiqua" w:cs="Times New Roman"/>
      <w:sz w:val="20"/>
      <w:szCs w:val="20"/>
      <w:lang w:val="x-none" w:eastAsia="en-US"/>
    </w:rPr>
  </w:style>
  <w:style w:type="paragraph" w:styleId="Formuladichiusura">
    <w:name w:val="Closing"/>
    <w:basedOn w:val="Normale"/>
    <w:link w:val="FormuladichiusuraCarattere"/>
    <w:uiPriority w:val="99"/>
    <w:pPr>
      <w:ind w:left="4252"/>
    </w:pPr>
    <w:rPr>
      <w:sz w:val="20"/>
      <w:lang w:val="x-none"/>
    </w:rPr>
  </w:style>
  <w:style w:type="character" w:customStyle="1" w:styleId="FormuladichiusuraCarattere">
    <w:name w:val="Formula di chiusura Carattere"/>
    <w:link w:val="Formuladichiusura"/>
    <w:uiPriority w:val="99"/>
    <w:semiHidden/>
    <w:locked/>
    <w:rPr>
      <w:rFonts w:ascii="Book Antiqua" w:hAnsi="Book Antiqua" w:cs="Times New Roman"/>
      <w:sz w:val="20"/>
      <w:szCs w:val="20"/>
      <w:lang w:val="x-none" w:eastAsia="en-US"/>
    </w:rPr>
  </w:style>
  <w:style w:type="paragraph" w:styleId="Indice2">
    <w:name w:val="index 2"/>
    <w:basedOn w:val="Normale"/>
    <w:next w:val="Normale"/>
    <w:autoRedefine/>
    <w:uiPriority w:val="99"/>
    <w:semiHidden/>
    <w:pPr>
      <w:ind w:left="440" w:hanging="220"/>
    </w:pPr>
  </w:style>
  <w:style w:type="paragraph" w:styleId="Indice3">
    <w:name w:val="index 3"/>
    <w:basedOn w:val="Normale"/>
    <w:next w:val="Normale"/>
    <w:autoRedefine/>
    <w:uiPriority w:val="99"/>
    <w:semiHidden/>
    <w:pPr>
      <w:ind w:left="660" w:hanging="220"/>
    </w:pPr>
  </w:style>
  <w:style w:type="paragraph" w:styleId="Indice4">
    <w:name w:val="index 4"/>
    <w:basedOn w:val="Normale"/>
    <w:next w:val="Normale"/>
    <w:autoRedefine/>
    <w:uiPriority w:val="99"/>
    <w:semiHidden/>
    <w:pPr>
      <w:ind w:left="880" w:hanging="220"/>
    </w:pPr>
  </w:style>
  <w:style w:type="paragraph" w:styleId="Indice5">
    <w:name w:val="index 5"/>
    <w:basedOn w:val="Normale"/>
    <w:next w:val="Normale"/>
    <w:autoRedefine/>
    <w:uiPriority w:val="99"/>
    <w:semiHidden/>
    <w:pPr>
      <w:ind w:left="1100" w:hanging="220"/>
    </w:pPr>
  </w:style>
  <w:style w:type="paragraph" w:styleId="Indice6">
    <w:name w:val="index 6"/>
    <w:basedOn w:val="Normale"/>
    <w:next w:val="Normale"/>
    <w:autoRedefine/>
    <w:uiPriority w:val="99"/>
    <w:semiHidden/>
    <w:pPr>
      <w:ind w:left="1320" w:hanging="220"/>
    </w:pPr>
  </w:style>
  <w:style w:type="paragraph" w:styleId="Indice7">
    <w:name w:val="index 7"/>
    <w:basedOn w:val="Normale"/>
    <w:next w:val="Normale"/>
    <w:autoRedefine/>
    <w:uiPriority w:val="99"/>
    <w:semiHidden/>
    <w:pPr>
      <w:ind w:left="1540" w:hanging="220"/>
    </w:pPr>
  </w:style>
  <w:style w:type="paragraph" w:styleId="Indice8">
    <w:name w:val="index 8"/>
    <w:basedOn w:val="Normale"/>
    <w:next w:val="Normale"/>
    <w:autoRedefine/>
    <w:uiPriority w:val="99"/>
    <w:semiHidden/>
    <w:pPr>
      <w:ind w:left="1760" w:hanging="220"/>
    </w:pPr>
  </w:style>
  <w:style w:type="paragraph" w:styleId="Indice9">
    <w:name w:val="index 9"/>
    <w:basedOn w:val="Normale"/>
    <w:next w:val="Normale"/>
    <w:autoRedefine/>
    <w:uiPriority w:val="99"/>
    <w:semiHidden/>
    <w:pPr>
      <w:ind w:left="1980" w:hanging="220"/>
    </w:pPr>
  </w:style>
  <w:style w:type="paragraph" w:styleId="Indicefonti">
    <w:name w:val="table of authorities"/>
    <w:basedOn w:val="Normale"/>
    <w:next w:val="Normale"/>
    <w:uiPriority w:val="99"/>
    <w:semiHidden/>
    <w:pPr>
      <w:ind w:left="220" w:hanging="220"/>
    </w:pPr>
  </w:style>
  <w:style w:type="paragraph" w:styleId="Indirizzodestinatario">
    <w:name w:val="envelope address"/>
    <w:basedOn w:val="Normale"/>
    <w:uiPriority w:val="99"/>
    <w:pPr>
      <w:framePr w:w="7920" w:h="1980" w:hRule="exact" w:hSpace="141" w:wrap="auto" w:hAnchor="page" w:xAlign="center" w:yAlign="bottom"/>
      <w:ind w:left="2880"/>
    </w:pPr>
    <w:rPr>
      <w:rFonts w:ascii="Arial" w:hAnsi="Arial" w:cs="Arial"/>
      <w:sz w:val="24"/>
      <w:szCs w:val="24"/>
    </w:rPr>
  </w:style>
  <w:style w:type="paragraph" w:styleId="IndirizzoHTML">
    <w:name w:val="HTML Address"/>
    <w:basedOn w:val="Normale"/>
    <w:link w:val="IndirizzoHTMLCarattere"/>
    <w:uiPriority w:val="99"/>
    <w:rPr>
      <w:i/>
      <w:iCs/>
      <w:sz w:val="20"/>
      <w:lang w:val="x-none"/>
    </w:rPr>
  </w:style>
  <w:style w:type="character" w:customStyle="1" w:styleId="IndirizzoHTMLCarattere">
    <w:name w:val="Indirizzo HTML Carattere"/>
    <w:link w:val="IndirizzoHTML"/>
    <w:uiPriority w:val="99"/>
    <w:semiHidden/>
    <w:locked/>
    <w:rPr>
      <w:rFonts w:ascii="Book Antiqua" w:hAnsi="Book Antiqua" w:cs="Times New Roman"/>
      <w:i/>
      <w:iCs/>
      <w:sz w:val="20"/>
      <w:szCs w:val="20"/>
      <w:lang w:val="x-none" w:eastAsia="en-US"/>
    </w:rPr>
  </w:style>
  <w:style w:type="paragraph" w:styleId="Indirizzomittente">
    <w:name w:val="envelope return"/>
    <w:basedOn w:val="Normale"/>
    <w:uiPriority w:val="99"/>
    <w:rPr>
      <w:rFonts w:ascii="Arial" w:hAnsi="Arial" w:cs="Arial"/>
      <w:sz w:val="20"/>
    </w:rPr>
  </w:style>
  <w:style w:type="paragraph" w:styleId="Intestazionemessaggio">
    <w:name w:val="Message Header"/>
    <w:basedOn w:val="Normale"/>
    <w:link w:val="IntestazionemessaggioCarattere"/>
    <w:uiPriority w:val="99"/>
    <w:pPr>
      <w:pBdr>
        <w:top w:val="single" w:sz="6" w:space="1" w:color="auto"/>
        <w:left w:val="single" w:sz="6" w:space="1" w:color="auto"/>
        <w:bottom w:val="single" w:sz="6" w:space="1" w:color="auto"/>
        <w:right w:val="single" w:sz="6" w:space="1" w:color="auto"/>
      </w:pBdr>
      <w:shd w:val="pct20" w:color="auto" w:fill="auto"/>
      <w:ind w:left="1134" w:hanging="1134"/>
    </w:pPr>
    <w:rPr>
      <w:rFonts w:ascii="Cambria" w:hAnsi="Cambria"/>
      <w:sz w:val="24"/>
      <w:szCs w:val="24"/>
      <w:lang w:val="x-none"/>
    </w:rPr>
  </w:style>
  <w:style w:type="character" w:customStyle="1" w:styleId="IntestazionemessaggioCarattere">
    <w:name w:val="Intestazione messaggio Carattere"/>
    <w:link w:val="Intestazionemessaggio"/>
    <w:uiPriority w:val="99"/>
    <w:semiHidden/>
    <w:locked/>
    <w:rPr>
      <w:rFonts w:ascii="Cambria" w:hAnsi="Cambria" w:cs="Times New Roman"/>
      <w:sz w:val="24"/>
      <w:szCs w:val="24"/>
      <w:shd w:val="pct20" w:color="auto" w:fill="auto"/>
      <w:lang w:val="x-none" w:eastAsia="en-US"/>
    </w:rPr>
  </w:style>
  <w:style w:type="paragraph" w:styleId="Intestazionenota">
    <w:name w:val="Note Heading"/>
    <w:basedOn w:val="Normale"/>
    <w:next w:val="Normale"/>
    <w:link w:val="IntestazionenotaCarattere"/>
    <w:uiPriority w:val="99"/>
    <w:rPr>
      <w:sz w:val="20"/>
      <w:lang w:val="x-none"/>
    </w:rPr>
  </w:style>
  <w:style w:type="character" w:customStyle="1" w:styleId="IntestazionenotaCarattere">
    <w:name w:val="Intestazione nota Carattere"/>
    <w:link w:val="Intestazionenota"/>
    <w:uiPriority w:val="99"/>
    <w:semiHidden/>
    <w:locked/>
    <w:rPr>
      <w:rFonts w:ascii="Book Antiqua" w:hAnsi="Book Antiqua" w:cs="Times New Roman"/>
      <w:sz w:val="20"/>
      <w:szCs w:val="20"/>
      <w:lang w:val="x-none" w:eastAsia="en-US"/>
    </w:rPr>
  </w:style>
  <w:style w:type="paragraph" w:styleId="Mappadocumento">
    <w:name w:val="Document Map"/>
    <w:basedOn w:val="Normale"/>
    <w:link w:val="MappadocumentoCarattere"/>
    <w:uiPriority w:val="99"/>
    <w:semiHidden/>
    <w:pPr>
      <w:shd w:val="clear" w:color="auto" w:fill="000080"/>
    </w:pPr>
    <w:rPr>
      <w:rFonts w:ascii="Times New Roman" w:hAnsi="Times New Roman"/>
      <w:sz w:val="2"/>
      <w:lang w:val="x-none"/>
    </w:rPr>
  </w:style>
  <w:style w:type="character" w:customStyle="1" w:styleId="MappadocumentoCarattere">
    <w:name w:val="Mappa documento Carattere"/>
    <w:link w:val="Mappadocumento"/>
    <w:uiPriority w:val="99"/>
    <w:semiHidden/>
    <w:locked/>
    <w:rPr>
      <w:rFonts w:cs="Times New Roman"/>
      <w:sz w:val="2"/>
      <w:lang w:val="x-none" w:eastAsia="en-US"/>
    </w:rPr>
  </w:style>
  <w:style w:type="paragraph" w:styleId="Numeroelenco">
    <w:name w:val="List Number"/>
    <w:basedOn w:val="Normale"/>
    <w:uiPriority w:val="99"/>
    <w:pPr>
      <w:tabs>
        <w:tab w:val="num" w:pos="360"/>
      </w:tabs>
      <w:ind w:left="360" w:hanging="360"/>
    </w:pPr>
  </w:style>
  <w:style w:type="paragraph" w:styleId="Numeroelenco2">
    <w:name w:val="List Number 2"/>
    <w:basedOn w:val="Normale"/>
    <w:uiPriority w:val="99"/>
    <w:pPr>
      <w:tabs>
        <w:tab w:val="num" w:pos="643"/>
      </w:tabs>
      <w:ind w:left="643" w:hanging="360"/>
    </w:pPr>
  </w:style>
  <w:style w:type="paragraph" w:styleId="Numeroelenco3">
    <w:name w:val="List Number 3"/>
    <w:basedOn w:val="Normale"/>
    <w:uiPriority w:val="99"/>
    <w:pPr>
      <w:tabs>
        <w:tab w:val="num" w:pos="926"/>
      </w:tabs>
      <w:ind w:left="926" w:hanging="360"/>
    </w:pPr>
  </w:style>
  <w:style w:type="paragraph" w:styleId="Numeroelenco4">
    <w:name w:val="List Number 4"/>
    <w:basedOn w:val="Normale"/>
    <w:uiPriority w:val="99"/>
    <w:pPr>
      <w:tabs>
        <w:tab w:val="num" w:pos="1209"/>
      </w:tabs>
      <w:ind w:left="1209" w:hanging="360"/>
    </w:pPr>
  </w:style>
  <w:style w:type="paragraph" w:styleId="Numeroelenco5">
    <w:name w:val="List Number 5"/>
    <w:basedOn w:val="Normale"/>
    <w:uiPriority w:val="99"/>
    <w:pPr>
      <w:tabs>
        <w:tab w:val="num" w:pos="1492"/>
      </w:tabs>
      <w:ind w:left="1492" w:hanging="360"/>
    </w:pPr>
  </w:style>
  <w:style w:type="paragraph" w:styleId="Primorientrocorpodeltesto">
    <w:name w:val="Body Text First Indent"/>
    <w:basedOn w:val="Corpotesto"/>
    <w:link w:val="PrimorientrocorpodeltestoCarattere"/>
    <w:uiPriority w:val="99"/>
    <w:pPr>
      <w:spacing w:after="120"/>
      <w:ind w:firstLine="210"/>
      <w:jc w:val="both"/>
    </w:pPr>
    <w:rPr>
      <w:b/>
      <w:bCs/>
      <w:i/>
      <w:iCs/>
    </w:rPr>
  </w:style>
  <w:style w:type="character" w:customStyle="1" w:styleId="PrimorientrocorpodeltestoCarattere">
    <w:name w:val="Primo rientro corpo del testo Carattere"/>
    <w:basedOn w:val="CorpotestoCarattere"/>
    <w:link w:val="Primorientrocorpodeltesto"/>
    <w:uiPriority w:val="99"/>
    <w:semiHidden/>
    <w:locked/>
    <w:rPr>
      <w:rFonts w:ascii="Book Antiqua" w:hAnsi="Book Antiqua" w:cs="Times New Roman"/>
      <w:sz w:val="20"/>
      <w:szCs w:val="20"/>
      <w:lang w:val="x-none" w:eastAsia="en-US"/>
    </w:rPr>
  </w:style>
  <w:style w:type="paragraph" w:styleId="Primorientrocorpodeltesto2">
    <w:name w:val="Body Text First Indent 2"/>
    <w:basedOn w:val="Rientrocorpodeltesto"/>
    <w:link w:val="Primorientrocorpodeltesto2Carattere"/>
    <w:uiPriority w:val="99"/>
    <w:pPr>
      <w:spacing w:after="120"/>
      <w:ind w:left="283" w:firstLine="210"/>
    </w:pPr>
  </w:style>
  <w:style w:type="character" w:customStyle="1" w:styleId="Primorientrocorpodeltesto2Carattere">
    <w:name w:val="Primo rientro corpo del testo 2 Carattere"/>
    <w:basedOn w:val="RientrocorpodeltestoCarattere"/>
    <w:link w:val="Primorientrocorpodeltesto2"/>
    <w:uiPriority w:val="99"/>
    <w:semiHidden/>
    <w:locked/>
    <w:rPr>
      <w:rFonts w:ascii="Book Antiqua" w:hAnsi="Book Antiqua" w:cs="Times New Roman"/>
      <w:sz w:val="20"/>
      <w:szCs w:val="20"/>
      <w:lang w:val="x-none" w:eastAsia="en-US"/>
    </w:rPr>
  </w:style>
  <w:style w:type="paragraph" w:styleId="Puntoelenco">
    <w:name w:val="List Bullet"/>
    <w:basedOn w:val="Normale"/>
    <w:autoRedefine/>
    <w:uiPriority w:val="99"/>
    <w:pPr>
      <w:tabs>
        <w:tab w:val="num" w:pos="360"/>
      </w:tabs>
      <w:ind w:left="360" w:hanging="360"/>
    </w:pPr>
  </w:style>
  <w:style w:type="paragraph" w:styleId="Puntoelenco2">
    <w:name w:val="List Bullet 2"/>
    <w:basedOn w:val="Normale"/>
    <w:autoRedefine/>
    <w:uiPriority w:val="99"/>
    <w:pPr>
      <w:tabs>
        <w:tab w:val="num" w:pos="643"/>
      </w:tabs>
      <w:ind w:left="643" w:hanging="360"/>
    </w:pPr>
  </w:style>
  <w:style w:type="paragraph" w:styleId="Puntoelenco3">
    <w:name w:val="List Bullet 3"/>
    <w:basedOn w:val="Normale"/>
    <w:autoRedefine/>
    <w:uiPriority w:val="99"/>
    <w:pPr>
      <w:tabs>
        <w:tab w:val="num" w:pos="926"/>
      </w:tabs>
      <w:ind w:left="926" w:hanging="360"/>
    </w:pPr>
  </w:style>
  <w:style w:type="paragraph" w:styleId="Puntoelenco4">
    <w:name w:val="List Bullet 4"/>
    <w:basedOn w:val="Normale"/>
    <w:autoRedefine/>
    <w:uiPriority w:val="99"/>
    <w:pPr>
      <w:tabs>
        <w:tab w:val="num" w:pos="1209"/>
      </w:tabs>
      <w:ind w:left="1209" w:hanging="360"/>
    </w:pPr>
  </w:style>
  <w:style w:type="paragraph" w:styleId="Puntoelenco5">
    <w:name w:val="List Bullet 5"/>
    <w:basedOn w:val="Normale"/>
    <w:autoRedefine/>
    <w:uiPriority w:val="99"/>
    <w:pPr>
      <w:tabs>
        <w:tab w:val="num" w:pos="1492"/>
      </w:tabs>
      <w:ind w:left="1492" w:hanging="360"/>
    </w:pPr>
  </w:style>
  <w:style w:type="paragraph" w:styleId="Sottotitolo">
    <w:name w:val="Subtitle"/>
    <w:basedOn w:val="Normale"/>
    <w:link w:val="SottotitoloCarattere"/>
    <w:uiPriority w:val="99"/>
    <w:qFormat/>
    <w:pPr>
      <w:spacing w:after="60"/>
      <w:jc w:val="center"/>
      <w:outlineLvl w:val="1"/>
    </w:pPr>
    <w:rPr>
      <w:rFonts w:ascii="Cambria" w:hAnsi="Cambria"/>
      <w:sz w:val="24"/>
      <w:szCs w:val="24"/>
      <w:lang w:val="x-none"/>
    </w:rPr>
  </w:style>
  <w:style w:type="character" w:customStyle="1" w:styleId="SottotitoloCarattere">
    <w:name w:val="Sottotitolo Carattere"/>
    <w:link w:val="Sottotitolo"/>
    <w:uiPriority w:val="99"/>
    <w:locked/>
    <w:rPr>
      <w:rFonts w:ascii="Cambria" w:hAnsi="Cambria" w:cs="Times New Roman"/>
      <w:sz w:val="24"/>
      <w:szCs w:val="24"/>
      <w:lang w:val="x-none" w:eastAsia="en-US"/>
    </w:rPr>
  </w:style>
  <w:style w:type="paragraph" w:styleId="Testomacro">
    <w:name w:val="macro"/>
    <w:link w:val="TestomacroCarattere"/>
    <w:uiPriority w:val="99"/>
    <w:semiHidden/>
    <w:pPr>
      <w:tabs>
        <w:tab w:val="left" w:pos="480"/>
        <w:tab w:val="left" w:pos="960"/>
        <w:tab w:val="left" w:pos="1440"/>
        <w:tab w:val="left" w:pos="1920"/>
        <w:tab w:val="left" w:pos="2400"/>
        <w:tab w:val="left" w:pos="2880"/>
        <w:tab w:val="left" w:pos="3360"/>
        <w:tab w:val="left" w:pos="3840"/>
        <w:tab w:val="left" w:pos="4320"/>
      </w:tabs>
      <w:jc w:val="both"/>
    </w:pPr>
    <w:rPr>
      <w:rFonts w:ascii="Courier New" w:hAnsi="Courier New" w:cs="Courier New"/>
      <w:lang w:eastAsia="en-US"/>
    </w:rPr>
  </w:style>
  <w:style w:type="character" w:customStyle="1" w:styleId="TestomacroCarattere">
    <w:name w:val="Testo macro Carattere"/>
    <w:link w:val="Testomacro"/>
    <w:uiPriority w:val="99"/>
    <w:semiHidden/>
    <w:locked/>
    <w:rPr>
      <w:rFonts w:ascii="Courier New" w:hAnsi="Courier New" w:cs="Courier New"/>
      <w:lang w:val="it-IT" w:eastAsia="en-US" w:bidi="ar-SA"/>
    </w:rPr>
  </w:style>
  <w:style w:type="paragraph" w:styleId="Testonotadichiusura">
    <w:name w:val="endnote text"/>
    <w:basedOn w:val="Normale"/>
    <w:link w:val="TestonotadichiusuraCarattere"/>
    <w:uiPriority w:val="99"/>
    <w:semiHidden/>
    <w:rPr>
      <w:sz w:val="20"/>
      <w:lang w:val="x-none"/>
    </w:rPr>
  </w:style>
  <w:style w:type="character" w:customStyle="1" w:styleId="TestonotadichiusuraCarattere">
    <w:name w:val="Testo nota di chiusura Carattere"/>
    <w:link w:val="Testonotadichiusura"/>
    <w:uiPriority w:val="99"/>
    <w:semiHidden/>
    <w:locked/>
    <w:rPr>
      <w:rFonts w:ascii="Book Antiqua" w:hAnsi="Book Antiqua" w:cs="Times New Roman"/>
      <w:sz w:val="20"/>
      <w:szCs w:val="20"/>
      <w:lang w:val="x-none" w:eastAsia="en-US"/>
    </w:rPr>
  </w:style>
  <w:style w:type="paragraph" w:styleId="Titolo">
    <w:name w:val="Title"/>
    <w:basedOn w:val="Normale"/>
    <w:link w:val="TitoloCarattere"/>
    <w:uiPriority w:val="99"/>
    <w:qFormat/>
    <w:pPr>
      <w:spacing w:before="240" w:after="60"/>
      <w:jc w:val="center"/>
      <w:outlineLvl w:val="0"/>
    </w:pPr>
    <w:rPr>
      <w:rFonts w:ascii="Cambria" w:hAnsi="Cambria"/>
      <w:b/>
      <w:bCs/>
      <w:kern w:val="28"/>
      <w:sz w:val="32"/>
      <w:szCs w:val="32"/>
      <w:lang w:val="x-none"/>
    </w:rPr>
  </w:style>
  <w:style w:type="character" w:customStyle="1" w:styleId="TitoloCarattere">
    <w:name w:val="Titolo Carattere"/>
    <w:link w:val="Titolo"/>
    <w:uiPriority w:val="99"/>
    <w:locked/>
    <w:rPr>
      <w:rFonts w:ascii="Cambria" w:hAnsi="Cambria" w:cs="Times New Roman"/>
      <w:b/>
      <w:bCs/>
      <w:kern w:val="28"/>
      <w:sz w:val="32"/>
      <w:szCs w:val="32"/>
      <w:lang w:val="x-none" w:eastAsia="en-US"/>
    </w:rPr>
  </w:style>
  <w:style w:type="paragraph" w:styleId="Titoloindicefonti">
    <w:name w:val="toa heading"/>
    <w:basedOn w:val="Normale"/>
    <w:next w:val="Normale"/>
    <w:uiPriority w:val="99"/>
    <w:semiHidden/>
    <w:pPr>
      <w:spacing w:before="120"/>
    </w:pPr>
    <w:rPr>
      <w:rFonts w:ascii="Arial" w:hAnsi="Arial" w:cs="Arial"/>
      <w:b/>
      <w:bCs/>
      <w:sz w:val="24"/>
      <w:szCs w:val="24"/>
    </w:rPr>
  </w:style>
  <w:style w:type="paragraph" w:styleId="Testofumetto">
    <w:name w:val="Balloon Text"/>
    <w:basedOn w:val="Normale"/>
    <w:link w:val="TestofumettoCarattere"/>
    <w:uiPriority w:val="99"/>
    <w:semiHidden/>
    <w:rPr>
      <w:rFonts w:ascii="Times New Roman" w:hAnsi="Times New Roman"/>
      <w:sz w:val="2"/>
      <w:lang w:val="x-none"/>
    </w:rPr>
  </w:style>
  <w:style w:type="character" w:customStyle="1" w:styleId="TestofumettoCarattere">
    <w:name w:val="Testo fumetto Carattere"/>
    <w:link w:val="Testofumetto"/>
    <w:uiPriority w:val="99"/>
    <w:semiHidden/>
    <w:locked/>
    <w:rPr>
      <w:rFonts w:cs="Times New Roman"/>
      <w:sz w:val="2"/>
      <w:lang w:val="x-none" w:eastAsia="en-US"/>
    </w:rPr>
  </w:style>
  <w:style w:type="paragraph" w:customStyle="1" w:styleId="Corpodeltesto1">
    <w:name w:val="Corpo del testo 1"/>
    <w:basedOn w:val="Normale"/>
    <w:uiPriority w:val="99"/>
    <w:pPr>
      <w:spacing w:before="120" w:after="120"/>
      <w:ind w:left="57"/>
    </w:pPr>
    <w:rPr>
      <w:rFonts w:ascii="Times New Roman" w:hAnsi="Times New Roman"/>
      <w:sz w:val="20"/>
      <w:lang w:eastAsia="it-IT"/>
    </w:rPr>
  </w:style>
  <w:style w:type="table" w:styleId="Grigliatabella">
    <w:name w:val="Table Grid"/>
    <w:basedOn w:val="Tabellanormale"/>
    <w:uiPriority w:val="99"/>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ggettocommento">
    <w:name w:val="annotation subject"/>
    <w:basedOn w:val="Testocommento"/>
    <w:next w:val="Testocommento"/>
    <w:link w:val="SoggettocommentoCarattere"/>
    <w:uiPriority w:val="99"/>
    <w:semiHidden/>
    <w:rPr>
      <w:b/>
      <w:bCs/>
    </w:rPr>
  </w:style>
  <w:style w:type="character" w:customStyle="1" w:styleId="SoggettocommentoCarattere">
    <w:name w:val="Soggetto commento Carattere"/>
    <w:link w:val="Soggettocommento"/>
    <w:uiPriority w:val="99"/>
    <w:semiHidden/>
    <w:locked/>
    <w:rPr>
      <w:rFonts w:ascii="Book Antiqua" w:hAnsi="Book Antiqua" w:cs="Times New Roman"/>
      <w:b/>
      <w:bCs/>
      <w:sz w:val="20"/>
      <w:szCs w:val="20"/>
      <w:lang w:val="it-IT" w:eastAsia="en-US"/>
    </w:rPr>
  </w:style>
  <w:style w:type="character" w:customStyle="1" w:styleId="m1">
    <w:name w:val="m1"/>
    <w:uiPriority w:val="99"/>
    <w:rPr>
      <w:color w:val="0000FF"/>
    </w:rPr>
  </w:style>
  <w:style w:type="character" w:customStyle="1" w:styleId="pi1">
    <w:name w:val="pi1"/>
    <w:uiPriority w:val="99"/>
    <w:rPr>
      <w:color w:val="0000FF"/>
    </w:rPr>
  </w:style>
  <w:style w:type="character" w:customStyle="1" w:styleId="ns1">
    <w:name w:val="ns1"/>
    <w:uiPriority w:val="99"/>
    <w:rPr>
      <w:color w:val="FF0000"/>
    </w:rPr>
  </w:style>
  <w:style w:type="character" w:customStyle="1" w:styleId="b1">
    <w:name w:val="b1"/>
    <w:uiPriority w:val="99"/>
    <w:rPr>
      <w:rFonts w:ascii="Courier New" w:hAnsi="Courier New"/>
      <w:b/>
      <w:color w:val="FF0000"/>
      <w:u w:val="none"/>
      <w:effect w:val="none"/>
    </w:rPr>
  </w:style>
  <w:style w:type="paragraph" w:customStyle="1" w:styleId="CharCharCarattereCarattereCharChar">
    <w:name w:val="Char Char Carattere Carattere Char Char"/>
    <w:basedOn w:val="Normale"/>
    <w:uiPriority w:val="99"/>
    <w:pPr>
      <w:spacing w:after="160" w:line="240" w:lineRule="exact"/>
      <w:jc w:val="left"/>
    </w:pPr>
    <w:rPr>
      <w:rFonts w:ascii="Verdana" w:hAnsi="Verdana" w:cs="Arial"/>
      <w:sz w:val="20"/>
      <w:lang w:val="en-US"/>
    </w:rPr>
  </w:style>
  <w:style w:type="table" w:customStyle="1" w:styleId="Grigliatabella1">
    <w:name w:val="Griglia tabella1"/>
    <w:uiPriority w:val="99"/>
    <w:semiHidden/>
    <w:pPr>
      <w:spacing w:before="60" w:after="6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rova1">
    <w:name w:val="Prova 1"/>
    <w:basedOn w:val="Normale"/>
    <w:uiPriority w:val="99"/>
    <w:pPr>
      <w:spacing w:before="120" w:after="120"/>
      <w:jc w:val="left"/>
    </w:pPr>
    <w:rPr>
      <w:b/>
      <w:sz w:val="28"/>
    </w:rPr>
  </w:style>
  <w:style w:type="paragraph" w:customStyle="1" w:styleId="ABULLET">
    <w:name w:val="A BULLET"/>
    <w:basedOn w:val="ABLOCKPARA"/>
    <w:uiPriority w:val="99"/>
    <w:pPr>
      <w:ind w:left="331" w:hanging="331"/>
      <w:jc w:val="both"/>
    </w:pPr>
    <w:rPr>
      <w:sz w:val="22"/>
    </w:rPr>
  </w:style>
  <w:style w:type="paragraph" w:customStyle="1" w:styleId="AINDENTEDBULLET">
    <w:name w:val="A INDENTED BULLET"/>
    <w:basedOn w:val="ABLOCKPARA"/>
    <w:uiPriority w:val="99"/>
    <w:pPr>
      <w:tabs>
        <w:tab w:val="left" w:pos="1080"/>
      </w:tabs>
      <w:ind w:left="662" w:hanging="331"/>
      <w:jc w:val="both"/>
    </w:pPr>
    <w:rPr>
      <w:sz w:val="22"/>
    </w:rPr>
  </w:style>
  <w:style w:type="paragraph" w:customStyle="1" w:styleId="AINDENTEDPARA">
    <w:name w:val="A INDENTED PARA"/>
    <w:basedOn w:val="ABLOCKPARA"/>
    <w:uiPriority w:val="99"/>
    <w:pPr>
      <w:ind w:left="331"/>
      <w:jc w:val="both"/>
    </w:pPr>
    <w:rPr>
      <w:sz w:val="22"/>
    </w:rPr>
  </w:style>
  <w:style w:type="paragraph" w:customStyle="1" w:styleId="NormalBold">
    <w:name w:val="Normal Bold"/>
    <w:basedOn w:val="Normale"/>
    <w:uiPriority w:val="99"/>
    <w:pPr>
      <w:spacing w:after="120"/>
    </w:pPr>
    <w:rPr>
      <w:b/>
    </w:rPr>
  </w:style>
  <w:style w:type="character" w:customStyle="1" w:styleId="NormalBoldChar">
    <w:name w:val="Normal Bold Char"/>
    <w:uiPriority w:val="99"/>
    <w:rPr>
      <w:rFonts w:ascii="Book Antiqua" w:hAnsi="Book Antiqua"/>
      <w:b/>
      <w:sz w:val="22"/>
      <w:lang w:val="it-IT" w:eastAsia="en-US"/>
    </w:rPr>
  </w:style>
  <w:style w:type="paragraph" w:customStyle="1" w:styleId="NormalBoldCorsivo">
    <w:name w:val="Normal Bold Corsivo"/>
    <w:basedOn w:val="NormalBold"/>
    <w:autoRedefine/>
    <w:uiPriority w:val="99"/>
    <w:pPr>
      <w:jc w:val="left"/>
    </w:pPr>
    <w:rPr>
      <w:i/>
      <w:iCs/>
    </w:rPr>
  </w:style>
  <w:style w:type="paragraph" w:customStyle="1" w:styleId="Prova2">
    <w:name w:val="Prova 2"/>
    <w:basedOn w:val="Normale"/>
    <w:uiPriority w:val="99"/>
    <w:pPr>
      <w:numPr>
        <w:ilvl w:val="3"/>
        <w:numId w:val="5"/>
      </w:numPr>
      <w:tabs>
        <w:tab w:val="clear" w:pos="2520"/>
      </w:tabs>
      <w:spacing w:before="120" w:after="120"/>
      <w:ind w:left="0" w:firstLine="0"/>
      <w:jc w:val="left"/>
    </w:pPr>
    <w:rPr>
      <w:b/>
      <w:i/>
      <w:sz w:val="24"/>
    </w:rPr>
  </w:style>
  <w:style w:type="character" w:customStyle="1" w:styleId="NormalBoldCarattere">
    <w:name w:val="Normal Bold Carattere"/>
    <w:uiPriority w:val="99"/>
    <w:rPr>
      <w:rFonts w:ascii="Book Antiqua" w:hAnsi="Book Antiqua"/>
      <w:b/>
      <w:sz w:val="22"/>
      <w:lang w:val="it-IT" w:eastAsia="en-US"/>
    </w:rPr>
  </w:style>
  <w:style w:type="paragraph" w:customStyle="1" w:styleId="Bullet3">
    <w:name w:val="Bullet 3"/>
    <w:basedOn w:val="Normale"/>
    <w:uiPriority w:val="99"/>
    <w:pPr>
      <w:numPr>
        <w:ilvl w:val="3"/>
        <w:numId w:val="1"/>
      </w:numPr>
      <w:tabs>
        <w:tab w:val="left" w:pos="288"/>
        <w:tab w:val="left" w:pos="432"/>
      </w:tabs>
      <w:jc w:val="left"/>
    </w:pPr>
  </w:style>
  <w:style w:type="paragraph" w:customStyle="1" w:styleId="Prova3">
    <w:name w:val="Prova 3"/>
    <w:basedOn w:val="Normale"/>
    <w:uiPriority w:val="99"/>
    <w:pPr>
      <w:spacing w:before="120" w:after="120"/>
      <w:jc w:val="left"/>
    </w:pPr>
    <w:rPr>
      <w:b/>
    </w:rPr>
  </w:style>
  <w:style w:type="paragraph" w:customStyle="1" w:styleId="WW-NormaleWeb">
    <w:name w:val="WW-Normale (Web)"/>
    <w:basedOn w:val="Normale"/>
    <w:uiPriority w:val="99"/>
    <w:pPr>
      <w:numPr>
        <w:numId w:val="6"/>
      </w:numPr>
      <w:tabs>
        <w:tab w:val="clear" w:pos="1440"/>
      </w:tabs>
      <w:suppressAutoHyphens/>
      <w:ind w:left="0" w:firstLine="0"/>
    </w:pPr>
    <w:rPr>
      <w:sz w:val="24"/>
      <w:szCs w:val="24"/>
      <w:lang w:eastAsia="ar-SA"/>
    </w:rPr>
  </w:style>
  <w:style w:type="paragraph" w:customStyle="1" w:styleId="DidascaliaTabella">
    <w:name w:val="Didascalia Tabella"/>
    <w:basedOn w:val="Normale"/>
    <w:uiPriority w:val="99"/>
    <w:pPr>
      <w:ind w:left="720"/>
      <w:jc w:val="center"/>
    </w:pPr>
    <w:rPr>
      <w:b/>
      <w:sz w:val="20"/>
    </w:rPr>
  </w:style>
  <w:style w:type="paragraph" w:customStyle="1" w:styleId="NormaleCorsivo">
    <w:name w:val="Normale Corsivo"/>
    <w:basedOn w:val="Normale"/>
    <w:autoRedefine/>
    <w:uiPriority w:val="99"/>
    <w:rPr>
      <w:bCs/>
      <w:i/>
      <w:iCs/>
      <w:szCs w:val="24"/>
    </w:rPr>
  </w:style>
  <w:style w:type="paragraph" w:customStyle="1" w:styleId="NSISPuntoElenco1">
    <w:name w:val="NSISPuntoElenco1"/>
    <w:basedOn w:val="Normale"/>
    <w:uiPriority w:val="99"/>
    <w:pPr>
      <w:numPr>
        <w:numId w:val="3"/>
      </w:numPr>
    </w:pPr>
    <w:rPr>
      <w:sz w:val="24"/>
      <w:szCs w:val="24"/>
      <w:lang w:eastAsia="it-IT"/>
    </w:rPr>
  </w:style>
  <w:style w:type="paragraph" w:customStyle="1" w:styleId="Normal1">
    <w:name w:val="Normal1"/>
    <w:basedOn w:val="Titolo1"/>
    <w:uiPriority w:val="99"/>
    <w:pPr>
      <w:spacing w:before="240" w:after="60"/>
      <w:jc w:val="both"/>
    </w:pPr>
    <w:rPr>
      <w:bCs/>
      <w:kern w:val="28"/>
    </w:rPr>
  </w:style>
  <w:style w:type="character" w:customStyle="1" w:styleId="Titolo1Carattere">
    <w:name w:val="Titolo 1 Carattere"/>
    <w:aliases w:val="Capitolo Carattere,t1 Carattere,new page/chapter Carattere,level 1 Carattere,Level 1 Head Carattere,H1 Carattere,Part Carattere1,rlhead1 Carattere1,Sommario 11 Carattere1,Titolo 1.gf Carattere1,Titolo capitolo Carattere1,1 Carattere1"/>
    <w:uiPriority w:val="99"/>
    <w:rPr>
      <w:rFonts w:ascii="Book Antiqua" w:hAnsi="Book Antiqua"/>
      <w:b/>
      <w:kern w:val="28"/>
      <w:sz w:val="28"/>
      <w:lang w:val="it-IT" w:eastAsia="en-US"/>
    </w:rPr>
  </w:style>
  <w:style w:type="character" w:customStyle="1" w:styleId="NormalCarattere">
    <w:name w:val="Normal Carattere"/>
    <w:uiPriority w:val="99"/>
    <w:rPr>
      <w:rFonts w:ascii="Book Antiqua" w:hAnsi="Book Antiqua" w:cs="Times New Roman"/>
      <w:b/>
      <w:kern w:val="28"/>
      <w:sz w:val="28"/>
      <w:lang w:val="it-IT" w:eastAsia="en-US" w:bidi="ar-SA"/>
    </w:rPr>
  </w:style>
  <w:style w:type="paragraph" w:customStyle="1" w:styleId="testo1">
    <w:name w:val="testo1"/>
    <w:basedOn w:val="Normale"/>
    <w:uiPriority w:val="99"/>
    <w:pPr>
      <w:ind w:left="426"/>
    </w:pPr>
    <w:rPr>
      <w:rFonts w:ascii="Times New Roman" w:hAnsi="Times New Roman"/>
      <w:lang w:eastAsia="it-IT"/>
    </w:rPr>
  </w:style>
  <w:style w:type="paragraph" w:customStyle="1" w:styleId="WW-Intestazionetabella">
    <w:name w:val="WW-Intestazione tabella"/>
    <w:basedOn w:val="Normale"/>
    <w:uiPriority w:val="99"/>
    <w:pPr>
      <w:suppressAutoHyphens/>
      <w:jc w:val="center"/>
    </w:pPr>
    <w:rPr>
      <w:b/>
      <w:sz w:val="20"/>
      <w:lang w:eastAsia="ar-SA"/>
    </w:rPr>
  </w:style>
  <w:style w:type="paragraph" w:customStyle="1" w:styleId="WW-Didascalia">
    <w:name w:val="WW-Didascalia"/>
    <w:basedOn w:val="Normale"/>
    <w:next w:val="Normale"/>
    <w:uiPriority w:val="99"/>
    <w:pPr>
      <w:suppressAutoHyphens/>
      <w:spacing w:before="120" w:after="120"/>
    </w:pPr>
    <w:rPr>
      <w:b/>
      <w:bCs/>
      <w:sz w:val="20"/>
      <w:lang w:eastAsia="ar-SA"/>
    </w:rPr>
  </w:style>
  <w:style w:type="paragraph" w:customStyle="1" w:styleId="Versione">
    <w:name w:val="Versione"/>
    <w:basedOn w:val="Normale"/>
    <w:uiPriority w:val="99"/>
    <w:pPr>
      <w:suppressAutoHyphens/>
      <w:jc w:val="center"/>
    </w:pPr>
    <w:rPr>
      <w:b/>
      <w:sz w:val="32"/>
      <w:szCs w:val="24"/>
      <w:lang w:eastAsia="ar-SA"/>
    </w:rPr>
  </w:style>
  <w:style w:type="character" w:customStyle="1" w:styleId="mediumfont1">
    <w:name w:val="mediumfont1"/>
    <w:uiPriority w:val="99"/>
    <w:rPr>
      <w:rFonts w:ascii="Verdana" w:hAnsi="Verdana"/>
      <w:sz w:val="18"/>
      <w:u w:val="none"/>
      <w:effect w:val="none"/>
    </w:rPr>
  </w:style>
  <w:style w:type="paragraph" w:customStyle="1" w:styleId="CorpoSTS">
    <w:name w:val="CorpoSTS"/>
    <w:uiPriority w:val="99"/>
    <w:pPr>
      <w:numPr>
        <w:numId w:val="7"/>
      </w:numPr>
      <w:tabs>
        <w:tab w:val="clear" w:pos="340"/>
      </w:tabs>
      <w:spacing w:before="240"/>
      <w:ind w:left="0" w:firstLine="0"/>
      <w:jc w:val="both"/>
    </w:pPr>
    <w:rPr>
      <w:rFonts w:ascii="Arial" w:hAnsi="Arial"/>
      <w:kern w:val="28"/>
    </w:rPr>
  </w:style>
  <w:style w:type="paragraph" w:customStyle="1" w:styleId="MdSTable">
    <w:name w:val="MdS Table"/>
    <w:basedOn w:val="Normale"/>
    <w:uiPriority w:val="99"/>
    <w:pPr>
      <w:numPr>
        <w:numId w:val="8"/>
      </w:numPr>
      <w:tabs>
        <w:tab w:val="clear" w:pos="720"/>
      </w:tabs>
      <w:ind w:left="0" w:firstLine="0"/>
      <w:jc w:val="left"/>
    </w:pPr>
    <w:rPr>
      <w:rFonts w:ascii="Arial" w:hAnsi="Arial"/>
      <w:kern w:val="28"/>
      <w:sz w:val="20"/>
      <w:szCs w:val="18"/>
      <w:lang w:val="en-US"/>
    </w:rPr>
  </w:style>
  <w:style w:type="paragraph" w:customStyle="1" w:styleId="MdSTableBullet">
    <w:name w:val="MdS Table Bullet"/>
    <w:basedOn w:val="Normale"/>
    <w:uiPriority w:val="99"/>
    <w:pPr>
      <w:tabs>
        <w:tab w:val="num" w:pos="926"/>
      </w:tabs>
      <w:ind w:left="926" w:hanging="360"/>
      <w:jc w:val="left"/>
    </w:pPr>
    <w:rPr>
      <w:rFonts w:ascii="Arial" w:hAnsi="Arial"/>
      <w:kern w:val="28"/>
      <w:sz w:val="20"/>
      <w:szCs w:val="18"/>
      <w:lang w:val="en-US"/>
    </w:rPr>
  </w:style>
  <w:style w:type="paragraph" w:customStyle="1" w:styleId="BulletPrimolivello">
    <w:name w:val="Bullet Primo livello"/>
    <w:basedOn w:val="Normale"/>
    <w:uiPriority w:val="99"/>
    <w:pPr>
      <w:tabs>
        <w:tab w:val="num" w:pos="1209"/>
      </w:tabs>
      <w:ind w:left="1209" w:hanging="360"/>
    </w:pPr>
    <w:rPr>
      <w:rFonts w:ascii="Arial" w:hAnsi="Arial"/>
      <w:sz w:val="20"/>
      <w:szCs w:val="24"/>
      <w:lang w:eastAsia="it-IT"/>
    </w:rPr>
  </w:style>
  <w:style w:type="character" w:customStyle="1" w:styleId="tx1">
    <w:name w:val="tx1"/>
    <w:uiPriority w:val="99"/>
    <w:rPr>
      <w:b/>
    </w:rPr>
  </w:style>
  <w:style w:type="paragraph" w:customStyle="1" w:styleId="INTERFACCIA">
    <w:name w:val="INTERFACCIA"/>
    <w:basedOn w:val="ENTITA"/>
    <w:next w:val="Normale"/>
    <w:uiPriority w:val="99"/>
    <w:pPr>
      <w:numPr>
        <w:numId w:val="10"/>
      </w:numPr>
      <w:tabs>
        <w:tab w:val="clear" w:pos="1440"/>
        <w:tab w:val="num" w:pos="360"/>
      </w:tabs>
      <w:spacing w:after="120"/>
      <w:ind w:left="0" w:firstLine="0"/>
    </w:pPr>
  </w:style>
  <w:style w:type="paragraph" w:customStyle="1" w:styleId="ENTITA">
    <w:name w:val="ENTITA"/>
    <w:basedOn w:val="RELAZIONI"/>
    <w:next w:val="Normale"/>
    <w:uiPriority w:val="99"/>
    <w:pPr>
      <w:keepNext/>
      <w:spacing w:before="240"/>
    </w:pPr>
  </w:style>
  <w:style w:type="paragraph" w:customStyle="1" w:styleId="RELAZIONI">
    <w:name w:val="RELAZIONI"/>
    <w:next w:val="Normale"/>
    <w:uiPriority w:val="99"/>
    <w:rPr>
      <w:b/>
      <w:noProof/>
      <w:sz w:val="24"/>
      <w:lang w:bidi="he-IL"/>
    </w:rPr>
  </w:style>
  <w:style w:type="paragraph" w:customStyle="1" w:styleId="STAMPA">
    <w:name w:val="STAMPA"/>
    <w:basedOn w:val="INTERFACCIA"/>
    <w:uiPriority w:val="99"/>
    <w:pPr>
      <w:numPr>
        <w:numId w:val="9"/>
      </w:numPr>
      <w:tabs>
        <w:tab w:val="clear" w:pos="2520"/>
        <w:tab w:val="num" w:pos="720"/>
      </w:tabs>
      <w:ind w:left="720"/>
    </w:pPr>
  </w:style>
  <w:style w:type="paragraph" w:customStyle="1" w:styleId="bullet1">
    <w:name w:val="bullet_1"/>
    <w:basedOn w:val="Normale"/>
    <w:uiPriority w:val="99"/>
    <w:pPr>
      <w:numPr>
        <w:ilvl w:val="1"/>
        <w:numId w:val="12"/>
      </w:numPr>
      <w:spacing w:before="80" w:after="40"/>
      <w:ind w:right="576"/>
    </w:pPr>
    <w:rPr>
      <w:color w:val="000000"/>
    </w:rPr>
  </w:style>
  <w:style w:type="paragraph" w:customStyle="1" w:styleId="elencopuntato1">
    <w:name w:val="elenco puntato1"/>
    <w:basedOn w:val="Normale"/>
    <w:autoRedefine/>
    <w:uiPriority w:val="99"/>
    <w:pPr>
      <w:numPr>
        <w:numId w:val="11"/>
      </w:numPr>
      <w:spacing w:before="20" w:after="20"/>
    </w:pPr>
  </w:style>
  <w:style w:type="paragraph" w:customStyle="1" w:styleId="Bullet10">
    <w:name w:val="Bullet 1"/>
    <w:basedOn w:val="Normale"/>
    <w:uiPriority w:val="99"/>
    <w:pPr>
      <w:numPr>
        <w:numId w:val="14"/>
      </w:numPr>
      <w:tabs>
        <w:tab w:val="clear" w:pos="1008"/>
        <w:tab w:val="left" w:pos="432"/>
      </w:tabs>
      <w:ind w:left="432" w:hanging="432"/>
    </w:pPr>
  </w:style>
  <w:style w:type="paragraph" w:customStyle="1" w:styleId="flatbullet">
    <w:name w:val="flat bullet"/>
    <w:basedOn w:val="Normale"/>
    <w:uiPriority w:val="99"/>
    <w:pPr>
      <w:numPr>
        <w:numId w:val="13"/>
      </w:numPr>
    </w:pPr>
  </w:style>
  <w:style w:type="paragraph" w:customStyle="1" w:styleId="Bullet2">
    <w:name w:val="Bullet 2"/>
    <w:basedOn w:val="Bullet10"/>
    <w:uiPriority w:val="99"/>
    <w:pPr>
      <w:numPr>
        <w:numId w:val="15"/>
      </w:numPr>
      <w:tabs>
        <w:tab w:val="clear" w:pos="648"/>
        <w:tab w:val="left" w:pos="288"/>
        <w:tab w:val="num" w:pos="1080"/>
      </w:tabs>
      <w:spacing w:before="120" w:after="120"/>
      <w:ind w:left="360"/>
      <w:jc w:val="left"/>
    </w:pPr>
    <w:rPr>
      <w:b/>
      <w:u w:val="single"/>
    </w:rPr>
  </w:style>
  <w:style w:type="paragraph" w:customStyle="1" w:styleId="Numbered">
    <w:name w:val="Numbered"/>
    <w:basedOn w:val="Normale"/>
    <w:uiPriority w:val="99"/>
    <w:pPr>
      <w:numPr>
        <w:numId w:val="16"/>
      </w:numPr>
      <w:tabs>
        <w:tab w:val="left" w:pos="432"/>
      </w:tabs>
    </w:pPr>
    <w:rPr>
      <w:bCs/>
    </w:rPr>
  </w:style>
  <w:style w:type="paragraph" w:customStyle="1" w:styleId="Numerato">
    <w:name w:val="Numerato"/>
    <w:basedOn w:val="Normale"/>
    <w:autoRedefine/>
    <w:uiPriority w:val="99"/>
    <w:pPr>
      <w:numPr>
        <w:numId w:val="17"/>
      </w:numPr>
    </w:pPr>
  </w:style>
  <w:style w:type="paragraph" w:customStyle="1" w:styleId="ABLOCKPARAelencotrattino">
    <w:name w:val="A BLOCK PARA elenco trattino"/>
    <w:basedOn w:val="ABLOCKPARA"/>
    <w:uiPriority w:val="99"/>
    <w:pPr>
      <w:numPr>
        <w:numId w:val="18"/>
      </w:numPr>
      <w:jc w:val="both"/>
    </w:pPr>
  </w:style>
  <w:style w:type="paragraph" w:customStyle="1" w:styleId="BalloonText1">
    <w:name w:val="Balloon Text1"/>
    <w:basedOn w:val="Normale"/>
    <w:uiPriority w:val="99"/>
    <w:semiHidden/>
    <w:rPr>
      <w:rFonts w:ascii="Tahoma" w:hAnsi="Tahoma" w:cs="Tahoma"/>
      <w:sz w:val="16"/>
      <w:szCs w:val="16"/>
    </w:rPr>
  </w:style>
  <w:style w:type="paragraph" w:customStyle="1" w:styleId="Style1">
    <w:name w:val="Style1"/>
    <w:basedOn w:val="Normale"/>
    <w:uiPriority w:val="99"/>
    <w:pPr>
      <w:numPr>
        <w:ilvl w:val="1"/>
        <w:numId w:val="19"/>
      </w:numPr>
    </w:pPr>
  </w:style>
  <w:style w:type="paragraph" w:customStyle="1" w:styleId="Bulletbl">
    <w:name w:val="Bullet.bl"/>
    <w:basedOn w:val="Normale"/>
    <w:uiPriority w:val="99"/>
    <w:pPr>
      <w:numPr>
        <w:numId w:val="20"/>
      </w:numPr>
      <w:spacing w:after="130" w:line="260" w:lineRule="exact"/>
    </w:pPr>
    <w:rPr>
      <w:rFonts w:ascii="Times New Roman" w:hAnsi="Times New Roman"/>
      <w:lang w:eastAsia="it-IT"/>
    </w:rPr>
  </w:style>
  <w:style w:type="paragraph" w:customStyle="1" w:styleId="toc">
    <w:name w:val="toc"/>
    <w:basedOn w:val="Normale"/>
    <w:uiPriority w:val="99"/>
    <w:pPr>
      <w:spacing w:before="120" w:after="120" w:line="360" w:lineRule="auto"/>
    </w:pPr>
    <w:rPr>
      <w:rFonts w:ascii="Verdana" w:hAnsi="Verdana"/>
      <w:sz w:val="20"/>
      <w:szCs w:val="24"/>
      <w:lang w:val="en-US"/>
    </w:rPr>
  </w:style>
  <w:style w:type="paragraph" w:customStyle="1" w:styleId="ListParagraph1">
    <w:name w:val="List Paragraph1"/>
    <w:basedOn w:val="Normale"/>
    <w:uiPriority w:val="99"/>
    <w:pPr>
      <w:spacing w:after="200" w:line="276" w:lineRule="auto"/>
      <w:ind w:left="720"/>
      <w:contextualSpacing/>
      <w:jc w:val="left"/>
    </w:pPr>
    <w:rPr>
      <w:rFonts w:ascii="Calibri" w:hAnsi="Calibri"/>
      <w:szCs w:val="22"/>
    </w:rPr>
  </w:style>
  <w:style w:type="paragraph" w:customStyle="1" w:styleId="Default">
    <w:name w:val="Default"/>
    <w:uiPriority w:val="99"/>
    <w:pPr>
      <w:autoSpaceDE w:val="0"/>
      <w:autoSpaceDN w:val="0"/>
      <w:adjustRightInd w:val="0"/>
    </w:pPr>
    <w:rPr>
      <w:rFonts w:ascii="Arial" w:hAnsi="Arial" w:cs="Arial"/>
      <w:color w:val="000000"/>
      <w:sz w:val="24"/>
      <w:szCs w:val="24"/>
    </w:rPr>
  </w:style>
  <w:style w:type="paragraph" w:customStyle="1" w:styleId="Revision1">
    <w:name w:val="Revision1"/>
    <w:hidden/>
    <w:uiPriority w:val="99"/>
    <w:semiHidden/>
    <w:rPr>
      <w:rFonts w:ascii="Book Antiqua" w:hAnsi="Book Antiqua"/>
      <w:sz w:val="22"/>
      <w:lang w:eastAsia="en-US"/>
    </w:rPr>
  </w:style>
  <w:style w:type="paragraph" w:customStyle="1" w:styleId="ListParagraph2">
    <w:name w:val="List Paragraph2"/>
    <w:basedOn w:val="Normale"/>
    <w:uiPriority w:val="99"/>
    <w:qFormat/>
    <w:pPr>
      <w:spacing w:after="200" w:line="276" w:lineRule="auto"/>
      <w:ind w:left="720"/>
      <w:contextualSpacing/>
      <w:jc w:val="left"/>
    </w:pPr>
    <w:rPr>
      <w:rFonts w:ascii="Calibri" w:hAnsi="Calibri"/>
      <w:szCs w:val="22"/>
    </w:rPr>
  </w:style>
  <w:style w:type="paragraph" w:customStyle="1" w:styleId="TOCHeading1">
    <w:name w:val="TOC Heading1"/>
    <w:basedOn w:val="Titolo1"/>
    <w:next w:val="Normale"/>
    <w:uiPriority w:val="99"/>
    <w:qFormat/>
    <w:pPr>
      <w:keepLines/>
      <w:spacing w:before="480" w:line="276" w:lineRule="auto"/>
      <w:outlineLvl w:val="9"/>
    </w:pPr>
    <w:rPr>
      <w:rFonts w:eastAsia="MS Gothic"/>
      <w:color w:val="365F91"/>
      <w:szCs w:val="28"/>
      <w:lang w:val="en-US" w:eastAsia="ja-JP"/>
    </w:rPr>
  </w:style>
  <w:style w:type="paragraph" w:customStyle="1" w:styleId="Paragrafoelenco1">
    <w:name w:val="Paragrafo elenco1"/>
    <w:basedOn w:val="Normale"/>
    <w:uiPriority w:val="99"/>
    <w:pPr>
      <w:spacing w:after="200" w:line="276" w:lineRule="auto"/>
      <w:ind w:left="720"/>
      <w:contextualSpacing/>
      <w:jc w:val="left"/>
    </w:pPr>
    <w:rPr>
      <w:rFonts w:ascii="Calibri" w:hAnsi="Calibri"/>
      <w:szCs w:val="22"/>
    </w:rPr>
  </w:style>
  <w:style w:type="character" w:customStyle="1" w:styleId="ci1">
    <w:name w:val="ci1"/>
    <w:uiPriority w:val="99"/>
    <w:rPr>
      <w:rFonts w:ascii="Courier" w:hAnsi="Courier"/>
      <w:color w:val="888888"/>
      <w:sz w:val="24"/>
    </w:rPr>
  </w:style>
  <w:style w:type="paragraph" w:customStyle="1" w:styleId="Nomevariabile">
    <w:name w:val="Nome variabile"/>
    <w:basedOn w:val="Normale"/>
    <w:uiPriority w:val="99"/>
    <w:pPr>
      <w:spacing w:line="240" w:lineRule="atLeast"/>
      <w:ind w:left="567"/>
    </w:pPr>
    <w:rPr>
      <w:rFonts w:ascii="Times New Roman" w:hAnsi="Times New Roman"/>
      <w:bCs/>
      <w:i/>
      <w:sz w:val="28"/>
      <w:szCs w:val="28"/>
      <w:lang w:eastAsia="it-IT"/>
    </w:rPr>
  </w:style>
  <w:style w:type="paragraph" w:styleId="Sommario1">
    <w:name w:val="toc 1"/>
    <w:basedOn w:val="Normale"/>
    <w:next w:val="Normale"/>
    <w:autoRedefine/>
    <w:uiPriority w:val="39"/>
    <w:locked/>
    <w:rsid w:val="0024561A"/>
    <w:pPr>
      <w:tabs>
        <w:tab w:val="left" w:pos="440"/>
      </w:tabs>
      <w:ind w:right="-567"/>
    </w:pPr>
  </w:style>
  <w:style w:type="paragraph" w:customStyle="1" w:styleId="Predefinito">
    <w:name w:val="Predefinito"/>
    <w:uiPriority w:val="99"/>
    <w:pPr>
      <w:widowControl w:val="0"/>
      <w:tabs>
        <w:tab w:val="left" w:pos="709"/>
      </w:tabs>
      <w:suppressAutoHyphens/>
      <w:spacing w:after="200" w:line="276" w:lineRule="auto"/>
    </w:pPr>
    <w:rPr>
      <w:rFonts w:cs="Lohit Hindi"/>
      <w:sz w:val="24"/>
      <w:szCs w:val="24"/>
      <w:lang w:eastAsia="zh-CN" w:bidi="hi-IN"/>
    </w:rPr>
  </w:style>
  <w:style w:type="character" w:customStyle="1" w:styleId="Heading1Char2">
    <w:name w:val="Heading 1 Char2"/>
    <w:aliases w:val="TITOLO A Char"/>
    <w:link w:val="Titolo11"/>
    <w:uiPriority w:val="99"/>
    <w:locked/>
    <w:rPr>
      <w:rFonts w:ascii="Calibri Light" w:hAnsi="Calibri Light" w:cs="Times New Roman"/>
      <w:color w:val="2E74B5"/>
      <w:lang w:val="x-none" w:eastAsia="en-US"/>
    </w:rPr>
  </w:style>
  <w:style w:type="paragraph" w:customStyle="1" w:styleId="Titolo11">
    <w:name w:val="Titolo 11"/>
    <w:aliases w:val="TITOLO A"/>
    <w:basedOn w:val="Normale"/>
    <w:link w:val="Heading1Char2"/>
    <w:uiPriority w:val="99"/>
    <w:pPr>
      <w:keepNext/>
      <w:spacing w:before="240" w:after="240"/>
    </w:pPr>
    <w:rPr>
      <w:rFonts w:ascii="Calibri Light" w:hAnsi="Calibri Light"/>
      <w:color w:val="2E74B5"/>
      <w:sz w:val="20"/>
      <w:lang w:val="x-none"/>
    </w:rPr>
  </w:style>
  <w:style w:type="character" w:customStyle="1" w:styleId="Titolo2Carattere1">
    <w:name w:val="Titolo 2 Carattere1"/>
    <w:aliases w:val="GPH Heading 2 Carattere1,GPH Heading 21 Carattere1,GPH Heading 22 Carattere1,GPH Heading 23 Carattere1,GPH Heading 24 Carattere1,GPH Heading 25 Carattere1,GPH Heading 26 Carattere1,GPH Heading 27 Carattere1,GPH Heading 28 Carattere1"/>
    <w:uiPriority w:val="99"/>
    <w:semiHidden/>
    <w:rPr>
      <w:rFonts w:ascii="Cambria" w:eastAsia="Times New Roman" w:hAnsi="Cambria" w:cs="Times New Roman"/>
      <w:b/>
      <w:bCs/>
      <w:color w:val="4F81BD"/>
      <w:sz w:val="26"/>
      <w:szCs w:val="26"/>
      <w:lang w:eastAsia="en-US"/>
    </w:rPr>
  </w:style>
  <w:style w:type="character" w:customStyle="1" w:styleId="Titolo3Carattere1">
    <w:name w:val="Titolo 3 Carattere1"/>
    <w:aliases w:val="H3 Carattere1,Org Heading 1 Carattere1,h1 Carattere1,§ Carattere1,§§ Carattere1,h3 Carattere1,t3 Carattere1,3rd level Carattere1,h31 Carattere1,h32 Carattere1,h33 Carattere1,h34 Carattere1,h35 Carattere1,h36 Carattere1,h37 Carattere1"/>
    <w:uiPriority w:val="99"/>
    <w:semiHidden/>
    <w:rPr>
      <w:rFonts w:ascii="Cambria" w:eastAsia="Times New Roman" w:hAnsi="Cambria" w:cs="Times New Roman"/>
      <w:b/>
      <w:bCs/>
      <w:color w:val="4F81BD"/>
      <w:sz w:val="22"/>
      <w:lang w:eastAsia="en-US"/>
    </w:rPr>
  </w:style>
  <w:style w:type="character" w:customStyle="1" w:styleId="IntestazioneCarattere1">
    <w:name w:val="Intestazione Carattere1"/>
    <w:aliases w:val="form Carattere1,form1 Carattere1,Even Carattere1,Intestazione.int.intestazione Carattere1,hd Carattere1,intestazione Carattere1,Intestazione.int Carattere1"/>
    <w:uiPriority w:val="99"/>
    <w:semiHidden/>
    <w:rPr>
      <w:rFonts w:ascii="Book Antiqua" w:hAnsi="Book Antiqua"/>
      <w:sz w:val="22"/>
      <w:lang w:eastAsia="en-US"/>
    </w:rPr>
  </w:style>
  <w:style w:type="character" w:customStyle="1" w:styleId="CorpotestoCarattere1">
    <w:name w:val="Corpo testo Carattere1"/>
    <w:aliases w:val="Para Carattere1,bt Carattere1,Response Carattere1,AvtalBrödtext Carattere1,ändrad Carattere1,Body3 Carattere1,Bodytext Carattere1,Descrizione Carattere1,body text Carattere1,BODY TEXT Carattere1,Block text Carattere1,t Carattere1"/>
    <w:uiPriority w:val="99"/>
    <w:semiHidden/>
    <w:rPr>
      <w:rFonts w:ascii="Book Antiqua" w:hAnsi="Book Antiqua"/>
      <w:sz w:val="22"/>
      <w:lang w:eastAsia="en-US"/>
    </w:rPr>
  </w:style>
  <w:style w:type="character" w:customStyle="1" w:styleId="tag">
    <w:name w:val="tag"/>
    <w:basedOn w:val="Carpredefinitoparagrafo"/>
  </w:style>
  <w:style w:type="character" w:customStyle="1" w:styleId="pln">
    <w:name w:val="pln"/>
    <w:basedOn w:val="Carpredefinitoparagrafo"/>
  </w:style>
  <w:style w:type="character" w:customStyle="1" w:styleId="atn">
    <w:name w:val="atn"/>
    <w:basedOn w:val="Carpredefinitoparagrafo"/>
  </w:style>
  <w:style w:type="character" w:customStyle="1" w:styleId="pun">
    <w:name w:val="pun"/>
    <w:basedOn w:val="Carpredefinitoparagrafo"/>
  </w:style>
  <w:style w:type="character" w:customStyle="1" w:styleId="atv">
    <w:name w:val="atv"/>
    <w:basedOn w:val="Carpredefinitoparagrafo"/>
  </w:style>
  <w:style w:type="character" w:customStyle="1" w:styleId="Fratini">
    <w:name w:val="Fratini"/>
    <w:semiHidden/>
    <w:rsid w:val="00F00692"/>
    <w:rPr>
      <w:rFonts w:ascii="Arial" w:hAnsi="Arial" w:cs="Arial"/>
      <w:b w:val="0"/>
      <w:bCs w:val="0"/>
      <w:i w:val="0"/>
      <w:iCs w:val="0"/>
      <w:strike w:val="0"/>
      <w:color w:val="0000FF"/>
      <w:sz w:val="20"/>
      <w:szCs w:val="20"/>
      <w:u w:val="none"/>
    </w:rPr>
  </w:style>
  <w:style w:type="character" w:customStyle="1" w:styleId="StefanoFratini">
    <w:name w:val="Stefano Fratini"/>
    <w:semiHidden/>
    <w:rsid w:val="002260D2"/>
    <w:rPr>
      <w:rFonts w:ascii="Arial" w:hAnsi="Arial" w:cs="Arial"/>
      <w:color w:val="000080"/>
      <w:sz w:val="20"/>
      <w:szCs w:val="20"/>
    </w:rPr>
  </w:style>
  <w:style w:type="character" w:customStyle="1" w:styleId="xxxxxcontentpasted2">
    <w:name w:val="x_x_x_x_x_contentpasted2"/>
    <w:rsid w:val="00F35196"/>
  </w:style>
  <w:style w:type="paragraph" w:customStyle="1" w:styleId="xxxxxxdefault">
    <w:name w:val="x_x_x_x_x_xdefault"/>
    <w:basedOn w:val="Normale"/>
    <w:rsid w:val="00F35196"/>
    <w:pPr>
      <w:spacing w:before="100" w:beforeAutospacing="1" w:after="100" w:afterAutospacing="1"/>
      <w:jc w:val="left"/>
    </w:pPr>
    <w:rPr>
      <w:rFonts w:ascii="Times New Roman" w:hAnsi="Times New Roman"/>
      <w:sz w:val="24"/>
      <w:szCs w:val="24"/>
      <w:lang w:eastAsia="it-IT"/>
    </w:rPr>
  </w:style>
  <w:style w:type="character" w:customStyle="1" w:styleId="xcontentpasted1">
    <w:name w:val="x_contentpasted1"/>
    <w:rsid w:val="00F35196"/>
  </w:style>
  <w:style w:type="character" w:styleId="Menzionenonrisolta">
    <w:name w:val="Unresolved Mention"/>
    <w:uiPriority w:val="99"/>
    <w:semiHidden/>
    <w:unhideWhenUsed/>
    <w:rsid w:val="006C4DC5"/>
    <w:rPr>
      <w:color w:val="605E5C"/>
      <w:shd w:val="clear" w:color="auto" w:fill="E1DFDD"/>
    </w:rPr>
  </w:style>
  <w:style w:type="character" w:customStyle="1" w:styleId="mbyod">
    <w:name w:val="mbyod"/>
    <w:basedOn w:val="Carpredefinitoparagrafo"/>
    <w:rsid w:val="009C68CB"/>
  </w:style>
  <w:style w:type="paragraph" w:customStyle="1" w:styleId="msonormal0">
    <w:name w:val="msonormal"/>
    <w:basedOn w:val="Normale"/>
    <w:rsid w:val="00E20CAB"/>
    <w:pPr>
      <w:spacing w:before="100" w:beforeAutospacing="1" w:after="100" w:afterAutospacing="1"/>
      <w:jc w:val="left"/>
    </w:pPr>
    <w:rPr>
      <w:rFonts w:ascii="Times New Roman" w:hAnsi="Times New Roman"/>
      <w:sz w:val="24"/>
      <w:szCs w:val="24"/>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91983">
      <w:bodyDiv w:val="1"/>
      <w:marLeft w:val="0"/>
      <w:marRight w:val="0"/>
      <w:marTop w:val="0"/>
      <w:marBottom w:val="0"/>
      <w:divBdr>
        <w:top w:val="none" w:sz="0" w:space="0" w:color="auto"/>
        <w:left w:val="none" w:sz="0" w:space="0" w:color="auto"/>
        <w:bottom w:val="none" w:sz="0" w:space="0" w:color="auto"/>
        <w:right w:val="none" w:sz="0" w:space="0" w:color="auto"/>
      </w:divBdr>
    </w:div>
    <w:div w:id="38214979">
      <w:bodyDiv w:val="1"/>
      <w:marLeft w:val="0"/>
      <w:marRight w:val="0"/>
      <w:marTop w:val="0"/>
      <w:marBottom w:val="0"/>
      <w:divBdr>
        <w:top w:val="none" w:sz="0" w:space="0" w:color="auto"/>
        <w:left w:val="none" w:sz="0" w:space="0" w:color="auto"/>
        <w:bottom w:val="none" w:sz="0" w:space="0" w:color="auto"/>
        <w:right w:val="none" w:sz="0" w:space="0" w:color="auto"/>
      </w:divBdr>
    </w:div>
    <w:div w:id="51273144">
      <w:bodyDiv w:val="1"/>
      <w:marLeft w:val="0"/>
      <w:marRight w:val="0"/>
      <w:marTop w:val="0"/>
      <w:marBottom w:val="0"/>
      <w:divBdr>
        <w:top w:val="none" w:sz="0" w:space="0" w:color="auto"/>
        <w:left w:val="none" w:sz="0" w:space="0" w:color="auto"/>
        <w:bottom w:val="none" w:sz="0" w:space="0" w:color="auto"/>
        <w:right w:val="none" w:sz="0" w:space="0" w:color="auto"/>
      </w:divBdr>
    </w:div>
    <w:div w:id="79959102">
      <w:bodyDiv w:val="1"/>
      <w:marLeft w:val="0"/>
      <w:marRight w:val="0"/>
      <w:marTop w:val="0"/>
      <w:marBottom w:val="0"/>
      <w:divBdr>
        <w:top w:val="none" w:sz="0" w:space="0" w:color="auto"/>
        <w:left w:val="none" w:sz="0" w:space="0" w:color="auto"/>
        <w:bottom w:val="none" w:sz="0" w:space="0" w:color="auto"/>
        <w:right w:val="none" w:sz="0" w:space="0" w:color="auto"/>
      </w:divBdr>
    </w:div>
    <w:div w:id="85663408">
      <w:bodyDiv w:val="1"/>
      <w:marLeft w:val="0"/>
      <w:marRight w:val="0"/>
      <w:marTop w:val="0"/>
      <w:marBottom w:val="0"/>
      <w:divBdr>
        <w:top w:val="none" w:sz="0" w:space="0" w:color="auto"/>
        <w:left w:val="none" w:sz="0" w:space="0" w:color="auto"/>
        <w:bottom w:val="none" w:sz="0" w:space="0" w:color="auto"/>
        <w:right w:val="none" w:sz="0" w:space="0" w:color="auto"/>
      </w:divBdr>
    </w:div>
    <w:div w:id="140540527">
      <w:bodyDiv w:val="1"/>
      <w:marLeft w:val="0"/>
      <w:marRight w:val="0"/>
      <w:marTop w:val="0"/>
      <w:marBottom w:val="0"/>
      <w:divBdr>
        <w:top w:val="none" w:sz="0" w:space="0" w:color="auto"/>
        <w:left w:val="none" w:sz="0" w:space="0" w:color="auto"/>
        <w:bottom w:val="none" w:sz="0" w:space="0" w:color="auto"/>
        <w:right w:val="none" w:sz="0" w:space="0" w:color="auto"/>
      </w:divBdr>
    </w:div>
    <w:div w:id="146367139">
      <w:bodyDiv w:val="1"/>
      <w:marLeft w:val="0"/>
      <w:marRight w:val="0"/>
      <w:marTop w:val="0"/>
      <w:marBottom w:val="0"/>
      <w:divBdr>
        <w:top w:val="none" w:sz="0" w:space="0" w:color="auto"/>
        <w:left w:val="none" w:sz="0" w:space="0" w:color="auto"/>
        <w:bottom w:val="none" w:sz="0" w:space="0" w:color="auto"/>
        <w:right w:val="none" w:sz="0" w:space="0" w:color="auto"/>
      </w:divBdr>
    </w:div>
    <w:div w:id="160581178">
      <w:bodyDiv w:val="1"/>
      <w:marLeft w:val="0"/>
      <w:marRight w:val="0"/>
      <w:marTop w:val="0"/>
      <w:marBottom w:val="0"/>
      <w:divBdr>
        <w:top w:val="none" w:sz="0" w:space="0" w:color="auto"/>
        <w:left w:val="none" w:sz="0" w:space="0" w:color="auto"/>
        <w:bottom w:val="none" w:sz="0" w:space="0" w:color="auto"/>
        <w:right w:val="none" w:sz="0" w:space="0" w:color="auto"/>
      </w:divBdr>
    </w:div>
    <w:div w:id="178012963">
      <w:bodyDiv w:val="1"/>
      <w:marLeft w:val="0"/>
      <w:marRight w:val="0"/>
      <w:marTop w:val="0"/>
      <w:marBottom w:val="0"/>
      <w:divBdr>
        <w:top w:val="none" w:sz="0" w:space="0" w:color="auto"/>
        <w:left w:val="none" w:sz="0" w:space="0" w:color="auto"/>
        <w:bottom w:val="none" w:sz="0" w:space="0" w:color="auto"/>
        <w:right w:val="none" w:sz="0" w:space="0" w:color="auto"/>
      </w:divBdr>
    </w:div>
    <w:div w:id="180322010">
      <w:bodyDiv w:val="1"/>
      <w:marLeft w:val="0"/>
      <w:marRight w:val="0"/>
      <w:marTop w:val="0"/>
      <w:marBottom w:val="0"/>
      <w:divBdr>
        <w:top w:val="none" w:sz="0" w:space="0" w:color="auto"/>
        <w:left w:val="none" w:sz="0" w:space="0" w:color="auto"/>
        <w:bottom w:val="none" w:sz="0" w:space="0" w:color="auto"/>
        <w:right w:val="none" w:sz="0" w:space="0" w:color="auto"/>
      </w:divBdr>
    </w:div>
    <w:div w:id="184245880">
      <w:bodyDiv w:val="1"/>
      <w:marLeft w:val="0"/>
      <w:marRight w:val="0"/>
      <w:marTop w:val="0"/>
      <w:marBottom w:val="0"/>
      <w:divBdr>
        <w:top w:val="none" w:sz="0" w:space="0" w:color="auto"/>
        <w:left w:val="none" w:sz="0" w:space="0" w:color="auto"/>
        <w:bottom w:val="none" w:sz="0" w:space="0" w:color="auto"/>
        <w:right w:val="none" w:sz="0" w:space="0" w:color="auto"/>
      </w:divBdr>
    </w:div>
    <w:div w:id="193153760">
      <w:bodyDiv w:val="1"/>
      <w:marLeft w:val="0"/>
      <w:marRight w:val="0"/>
      <w:marTop w:val="0"/>
      <w:marBottom w:val="0"/>
      <w:divBdr>
        <w:top w:val="none" w:sz="0" w:space="0" w:color="auto"/>
        <w:left w:val="none" w:sz="0" w:space="0" w:color="auto"/>
        <w:bottom w:val="none" w:sz="0" w:space="0" w:color="auto"/>
        <w:right w:val="none" w:sz="0" w:space="0" w:color="auto"/>
      </w:divBdr>
    </w:div>
    <w:div w:id="225410836">
      <w:bodyDiv w:val="1"/>
      <w:marLeft w:val="0"/>
      <w:marRight w:val="0"/>
      <w:marTop w:val="0"/>
      <w:marBottom w:val="0"/>
      <w:divBdr>
        <w:top w:val="none" w:sz="0" w:space="0" w:color="auto"/>
        <w:left w:val="none" w:sz="0" w:space="0" w:color="auto"/>
        <w:bottom w:val="none" w:sz="0" w:space="0" w:color="auto"/>
        <w:right w:val="none" w:sz="0" w:space="0" w:color="auto"/>
      </w:divBdr>
    </w:div>
    <w:div w:id="241527638">
      <w:bodyDiv w:val="1"/>
      <w:marLeft w:val="0"/>
      <w:marRight w:val="0"/>
      <w:marTop w:val="0"/>
      <w:marBottom w:val="0"/>
      <w:divBdr>
        <w:top w:val="none" w:sz="0" w:space="0" w:color="auto"/>
        <w:left w:val="none" w:sz="0" w:space="0" w:color="auto"/>
        <w:bottom w:val="none" w:sz="0" w:space="0" w:color="auto"/>
        <w:right w:val="none" w:sz="0" w:space="0" w:color="auto"/>
      </w:divBdr>
    </w:div>
    <w:div w:id="281881840">
      <w:bodyDiv w:val="1"/>
      <w:marLeft w:val="0"/>
      <w:marRight w:val="0"/>
      <w:marTop w:val="0"/>
      <w:marBottom w:val="0"/>
      <w:divBdr>
        <w:top w:val="none" w:sz="0" w:space="0" w:color="auto"/>
        <w:left w:val="none" w:sz="0" w:space="0" w:color="auto"/>
        <w:bottom w:val="none" w:sz="0" w:space="0" w:color="auto"/>
        <w:right w:val="none" w:sz="0" w:space="0" w:color="auto"/>
      </w:divBdr>
    </w:div>
    <w:div w:id="303631134">
      <w:bodyDiv w:val="1"/>
      <w:marLeft w:val="0"/>
      <w:marRight w:val="0"/>
      <w:marTop w:val="0"/>
      <w:marBottom w:val="0"/>
      <w:divBdr>
        <w:top w:val="none" w:sz="0" w:space="0" w:color="auto"/>
        <w:left w:val="none" w:sz="0" w:space="0" w:color="auto"/>
        <w:bottom w:val="none" w:sz="0" w:space="0" w:color="auto"/>
        <w:right w:val="none" w:sz="0" w:space="0" w:color="auto"/>
      </w:divBdr>
    </w:div>
    <w:div w:id="305862461">
      <w:bodyDiv w:val="1"/>
      <w:marLeft w:val="0"/>
      <w:marRight w:val="0"/>
      <w:marTop w:val="0"/>
      <w:marBottom w:val="0"/>
      <w:divBdr>
        <w:top w:val="none" w:sz="0" w:space="0" w:color="auto"/>
        <w:left w:val="none" w:sz="0" w:space="0" w:color="auto"/>
        <w:bottom w:val="none" w:sz="0" w:space="0" w:color="auto"/>
        <w:right w:val="none" w:sz="0" w:space="0" w:color="auto"/>
      </w:divBdr>
      <w:divsChild>
        <w:div w:id="2070419595">
          <w:marLeft w:val="0"/>
          <w:marRight w:val="0"/>
          <w:marTop w:val="0"/>
          <w:marBottom w:val="0"/>
          <w:divBdr>
            <w:top w:val="none" w:sz="0" w:space="0" w:color="auto"/>
            <w:left w:val="none" w:sz="0" w:space="0" w:color="auto"/>
            <w:bottom w:val="none" w:sz="0" w:space="0" w:color="auto"/>
            <w:right w:val="none" w:sz="0" w:space="0" w:color="auto"/>
          </w:divBdr>
        </w:div>
      </w:divsChild>
    </w:div>
    <w:div w:id="315257704">
      <w:bodyDiv w:val="1"/>
      <w:marLeft w:val="0"/>
      <w:marRight w:val="0"/>
      <w:marTop w:val="0"/>
      <w:marBottom w:val="0"/>
      <w:divBdr>
        <w:top w:val="none" w:sz="0" w:space="0" w:color="auto"/>
        <w:left w:val="none" w:sz="0" w:space="0" w:color="auto"/>
        <w:bottom w:val="none" w:sz="0" w:space="0" w:color="auto"/>
        <w:right w:val="none" w:sz="0" w:space="0" w:color="auto"/>
      </w:divBdr>
    </w:div>
    <w:div w:id="319965048">
      <w:bodyDiv w:val="1"/>
      <w:marLeft w:val="0"/>
      <w:marRight w:val="0"/>
      <w:marTop w:val="0"/>
      <w:marBottom w:val="0"/>
      <w:divBdr>
        <w:top w:val="none" w:sz="0" w:space="0" w:color="auto"/>
        <w:left w:val="none" w:sz="0" w:space="0" w:color="auto"/>
        <w:bottom w:val="none" w:sz="0" w:space="0" w:color="auto"/>
        <w:right w:val="none" w:sz="0" w:space="0" w:color="auto"/>
      </w:divBdr>
    </w:div>
    <w:div w:id="327831883">
      <w:bodyDiv w:val="1"/>
      <w:marLeft w:val="0"/>
      <w:marRight w:val="0"/>
      <w:marTop w:val="0"/>
      <w:marBottom w:val="0"/>
      <w:divBdr>
        <w:top w:val="none" w:sz="0" w:space="0" w:color="auto"/>
        <w:left w:val="none" w:sz="0" w:space="0" w:color="auto"/>
        <w:bottom w:val="none" w:sz="0" w:space="0" w:color="auto"/>
        <w:right w:val="none" w:sz="0" w:space="0" w:color="auto"/>
      </w:divBdr>
    </w:div>
    <w:div w:id="358629833">
      <w:bodyDiv w:val="1"/>
      <w:marLeft w:val="0"/>
      <w:marRight w:val="0"/>
      <w:marTop w:val="0"/>
      <w:marBottom w:val="0"/>
      <w:divBdr>
        <w:top w:val="none" w:sz="0" w:space="0" w:color="auto"/>
        <w:left w:val="none" w:sz="0" w:space="0" w:color="auto"/>
        <w:bottom w:val="none" w:sz="0" w:space="0" w:color="auto"/>
        <w:right w:val="none" w:sz="0" w:space="0" w:color="auto"/>
      </w:divBdr>
    </w:div>
    <w:div w:id="363021617">
      <w:bodyDiv w:val="1"/>
      <w:marLeft w:val="0"/>
      <w:marRight w:val="0"/>
      <w:marTop w:val="0"/>
      <w:marBottom w:val="0"/>
      <w:divBdr>
        <w:top w:val="none" w:sz="0" w:space="0" w:color="auto"/>
        <w:left w:val="none" w:sz="0" w:space="0" w:color="auto"/>
        <w:bottom w:val="none" w:sz="0" w:space="0" w:color="auto"/>
        <w:right w:val="none" w:sz="0" w:space="0" w:color="auto"/>
      </w:divBdr>
    </w:div>
    <w:div w:id="376587235">
      <w:bodyDiv w:val="1"/>
      <w:marLeft w:val="0"/>
      <w:marRight w:val="360"/>
      <w:marTop w:val="0"/>
      <w:marBottom w:val="0"/>
      <w:divBdr>
        <w:top w:val="none" w:sz="0" w:space="0" w:color="auto"/>
        <w:left w:val="none" w:sz="0" w:space="0" w:color="auto"/>
        <w:bottom w:val="none" w:sz="0" w:space="0" w:color="auto"/>
        <w:right w:val="none" w:sz="0" w:space="0" w:color="auto"/>
      </w:divBdr>
      <w:divsChild>
        <w:div w:id="1020664064">
          <w:marLeft w:val="240"/>
          <w:marRight w:val="240"/>
          <w:marTop w:val="0"/>
          <w:marBottom w:val="0"/>
          <w:divBdr>
            <w:top w:val="none" w:sz="0" w:space="0" w:color="auto"/>
            <w:left w:val="none" w:sz="0" w:space="0" w:color="auto"/>
            <w:bottom w:val="none" w:sz="0" w:space="0" w:color="auto"/>
            <w:right w:val="none" w:sz="0" w:space="0" w:color="auto"/>
          </w:divBdr>
          <w:divsChild>
            <w:div w:id="1899976535">
              <w:marLeft w:val="0"/>
              <w:marRight w:val="0"/>
              <w:marTop w:val="0"/>
              <w:marBottom w:val="0"/>
              <w:divBdr>
                <w:top w:val="none" w:sz="0" w:space="0" w:color="auto"/>
                <w:left w:val="none" w:sz="0" w:space="0" w:color="auto"/>
                <w:bottom w:val="none" w:sz="0" w:space="0" w:color="auto"/>
                <w:right w:val="none" w:sz="0" w:space="0" w:color="auto"/>
              </w:divBdr>
              <w:divsChild>
                <w:div w:id="232932069">
                  <w:marLeft w:val="240"/>
                  <w:marRight w:val="240"/>
                  <w:marTop w:val="0"/>
                  <w:marBottom w:val="0"/>
                  <w:divBdr>
                    <w:top w:val="none" w:sz="0" w:space="0" w:color="auto"/>
                    <w:left w:val="none" w:sz="0" w:space="0" w:color="auto"/>
                    <w:bottom w:val="none" w:sz="0" w:space="0" w:color="auto"/>
                    <w:right w:val="none" w:sz="0" w:space="0" w:color="auto"/>
                  </w:divBdr>
                  <w:divsChild>
                    <w:div w:id="1857423794">
                      <w:marLeft w:val="0"/>
                      <w:marRight w:val="0"/>
                      <w:marTop w:val="0"/>
                      <w:marBottom w:val="0"/>
                      <w:divBdr>
                        <w:top w:val="none" w:sz="0" w:space="0" w:color="auto"/>
                        <w:left w:val="none" w:sz="0" w:space="0" w:color="auto"/>
                        <w:bottom w:val="none" w:sz="0" w:space="0" w:color="auto"/>
                        <w:right w:val="none" w:sz="0" w:space="0" w:color="auto"/>
                      </w:divBdr>
                      <w:divsChild>
                        <w:div w:id="1854293847">
                          <w:marLeft w:val="240"/>
                          <w:marRight w:val="240"/>
                          <w:marTop w:val="0"/>
                          <w:marBottom w:val="0"/>
                          <w:divBdr>
                            <w:top w:val="none" w:sz="0" w:space="0" w:color="auto"/>
                            <w:left w:val="none" w:sz="0" w:space="0" w:color="auto"/>
                            <w:bottom w:val="none" w:sz="0" w:space="0" w:color="auto"/>
                            <w:right w:val="none" w:sz="0" w:space="0" w:color="auto"/>
                          </w:divBdr>
                          <w:divsChild>
                            <w:div w:id="415051538">
                              <w:marLeft w:val="240"/>
                              <w:marRight w:val="0"/>
                              <w:marTop w:val="0"/>
                              <w:marBottom w:val="0"/>
                              <w:divBdr>
                                <w:top w:val="none" w:sz="0" w:space="0" w:color="auto"/>
                                <w:left w:val="none" w:sz="0" w:space="0" w:color="auto"/>
                                <w:bottom w:val="none" w:sz="0" w:space="0" w:color="auto"/>
                                <w:right w:val="none" w:sz="0" w:space="0" w:color="auto"/>
                              </w:divBdr>
                            </w:div>
                          </w:divsChild>
                        </w:div>
                        <w:div w:id="1986662525">
                          <w:marLeft w:val="240"/>
                          <w:marRight w:val="240"/>
                          <w:marTop w:val="0"/>
                          <w:marBottom w:val="0"/>
                          <w:divBdr>
                            <w:top w:val="none" w:sz="0" w:space="0" w:color="auto"/>
                            <w:left w:val="none" w:sz="0" w:space="0" w:color="auto"/>
                            <w:bottom w:val="none" w:sz="0" w:space="0" w:color="auto"/>
                            <w:right w:val="none" w:sz="0" w:space="0" w:color="auto"/>
                          </w:divBdr>
                          <w:divsChild>
                            <w:div w:id="63309642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8305475">
      <w:bodyDiv w:val="1"/>
      <w:marLeft w:val="0"/>
      <w:marRight w:val="0"/>
      <w:marTop w:val="0"/>
      <w:marBottom w:val="0"/>
      <w:divBdr>
        <w:top w:val="none" w:sz="0" w:space="0" w:color="auto"/>
        <w:left w:val="none" w:sz="0" w:space="0" w:color="auto"/>
        <w:bottom w:val="none" w:sz="0" w:space="0" w:color="auto"/>
        <w:right w:val="none" w:sz="0" w:space="0" w:color="auto"/>
      </w:divBdr>
    </w:div>
    <w:div w:id="391276419">
      <w:bodyDiv w:val="1"/>
      <w:marLeft w:val="0"/>
      <w:marRight w:val="0"/>
      <w:marTop w:val="0"/>
      <w:marBottom w:val="0"/>
      <w:divBdr>
        <w:top w:val="none" w:sz="0" w:space="0" w:color="auto"/>
        <w:left w:val="none" w:sz="0" w:space="0" w:color="auto"/>
        <w:bottom w:val="none" w:sz="0" w:space="0" w:color="auto"/>
        <w:right w:val="none" w:sz="0" w:space="0" w:color="auto"/>
      </w:divBdr>
      <w:divsChild>
        <w:div w:id="984432078">
          <w:marLeft w:val="0"/>
          <w:marRight w:val="0"/>
          <w:marTop w:val="0"/>
          <w:marBottom w:val="0"/>
          <w:divBdr>
            <w:top w:val="none" w:sz="0" w:space="0" w:color="auto"/>
            <w:left w:val="none" w:sz="0" w:space="0" w:color="auto"/>
            <w:bottom w:val="none" w:sz="0" w:space="0" w:color="auto"/>
            <w:right w:val="none" w:sz="0" w:space="0" w:color="auto"/>
          </w:divBdr>
        </w:div>
      </w:divsChild>
    </w:div>
    <w:div w:id="425659489">
      <w:bodyDiv w:val="1"/>
      <w:marLeft w:val="0"/>
      <w:marRight w:val="0"/>
      <w:marTop w:val="0"/>
      <w:marBottom w:val="0"/>
      <w:divBdr>
        <w:top w:val="none" w:sz="0" w:space="0" w:color="auto"/>
        <w:left w:val="none" w:sz="0" w:space="0" w:color="auto"/>
        <w:bottom w:val="none" w:sz="0" w:space="0" w:color="auto"/>
        <w:right w:val="none" w:sz="0" w:space="0" w:color="auto"/>
      </w:divBdr>
    </w:div>
    <w:div w:id="454368632">
      <w:bodyDiv w:val="1"/>
      <w:marLeft w:val="0"/>
      <w:marRight w:val="0"/>
      <w:marTop w:val="0"/>
      <w:marBottom w:val="0"/>
      <w:divBdr>
        <w:top w:val="none" w:sz="0" w:space="0" w:color="auto"/>
        <w:left w:val="none" w:sz="0" w:space="0" w:color="auto"/>
        <w:bottom w:val="none" w:sz="0" w:space="0" w:color="auto"/>
        <w:right w:val="none" w:sz="0" w:space="0" w:color="auto"/>
      </w:divBdr>
    </w:div>
    <w:div w:id="456292896">
      <w:bodyDiv w:val="1"/>
      <w:marLeft w:val="0"/>
      <w:marRight w:val="0"/>
      <w:marTop w:val="0"/>
      <w:marBottom w:val="0"/>
      <w:divBdr>
        <w:top w:val="none" w:sz="0" w:space="0" w:color="auto"/>
        <w:left w:val="none" w:sz="0" w:space="0" w:color="auto"/>
        <w:bottom w:val="none" w:sz="0" w:space="0" w:color="auto"/>
        <w:right w:val="none" w:sz="0" w:space="0" w:color="auto"/>
      </w:divBdr>
    </w:div>
    <w:div w:id="476580731">
      <w:bodyDiv w:val="1"/>
      <w:marLeft w:val="0"/>
      <w:marRight w:val="0"/>
      <w:marTop w:val="0"/>
      <w:marBottom w:val="0"/>
      <w:divBdr>
        <w:top w:val="none" w:sz="0" w:space="0" w:color="auto"/>
        <w:left w:val="none" w:sz="0" w:space="0" w:color="auto"/>
        <w:bottom w:val="none" w:sz="0" w:space="0" w:color="auto"/>
        <w:right w:val="none" w:sz="0" w:space="0" w:color="auto"/>
      </w:divBdr>
    </w:div>
    <w:div w:id="534200005">
      <w:bodyDiv w:val="1"/>
      <w:marLeft w:val="0"/>
      <w:marRight w:val="0"/>
      <w:marTop w:val="0"/>
      <w:marBottom w:val="0"/>
      <w:divBdr>
        <w:top w:val="none" w:sz="0" w:space="0" w:color="auto"/>
        <w:left w:val="none" w:sz="0" w:space="0" w:color="auto"/>
        <w:bottom w:val="none" w:sz="0" w:space="0" w:color="auto"/>
        <w:right w:val="none" w:sz="0" w:space="0" w:color="auto"/>
      </w:divBdr>
      <w:divsChild>
        <w:div w:id="2137135847">
          <w:marLeft w:val="0"/>
          <w:marRight w:val="0"/>
          <w:marTop w:val="0"/>
          <w:marBottom w:val="0"/>
          <w:divBdr>
            <w:top w:val="none" w:sz="0" w:space="0" w:color="auto"/>
            <w:left w:val="none" w:sz="0" w:space="0" w:color="auto"/>
            <w:bottom w:val="none" w:sz="0" w:space="0" w:color="auto"/>
            <w:right w:val="none" w:sz="0" w:space="0" w:color="auto"/>
          </w:divBdr>
        </w:div>
      </w:divsChild>
    </w:div>
    <w:div w:id="540289504">
      <w:bodyDiv w:val="1"/>
      <w:marLeft w:val="0"/>
      <w:marRight w:val="0"/>
      <w:marTop w:val="0"/>
      <w:marBottom w:val="0"/>
      <w:divBdr>
        <w:top w:val="none" w:sz="0" w:space="0" w:color="auto"/>
        <w:left w:val="none" w:sz="0" w:space="0" w:color="auto"/>
        <w:bottom w:val="none" w:sz="0" w:space="0" w:color="auto"/>
        <w:right w:val="none" w:sz="0" w:space="0" w:color="auto"/>
      </w:divBdr>
    </w:div>
    <w:div w:id="549609663">
      <w:bodyDiv w:val="1"/>
      <w:marLeft w:val="0"/>
      <w:marRight w:val="0"/>
      <w:marTop w:val="0"/>
      <w:marBottom w:val="0"/>
      <w:divBdr>
        <w:top w:val="none" w:sz="0" w:space="0" w:color="auto"/>
        <w:left w:val="none" w:sz="0" w:space="0" w:color="auto"/>
        <w:bottom w:val="none" w:sz="0" w:space="0" w:color="auto"/>
        <w:right w:val="none" w:sz="0" w:space="0" w:color="auto"/>
      </w:divBdr>
    </w:div>
    <w:div w:id="616446314">
      <w:bodyDiv w:val="1"/>
      <w:marLeft w:val="0"/>
      <w:marRight w:val="0"/>
      <w:marTop w:val="0"/>
      <w:marBottom w:val="0"/>
      <w:divBdr>
        <w:top w:val="none" w:sz="0" w:space="0" w:color="auto"/>
        <w:left w:val="none" w:sz="0" w:space="0" w:color="auto"/>
        <w:bottom w:val="none" w:sz="0" w:space="0" w:color="auto"/>
        <w:right w:val="none" w:sz="0" w:space="0" w:color="auto"/>
      </w:divBdr>
    </w:div>
    <w:div w:id="617418554">
      <w:bodyDiv w:val="1"/>
      <w:marLeft w:val="0"/>
      <w:marRight w:val="0"/>
      <w:marTop w:val="0"/>
      <w:marBottom w:val="0"/>
      <w:divBdr>
        <w:top w:val="none" w:sz="0" w:space="0" w:color="auto"/>
        <w:left w:val="none" w:sz="0" w:space="0" w:color="auto"/>
        <w:bottom w:val="none" w:sz="0" w:space="0" w:color="auto"/>
        <w:right w:val="none" w:sz="0" w:space="0" w:color="auto"/>
      </w:divBdr>
    </w:div>
    <w:div w:id="625545579">
      <w:bodyDiv w:val="1"/>
      <w:marLeft w:val="0"/>
      <w:marRight w:val="0"/>
      <w:marTop w:val="0"/>
      <w:marBottom w:val="0"/>
      <w:divBdr>
        <w:top w:val="none" w:sz="0" w:space="0" w:color="auto"/>
        <w:left w:val="none" w:sz="0" w:space="0" w:color="auto"/>
        <w:bottom w:val="none" w:sz="0" w:space="0" w:color="auto"/>
        <w:right w:val="none" w:sz="0" w:space="0" w:color="auto"/>
      </w:divBdr>
      <w:divsChild>
        <w:div w:id="2063870289">
          <w:marLeft w:val="0"/>
          <w:marRight w:val="0"/>
          <w:marTop w:val="0"/>
          <w:marBottom w:val="0"/>
          <w:divBdr>
            <w:top w:val="none" w:sz="0" w:space="0" w:color="auto"/>
            <w:left w:val="none" w:sz="0" w:space="0" w:color="auto"/>
            <w:bottom w:val="none" w:sz="0" w:space="0" w:color="auto"/>
            <w:right w:val="none" w:sz="0" w:space="0" w:color="auto"/>
          </w:divBdr>
        </w:div>
      </w:divsChild>
    </w:div>
    <w:div w:id="639269752">
      <w:bodyDiv w:val="1"/>
      <w:marLeft w:val="0"/>
      <w:marRight w:val="0"/>
      <w:marTop w:val="0"/>
      <w:marBottom w:val="0"/>
      <w:divBdr>
        <w:top w:val="none" w:sz="0" w:space="0" w:color="auto"/>
        <w:left w:val="none" w:sz="0" w:space="0" w:color="auto"/>
        <w:bottom w:val="none" w:sz="0" w:space="0" w:color="auto"/>
        <w:right w:val="none" w:sz="0" w:space="0" w:color="auto"/>
      </w:divBdr>
    </w:div>
    <w:div w:id="666592346">
      <w:bodyDiv w:val="1"/>
      <w:marLeft w:val="0"/>
      <w:marRight w:val="0"/>
      <w:marTop w:val="0"/>
      <w:marBottom w:val="0"/>
      <w:divBdr>
        <w:top w:val="none" w:sz="0" w:space="0" w:color="auto"/>
        <w:left w:val="none" w:sz="0" w:space="0" w:color="auto"/>
        <w:bottom w:val="none" w:sz="0" w:space="0" w:color="auto"/>
        <w:right w:val="none" w:sz="0" w:space="0" w:color="auto"/>
      </w:divBdr>
    </w:div>
    <w:div w:id="667176506">
      <w:bodyDiv w:val="1"/>
      <w:marLeft w:val="0"/>
      <w:marRight w:val="0"/>
      <w:marTop w:val="0"/>
      <w:marBottom w:val="0"/>
      <w:divBdr>
        <w:top w:val="none" w:sz="0" w:space="0" w:color="auto"/>
        <w:left w:val="none" w:sz="0" w:space="0" w:color="auto"/>
        <w:bottom w:val="none" w:sz="0" w:space="0" w:color="auto"/>
        <w:right w:val="none" w:sz="0" w:space="0" w:color="auto"/>
      </w:divBdr>
    </w:div>
    <w:div w:id="680207961">
      <w:bodyDiv w:val="1"/>
      <w:marLeft w:val="0"/>
      <w:marRight w:val="0"/>
      <w:marTop w:val="0"/>
      <w:marBottom w:val="0"/>
      <w:divBdr>
        <w:top w:val="none" w:sz="0" w:space="0" w:color="auto"/>
        <w:left w:val="none" w:sz="0" w:space="0" w:color="auto"/>
        <w:bottom w:val="none" w:sz="0" w:space="0" w:color="auto"/>
        <w:right w:val="none" w:sz="0" w:space="0" w:color="auto"/>
      </w:divBdr>
    </w:div>
    <w:div w:id="690766605">
      <w:bodyDiv w:val="1"/>
      <w:marLeft w:val="0"/>
      <w:marRight w:val="0"/>
      <w:marTop w:val="0"/>
      <w:marBottom w:val="0"/>
      <w:divBdr>
        <w:top w:val="none" w:sz="0" w:space="0" w:color="auto"/>
        <w:left w:val="none" w:sz="0" w:space="0" w:color="auto"/>
        <w:bottom w:val="none" w:sz="0" w:space="0" w:color="auto"/>
        <w:right w:val="none" w:sz="0" w:space="0" w:color="auto"/>
      </w:divBdr>
    </w:div>
    <w:div w:id="701710364">
      <w:bodyDiv w:val="1"/>
      <w:marLeft w:val="0"/>
      <w:marRight w:val="0"/>
      <w:marTop w:val="0"/>
      <w:marBottom w:val="0"/>
      <w:divBdr>
        <w:top w:val="none" w:sz="0" w:space="0" w:color="auto"/>
        <w:left w:val="none" w:sz="0" w:space="0" w:color="auto"/>
        <w:bottom w:val="none" w:sz="0" w:space="0" w:color="auto"/>
        <w:right w:val="none" w:sz="0" w:space="0" w:color="auto"/>
      </w:divBdr>
    </w:div>
    <w:div w:id="713233207">
      <w:bodyDiv w:val="1"/>
      <w:marLeft w:val="0"/>
      <w:marRight w:val="0"/>
      <w:marTop w:val="0"/>
      <w:marBottom w:val="0"/>
      <w:divBdr>
        <w:top w:val="none" w:sz="0" w:space="0" w:color="auto"/>
        <w:left w:val="none" w:sz="0" w:space="0" w:color="auto"/>
        <w:bottom w:val="none" w:sz="0" w:space="0" w:color="auto"/>
        <w:right w:val="none" w:sz="0" w:space="0" w:color="auto"/>
      </w:divBdr>
    </w:div>
    <w:div w:id="714937563">
      <w:bodyDiv w:val="1"/>
      <w:marLeft w:val="0"/>
      <w:marRight w:val="0"/>
      <w:marTop w:val="0"/>
      <w:marBottom w:val="0"/>
      <w:divBdr>
        <w:top w:val="none" w:sz="0" w:space="0" w:color="auto"/>
        <w:left w:val="none" w:sz="0" w:space="0" w:color="auto"/>
        <w:bottom w:val="none" w:sz="0" w:space="0" w:color="auto"/>
        <w:right w:val="none" w:sz="0" w:space="0" w:color="auto"/>
      </w:divBdr>
    </w:div>
    <w:div w:id="724792004">
      <w:bodyDiv w:val="1"/>
      <w:marLeft w:val="0"/>
      <w:marRight w:val="0"/>
      <w:marTop w:val="0"/>
      <w:marBottom w:val="0"/>
      <w:divBdr>
        <w:top w:val="none" w:sz="0" w:space="0" w:color="auto"/>
        <w:left w:val="none" w:sz="0" w:space="0" w:color="auto"/>
        <w:bottom w:val="none" w:sz="0" w:space="0" w:color="auto"/>
        <w:right w:val="none" w:sz="0" w:space="0" w:color="auto"/>
      </w:divBdr>
    </w:div>
    <w:div w:id="727189623">
      <w:bodyDiv w:val="1"/>
      <w:marLeft w:val="0"/>
      <w:marRight w:val="0"/>
      <w:marTop w:val="0"/>
      <w:marBottom w:val="0"/>
      <w:divBdr>
        <w:top w:val="none" w:sz="0" w:space="0" w:color="auto"/>
        <w:left w:val="none" w:sz="0" w:space="0" w:color="auto"/>
        <w:bottom w:val="none" w:sz="0" w:space="0" w:color="auto"/>
        <w:right w:val="none" w:sz="0" w:space="0" w:color="auto"/>
      </w:divBdr>
    </w:div>
    <w:div w:id="778449957">
      <w:bodyDiv w:val="1"/>
      <w:marLeft w:val="0"/>
      <w:marRight w:val="0"/>
      <w:marTop w:val="0"/>
      <w:marBottom w:val="0"/>
      <w:divBdr>
        <w:top w:val="none" w:sz="0" w:space="0" w:color="auto"/>
        <w:left w:val="none" w:sz="0" w:space="0" w:color="auto"/>
        <w:bottom w:val="none" w:sz="0" w:space="0" w:color="auto"/>
        <w:right w:val="none" w:sz="0" w:space="0" w:color="auto"/>
      </w:divBdr>
    </w:div>
    <w:div w:id="838421489">
      <w:bodyDiv w:val="1"/>
      <w:marLeft w:val="0"/>
      <w:marRight w:val="0"/>
      <w:marTop w:val="0"/>
      <w:marBottom w:val="0"/>
      <w:divBdr>
        <w:top w:val="none" w:sz="0" w:space="0" w:color="auto"/>
        <w:left w:val="none" w:sz="0" w:space="0" w:color="auto"/>
        <w:bottom w:val="none" w:sz="0" w:space="0" w:color="auto"/>
        <w:right w:val="none" w:sz="0" w:space="0" w:color="auto"/>
      </w:divBdr>
    </w:div>
    <w:div w:id="843595070">
      <w:bodyDiv w:val="1"/>
      <w:marLeft w:val="0"/>
      <w:marRight w:val="0"/>
      <w:marTop w:val="0"/>
      <w:marBottom w:val="0"/>
      <w:divBdr>
        <w:top w:val="none" w:sz="0" w:space="0" w:color="auto"/>
        <w:left w:val="none" w:sz="0" w:space="0" w:color="auto"/>
        <w:bottom w:val="none" w:sz="0" w:space="0" w:color="auto"/>
        <w:right w:val="none" w:sz="0" w:space="0" w:color="auto"/>
      </w:divBdr>
    </w:div>
    <w:div w:id="884367053">
      <w:bodyDiv w:val="1"/>
      <w:marLeft w:val="0"/>
      <w:marRight w:val="0"/>
      <w:marTop w:val="0"/>
      <w:marBottom w:val="0"/>
      <w:divBdr>
        <w:top w:val="none" w:sz="0" w:space="0" w:color="auto"/>
        <w:left w:val="none" w:sz="0" w:space="0" w:color="auto"/>
        <w:bottom w:val="none" w:sz="0" w:space="0" w:color="auto"/>
        <w:right w:val="none" w:sz="0" w:space="0" w:color="auto"/>
      </w:divBdr>
    </w:div>
    <w:div w:id="892352872">
      <w:bodyDiv w:val="1"/>
      <w:marLeft w:val="0"/>
      <w:marRight w:val="0"/>
      <w:marTop w:val="0"/>
      <w:marBottom w:val="0"/>
      <w:divBdr>
        <w:top w:val="none" w:sz="0" w:space="0" w:color="auto"/>
        <w:left w:val="none" w:sz="0" w:space="0" w:color="auto"/>
        <w:bottom w:val="none" w:sz="0" w:space="0" w:color="auto"/>
        <w:right w:val="none" w:sz="0" w:space="0" w:color="auto"/>
      </w:divBdr>
    </w:div>
    <w:div w:id="913129468">
      <w:bodyDiv w:val="1"/>
      <w:marLeft w:val="0"/>
      <w:marRight w:val="0"/>
      <w:marTop w:val="0"/>
      <w:marBottom w:val="0"/>
      <w:divBdr>
        <w:top w:val="none" w:sz="0" w:space="0" w:color="auto"/>
        <w:left w:val="none" w:sz="0" w:space="0" w:color="auto"/>
        <w:bottom w:val="none" w:sz="0" w:space="0" w:color="auto"/>
        <w:right w:val="none" w:sz="0" w:space="0" w:color="auto"/>
      </w:divBdr>
    </w:div>
    <w:div w:id="965546705">
      <w:bodyDiv w:val="1"/>
      <w:marLeft w:val="0"/>
      <w:marRight w:val="0"/>
      <w:marTop w:val="0"/>
      <w:marBottom w:val="0"/>
      <w:divBdr>
        <w:top w:val="none" w:sz="0" w:space="0" w:color="auto"/>
        <w:left w:val="none" w:sz="0" w:space="0" w:color="auto"/>
        <w:bottom w:val="none" w:sz="0" w:space="0" w:color="auto"/>
        <w:right w:val="none" w:sz="0" w:space="0" w:color="auto"/>
      </w:divBdr>
      <w:divsChild>
        <w:div w:id="1049690784">
          <w:marLeft w:val="0"/>
          <w:marRight w:val="0"/>
          <w:marTop w:val="0"/>
          <w:marBottom w:val="0"/>
          <w:divBdr>
            <w:top w:val="none" w:sz="0" w:space="0" w:color="auto"/>
            <w:left w:val="none" w:sz="0" w:space="0" w:color="auto"/>
            <w:bottom w:val="none" w:sz="0" w:space="0" w:color="auto"/>
            <w:right w:val="none" w:sz="0" w:space="0" w:color="auto"/>
          </w:divBdr>
        </w:div>
      </w:divsChild>
    </w:div>
    <w:div w:id="981036863">
      <w:bodyDiv w:val="1"/>
      <w:marLeft w:val="0"/>
      <w:marRight w:val="0"/>
      <w:marTop w:val="0"/>
      <w:marBottom w:val="0"/>
      <w:divBdr>
        <w:top w:val="none" w:sz="0" w:space="0" w:color="auto"/>
        <w:left w:val="none" w:sz="0" w:space="0" w:color="auto"/>
        <w:bottom w:val="none" w:sz="0" w:space="0" w:color="auto"/>
        <w:right w:val="none" w:sz="0" w:space="0" w:color="auto"/>
      </w:divBdr>
    </w:div>
    <w:div w:id="1003388870">
      <w:bodyDiv w:val="1"/>
      <w:marLeft w:val="0"/>
      <w:marRight w:val="0"/>
      <w:marTop w:val="0"/>
      <w:marBottom w:val="0"/>
      <w:divBdr>
        <w:top w:val="none" w:sz="0" w:space="0" w:color="auto"/>
        <w:left w:val="none" w:sz="0" w:space="0" w:color="auto"/>
        <w:bottom w:val="none" w:sz="0" w:space="0" w:color="auto"/>
        <w:right w:val="none" w:sz="0" w:space="0" w:color="auto"/>
      </w:divBdr>
    </w:div>
    <w:div w:id="1006712800">
      <w:bodyDiv w:val="1"/>
      <w:marLeft w:val="0"/>
      <w:marRight w:val="0"/>
      <w:marTop w:val="0"/>
      <w:marBottom w:val="0"/>
      <w:divBdr>
        <w:top w:val="none" w:sz="0" w:space="0" w:color="auto"/>
        <w:left w:val="none" w:sz="0" w:space="0" w:color="auto"/>
        <w:bottom w:val="none" w:sz="0" w:space="0" w:color="auto"/>
        <w:right w:val="none" w:sz="0" w:space="0" w:color="auto"/>
      </w:divBdr>
    </w:div>
    <w:div w:id="1007369065">
      <w:bodyDiv w:val="1"/>
      <w:marLeft w:val="0"/>
      <w:marRight w:val="0"/>
      <w:marTop w:val="0"/>
      <w:marBottom w:val="0"/>
      <w:divBdr>
        <w:top w:val="none" w:sz="0" w:space="0" w:color="auto"/>
        <w:left w:val="none" w:sz="0" w:space="0" w:color="auto"/>
        <w:bottom w:val="none" w:sz="0" w:space="0" w:color="auto"/>
        <w:right w:val="none" w:sz="0" w:space="0" w:color="auto"/>
      </w:divBdr>
    </w:div>
    <w:div w:id="1046838260">
      <w:bodyDiv w:val="1"/>
      <w:marLeft w:val="0"/>
      <w:marRight w:val="0"/>
      <w:marTop w:val="0"/>
      <w:marBottom w:val="0"/>
      <w:divBdr>
        <w:top w:val="none" w:sz="0" w:space="0" w:color="auto"/>
        <w:left w:val="none" w:sz="0" w:space="0" w:color="auto"/>
        <w:bottom w:val="none" w:sz="0" w:space="0" w:color="auto"/>
        <w:right w:val="none" w:sz="0" w:space="0" w:color="auto"/>
      </w:divBdr>
    </w:div>
    <w:div w:id="1049766614">
      <w:bodyDiv w:val="1"/>
      <w:marLeft w:val="0"/>
      <w:marRight w:val="0"/>
      <w:marTop w:val="0"/>
      <w:marBottom w:val="0"/>
      <w:divBdr>
        <w:top w:val="none" w:sz="0" w:space="0" w:color="auto"/>
        <w:left w:val="none" w:sz="0" w:space="0" w:color="auto"/>
        <w:bottom w:val="none" w:sz="0" w:space="0" w:color="auto"/>
        <w:right w:val="none" w:sz="0" w:space="0" w:color="auto"/>
      </w:divBdr>
    </w:div>
    <w:div w:id="1052774113">
      <w:bodyDiv w:val="1"/>
      <w:marLeft w:val="0"/>
      <w:marRight w:val="0"/>
      <w:marTop w:val="0"/>
      <w:marBottom w:val="0"/>
      <w:divBdr>
        <w:top w:val="none" w:sz="0" w:space="0" w:color="auto"/>
        <w:left w:val="none" w:sz="0" w:space="0" w:color="auto"/>
        <w:bottom w:val="none" w:sz="0" w:space="0" w:color="auto"/>
        <w:right w:val="none" w:sz="0" w:space="0" w:color="auto"/>
      </w:divBdr>
    </w:div>
    <w:div w:id="1056052841">
      <w:bodyDiv w:val="1"/>
      <w:marLeft w:val="0"/>
      <w:marRight w:val="0"/>
      <w:marTop w:val="0"/>
      <w:marBottom w:val="0"/>
      <w:divBdr>
        <w:top w:val="none" w:sz="0" w:space="0" w:color="auto"/>
        <w:left w:val="none" w:sz="0" w:space="0" w:color="auto"/>
        <w:bottom w:val="none" w:sz="0" w:space="0" w:color="auto"/>
        <w:right w:val="none" w:sz="0" w:space="0" w:color="auto"/>
      </w:divBdr>
    </w:div>
    <w:div w:id="1064989176">
      <w:bodyDiv w:val="1"/>
      <w:marLeft w:val="0"/>
      <w:marRight w:val="0"/>
      <w:marTop w:val="0"/>
      <w:marBottom w:val="0"/>
      <w:divBdr>
        <w:top w:val="none" w:sz="0" w:space="0" w:color="auto"/>
        <w:left w:val="none" w:sz="0" w:space="0" w:color="auto"/>
        <w:bottom w:val="none" w:sz="0" w:space="0" w:color="auto"/>
        <w:right w:val="none" w:sz="0" w:space="0" w:color="auto"/>
      </w:divBdr>
    </w:div>
    <w:div w:id="1068844633">
      <w:bodyDiv w:val="1"/>
      <w:marLeft w:val="0"/>
      <w:marRight w:val="0"/>
      <w:marTop w:val="0"/>
      <w:marBottom w:val="0"/>
      <w:divBdr>
        <w:top w:val="none" w:sz="0" w:space="0" w:color="auto"/>
        <w:left w:val="none" w:sz="0" w:space="0" w:color="auto"/>
        <w:bottom w:val="none" w:sz="0" w:space="0" w:color="auto"/>
        <w:right w:val="none" w:sz="0" w:space="0" w:color="auto"/>
      </w:divBdr>
    </w:div>
    <w:div w:id="1076242933">
      <w:bodyDiv w:val="1"/>
      <w:marLeft w:val="0"/>
      <w:marRight w:val="0"/>
      <w:marTop w:val="0"/>
      <w:marBottom w:val="0"/>
      <w:divBdr>
        <w:top w:val="none" w:sz="0" w:space="0" w:color="auto"/>
        <w:left w:val="none" w:sz="0" w:space="0" w:color="auto"/>
        <w:bottom w:val="none" w:sz="0" w:space="0" w:color="auto"/>
        <w:right w:val="none" w:sz="0" w:space="0" w:color="auto"/>
      </w:divBdr>
    </w:div>
    <w:div w:id="1100295540">
      <w:bodyDiv w:val="1"/>
      <w:marLeft w:val="0"/>
      <w:marRight w:val="0"/>
      <w:marTop w:val="0"/>
      <w:marBottom w:val="0"/>
      <w:divBdr>
        <w:top w:val="none" w:sz="0" w:space="0" w:color="auto"/>
        <w:left w:val="none" w:sz="0" w:space="0" w:color="auto"/>
        <w:bottom w:val="none" w:sz="0" w:space="0" w:color="auto"/>
        <w:right w:val="none" w:sz="0" w:space="0" w:color="auto"/>
      </w:divBdr>
    </w:div>
    <w:div w:id="1103958522">
      <w:bodyDiv w:val="1"/>
      <w:marLeft w:val="0"/>
      <w:marRight w:val="0"/>
      <w:marTop w:val="0"/>
      <w:marBottom w:val="0"/>
      <w:divBdr>
        <w:top w:val="none" w:sz="0" w:space="0" w:color="auto"/>
        <w:left w:val="none" w:sz="0" w:space="0" w:color="auto"/>
        <w:bottom w:val="none" w:sz="0" w:space="0" w:color="auto"/>
        <w:right w:val="none" w:sz="0" w:space="0" w:color="auto"/>
      </w:divBdr>
    </w:div>
    <w:div w:id="1137918119">
      <w:bodyDiv w:val="1"/>
      <w:marLeft w:val="0"/>
      <w:marRight w:val="0"/>
      <w:marTop w:val="0"/>
      <w:marBottom w:val="0"/>
      <w:divBdr>
        <w:top w:val="none" w:sz="0" w:space="0" w:color="auto"/>
        <w:left w:val="none" w:sz="0" w:space="0" w:color="auto"/>
        <w:bottom w:val="none" w:sz="0" w:space="0" w:color="auto"/>
        <w:right w:val="none" w:sz="0" w:space="0" w:color="auto"/>
      </w:divBdr>
    </w:div>
    <w:div w:id="1171336336">
      <w:bodyDiv w:val="1"/>
      <w:marLeft w:val="0"/>
      <w:marRight w:val="0"/>
      <w:marTop w:val="0"/>
      <w:marBottom w:val="0"/>
      <w:divBdr>
        <w:top w:val="none" w:sz="0" w:space="0" w:color="auto"/>
        <w:left w:val="none" w:sz="0" w:space="0" w:color="auto"/>
        <w:bottom w:val="none" w:sz="0" w:space="0" w:color="auto"/>
        <w:right w:val="none" w:sz="0" w:space="0" w:color="auto"/>
      </w:divBdr>
    </w:div>
    <w:div w:id="1174343519">
      <w:bodyDiv w:val="1"/>
      <w:marLeft w:val="0"/>
      <w:marRight w:val="0"/>
      <w:marTop w:val="0"/>
      <w:marBottom w:val="0"/>
      <w:divBdr>
        <w:top w:val="none" w:sz="0" w:space="0" w:color="auto"/>
        <w:left w:val="none" w:sz="0" w:space="0" w:color="auto"/>
        <w:bottom w:val="none" w:sz="0" w:space="0" w:color="auto"/>
        <w:right w:val="none" w:sz="0" w:space="0" w:color="auto"/>
      </w:divBdr>
    </w:div>
    <w:div w:id="1191990802">
      <w:bodyDiv w:val="1"/>
      <w:marLeft w:val="0"/>
      <w:marRight w:val="0"/>
      <w:marTop w:val="0"/>
      <w:marBottom w:val="0"/>
      <w:divBdr>
        <w:top w:val="none" w:sz="0" w:space="0" w:color="auto"/>
        <w:left w:val="none" w:sz="0" w:space="0" w:color="auto"/>
        <w:bottom w:val="none" w:sz="0" w:space="0" w:color="auto"/>
        <w:right w:val="none" w:sz="0" w:space="0" w:color="auto"/>
      </w:divBdr>
    </w:div>
    <w:div w:id="1193882165">
      <w:bodyDiv w:val="1"/>
      <w:marLeft w:val="0"/>
      <w:marRight w:val="0"/>
      <w:marTop w:val="0"/>
      <w:marBottom w:val="0"/>
      <w:divBdr>
        <w:top w:val="none" w:sz="0" w:space="0" w:color="auto"/>
        <w:left w:val="none" w:sz="0" w:space="0" w:color="auto"/>
        <w:bottom w:val="none" w:sz="0" w:space="0" w:color="auto"/>
        <w:right w:val="none" w:sz="0" w:space="0" w:color="auto"/>
      </w:divBdr>
    </w:div>
    <w:div w:id="1202279336">
      <w:bodyDiv w:val="1"/>
      <w:marLeft w:val="0"/>
      <w:marRight w:val="360"/>
      <w:marTop w:val="0"/>
      <w:marBottom w:val="0"/>
      <w:divBdr>
        <w:top w:val="none" w:sz="0" w:space="0" w:color="auto"/>
        <w:left w:val="none" w:sz="0" w:space="0" w:color="auto"/>
        <w:bottom w:val="none" w:sz="0" w:space="0" w:color="auto"/>
        <w:right w:val="none" w:sz="0" w:space="0" w:color="auto"/>
      </w:divBdr>
      <w:divsChild>
        <w:div w:id="738868877">
          <w:marLeft w:val="240"/>
          <w:marRight w:val="240"/>
          <w:marTop w:val="0"/>
          <w:marBottom w:val="0"/>
          <w:divBdr>
            <w:top w:val="none" w:sz="0" w:space="0" w:color="auto"/>
            <w:left w:val="none" w:sz="0" w:space="0" w:color="auto"/>
            <w:bottom w:val="none" w:sz="0" w:space="0" w:color="auto"/>
            <w:right w:val="none" w:sz="0" w:space="0" w:color="auto"/>
          </w:divBdr>
        </w:div>
        <w:div w:id="1085884109">
          <w:marLeft w:val="240"/>
          <w:marRight w:val="240"/>
          <w:marTop w:val="0"/>
          <w:marBottom w:val="0"/>
          <w:divBdr>
            <w:top w:val="none" w:sz="0" w:space="0" w:color="auto"/>
            <w:left w:val="none" w:sz="0" w:space="0" w:color="auto"/>
            <w:bottom w:val="none" w:sz="0" w:space="0" w:color="auto"/>
            <w:right w:val="none" w:sz="0" w:space="0" w:color="auto"/>
          </w:divBdr>
          <w:divsChild>
            <w:div w:id="1086146446">
              <w:marLeft w:val="240"/>
              <w:marRight w:val="0"/>
              <w:marTop w:val="0"/>
              <w:marBottom w:val="0"/>
              <w:divBdr>
                <w:top w:val="none" w:sz="0" w:space="0" w:color="auto"/>
                <w:left w:val="none" w:sz="0" w:space="0" w:color="auto"/>
                <w:bottom w:val="none" w:sz="0" w:space="0" w:color="auto"/>
                <w:right w:val="none" w:sz="0" w:space="0" w:color="auto"/>
              </w:divBdr>
            </w:div>
            <w:div w:id="1659918777">
              <w:marLeft w:val="0"/>
              <w:marRight w:val="0"/>
              <w:marTop w:val="0"/>
              <w:marBottom w:val="0"/>
              <w:divBdr>
                <w:top w:val="none" w:sz="0" w:space="0" w:color="auto"/>
                <w:left w:val="none" w:sz="0" w:space="0" w:color="auto"/>
                <w:bottom w:val="none" w:sz="0" w:space="0" w:color="auto"/>
                <w:right w:val="none" w:sz="0" w:space="0" w:color="auto"/>
              </w:divBdr>
              <w:divsChild>
                <w:div w:id="164174156">
                  <w:marLeft w:val="240"/>
                  <w:marRight w:val="240"/>
                  <w:marTop w:val="0"/>
                  <w:marBottom w:val="0"/>
                  <w:divBdr>
                    <w:top w:val="none" w:sz="0" w:space="0" w:color="auto"/>
                    <w:left w:val="none" w:sz="0" w:space="0" w:color="auto"/>
                    <w:bottom w:val="none" w:sz="0" w:space="0" w:color="auto"/>
                    <w:right w:val="none" w:sz="0" w:space="0" w:color="auto"/>
                  </w:divBdr>
                  <w:divsChild>
                    <w:div w:id="695694971">
                      <w:marLeft w:val="240"/>
                      <w:marRight w:val="0"/>
                      <w:marTop w:val="0"/>
                      <w:marBottom w:val="0"/>
                      <w:divBdr>
                        <w:top w:val="none" w:sz="0" w:space="0" w:color="auto"/>
                        <w:left w:val="none" w:sz="0" w:space="0" w:color="auto"/>
                        <w:bottom w:val="none" w:sz="0" w:space="0" w:color="auto"/>
                        <w:right w:val="none" w:sz="0" w:space="0" w:color="auto"/>
                      </w:divBdr>
                    </w:div>
                    <w:div w:id="1184393884">
                      <w:marLeft w:val="0"/>
                      <w:marRight w:val="0"/>
                      <w:marTop w:val="0"/>
                      <w:marBottom w:val="0"/>
                      <w:divBdr>
                        <w:top w:val="none" w:sz="0" w:space="0" w:color="auto"/>
                        <w:left w:val="none" w:sz="0" w:space="0" w:color="auto"/>
                        <w:bottom w:val="none" w:sz="0" w:space="0" w:color="auto"/>
                        <w:right w:val="none" w:sz="0" w:space="0" w:color="auto"/>
                      </w:divBdr>
                      <w:divsChild>
                        <w:div w:id="399905618">
                          <w:marLeft w:val="0"/>
                          <w:marRight w:val="0"/>
                          <w:marTop w:val="0"/>
                          <w:marBottom w:val="0"/>
                          <w:divBdr>
                            <w:top w:val="none" w:sz="0" w:space="0" w:color="auto"/>
                            <w:left w:val="none" w:sz="0" w:space="0" w:color="auto"/>
                            <w:bottom w:val="none" w:sz="0" w:space="0" w:color="auto"/>
                            <w:right w:val="none" w:sz="0" w:space="0" w:color="auto"/>
                          </w:divBdr>
                        </w:div>
                        <w:div w:id="1375235567">
                          <w:marLeft w:val="240"/>
                          <w:marRight w:val="240"/>
                          <w:marTop w:val="0"/>
                          <w:marBottom w:val="0"/>
                          <w:divBdr>
                            <w:top w:val="none" w:sz="0" w:space="0" w:color="auto"/>
                            <w:left w:val="none" w:sz="0" w:space="0" w:color="auto"/>
                            <w:bottom w:val="none" w:sz="0" w:space="0" w:color="auto"/>
                            <w:right w:val="none" w:sz="0" w:space="0" w:color="auto"/>
                          </w:divBdr>
                          <w:divsChild>
                            <w:div w:id="197016668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630261">
                  <w:marLeft w:val="240"/>
                  <w:marRight w:val="240"/>
                  <w:marTop w:val="0"/>
                  <w:marBottom w:val="0"/>
                  <w:divBdr>
                    <w:top w:val="none" w:sz="0" w:space="0" w:color="auto"/>
                    <w:left w:val="none" w:sz="0" w:space="0" w:color="auto"/>
                    <w:bottom w:val="none" w:sz="0" w:space="0" w:color="auto"/>
                    <w:right w:val="none" w:sz="0" w:space="0" w:color="auto"/>
                  </w:divBdr>
                  <w:divsChild>
                    <w:div w:id="61946654">
                      <w:marLeft w:val="0"/>
                      <w:marRight w:val="0"/>
                      <w:marTop w:val="0"/>
                      <w:marBottom w:val="0"/>
                      <w:divBdr>
                        <w:top w:val="none" w:sz="0" w:space="0" w:color="auto"/>
                        <w:left w:val="none" w:sz="0" w:space="0" w:color="auto"/>
                        <w:bottom w:val="none" w:sz="0" w:space="0" w:color="auto"/>
                        <w:right w:val="none" w:sz="0" w:space="0" w:color="auto"/>
                      </w:divBdr>
                      <w:divsChild>
                        <w:div w:id="112137312">
                          <w:marLeft w:val="240"/>
                          <w:marRight w:val="240"/>
                          <w:marTop w:val="0"/>
                          <w:marBottom w:val="0"/>
                          <w:divBdr>
                            <w:top w:val="none" w:sz="0" w:space="0" w:color="auto"/>
                            <w:left w:val="none" w:sz="0" w:space="0" w:color="auto"/>
                            <w:bottom w:val="none" w:sz="0" w:space="0" w:color="auto"/>
                            <w:right w:val="none" w:sz="0" w:space="0" w:color="auto"/>
                          </w:divBdr>
                          <w:divsChild>
                            <w:div w:id="701825534">
                              <w:marLeft w:val="240"/>
                              <w:marRight w:val="0"/>
                              <w:marTop w:val="0"/>
                              <w:marBottom w:val="0"/>
                              <w:divBdr>
                                <w:top w:val="none" w:sz="0" w:space="0" w:color="auto"/>
                                <w:left w:val="none" w:sz="0" w:space="0" w:color="auto"/>
                                <w:bottom w:val="none" w:sz="0" w:space="0" w:color="auto"/>
                                <w:right w:val="none" w:sz="0" w:space="0" w:color="auto"/>
                              </w:divBdr>
                            </w:div>
                          </w:divsChild>
                        </w:div>
                        <w:div w:id="658964951">
                          <w:marLeft w:val="240"/>
                          <w:marRight w:val="240"/>
                          <w:marTop w:val="0"/>
                          <w:marBottom w:val="0"/>
                          <w:divBdr>
                            <w:top w:val="none" w:sz="0" w:space="0" w:color="auto"/>
                            <w:left w:val="none" w:sz="0" w:space="0" w:color="auto"/>
                            <w:bottom w:val="none" w:sz="0" w:space="0" w:color="auto"/>
                            <w:right w:val="none" w:sz="0" w:space="0" w:color="auto"/>
                          </w:divBdr>
                          <w:divsChild>
                            <w:div w:id="2038116623">
                              <w:marLeft w:val="240"/>
                              <w:marRight w:val="0"/>
                              <w:marTop w:val="0"/>
                              <w:marBottom w:val="0"/>
                              <w:divBdr>
                                <w:top w:val="none" w:sz="0" w:space="0" w:color="auto"/>
                                <w:left w:val="none" w:sz="0" w:space="0" w:color="auto"/>
                                <w:bottom w:val="none" w:sz="0" w:space="0" w:color="auto"/>
                                <w:right w:val="none" w:sz="0" w:space="0" w:color="auto"/>
                              </w:divBdr>
                            </w:div>
                          </w:divsChild>
                        </w:div>
                        <w:div w:id="737896806">
                          <w:marLeft w:val="240"/>
                          <w:marRight w:val="240"/>
                          <w:marTop w:val="0"/>
                          <w:marBottom w:val="0"/>
                          <w:divBdr>
                            <w:top w:val="none" w:sz="0" w:space="0" w:color="auto"/>
                            <w:left w:val="none" w:sz="0" w:space="0" w:color="auto"/>
                            <w:bottom w:val="none" w:sz="0" w:space="0" w:color="auto"/>
                            <w:right w:val="none" w:sz="0" w:space="0" w:color="auto"/>
                          </w:divBdr>
                          <w:divsChild>
                            <w:div w:id="1290891983">
                              <w:marLeft w:val="240"/>
                              <w:marRight w:val="0"/>
                              <w:marTop w:val="0"/>
                              <w:marBottom w:val="0"/>
                              <w:divBdr>
                                <w:top w:val="none" w:sz="0" w:space="0" w:color="auto"/>
                                <w:left w:val="none" w:sz="0" w:space="0" w:color="auto"/>
                                <w:bottom w:val="none" w:sz="0" w:space="0" w:color="auto"/>
                                <w:right w:val="none" w:sz="0" w:space="0" w:color="auto"/>
                              </w:divBdr>
                            </w:div>
                          </w:divsChild>
                        </w:div>
                        <w:div w:id="794451226">
                          <w:marLeft w:val="240"/>
                          <w:marRight w:val="240"/>
                          <w:marTop w:val="0"/>
                          <w:marBottom w:val="0"/>
                          <w:divBdr>
                            <w:top w:val="none" w:sz="0" w:space="0" w:color="auto"/>
                            <w:left w:val="none" w:sz="0" w:space="0" w:color="auto"/>
                            <w:bottom w:val="none" w:sz="0" w:space="0" w:color="auto"/>
                            <w:right w:val="none" w:sz="0" w:space="0" w:color="auto"/>
                          </w:divBdr>
                          <w:divsChild>
                            <w:div w:id="1214389231">
                              <w:marLeft w:val="240"/>
                              <w:marRight w:val="0"/>
                              <w:marTop w:val="0"/>
                              <w:marBottom w:val="0"/>
                              <w:divBdr>
                                <w:top w:val="none" w:sz="0" w:space="0" w:color="auto"/>
                                <w:left w:val="none" w:sz="0" w:space="0" w:color="auto"/>
                                <w:bottom w:val="none" w:sz="0" w:space="0" w:color="auto"/>
                                <w:right w:val="none" w:sz="0" w:space="0" w:color="auto"/>
                              </w:divBdr>
                            </w:div>
                          </w:divsChild>
                        </w:div>
                        <w:div w:id="874200051">
                          <w:marLeft w:val="240"/>
                          <w:marRight w:val="240"/>
                          <w:marTop w:val="0"/>
                          <w:marBottom w:val="0"/>
                          <w:divBdr>
                            <w:top w:val="none" w:sz="0" w:space="0" w:color="auto"/>
                            <w:left w:val="none" w:sz="0" w:space="0" w:color="auto"/>
                            <w:bottom w:val="none" w:sz="0" w:space="0" w:color="auto"/>
                            <w:right w:val="none" w:sz="0" w:space="0" w:color="auto"/>
                          </w:divBdr>
                          <w:divsChild>
                            <w:div w:id="121658542">
                              <w:marLeft w:val="240"/>
                              <w:marRight w:val="0"/>
                              <w:marTop w:val="0"/>
                              <w:marBottom w:val="0"/>
                              <w:divBdr>
                                <w:top w:val="none" w:sz="0" w:space="0" w:color="auto"/>
                                <w:left w:val="none" w:sz="0" w:space="0" w:color="auto"/>
                                <w:bottom w:val="none" w:sz="0" w:space="0" w:color="auto"/>
                                <w:right w:val="none" w:sz="0" w:space="0" w:color="auto"/>
                              </w:divBdr>
                            </w:div>
                          </w:divsChild>
                        </w:div>
                        <w:div w:id="1017846492">
                          <w:marLeft w:val="240"/>
                          <w:marRight w:val="240"/>
                          <w:marTop w:val="0"/>
                          <w:marBottom w:val="0"/>
                          <w:divBdr>
                            <w:top w:val="none" w:sz="0" w:space="0" w:color="auto"/>
                            <w:left w:val="none" w:sz="0" w:space="0" w:color="auto"/>
                            <w:bottom w:val="none" w:sz="0" w:space="0" w:color="auto"/>
                            <w:right w:val="none" w:sz="0" w:space="0" w:color="auto"/>
                          </w:divBdr>
                          <w:divsChild>
                            <w:div w:id="1335063428">
                              <w:marLeft w:val="240"/>
                              <w:marRight w:val="0"/>
                              <w:marTop w:val="0"/>
                              <w:marBottom w:val="0"/>
                              <w:divBdr>
                                <w:top w:val="none" w:sz="0" w:space="0" w:color="auto"/>
                                <w:left w:val="none" w:sz="0" w:space="0" w:color="auto"/>
                                <w:bottom w:val="none" w:sz="0" w:space="0" w:color="auto"/>
                                <w:right w:val="none" w:sz="0" w:space="0" w:color="auto"/>
                              </w:divBdr>
                            </w:div>
                          </w:divsChild>
                        </w:div>
                        <w:div w:id="1090463789">
                          <w:marLeft w:val="240"/>
                          <w:marRight w:val="240"/>
                          <w:marTop w:val="0"/>
                          <w:marBottom w:val="0"/>
                          <w:divBdr>
                            <w:top w:val="none" w:sz="0" w:space="0" w:color="auto"/>
                            <w:left w:val="none" w:sz="0" w:space="0" w:color="auto"/>
                            <w:bottom w:val="none" w:sz="0" w:space="0" w:color="auto"/>
                            <w:right w:val="none" w:sz="0" w:space="0" w:color="auto"/>
                          </w:divBdr>
                          <w:divsChild>
                            <w:div w:id="31656482">
                              <w:marLeft w:val="240"/>
                              <w:marRight w:val="0"/>
                              <w:marTop w:val="0"/>
                              <w:marBottom w:val="0"/>
                              <w:divBdr>
                                <w:top w:val="none" w:sz="0" w:space="0" w:color="auto"/>
                                <w:left w:val="none" w:sz="0" w:space="0" w:color="auto"/>
                                <w:bottom w:val="none" w:sz="0" w:space="0" w:color="auto"/>
                                <w:right w:val="none" w:sz="0" w:space="0" w:color="auto"/>
                              </w:divBdr>
                            </w:div>
                          </w:divsChild>
                        </w:div>
                        <w:div w:id="1244685481">
                          <w:marLeft w:val="240"/>
                          <w:marRight w:val="240"/>
                          <w:marTop w:val="0"/>
                          <w:marBottom w:val="0"/>
                          <w:divBdr>
                            <w:top w:val="none" w:sz="0" w:space="0" w:color="auto"/>
                            <w:left w:val="none" w:sz="0" w:space="0" w:color="auto"/>
                            <w:bottom w:val="none" w:sz="0" w:space="0" w:color="auto"/>
                            <w:right w:val="none" w:sz="0" w:space="0" w:color="auto"/>
                          </w:divBdr>
                          <w:divsChild>
                            <w:div w:id="404883832">
                              <w:marLeft w:val="240"/>
                              <w:marRight w:val="0"/>
                              <w:marTop w:val="0"/>
                              <w:marBottom w:val="0"/>
                              <w:divBdr>
                                <w:top w:val="none" w:sz="0" w:space="0" w:color="auto"/>
                                <w:left w:val="none" w:sz="0" w:space="0" w:color="auto"/>
                                <w:bottom w:val="none" w:sz="0" w:space="0" w:color="auto"/>
                                <w:right w:val="none" w:sz="0" w:space="0" w:color="auto"/>
                              </w:divBdr>
                            </w:div>
                          </w:divsChild>
                        </w:div>
                        <w:div w:id="1357847889">
                          <w:marLeft w:val="240"/>
                          <w:marRight w:val="240"/>
                          <w:marTop w:val="0"/>
                          <w:marBottom w:val="0"/>
                          <w:divBdr>
                            <w:top w:val="none" w:sz="0" w:space="0" w:color="auto"/>
                            <w:left w:val="none" w:sz="0" w:space="0" w:color="auto"/>
                            <w:bottom w:val="none" w:sz="0" w:space="0" w:color="auto"/>
                            <w:right w:val="none" w:sz="0" w:space="0" w:color="auto"/>
                          </w:divBdr>
                          <w:divsChild>
                            <w:div w:id="431440202">
                              <w:marLeft w:val="240"/>
                              <w:marRight w:val="0"/>
                              <w:marTop w:val="0"/>
                              <w:marBottom w:val="0"/>
                              <w:divBdr>
                                <w:top w:val="none" w:sz="0" w:space="0" w:color="auto"/>
                                <w:left w:val="none" w:sz="0" w:space="0" w:color="auto"/>
                                <w:bottom w:val="none" w:sz="0" w:space="0" w:color="auto"/>
                                <w:right w:val="none" w:sz="0" w:space="0" w:color="auto"/>
                              </w:divBdr>
                            </w:div>
                          </w:divsChild>
                        </w:div>
                        <w:div w:id="1555577273">
                          <w:marLeft w:val="240"/>
                          <w:marRight w:val="240"/>
                          <w:marTop w:val="0"/>
                          <w:marBottom w:val="0"/>
                          <w:divBdr>
                            <w:top w:val="none" w:sz="0" w:space="0" w:color="auto"/>
                            <w:left w:val="none" w:sz="0" w:space="0" w:color="auto"/>
                            <w:bottom w:val="none" w:sz="0" w:space="0" w:color="auto"/>
                            <w:right w:val="none" w:sz="0" w:space="0" w:color="auto"/>
                          </w:divBdr>
                          <w:divsChild>
                            <w:div w:id="1939370321">
                              <w:marLeft w:val="240"/>
                              <w:marRight w:val="0"/>
                              <w:marTop w:val="0"/>
                              <w:marBottom w:val="0"/>
                              <w:divBdr>
                                <w:top w:val="none" w:sz="0" w:space="0" w:color="auto"/>
                                <w:left w:val="none" w:sz="0" w:space="0" w:color="auto"/>
                                <w:bottom w:val="none" w:sz="0" w:space="0" w:color="auto"/>
                                <w:right w:val="none" w:sz="0" w:space="0" w:color="auto"/>
                              </w:divBdr>
                            </w:div>
                          </w:divsChild>
                        </w:div>
                        <w:div w:id="1690523411">
                          <w:marLeft w:val="0"/>
                          <w:marRight w:val="0"/>
                          <w:marTop w:val="0"/>
                          <w:marBottom w:val="0"/>
                          <w:divBdr>
                            <w:top w:val="none" w:sz="0" w:space="0" w:color="auto"/>
                            <w:left w:val="none" w:sz="0" w:space="0" w:color="auto"/>
                            <w:bottom w:val="none" w:sz="0" w:space="0" w:color="auto"/>
                            <w:right w:val="none" w:sz="0" w:space="0" w:color="auto"/>
                          </w:divBdr>
                        </w:div>
                        <w:div w:id="1726758623">
                          <w:marLeft w:val="240"/>
                          <w:marRight w:val="240"/>
                          <w:marTop w:val="0"/>
                          <w:marBottom w:val="0"/>
                          <w:divBdr>
                            <w:top w:val="none" w:sz="0" w:space="0" w:color="auto"/>
                            <w:left w:val="none" w:sz="0" w:space="0" w:color="auto"/>
                            <w:bottom w:val="none" w:sz="0" w:space="0" w:color="auto"/>
                            <w:right w:val="none" w:sz="0" w:space="0" w:color="auto"/>
                          </w:divBdr>
                          <w:divsChild>
                            <w:div w:id="1103191169">
                              <w:marLeft w:val="240"/>
                              <w:marRight w:val="0"/>
                              <w:marTop w:val="0"/>
                              <w:marBottom w:val="0"/>
                              <w:divBdr>
                                <w:top w:val="none" w:sz="0" w:space="0" w:color="auto"/>
                                <w:left w:val="none" w:sz="0" w:space="0" w:color="auto"/>
                                <w:bottom w:val="none" w:sz="0" w:space="0" w:color="auto"/>
                                <w:right w:val="none" w:sz="0" w:space="0" w:color="auto"/>
                              </w:divBdr>
                            </w:div>
                          </w:divsChild>
                        </w:div>
                        <w:div w:id="1877699431">
                          <w:marLeft w:val="240"/>
                          <w:marRight w:val="240"/>
                          <w:marTop w:val="0"/>
                          <w:marBottom w:val="0"/>
                          <w:divBdr>
                            <w:top w:val="none" w:sz="0" w:space="0" w:color="auto"/>
                            <w:left w:val="none" w:sz="0" w:space="0" w:color="auto"/>
                            <w:bottom w:val="none" w:sz="0" w:space="0" w:color="auto"/>
                            <w:right w:val="none" w:sz="0" w:space="0" w:color="auto"/>
                          </w:divBdr>
                          <w:divsChild>
                            <w:div w:id="1820923478">
                              <w:marLeft w:val="240"/>
                              <w:marRight w:val="0"/>
                              <w:marTop w:val="0"/>
                              <w:marBottom w:val="0"/>
                              <w:divBdr>
                                <w:top w:val="none" w:sz="0" w:space="0" w:color="auto"/>
                                <w:left w:val="none" w:sz="0" w:space="0" w:color="auto"/>
                                <w:bottom w:val="none" w:sz="0" w:space="0" w:color="auto"/>
                                <w:right w:val="none" w:sz="0" w:space="0" w:color="auto"/>
                              </w:divBdr>
                            </w:div>
                          </w:divsChild>
                        </w:div>
                        <w:div w:id="1888377417">
                          <w:marLeft w:val="240"/>
                          <w:marRight w:val="240"/>
                          <w:marTop w:val="0"/>
                          <w:marBottom w:val="0"/>
                          <w:divBdr>
                            <w:top w:val="none" w:sz="0" w:space="0" w:color="auto"/>
                            <w:left w:val="none" w:sz="0" w:space="0" w:color="auto"/>
                            <w:bottom w:val="none" w:sz="0" w:space="0" w:color="auto"/>
                            <w:right w:val="none" w:sz="0" w:space="0" w:color="auto"/>
                          </w:divBdr>
                          <w:divsChild>
                            <w:div w:id="109466502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65886716">
                      <w:marLeft w:val="240"/>
                      <w:marRight w:val="0"/>
                      <w:marTop w:val="0"/>
                      <w:marBottom w:val="0"/>
                      <w:divBdr>
                        <w:top w:val="none" w:sz="0" w:space="0" w:color="auto"/>
                        <w:left w:val="none" w:sz="0" w:space="0" w:color="auto"/>
                        <w:bottom w:val="none" w:sz="0" w:space="0" w:color="auto"/>
                        <w:right w:val="none" w:sz="0" w:space="0" w:color="auto"/>
                      </w:divBdr>
                    </w:div>
                  </w:divsChild>
                </w:div>
                <w:div w:id="546719051">
                  <w:marLeft w:val="0"/>
                  <w:marRight w:val="0"/>
                  <w:marTop w:val="0"/>
                  <w:marBottom w:val="0"/>
                  <w:divBdr>
                    <w:top w:val="none" w:sz="0" w:space="0" w:color="auto"/>
                    <w:left w:val="none" w:sz="0" w:space="0" w:color="auto"/>
                    <w:bottom w:val="none" w:sz="0" w:space="0" w:color="auto"/>
                    <w:right w:val="none" w:sz="0" w:space="0" w:color="auto"/>
                  </w:divBdr>
                </w:div>
                <w:div w:id="1185704060">
                  <w:marLeft w:val="240"/>
                  <w:marRight w:val="240"/>
                  <w:marTop w:val="0"/>
                  <w:marBottom w:val="0"/>
                  <w:divBdr>
                    <w:top w:val="none" w:sz="0" w:space="0" w:color="auto"/>
                    <w:left w:val="none" w:sz="0" w:space="0" w:color="auto"/>
                    <w:bottom w:val="none" w:sz="0" w:space="0" w:color="auto"/>
                    <w:right w:val="none" w:sz="0" w:space="0" w:color="auto"/>
                  </w:divBdr>
                  <w:divsChild>
                    <w:div w:id="180821703">
                      <w:marLeft w:val="0"/>
                      <w:marRight w:val="0"/>
                      <w:marTop w:val="0"/>
                      <w:marBottom w:val="0"/>
                      <w:divBdr>
                        <w:top w:val="none" w:sz="0" w:space="0" w:color="auto"/>
                        <w:left w:val="none" w:sz="0" w:space="0" w:color="auto"/>
                        <w:bottom w:val="none" w:sz="0" w:space="0" w:color="auto"/>
                        <w:right w:val="none" w:sz="0" w:space="0" w:color="auto"/>
                      </w:divBdr>
                      <w:divsChild>
                        <w:div w:id="50275949">
                          <w:marLeft w:val="240"/>
                          <w:marRight w:val="240"/>
                          <w:marTop w:val="0"/>
                          <w:marBottom w:val="0"/>
                          <w:divBdr>
                            <w:top w:val="none" w:sz="0" w:space="0" w:color="auto"/>
                            <w:left w:val="none" w:sz="0" w:space="0" w:color="auto"/>
                            <w:bottom w:val="none" w:sz="0" w:space="0" w:color="auto"/>
                            <w:right w:val="none" w:sz="0" w:space="0" w:color="auto"/>
                          </w:divBdr>
                          <w:divsChild>
                            <w:div w:id="1564943803">
                              <w:marLeft w:val="240"/>
                              <w:marRight w:val="0"/>
                              <w:marTop w:val="0"/>
                              <w:marBottom w:val="0"/>
                              <w:divBdr>
                                <w:top w:val="none" w:sz="0" w:space="0" w:color="auto"/>
                                <w:left w:val="none" w:sz="0" w:space="0" w:color="auto"/>
                                <w:bottom w:val="none" w:sz="0" w:space="0" w:color="auto"/>
                                <w:right w:val="none" w:sz="0" w:space="0" w:color="auto"/>
                              </w:divBdr>
                            </w:div>
                          </w:divsChild>
                        </w:div>
                        <w:div w:id="460348789">
                          <w:marLeft w:val="240"/>
                          <w:marRight w:val="240"/>
                          <w:marTop w:val="0"/>
                          <w:marBottom w:val="0"/>
                          <w:divBdr>
                            <w:top w:val="none" w:sz="0" w:space="0" w:color="auto"/>
                            <w:left w:val="none" w:sz="0" w:space="0" w:color="auto"/>
                            <w:bottom w:val="none" w:sz="0" w:space="0" w:color="auto"/>
                            <w:right w:val="none" w:sz="0" w:space="0" w:color="auto"/>
                          </w:divBdr>
                          <w:divsChild>
                            <w:div w:id="844436559">
                              <w:marLeft w:val="240"/>
                              <w:marRight w:val="0"/>
                              <w:marTop w:val="0"/>
                              <w:marBottom w:val="0"/>
                              <w:divBdr>
                                <w:top w:val="none" w:sz="0" w:space="0" w:color="auto"/>
                                <w:left w:val="none" w:sz="0" w:space="0" w:color="auto"/>
                                <w:bottom w:val="none" w:sz="0" w:space="0" w:color="auto"/>
                                <w:right w:val="none" w:sz="0" w:space="0" w:color="auto"/>
                              </w:divBdr>
                            </w:div>
                          </w:divsChild>
                        </w:div>
                        <w:div w:id="630870069">
                          <w:marLeft w:val="240"/>
                          <w:marRight w:val="240"/>
                          <w:marTop w:val="0"/>
                          <w:marBottom w:val="0"/>
                          <w:divBdr>
                            <w:top w:val="none" w:sz="0" w:space="0" w:color="auto"/>
                            <w:left w:val="none" w:sz="0" w:space="0" w:color="auto"/>
                            <w:bottom w:val="none" w:sz="0" w:space="0" w:color="auto"/>
                            <w:right w:val="none" w:sz="0" w:space="0" w:color="auto"/>
                          </w:divBdr>
                          <w:divsChild>
                            <w:div w:id="1528640099">
                              <w:marLeft w:val="240"/>
                              <w:marRight w:val="0"/>
                              <w:marTop w:val="0"/>
                              <w:marBottom w:val="0"/>
                              <w:divBdr>
                                <w:top w:val="none" w:sz="0" w:space="0" w:color="auto"/>
                                <w:left w:val="none" w:sz="0" w:space="0" w:color="auto"/>
                                <w:bottom w:val="none" w:sz="0" w:space="0" w:color="auto"/>
                                <w:right w:val="none" w:sz="0" w:space="0" w:color="auto"/>
                              </w:divBdr>
                            </w:div>
                          </w:divsChild>
                        </w:div>
                        <w:div w:id="794567149">
                          <w:marLeft w:val="0"/>
                          <w:marRight w:val="0"/>
                          <w:marTop w:val="0"/>
                          <w:marBottom w:val="0"/>
                          <w:divBdr>
                            <w:top w:val="none" w:sz="0" w:space="0" w:color="auto"/>
                            <w:left w:val="none" w:sz="0" w:space="0" w:color="auto"/>
                            <w:bottom w:val="none" w:sz="0" w:space="0" w:color="auto"/>
                            <w:right w:val="none" w:sz="0" w:space="0" w:color="auto"/>
                          </w:divBdr>
                        </w:div>
                        <w:div w:id="837770588">
                          <w:marLeft w:val="240"/>
                          <w:marRight w:val="240"/>
                          <w:marTop w:val="0"/>
                          <w:marBottom w:val="0"/>
                          <w:divBdr>
                            <w:top w:val="none" w:sz="0" w:space="0" w:color="auto"/>
                            <w:left w:val="none" w:sz="0" w:space="0" w:color="auto"/>
                            <w:bottom w:val="none" w:sz="0" w:space="0" w:color="auto"/>
                            <w:right w:val="none" w:sz="0" w:space="0" w:color="auto"/>
                          </w:divBdr>
                          <w:divsChild>
                            <w:div w:id="154151747">
                              <w:marLeft w:val="240"/>
                              <w:marRight w:val="0"/>
                              <w:marTop w:val="0"/>
                              <w:marBottom w:val="0"/>
                              <w:divBdr>
                                <w:top w:val="none" w:sz="0" w:space="0" w:color="auto"/>
                                <w:left w:val="none" w:sz="0" w:space="0" w:color="auto"/>
                                <w:bottom w:val="none" w:sz="0" w:space="0" w:color="auto"/>
                                <w:right w:val="none" w:sz="0" w:space="0" w:color="auto"/>
                              </w:divBdr>
                            </w:div>
                          </w:divsChild>
                        </w:div>
                        <w:div w:id="898588126">
                          <w:marLeft w:val="240"/>
                          <w:marRight w:val="240"/>
                          <w:marTop w:val="0"/>
                          <w:marBottom w:val="0"/>
                          <w:divBdr>
                            <w:top w:val="none" w:sz="0" w:space="0" w:color="auto"/>
                            <w:left w:val="none" w:sz="0" w:space="0" w:color="auto"/>
                            <w:bottom w:val="none" w:sz="0" w:space="0" w:color="auto"/>
                            <w:right w:val="none" w:sz="0" w:space="0" w:color="auto"/>
                          </w:divBdr>
                          <w:divsChild>
                            <w:div w:id="633486925">
                              <w:marLeft w:val="240"/>
                              <w:marRight w:val="0"/>
                              <w:marTop w:val="0"/>
                              <w:marBottom w:val="0"/>
                              <w:divBdr>
                                <w:top w:val="none" w:sz="0" w:space="0" w:color="auto"/>
                                <w:left w:val="none" w:sz="0" w:space="0" w:color="auto"/>
                                <w:bottom w:val="none" w:sz="0" w:space="0" w:color="auto"/>
                                <w:right w:val="none" w:sz="0" w:space="0" w:color="auto"/>
                              </w:divBdr>
                            </w:div>
                          </w:divsChild>
                        </w:div>
                        <w:div w:id="963578149">
                          <w:marLeft w:val="240"/>
                          <w:marRight w:val="240"/>
                          <w:marTop w:val="0"/>
                          <w:marBottom w:val="0"/>
                          <w:divBdr>
                            <w:top w:val="none" w:sz="0" w:space="0" w:color="auto"/>
                            <w:left w:val="none" w:sz="0" w:space="0" w:color="auto"/>
                            <w:bottom w:val="none" w:sz="0" w:space="0" w:color="auto"/>
                            <w:right w:val="none" w:sz="0" w:space="0" w:color="auto"/>
                          </w:divBdr>
                          <w:divsChild>
                            <w:div w:id="978608533">
                              <w:marLeft w:val="240"/>
                              <w:marRight w:val="0"/>
                              <w:marTop w:val="0"/>
                              <w:marBottom w:val="0"/>
                              <w:divBdr>
                                <w:top w:val="none" w:sz="0" w:space="0" w:color="auto"/>
                                <w:left w:val="none" w:sz="0" w:space="0" w:color="auto"/>
                                <w:bottom w:val="none" w:sz="0" w:space="0" w:color="auto"/>
                                <w:right w:val="none" w:sz="0" w:space="0" w:color="auto"/>
                              </w:divBdr>
                            </w:div>
                          </w:divsChild>
                        </w:div>
                        <w:div w:id="1061172887">
                          <w:marLeft w:val="240"/>
                          <w:marRight w:val="240"/>
                          <w:marTop w:val="0"/>
                          <w:marBottom w:val="0"/>
                          <w:divBdr>
                            <w:top w:val="none" w:sz="0" w:space="0" w:color="auto"/>
                            <w:left w:val="none" w:sz="0" w:space="0" w:color="auto"/>
                            <w:bottom w:val="none" w:sz="0" w:space="0" w:color="auto"/>
                            <w:right w:val="none" w:sz="0" w:space="0" w:color="auto"/>
                          </w:divBdr>
                          <w:divsChild>
                            <w:div w:id="565916540">
                              <w:marLeft w:val="240"/>
                              <w:marRight w:val="0"/>
                              <w:marTop w:val="0"/>
                              <w:marBottom w:val="0"/>
                              <w:divBdr>
                                <w:top w:val="none" w:sz="0" w:space="0" w:color="auto"/>
                                <w:left w:val="none" w:sz="0" w:space="0" w:color="auto"/>
                                <w:bottom w:val="none" w:sz="0" w:space="0" w:color="auto"/>
                                <w:right w:val="none" w:sz="0" w:space="0" w:color="auto"/>
                              </w:divBdr>
                            </w:div>
                          </w:divsChild>
                        </w:div>
                        <w:div w:id="1359546358">
                          <w:marLeft w:val="240"/>
                          <w:marRight w:val="240"/>
                          <w:marTop w:val="0"/>
                          <w:marBottom w:val="0"/>
                          <w:divBdr>
                            <w:top w:val="none" w:sz="0" w:space="0" w:color="auto"/>
                            <w:left w:val="none" w:sz="0" w:space="0" w:color="auto"/>
                            <w:bottom w:val="none" w:sz="0" w:space="0" w:color="auto"/>
                            <w:right w:val="none" w:sz="0" w:space="0" w:color="auto"/>
                          </w:divBdr>
                          <w:divsChild>
                            <w:div w:id="1504977281">
                              <w:marLeft w:val="240"/>
                              <w:marRight w:val="0"/>
                              <w:marTop w:val="0"/>
                              <w:marBottom w:val="0"/>
                              <w:divBdr>
                                <w:top w:val="none" w:sz="0" w:space="0" w:color="auto"/>
                                <w:left w:val="none" w:sz="0" w:space="0" w:color="auto"/>
                                <w:bottom w:val="none" w:sz="0" w:space="0" w:color="auto"/>
                                <w:right w:val="none" w:sz="0" w:space="0" w:color="auto"/>
                              </w:divBdr>
                            </w:div>
                          </w:divsChild>
                        </w:div>
                        <w:div w:id="1500542104">
                          <w:marLeft w:val="240"/>
                          <w:marRight w:val="240"/>
                          <w:marTop w:val="0"/>
                          <w:marBottom w:val="0"/>
                          <w:divBdr>
                            <w:top w:val="none" w:sz="0" w:space="0" w:color="auto"/>
                            <w:left w:val="none" w:sz="0" w:space="0" w:color="auto"/>
                            <w:bottom w:val="none" w:sz="0" w:space="0" w:color="auto"/>
                            <w:right w:val="none" w:sz="0" w:space="0" w:color="auto"/>
                          </w:divBdr>
                          <w:divsChild>
                            <w:div w:id="1982298073">
                              <w:marLeft w:val="240"/>
                              <w:marRight w:val="0"/>
                              <w:marTop w:val="0"/>
                              <w:marBottom w:val="0"/>
                              <w:divBdr>
                                <w:top w:val="none" w:sz="0" w:space="0" w:color="auto"/>
                                <w:left w:val="none" w:sz="0" w:space="0" w:color="auto"/>
                                <w:bottom w:val="none" w:sz="0" w:space="0" w:color="auto"/>
                                <w:right w:val="none" w:sz="0" w:space="0" w:color="auto"/>
                              </w:divBdr>
                            </w:div>
                          </w:divsChild>
                        </w:div>
                        <w:div w:id="1630087902">
                          <w:marLeft w:val="240"/>
                          <w:marRight w:val="240"/>
                          <w:marTop w:val="0"/>
                          <w:marBottom w:val="0"/>
                          <w:divBdr>
                            <w:top w:val="none" w:sz="0" w:space="0" w:color="auto"/>
                            <w:left w:val="none" w:sz="0" w:space="0" w:color="auto"/>
                            <w:bottom w:val="none" w:sz="0" w:space="0" w:color="auto"/>
                            <w:right w:val="none" w:sz="0" w:space="0" w:color="auto"/>
                          </w:divBdr>
                          <w:divsChild>
                            <w:div w:id="290793714">
                              <w:marLeft w:val="240"/>
                              <w:marRight w:val="0"/>
                              <w:marTop w:val="0"/>
                              <w:marBottom w:val="0"/>
                              <w:divBdr>
                                <w:top w:val="none" w:sz="0" w:space="0" w:color="auto"/>
                                <w:left w:val="none" w:sz="0" w:space="0" w:color="auto"/>
                                <w:bottom w:val="none" w:sz="0" w:space="0" w:color="auto"/>
                                <w:right w:val="none" w:sz="0" w:space="0" w:color="auto"/>
                              </w:divBdr>
                            </w:div>
                          </w:divsChild>
                        </w:div>
                        <w:div w:id="1828015772">
                          <w:marLeft w:val="240"/>
                          <w:marRight w:val="240"/>
                          <w:marTop w:val="0"/>
                          <w:marBottom w:val="0"/>
                          <w:divBdr>
                            <w:top w:val="none" w:sz="0" w:space="0" w:color="auto"/>
                            <w:left w:val="none" w:sz="0" w:space="0" w:color="auto"/>
                            <w:bottom w:val="none" w:sz="0" w:space="0" w:color="auto"/>
                            <w:right w:val="none" w:sz="0" w:space="0" w:color="auto"/>
                          </w:divBdr>
                          <w:divsChild>
                            <w:div w:id="1979069957">
                              <w:marLeft w:val="240"/>
                              <w:marRight w:val="0"/>
                              <w:marTop w:val="0"/>
                              <w:marBottom w:val="0"/>
                              <w:divBdr>
                                <w:top w:val="none" w:sz="0" w:space="0" w:color="auto"/>
                                <w:left w:val="none" w:sz="0" w:space="0" w:color="auto"/>
                                <w:bottom w:val="none" w:sz="0" w:space="0" w:color="auto"/>
                                <w:right w:val="none" w:sz="0" w:space="0" w:color="auto"/>
                              </w:divBdr>
                            </w:div>
                          </w:divsChild>
                        </w:div>
                        <w:div w:id="1850631297">
                          <w:marLeft w:val="240"/>
                          <w:marRight w:val="240"/>
                          <w:marTop w:val="0"/>
                          <w:marBottom w:val="0"/>
                          <w:divBdr>
                            <w:top w:val="none" w:sz="0" w:space="0" w:color="auto"/>
                            <w:left w:val="none" w:sz="0" w:space="0" w:color="auto"/>
                            <w:bottom w:val="none" w:sz="0" w:space="0" w:color="auto"/>
                            <w:right w:val="none" w:sz="0" w:space="0" w:color="auto"/>
                          </w:divBdr>
                          <w:divsChild>
                            <w:div w:id="122186840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44847470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455992">
      <w:bodyDiv w:val="1"/>
      <w:marLeft w:val="0"/>
      <w:marRight w:val="0"/>
      <w:marTop w:val="0"/>
      <w:marBottom w:val="0"/>
      <w:divBdr>
        <w:top w:val="none" w:sz="0" w:space="0" w:color="auto"/>
        <w:left w:val="none" w:sz="0" w:space="0" w:color="auto"/>
        <w:bottom w:val="none" w:sz="0" w:space="0" w:color="auto"/>
        <w:right w:val="none" w:sz="0" w:space="0" w:color="auto"/>
      </w:divBdr>
    </w:div>
    <w:div w:id="1217814911">
      <w:bodyDiv w:val="1"/>
      <w:marLeft w:val="0"/>
      <w:marRight w:val="0"/>
      <w:marTop w:val="0"/>
      <w:marBottom w:val="0"/>
      <w:divBdr>
        <w:top w:val="none" w:sz="0" w:space="0" w:color="auto"/>
        <w:left w:val="none" w:sz="0" w:space="0" w:color="auto"/>
        <w:bottom w:val="none" w:sz="0" w:space="0" w:color="auto"/>
        <w:right w:val="none" w:sz="0" w:space="0" w:color="auto"/>
      </w:divBdr>
    </w:div>
    <w:div w:id="1221672122">
      <w:bodyDiv w:val="1"/>
      <w:marLeft w:val="0"/>
      <w:marRight w:val="0"/>
      <w:marTop w:val="0"/>
      <w:marBottom w:val="0"/>
      <w:divBdr>
        <w:top w:val="none" w:sz="0" w:space="0" w:color="auto"/>
        <w:left w:val="none" w:sz="0" w:space="0" w:color="auto"/>
        <w:bottom w:val="none" w:sz="0" w:space="0" w:color="auto"/>
        <w:right w:val="none" w:sz="0" w:space="0" w:color="auto"/>
      </w:divBdr>
    </w:div>
    <w:div w:id="1233656113">
      <w:bodyDiv w:val="1"/>
      <w:marLeft w:val="0"/>
      <w:marRight w:val="0"/>
      <w:marTop w:val="0"/>
      <w:marBottom w:val="0"/>
      <w:divBdr>
        <w:top w:val="none" w:sz="0" w:space="0" w:color="auto"/>
        <w:left w:val="none" w:sz="0" w:space="0" w:color="auto"/>
        <w:bottom w:val="none" w:sz="0" w:space="0" w:color="auto"/>
        <w:right w:val="none" w:sz="0" w:space="0" w:color="auto"/>
      </w:divBdr>
    </w:div>
    <w:div w:id="1254972386">
      <w:bodyDiv w:val="1"/>
      <w:marLeft w:val="0"/>
      <w:marRight w:val="0"/>
      <w:marTop w:val="0"/>
      <w:marBottom w:val="0"/>
      <w:divBdr>
        <w:top w:val="none" w:sz="0" w:space="0" w:color="auto"/>
        <w:left w:val="none" w:sz="0" w:space="0" w:color="auto"/>
        <w:bottom w:val="none" w:sz="0" w:space="0" w:color="auto"/>
        <w:right w:val="none" w:sz="0" w:space="0" w:color="auto"/>
      </w:divBdr>
    </w:div>
    <w:div w:id="1267885165">
      <w:bodyDiv w:val="1"/>
      <w:marLeft w:val="0"/>
      <w:marRight w:val="0"/>
      <w:marTop w:val="0"/>
      <w:marBottom w:val="0"/>
      <w:divBdr>
        <w:top w:val="none" w:sz="0" w:space="0" w:color="auto"/>
        <w:left w:val="none" w:sz="0" w:space="0" w:color="auto"/>
        <w:bottom w:val="none" w:sz="0" w:space="0" w:color="auto"/>
        <w:right w:val="none" w:sz="0" w:space="0" w:color="auto"/>
      </w:divBdr>
    </w:div>
    <w:div w:id="1278096771">
      <w:marLeft w:val="0"/>
      <w:marRight w:val="0"/>
      <w:marTop w:val="0"/>
      <w:marBottom w:val="0"/>
      <w:divBdr>
        <w:top w:val="none" w:sz="0" w:space="0" w:color="auto"/>
        <w:left w:val="none" w:sz="0" w:space="0" w:color="auto"/>
        <w:bottom w:val="none" w:sz="0" w:space="0" w:color="auto"/>
        <w:right w:val="none" w:sz="0" w:space="0" w:color="auto"/>
      </w:divBdr>
    </w:div>
    <w:div w:id="1278096772">
      <w:marLeft w:val="0"/>
      <w:marRight w:val="0"/>
      <w:marTop w:val="0"/>
      <w:marBottom w:val="0"/>
      <w:divBdr>
        <w:top w:val="none" w:sz="0" w:space="0" w:color="auto"/>
        <w:left w:val="none" w:sz="0" w:space="0" w:color="auto"/>
        <w:bottom w:val="none" w:sz="0" w:space="0" w:color="auto"/>
        <w:right w:val="none" w:sz="0" w:space="0" w:color="auto"/>
      </w:divBdr>
    </w:div>
    <w:div w:id="1278096773">
      <w:marLeft w:val="0"/>
      <w:marRight w:val="0"/>
      <w:marTop w:val="0"/>
      <w:marBottom w:val="0"/>
      <w:divBdr>
        <w:top w:val="none" w:sz="0" w:space="0" w:color="auto"/>
        <w:left w:val="none" w:sz="0" w:space="0" w:color="auto"/>
        <w:bottom w:val="none" w:sz="0" w:space="0" w:color="auto"/>
        <w:right w:val="none" w:sz="0" w:space="0" w:color="auto"/>
      </w:divBdr>
    </w:div>
    <w:div w:id="1278096774">
      <w:marLeft w:val="0"/>
      <w:marRight w:val="0"/>
      <w:marTop w:val="0"/>
      <w:marBottom w:val="0"/>
      <w:divBdr>
        <w:top w:val="none" w:sz="0" w:space="0" w:color="auto"/>
        <w:left w:val="none" w:sz="0" w:space="0" w:color="auto"/>
        <w:bottom w:val="none" w:sz="0" w:space="0" w:color="auto"/>
        <w:right w:val="none" w:sz="0" w:space="0" w:color="auto"/>
      </w:divBdr>
    </w:div>
    <w:div w:id="1278096782">
      <w:marLeft w:val="0"/>
      <w:marRight w:val="0"/>
      <w:marTop w:val="0"/>
      <w:marBottom w:val="0"/>
      <w:divBdr>
        <w:top w:val="none" w:sz="0" w:space="0" w:color="auto"/>
        <w:left w:val="none" w:sz="0" w:space="0" w:color="auto"/>
        <w:bottom w:val="none" w:sz="0" w:space="0" w:color="auto"/>
        <w:right w:val="none" w:sz="0" w:space="0" w:color="auto"/>
      </w:divBdr>
    </w:div>
    <w:div w:id="1278096783">
      <w:marLeft w:val="0"/>
      <w:marRight w:val="0"/>
      <w:marTop w:val="0"/>
      <w:marBottom w:val="0"/>
      <w:divBdr>
        <w:top w:val="none" w:sz="0" w:space="0" w:color="auto"/>
        <w:left w:val="none" w:sz="0" w:space="0" w:color="auto"/>
        <w:bottom w:val="none" w:sz="0" w:space="0" w:color="auto"/>
        <w:right w:val="none" w:sz="0" w:space="0" w:color="auto"/>
      </w:divBdr>
      <w:divsChild>
        <w:div w:id="1278097088">
          <w:marLeft w:val="0"/>
          <w:marRight w:val="0"/>
          <w:marTop w:val="0"/>
          <w:marBottom w:val="0"/>
          <w:divBdr>
            <w:top w:val="none" w:sz="0" w:space="0" w:color="auto"/>
            <w:left w:val="none" w:sz="0" w:space="0" w:color="auto"/>
            <w:bottom w:val="none" w:sz="0" w:space="0" w:color="auto"/>
            <w:right w:val="none" w:sz="0" w:space="0" w:color="auto"/>
          </w:divBdr>
        </w:div>
      </w:divsChild>
    </w:div>
    <w:div w:id="1278096786">
      <w:marLeft w:val="0"/>
      <w:marRight w:val="0"/>
      <w:marTop w:val="0"/>
      <w:marBottom w:val="0"/>
      <w:divBdr>
        <w:top w:val="none" w:sz="0" w:space="0" w:color="auto"/>
        <w:left w:val="none" w:sz="0" w:space="0" w:color="auto"/>
        <w:bottom w:val="none" w:sz="0" w:space="0" w:color="auto"/>
        <w:right w:val="none" w:sz="0" w:space="0" w:color="auto"/>
      </w:divBdr>
      <w:divsChild>
        <w:div w:id="1278097006">
          <w:marLeft w:val="0"/>
          <w:marRight w:val="0"/>
          <w:marTop w:val="0"/>
          <w:marBottom w:val="0"/>
          <w:divBdr>
            <w:top w:val="none" w:sz="0" w:space="0" w:color="auto"/>
            <w:left w:val="none" w:sz="0" w:space="0" w:color="auto"/>
            <w:bottom w:val="none" w:sz="0" w:space="0" w:color="auto"/>
            <w:right w:val="none" w:sz="0" w:space="0" w:color="auto"/>
          </w:divBdr>
        </w:div>
      </w:divsChild>
    </w:div>
    <w:div w:id="1278096789">
      <w:marLeft w:val="0"/>
      <w:marRight w:val="0"/>
      <w:marTop w:val="0"/>
      <w:marBottom w:val="0"/>
      <w:divBdr>
        <w:top w:val="none" w:sz="0" w:space="0" w:color="auto"/>
        <w:left w:val="none" w:sz="0" w:space="0" w:color="auto"/>
        <w:bottom w:val="none" w:sz="0" w:space="0" w:color="auto"/>
        <w:right w:val="none" w:sz="0" w:space="0" w:color="auto"/>
      </w:divBdr>
    </w:div>
    <w:div w:id="1278096791">
      <w:marLeft w:val="0"/>
      <w:marRight w:val="0"/>
      <w:marTop w:val="0"/>
      <w:marBottom w:val="0"/>
      <w:divBdr>
        <w:top w:val="none" w:sz="0" w:space="0" w:color="auto"/>
        <w:left w:val="none" w:sz="0" w:space="0" w:color="auto"/>
        <w:bottom w:val="none" w:sz="0" w:space="0" w:color="auto"/>
        <w:right w:val="none" w:sz="0" w:space="0" w:color="auto"/>
      </w:divBdr>
    </w:div>
    <w:div w:id="1278096792">
      <w:marLeft w:val="0"/>
      <w:marRight w:val="0"/>
      <w:marTop w:val="0"/>
      <w:marBottom w:val="0"/>
      <w:divBdr>
        <w:top w:val="none" w:sz="0" w:space="0" w:color="auto"/>
        <w:left w:val="none" w:sz="0" w:space="0" w:color="auto"/>
        <w:bottom w:val="none" w:sz="0" w:space="0" w:color="auto"/>
        <w:right w:val="none" w:sz="0" w:space="0" w:color="auto"/>
      </w:divBdr>
    </w:div>
    <w:div w:id="1278096793">
      <w:marLeft w:val="0"/>
      <w:marRight w:val="0"/>
      <w:marTop w:val="0"/>
      <w:marBottom w:val="0"/>
      <w:divBdr>
        <w:top w:val="none" w:sz="0" w:space="0" w:color="auto"/>
        <w:left w:val="none" w:sz="0" w:space="0" w:color="auto"/>
        <w:bottom w:val="none" w:sz="0" w:space="0" w:color="auto"/>
        <w:right w:val="none" w:sz="0" w:space="0" w:color="auto"/>
      </w:divBdr>
    </w:div>
    <w:div w:id="1278096796">
      <w:marLeft w:val="0"/>
      <w:marRight w:val="0"/>
      <w:marTop w:val="0"/>
      <w:marBottom w:val="0"/>
      <w:divBdr>
        <w:top w:val="none" w:sz="0" w:space="0" w:color="auto"/>
        <w:left w:val="none" w:sz="0" w:space="0" w:color="auto"/>
        <w:bottom w:val="none" w:sz="0" w:space="0" w:color="auto"/>
        <w:right w:val="none" w:sz="0" w:space="0" w:color="auto"/>
      </w:divBdr>
    </w:div>
    <w:div w:id="1278096800">
      <w:marLeft w:val="0"/>
      <w:marRight w:val="0"/>
      <w:marTop w:val="0"/>
      <w:marBottom w:val="0"/>
      <w:divBdr>
        <w:top w:val="none" w:sz="0" w:space="0" w:color="auto"/>
        <w:left w:val="none" w:sz="0" w:space="0" w:color="auto"/>
        <w:bottom w:val="none" w:sz="0" w:space="0" w:color="auto"/>
        <w:right w:val="none" w:sz="0" w:space="0" w:color="auto"/>
      </w:divBdr>
    </w:div>
    <w:div w:id="1278096805">
      <w:marLeft w:val="0"/>
      <w:marRight w:val="0"/>
      <w:marTop w:val="0"/>
      <w:marBottom w:val="0"/>
      <w:divBdr>
        <w:top w:val="none" w:sz="0" w:space="0" w:color="auto"/>
        <w:left w:val="none" w:sz="0" w:space="0" w:color="auto"/>
        <w:bottom w:val="none" w:sz="0" w:space="0" w:color="auto"/>
        <w:right w:val="none" w:sz="0" w:space="0" w:color="auto"/>
      </w:divBdr>
    </w:div>
    <w:div w:id="1278096812">
      <w:marLeft w:val="0"/>
      <w:marRight w:val="0"/>
      <w:marTop w:val="0"/>
      <w:marBottom w:val="0"/>
      <w:divBdr>
        <w:top w:val="none" w:sz="0" w:space="0" w:color="auto"/>
        <w:left w:val="none" w:sz="0" w:space="0" w:color="auto"/>
        <w:bottom w:val="none" w:sz="0" w:space="0" w:color="auto"/>
        <w:right w:val="none" w:sz="0" w:space="0" w:color="auto"/>
      </w:divBdr>
    </w:div>
    <w:div w:id="1278096816">
      <w:marLeft w:val="0"/>
      <w:marRight w:val="0"/>
      <w:marTop w:val="0"/>
      <w:marBottom w:val="0"/>
      <w:divBdr>
        <w:top w:val="none" w:sz="0" w:space="0" w:color="auto"/>
        <w:left w:val="none" w:sz="0" w:space="0" w:color="auto"/>
        <w:bottom w:val="none" w:sz="0" w:space="0" w:color="auto"/>
        <w:right w:val="none" w:sz="0" w:space="0" w:color="auto"/>
      </w:divBdr>
    </w:div>
    <w:div w:id="1278096828">
      <w:marLeft w:val="0"/>
      <w:marRight w:val="0"/>
      <w:marTop w:val="0"/>
      <w:marBottom w:val="0"/>
      <w:divBdr>
        <w:top w:val="none" w:sz="0" w:space="0" w:color="auto"/>
        <w:left w:val="none" w:sz="0" w:space="0" w:color="auto"/>
        <w:bottom w:val="none" w:sz="0" w:space="0" w:color="auto"/>
        <w:right w:val="none" w:sz="0" w:space="0" w:color="auto"/>
      </w:divBdr>
      <w:divsChild>
        <w:div w:id="1278096967">
          <w:marLeft w:val="0"/>
          <w:marRight w:val="0"/>
          <w:marTop w:val="0"/>
          <w:marBottom w:val="0"/>
          <w:divBdr>
            <w:top w:val="none" w:sz="0" w:space="0" w:color="auto"/>
            <w:left w:val="none" w:sz="0" w:space="0" w:color="auto"/>
            <w:bottom w:val="none" w:sz="0" w:space="0" w:color="auto"/>
            <w:right w:val="none" w:sz="0" w:space="0" w:color="auto"/>
          </w:divBdr>
        </w:div>
      </w:divsChild>
    </w:div>
    <w:div w:id="1278096831">
      <w:marLeft w:val="0"/>
      <w:marRight w:val="0"/>
      <w:marTop w:val="0"/>
      <w:marBottom w:val="0"/>
      <w:divBdr>
        <w:top w:val="none" w:sz="0" w:space="0" w:color="auto"/>
        <w:left w:val="none" w:sz="0" w:space="0" w:color="auto"/>
        <w:bottom w:val="none" w:sz="0" w:space="0" w:color="auto"/>
        <w:right w:val="none" w:sz="0" w:space="0" w:color="auto"/>
      </w:divBdr>
    </w:div>
    <w:div w:id="1278096840">
      <w:marLeft w:val="0"/>
      <w:marRight w:val="0"/>
      <w:marTop w:val="0"/>
      <w:marBottom w:val="0"/>
      <w:divBdr>
        <w:top w:val="none" w:sz="0" w:space="0" w:color="auto"/>
        <w:left w:val="none" w:sz="0" w:space="0" w:color="auto"/>
        <w:bottom w:val="none" w:sz="0" w:space="0" w:color="auto"/>
        <w:right w:val="none" w:sz="0" w:space="0" w:color="auto"/>
      </w:divBdr>
    </w:div>
    <w:div w:id="1278096852">
      <w:marLeft w:val="0"/>
      <w:marRight w:val="0"/>
      <w:marTop w:val="0"/>
      <w:marBottom w:val="0"/>
      <w:divBdr>
        <w:top w:val="none" w:sz="0" w:space="0" w:color="auto"/>
        <w:left w:val="none" w:sz="0" w:space="0" w:color="auto"/>
        <w:bottom w:val="none" w:sz="0" w:space="0" w:color="auto"/>
        <w:right w:val="none" w:sz="0" w:space="0" w:color="auto"/>
      </w:divBdr>
      <w:divsChild>
        <w:div w:id="1278097031">
          <w:marLeft w:val="0"/>
          <w:marRight w:val="0"/>
          <w:marTop w:val="0"/>
          <w:marBottom w:val="0"/>
          <w:divBdr>
            <w:top w:val="none" w:sz="0" w:space="0" w:color="auto"/>
            <w:left w:val="none" w:sz="0" w:space="0" w:color="auto"/>
            <w:bottom w:val="none" w:sz="0" w:space="0" w:color="auto"/>
            <w:right w:val="none" w:sz="0" w:space="0" w:color="auto"/>
          </w:divBdr>
        </w:div>
      </w:divsChild>
    </w:div>
    <w:div w:id="1278096857">
      <w:marLeft w:val="0"/>
      <w:marRight w:val="0"/>
      <w:marTop w:val="0"/>
      <w:marBottom w:val="0"/>
      <w:divBdr>
        <w:top w:val="none" w:sz="0" w:space="0" w:color="auto"/>
        <w:left w:val="none" w:sz="0" w:space="0" w:color="auto"/>
        <w:bottom w:val="none" w:sz="0" w:space="0" w:color="auto"/>
        <w:right w:val="none" w:sz="0" w:space="0" w:color="auto"/>
      </w:divBdr>
    </w:div>
    <w:div w:id="1278096859">
      <w:marLeft w:val="0"/>
      <w:marRight w:val="0"/>
      <w:marTop w:val="0"/>
      <w:marBottom w:val="0"/>
      <w:divBdr>
        <w:top w:val="none" w:sz="0" w:space="0" w:color="auto"/>
        <w:left w:val="none" w:sz="0" w:space="0" w:color="auto"/>
        <w:bottom w:val="none" w:sz="0" w:space="0" w:color="auto"/>
        <w:right w:val="none" w:sz="0" w:space="0" w:color="auto"/>
      </w:divBdr>
    </w:div>
    <w:div w:id="1278096866">
      <w:marLeft w:val="0"/>
      <w:marRight w:val="0"/>
      <w:marTop w:val="0"/>
      <w:marBottom w:val="0"/>
      <w:divBdr>
        <w:top w:val="none" w:sz="0" w:space="0" w:color="auto"/>
        <w:left w:val="none" w:sz="0" w:space="0" w:color="auto"/>
        <w:bottom w:val="none" w:sz="0" w:space="0" w:color="auto"/>
        <w:right w:val="none" w:sz="0" w:space="0" w:color="auto"/>
      </w:divBdr>
    </w:div>
    <w:div w:id="1278096872">
      <w:marLeft w:val="0"/>
      <w:marRight w:val="0"/>
      <w:marTop w:val="0"/>
      <w:marBottom w:val="0"/>
      <w:divBdr>
        <w:top w:val="none" w:sz="0" w:space="0" w:color="auto"/>
        <w:left w:val="none" w:sz="0" w:space="0" w:color="auto"/>
        <w:bottom w:val="none" w:sz="0" w:space="0" w:color="auto"/>
        <w:right w:val="none" w:sz="0" w:space="0" w:color="auto"/>
      </w:divBdr>
    </w:div>
    <w:div w:id="1278096874">
      <w:marLeft w:val="0"/>
      <w:marRight w:val="0"/>
      <w:marTop w:val="0"/>
      <w:marBottom w:val="0"/>
      <w:divBdr>
        <w:top w:val="none" w:sz="0" w:space="0" w:color="auto"/>
        <w:left w:val="none" w:sz="0" w:space="0" w:color="auto"/>
        <w:bottom w:val="none" w:sz="0" w:space="0" w:color="auto"/>
        <w:right w:val="none" w:sz="0" w:space="0" w:color="auto"/>
      </w:divBdr>
    </w:div>
    <w:div w:id="1278096876">
      <w:marLeft w:val="0"/>
      <w:marRight w:val="0"/>
      <w:marTop w:val="0"/>
      <w:marBottom w:val="0"/>
      <w:divBdr>
        <w:top w:val="none" w:sz="0" w:space="0" w:color="auto"/>
        <w:left w:val="none" w:sz="0" w:space="0" w:color="auto"/>
        <w:bottom w:val="none" w:sz="0" w:space="0" w:color="auto"/>
        <w:right w:val="none" w:sz="0" w:space="0" w:color="auto"/>
      </w:divBdr>
    </w:div>
    <w:div w:id="1278096877">
      <w:marLeft w:val="0"/>
      <w:marRight w:val="0"/>
      <w:marTop w:val="0"/>
      <w:marBottom w:val="0"/>
      <w:divBdr>
        <w:top w:val="none" w:sz="0" w:space="0" w:color="auto"/>
        <w:left w:val="none" w:sz="0" w:space="0" w:color="auto"/>
        <w:bottom w:val="none" w:sz="0" w:space="0" w:color="auto"/>
        <w:right w:val="none" w:sz="0" w:space="0" w:color="auto"/>
      </w:divBdr>
    </w:div>
    <w:div w:id="1278096881">
      <w:marLeft w:val="0"/>
      <w:marRight w:val="0"/>
      <w:marTop w:val="0"/>
      <w:marBottom w:val="0"/>
      <w:divBdr>
        <w:top w:val="none" w:sz="0" w:space="0" w:color="auto"/>
        <w:left w:val="none" w:sz="0" w:space="0" w:color="auto"/>
        <w:bottom w:val="none" w:sz="0" w:space="0" w:color="auto"/>
        <w:right w:val="none" w:sz="0" w:space="0" w:color="auto"/>
      </w:divBdr>
    </w:div>
    <w:div w:id="1278096884">
      <w:marLeft w:val="0"/>
      <w:marRight w:val="0"/>
      <w:marTop w:val="0"/>
      <w:marBottom w:val="0"/>
      <w:divBdr>
        <w:top w:val="none" w:sz="0" w:space="0" w:color="auto"/>
        <w:left w:val="none" w:sz="0" w:space="0" w:color="auto"/>
        <w:bottom w:val="none" w:sz="0" w:space="0" w:color="auto"/>
        <w:right w:val="none" w:sz="0" w:space="0" w:color="auto"/>
      </w:divBdr>
    </w:div>
    <w:div w:id="1278096887">
      <w:marLeft w:val="0"/>
      <w:marRight w:val="0"/>
      <w:marTop w:val="0"/>
      <w:marBottom w:val="0"/>
      <w:divBdr>
        <w:top w:val="none" w:sz="0" w:space="0" w:color="auto"/>
        <w:left w:val="none" w:sz="0" w:space="0" w:color="auto"/>
        <w:bottom w:val="none" w:sz="0" w:space="0" w:color="auto"/>
        <w:right w:val="none" w:sz="0" w:space="0" w:color="auto"/>
      </w:divBdr>
    </w:div>
    <w:div w:id="1278096895">
      <w:marLeft w:val="0"/>
      <w:marRight w:val="0"/>
      <w:marTop w:val="0"/>
      <w:marBottom w:val="0"/>
      <w:divBdr>
        <w:top w:val="none" w:sz="0" w:space="0" w:color="auto"/>
        <w:left w:val="none" w:sz="0" w:space="0" w:color="auto"/>
        <w:bottom w:val="none" w:sz="0" w:space="0" w:color="auto"/>
        <w:right w:val="none" w:sz="0" w:space="0" w:color="auto"/>
      </w:divBdr>
      <w:divsChild>
        <w:div w:id="1278096879">
          <w:marLeft w:val="0"/>
          <w:marRight w:val="0"/>
          <w:marTop w:val="0"/>
          <w:marBottom w:val="0"/>
          <w:divBdr>
            <w:top w:val="none" w:sz="0" w:space="0" w:color="auto"/>
            <w:left w:val="none" w:sz="0" w:space="0" w:color="auto"/>
            <w:bottom w:val="none" w:sz="0" w:space="0" w:color="auto"/>
            <w:right w:val="none" w:sz="0" w:space="0" w:color="auto"/>
          </w:divBdr>
        </w:div>
      </w:divsChild>
    </w:div>
    <w:div w:id="1278096904">
      <w:marLeft w:val="0"/>
      <w:marRight w:val="360"/>
      <w:marTop w:val="0"/>
      <w:marBottom w:val="0"/>
      <w:divBdr>
        <w:top w:val="none" w:sz="0" w:space="0" w:color="auto"/>
        <w:left w:val="none" w:sz="0" w:space="0" w:color="auto"/>
        <w:bottom w:val="none" w:sz="0" w:space="0" w:color="auto"/>
        <w:right w:val="none" w:sz="0" w:space="0" w:color="auto"/>
      </w:divBdr>
      <w:divsChild>
        <w:div w:id="1278096775">
          <w:marLeft w:val="240"/>
          <w:marRight w:val="240"/>
          <w:marTop w:val="0"/>
          <w:marBottom w:val="0"/>
          <w:divBdr>
            <w:top w:val="none" w:sz="0" w:space="0" w:color="auto"/>
            <w:left w:val="none" w:sz="0" w:space="0" w:color="auto"/>
            <w:bottom w:val="none" w:sz="0" w:space="0" w:color="auto"/>
            <w:right w:val="none" w:sz="0" w:space="0" w:color="auto"/>
          </w:divBdr>
        </w:div>
        <w:div w:id="1278096901">
          <w:marLeft w:val="240"/>
          <w:marRight w:val="240"/>
          <w:marTop w:val="0"/>
          <w:marBottom w:val="0"/>
          <w:divBdr>
            <w:top w:val="none" w:sz="0" w:space="0" w:color="auto"/>
            <w:left w:val="none" w:sz="0" w:space="0" w:color="auto"/>
            <w:bottom w:val="none" w:sz="0" w:space="0" w:color="auto"/>
            <w:right w:val="none" w:sz="0" w:space="0" w:color="auto"/>
          </w:divBdr>
        </w:div>
        <w:div w:id="1278097010">
          <w:marLeft w:val="240"/>
          <w:marRight w:val="240"/>
          <w:marTop w:val="0"/>
          <w:marBottom w:val="0"/>
          <w:divBdr>
            <w:top w:val="none" w:sz="0" w:space="0" w:color="auto"/>
            <w:left w:val="none" w:sz="0" w:space="0" w:color="auto"/>
            <w:bottom w:val="none" w:sz="0" w:space="0" w:color="auto"/>
            <w:right w:val="none" w:sz="0" w:space="0" w:color="auto"/>
          </w:divBdr>
          <w:divsChild>
            <w:div w:id="1278096990">
              <w:marLeft w:val="0"/>
              <w:marRight w:val="0"/>
              <w:marTop w:val="0"/>
              <w:marBottom w:val="0"/>
              <w:divBdr>
                <w:top w:val="none" w:sz="0" w:space="0" w:color="auto"/>
                <w:left w:val="none" w:sz="0" w:space="0" w:color="auto"/>
                <w:bottom w:val="none" w:sz="0" w:space="0" w:color="auto"/>
                <w:right w:val="none" w:sz="0" w:space="0" w:color="auto"/>
              </w:divBdr>
              <w:divsChild>
                <w:div w:id="1278096925">
                  <w:marLeft w:val="0"/>
                  <w:marRight w:val="0"/>
                  <w:marTop w:val="0"/>
                  <w:marBottom w:val="0"/>
                  <w:divBdr>
                    <w:top w:val="none" w:sz="0" w:space="0" w:color="auto"/>
                    <w:left w:val="none" w:sz="0" w:space="0" w:color="auto"/>
                    <w:bottom w:val="none" w:sz="0" w:space="0" w:color="auto"/>
                    <w:right w:val="none" w:sz="0" w:space="0" w:color="auto"/>
                  </w:divBdr>
                </w:div>
                <w:div w:id="1278097035">
                  <w:marLeft w:val="240"/>
                  <w:marRight w:val="240"/>
                  <w:marTop w:val="0"/>
                  <w:marBottom w:val="0"/>
                  <w:divBdr>
                    <w:top w:val="none" w:sz="0" w:space="0" w:color="auto"/>
                    <w:left w:val="none" w:sz="0" w:space="0" w:color="auto"/>
                    <w:bottom w:val="none" w:sz="0" w:space="0" w:color="auto"/>
                    <w:right w:val="none" w:sz="0" w:space="0" w:color="auto"/>
                  </w:divBdr>
                  <w:divsChild>
                    <w:div w:id="1278096838">
                      <w:marLeft w:val="0"/>
                      <w:marRight w:val="0"/>
                      <w:marTop w:val="0"/>
                      <w:marBottom w:val="0"/>
                      <w:divBdr>
                        <w:top w:val="none" w:sz="0" w:space="0" w:color="auto"/>
                        <w:left w:val="none" w:sz="0" w:space="0" w:color="auto"/>
                        <w:bottom w:val="none" w:sz="0" w:space="0" w:color="auto"/>
                        <w:right w:val="none" w:sz="0" w:space="0" w:color="auto"/>
                      </w:divBdr>
                      <w:divsChild>
                        <w:div w:id="1278096790">
                          <w:marLeft w:val="0"/>
                          <w:marRight w:val="0"/>
                          <w:marTop w:val="0"/>
                          <w:marBottom w:val="0"/>
                          <w:divBdr>
                            <w:top w:val="none" w:sz="0" w:space="0" w:color="auto"/>
                            <w:left w:val="none" w:sz="0" w:space="0" w:color="auto"/>
                            <w:bottom w:val="none" w:sz="0" w:space="0" w:color="auto"/>
                            <w:right w:val="none" w:sz="0" w:space="0" w:color="auto"/>
                          </w:divBdr>
                        </w:div>
                        <w:div w:id="1278096856">
                          <w:marLeft w:val="240"/>
                          <w:marRight w:val="240"/>
                          <w:marTop w:val="0"/>
                          <w:marBottom w:val="0"/>
                          <w:divBdr>
                            <w:top w:val="none" w:sz="0" w:space="0" w:color="auto"/>
                            <w:left w:val="none" w:sz="0" w:space="0" w:color="auto"/>
                            <w:bottom w:val="none" w:sz="0" w:space="0" w:color="auto"/>
                            <w:right w:val="none" w:sz="0" w:space="0" w:color="auto"/>
                          </w:divBdr>
                          <w:divsChild>
                            <w:div w:id="127809698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78096969">
                      <w:marLeft w:val="240"/>
                      <w:marRight w:val="0"/>
                      <w:marTop w:val="0"/>
                      <w:marBottom w:val="0"/>
                      <w:divBdr>
                        <w:top w:val="none" w:sz="0" w:space="0" w:color="auto"/>
                        <w:left w:val="none" w:sz="0" w:space="0" w:color="auto"/>
                        <w:bottom w:val="none" w:sz="0" w:space="0" w:color="auto"/>
                        <w:right w:val="none" w:sz="0" w:space="0" w:color="auto"/>
                      </w:divBdr>
                    </w:div>
                  </w:divsChild>
                </w:div>
                <w:div w:id="1278097039">
                  <w:marLeft w:val="240"/>
                  <w:marRight w:val="240"/>
                  <w:marTop w:val="0"/>
                  <w:marBottom w:val="0"/>
                  <w:divBdr>
                    <w:top w:val="none" w:sz="0" w:space="0" w:color="auto"/>
                    <w:left w:val="none" w:sz="0" w:space="0" w:color="auto"/>
                    <w:bottom w:val="none" w:sz="0" w:space="0" w:color="auto"/>
                    <w:right w:val="none" w:sz="0" w:space="0" w:color="auto"/>
                  </w:divBdr>
                  <w:divsChild>
                    <w:div w:id="1278096784">
                      <w:marLeft w:val="240"/>
                      <w:marRight w:val="0"/>
                      <w:marTop w:val="0"/>
                      <w:marBottom w:val="0"/>
                      <w:divBdr>
                        <w:top w:val="none" w:sz="0" w:space="0" w:color="auto"/>
                        <w:left w:val="none" w:sz="0" w:space="0" w:color="auto"/>
                        <w:bottom w:val="none" w:sz="0" w:space="0" w:color="auto"/>
                        <w:right w:val="none" w:sz="0" w:space="0" w:color="auto"/>
                      </w:divBdr>
                    </w:div>
                    <w:div w:id="1278096794">
                      <w:marLeft w:val="0"/>
                      <w:marRight w:val="0"/>
                      <w:marTop w:val="0"/>
                      <w:marBottom w:val="0"/>
                      <w:divBdr>
                        <w:top w:val="none" w:sz="0" w:space="0" w:color="auto"/>
                        <w:left w:val="none" w:sz="0" w:space="0" w:color="auto"/>
                        <w:bottom w:val="none" w:sz="0" w:space="0" w:color="auto"/>
                        <w:right w:val="none" w:sz="0" w:space="0" w:color="auto"/>
                      </w:divBdr>
                      <w:divsChild>
                        <w:div w:id="1278096776">
                          <w:marLeft w:val="240"/>
                          <w:marRight w:val="240"/>
                          <w:marTop w:val="0"/>
                          <w:marBottom w:val="0"/>
                          <w:divBdr>
                            <w:top w:val="none" w:sz="0" w:space="0" w:color="auto"/>
                            <w:left w:val="none" w:sz="0" w:space="0" w:color="auto"/>
                            <w:bottom w:val="none" w:sz="0" w:space="0" w:color="auto"/>
                            <w:right w:val="none" w:sz="0" w:space="0" w:color="auto"/>
                          </w:divBdr>
                          <w:divsChild>
                            <w:div w:id="1278097024">
                              <w:marLeft w:val="240"/>
                              <w:marRight w:val="0"/>
                              <w:marTop w:val="0"/>
                              <w:marBottom w:val="0"/>
                              <w:divBdr>
                                <w:top w:val="none" w:sz="0" w:space="0" w:color="auto"/>
                                <w:left w:val="none" w:sz="0" w:space="0" w:color="auto"/>
                                <w:bottom w:val="none" w:sz="0" w:space="0" w:color="auto"/>
                                <w:right w:val="none" w:sz="0" w:space="0" w:color="auto"/>
                              </w:divBdr>
                            </w:div>
                            <w:div w:id="1278097066">
                              <w:marLeft w:val="0"/>
                              <w:marRight w:val="0"/>
                              <w:marTop w:val="0"/>
                              <w:marBottom w:val="0"/>
                              <w:divBdr>
                                <w:top w:val="none" w:sz="0" w:space="0" w:color="auto"/>
                                <w:left w:val="none" w:sz="0" w:space="0" w:color="auto"/>
                                <w:bottom w:val="none" w:sz="0" w:space="0" w:color="auto"/>
                                <w:right w:val="none" w:sz="0" w:space="0" w:color="auto"/>
                              </w:divBdr>
                              <w:divsChild>
                                <w:div w:id="1278096815">
                                  <w:marLeft w:val="240"/>
                                  <w:marRight w:val="240"/>
                                  <w:marTop w:val="0"/>
                                  <w:marBottom w:val="0"/>
                                  <w:divBdr>
                                    <w:top w:val="none" w:sz="0" w:space="0" w:color="auto"/>
                                    <w:left w:val="none" w:sz="0" w:space="0" w:color="auto"/>
                                    <w:bottom w:val="none" w:sz="0" w:space="0" w:color="auto"/>
                                    <w:right w:val="none" w:sz="0" w:space="0" w:color="auto"/>
                                  </w:divBdr>
                                  <w:divsChild>
                                    <w:div w:id="1278096890">
                                      <w:marLeft w:val="240"/>
                                      <w:marRight w:val="0"/>
                                      <w:marTop w:val="0"/>
                                      <w:marBottom w:val="0"/>
                                      <w:divBdr>
                                        <w:top w:val="none" w:sz="0" w:space="0" w:color="auto"/>
                                        <w:left w:val="none" w:sz="0" w:space="0" w:color="auto"/>
                                        <w:bottom w:val="none" w:sz="0" w:space="0" w:color="auto"/>
                                        <w:right w:val="none" w:sz="0" w:space="0" w:color="auto"/>
                                      </w:divBdr>
                                    </w:div>
                                  </w:divsChild>
                                </w:div>
                                <w:div w:id="1278096837">
                                  <w:marLeft w:val="240"/>
                                  <w:marRight w:val="240"/>
                                  <w:marTop w:val="0"/>
                                  <w:marBottom w:val="0"/>
                                  <w:divBdr>
                                    <w:top w:val="none" w:sz="0" w:space="0" w:color="auto"/>
                                    <w:left w:val="none" w:sz="0" w:space="0" w:color="auto"/>
                                    <w:bottom w:val="none" w:sz="0" w:space="0" w:color="auto"/>
                                    <w:right w:val="none" w:sz="0" w:space="0" w:color="auto"/>
                                  </w:divBdr>
                                  <w:divsChild>
                                    <w:div w:id="1278096799">
                                      <w:marLeft w:val="240"/>
                                      <w:marRight w:val="0"/>
                                      <w:marTop w:val="0"/>
                                      <w:marBottom w:val="0"/>
                                      <w:divBdr>
                                        <w:top w:val="none" w:sz="0" w:space="0" w:color="auto"/>
                                        <w:left w:val="none" w:sz="0" w:space="0" w:color="auto"/>
                                        <w:bottom w:val="none" w:sz="0" w:space="0" w:color="auto"/>
                                        <w:right w:val="none" w:sz="0" w:space="0" w:color="auto"/>
                                      </w:divBdr>
                                    </w:div>
                                  </w:divsChild>
                                </w:div>
                                <w:div w:id="127809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096777">
                          <w:marLeft w:val="240"/>
                          <w:marRight w:val="240"/>
                          <w:marTop w:val="0"/>
                          <w:marBottom w:val="0"/>
                          <w:divBdr>
                            <w:top w:val="none" w:sz="0" w:space="0" w:color="auto"/>
                            <w:left w:val="none" w:sz="0" w:space="0" w:color="auto"/>
                            <w:bottom w:val="none" w:sz="0" w:space="0" w:color="auto"/>
                            <w:right w:val="none" w:sz="0" w:space="0" w:color="auto"/>
                          </w:divBdr>
                          <w:divsChild>
                            <w:div w:id="1278096850">
                              <w:marLeft w:val="240"/>
                              <w:marRight w:val="0"/>
                              <w:marTop w:val="0"/>
                              <w:marBottom w:val="0"/>
                              <w:divBdr>
                                <w:top w:val="none" w:sz="0" w:space="0" w:color="auto"/>
                                <w:left w:val="none" w:sz="0" w:space="0" w:color="auto"/>
                                <w:bottom w:val="none" w:sz="0" w:space="0" w:color="auto"/>
                                <w:right w:val="none" w:sz="0" w:space="0" w:color="auto"/>
                              </w:divBdr>
                            </w:div>
                          </w:divsChild>
                        </w:div>
                        <w:div w:id="1278096781">
                          <w:marLeft w:val="240"/>
                          <w:marRight w:val="240"/>
                          <w:marTop w:val="0"/>
                          <w:marBottom w:val="0"/>
                          <w:divBdr>
                            <w:top w:val="none" w:sz="0" w:space="0" w:color="auto"/>
                            <w:left w:val="none" w:sz="0" w:space="0" w:color="auto"/>
                            <w:bottom w:val="none" w:sz="0" w:space="0" w:color="auto"/>
                            <w:right w:val="none" w:sz="0" w:space="0" w:color="auto"/>
                          </w:divBdr>
                          <w:divsChild>
                            <w:div w:id="1278097074">
                              <w:marLeft w:val="240"/>
                              <w:marRight w:val="0"/>
                              <w:marTop w:val="0"/>
                              <w:marBottom w:val="0"/>
                              <w:divBdr>
                                <w:top w:val="none" w:sz="0" w:space="0" w:color="auto"/>
                                <w:left w:val="none" w:sz="0" w:space="0" w:color="auto"/>
                                <w:bottom w:val="none" w:sz="0" w:space="0" w:color="auto"/>
                                <w:right w:val="none" w:sz="0" w:space="0" w:color="auto"/>
                              </w:divBdr>
                            </w:div>
                          </w:divsChild>
                        </w:div>
                        <w:div w:id="1278096785">
                          <w:marLeft w:val="240"/>
                          <w:marRight w:val="240"/>
                          <w:marTop w:val="0"/>
                          <w:marBottom w:val="0"/>
                          <w:divBdr>
                            <w:top w:val="none" w:sz="0" w:space="0" w:color="auto"/>
                            <w:left w:val="none" w:sz="0" w:space="0" w:color="auto"/>
                            <w:bottom w:val="none" w:sz="0" w:space="0" w:color="auto"/>
                            <w:right w:val="none" w:sz="0" w:space="0" w:color="auto"/>
                          </w:divBdr>
                          <w:divsChild>
                            <w:div w:id="1278096858">
                              <w:marLeft w:val="240"/>
                              <w:marRight w:val="0"/>
                              <w:marTop w:val="0"/>
                              <w:marBottom w:val="0"/>
                              <w:divBdr>
                                <w:top w:val="none" w:sz="0" w:space="0" w:color="auto"/>
                                <w:left w:val="none" w:sz="0" w:space="0" w:color="auto"/>
                                <w:bottom w:val="none" w:sz="0" w:space="0" w:color="auto"/>
                                <w:right w:val="none" w:sz="0" w:space="0" w:color="auto"/>
                              </w:divBdr>
                            </w:div>
                          </w:divsChild>
                        </w:div>
                        <w:div w:id="1278096825">
                          <w:marLeft w:val="240"/>
                          <w:marRight w:val="240"/>
                          <w:marTop w:val="0"/>
                          <w:marBottom w:val="0"/>
                          <w:divBdr>
                            <w:top w:val="none" w:sz="0" w:space="0" w:color="auto"/>
                            <w:left w:val="none" w:sz="0" w:space="0" w:color="auto"/>
                            <w:bottom w:val="none" w:sz="0" w:space="0" w:color="auto"/>
                            <w:right w:val="none" w:sz="0" w:space="0" w:color="auto"/>
                          </w:divBdr>
                          <w:divsChild>
                            <w:div w:id="1278096886">
                              <w:marLeft w:val="240"/>
                              <w:marRight w:val="0"/>
                              <w:marTop w:val="0"/>
                              <w:marBottom w:val="0"/>
                              <w:divBdr>
                                <w:top w:val="none" w:sz="0" w:space="0" w:color="auto"/>
                                <w:left w:val="none" w:sz="0" w:space="0" w:color="auto"/>
                                <w:bottom w:val="none" w:sz="0" w:space="0" w:color="auto"/>
                                <w:right w:val="none" w:sz="0" w:space="0" w:color="auto"/>
                              </w:divBdr>
                            </w:div>
                          </w:divsChild>
                        </w:div>
                        <w:div w:id="1278096842">
                          <w:marLeft w:val="240"/>
                          <w:marRight w:val="240"/>
                          <w:marTop w:val="0"/>
                          <w:marBottom w:val="0"/>
                          <w:divBdr>
                            <w:top w:val="none" w:sz="0" w:space="0" w:color="auto"/>
                            <w:left w:val="none" w:sz="0" w:space="0" w:color="auto"/>
                            <w:bottom w:val="none" w:sz="0" w:space="0" w:color="auto"/>
                            <w:right w:val="none" w:sz="0" w:space="0" w:color="auto"/>
                          </w:divBdr>
                          <w:divsChild>
                            <w:div w:id="1278096948">
                              <w:marLeft w:val="240"/>
                              <w:marRight w:val="0"/>
                              <w:marTop w:val="0"/>
                              <w:marBottom w:val="0"/>
                              <w:divBdr>
                                <w:top w:val="none" w:sz="0" w:space="0" w:color="auto"/>
                                <w:left w:val="none" w:sz="0" w:space="0" w:color="auto"/>
                                <w:bottom w:val="none" w:sz="0" w:space="0" w:color="auto"/>
                                <w:right w:val="none" w:sz="0" w:space="0" w:color="auto"/>
                              </w:divBdr>
                            </w:div>
                          </w:divsChild>
                        </w:div>
                        <w:div w:id="1278096843">
                          <w:marLeft w:val="240"/>
                          <w:marRight w:val="240"/>
                          <w:marTop w:val="0"/>
                          <w:marBottom w:val="0"/>
                          <w:divBdr>
                            <w:top w:val="none" w:sz="0" w:space="0" w:color="auto"/>
                            <w:left w:val="none" w:sz="0" w:space="0" w:color="auto"/>
                            <w:bottom w:val="none" w:sz="0" w:space="0" w:color="auto"/>
                            <w:right w:val="none" w:sz="0" w:space="0" w:color="auto"/>
                          </w:divBdr>
                          <w:divsChild>
                            <w:div w:id="1278097044">
                              <w:marLeft w:val="240"/>
                              <w:marRight w:val="0"/>
                              <w:marTop w:val="0"/>
                              <w:marBottom w:val="0"/>
                              <w:divBdr>
                                <w:top w:val="none" w:sz="0" w:space="0" w:color="auto"/>
                                <w:left w:val="none" w:sz="0" w:space="0" w:color="auto"/>
                                <w:bottom w:val="none" w:sz="0" w:space="0" w:color="auto"/>
                                <w:right w:val="none" w:sz="0" w:space="0" w:color="auto"/>
                              </w:divBdr>
                            </w:div>
                          </w:divsChild>
                        </w:div>
                        <w:div w:id="1278096894">
                          <w:marLeft w:val="240"/>
                          <w:marRight w:val="240"/>
                          <w:marTop w:val="0"/>
                          <w:marBottom w:val="0"/>
                          <w:divBdr>
                            <w:top w:val="none" w:sz="0" w:space="0" w:color="auto"/>
                            <w:left w:val="none" w:sz="0" w:space="0" w:color="auto"/>
                            <w:bottom w:val="none" w:sz="0" w:space="0" w:color="auto"/>
                            <w:right w:val="none" w:sz="0" w:space="0" w:color="auto"/>
                          </w:divBdr>
                          <w:divsChild>
                            <w:div w:id="1278096996">
                              <w:marLeft w:val="240"/>
                              <w:marRight w:val="0"/>
                              <w:marTop w:val="0"/>
                              <w:marBottom w:val="0"/>
                              <w:divBdr>
                                <w:top w:val="none" w:sz="0" w:space="0" w:color="auto"/>
                                <w:left w:val="none" w:sz="0" w:space="0" w:color="auto"/>
                                <w:bottom w:val="none" w:sz="0" w:space="0" w:color="auto"/>
                                <w:right w:val="none" w:sz="0" w:space="0" w:color="auto"/>
                              </w:divBdr>
                            </w:div>
                          </w:divsChild>
                        </w:div>
                        <w:div w:id="1278096920">
                          <w:marLeft w:val="240"/>
                          <w:marRight w:val="240"/>
                          <w:marTop w:val="0"/>
                          <w:marBottom w:val="0"/>
                          <w:divBdr>
                            <w:top w:val="none" w:sz="0" w:space="0" w:color="auto"/>
                            <w:left w:val="none" w:sz="0" w:space="0" w:color="auto"/>
                            <w:bottom w:val="none" w:sz="0" w:space="0" w:color="auto"/>
                            <w:right w:val="none" w:sz="0" w:space="0" w:color="auto"/>
                          </w:divBdr>
                          <w:divsChild>
                            <w:div w:id="1278097086">
                              <w:marLeft w:val="240"/>
                              <w:marRight w:val="0"/>
                              <w:marTop w:val="0"/>
                              <w:marBottom w:val="0"/>
                              <w:divBdr>
                                <w:top w:val="none" w:sz="0" w:space="0" w:color="auto"/>
                                <w:left w:val="none" w:sz="0" w:space="0" w:color="auto"/>
                                <w:bottom w:val="none" w:sz="0" w:space="0" w:color="auto"/>
                                <w:right w:val="none" w:sz="0" w:space="0" w:color="auto"/>
                              </w:divBdr>
                            </w:div>
                          </w:divsChild>
                        </w:div>
                        <w:div w:id="1278096940">
                          <w:marLeft w:val="240"/>
                          <w:marRight w:val="240"/>
                          <w:marTop w:val="0"/>
                          <w:marBottom w:val="0"/>
                          <w:divBdr>
                            <w:top w:val="none" w:sz="0" w:space="0" w:color="auto"/>
                            <w:left w:val="none" w:sz="0" w:space="0" w:color="auto"/>
                            <w:bottom w:val="none" w:sz="0" w:space="0" w:color="auto"/>
                            <w:right w:val="none" w:sz="0" w:space="0" w:color="auto"/>
                          </w:divBdr>
                          <w:divsChild>
                            <w:div w:id="1278096911">
                              <w:marLeft w:val="240"/>
                              <w:marRight w:val="0"/>
                              <w:marTop w:val="0"/>
                              <w:marBottom w:val="0"/>
                              <w:divBdr>
                                <w:top w:val="none" w:sz="0" w:space="0" w:color="auto"/>
                                <w:left w:val="none" w:sz="0" w:space="0" w:color="auto"/>
                                <w:bottom w:val="none" w:sz="0" w:space="0" w:color="auto"/>
                                <w:right w:val="none" w:sz="0" w:space="0" w:color="auto"/>
                              </w:divBdr>
                            </w:div>
                          </w:divsChild>
                        </w:div>
                        <w:div w:id="1278096954">
                          <w:marLeft w:val="240"/>
                          <w:marRight w:val="240"/>
                          <w:marTop w:val="0"/>
                          <w:marBottom w:val="0"/>
                          <w:divBdr>
                            <w:top w:val="none" w:sz="0" w:space="0" w:color="auto"/>
                            <w:left w:val="none" w:sz="0" w:space="0" w:color="auto"/>
                            <w:bottom w:val="none" w:sz="0" w:space="0" w:color="auto"/>
                            <w:right w:val="none" w:sz="0" w:space="0" w:color="auto"/>
                          </w:divBdr>
                          <w:divsChild>
                            <w:div w:id="1278096860">
                              <w:marLeft w:val="240"/>
                              <w:marRight w:val="0"/>
                              <w:marTop w:val="0"/>
                              <w:marBottom w:val="0"/>
                              <w:divBdr>
                                <w:top w:val="none" w:sz="0" w:space="0" w:color="auto"/>
                                <w:left w:val="none" w:sz="0" w:space="0" w:color="auto"/>
                                <w:bottom w:val="none" w:sz="0" w:space="0" w:color="auto"/>
                                <w:right w:val="none" w:sz="0" w:space="0" w:color="auto"/>
                              </w:divBdr>
                            </w:div>
                          </w:divsChild>
                        </w:div>
                        <w:div w:id="1278096962">
                          <w:marLeft w:val="240"/>
                          <w:marRight w:val="240"/>
                          <w:marTop w:val="0"/>
                          <w:marBottom w:val="0"/>
                          <w:divBdr>
                            <w:top w:val="none" w:sz="0" w:space="0" w:color="auto"/>
                            <w:left w:val="none" w:sz="0" w:space="0" w:color="auto"/>
                            <w:bottom w:val="none" w:sz="0" w:space="0" w:color="auto"/>
                            <w:right w:val="none" w:sz="0" w:space="0" w:color="auto"/>
                          </w:divBdr>
                          <w:divsChild>
                            <w:div w:id="1278096913">
                              <w:marLeft w:val="240"/>
                              <w:marRight w:val="0"/>
                              <w:marTop w:val="0"/>
                              <w:marBottom w:val="0"/>
                              <w:divBdr>
                                <w:top w:val="none" w:sz="0" w:space="0" w:color="auto"/>
                                <w:left w:val="none" w:sz="0" w:space="0" w:color="auto"/>
                                <w:bottom w:val="none" w:sz="0" w:space="0" w:color="auto"/>
                                <w:right w:val="none" w:sz="0" w:space="0" w:color="auto"/>
                              </w:divBdr>
                            </w:div>
                          </w:divsChild>
                        </w:div>
                        <w:div w:id="1278096968">
                          <w:marLeft w:val="240"/>
                          <w:marRight w:val="240"/>
                          <w:marTop w:val="0"/>
                          <w:marBottom w:val="0"/>
                          <w:divBdr>
                            <w:top w:val="none" w:sz="0" w:space="0" w:color="auto"/>
                            <w:left w:val="none" w:sz="0" w:space="0" w:color="auto"/>
                            <w:bottom w:val="none" w:sz="0" w:space="0" w:color="auto"/>
                            <w:right w:val="none" w:sz="0" w:space="0" w:color="auto"/>
                          </w:divBdr>
                          <w:divsChild>
                            <w:div w:id="1278096906">
                              <w:marLeft w:val="240"/>
                              <w:marRight w:val="0"/>
                              <w:marTop w:val="0"/>
                              <w:marBottom w:val="0"/>
                              <w:divBdr>
                                <w:top w:val="none" w:sz="0" w:space="0" w:color="auto"/>
                                <w:left w:val="none" w:sz="0" w:space="0" w:color="auto"/>
                                <w:bottom w:val="none" w:sz="0" w:space="0" w:color="auto"/>
                                <w:right w:val="none" w:sz="0" w:space="0" w:color="auto"/>
                              </w:divBdr>
                            </w:div>
                          </w:divsChild>
                        </w:div>
                        <w:div w:id="1278096976">
                          <w:marLeft w:val="0"/>
                          <w:marRight w:val="0"/>
                          <w:marTop w:val="0"/>
                          <w:marBottom w:val="0"/>
                          <w:divBdr>
                            <w:top w:val="none" w:sz="0" w:space="0" w:color="auto"/>
                            <w:left w:val="none" w:sz="0" w:space="0" w:color="auto"/>
                            <w:bottom w:val="none" w:sz="0" w:space="0" w:color="auto"/>
                            <w:right w:val="none" w:sz="0" w:space="0" w:color="auto"/>
                          </w:divBdr>
                        </w:div>
                        <w:div w:id="1278097018">
                          <w:marLeft w:val="240"/>
                          <w:marRight w:val="240"/>
                          <w:marTop w:val="0"/>
                          <w:marBottom w:val="0"/>
                          <w:divBdr>
                            <w:top w:val="none" w:sz="0" w:space="0" w:color="auto"/>
                            <w:left w:val="none" w:sz="0" w:space="0" w:color="auto"/>
                            <w:bottom w:val="none" w:sz="0" w:space="0" w:color="auto"/>
                            <w:right w:val="none" w:sz="0" w:space="0" w:color="auto"/>
                          </w:divBdr>
                          <w:divsChild>
                            <w:div w:id="1278096896">
                              <w:marLeft w:val="240"/>
                              <w:marRight w:val="0"/>
                              <w:marTop w:val="0"/>
                              <w:marBottom w:val="0"/>
                              <w:divBdr>
                                <w:top w:val="none" w:sz="0" w:space="0" w:color="auto"/>
                                <w:left w:val="none" w:sz="0" w:space="0" w:color="auto"/>
                                <w:bottom w:val="none" w:sz="0" w:space="0" w:color="auto"/>
                                <w:right w:val="none" w:sz="0" w:space="0" w:color="auto"/>
                              </w:divBdr>
                            </w:div>
                          </w:divsChild>
                        </w:div>
                        <w:div w:id="1278097027">
                          <w:marLeft w:val="240"/>
                          <w:marRight w:val="240"/>
                          <w:marTop w:val="0"/>
                          <w:marBottom w:val="0"/>
                          <w:divBdr>
                            <w:top w:val="none" w:sz="0" w:space="0" w:color="auto"/>
                            <w:left w:val="none" w:sz="0" w:space="0" w:color="auto"/>
                            <w:bottom w:val="none" w:sz="0" w:space="0" w:color="auto"/>
                            <w:right w:val="none" w:sz="0" w:space="0" w:color="auto"/>
                          </w:divBdr>
                          <w:divsChild>
                            <w:div w:id="1278096994">
                              <w:marLeft w:val="240"/>
                              <w:marRight w:val="0"/>
                              <w:marTop w:val="0"/>
                              <w:marBottom w:val="0"/>
                              <w:divBdr>
                                <w:top w:val="none" w:sz="0" w:space="0" w:color="auto"/>
                                <w:left w:val="none" w:sz="0" w:space="0" w:color="auto"/>
                                <w:bottom w:val="none" w:sz="0" w:space="0" w:color="auto"/>
                                <w:right w:val="none" w:sz="0" w:space="0" w:color="auto"/>
                              </w:divBdr>
                            </w:div>
                          </w:divsChild>
                        </w:div>
                        <w:div w:id="1278097082">
                          <w:marLeft w:val="240"/>
                          <w:marRight w:val="240"/>
                          <w:marTop w:val="0"/>
                          <w:marBottom w:val="0"/>
                          <w:divBdr>
                            <w:top w:val="none" w:sz="0" w:space="0" w:color="auto"/>
                            <w:left w:val="none" w:sz="0" w:space="0" w:color="auto"/>
                            <w:bottom w:val="none" w:sz="0" w:space="0" w:color="auto"/>
                            <w:right w:val="none" w:sz="0" w:space="0" w:color="auto"/>
                          </w:divBdr>
                          <w:divsChild>
                            <w:div w:id="1278097057">
                              <w:marLeft w:val="240"/>
                              <w:marRight w:val="0"/>
                              <w:marTop w:val="0"/>
                              <w:marBottom w:val="0"/>
                              <w:divBdr>
                                <w:top w:val="none" w:sz="0" w:space="0" w:color="auto"/>
                                <w:left w:val="none" w:sz="0" w:space="0" w:color="auto"/>
                                <w:bottom w:val="none" w:sz="0" w:space="0" w:color="auto"/>
                                <w:right w:val="none" w:sz="0" w:space="0" w:color="auto"/>
                              </w:divBdr>
                            </w:div>
                          </w:divsChild>
                        </w:div>
                        <w:div w:id="1278097092">
                          <w:marLeft w:val="240"/>
                          <w:marRight w:val="240"/>
                          <w:marTop w:val="0"/>
                          <w:marBottom w:val="0"/>
                          <w:divBdr>
                            <w:top w:val="none" w:sz="0" w:space="0" w:color="auto"/>
                            <w:left w:val="none" w:sz="0" w:space="0" w:color="auto"/>
                            <w:bottom w:val="none" w:sz="0" w:space="0" w:color="auto"/>
                            <w:right w:val="none" w:sz="0" w:space="0" w:color="auto"/>
                          </w:divBdr>
                          <w:divsChild>
                            <w:div w:id="127809678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8097014">
              <w:marLeft w:val="240"/>
              <w:marRight w:val="0"/>
              <w:marTop w:val="0"/>
              <w:marBottom w:val="0"/>
              <w:divBdr>
                <w:top w:val="none" w:sz="0" w:space="0" w:color="auto"/>
                <w:left w:val="none" w:sz="0" w:space="0" w:color="auto"/>
                <w:bottom w:val="none" w:sz="0" w:space="0" w:color="auto"/>
                <w:right w:val="none" w:sz="0" w:space="0" w:color="auto"/>
              </w:divBdr>
            </w:div>
          </w:divsChild>
        </w:div>
        <w:div w:id="1278097090">
          <w:marLeft w:val="240"/>
          <w:marRight w:val="240"/>
          <w:marTop w:val="0"/>
          <w:marBottom w:val="0"/>
          <w:divBdr>
            <w:top w:val="none" w:sz="0" w:space="0" w:color="auto"/>
            <w:left w:val="none" w:sz="0" w:space="0" w:color="auto"/>
            <w:bottom w:val="none" w:sz="0" w:space="0" w:color="auto"/>
            <w:right w:val="none" w:sz="0" w:space="0" w:color="auto"/>
          </w:divBdr>
        </w:div>
      </w:divsChild>
    </w:div>
    <w:div w:id="1278096905">
      <w:marLeft w:val="0"/>
      <w:marRight w:val="0"/>
      <w:marTop w:val="0"/>
      <w:marBottom w:val="0"/>
      <w:divBdr>
        <w:top w:val="none" w:sz="0" w:space="0" w:color="auto"/>
        <w:left w:val="none" w:sz="0" w:space="0" w:color="auto"/>
        <w:bottom w:val="none" w:sz="0" w:space="0" w:color="auto"/>
        <w:right w:val="none" w:sz="0" w:space="0" w:color="auto"/>
      </w:divBdr>
    </w:div>
    <w:div w:id="1278096915">
      <w:marLeft w:val="0"/>
      <w:marRight w:val="0"/>
      <w:marTop w:val="0"/>
      <w:marBottom w:val="0"/>
      <w:divBdr>
        <w:top w:val="none" w:sz="0" w:space="0" w:color="auto"/>
        <w:left w:val="none" w:sz="0" w:space="0" w:color="auto"/>
        <w:bottom w:val="none" w:sz="0" w:space="0" w:color="auto"/>
        <w:right w:val="none" w:sz="0" w:space="0" w:color="auto"/>
      </w:divBdr>
    </w:div>
    <w:div w:id="1278096922">
      <w:marLeft w:val="0"/>
      <w:marRight w:val="0"/>
      <w:marTop w:val="0"/>
      <w:marBottom w:val="0"/>
      <w:divBdr>
        <w:top w:val="none" w:sz="0" w:space="0" w:color="auto"/>
        <w:left w:val="none" w:sz="0" w:space="0" w:color="auto"/>
        <w:bottom w:val="none" w:sz="0" w:space="0" w:color="auto"/>
        <w:right w:val="none" w:sz="0" w:space="0" w:color="auto"/>
      </w:divBdr>
    </w:div>
    <w:div w:id="1278096926">
      <w:marLeft w:val="0"/>
      <w:marRight w:val="0"/>
      <w:marTop w:val="0"/>
      <w:marBottom w:val="0"/>
      <w:divBdr>
        <w:top w:val="none" w:sz="0" w:space="0" w:color="auto"/>
        <w:left w:val="none" w:sz="0" w:space="0" w:color="auto"/>
        <w:bottom w:val="none" w:sz="0" w:space="0" w:color="auto"/>
        <w:right w:val="none" w:sz="0" w:space="0" w:color="auto"/>
      </w:divBdr>
    </w:div>
    <w:div w:id="1278096927">
      <w:marLeft w:val="0"/>
      <w:marRight w:val="0"/>
      <w:marTop w:val="0"/>
      <w:marBottom w:val="0"/>
      <w:divBdr>
        <w:top w:val="none" w:sz="0" w:space="0" w:color="auto"/>
        <w:left w:val="none" w:sz="0" w:space="0" w:color="auto"/>
        <w:bottom w:val="none" w:sz="0" w:space="0" w:color="auto"/>
        <w:right w:val="none" w:sz="0" w:space="0" w:color="auto"/>
      </w:divBdr>
    </w:div>
    <w:div w:id="1278096929">
      <w:marLeft w:val="0"/>
      <w:marRight w:val="0"/>
      <w:marTop w:val="0"/>
      <w:marBottom w:val="0"/>
      <w:divBdr>
        <w:top w:val="none" w:sz="0" w:space="0" w:color="auto"/>
        <w:left w:val="none" w:sz="0" w:space="0" w:color="auto"/>
        <w:bottom w:val="none" w:sz="0" w:space="0" w:color="auto"/>
        <w:right w:val="none" w:sz="0" w:space="0" w:color="auto"/>
      </w:divBdr>
    </w:div>
    <w:div w:id="1278096931">
      <w:marLeft w:val="0"/>
      <w:marRight w:val="0"/>
      <w:marTop w:val="0"/>
      <w:marBottom w:val="0"/>
      <w:divBdr>
        <w:top w:val="none" w:sz="0" w:space="0" w:color="auto"/>
        <w:left w:val="none" w:sz="0" w:space="0" w:color="auto"/>
        <w:bottom w:val="none" w:sz="0" w:space="0" w:color="auto"/>
        <w:right w:val="none" w:sz="0" w:space="0" w:color="auto"/>
      </w:divBdr>
    </w:div>
    <w:div w:id="1278096932">
      <w:marLeft w:val="0"/>
      <w:marRight w:val="0"/>
      <w:marTop w:val="0"/>
      <w:marBottom w:val="0"/>
      <w:divBdr>
        <w:top w:val="none" w:sz="0" w:space="0" w:color="auto"/>
        <w:left w:val="none" w:sz="0" w:space="0" w:color="auto"/>
        <w:bottom w:val="none" w:sz="0" w:space="0" w:color="auto"/>
        <w:right w:val="none" w:sz="0" w:space="0" w:color="auto"/>
      </w:divBdr>
    </w:div>
    <w:div w:id="1278096934">
      <w:marLeft w:val="0"/>
      <w:marRight w:val="0"/>
      <w:marTop w:val="0"/>
      <w:marBottom w:val="0"/>
      <w:divBdr>
        <w:top w:val="none" w:sz="0" w:space="0" w:color="auto"/>
        <w:left w:val="none" w:sz="0" w:space="0" w:color="auto"/>
        <w:bottom w:val="none" w:sz="0" w:space="0" w:color="auto"/>
        <w:right w:val="none" w:sz="0" w:space="0" w:color="auto"/>
      </w:divBdr>
    </w:div>
    <w:div w:id="1278096936">
      <w:marLeft w:val="0"/>
      <w:marRight w:val="0"/>
      <w:marTop w:val="0"/>
      <w:marBottom w:val="0"/>
      <w:divBdr>
        <w:top w:val="none" w:sz="0" w:space="0" w:color="auto"/>
        <w:left w:val="none" w:sz="0" w:space="0" w:color="auto"/>
        <w:bottom w:val="none" w:sz="0" w:space="0" w:color="auto"/>
        <w:right w:val="none" w:sz="0" w:space="0" w:color="auto"/>
      </w:divBdr>
      <w:divsChild>
        <w:div w:id="1278096849">
          <w:marLeft w:val="0"/>
          <w:marRight w:val="0"/>
          <w:marTop w:val="0"/>
          <w:marBottom w:val="0"/>
          <w:divBdr>
            <w:top w:val="none" w:sz="0" w:space="0" w:color="auto"/>
            <w:left w:val="none" w:sz="0" w:space="0" w:color="auto"/>
            <w:bottom w:val="none" w:sz="0" w:space="0" w:color="auto"/>
            <w:right w:val="none" w:sz="0" w:space="0" w:color="auto"/>
          </w:divBdr>
        </w:div>
      </w:divsChild>
    </w:div>
    <w:div w:id="1278096937">
      <w:marLeft w:val="0"/>
      <w:marRight w:val="0"/>
      <w:marTop w:val="0"/>
      <w:marBottom w:val="0"/>
      <w:divBdr>
        <w:top w:val="none" w:sz="0" w:space="0" w:color="auto"/>
        <w:left w:val="none" w:sz="0" w:space="0" w:color="auto"/>
        <w:bottom w:val="none" w:sz="0" w:space="0" w:color="auto"/>
        <w:right w:val="none" w:sz="0" w:space="0" w:color="auto"/>
      </w:divBdr>
    </w:div>
    <w:div w:id="1278096942">
      <w:marLeft w:val="0"/>
      <w:marRight w:val="0"/>
      <w:marTop w:val="0"/>
      <w:marBottom w:val="0"/>
      <w:divBdr>
        <w:top w:val="none" w:sz="0" w:space="0" w:color="auto"/>
        <w:left w:val="none" w:sz="0" w:space="0" w:color="auto"/>
        <w:bottom w:val="none" w:sz="0" w:space="0" w:color="auto"/>
        <w:right w:val="none" w:sz="0" w:space="0" w:color="auto"/>
      </w:divBdr>
    </w:div>
    <w:div w:id="1278096947">
      <w:marLeft w:val="0"/>
      <w:marRight w:val="0"/>
      <w:marTop w:val="0"/>
      <w:marBottom w:val="0"/>
      <w:divBdr>
        <w:top w:val="none" w:sz="0" w:space="0" w:color="auto"/>
        <w:left w:val="none" w:sz="0" w:space="0" w:color="auto"/>
        <w:bottom w:val="none" w:sz="0" w:space="0" w:color="auto"/>
        <w:right w:val="none" w:sz="0" w:space="0" w:color="auto"/>
      </w:divBdr>
    </w:div>
    <w:div w:id="1278096951">
      <w:marLeft w:val="0"/>
      <w:marRight w:val="0"/>
      <w:marTop w:val="0"/>
      <w:marBottom w:val="0"/>
      <w:divBdr>
        <w:top w:val="none" w:sz="0" w:space="0" w:color="auto"/>
        <w:left w:val="none" w:sz="0" w:space="0" w:color="auto"/>
        <w:bottom w:val="none" w:sz="0" w:space="0" w:color="auto"/>
        <w:right w:val="none" w:sz="0" w:space="0" w:color="auto"/>
      </w:divBdr>
    </w:div>
    <w:div w:id="1278096952">
      <w:marLeft w:val="0"/>
      <w:marRight w:val="0"/>
      <w:marTop w:val="0"/>
      <w:marBottom w:val="0"/>
      <w:divBdr>
        <w:top w:val="none" w:sz="0" w:space="0" w:color="auto"/>
        <w:left w:val="none" w:sz="0" w:space="0" w:color="auto"/>
        <w:bottom w:val="none" w:sz="0" w:space="0" w:color="auto"/>
        <w:right w:val="none" w:sz="0" w:space="0" w:color="auto"/>
      </w:divBdr>
      <w:divsChild>
        <w:div w:id="1278097009">
          <w:marLeft w:val="0"/>
          <w:marRight w:val="0"/>
          <w:marTop w:val="0"/>
          <w:marBottom w:val="0"/>
          <w:divBdr>
            <w:top w:val="none" w:sz="0" w:space="0" w:color="auto"/>
            <w:left w:val="none" w:sz="0" w:space="0" w:color="auto"/>
            <w:bottom w:val="none" w:sz="0" w:space="0" w:color="auto"/>
            <w:right w:val="none" w:sz="0" w:space="0" w:color="auto"/>
          </w:divBdr>
          <w:divsChild>
            <w:div w:id="1278097053">
              <w:marLeft w:val="0"/>
              <w:marRight w:val="0"/>
              <w:marTop w:val="0"/>
              <w:marBottom w:val="0"/>
              <w:divBdr>
                <w:top w:val="none" w:sz="0" w:space="0" w:color="auto"/>
                <w:left w:val="none" w:sz="0" w:space="0" w:color="auto"/>
                <w:bottom w:val="none" w:sz="0" w:space="0" w:color="auto"/>
                <w:right w:val="none" w:sz="0" w:space="0" w:color="auto"/>
              </w:divBdr>
              <w:divsChild>
                <w:div w:id="127809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096961">
      <w:marLeft w:val="0"/>
      <w:marRight w:val="0"/>
      <w:marTop w:val="0"/>
      <w:marBottom w:val="0"/>
      <w:divBdr>
        <w:top w:val="none" w:sz="0" w:space="0" w:color="auto"/>
        <w:left w:val="none" w:sz="0" w:space="0" w:color="auto"/>
        <w:bottom w:val="none" w:sz="0" w:space="0" w:color="auto"/>
        <w:right w:val="none" w:sz="0" w:space="0" w:color="auto"/>
      </w:divBdr>
    </w:div>
    <w:div w:id="1278096963">
      <w:marLeft w:val="0"/>
      <w:marRight w:val="0"/>
      <w:marTop w:val="0"/>
      <w:marBottom w:val="0"/>
      <w:divBdr>
        <w:top w:val="none" w:sz="0" w:space="0" w:color="auto"/>
        <w:left w:val="none" w:sz="0" w:space="0" w:color="auto"/>
        <w:bottom w:val="none" w:sz="0" w:space="0" w:color="auto"/>
        <w:right w:val="none" w:sz="0" w:space="0" w:color="auto"/>
      </w:divBdr>
    </w:div>
    <w:div w:id="1278096965">
      <w:marLeft w:val="0"/>
      <w:marRight w:val="0"/>
      <w:marTop w:val="0"/>
      <w:marBottom w:val="0"/>
      <w:divBdr>
        <w:top w:val="none" w:sz="0" w:space="0" w:color="auto"/>
        <w:left w:val="none" w:sz="0" w:space="0" w:color="auto"/>
        <w:bottom w:val="none" w:sz="0" w:space="0" w:color="auto"/>
        <w:right w:val="none" w:sz="0" w:space="0" w:color="auto"/>
      </w:divBdr>
    </w:div>
    <w:div w:id="1278096978">
      <w:marLeft w:val="0"/>
      <w:marRight w:val="0"/>
      <w:marTop w:val="0"/>
      <w:marBottom w:val="0"/>
      <w:divBdr>
        <w:top w:val="none" w:sz="0" w:space="0" w:color="auto"/>
        <w:left w:val="none" w:sz="0" w:space="0" w:color="auto"/>
        <w:bottom w:val="none" w:sz="0" w:space="0" w:color="auto"/>
        <w:right w:val="none" w:sz="0" w:space="0" w:color="auto"/>
      </w:divBdr>
    </w:div>
    <w:div w:id="1278096989">
      <w:marLeft w:val="0"/>
      <w:marRight w:val="0"/>
      <w:marTop w:val="0"/>
      <w:marBottom w:val="0"/>
      <w:divBdr>
        <w:top w:val="none" w:sz="0" w:space="0" w:color="auto"/>
        <w:left w:val="none" w:sz="0" w:space="0" w:color="auto"/>
        <w:bottom w:val="none" w:sz="0" w:space="0" w:color="auto"/>
        <w:right w:val="none" w:sz="0" w:space="0" w:color="auto"/>
      </w:divBdr>
    </w:div>
    <w:div w:id="1278096992">
      <w:marLeft w:val="0"/>
      <w:marRight w:val="0"/>
      <w:marTop w:val="0"/>
      <w:marBottom w:val="0"/>
      <w:divBdr>
        <w:top w:val="none" w:sz="0" w:space="0" w:color="auto"/>
        <w:left w:val="none" w:sz="0" w:space="0" w:color="auto"/>
        <w:bottom w:val="none" w:sz="0" w:space="0" w:color="auto"/>
        <w:right w:val="none" w:sz="0" w:space="0" w:color="auto"/>
      </w:divBdr>
    </w:div>
    <w:div w:id="1278096995">
      <w:marLeft w:val="0"/>
      <w:marRight w:val="0"/>
      <w:marTop w:val="0"/>
      <w:marBottom w:val="0"/>
      <w:divBdr>
        <w:top w:val="none" w:sz="0" w:space="0" w:color="auto"/>
        <w:left w:val="none" w:sz="0" w:space="0" w:color="auto"/>
        <w:bottom w:val="none" w:sz="0" w:space="0" w:color="auto"/>
        <w:right w:val="none" w:sz="0" w:space="0" w:color="auto"/>
      </w:divBdr>
    </w:div>
    <w:div w:id="1278096998">
      <w:marLeft w:val="0"/>
      <w:marRight w:val="0"/>
      <w:marTop w:val="0"/>
      <w:marBottom w:val="0"/>
      <w:divBdr>
        <w:top w:val="none" w:sz="0" w:space="0" w:color="auto"/>
        <w:left w:val="none" w:sz="0" w:space="0" w:color="auto"/>
        <w:bottom w:val="none" w:sz="0" w:space="0" w:color="auto"/>
        <w:right w:val="none" w:sz="0" w:space="0" w:color="auto"/>
      </w:divBdr>
    </w:div>
    <w:div w:id="1278097001">
      <w:marLeft w:val="0"/>
      <w:marRight w:val="0"/>
      <w:marTop w:val="0"/>
      <w:marBottom w:val="0"/>
      <w:divBdr>
        <w:top w:val="none" w:sz="0" w:space="0" w:color="auto"/>
        <w:left w:val="none" w:sz="0" w:space="0" w:color="auto"/>
        <w:bottom w:val="none" w:sz="0" w:space="0" w:color="auto"/>
        <w:right w:val="none" w:sz="0" w:space="0" w:color="auto"/>
      </w:divBdr>
    </w:div>
    <w:div w:id="1278097004">
      <w:marLeft w:val="0"/>
      <w:marRight w:val="0"/>
      <w:marTop w:val="0"/>
      <w:marBottom w:val="0"/>
      <w:divBdr>
        <w:top w:val="none" w:sz="0" w:space="0" w:color="auto"/>
        <w:left w:val="none" w:sz="0" w:space="0" w:color="auto"/>
        <w:bottom w:val="none" w:sz="0" w:space="0" w:color="auto"/>
        <w:right w:val="none" w:sz="0" w:space="0" w:color="auto"/>
      </w:divBdr>
    </w:div>
    <w:div w:id="1278097005">
      <w:marLeft w:val="0"/>
      <w:marRight w:val="360"/>
      <w:marTop w:val="0"/>
      <w:marBottom w:val="0"/>
      <w:divBdr>
        <w:top w:val="none" w:sz="0" w:space="0" w:color="auto"/>
        <w:left w:val="none" w:sz="0" w:space="0" w:color="auto"/>
        <w:bottom w:val="none" w:sz="0" w:space="0" w:color="auto"/>
        <w:right w:val="none" w:sz="0" w:space="0" w:color="auto"/>
      </w:divBdr>
      <w:divsChild>
        <w:div w:id="1278096864">
          <w:marLeft w:val="240"/>
          <w:marRight w:val="240"/>
          <w:marTop w:val="0"/>
          <w:marBottom w:val="0"/>
          <w:divBdr>
            <w:top w:val="none" w:sz="0" w:space="0" w:color="auto"/>
            <w:left w:val="none" w:sz="0" w:space="0" w:color="auto"/>
            <w:bottom w:val="none" w:sz="0" w:space="0" w:color="auto"/>
            <w:right w:val="none" w:sz="0" w:space="0" w:color="auto"/>
          </w:divBdr>
        </w:div>
        <w:div w:id="1278096891">
          <w:marLeft w:val="240"/>
          <w:marRight w:val="240"/>
          <w:marTop w:val="0"/>
          <w:marBottom w:val="0"/>
          <w:divBdr>
            <w:top w:val="none" w:sz="0" w:space="0" w:color="auto"/>
            <w:left w:val="none" w:sz="0" w:space="0" w:color="auto"/>
            <w:bottom w:val="none" w:sz="0" w:space="0" w:color="auto"/>
            <w:right w:val="none" w:sz="0" w:space="0" w:color="auto"/>
          </w:divBdr>
          <w:divsChild>
            <w:div w:id="1278096778">
              <w:marLeft w:val="240"/>
              <w:marRight w:val="0"/>
              <w:marTop w:val="0"/>
              <w:marBottom w:val="0"/>
              <w:divBdr>
                <w:top w:val="none" w:sz="0" w:space="0" w:color="auto"/>
                <w:left w:val="none" w:sz="0" w:space="0" w:color="auto"/>
                <w:bottom w:val="none" w:sz="0" w:space="0" w:color="auto"/>
                <w:right w:val="none" w:sz="0" w:space="0" w:color="auto"/>
              </w:divBdr>
            </w:div>
            <w:div w:id="1278096819">
              <w:marLeft w:val="0"/>
              <w:marRight w:val="0"/>
              <w:marTop w:val="0"/>
              <w:marBottom w:val="0"/>
              <w:divBdr>
                <w:top w:val="none" w:sz="0" w:space="0" w:color="auto"/>
                <w:left w:val="none" w:sz="0" w:space="0" w:color="auto"/>
                <w:bottom w:val="none" w:sz="0" w:space="0" w:color="auto"/>
                <w:right w:val="none" w:sz="0" w:space="0" w:color="auto"/>
              </w:divBdr>
              <w:divsChild>
                <w:div w:id="1278096823">
                  <w:marLeft w:val="240"/>
                  <w:marRight w:val="240"/>
                  <w:marTop w:val="0"/>
                  <w:marBottom w:val="0"/>
                  <w:divBdr>
                    <w:top w:val="none" w:sz="0" w:space="0" w:color="auto"/>
                    <w:left w:val="none" w:sz="0" w:space="0" w:color="auto"/>
                    <w:bottom w:val="none" w:sz="0" w:space="0" w:color="auto"/>
                    <w:right w:val="none" w:sz="0" w:space="0" w:color="auto"/>
                  </w:divBdr>
                  <w:divsChild>
                    <w:div w:id="1278096788">
                      <w:marLeft w:val="0"/>
                      <w:marRight w:val="0"/>
                      <w:marTop w:val="0"/>
                      <w:marBottom w:val="0"/>
                      <w:divBdr>
                        <w:top w:val="none" w:sz="0" w:space="0" w:color="auto"/>
                        <w:left w:val="none" w:sz="0" w:space="0" w:color="auto"/>
                        <w:bottom w:val="none" w:sz="0" w:space="0" w:color="auto"/>
                        <w:right w:val="none" w:sz="0" w:space="0" w:color="auto"/>
                      </w:divBdr>
                      <w:divsChild>
                        <w:div w:id="1278096798">
                          <w:marLeft w:val="240"/>
                          <w:marRight w:val="240"/>
                          <w:marTop w:val="0"/>
                          <w:marBottom w:val="0"/>
                          <w:divBdr>
                            <w:top w:val="none" w:sz="0" w:space="0" w:color="auto"/>
                            <w:left w:val="none" w:sz="0" w:space="0" w:color="auto"/>
                            <w:bottom w:val="none" w:sz="0" w:space="0" w:color="auto"/>
                            <w:right w:val="none" w:sz="0" w:space="0" w:color="auto"/>
                          </w:divBdr>
                          <w:divsChild>
                            <w:div w:id="1278096979">
                              <w:marLeft w:val="240"/>
                              <w:marRight w:val="0"/>
                              <w:marTop w:val="0"/>
                              <w:marBottom w:val="0"/>
                              <w:divBdr>
                                <w:top w:val="none" w:sz="0" w:space="0" w:color="auto"/>
                                <w:left w:val="none" w:sz="0" w:space="0" w:color="auto"/>
                                <w:bottom w:val="none" w:sz="0" w:space="0" w:color="auto"/>
                                <w:right w:val="none" w:sz="0" w:space="0" w:color="auto"/>
                              </w:divBdr>
                            </w:div>
                          </w:divsChild>
                        </w:div>
                        <w:div w:id="1278096801">
                          <w:marLeft w:val="240"/>
                          <w:marRight w:val="240"/>
                          <w:marTop w:val="0"/>
                          <w:marBottom w:val="0"/>
                          <w:divBdr>
                            <w:top w:val="none" w:sz="0" w:space="0" w:color="auto"/>
                            <w:left w:val="none" w:sz="0" w:space="0" w:color="auto"/>
                            <w:bottom w:val="none" w:sz="0" w:space="0" w:color="auto"/>
                            <w:right w:val="none" w:sz="0" w:space="0" w:color="auto"/>
                          </w:divBdr>
                          <w:divsChild>
                            <w:div w:id="1278096982">
                              <w:marLeft w:val="240"/>
                              <w:marRight w:val="0"/>
                              <w:marTop w:val="0"/>
                              <w:marBottom w:val="0"/>
                              <w:divBdr>
                                <w:top w:val="none" w:sz="0" w:space="0" w:color="auto"/>
                                <w:left w:val="none" w:sz="0" w:space="0" w:color="auto"/>
                                <w:bottom w:val="none" w:sz="0" w:space="0" w:color="auto"/>
                                <w:right w:val="none" w:sz="0" w:space="0" w:color="auto"/>
                              </w:divBdr>
                            </w:div>
                          </w:divsChild>
                        </w:div>
                        <w:div w:id="1278096808">
                          <w:marLeft w:val="240"/>
                          <w:marRight w:val="240"/>
                          <w:marTop w:val="0"/>
                          <w:marBottom w:val="0"/>
                          <w:divBdr>
                            <w:top w:val="none" w:sz="0" w:space="0" w:color="auto"/>
                            <w:left w:val="none" w:sz="0" w:space="0" w:color="auto"/>
                            <w:bottom w:val="none" w:sz="0" w:space="0" w:color="auto"/>
                            <w:right w:val="none" w:sz="0" w:space="0" w:color="auto"/>
                          </w:divBdr>
                          <w:divsChild>
                            <w:div w:id="1278097016">
                              <w:marLeft w:val="240"/>
                              <w:marRight w:val="0"/>
                              <w:marTop w:val="0"/>
                              <w:marBottom w:val="0"/>
                              <w:divBdr>
                                <w:top w:val="none" w:sz="0" w:space="0" w:color="auto"/>
                                <w:left w:val="none" w:sz="0" w:space="0" w:color="auto"/>
                                <w:bottom w:val="none" w:sz="0" w:space="0" w:color="auto"/>
                                <w:right w:val="none" w:sz="0" w:space="0" w:color="auto"/>
                              </w:divBdr>
                            </w:div>
                          </w:divsChild>
                        </w:div>
                        <w:div w:id="1278096817">
                          <w:marLeft w:val="240"/>
                          <w:marRight w:val="240"/>
                          <w:marTop w:val="0"/>
                          <w:marBottom w:val="0"/>
                          <w:divBdr>
                            <w:top w:val="none" w:sz="0" w:space="0" w:color="auto"/>
                            <w:left w:val="none" w:sz="0" w:space="0" w:color="auto"/>
                            <w:bottom w:val="none" w:sz="0" w:space="0" w:color="auto"/>
                            <w:right w:val="none" w:sz="0" w:space="0" w:color="auto"/>
                          </w:divBdr>
                          <w:divsChild>
                            <w:div w:id="1278096945">
                              <w:marLeft w:val="240"/>
                              <w:marRight w:val="0"/>
                              <w:marTop w:val="0"/>
                              <w:marBottom w:val="0"/>
                              <w:divBdr>
                                <w:top w:val="none" w:sz="0" w:space="0" w:color="auto"/>
                                <w:left w:val="none" w:sz="0" w:space="0" w:color="auto"/>
                                <w:bottom w:val="none" w:sz="0" w:space="0" w:color="auto"/>
                                <w:right w:val="none" w:sz="0" w:space="0" w:color="auto"/>
                              </w:divBdr>
                            </w:div>
                          </w:divsChild>
                        </w:div>
                        <w:div w:id="1278096829">
                          <w:marLeft w:val="240"/>
                          <w:marRight w:val="240"/>
                          <w:marTop w:val="0"/>
                          <w:marBottom w:val="0"/>
                          <w:divBdr>
                            <w:top w:val="none" w:sz="0" w:space="0" w:color="auto"/>
                            <w:left w:val="none" w:sz="0" w:space="0" w:color="auto"/>
                            <w:bottom w:val="none" w:sz="0" w:space="0" w:color="auto"/>
                            <w:right w:val="none" w:sz="0" w:space="0" w:color="auto"/>
                          </w:divBdr>
                          <w:divsChild>
                            <w:div w:id="1278097070">
                              <w:marLeft w:val="240"/>
                              <w:marRight w:val="0"/>
                              <w:marTop w:val="0"/>
                              <w:marBottom w:val="0"/>
                              <w:divBdr>
                                <w:top w:val="none" w:sz="0" w:space="0" w:color="auto"/>
                                <w:left w:val="none" w:sz="0" w:space="0" w:color="auto"/>
                                <w:bottom w:val="none" w:sz="0" w:space="0" w:color="auto"/>
                                <w:right w:val="none" w:sz="0" w:space="0" w:color="auto"/>
                              </w:divBdr>
                            </w:div>
                          </w:divsChild>
                        </w:div>
                        <w:div w:id="1278096830">
                          <w:marLeft w:val="240"/>
                          <w:marRight w:val="240"/>
                          <w:marTop w:val="0"/>
                          <w:marBottom w:val="0"/>
                          <w:divBdr>
                            <w:top w:val="none" w:sz="0" w:space="0" w:color="auto"/>
                            <w:left w:val="none" w:sz="0" w:space="0" w:color="auto"/>
                            <w:bottom w:val="none" w:sz="0" w:space="0" w:color="auto"/>
                            <w:right w:val="none" w:sz="0" w:space="0" w:color="auto"/>
                          </w:divBdr>
                          <w:divsChild>
                            <w:div w:id="1278096847">
                              <w:marLeft w:val="240"/>
                              <w:marRight w:val="0"/>
                              <w:marTop w:val="0"/>
                              <w:marBottom w:val="0"/>
                              <w:divBdr>
                                <w:top w:val="none" w:sz="0" w:space="0" w:color="auto"/>
                                <w:left w:val="none" w:sz="0" w:space="0" w:color="auto"/>
                                <w:bottom w:val="none" w:sz="0" w:space="0" w:color="auto"/>
                                <w:right w:val="none" w:sz="0" w:space="0" w:color="auto"/>
                              </w:divBdr>
                            </w:div>
                          </w:divsChild>
                        </w:div>
                        <w:div w:id="1278096861">
                          <w:marLeft w:val="240"/>
                          <w:marRight w:val="240"/>
                          <w:marTop w:val="0"/>
                          <w:marBottom w:val="0"/>
                          <w:divBdr>
                            <w:top w:val="none" w:sz="0" w:space="0" w:color="auto"/>
                            <w:left w:val="none" w:sz="0" w:space="0" w:color="auto"/>
                            <w:bottom w:val="none" w:sz="0" w:space="0" w:color="auto"/>
                            <w:right w:val="none" w:sz="0" w:space="0" w:color="auto"/>
                          </w:divBdr>
                          <w:divsChild>
                            <w:div w:id="1278097002">
                              <w:marLeft w:val="240"/>
                              <w:marRight w:val="0"/>
                              <w:marTop w:val="0"/>
                              <w:marBottom w:val="0"/>
                              <w:divBdr>
                                <w:top w:val="none" w:sz="0" w:space="0" w:color="auto"/>
                                <w:left w:val="none" w:sz="0" w:space="0" w:color="auto"/>
                                <w:bottom w:val="none" w:sz="0" w:space="0" w:color="auto"/>
                                <w:right w:val="none" w:sz="0" w:space="0" w:color="auto"/>
                              </w:divBdr>
                            </w:div>
                          </w:divsChild>
                        </w:div>
                        <w:div w:id="1278096863">
                          <w:marLeft w:val="240"/>
                          <w:marRight w:val="240"/>
                          <w:marTop w:val="0"/>
                          <w:marBottom w:val="0"/>
                          <w:divBdr>
                            <w:top w:val="none" w:sz="0" w:space="0" w:color="auto"/>
                            <w:left w:val="none" w:sz="0" w:space="0" w:color="auto"/>
                            <w:bottom w:val="none" w:sz="0" w:space="0" w:color="auto"/>
                            <w:right w:val="none" w:sz="0" w:space="0" w:color="auto"/>
                          </w:divBdr>
                          <w:divsChild>
                            <w:div w:id="1278097049">
                              <w:marLeft w:val="240"/>
                              <w:marRight w:val="0"/>
                              <w:marTop w:val="0"/>
                              <w:marBottom w:val="0"/>
                              <w:divBdr>
                                <w:top w:val="none" w:sz="0" w:space="0" w:color="auto"/>
                                <w:left w:val="none" w:sz="0" w:space="0" w:color="auto"/>
                                <w:bottom w:val="none" w:sz="0" w:space="0" w:color="auto"/>
                                <w:right w:val="none" w:sz="0" w:space="0" w:color="auto"/>
                              </w:divBdr>
                            </w:div>
                          </w:divsChild>
                        </w:div>
                        <w:div w:id="1278096873">
                          <w:marLeft w:val="240"/>
                          <w:marRight w:val="240"/>
                          <w:marTop w:val="0"/>
                          <w:marBottom w:val="0"/>
                          <w:divBdr>
                            <w:top w:val="none" w:sz="0" w:space="0" w:color="auto"/>
                            <w:left w:val="none" w:sz="0" w:space="0" w:color="auto"/>
                            <w:bottom w:val="none" w:sz="0" w:space="0" w:color="auto"/>
                            <w:right w:val="none" w:sz="0" w:space="0" w:color="auto"/>
                          </w:divBdr>
                          <w:divsChild>
                            <w:div w:id="1278097063">
                              <w:marLeft w:val="240"/>
                              <w:marRight w:val="0"/>
                              <w:marTop w:val="0"/>
                              <w:marBottom w:val="0"/>
                              <w:divBdr>
                                <w:top w:val="none" w:sz="0" w:space="0" w:color="auto"/>
                                <w:left w:val="none" w:sz="0" w:space="0" w:color="auto"/>
                                <w:bottom w:val="none" w:sz="0" w:space="0" w:color="auto"/>
                                <w:right w:val="none" w:sz="0" w:space="0" w:color="auto"/>
                              </w:divBdr>
                            </w:div>
                          </w:divsChild>
                        </w:div>
                        <w:div w:id="1278096892">
                          <w:marLeft w:val="0"/>
                          <w:marRight w:val="0"/>
                          <w:marTop w:val="0"/>
                          <w:marBottom w:val="0"/>
                          <w:divBdr>
                            <w:top w:val="none" w:sz="0" w:space="0" w:color="auto"/>
                            <w:left w:val="none" w:sz="0" w:space="0" w:color="auto"/>
                            <w:bottom w:val="none" w:sz="0" w:space="0" w:color="auto"/>
                            <w:right w:val="none" w:sz="0" w:space="0" w:color="auto"/>
                          </w:divBdr>
                        </w:div>
                        <w:div w:id="1278096907">
                          <w:marLeft w:val="240"/>
                          <w:marRight w:val="240"/>
                          <w:marTop w:val="0"/>
                          <w:marBottom w:val="0"/>
                          <w:divBdr>
                            <w:top w:val="none" w:sz="0" w:space="0" w:color="auto"/>
                            <w:left w:val="none" w:sz="0" w:space="0" w:color="auto"/>
                            <w:bottom w:val="none" w:sz="0" w:space="0" w:color="auto"/>
                            <w:right w:val="none" w:sz="0" w:space="0" w:color="auto"/>
                          </w:divBdr>
                          <w:divsChild>
                            <w:div w:id="1278097094">
                              <w:marLeft w:val="240"/>
                              <w:marRight w:val="0"/>
                              <w:marTop w:val="0"/>
                              <w:marBottom w:val="0"/>
                              <w:divBdr>
                                <w:top w:val="none" w:sz="0" w:space="0" w:color="auto"/>
                                <w:left w:val="none" w:sz="0" w:space="0" w:color="auto"/>
                                <w:bottom w:val="none" w:sz="0" w:space="0" w:color="auto"/>
                                <w:right w:val="none" w:sz="0" w:space="0" w:color="auto"/>
                              </w:divBdr>
                            </w:div>
                          </w:divsChild>
                        </w:div>
                        <w:div w:id="1278096923">
                          <w:marLeft w:val="240"/>
                          <w:marRight w:val="240"/>
                          <w:marTop w:val="0"/>
                          <w:marBottom w:val="0"/>
                          <w:divBdr>
                            <w:top w:val="none" w:sz="0" w:space="0" w:color="auto"/>
                            <w:left w:val="none" w:sz="0" w:space="0" w:color="auto"/>
                            <w:bottom w:val="none" w:sz="0" w:space="0" w:color="auto"/>
                            <w:right w:val="none" w:sz="0" w:space="0" w:color="auto"/>
                          </w:divBdr>
                          <w:divsChild>
                            <w:div w:id="1278096779">
                              <w:marLeft w:val="240"/>
                              <w:marRight w:val="0"/>
                              <w:marTop w:val="0"/>
                              <w:marBottom w:val="0"/>
                              <w:divBdr>
                                <w:top w:val="none" w:sz="0" w:space="0" w:color="auto"/>
                                <w:left w:val="none" w:sz="0" w:space="0" w:color="auto"/>
                                <w:bottom w:val="none" w:sz="0" w:space="0" w:color="auto"/>
                                <w:right w:val="none" w:sz="0" w:space="0" w:color="auto"/>
                              </w:divBdr>
                            </w:div>
                          </w:divsChild>
                        </w:div>
                        <w:div w:id="1278096974">
                          <w:marLeft w:val="240"/>
                          <w:marRight w:val="240"/>
                          <w:marTop w:val="0"/>
                          <w:marBottom w:val="0"/>
                          <w:divBdr>
                            <w:top w:val="none" w:sz="0" w:space="0" w:color="auto"/>
                            <w:left w:val="none" w:sz="0" w:space="0" w:color="auto"/>
                            <w:bottom w:val="none" w:sz="0" w:space="0" w:color="auto"/>
                            <w:right w:val="none" w:sz="0" w:space="0" w:color="auto"/>
                          </w:divBdr>
                          <w:divsChild>
                            <w:div w:id="1278096889">
                              <w:marLeft w:val="240"/>
                              <w:marRight w:val="0"/>
                              <w:marTop w:val="0"/>
                              <w:marBottom w:val="0"/>
                              <w:divBdr>
                                <w:top w:val="none" w:sz="0" w:space="0" w:color="auto"/>
                                <w:left w:val="none" w:sz="0" w:space="0" w:color="auto"/>
                                <w:bottom w:val="none" w:sz="0" w:space="0" w:color="auto"/>
                                <w:right w:val="none" w:sz="0" w:space="0" w:color="auto"/>
                              </w:divBdr>
                            </w:div>
                          </w:divsChild>
                        </w:div>
                        <w:div w:id="1278096987">
                          <w:marLeft w:val="240"/>
                          <w:marRight w:val="240"/>
                          <w:marTop w:val="0"/>
                          <w:marBottom w:val="0"/>
                          <w:divBdr>
                            <w:top w:val="none" w:sz="0" w:space="0" w:color="auto"/>
                            <w:left w:val="none" w:sz="0" w:space="0" w:color="auto"/>
                            <w:bottom w:val="none" w:sz="0" w:space="0" w:color="auto"/>
                            <w:right w:val="none" w:sz="0" w:space="0" w:color="auto"/>
                          </w:divBdr>
                          <w:divsChild>
                            <w:div w:id="1278096917">
                              <w:marLeft w:val="240"/>
                              <w:marRight w:val="0"/>
                              <w:marTop w:val="0"/>
                              <w:marBottom w:val="0"/>
                              <w:divBdr>
                                <w:top w:val="none" w:sz="0" w:space="0" w:color="auto"/>
                                <w:left w:val="none" w:sz="0" w:space="0" w:color="auto"/>
                                <w:bottom w:val="none" w:sz="0" w:space="0" w:color="auto"/>
                                <w:right w:val="none" w:sz="0" w:space="0" w:color="auto"/>
                              </w:divBdr>
                            </w:div>
                          </w:divsChild>
                        </w:div>
                        <w:div w:id="1278097011">
                          <w:marLeft w:val="240"/>
                          <w:marRight w:val="240"/>
                          <w:marTop w:val="0"/>
                          <w:marBottom w:val="0"/>
                          <w:divBdr>
                            <w:top w:val="none" w:sz="0" w:space="0" w:color="auto"/>
                            <w:left w:val="none" w:sz="0" w:space="0" w:color="auto"/>
                            <w:bottom w:val="none" w:sz="0" w:space="0" w:color="auto"/>
                            <w:right w:val="none" w:sz="0" w:space="0" w:color="auto"/>
                          </w:divBdr>
                          <w:divsChild>
                            <w:div w:id="1278096802">
                              <w:marLeft w:val="240"/>
                              <w:marRight w:val="0"/>
                              <w:marTop w:val="0"/>
                              <w:marBottom w:val="0"/>
                              <w:divBdr>
                                <w:top w:val="none" w:sz="0" w:space="0" w:color="auto"/>
                                <w:left w:val="none" w:sz="0" w:space="0" w:color="auto"/>
                                <w:bottom w:val="none" w:sz="0" w:space="0" w:color="auto"/>
                                <w:right w:val="none" w:sz="0" w:space="0" w:color="auto"/>
                              </w:divBdr>
                            </w:div>
                          </w:divsChild>
                        </w:div>
                        <w:div w:id="1278097043">
                          <w:marLeft w:val="240"/>
                          <w:marRight w:val="240"/>
                          <w:marTop w:val="0"/>
                          <w:marBottom w:val="0"/>
                          <w:divBdr>
                            <w:top w:val="none" w:sz="0" w:space="0" w:color="auto"/>
                            <w:left w:val="none" w:sz="0" w:space="0" w:color="auto"/>
                            <w:bottom w:val="none" w:sz="0" w:space="0" w:color="auto"/>
                            <w:right w:val="none" w:sz="0" w:space="0" w:color="auto"/>
                          </w:divBdr>
                          <w:divsChild>
                            <w:div w:id="1278096972">
                              <w:marLeft w:val="240"/>
                              <w:marRight w:val="0"/>
                              <w:marTop w:val="0"/>
                              <w:marBottom w:val="0"/>
                              <w:divBdr>
                                <w:top w:val="none" w:sz="0" w:space="0" w:color="auto"/>
                                <w:left w:val="none" w:sz="0" w:space="0" w:color="auto"/>
                                <w:bottom w:val="none" w:sz="0" w:space="0" w:color="auto"/>
                                <w:right w:val="none" w:sz="0" w:space="0" w:color="auto"/>
                              </w:divBdr>
                            </w:div>
                          </w:divsChild>
                        </w:div>
                        <w:div w:id="1278097077">
                          <w:marLeft w:val="240"/>
                          <w:marRight w:val="240"/>
                          <w:marTop w:val="0"/>
                          <w:marBottom w:val="0"/>
                          <w:divBdr>
                            <w:top w:val="none" w:sz="0" w:space="0" w:color="auto"/>
                            <w:left w:val="none" w:sz="0" w:space="0" w:color="auto"/>
                            <w:bottom w:val="none" w:sz="0" w:space="0" w:color="auto"/>
                            <w:right w:val="none" w:sz="0" w:space="0" w:color="auto"/>
                          </w:divBdr>
                          <w:divsChild>
                            <w:div w:id="1278096983">
                              <w:marLeft w:val="0"/>
                              <w:marRight w:val="0"/>
                              <w:marTop w:val="0"/>
                              <w:marBottom w:val="0"/>
                              <w:divBdr>
                                <w:top w:val="none" w:sz="0" w:space="0" w:color="auto"/>
                                <w:left w:val="none" w:sz="0" w:space="0" w:color="auto"/>
                                <w:bottom w:val="none" w:sz="0" w:space="0" w:color="auto"/>
                                <w:right w:val="none" w:sz="0" w:space="0" w:color="auto"/>
                              </w:divBdr>
                              <w:divsChild>
                                <w:div w:id="1278096959">
                                  <w:marLeft w:val="0"/>
                                  <w:marRight w:val="0"/>
                                  <w:marTop w:val="0"/>
                                  <w:marBottom w:val="0"/>
                                  <w:divBdr>
                                    <w:top w:val="none" w:sz="0" w:space="0" w:color="auto"/>
                                    <w:left w:val="none" w:sz="0" w:space="0" w:color="auto"/>
                                    <w:bottom w:val="none" w:sz="0" w:space="0" w:color="auto"/>
                                    <w:right w:val="none" w:sz="0" w:space="0" w:color="auto"/>
                                  </w:divBdr>
                                </w:div>
                                <w:div w:id="1278097033">
                                  <w:marLeft w:val="240"/>
                                  <w:marRight w:val="240"/>
                                  <w:marTop w:val="0"/>
                                  <w:marBottom w:val="0"/>
                                  <w:divBdr>
                                    <w:top w:val="none" w:sz="0" w:space="0" w:color="auto"/>
                                    <w:left w:val="none" w:sz="0" w:space="0" w:color="auto"/>
                                    <w:bottom w:val="none" w:sz="0" w:space="0" w:color="auto"/>
                                    <w:right w:val="none" w:sz="0" w:space="0" w:color="auto"/>
                                  </w:divBdr>
                                  <w:divsChild>
                                    <w:div w:id="1278096841">
                                      <w:marLeft w:val="240"/>
                                      <w:marRight w:val="0"/>
                                      <w:marTop w:val="0"/>
                                      <w:marBottom w:val="0"/>
                                      <w:divBdr>
                                        <w:top w:val="none" w:sz="0" w:space="0" w:color="auto"/>
                                        <w:left w:val="none" w:sz="0" w:space="0" w:color="auto"/>
                                        <w:bottom w:val="none" w:sz="0" w:space="0" w:color="auto"/>
                                        <w:right w:val="none" w:sz="0" w:space="0" w:color="auto"/>
                                      </w:divBdr>
                                    </w:div>
                                  </w:divsChild>
                                </w:div>
                                <w:div w:id="1278097045">
                                  <w:marLeft w:val="240"/>
                                  <w:marRight w:val="240"/>
                                  <w:marTop w:val="0"/>
                                  <w:marBottom w:val="0"/>
                                  <w:divBdr>
                                    <w:top w:val="none" w:sz="0" w:space="0" w:color="auto"/>
                                    <w:left w:val="none" w:sz="0" w:space="0" w:color="auto"/>
                                    <w:bottom w:val="none" w:sz="0" w:space="0" w:color="auto"/>
                                    <w:right w:val="none" w:sz="0" w:space="0" w:color="auto"/>
                                  </w:divBdr>
                                  <w:divsChild>
                                    <w:div w:id="127809695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78096997">
                              <w:marLeft w:val="240"/>
                              <w:marRight w:val="0"/>
                              <w:marTop w:val="0"/>
                              <w:marBottom w:val="0"/>
                              <w:divBdr>
                                <w:top w:val="none" w:sz="0" w:space="0" w:color="auto"/>
                                <w:left w:val="none" w:sz="0" w:space="0" w:color="auto"/>
                                <w:bottom w:val="none" w:sz="0" w:space="0" w:color="auto"/>
                                <w:right w:val="none" w:sz="0" w:space="0" w:color="auto"/>
                              </w:divBdr>
                            </w:div>
                          </w:divsChild>
                        </w:div>
                        <w:div w:id="1278097096">
                          <w:marLeft w:val="240"/>
                          <w:marRight w:val="240"/>
                          <w:marTop w:val="0"/>
                          <w:marBottom w:val="0"/>
                          <w:divBdr>
                            <w:top w:val="none" w:sz="0" w:space="0" w:color="auto"/>
                            <w:left w:val="none" w:sz="0" w:space="0" w:color="auto"/>
                            <w:bottom w:val="none" w:sz="0" w:space="0" w:color="auto"/>
                            <w:right w:val="none" w:sz="0" w:space="0" w:color="auto"/>
                          </w:divBdr>
                          <w:divsChild>
                            <w:div w:id="127809693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78097008">
                      <w:marLeft w:val="240"/>
                      <w:marRight w:val="0"/>
                      <w:marTop w:val="0"/>
                      <w:marBottom w:val="0"/>
                      <w:divBdr>
                        <w:top w:val="none" w:sz="0" w:space="0" w:color="auto"/>
                        <w:left w:val="none" w:sz="0" w:space="0" w:color="auto"/>
                        <w:bottom w:val="none" w:sz="0" w:space="0" w:color="auto"/>
                        <w:right w:val="none" w:sz="0" w:space="0" w:color="auto"/>
                      </w:divBdr>
                    </w:div>
                  </w:divsChild>
                </w:div>
                <w:div w:id="1278096900">
                  <w:marLeft w:val="240"/>
                  <w:marRight w:val="240"/>
                  <w:marTop w:val="0"/>
                  <w:marBottom w:val="0"/>
                  <w:divBdr>
                    <w:top w:val="none" w:sz="0" w:space="0" w:color="auto"/>
                    <w:left w:val="none" w:sz="0" w:space="0" w:color="auto"/>
                    <w:bottom w:val="none" w:sz="0" w:space="0" w:color="auto"/>
                    <w:right w:val="none" w:sz="0" w:space="0" w:color="auto"/>
                  </w:divBdr>
                  <w:divsChild>
                    <w:div w:id="1278096944">
                      <w:marLeft w:val="240"/>
                      <w:marRight w:val="0"/>
                      <w:marTop w:val="0"/>
                      <w:marBottom w:val="0"/>
                      <w:divBdr>
                        <w:top w:val="none" w:sz="0" w:space="0" w:color="auto"/>
                        <w:left w:val="none" w:sz="0" w:space="0" w:color="auto"/>
                        <w:bottom w:val="none" w:sz="0" w:space="0" w:color="auto"/>
                        <w:right w:val="none" w:sz="0" w:space="0" w:color="auto"/>
                      </w:divBdr>
                    </w:div>
                    <w:div w:id="1278096946">
                      <w:marLeft w:val="0"/>
                      <w:marRight w:val="0"/>
                      <w:marTop w:val="0"/>
                      <w:marBottom w:val="0"/>
                      <w:divBdr>
                        <w:top w:val="none" w:sz="0" w:space="0" w:color="auto"/>
                        <w:left w:val="none" w:sz="0" w:space="0" w:color="auto"/>
                        <w:bottom w:val="none" w:sz="0" w:space="0" w:color="auto"/>
                        <w:right w:val="none" w:sz="0" w:space="0" w:color="auto"/>
                      </w:divBdr>
                      <w:divsChild>
                        <w:div w:id="1278096977">
                          <w:marLeft w:val="0"/>
                          <w:marRight w:val="0"/>
                          <w:marTop w:val="0"/>
                          <w:marBottom w:val="0"/>
                          <w:divBdr>
                            <w:top w:val="none" w:sz="0" w:space="0" w:color="auto"/>
                            <w:left w:val="none" w:sz="0" w:space="0" w:color="auto"/>
                            <w:bottom w:val="none" w:sz="0" w:space="0" w:color="auto"/>
                            <w:right w:val="none" w:sz="0" w:space="0" w:color="auto"/>
                          </w:divBdr>
                        </w:div>
                        <w:div w:id="1278097007">
                          <w:marLeft w:val="240"/>
                          <w:marRight w:val="240"/>
                          <w:marTop w:val="0"/>
                          <w:marBottom w:val="0"/>
                          <w:divBdr>
                            <w:top w:val="none" w:sz="0" w:space="0" w:color="auto"/>
                            <w:left w:val="none" w:sz="0" w:space="0" w:color="auto"/>
                            <w:bottom w:val="none" w:sz="0" w:space="0" w:color="auto"/>
                            <w:right w:val="none" w:sz="0" w:space="0" w:color="auto"/>
                          </w:divBdr>
                          <w:divsChild>
                            <w:div w:id="127809705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09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096941">
          <w:marLeft w:val="240"/>
          <w:marRight w:val="240"/>
          <w:marTop w:val="0"/>
          <w:marBottom w:val="0"/>
          <w:divBdr>
            <w:top w:val="none" w:sz="0" w:space="0" w:color="auto"/>
            <w:left w:val="none" w:sz="0" w:space="0" w:color="auto"/>
            <w:bottom w:val="none" w:sz="0" w:space="0" w:color="auto"/>
            <w:right w:val="none" w:sz="0" w:space="0" w:color="auto"/>
          </w:divBdr>
        </w:div>
        <w:div w:id="1278096984">
          <w:marLeft w:val="240"/>
          <w:marRight w:val="240"/>
          <w:marTop w:val="0"/>
          <w:marBottom w:val="0"/>
          <w:divBdr>
            <w:top w:val="none" w:sz="0" w:space="0" w:color="auto"/>
            <w:left w:val="none" w:sz="0" w:space="0" w:color="auto"/>
            <w:bottom w:val="none" w:sz="0" w:space="0" w:color="auto"/>
            <w:right w:val="none" w:sz="0" w:space="0" w:color="auto"/>
          </w:divBdr>
        </w:div>
      </w:divsChild>
    </w:div>
    <w:div w:id="1278097012">
      <w:marLeft w:val="0"/>
      <w:marRight w:val="0"/>
      <w:marTop w:val="0"/>
      <w:marBottom w:val="0"/>
      <w:divBdr>
        <w:top w:val="none" w:sz="0" w:space="0" w:color="auto"/>
        <w:left w:val="none" w:sz="0" w:space="0" w:color="auto"/>
        <w:bottom w:val="none" w:sz="0" w:space="0" w:color="auto"/>
        <w:right w:val="none" w:sz="0" w:space="0" w:color="auto"/>
      </w:divBdr>
    </w:div>
    <w:div w:id="1278097015">
      <w:marLeft w:val="0"/>
      <w:marRight w:val="0"/>
      <w:marTop w:val="0"/>
      <w:marBottom w:val="0"/>
      <w:divBdr>
        <w:top w:val="none" w:sz="0" w:space="0" w:color="auto"/>
        <w:left w:val="none" w:sz="0" w:space="0" w:color="auto"/>
        <w:bottom w:val="none" w:sz="0" w:space="0" w:color="auto"/>
        <w:right w:val="none" w:sz="0" w:space="0" w:color="auto"/>
      </w:divBdr>
    </w:div>
    <w:div w:id="1278097017">
      <w:marLeft w:val="0"/>
      <w:marRight w:val="0"/>
      <w:marTop w:val="0"/>
      <w:marBottom w:val="0"/>
      <w:divBdr>
        <w:top w:val="none" w:sz="0" w:space="0" w:color="auto"/>
        <w:left w:val="none" w:sz="0" w:space="0" w:color="auto"/>
        <w:bottom w:val="none" w:sz="0" w:space="0" w:color="auto"/>
        <w:right w:val="none" w:sz="0" w:space="0" w:color="auto"/>
      </w:divBdr>
    </w:div>
    <w:div w:id="1278097020">
      <w:marLeft w:val="0"/>
      <w:marRight w:val="0"/>
      <w:marTop w:val="0"/>
      <w:marBottom w:val="0"/>
      <w:divBdr>
        <w:top w:val="none" w:sz="0" w:space="0" w:color="auto"/>
        <w:left w:val="none" w:sz="0" w:space="0" w:color="auto"/>
        <w:bottom w:val="none" w:sz="0" w:space="0" w:color="auto"/>
        <w:right w:val="none" w:sz="0" w:space="0" w:color="auto"/>
      </w:divBdr>
    </w:div>
    <w:div w:id="1278097021">
      <w:marLeft w:val="0"/>
      <w:marRight w:val="0"/>
      <w:marTop w:val="0"/>
      <w:marBottom w:val="0"/>
      <w:divBdr>
        <w:top w:val="none" w:sz="0" w:space="0" w:color="auto"/>
        <w:left w:val="none" w:sz="0" w:space="0" w:color="auto"/>
        <w:bottom w:val="none" w:sz="0" w:space="0" w:color="auto"/>
        <w:right w:val="none" w:sz="0" w:space="0" w:color="auto"/>
      </w:divBdr>
      <w:divsChild>
        <w:div w:id="1278097068">
          <w:marLeft w:val="0"/>
          <w:marRight w:val="0"/>
          <w:marTop w:val="0"/>
          <w:marBottom w:val="0"/>
          <w:divBdr>
            <w:top w:val="none" w:sz="0" w:space="0" w:color="auto"/>
            <w:left w:val="none" w:sz="0" w:space="0" w:color="auto"/>
            <w:bottom w:val="none" w:sz="0" w:space="0" w:color="auto"/>
            <w:right w:val="none" w:sz="0" w:space="0" w:color="auto"/>
          </w:divBdr>
          <w:divsChild>
            <w:div w:id="9143636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78097022">
      <w:marLeft w:val="0"/>
      <w:marRight w:val="0"/>
      <w:marTop w:val="0"/>
      <w:marBottom w:val="0"/>
      <w:divBdr>
        <w:top w:val="none" w:sz="0" w:space="0" w:color="auto"/>
        <w:left w:val="none" w:sz="0" w:space="0" w:color="auto"/>
        <w:bottom w:val="none" w:sz="0" w:space="0" w:color="auto"/>
        <w:right w:val="none" w:sz="0" w:space="0" w:color="auto"/>
      </w:divBdr>
    </w:div>
    <w:div w:id="1278097025">
      <w:marLeft w:val="0"/>
      <w:marRight w:val="0"/>
      <w:marTop w:val="0"/>
      <w:marBottom w:val="0"/>
      <w:divBdr>
        <w:top w:val="none" w:sz="0" w:space="0" w:color="auto"/>
        <w:left w:val="none" w:sz="0" w:space="0" w:color="auto"/>
        <w:bottom w:val="none" w:sz="0" w:space="0" w:color="auto"/>
        <w:right w:val="none" w:sz="0" w:space="0" w:color="auto"/>
      </w:divBdr>
    </w:div>
    <w:div w:id="1278097026">
      <w:marLeft w:val="0"/>
      <w:marRight w:val="0"/>
      <w:marTop w:val="0"/>
      <w:marBottom w:val="0"/>
      <w:divBdr>
        <w:top w:val="none" w:sz="0" w:space="0" w:color="auto"/>
        <w:left w:val="none" w:sz="0" w:space="0" w:color="auto"/>
        <w:bottom w:val="none" w:sz="0" w:space="0" w:color="auto"/>
        <w:right w:val="none" w:sz="0" w:space="0" w:color="auto"/>
      </w:divBdr>
      <w:divsChild>
        <w:div w:id="1278096836">
          <w:marLeft w:val="0"/>
          <w:marRight w:val="0"/>
          <w:marTop w:val="0"/>
          <w:marBottom w:val="0"/>
          <w:divBdr>
            <w:top w:val="none" w:sz="0" w:space="0" w:color="auto"/>
            <w:left w:val="none" w:sz="0" w:space="0" w:color="auto"/>
            <w:bottom w:val="none" w:sz="0" w:space="0" w:color="auto"/>
            <w:right w:val="none" w:sz="0" w:space="0" w:color="auto"/>
          </w:divBdr>
          <w:divsChild>
            <w:div w:id="1278096797">
              <w:marLeft w:val="0"/>
              <w:marRight w:val="0"/>
              <w:marTop w:val="0"/>
              <w:marBottom w:val="0"/>
              <w:divBdr>
                <w:top w:val="none" w:sz="0" w:space="0" w:color="auto"/>
                <w:left w:val="none" w:sz="0" w:space="0" w:color="auto"/>
                <w:bottom w:val="none" w:sz="0" w:space="0" w:color="auto"/>
                <w:right w:val="none" w:sz="0" w:space="0" w:color="auto"/>
              </w:divBdr>
            </w:div>
            <w:div w:id="127809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097030">
      <w:marLeft w:val="0"/>
      <w:marRight w:val="0"/>
      <w:marTop w:val="0"/>
      <w:marBottom w:val="0"/>
      <w:divBdr>
        <w:top w:val="none" w:sz="0" w:space="0" w:color="auto"/>
        <w:left w:val="none" w:sz="0" w:space="0" w:color="auto"/>
        <w:bottom w:val="none" w:sz="0" w:space="0" w:color="auto"/>
        <w:right w:val="none" w:sz="0" w:space="0" w:color="auto"/>
      </w:divBdr>
    </w:div>
    <w:div w:id="1278097034">
      <w:marLeft w:val="0"/>
      <w:marRight w:val="0"/>
      <w:marTop w:val="0"/>
      <w:marBottom w:val="0"/>
      <w:divBdr>
        <w:top w:val="none" w:sz="0" w:space="0" w:color="auto"/>
        <w:left w:val="none" w:sz="0" w:space="0" w:color="auto"/>
        <w:bottom w:val="none" w:sz="0" w:space="0" w:color="auto"/>
        <w:right w:val="none" w:sz="0" w:space="0" w:color="auto"/>
      </w:divBdr>
    </w:div>
    <w:div w:id="1278097038">
      <w:marLeft w:val="0"/>
      <w:marRight w:val="0"/>
      <w:marTop w:val="0"/>
      <w:marBottom w:val="0"/>
      <w:divBdr>
        <w:top w:val="none" w:sz="0" w:space="0" w:color="auto"/>
        <w:left w:val="none" w:sz="0" w:space="0" w:color="auto"/>
        <w:bottom w:val="none" w:sz="0" w:space="0" w:color="auto"/>
        <w:right w:val="none" w:sz="0" w:space="0" w:color="auto"/>
      </w:divBdr>
    </w:div>
    <w:div w:id="1278097042">
      <w:marLeft w:val="0"/>
      <w:marRight w:val="0"/>
      <w:marTop w:val="0"/>
      <w:marBottom w:val="0"/>
      <w:divBdr>
        <w:top w:val="none" w:sz="0" w:space="0" w:color="auto"/>
        <w:left w:val="none" w:sz="0" w:space="0" w:color="auto"/>
        <w:bottom w:val="none" w:sz="0" w:space="0" w:color="auto"/>
        <w:right w:val="none" w:sz="0" w:space="0" w:color="auto"/>
      </w:divBdr>
      <w:divsChild>
        <w:div w:id="1278097075">
          <w:marLeft w:val="0"/>
          <w:marRight w:val="0"/>
          <w:marTop w:val="0"/>
          <w:marBottom w:val="0"/>
          <w:divBdr>
            <w:top w:val="none" w:sz="0" w:space="0" w:color="auto"/>
            <w:left w:val="none" w:sz="0" w:space="0" w:color="auto"/>
            <w:bottom w:val="none" w:sz="0" w:space="0" w:color="auto"/>
            <w:right w:val="none" w:sz="0" w:space="0" w:color="auto"/>
          </w:divBdr>
        </w:div>
      </w:divsChild>
    </w:div>
    <w:div w:id="1278097046">
      <w:marLeft w:val="0"/>
      <w:marRight w:val="360"/>
      <w:marTop w:val="0"/>
      <w:marBottom w:val="0"/>
      <w:divBdr>
        <w:top w:val="none" w:sz="0" w:space="0" w:color="auto"/>
        <w:left w:val="none" w:sz="0" w:space="0" w:color="auto"/>
        <w:bottom w:val="none" w:sz="0" w:space="0" w:color="auto"/>
        <w:right w:val="none" w:sz="0" w:space="0" w:color="auto"/>
      </w:divBdr>
      <w:divsChild>
        <w:div w:id="1278096806">
          <w:marLeft w:val="240"/>
          <w:marRight w:val="240"/>
          <w:marTop w:val="0"/>
          <w:marBottom w:val="0"/>
          <w:divBdr>
            <w:top w:val="none" w:sz="0" w:space="0" w:color="auto"/>
            <w:left w:val="none" w:sz="0" w:space="0" w:color="auto"/>
            <w:bottom w:val="none" w:sz="0" w:space="0" w:color="auto"/>
            <w:right w:val="none" w:sz="0" w:space="0" w:color="auto"/>
          </w:divBdr>
        </w:div>
        <w:div w:id="1278096854">
          <w:marLeft w:val="240"/>
          <w:marRight w:val="240"/>
          <w:marTop w:val="0"/>
          <w:marBottom w:val="0"/>
          <w:divBdr>
            <w:top w:val="none" w:sz="0" w:space="0" w:color="auto"/>
            <w:left w:val="none" w:sz="0" w:space="0" w:color="auto"/>
            <w:bottom w:val="none" w:sz="0" w:space="0" w:color="auto"/>
            <w:right w:val="none" w:sz="0" w:space="0" w:color="auto"/>
          </w:divBdr>
        </w:div>
        <w:div w:id="1278096918">
          <w:marLeft w:val="240"/>
          <w:marRight w:val="240"/>
          <w:marTop w:val="0"/>
          <w:marBottom w:val="0"/>
          <w:divBdr>
            <w:top w:val="none" w:sz="0" w:space="0" w:color="auto"/>
            <w:left w:val="none" w:sz="0" w:space="0" w:color="auto"/>
            <w:bottom w:val="none" w:sz="0" w:space="0" w:color="auto"/>
            <w:right w:val="none" w:sz="0" w:space="0" w:color="auto"/>
          </w:divBdr>
        </w:div>
        <w:div w:id="1278096957">
          <w:marLeft w:val="240"/>
          <w:marRight w:val="240"/>
          <w:marTop w:val="0"/>
          <w:marBottom w:val="0"/>
          <w:divBdr>
            <w:top w:val="none" w:sz="0" w:space="0" w:color="auto"/>
            <w:left w:val="none" w:sz="0" w:space="0" w:color="auto"/>
            <w:bottom w:val="none" w:sz="0" w:space="0" w:color="auto"/>
            <w:right w:val="none" w:sz="0" w:space="0" w:color="auto"/>
          </w:divBdr>
          <w:divsChild>
            <w:div w:id="1278096869">
              <w:marLeft w:val="0"/>
              <w:marRight w:val="0"/>
              <w:marTop w:val="0"/>
              <w:marBottom w:val="0"/>
              <w:divBdr>
                <w:top w:val="none" w:sz="0" w:space="0" w:color="auto"/>
                <w:left w:val="none" w:sz="0" w:space="0" w:color="auto"/>
                <w:bottom w:val="none" w:sz="0" w:space="0" w:color="auto"/>
                <w:right w:val="none" w:sz="0" w:space="0" w:color="auto"/>
              </w:divBdr>
              <w:divsChild>
                <w:div w:id="1278096818">
                  <w:marLeft w:val="240"/>
                  <w:marRight w:val="240"/>
                  <w:marTop w:val="0"/>
                  <w:marBottom w:val="0"/>
                  <w:divBdr>
                    <w:top w:val="none" w:sz="0" w:space="0" w:color="auto"/>
                    <w:left w:val="none" w:sz="0" w:space="0" w:color="auto"/>
                    <w:bottom w:val="none" w:sz="0" w:space="0" w:color="auto"/>
                    <w:right w:val="none" w:sz="0" w:space="0" w:color="auto"/>
                  </w:divBdr>
                  <w:divsChild>
                    <w:div w:id="1278096985">
                      <w:marLeft w:val="240"/>
                      <w:marRight w:val="0"/>
                      <w:marTop w:val="0"/>
                      <w:marBottom w:val="0"/>
                      <w:divBdr>
                        <w:top w:val="none" w:sz="0" w:space="0" w:color="auto"/>
                        <w:left w:val="none" w:sz="0" w:space="0" w:color="auto"/>
                        <w:bottom w:val="none" w:sz="0" w:space="0" w:color="auto"/>
                        <w:right w:val="none" w:sz="0" w:space="0" w:color="auto"/>
                      </w:divBdr>
                    </w:div>
                    <w:div w:id="1278097041">
                      <w:marLeft w:val="0"/>
                      <w:marRight w:val="0"/>
                      <w:marTop w:val="0"/>
                      <w:marBottom w:val="0"/>
                      <w:divBdr>
                        <w:top w:val="none" w:sz="0" w:space="0" w:color="auto"/>
                        <w:left w:val="none" w:sz="0" w:space="0" w:color="auto"/>
                        <w:bottom w:val="none" w:sz="0" w:space="0" w:color="auto"/>
                        <w:right w:val="none" w:sz="0" w:space="0" w:color="auto"/>
                      </w:divBdr>
                      <w:divsChild>
                        <w:div w:id="1278096809">
                          <w:marLeft w:val="240"/>
                          <w:marRight w:val="240"/>
                          <w:marTop w:val="0"/>
                          <w:marBottom w:val="0"/>
                          <w:divBdr>
                            <w:top w:val="none" w:sz="0" w:space="0" w:color="auto"/>
                            <w:left w:val="none" w:sz="0" w:space="0" w:color="auto"/>
                            <w:bottom w:val="none" w:sz="0" w:space="0" w:color="auto"/>
                            <w:right w:val="none" w:sz="0" w:space="0" w:color="auto"/>
                          </w:divBdr>
                          <w:divsChild>
                            <w:div w:id="1278096846">
                              <w:marLeft w:val="240"/>
                              <w:marRight w:val="0"/>
                              <w:marTop w:val="0"/>
                              <w:marBottom w:val="0"/>
                              <w:divBdr>
                                <w:top w:val="none" w:sz="0" w:space="0" w:color="auto"/>
                                <w:left w:val="none" w:sz="0" w:space="0" w:color="auto"/>
                                <w:bottom w:val="none" w:sz="0" w:space="0" w:color="auto"/>
                                <w:right w:val="none" w:sz="0" w:space="0" w:color="auto"/>
                              </w:divBdr>
                            </w:div>
                          </w:divsChild>
                        </w:div>
                        <w:div w:id="1278096822">
                          <w:marLeft w:val="240"/>
                          <w:marRight w:val="240"/>
                          <w:marTop w:val="0"/>
                          <w:marBottom w:val="0"/>
                          <w:divBdr>
                            <w:top w:val="none" w:sz="0" w:space="0" w:color="auto"/>
                            <w:left w:val="none" w:sz="0" w:space="0" w:color="auto"/>
                            <w:bottom w:val="none" w:sz="0" w:space="0" w:color="auto"/>
                            <w:right w:val="none" w:sz="0" w:space="0" w:color="auto"/>
                          </w:divBdr>
                          <w:divsChild>
                            <w:div w:id="1278096980">
                              <w:marLeft w:val="240"/>
                              <w:marRight w:val="0"/>
                              <w:marTop w:val="0"/>
                              <w:marBottom w:val="0"/>
                              <w:divBdr>
                                <w:top w:val="none" w:sz="0" w:space="0" w:color="auto"/>
                                <w:left w:val="none" w:sz="0" w:space="0" w:color="auto"/>
                                <w:bottom w:val="none" w:sz="0" w:space="0" w:color="auto"/>
                                <w:right w:val="none" w:sz="0" w:space="0" w:color="auto"/>
                              </w:divBdr>
                            </w:div>
                          </w:divsChild>
                        </w:div>
                        <w:div w:id="1278096851">
                          <w:marLeft w:val="240"/>
                          <w:marRight w:val="240"/>
                          <w:marTop w:val="0"/>
                          <w:marBottom w:val="0"/>
                          <w:divBdr>
                            <w:top w:val="none" w:sz="0" w:space="0" w:color="auto"/>
                            <w:left w:val="none" w:sz="0" w:space="0" w:color="auto"/>
                            <w:bottom w:val="none" w:sz="0" w:space="0" w:color="auto"/>
                            <w:right w:val="none" w:sz="0" w:space="0" w:color="auto"/>
                          </w:divBdr>
                          <w:divsChild>
                            <w:div w:id="1278097069">
                              <w:marLeft w:val="240"/>
                              <w:marRight w:val="0"/>
                              <w:marTop w:val="0"/>
                              <w:marBottom w:val="0"/>
                              <w:divBdr>
                                <w:top w:val="none" w:sz="0" w:space="0" w:color="auto"/>
                                <w:left w:val="none" w:sz="0" w:space="0" w:color="auto"/>
                                <w:bottom w:val="none" w:sz="0" w:space="0" w:color="auto"/>
                                <w:right w:val="none" w:sz="0" w:space="0" w:color="auto"/>
                              </w:divBdr>
                            </w:div>
                          </w:divsChild>
                        </w:div>
                        <w:div w:id="1278096862">
                          <w:marLeft w:val="240"/>
                          <w:marRight w:val="240"/>
                          <w:marTop w:val="0"/>
                          <w:marBottom w:val="0"/>
                          <w:divBdr>
                            <w:top w:val="none" w:sz="0" w:space="0" w:color="auto"/>
                            <w:left w:val="none" w:sz="0" w:space="0" w:color="auto"/>
                            <w:bottom w:val="none" w:sz="0" w:space="0" w:color="auto"/>
                            <w:right w:val="none" w:sz="0" w:space="0" w:color="auto"/>
                          </w:divBdr>
                          <w:divsChild>
                            <w:div w:id="1278096878">
                              <w:marLeft w:val="240"/>
                              <w:marRight w:val="0"/>
                              <w:marTop w:val="0"/>
                              <w:marBottom w:val="0"/>
                              <w:divBdr>
                                <w:top w:val="none" w:sz="0" w:space="0" w:color="auto"/>
                                <w:left w:val="none" w:sz="0" w:space="0" w:color="auto"/>
                                <w:bottom w:val="none" w:sz="0" w:space="0" w:color="auto"/>
                                <w:right w:val="none" w:sz="0" w:space="0" w:color="auto"/>
                              </w:divBdr>
                            </w:div>
                          </w:divsChild>
                        </w:div>
                        <w:div w:id="1278096870">
                          <w:marLeft w:val="0"/>
                          <w:marRight w:val="0"/>
                          <w:marTop w:val="0"/>
                          <w:marBottom w:val="0"/>
                          <w:divBdr>
                            <w:top w:val="none" w:sz="0" w:space="0" w:color="auto"/>
                            <w:left w:val="none" w:sz="0" w:space="0" w:color="auto"/>
                            <w:bottom w:val="none" w:sz="0" w:space="0" w:color="auto"/>
                            <w:right w:val="none" w:sz="0" w:space="0" w:color="auto"/>
                          </w:divBdr>
                        </w:div>
                        <w:div w:id="1278096875">
                          <w:marLeft w:val="240"/>
                          <w:marRight w:val="240"/>
                          <w:marTop w:val="0"/>
                          <w:marBottom w:val="0"/>
                          <w:divBdr>
                            <w:top w:val="none" w:sz="0" w:space="0" w:color="auto"/>
                            <w:left w:val="none" w:sz="0" w:space="0" w:color="auto"/>
                            <w:bottom w:val="none" w:sz="0" w:space="0" w:color="auto"/>
                            <w:right w:val="none" w:sz="0" w:space="0" w:color="auto"/>
                          </w:divBdr>
                          <w:divsChild>
                            <w:div w:id="1278097023">
                              <w:marLeft w:val="240"/>
                              <w:marRight w:val="0"/>
                              <w:marTop w:val="0"/>
                              <w:marBottom w:val="0"/>
                              <w:divBdr>
                                <w:top w:val="none" w:sz="0" w:space="0" w:color="auto"/>
                                <w:left w:val="none" w:sz="0" w:space="0" w:color="auto"/>
                                <w:bottom w:val="none" w:sz="0" w:space="0" w:color="auto"/>
                                <w:right w:val="none" w:sz="0" w:space="0" w:color="auto"/>
                              </w:divBdr>
                            </w:div>
                          </w:divsChild>
                        </w:div>
                        <w:div w:id="1278096910">
                          <w:marLeft w:val="240"/>
                          <w:marRight w:val="240"/>
                          <w:marTop w:val="0"/>
                          <w:marBottom w:val="0"/>
                          <w:divBdr>
                            <w:top w:val="none" w:sz="0" w:space="0" w:color="auto"/>
                            <w:left w:val="none" w:sz="0" w:space="0" w:color="auto"/>
                            <w:bottom w:val="none" w:sz="0" w:space="0" w:color="auto"/>
                            <w:right w:val="none" w:sz="0" w:space="0" w:color="auto"/>
                          </w:divBdr>
                          <w:divsChild>
                            <w:div w:id="1278097047">
                              <w:marLeft w:val="240"/>
                              <w:marRight w:val="0"/>
                              <w:marTop w:val="0"/>
                              <w:marBottom w:val="0"/>
                              <w:divBdr>
                                <w:top w:val="none" w:sz="0" w:space="0" w:color="auto"/>
                                <w:left w:val="none" w:sz="0" w:space="0" w:color="auto"/>
                                <w:bottom w:val="none" w:sz="0" w:space="0" w:color="auto"/>
                                <w:right w:val="none" w:sz="0" w:space="0" w:color="auto"/>
                              </w:divBdr>
                            </w:div>
                          </w:divsChild>
                        </w:div>
                        <w:div w:id="1278096916">
                          <w:marLeft w:val="240"/>
                          <w:marRight w:val="240"/>
                          <w:marTop w:val="0"/>
                          <w:marBottom w:val="0"/>
                          <w:divBdr>
                            <w:top w:val="none" w:sz="0" w:space="0" w:color="auto"/>
                            <w:left w:val="none" w:sz="0" w:space="0" w:color="auto"/>
                            <w:bottom w:val="none" w:sz="0" w:space="0" w:color="auto"/>
                            <w:right w:val="none" w:sz="0" w:space="0" w:color="auto"/>
                          </w:divBdr>
                          <w:divsChild>
                            <w:div w:id="1278096938">
                              <w:marLeft w:val="240"/>
                              <w:marRight w:val="0"/>
                              <w:marTop w:val="0"/>
                              <w:marBottom w:val="0"/>
                              <w:divBdr>
                                <w:top w:val="none" w:sz="0" w:space="0" w:color="auto"/>
                                <w:left w:val="none" w:sz="0" w:space="0" w:color="auto"/>
                                <w:bottom w:val="none" w:sz="0" w:space="0" w:color="auto"/>
                                <w:right w:val="none" w:sz="0" w:space="0" w:color="auto"/>
                              </w:divBdr>
                            </w:div>
                          </w:divsChild>
                        </w:div>
                        <w:div w:id="1278096943">
                          <w:marLeft w:val="240"/>
                          <w:marRight w:val="240"/>
                          <w:marTop w:val="0"/>
                          <w:marBottom w:val="0"/>
                          <w:divBdr>
                            <w:top w:val="none" w:sz="0" w:space="0" w:color="auto"/>
                            <w:left w:val="none" w:sz="0" w:space="0" w:color="auto"/>
                            <w:bottom w:val="none" w:sz="0" w:space="0" w:color="auto"/>
                            <w:right w:val="none" w:sz="0" w:space="0" w:color="auto"/>
                          </w:divBdr>
                          <w:divsChild>
                            <w:div w:id="1278097058">
                              <w:marLeft w:val="240"/>
                              <w:marRight w:val="0"/>
                              <w:marTop w:val="0"/>
                              <w:marBottom w:val="0"/>
                              <w:divBdr>
                                <w:top w:val="none" w:sz="0" w:space="0" w:color="auto"/>
                                <w:left w:val="none" w:sz="0" w:space="0" w:color="auto"/>
                                <w:bottom w:val="none" w:sz="0" w:space="0" w:color="auto"/>
                                <w:right w:val="none" w:sz="0" w:space="0" w:color="auto"/>
                              </w:divBdr>
                            </w:div>
                          </w:divsChild>
                        </w:div>
                        <w:div w:id="1278096956">
                          <w:marLeft w:val="240"/>
                          <w:marRight w:val="240"/>
                          <w:marTop w:val="0"/>
                          <w:marBottom w:val="0"/>
                          <w:divBdr>
                            <w:top w:val="none" w:sz="0" w:space="0" w:color="auto"/>
                            <w:left w:val="none" w:sz="0" w:space="0" w:color="auto"/>
                            <w:bottom w:val="none" w:sz="0" w:space="0" w:color="auto"/>
                            <w:right w:val="none" w:sz="0" w:space="0" w:color="auto"/>
                          </w:divBdr>
                          <w:divsChild>
                            <w:div w:id="1278096882">
                              <w:marLeft w:val="240"/>
                              <w:marRight w:val="0"/>
                              <w:marTop w:val="0"/>
                              <w:marBottom w:val="0"/>
                              <w:divBdr>
                                <w:top w:val="none" w:sz="0" w:space="0" w:color="auto"/>
                                <w:left w:val="none" w:sz="0" w:space="0" w:color="auto"/>
                                <w:bottom w:val="none" w:sz="0" w:space="0" w:color="auto"/>
                                <w:right w:val="none" w:sz="0" w:space="0" w:color="auto"/>
                              </w:divBdr>
                            </w:div>
                          </w:divsChild>
                        </w:div>
                        <w:div w:id="1278096966">
                          <w:marLeft w:val="240"/>
                          <w:marRight w:val="240"/>
                          <w:marTop w:val="0"/>
                          <w:marBottom w:val="0"/>
                          <w:divBdr>
                            <w:top w:val="none" w:sz="0" w:space="0" w:color="auto"/>
                            <w:left w:val="none" w:sz="0" w:space="0" w:color="auto"/>
                            <w:bottom w:val="none" w:sz="0" w:space="0" w:color="auto"/>
                            <w:right w:val="none" w:sz="0" w:space="0" w:color="auto"/>
                          </w:divBdr>
                          <w:divsChild>
                            <w:div w:id="1278096960">
                              <w:marLeft w:val="240"/>
                              <w:marRight w:val="0"/>
                              <w:marTop w:val="0"/>
                              <w:marBottom w:val="0"/>
                              <w:divBdr>
                                <w:top w:val="none" w:sz="0" w:space="0" w:color="auto"/>
                                <w:left w:val="none" w:sz="0" w:space="0" w:color="auto"/>
                                <w:bottom w:val="none" w:sz="0" w:space="0" w:color="auto"/>
                                <w:right w:val="none" w:sz="0" w:space="0" w:color="auto"/>
                              </w:divBdr>
                            </w:div>
                          </w:divsChild>
                        </w:div>
                        <w:div w:id="1278096971">
                          <w:marLeft w:val="240"/>
                          <w:marRight w:val="240"/>
                          <w:marTop w:val="0"/>
                          <w:marBottom w:val="0"/>
                          <w:divBdr>
                            <w:top w:val="none" w:sz="0" w:space="0" w:color="auto"/>
                            <w:left w:val="none" w:sz="0" w:space="0" w:color="auto"/>
                            <w:bottom w:val="none" w:sz="0" w:space="0" w:color="auto"/>
                            <w:right w:val="none" w:sz="0" w:space="0" w:color="auto"/>
                          </w:divBdr>
                          <w:divsChild>
                            <w:div w:id="1278096865">
                              <w:marLeft w:val="240"/>
                              <w:marRight w:val="0"/>
                              <w:marTop w:val="0"/>
                              <w:marBottom w:val="0"/>
                              <w:divBdr>
                                <w:top w:val="none" w:sz="0" w:space="0" w:color="auto"/>
                                <w:left w:val="none" w:sz="0" w:space="0" w:color="auto"/>
                                <w:bottom w:val="none" w:sz="0" w:space="0" w:color="auto"/>
                                <w:right w:val="none" w:sz="0" w:space="0" w:color="auto"/>
                              </w:divBdr>
                            </w:div>
                          </w:divsChild>
                        </w:div>
                        <w:div w:id="1278096975">
                          <w:marLeft w:val="240"/>
                          <w:marRight w:val="240"/>
                          <w:marTop w:val="0"/>
                          <w:marBottom w:val="0"/>
                          <w:divBdr>
                            <w:top w:val="none" w:sz="0" w:space="0" w:color="auto"/>
                            <w:left w:val="none" w:sz="0" w:space="0" w:color="auto"/>
                            <w:bottom w:val="none" w:sz="0" w:space="0" w:color="auto"/>
                            <w:right w:val="none" w:sz="0" w:space="0" w:color="auto"/>
                          </w:divBdr>
                          <w:divsChild>
                            <w:div w:id="1278096820">
                              <w:marLeft w:val="240"/>
                              <w:marRight w:val="0"/>
                              <w:marTop w:val="0"/>
                              <w:marBottom w:val="0"/>
                              <w:divBdr>
                                <w:top w:val="none" w:sz="0" w:space="0" w:color="auto"/>
                                <w:left w:val="none" w:sz="0" w:space="0" w:color="auto"/>
                                <w:bottom w:val="none" w:sz="0" w:space="0" w:color="auto"/>
                                <w:right w:val="none" w:sz="0" w:space="0" w:color="auto"/>
                              </w:divBdr>
                            </w:div>
                          </w:divsChild>
                        </w:div>
                        <w:div w:id="1278096999">
                          <w:marLeft w:val="240"/>
                          <w:marRight w:val="240"/>
                          <w:marTop w:val="0"/>
                          <w:marBottom w:val="0"/>
                          <w:divBdr>
                            <w:top w:val="none" w:sz="0" w:space="0" w:color="auto"/>
                            <w:left w:val="none" w:sz="0" w:space="0" w:color="auto"/>
                            <w:bottom w:val="none" w:sz="0" w:space="0" w:color="auto"/>
                            <w:right w:val="none" w:sz="0" w:space="0" w:color="auto"/>
                          </w:divBdr>
                          <w:divsChild>
                            <w:div w:id="1278097076">
                              <w:marLeft w:val="240"/>
                              <w:marRight w:val="0"/>
                              <w:marTop w:val="0"/>
                              <w:marBottom w:val="0"/>
                              <w:divBdr>
                                <w:top w:val="none" w:sz="0" w:space="0" w:color="auto"/>
                                <w:left w:val="none" w:sz="0" w:space="0" w:color="auto"/>
                                <w:bottom w:val="none" w:sz="0" w:space="0" w:color="auto"/>
                                <w:right w:val="none" w:sz="0" w:space="0" w:color="auto"/>
                              </w:divBdr>
                            </w:div>
                          </w:divsChild>
                        </w:div>
                        <w:div w:id="1278097003">
                          <w:marLeft w:val="240"/>
                          <w:marRight w:val="240"/>
                          <w:marTop w:val="0"/>
                          <w:marBottom w:val="0"/>
                          <w:divBdr>
                            <w:top w:val="none" w:sz="0" w:space="0" w:color="auto"/>
                            <w:left w:val="none" w:sz="0" w:space="0" w:color="auto"/>
                            <w:bottom w:val="none" w:sz="0" w:space="0" w:color="auto"/>
                            <w:right w:val="none" w:sz="0" w:space="0" w:color="auto"/>
                          </w:divBdr>
                          <w:divsChild>
                            <w:div w:id="1278096821">
                              <w:marLeft w:val="240"/>
                              <w:marRight w:val="0"/>
                              <w:marTop w:val="0"/>
                              <w:marBottom w:val="0"/>
                              <w:divBdr>
                                <w:top w:val="none" w:sz="0" w:space="0" w:color="auto"/>
                                <w:left w:val="none" w:sz="0" w:space="0" w:color="auto"/>
                                <w:bottom w:val="none" w:sz="0" w:space="0" w:color="auto"/>
                                <w:right w:val="none" w:sz="0" w:space="0" w:color="auto"/>
                              </w:divBdr>
                            </w:div>
                          </w:divsChild>
                        </w:div>
                        <w:div w:id="1278097013">
                          <w:marLeft w:val="240"/>
                          <w:marRight w:val="240"/>
                          <w:marTop w:val="0"/>
                          <w:marBottom w:val="0"/>
                          <w:divBdr>
                            <w:top w:val="none" w:sz="0" w:space="0" w:color="auto"/>
                            <w:left w:val="none" w:sz="0" w:space="0" w:color="auto"/>
                            <w:bottom w:val="none" w:sz="0" w:space="0" w:color="auto"/>
                            <w:right w:val="none" w:sz="0" w:space="0" w:color="auto"/>
                          </w:divBdr>
                          <w:divsChild>
                            <w:div w:id="1278097071">
                              <w:marLeft w:val="240"/>
                              <w:marRight w:val="0"/>
                              <w:marTop w:val="0"/>
                              <w:marBottom w:val="0"/>
                              <w:divBdr>
                                <w:top w:val="none" w:sz="0" w:space="0" w:color="auto"/>
                                <w:left w:val="none" w:sz="0" w:space="0" w:color="auto"/>
                                <w:bottom w:val="none" w:sz="0" w:space="0" w:color="auto"/>
                                <w:right w:val="none" w:sz="0" w:space="0" w:color="auto"/>
                              </w:divBdr>
                            </w:div>
                          </w:divsChild>
                        </w:div>
                        <w:div w:id="1278097067">
                          <w:marLeft w:val="240"/>
                          <w:marRight w:val="240"/>
                          <w:marTop w:val="0"/>
                          <w:marBottom w:val="0"/>
                          <w:divBdr>
                            <w:top w:val="none" w:sz="0" w:space="0" w:color="auto"/>
                            <w:left w:val="none" w:sz="0" w:space="0" w:color="auto"/>
                            <w:bottom w:val="none" w:sz="0" w:space="0" w:color="auto"/>
                            <w:right w:val="none" w:sz="0" w:space="0" w:color="auto"/>
                          </w:divBdr>
                          <w:divsChild>
                            <w:div w:id="1278096903">
                              <w:marLeft w:val="0"/>
                              <w:marRight w:val="0"/>
                              <w:marTop w:val="0"/>
                              <w:marBottom w:val="0"/>
                              <w:divBdr>
                                <w:top w:val="none" w:sz="0" w:space="0" w:color="auto"/>
                                <w:left w:val="none" w:sz="0" w:space="0" w:color="auto"/>
                                <w:bottom w:val="none" w:sz="0" w:space="0" w:color="auto"/>
                                <w:right w:val="none" w:sz="0" w:space="0" w:color="auto"/>
                              </w:divBdr>
                              <w:divsChild>
                                <w:div w:id="1278096813">
                                  <w:marLeft w:val="240"/>
                                  <w:marRight w:val="240"/>
                                  <w:marTop w:val="0"/>
                                  <w:marBottom w:val="0"/>
                                  <w:divBdr>
                                    <w:top w:val="none" w:sz="0" w:space="0" w:color="auto"/>
                                    <w:left w:val="none" w:sz="0" w:space="0" w:color="auto"/>
                                    <w:bottom w:val="none" w:sz="0" w:space="0" w:color="auto"/>
                                    <w:right w:val="none" w:sz="0" w:space="0" w:color="auto"/>
                                  </w:divBdr>
                                  <w:divsChild>
                                    <w:div w:id="1278096826">
                                      <w:marLeft w:val="240"/>
                                      <w:marRight w:val="0"/>
                                      <w:marTop w:val="0"/>
                                      <w:marBottom w:val="0"/>
                                      <w:divBdr>
                                        <w:top w:val="none" w:sz="0" w:space="0" w:color="auto"/>
                                        <w:left w:val="none" w:sz="0" w:space="0" w:color="auto"/>
                                        <w:bottom w:val="none" w:sz="0" w:space="0" w:color="auto"/>
                                        <w:right w:val="none" w:sz="0" w:space="0" w:color="auto"/>
                                      </w:divBdr>
                                    </w:div>
                                  </w:divsChild>
                                </w:div>
                                <w:div w:id="1278096930">
                                  <w:marLeft w:val="240"/>
                                  <w:marRight w:val="240"/>
                                  <w:marTop w:val="0"/>
                                  <w:marBottom w:val="0"/>
                                  <w:divBdr>
                                    <w:top w:val="none" w:sz="0" w:space="0" w:color="auto"/>
                                    <w:left w:val="none" w:sz="0" w:space="0" w:color="auto"/>
                                    <w:bottom w:val="none" w:sz="0" w:space="0" w:color="auto"/>
                                    <w:right w:val="none" w:sz="0" w:space="0" w:color="auto"/>
                                  </w:divBdr>
                                  <w:divsChild>
                                    <w:div w:id="1278096988">
                                      <w:marLeft w:val="240"/>
                                      <w:marRight w:val="0"/>
                                      <w:marTop w:val="0"/>
                                      <w:marBottom w:val="0"/>
                                      <w:divBdr>
                                        <w:top w:val="none" w:sz="0" w:space="0" w:color="auto"/>
                                        <w:left w:val="none" w:sz="0" w:space="0" w:color="auto"/>
                                        <w:bottom w:val="none" w:sz="0" w:space="0" w:color="auto"/>
                                        <w:right w:val="none" w:sz="0" w:space="0" w:color="auto"/>
                                      </w:divBdr>
                                    </w:div>
                                  </w:divsChild>
                                </w:div>
                                <w:div w:id="1278096964">
                                  <w:marLeft w:val="0"/>
                                  <w:marRight w:val="0"/>
                                  <w:marTop w:val="0"/>
                                  <w:marBottom w:val="0"/>
                                  <w:divBdr>
                                    <w:top w:val="none" w:sz="0" w:space="0" w:color="auto"/>
                                    <w:left w:val="none" w:sz="0" w:space="0" w:color="auto"/>
                                    <w:bottom w:val="none" w:sz="0" w:space="0" w:color="auto"/>
                                    <w:right w:val="none" w:sz="0" w:space="0" w:color="auto"/>
                                  </w:divBdr>
                                </w:div>
                              </w:divsChild>
                            </w:div>
                            <w:div w:id="1278096973">
                              <w:marLeft w:val="240"/>
                              <w:marRight w:val="0"/>
                              <w:marTop w:val="0"/>
                              <w:marBottom w:val="0"/>
                              <w:divBdr>
                                <w:top w:val="none" w:sz="0" w:space="0" w:color="auto"/>
                                <w:left w:val="none" w:sz="0" w:space="0" w:color="auto"/>
                                <w:bottom w:val="none" w:sz="0" w:space="0" w:color="auto"/>
                                <w:right w:val="none" w:sz="0" w:space="0" w:color="auto"/>
                              </w:divBdr>
                            </w:div>
                          </w:divsChild>
                        </w:div>
                        <w:div w:id="1278097084">
                          <w:marLeft w:val="240"/>
                          <w:marRight w:val="240"/>
                          <w:marTop w:val="0"/>
                          <w:marBottom w:val="0"/>
                          <w:divBdr>
                            <w:top w:val="none" w:sz="0" w:space="0" w:color="auto"/>
                            <w:left w:val="none" w:sz="0" w:space="0" w:color="auto"/>
                            <w:bottom w:val="none" w:sz="0" w:space="0" w:color="auto"/>
                            <w:right w:val="none" w:sz="0" w:space="0" w:color="auto"/>
                          </w:divBdr>
                          <w:divsChild>
                            <w:div w:id="127809691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096853">
                  <w:marLeft w:val="240"/>
                  <w:marRight w:val="240"/>
                  <w:marTop w:val="0"/>
                  <w:marBottom w:val="0"/>
                  <w:divBdr>
                    <w:top w:val="none" w:sz="0" w:space="0" w:color="auto"/>
                    <w:left w:val="none" w:sz="0" w:space="0" w:color="auto"/>
                    <w:bottom w:val="none" w:sz="0" w:space="0" w:color="auto"/>
                    <w:right w:val="none" w:sz="0" w:space="0" w:color="auto"/>
                  </w:divBdr>
                  <w:divsChild>
                    <w:div w:id="1278096824">
                      <w:marLeft w:val="0"/>
                      <w:marRight w:val="0"/>
                      <w:marTop w:val="0"/>
                      <w:marBottom w:val="0"/>
                      <w:divBdr>
                        <w:top w:val="none" w:sz="0" w:space="0" w:color="auto"/>
                        <w:left w:val="none" w:sz="0" w:space="0" w:color="auto"/>
                        <w:bottom w:val="none" w:sz="0" w:space="0" w:color="auto"/>
                        <w:right w:val="none" w:sz="0" w:space="0" w:color="auto"/>
                      </w:divBdr>
                      <w:divsChild>
                        <w:div w:id="1278097032">
                          <w:marLeft w:val="240"/>
                          <w:marRight w:val="240"/>
                          <w:marTop w:val="0"/>
                          <w:marBottom w:val="0"/>
                          <w:divBdr>
                            <w:top w:val="none" w:sz="0" w:space="0" w:color="auto"/>
                            <w:left w:val="none" w:sz="0" w:space="0" w:color="auto"/>
                            <w:bottom w:val="none" w:sz="0" w:space="0" w:color="auto"/>
                            <w:right w:val="none" w:sz="0" w:space="0" w:color="auto"/>
                          </w:divBdr>
                          <w:divsChild>
                            <w:div w:id="1278096928">
                              <w:marLeft w:val="240"/>
                              <w:marRight w:val="0"/>
                              <w:marTop w:val="0"/>
                              <w:marBottom w:val="0"/>
                              <w:divBdr>
                                <w:top w:val="none" w:sz="0" w:space="0" w:color="auto"/>
                                <w:left w:val="none" w:sz="0" w:space="0" w:color="auto"/>
                                <w:bottom w:val="none" w:sz="0" w:space="0" w:color="auto"/>
                                <w:right w:val="none" w:sz="0" w:space="0" w:color="auto"/>
                              </w:divBdr>
                            </w:div>
                          </w:divsChild>
                        </w:div>
                        <w:div w:id="1278097036">
                          <w:marLeft w:val="0"/>
                          <w:marRight w:val="0"/>
                          <w:marTop w:val="0"/>
                          <w:marBottom w:val="0"/>
                          <w:divBdr>
                            <w:top w:val="none" w:sz="0" w:space="0" w:color="auto"/>
                            <w:left w:val="none" w:sz="0" w:space="0" w:color="auto"/>
                            <w:bottom w:val="none" w:sz="0" w:space="0" w:color="auto"/>
                            <w:right w:val="none" w:sz="0" w:space="0" w:color="auto"/>
                          </w:divBdr>
                        </w:div>
                      </w:divsChild>
                    </w:div>
                    <w:div w:id="1278097037">
                      <w:marLeft w:val="240"/>
                      <w:marRight w:val="0"/>
                      <w:marTop w:val="0"/>
                      <w:marBottom w:val="0"/>
                      <w:divBdr>
                        <w:top w:val="none" w:sz="0" w:space="0" w:color="auto"/>
                        <w:left w:val="none" w:sz="0" w:space="0" w:color="auto"/>
                        <w:bottom w:val="none" w:sz="0" w:space="0" w:color="auto"/>
                        <w:right w:val="none" w:sz="0" w:space="0" w:color="auto"/>
                      </w:divBdr>
                    </w:div>
                  </w:divsChild>
                </w:div>
                <w:div w:id="1278096935">
                  <w:marLeft w:val="0"/>
                  <w:marRight w:val="0"/>
                  <w:marTop w:val="0"/>
                  <w:marBottom w:val="0"/>
                  <w:divBdr>
                    <w:top w:val="none" w:sz="0" w:space="0" w:color="auto"/>
                    <w:left w:val="none" w:sz="0" w:space="0" w:color="auto"/>
                    <w:bottom w:val="none" w:sz="0" w:space="0" w:color="auto"/>
                    <w:right w:val="none" w:sz="0" w:space="0" w:color="auto"/>
                  </w:divBdr>
                </w:div>
              </w:divsChild>
            </w:div>
            <w:div w:id="127809707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78097054">
      <w:marLeft w:val="0"/>
      <w:marRight w:val="0"/>
      <w:marTop w:val="0"/>
      <w:marBottom w:val="0"/>
      <w:divBdr>
        <w:top w:val="none" w:sz="0" w:space="0" w:color="auto"/>
        <w:left w:val="none" w:sz="0" w:space="0" w:color="auto"/>
        <w:bottom w:val="none" w:sz="0" w:space="0" w:color="auto"/>
        <w:right w:val="none" w:sz="0" w:space="0" w:color="auto"/>
      </w:divBdr>
    </w:div>
    <w:div w:id="1278097056">
      <w:marLeft w:val="0"/>
      <w:marRight w:val="0"/>
      <w:marTop w:val="0"/>
      <w:marBottom w:val="0"/>
      <w:divBdr>
        <w:top w:val="none" w:sz="0" w:space="0" w:color="auto"/>
        <w:left w:val="none" w:sz="0" w:space="0" w:color="auto"/>
        <w:bottom w:val="none" w:sz="0" w:space="0" w:color="auto"/>
        <w:right w:val="none" w:sz="0" w:space="0" w:color="auto"/>
      </w:divBdr>
      <w:divsChild>
        <w:div w:id="1278096795">
          <w:marLeft w:val="0"/>
          <w:marRight w:val="0"/>
          <w:marTop w:val="0"/>
          <w:marBottom w:val="0"/>
          <w:divBdr>
            <w:top w:val="none" w:sz="0" w:space="0" w:color="auto"/>
            <w:left w:val="none" w:sz="0" w:space="0" w:color="auto"/>
            <w:bottom w:val="none" w:sz="0" w:space="0" w:color="auto"/>
            <w:right w:val="none" w:sz="0" w:space="0" w:color="auto"/>
          </w:divBdr>
          <w:divsChild>
            <w:div w:id="1278096814">
              <w:marLeft w:val="0"/>
              <w:marRight w:val="0"/>
              <w:marTop w:val="0"/>
              <w:marBottom w:val="0"/>
              <w:divBdr>
                <w:top w:val="none" w:sz="0" w:space="0" w:color="auto"/>
                <w:left w:val="none" w:sz="0" w:space="0" w:color="auto"/>
                <w:bottom w:val="none" w:sz="0" w:space="0" w:color="auto"/>
                <w:right w:val="none" w:sz="0" w:space="0" w:color="auto"/>
              </w:divBdr>
            </w:div>
            <w:div w:id="1278096833">
              <w:marLeft w:val="0"/>
              <w:marRight w:val="0"/>
              <w:marTop w:val="0"/>
              <w:marBottom w:val="0"/>
              <w:divBdr>
                <w:top w:val="none" w:sz="0" w:space="0" w:color="auto"/>
                <w:left w:val="none" w:sz="0" w:space="0" w:color="auto"/>
                <w:bottom w:val="none" w:sz="0" w:space="0" w:color="auto"/>
                <w:right w:val="none" w:sz="0" w:space="0" w:color="auto"/>
              </w:divBdr>
            </w:div>
            <w:div w:id="1278096839">
              <w:marLeft w:val="0"/>
              <w:marRight w:val="0"/>
              <w:marTop w:val="0"/>
              <w:marBottom w:val="0"/>
              <w:divBdr>
                <w:top w:val="none" w:sz="0" w:space="0" w:color="auto"/>
                <w:left w:val="none" w:sz="0" w:space="0" w:color="auto"/>
                <w:bottom w:val="none" w:sz="0" w:space="0" w:color="auto"/>
                <w:right w:val="none" w:sz="0" w:space="0" w:color="auto"/>
              </w:divBdr>
            </w:div>
            <w:div w:id="1278096844">
              <w:marLeft w:val="0"/>
              <w:marRight w:val="0"/>
              <w:marTop w:val="0"/>
              <w:marBottom w:val="0"/>
              <w:divBdr>
                <w:top w:val="none" w:sz="0" w:space="0" w:color="auto"/>
                <w:left w:val="none" w:sz="0" w:space="0" w:color="auto"/>
                <w:bottom w:val="none" w:sz="0" w:space="0" w:color="auto"/>
                <w:right w:val="none" w:sz="0" w:space="0" w:color="auto"/>
              </w:divBdr>
            </w:div>
            <w:div w:id="1278096855">
              <w:marLeft w:val="0"/>
              <w:marRight w:val="0"/>
              <w:marTop w:val="0"/>
              <w:marBottom w:val="0"/>
              <w:divBdr>
                <w:top w:val="none" w:sz="0" w:space="0" w:color="auto"/>
                <w:left w:val="none" w:sz="0" w:space="0" w:color="auto"/>
                <w:bottom w:val="none" w:sz="0" w:space="0" w:color="auto"/>
                <w:right w:val="none" w:sz="0" w:space="0" w:color="auto"/>
              </w:divBdr>
            </w:div>
            <w:div w:id="1278096897">
              <w:marLeft w:val="0"/>
              <w:marRight w:val="0"/>
              <w:marTop w:val="0"/>
              <w:marBottom w:val="0"/>
              <w:divBdr>
                <w:top w:val="none" w:sz="0" w:space="0" w:color="auto"/>
                <w:left w:val="none" w:sz="0" w:space="0" w:color="auto"/>
                <w:bottom w:val="none" w:sz="0" w:space="0" w:color="auto"/>
                <w:right w:val="none" w:sz="0" w:space="0" w:color="auto"/>
              </w:divBdr>
              <w:divsChild>
                <w:div w:id="1278096811">
                  <w:marLeft w:val="0"/>
                  <w:marRight w:val="0"/>
                  <w:marTop w:val="0"/>
                  <w:marBottom w:val="0"/>
                  <w:divBdr>
                    <w:top w:val="none" w:sz="0" w:space="0" w:color="auto"/>
                    <w:left w:val="none" w:sz="0" w:space="0" w:color="auto"/>
                    <w:bottom w:val="none" w:sz="0" w:space="0" w:color="auto"/>
                    <w:right w:val="none" w:sz="0" w:space="0" w:color="auto"/>
                  </w:divBdr>
                </w:div>
                <w:div w:id="1278096885">
                  <w:marLeft w:val="0"/>
                  <w:marRight w:val="0"/>
                  <w:marTop w:val="0"/>
                  <w:marBottom w:val="0"/>
                  <w:divBdr>
                    <w:top w:val="none" w:sz="0" w:space="0" w:color="auto"/>
                    <w:left w:val="none" w:sz="0" w:space="0" w:color="auto"/>
                    <w:bottom w:val="none" w:sz="0" w:space="0" w:color="auto"/>
                    <w:right w:val="none" w:sz="0" w:space="0" w:color="auto"/>
                  </w:divBdr>
                </w:div>
                <w:div w:id="1278096912">
                  <w:marLeft w:val="0"/>
                  <w:marRight w:val="0"/>
                  <w:marTop w:val="0"/>
                  <w:marBottom w:val="0"/>
                  <w:divBdr>
                    <w:top w:val="none" w:sz="0" w:space="0" w:color="auto"/>
                    <w:left w:val="none" w:sz="0" w:space="0" w:color="auto"/>
                    <w:bottom w:val="none" w:sz="0" w:space="0" w:color="auto"/>
                    <w:right w:val="none" w:sz="0" w:space="0" w:color="auto"/>
                  </w:divBdr>
                </w:div>
              </w:divsChild>
            </w:div>
            <w:div w:id="1278096909">
              <w:marLeft w:val="0"/>
              <w:marRight w:val="0"/>
              <w:marTop w:val="0"/>
              <w:marBottom w:val="0"/>
              <w:divBdr>
                <w:top w:val="none" w:sz="0" w:space="0" w:color="auto"/>
                <w:left w:val="none" w:sz="0" w:space="0" w:color="auto"/>
                <w:bottom w:val="none" w:sz="0" w:space="0" w:color="auto"/>
                <w:right w:val="none" w:sz="0" w:space="0" w:color="auto"/>
              </w:divBdr>
            </w:div>
            <w:div w:id="1278097062">
              <w:marLeft w:val="0"/>
              <w:marRight w:val="0"/>
              <w:marTop w:val="0"/>
              <w:marBottom w:val="0"/>
              <w:divBdr>
                <w:top w:val="none" w:sz="0" w:space="0" w:color="auto"/>
                <w:left w:val="none" w:sz="0" w:space="0" w:color="auto"/>
                <w:bottom w:val="none" w:sz="0" w:space="0" w:color="auto"/>
                <w:right w:val="none" w:sz="0" w:space="0" w:color="auto"/>
              </w:divBdr>
            </w:div>
            <w:div w:id="1278097093">
              <w:marLeft w:val="0"/>
              <w:marRight w:val="0"/>
              <w:marTop w:val="0"/>
              <w:marBottom w:val="0"/>
              <w:divBdr>
                <w:top w:val="none" w:sz="0" w:space="0" w:color="auto"/>
                <w:left w:val="none" w:sz="0" w:space="0" w:color="auto"/>
                <w:bottom w:val="none" w:sz="0" w:space="0" w:color="auto"/>
                <w:right w:val="none" w:sz="0" w:space="0" w:color="auto"/>
              </w:divBdr>
            </w:div>
          </w:divsChild>
        </w:div>
        <w:div w:id="1278096834">
          <w:marLeft w:val="0"/>
          <w:marRight w:val="0"/>
          <w:marTop w:val="0"/>
          <w:marBottom w:val="0"/>
          <w:divBdr>
            <w:top w:val="none" w:sz="0" w:space="0" w:color="auto"/>
            <w:left w:val="none" w:sz="0" w:space="0" w:color="auto"/>
            <w:bottom w:val="none" w:sz="0" w:space="0" w:color="auto"/>
            <w:right w:val="none" w:sz="0" w:space="0" w:color="auto"/>
          </w:divBdr>
        </w:div>
        <w:div w:id="1278097000">
          <w:marLeft w:val="0"/>
          <w:marRight w:val="0"/>
          <w:marTop w:val="0"/>
          <w:marBottom w:val="0"/>
          <w:divBdr>
            <w:top w:val="none" w:sz="0" w:space="0" w:color="auto"/>
            <w:left w:val="none" w:sz="0" w:space="0" w:color="auto"/>
            <w:bottom w:val="none" w:sz="0" w:space="0" w:color="auto"/>
            <w:right w:val="none" w:sz="0" w:space="0" w:color="auto"/>
          </w:divBdr>
        </w:div>
        <w:div w:id="1278097048">
          <w:marLeft w:val="0"/>
          <w:marRight w:val="0"/>
          <w:marTop w:val="0"/>
          <w:marBottom w:val="0"/>
          <w:divBdr>
            <w:top w:val="none" w:sz="0" w:space="0" w:color="auto"/>
            <w:left w:val="none" w:sz="0" w:space="0" w:color="auto"/>
            <w:bottom w:val="none" w:sz="0" w:space="0" w:color="auto"/>
            <w:right w:val="none" w:sz="0" w:space="0" w:color="auto"/>
          </w:divBdr>
        </w:div>
        <w:div w:id="1278097097">
          <w:marLeft w:val="0"/>
          <w:marRight w:val="0"/>
          <w:marTop w:val="0"/>
          <w:marBottom w:val="0"/>
          <w:divBdr>
            <w:top w:val="none" w:sz="0" w:space="0" w:color="auto"/>
            <w:left w:val="none" w:sz="0" w:space="0" w:color="auto"/>
            <w:bottom w:val="none" w:sz="0" w:space="0" w:color="auto"/>
            <w:right w:val="none" w:sz="0" w:space="0" w:color="auto"/>
          </w:divBdr>
        </w:div>
      </w:divsChild>
    </w:div>
    <w:div w:id="1278097059">
      <w:marLeft w:val="0"/>
      <w:marRight w:val="0"/>
      <w:marTop w:val="0"/>
      <w:marBottom w:val="0"/>
      <w:divBdr>
        <w:top w:val="none" w:sz="0" w:space="0" w:color="auto"/>
        <w:left w:val="none" w:sz="0" w:space="0" w:color="auto"/>
        <w:bottom w:val="none" w:sz="0" w:space="0" w:color="auto"/>
        <w:right w:val="none" w:sz="0" w:space="0" w:color="auto"/>
      </w:divBdr>
    </w:div>
    <w:div w:id="1278097061">
      <w:marLeft w:val="0"/>
      <w:marRight w:val="0"/>
      <w:marTop w:val="0"/>
      <w:marBottom w:val="0"/>
      <w:divBdr>
        <w:top w:val="none" w:sz="0" w:space="0" w:color="auto"/>
        <w:left w:val="none" w:sz="0" w:space="0" w:color="auto"/>
        <w:bottom w:val="none" w:sz="0" w:space="0" w:color="auto"/>
        <w:right w:val="none" w:sz="0" w:space="0" w:color="auto"/>
      </w:divBdr>
    </w:div>
    <w:div w:id="1278097065">
      <w:marLeft w:val="0"/>
      <w:marRight w:val="0"/>
      <w:marTop w:val="0"/>
      <w:marBottom w:val="0"/>
      <w:divBdr>
        <w:top w:val="none" w:sz="0" w:space="0" w:color="auto"/>
        <w:left w:val="none" w:sz="0" w:space="0" w:color="auto"/>
        <w:bottom w:val="none" w:sz="0" w:space="0" w:color="auto"/>
        <w:right w:val="none" w:sz="0" w:space="0" w:color="auto"/>
      </w:divBdr>
    </w:div>
    <w:div w:id="1278097073">
      <w:marLeft w:val="0"/>
      <w:marRight w:val="0"/>
      <w:marTop w:val="0"/>
      <w:marBottom w:val="0"/>
      <w:divBdr>
        <w:top w:val="none" w:sz="0" w:space="0" w:color="auto"/>
        <w:left w:val="none" w:sz="0" w:space="0" w:color="auto"/>
        <w:bottom w:val="none" w:sz="0" w:space="0" w:color="auto"/>
        <w:right w:val="none" w:sz="0" w:space="0" w:color="auto"/>
      </w:divBdr>
      <w:divsChild>
        <w:div w:id="1278097050">
          <w:marLeft w:val="0"/>
          <w:marRight w:val="0"/>
          <w:marTop w:val="0"/>
          <w:marBottom w:val="0"/>
          <w:divBdr>
            <w:top w:val="none" w:sz="0" w:space="0" w:color="auto"/>
            <w:left w:val="none" w:sz="0" w:space="0" w:color="auto"/>
            <w:bottom w:val="none" w:sz="0" w:space="0" w:color="auto"/>
            <w:right w:val="none" w:sz="0" w:space="0" w:color="auto"/>
          </w:divBdr>
          <w:divsChild>
            <w:div w:id="1278096867">
              <w:marLeft w:val="0"/>
              <w:marRight w:val="0"/>
              <w:marTop w:val="0"/>
              <w:marBottom w:val="168"/>
              <w:divBdr>
                <w:top w:val="none" w:sz="0" w:space="0" w:color="auto"/>
                <w:left w:val="none" w:sz="0" w:space="0" w:color="auto"/>
                <w:bottom w:val="single" w:sz="12" w:space="2" w:color="CCCCCC"/>
                <w:right w:val="none" w:sz="0" w:space="0" w:color="auto"/>
              </w:divBdr>
            </w:div>
          </w:divsChild>
        </w:div>
      </w:divsChild>
    </w:div>
    <w:div w:id="1278097079">
      <w:marLeft w:val="0"/>
      <w:marRight w:val="0"/>
      <w:marTop w:val="0"/>
      <w:marBottom w:val="0"/>
      <w:divBdr>
        <w:top w:val="none" w:sz="0" w:space="0" w:color="auto"/>
        <w:left w:val="none" w:sz="0" w:space="0" w:color="auto"/>
        <w:bottom w:val="none" w:sz="0" w:space="0" w:color="auto"/>
        <w:right w:val="none" w:sz="0" w:space="0" w:color="auto"/>
      </w:divBdr>
    </w:div>
    <w:div w:id="1278097080">
      <w:marLeft w:val="0"/>
      <w:marRight w:val="0"/>
      <w:marTop w:val="0"/>
      <w:marBottom w:val="0"/>
      <w:divBdr>
        <w:top w:val="none" w:sz="0" w:space="0" w:color="auto"/>
        <w:left w:val="none" w:sz="0" w:space="0" w:color="auto"/>
        <w:bottom w:val="none" w:sz="0" w:space="0" w:color="auto"/>
        <w:right w:val="none" w:sz="0" w:space="0" w:color="auto"/>
      </w:divBdr>
    </w:div>
    <w:div w:id="1278097081">
      <w:marLeft w:val="0"/>
      <w:marRight w:val="0"/>
      <w:marTop w:val="0"/>
      <w:marBottom w:val="0"/>
      <w:divBdr>
        <w:top w:val="none" w:sz="0" w:space="0" w:color="auto"/>
        <w:left w:val="none" w:sz="0" w:space="0" w:color="auto"/>
        <w:bottom w:val="none" w:sz="0" w:space="0" w:color="auto"/>
        <w:right w:val="none" w:sz="0" w:space="0" w:color="auto"/>
      </w:divBdr>
    </w:div>
    <w:div w:id="1278097085">
      <w:marLeft w:val="0"/>
      <w:marRight w:val="0"/>
      <w:marTop w:val="0"/>
      <w:marBottom w:val="0"/>
      <w:divBdr>
        <w:top w:val="none" w:sz="0" w:space="0" w:color="auto"/>
        <w:left w:val="none" w:sz="0" w:space="0" w:color="auto"/>
        <w:bottom w:val="none" w:sz="0" w:space="0" w:color="auto"/>
        <w:right w:val="none" w:sz="0" w:space="0" w:color="auto"/>
      </w:divBdr>
    </w:div>
    <w:div w:id="1278097087">
      <w:marLeft w:val="0"/>
      <w:marRight w:val="360"/>
      <w:marTop w:val="0"/>
      <w:marBottom w:val="0"/>
      <w:divBdr>
        <w:top w:val="none" w:sz="0" w:space="0" w:color="auto"/>
        <w:left w:val="none" w:sz="0" w:space="0" w:color="auto"/>
        <w:bottom w:val="none" w:sz="0" w:space="0" w:color="auto"/>
        <w:right w:val="none" w:sz="0" w:space="0" w:color="auto"/>
      </w:divBdr>
      <w:divsChild>
        <w:div w:id="1278096986">
          <w:marLeft w:val="240"/>
          <w:marRight w:val="240"/>
          <w:marTop w:val="0"/>
          <w:marBottom w:val="0"/>
          <w:divBdr>
            <w:top w:val="none" w:sz="0" w:space="0" w:color="auto"/>
            <w:left w:val="none" w:sz="0" w:space="0" w:color="auto"/>
            <w:bottom w:val="none" w:sz="0" w:space="0" w:color="auto"/>
            <w:right w:val="none" w:sz="0" w:space="0" w:color="auto"/>
          </w:divBdr>
          <w:divsChild>
            <w:div w:id="1278096902">
              <w:marLeft w:val="0"/>
              <w:marRight w:val="0"/>
              <w:marTop w:val="0"/>
              <w:marBottom w:val="0"/>
              <w:divBdr>
                <w:top w:val="none" w:sz="0" w:space="0" w:color="auto"/>
                <w:left w:val="none" w:sz="0" w:space="0" w:color="auto"/>
                <w:bottom w:val="none" w:sz="0" w:space="0" w:color="auto"/>
                <w:right w:val="none" w:sz="0" w:space="0" w:color="auto"/>
              </w:divBdr>
              <w:divsChild>
                <w:div w:id="1278096888">
                  <w:marLeft w:val="240"/>
                  <w:marRight w:val="240"/>
                  <w:marTop w:val="0"/>
                  <w:marBottom w:val="0"/>
                  <w:divBdr>
                    <w:top w:val="none" w:sz="0" w:space="0" w:color="auto"/>
                    <w:left w:val="none" w:sz="0" w:space="0" w:color="auto"/>
                    <w:bottom w:val="none" w:sz="0" w:space="0" w:color="auto"/>
                    <w:right w:val="none" w:sz="0" w:space="0" w:color="auto"/>
                  </w:divBdr>
                  <w:divsChild>
                    <w:div w:id="1278096848">
                      <w:marLeft w:val="240"/>
                      <w:marRight w:val="0"/>
                      <w:marTop w:val="0"/>
                      <w:marBottom w:val="0"/>
                      <w:divBdr>
                        <w:top w:val="none" w:sz="0" w:space="0" w:color="auto"/>
                        <w:left w:val="none" w:sz="0" w:space="0" w:color="auto"/>
                        <w:bottom w:val="none" w:sz="0" w:space="0" w:color="auto"/>
                        <w:right w:val="none" w:sz="0" w:space="0" w:color="auto"/>
                      </w:divBdr>
                    </w:div>
                    <w:div w:id="1278096958">
                      <w:marLeft w:val="0"/>
                      <w:marRight w:val="0"/>
                      <w:marTop w:val="0"/>
                      <w:marBottom w:val="0"/>
                      <w:divBdr>
                        <w:top w:val="none" w:sz="0" w:space="0" w:color="auto"/>
                        <w:left w:val="none" w:sz="0" w:space="0" w:color="auto"/>
                        <w:bottom w:val="none" w:sz="0" w:space="0" w:color="auto"/>
                        <w:right w:val="none" w:sz="0" w:space="0" w:color="auto"/>
                      </w:divBdr>
                      <w:divsChild>
                        <w:div w:id="1278097019">
                          <w:marLeft w:val="0"/>
                          <w:marRight w:val="0"/>
                          <w:marTop w:val="0"/>
                          <w:marBottom w:val="0"/>
                          <w:divBdr>
                            <w:top w:val="none" w:sz="0" w:space="0" w:color="auto"/>
                            <w:left w:val="none" w:sz="0" w:space="0" w:color="auto"/>
                            <w:bottom w:val="none" w:sz="0" w:space="0" w:color="auto"/>
                            <w:right w:val="none" w:sz="0" w:space="0" w:color="auto"/>
                          </w:divBdr>
                        </w:div>
                        <w:div w:id="1278097064">
                          <w:marLeft w:val="240"/>
                          <w:marRight w:val="240"/>
                          <w:marTop w:val="0"/>
                          <w:marBottom w:val="0"/>
                          <w:divBdr>
                            <w:top w:val="none" w:sz="0" w:space="0" w:color="auto"/>
                            <w:left w:val="none" w:sz="0" w:space="0" w:color="auto"/>
                            <w:bottom w:val="none" w:sz="0" w:space="0" w:color="auto"/>
                            <w:right w:val="none" w:sz="0" w:space="0" w:color="auto"/>
                          </w:divBdr>
                          <w:divsChild>
                            <w:div w:id="1278096893">
                              <w:marLeft w:val="240"/>
                              <w:marRight w:val="0"/>
                              <w:marTop w:val="0"/>
                              <w:marBottom w:val="0"/>
                              <w:divBdr>
                                <w:top w:val="none" w:sz="0" w:space="0" w:color="auto"/>
                                <w:left w:val="none" w:sz="0" w:space="0" w:color="auto"/>
                                <w:bottom w:val="none" w:sz="0" w:space="0" w:color="auto"/>
                                <w:right w:val="none" w:sz="0" w:space="0" w:color="auto"/>
                              </w:divBdr>
                            </w:div>
                            <w:div w:id="1278096898">
                              <w:marLeft w:val="0"/>
                              <w:marRight w:val="0"/>
                              <w:marTop w:val="0"/>
                              <w:marBottom w:val="0"/>
                              <w:divBdr>
                                <w:top w:val="none" w:sz="0" w:space="0" w:color="auto"/>
                                <w:left w:val="none" w:sz="0" w:space="0" w:color="auto"/>
                                <w:bottom w:val="none" w:sz="0" w:space="0" w:color="auto"/>
                                <w:right w:val="none" w:sz="0" w:space="0" w:color="auto"/>
                              </w:divBdr>
                              <w:divsChild>
                                <w:div w:id="1278096949">
                                  <w:marLeft w:val="240"/>
                                  <w:marRight w:val="240"/>
                                  <w:marTop w:val="0"/>
                                  <w:marBottom w:val="0"/>
                                  <w:divBdr>
                                    <w:top w:val="none" w:sz="0" w:space="0" w:color="auto"/>
                                    <w:left w:val="none" w:sz="0" w:space="0" w:color="auto"/>
                                    <w:bottom w:val="none" w:sz="0" w:space="0" w:color="auto"/>
                                    <w:right w:val="none" w:sz="0" w:space="0" w:color="auto"/>
                                  </w:divBdr>
                                  <w:divsChild>
                                    <w:div w:id="1278096880">
                                      <w:marLeft w:val="240"/>
                                      <w:marRight w:val="0"/>
                                      <w:marTop w:val="0"/>
                                      <w:marBottom w:val="0"/>
                                      <w:divBdr>
                                        <w:top w:val="none" w:sz="0" w:space="0" w:color="auto"/>
                                        <w:left w:val="none" w:sz="0" w:space="0" w:color="auto"/>
                                        <w:bottom w:val="none" w:sz="0" w:space="0" w:color="auto"/>
                                        <w:right w:val="none" w:sz="0" w:space="0" w:color="auto"/>
                                      </w:divBdr>
                                    </w:div>
                                    <w:div w:id="1278097029">
                                      <w:marLeft w:val="0"/>
                                      <w:marRight w:val="0"/>
                                      <w:marTop w:val="0"/>
                                      <w:marBottom w:val="0"/>
                                      <w:divBdr>
                                        <w:top w:val="none" w:sz="0" w:space="0" w:color="auto"/>
                                        <w:left w:val="none" w:sz="0" w:space="0" w:color="auto"/>
                                        <w:bottom w:val="none" w:sz="0" w:space="0" w:color="auto"/>
                                        <w:right w:val="none" w:sz="0" w:space="0" w:color="auto"/>
                                      </w:divBdr>
                                      <w:divsChild>
                                        <w:div w:id="1278096868">
                                          <w:marLeft w:val="240"/>
                                          <w:marRight w:val="240"/>
                                          <w:marTop w:val="0"/>
                                          <w:marBottom w:val="0"/>
                                          <w:divBdr>
                                            <w:top w:val="none" w:sz="0" w:space="0" w:color="auto"/>
                                            <w:left w:val="none" w:sz="0" w:space="0" w:color="auto"/>
                                            <w:bottom w:val="none" w:sz="0" w:space="0" w:color="auto"/>
                                            <w:right w:val="none" w:sz="0" w:space="0" w:color="auto"/>
                                          </w:divBdr>
                                          <w:divsChild>
                                            <w:div w:id="1278096780">
                                              <w:marLeft w:val="240"/>
                                              <w:marRight w:val="0"/>
                                              <w:marTop w:val="0"/>
                                              <w:marBottom w:val="0"/>
                                              <w:divBdr>
                                                <w:top w:val="none" w:sz="0" w:space="0" w:color="auto"/>
                                                <w:left w:val="none" w:sz="0" w:space="0" w:color="auto"/>
                                                <w:bottom w:val="none" w:sz="0" w:space="0" w:color="auto"/>
                                                <w:right w:val="none" w:sz="0" w:space="0" w:color="auto"/>
                                              </w:divBdr>
                                            </w:div>
                                          </w:divsChild>
                                        </w:div>
                                        <w:div w:id="1278096953">
                                          <w:marLeft w:val="0"/>
                                          <w:marRight w:val="0"/>
                                          <w:marTop w:val="0"/>
                                          <w:marBottom w:val="0"/>
                                          <w:divBdr>
                                            <w:top w:val="none" w:sz="0" w:space="0" w:color="auto"/>
                                            <w:left w:val="none" w:sz="0" w:space="0" w:color="auto"/>
                                            <w:bottom w:val="none" w:sz="0" w:space="0" w:color="auto"/>
                                            <w:right w:val="none" w:sz="0" w:space="0" w:color="auto"/>
                                          </w:divBdr>
                                        </w:div>
                                        <w:div w:id="1278096993">
                                          <w:marLeft w:val="240"/>
                                          <w:marRight w:val="240"/>
                                          <w:marTop w:val="0"/>
                                          <w:marBottom w:val="0"/>
                                          <w:divBdr>
                                            <w:top w:val="none" w:sz="0" w:space="0" w:color="auto"/>
                                            <w:left w:val="none" w:sz="0" w:space="0" w:color="auto"/>
                                            <w:bottom w:val="none" w:sz="0" w:space="0" w:color="auto"/>
                                            <w:right w:val="none" w:sz="0" w:space="0" w:color="auto"/>
                                          </w:divBdr>
                                          <w:divsChild>
                                            <w:div w:id="127809680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09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097089">
                          <w:marLeft w:val="240"/>
                          <w:marRight w:val="240"/>
                          <w:marTop w:val="0"/>
                          <w:marBottom w:val="0"/>
                          <w:divBdr>
                            <w:top w:val="none" w:sz="0" w:space="0" w:color="auto"/>
                            <w:left w:val="none" w:sz="0" w:space="0" w:color="auto"/>
                            <w:bottom w:val="none" w:sz="0" w:space="0" w:color="auto"/>
                            <w:right w:val="none" w:sz="0" w:space="0" w:color="auto"/>
                          </w:divBdr>
                          <w:divsChild>
                            <w:div w:id="1278096899">
                              <w:marLeft w:val="0"/>
                              <w:marRight w:val="0"/>
                              <w:marTop w:val="0"/>
                              <w:marBottom w:val="0"/>
                              <w:divBdr>
                                <w:top w:val="none" w:sz="0" w:space="0" w:color="auto"/>
                                <w:left w:val="none" w:sz="0" w:space="0" w:color="auto"/>
                                <w:bottom w:val="none" w:sz="0" w:space="0" w:color="auto"/>
                                <w:right w:val="none" w:sz="0" w:space="0" w:color="auto"/>
                              </w:divBdr>
                              <w:divsChild>
                                <w:div w:id="1278096810">
                                  <w:marLeft w:val="0"/>
                                  <w:marRight w:val="0"/>
                                  <w:marTop w:val="0"/>
                                  <w:marBottom w:val="0"/>
                                  <w:divBdr>
                                    <w:top w:val="none" w:sz="0" w:space="0" w:color="auto"/>
                                    <w:left w:val="none" w:sz="0" w:space="0" w:color="auto"/>
                                    <w:bottom w:val="none" w:sz="0" w:space="0" w:color="auto"/>
                                    <w:right w:val="none" w:sz="0" w:space="0" w:color="auto"/>
                                  </w:divBdr>
                                </w:div>
                                <w:div w:id="1278097060">
                                  <w:marLeft w:val="240"/>
                                  <w:marRight w:val="240"/>
                                  <w:marTop w:val="0"/>
                                  <w:marBottom w:val="0"/>
                                  <w:divBdr>
                                    <w:top w:val="none" w:sz="0" w:space="0" w:color="auto"/>
                                    <w:left w:val="none" w:sz="0" w:space="0" w:color="auto"/>
                                    <w:bottom w:val="none" w:sz="0" w:space="0" w:color="auto"/>
                                    <w:right w:val="none" w:sz="0" w:space="0" w:color="auto"/>
                                  </w:divBdr>
                                  <w:divsChild>
                                    <w:div w:id="1278096835">
                                      <w:marLeft w:val="0"/>
                                      <w:marRight w:val="0"/>
                                      <w:marTop w:val="0"/>
                                      <w:marBottom w:val="0"/>
                                      <w:divBdr>
                                        <w:top w:val="none" w:sz="0" w:space="0" w:color="auto"/>
                                        <w:left w:val="none" w:sz="0" w:space="0" w:color="auto"/>
                                        <w:bottom w:val="none" w:sz="0" w:space="0" w:color="auto"/>
                                        <w:right w:val="none" w:sz="0" w:space="0" w:color="auto"/>
                                      </w:divBdr>
                                      <w:divsChild>
                                        <w:div w:id="1278096807">
                                          <w:marLeft w:val="0"/>
                                          <w:marRight w:val="0"/>
                                          <w:marTop w:val="0"/>
                                          <w:marBottom w:val="0"/>
                                          <w:divBdr>
                                            <w:top w:val="none" w:sz="0" w:space="0" w:color="auto"/>
                                            <w:left w:val="none" w:sz="0" w:space="0" w:color="auto"/>
                                            <w:bottom w:val="none" w:sz="0" w:space="0" w:color="auto"/>
                                            <w:right w:val="none" w:sz="0" w:space="0" w:color="auto"/>
                                          </w:divBdr>
                                        </w:div>
                                        <w:div w:id="1278096832">
                                          <w:marLeft w:val="240"/>
                                          <w:marRight w:val="240"/>
                                          <w:marTop w:val="0"/>
                                          <w:marBottom w:val="0"/>
                                          <w:divBdr>
                                            <w:top w:val="none" w:sz="0" w:space="0" w:color="auto"/>
                                            <w:left w:val="none" w:sz="0" w:space="0" w:color="auto"/>
                                            <w:bottom w:val="none" w:sz="0" w:space="0" w:color="auto"/>
                                            <w:right w:val="none" w:sz="0" w:space="0" w:color="auto"/>
                                          </w:divBdr>
                                          <w:divsChild>
                                            <w:div w:id="1278096827">
                                              <w:marLeft w:val="240"/>
                                              <w:marRight w:val="0"/>
                                              <w:marTop w:val="0"/>
                                              <w:marBottom w:val="0"/>
                                              <w:divBdr>
                                                <w:top w:val="none" w:sz="0" w:space="0" w:color="auto"/>
                                                <w:left w:val="none" w:sz="0" w:space="0" w:color="auto"/>
                                                <w:bottom w:val="none" w:sz="0" w:space="0" w:color="auto"/>
                                                <w:right w:val="none" w:sz="0" w:space="0" w:color="auto"/>
                                              </w:divBdr>
                                            </w:div>
                                          </w:divsChild>
                                        </w:div>
                                        <w:div w:id="1278097040">
                                          <w:marLeft w:val="240"/>
                                          <w:marRight w:val="240"/>
                                          <w:marTop w:val="0"/>
                                          <w:marBottom w:val="0"/>
                                          <w:divBdr>
                                            <w:top w:val="none" w:sz="0" w:space="0" w:color="auto"/>
                                            <w:left w:val="none" w:sz="0" w:space="0" w:color="auto"/>
                                            <w:bottom w:val="none" w:sz="0" w:space="0" w:color="auto"/>
                                            <w:right w:val="none" w:sz="0" w:space="0" w:color="auto"/>
                                          </w:divBdr>
                                          <w:divsChild>
                                            <w:div w:id="127809687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78096921">
                                      <w:marLeft w:val="240"/>
                                      <w:marRight w:val="0"/>
                                      <w:marTop w:val="0"/>
                                      <w:marBottom w:val="0"/>
                                      <w:divBdr>
                                        <w:top w:val="none" w:sz="0" w:space="0" w:color="auto"/>
                                        <w:left w:val="none" w:sz="0" w:space="0" w:color="auto"/>
                                        <w:bottom w:val="none" w:sz="0" w:space="0" w:color="auto"/>
                                        <w:right w:val="none" w:sz="0" w:space="0" w:color="auto"/>
                                      </w:divBdr>
                                    </w:div>
                                  </w:divsChild>
                                </w:div>
                                <w:div w:id="1278097078">
                                  <w:marLeft w:val="240"/>
                                  <w:marRight w:val="240"/>
                                  <w:marTop w:val="0"/>
                                  <w:marBottom w:val="0"/>
                                  <w:divBdr>
                                    <w:top w:val="none" w:sz="0" w:space="0" w:color="auto"/>
                                    <w:left w:val="none" w:sz="0" w:space="0" w:color="auto"/>
                                    <w:bottom w:val="none" w:sz="0" w:space="0" w:color="auto"/>
                                    <w:right w:val="none" w:sz="0" w:space="0" w:color="auto"/>
                                  </w:divBdr>
                                  <w:divsChild>
                                    <w:div w:id="1278096845">
                                      <w:marLeft w:val="240"/>
                                      <w:marRight w:val="0"/>
                                      <w:marTop w:val="0"/>
                                      <w:marBottom w:val="0"/>
                                      <w:divBdr>
                                        <w:top w:val="none" w:sz="0" w:space="0" w:color="auto"/>
                                        <w:left w:val="none" w:sz="0" w:space="0" w:color="auto"/>
                                        <w:bottom w:val="none" w:sz="0" w:space="0" w:color="auto"/>
                                        <w:right w:val="none" w:sz="0" w:space="0" w:color="auto"/>
                                      </w:divBdr>
                                    </w:div>
                                    <w:div w:id="1278096933">
                                      <w:marLeft w:val="0"/>
                                      <w:marRight w:val="0"/>
                                      <w:marTop w:val="0"/>
                                      <w:marBottom w:val="0"/>
                                      <w:divBdr>
                                        <w:top w:val="none" w:sz="0" w:space="0" w:color="auto"/>
                                        <w:left w:val="none" w:sz="0" w:space="0" w:color="auto"/>
                                        <w:bottom w:val="none" w:sz="0" w:space="0" w:color="auto"/>
                                        <w:right w:val="none" w:sz="0" w:space="0" w:color="auto"/>
                                      </w:divBdr>
                                      <w:divsChild>
                                        <w:div w:id="1278096804">
                                          <w:marLeft w:val="240"/>
                                          <w:marRight w:val="240"/>
                                          <w:marTop w:val="0"/>
                                          <w:marBottom w:val="0"/>
                                          <w:divBdr>
                                            <w:top w:val="none" w:sz="0" w:space="0" w:color="auto"/>
                                            <w:left w:val="none" w:sz="0" w:space="0" w:color="auto"/>
                                            <w:bottom w:val="none" w:sz="0" w:space="0" w:color="auto"/>
                                            <w:right w:val="none" w:sz="0" w:space="0" w:color="auto"/>
                                          </w:divBdr>
                                          <w:divsChild>
                                            <w:div w:id="1278097098">
                                              <w:marLeft w:val="240"/>
                                              <w:marRight w:val="0"/>
                                              <w:marTop w:val="0"/>
                                              <w:marBottom w:val="0"/>
                                              <w:divBdr>
                                                <w:top w:val="none" w:sz="0" w:space="0" w:color="auto"/>
                                                <w:left w:val="none" w:sz="0" w:space="0" w:color="auto"/>
                                                <w:bottom w:val="none" w:sz="0" w:space="0" w:color="auto"/>
                                                <w:right w:val="none" w:sz="0" w:space="0" w:color="auto"/>
                                              </w:divBdr>
                                            </w:div>
                                          </w:divsChild>
                                        </w:div>
                                        <w:div w:id="1278097083">
                                          <w:marLeft w:val="0"/>
                                          <w:marRight w:val="0"/>
                                          <w:marTop w:val="0"/>
                                          <w:marBottom w:val="0"/>
                                          <w:divBdr>
                                            <w:top w:val="none" w:sz="0" w:space="0" w:color="auto"/>
                                            <w:left w:val="none" w:sz="0" w:space="0" w:color="auto"/>
                                            <w:bottom w:val="none" w:sz="0" w:space="0" w:color="auto"/>
                                            <w:right w:val="none" w:sz="0" w:space="0" w:color="auto"/>
                                          </w:divBdr>
                                        </w:div>
                                        <w:div w:id="1278097095">
                                          <w:marLeft w:val="240"/>
                                          <w:marRight w:val="240"/>
                                          <w:marTop w:val="0"/>
                                          <w:marBottom w:val="0"/>
                                          <w:divBdr>
                                            <w:top w:val="none" w:sz="0" w:space="0" w:color="auto"/>
                                            <w:left w:val="none" w:sz="0" w:space="0" w:color="auto"/>
                                            <w:bottom w:val="none" w:sz="0" w:space="0" w:color="auto"/>
                                            <w:right w:val="none" w:sz="0" w:space="0" w:color="auto"/>
                                          </w:divBdr>
                                          <w:divsChild>
                                            <w:div w:id="127809690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809697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096955">
                  <w:marLeft w:val="0"/>
                  <w:marRight w:val="0"/>
                  <w:marTop w:val="0"/>
                  <w:marBottom w:val="0"/>
                  <w:divBdr>
                    <w:top w:val="none" w:sz="0" w:space="0" w:color="auto"/>
                    <w:left w:val="none" w:sz="0" w:space="0" w:color="auto"/>
                    <w:bottom w:val="none" w:sz="0" w:space="0" w:color="auto"/>
                    <w:right w:val="none" w:sz="0" w:space="0" w:color="auto"/>
                  </w:divBdr>
                </w:div>
              </w:divsChild>
            </w:div>
            <w:div w:id="1278096924">
              <w:marLeft w:val="240"/>
              <w:marRight w:val="0"/>
              <w:marTop w:val="0"/>
              <w:marBottom w:val="0"/>
              <w:divBdr>
                <w:top w:val="none" w:sz="0" w:space="0" w:color="auto"/>
                <w:left w:val="none" w:sz="0" w:space="0" w:color="auto"/>
                <w:bottom w:val="none" w:sz="0" w:space="0" w:color="auto"/>
                <w:right w:val="none" w:sz="0" w:space="0" w:color="auto"/>
              </w:divBdr>
            </w:div>
          </w:divsChild>
        </w:div>
        <w:div w:id="1278097055">
          <w:marLeft w:val="240"/>
          <w:marRight w:val="240"/>
          <w:marTop w:val="0"/>
          <w:marBottom w:val="0"/>
          <w:divBdr>
            <w:top w:val="none" w:sz="0" w:space="0" w:color="auto"/>
            <w:left w:val="none" w:sz="0" w:space="0" w:color="auto"/>
            <w:bottom w:val="none" w:sz="0" w:space="0" w:color="auto"/>
            <w:right w:val="none" w:sz="0" w:space="0" w:color="auto"/>
          </w:divBdr>
        </w:div>
      </w:divsChild>
    </w:div>
    <w:div w:id="1278097091">
      <w:marLeft w:val="0"/>
      <w:marRight w:val="0"/>
      <w:marTop w:val="0"/>
      <w:marBottom w:val="0"/>
      <w:divBdr>
        <w:top w:val="none" w:sz="0" w:space="0" w:color="auto"/>
        <w:left w:val="none" w:sz="0" w:space="0" w:color="auto"/>
        <w:bottom w:val="none" w:sz="0" w:space="0" w:color="auto"/>
        <w:right w:val="none" w:sz="0" w:space="0" w:color="auto"/>
      </w:divBdr>
    </w:div>
    <w:div w:id="1278097099">
      <w:marLeft w:val="0"/>
      <w:marRight w:val="0"/>
      <w:marTop w:val="0"/>
      <w:marBottom w:val="0"/>
      <w:divBdr>
        <w:top w:val="none" w:sz="0" w:space="0" w:color="auto"/>
        <w:left w:val="none" w:sz="0" w:space="0" w:color="auto"/>
        <w:bottom w:val="none" w:sz="0" w:space="0" w:color="auto"/>
        <w:right w:val="none" w:sz="0" w:space="0" w:color="auto"/>
      </w:divBdr>
    </w:div>
    <w:div w:id="1278097100">
      <w:marLeft w:val="0"/>
      <w:marRight w:val="0"/>
      <w:marTop w:val="0"/>
      <w:marBottom w:val="0"/>
      <w:divBdr>
        <w:top w:val="none" w:sz="0" w:space="0" w:color="auto"/>
        <w:left w:val="none" w:sz="0" w:space="0" w:color="auto"/>
        <w:bottom w:val="none" w:sz="0" w:space="0" w:color="auto"/>
        <w:right w:val="none" w:sz="0" w:space="0" w:color="auto"/>
      </w:divBdr>
    </w:div>
    <w:div w:id="1303122734">
      <w:bodyDiv w:val="1"/>
      <w:marLeft w:val="0"/>
      <w:marRight w:val="0"/>
      <w:marTop w:val="0"/>
      <w:marBottom w:val="0"/>
      <w:divBdr>
        <w:top w:val="none" w:sz="0" w:space="0" w:color="auto"/>
        <w:left w:val="none" w:sz="0" w:space="0" w:color="auto"/>
        <w:bottom w:val="none" w:sz="0" w:space="0" w:color="auto"/>
        <w:right w:val="none" w:sz="0" w:space="0" w:color="auto"/>
      </w:divBdr>
    </w:div>
    <w:div w:id="1350642550">
      <w:bodyDiv w:val="1"/>
      <w:marLeft w:val="0"/>
      <w:marRight w:val="0"/>
      <w:marTop w:val="0"/>
      <w:marBottom w:val="0"/>
      <w:divBdr>
        <w:top w:val="none" w:sz="0" w:space="0" w:color="auto"/>
        <w:left w:val="none" w:sz="0" w:space="0" w:color="auto"/>
        <w:bottom w:val="none" w:sz="0" w:space="0" w:color="auto"/>
        <w:right w:val="none" w:sz="0" w:space="0" w:color="auto"/>
      </w:divBdr>
    </w:div>
    <w:div w:id="1395469438">
      <w:bodyDiv w:val="1"/>
      <w:marLeft w:val="0"/>
      <w:marRight w:val="0"/>
      <w:marTop w:val="0"/>
      <w:marBottom w:val="0"/>
      <w:divBdr>
        <w:top w:val="none" w:sz="0" w:space="0" w:color="auto"/>
        <w:left w:val="none" w:sz="0" w:space="0" w:color="auto"/>
        <w:bottom w:val="none" w:sz="0" w:space="0" w:color="auto"/>
        <w:right w:val="none" w:sz="0" w:space="0" w:color="auto"/>
      </w:divBdr>
    </w:div>
    <w:div w:id="1415057025">
      <w:bodyDiv w:val="1"/>
      <w:marLeft w:val="0"/>
      <w:marRight w:val="0"/>
      <w:marTop w:val="0"/>
      <w:marBottom w:val="0"/>
      <w:divBdr>
        <w:top w:val="none" w:sz="0" w:space="0" w:color="auto"/>
        <w:left w:val="none" w:sz="0" w:space="0" w:color="auto"/>
        <w:bottom w:val="none" w:sz="0" w:space="0" w:color="auto"/>
        <w:right w:val="none" w:sz="0" w:space="0" w:color="auto"/>
      </w:divBdr>
    </w:div>
    <w:div w:id="1446265580">
      <w:bodyDiv w:val="1"/>
      <w:marLeft w:val="0"/>
      <w:marRight w:val="0"/>
      <w:marTop w:val="0"/>
      <w:marBottom w:val="0"/>
      <w:divBdr>
        <w:top w:val="none" w:sz="0" w:space="0" w:color="auto"/>
        <w:left w:val="none" w:sz="0" w:space="0" w:color="auto"/>
        <w:bottom w:val="none" w:sz="0" w:space="0" w:color="auto"/>
        <w:right w:val="none" w:sz="0" w:space="0" w:color="auto"/>
      </w:divBdr>
    </w:div>
    <w:div w:id="1449007623">
      <w:bodyDiv w:val="1"/>
      <w:marLeft w:val="0"/>
      <w:marRight w:val="0"/>
      <w:marTop w:val="0"/>
      <w:marBottom w:val="0"/>
      <w:divBdr>
        <w:top w:val="none" w:sz="0" w:space="0" w:color="auto"/>
        <w:left w:val="none" w:sz="0" w:space="0" w:color="auto"/>
        <w:bottom w:val="none" w:sz="0" w:space="0" w:color="auto"/>
        <w:right w:val="none" w:sz="0" w:space="0" w:color="auto"/>
      </w:divBdr>
    </w:div>
    <w:div w:id="1455324165">
      <w:bodyDiv w:val="1"/>
      <w:marLeft w:val="0"/>
      <w:marRight w:val="360"/>
      <w:marTop w:val="0"/>
      <w:marBottom w:val="0"/>
      <w:divBdr>
        <w:top w:val="none" w:sz="0" w:space="0" w:color="auto"/>
        <w:left w:val="none" w:sz="0" w:space="0" w:color="auto"/>
        <w:bottom w:val="none" w:sz="0" w:space="0" w:color="auto"/>
        <w:right w:val="none" w:sz="0" w:space="0" w:color="auto"/>
      </w:divBdr>
      <w:divsChild>
        <w:div w:id="1305744916">
          <w:marLeft w:val="240"/>
          <w:marRight w:val="240"/>
          <w:marTop w:val="0"/>
          <w:marBottom w:val="0"/>
          <w:divBdr>
            <w:top w:val="none" w:sz="0" w:space="0" w:color="auto"/>
            <w:left w:val="none" w:sz="0" w:space="0" w:color="auto"/>
            <w:bottom w:val="none" w:sz="0" w:space="0" w:color="auto"/>
            <w:right w:val="none" w:sz="0" w:space="0" w:color="auto"/>
          </w:divBdr>
        </w:div>
        <w:div w:id="1925451686">
          <w:marLeft w:val="240"/>
          <w:marRight w:val="240"/>
          <w:marTop w:val="0"/>
          <w:marBottom w:val="0"/>
          <w:divBdr>
            <w:top w:val="none" w:sz="0" w:space="0" w:color="auto"/>
            <w:left w:val="none" w:sz="0" w:space="0" w:color="auto"/>
            <w:bottom w:val="none" w:sz="0" w:space="0" w:color="auto"/>
            <w:right w:val="none" w:sz="0" w:space="0" w:color="auto"/>
          </w:divBdr>
          <w:divsChild>
            <w:div w:id="512456592">
              <w:marLeft w:val="240"/>
              <w:marRight w:val="0"/>
              <w:marTop w:val="0"/>
              <w:marBottom w:val="0"/>
              <w:divBdr>
                <w:top w:val="none" w:sz="0" w:space="0" w:color="auto"/>
                <w:left w:val="none" w:sz="0" w:space="0" w:color="auto"/>
                <w:bottom w:val="none" w:sz="0" w:space="0" w:color="auto"/>
                <w:right w:val="none" w:sz="0" w:space="0" w:color="auto"/>
              </w:divBdr>
            </w:div>
            <w:div w:id="2137945232">
              <w:marLeft w:val="0"/>
              <w:marRight w:val="0"/>
              <w:marTop w:val="0"/>
              <w:marBottom w:val="0"/>
              <w:divBdr>
                <w:top w:val="none" w:sz="0" w:space="0" w:color="auto"/>
                <w:left w:val="none" w:sz="0" w:space="0" w:color="auto"/>
                <w:bottom w:val="none" w:sz="0" w:space="0" w:color="auto"/>
                <w:right w:val="none" w:sz="0" w:space="0" w:color="auto"/>
              </w:divBdr>
              <w:divsChild>
                <w:div w:id="438182425">
                  <w:marLeft w:val="240"/>
                  <w:marRight w:val="240"/>
                  <w:marTop w:val="0"/>
                  <w:marBottom w:val="0"/>
                  <w:divBdr>
                    <w:top w:val="none" w:sz="0" w:space="0" w:color="auto"/>
                    <w:left w:val="none" w:sz="0" w:space="0" w:color="auto"/>
                    <w:bottom w:val="none" w:sz="0" w:space="0" w:color="auto"/>
                    <w:right w:val="none" w:sz="0" w:space="0" w:color="auto"/>
                  </w:divBdr>
                  <w:divsChild>
                    <w:div w:id="404839592">
                      <w:marLeft w:val="240"/>
                      <w:marRight w:val="0"/>
                      <w:marTop w:val="0"/>
                      <w:marBottom w:val="0"/>
                      <w:divBdr>
                        <w:top w:val="none" w:sz="0" w:space="0" w:color="auto"/>
                        <w:left w:val="none" w:sz="0" w:space="0" w:color="auto"/>
                        <w:bottom w:val="none" w:sz="0" w:space="0" w:color="auto"/>
                        <w:right w:val="none" w:sz="0" w:space="0" w:color="auto"/>
                      </w:divBdr>
                    </w:div>
                    <w:div w:id="1647079556">
                      <w:marLeft w:val="0"/>
                      <w:marRight w:val="0"/>
                      <w:marTop w:val="0"/>
                      <w:marBottom w:val="0"/>
                      <w:divBdr>
                        <w:top w:val="none" w:sz="0" w:space="0" w:color="auto"/>
                        <w:left w:val="none" w:sz="0" w:space="0" w:color="auto"/>
                        <w:bottom w:val="none" w:sz="0" w:space="0" w:color="auto"/>
                        <w:right w:val="none" w:sz="0" w:space="0" w:color="auto"/>
                      </w:divBdr>
                      <w:divsChild>
                        <w:div w:id="29190845">
                          <w:marLeft w:val="240"/>
                          <w:marRight w:val="240"/>
                          <w:marTop w:val="0"/>
                          <w:marBottom w:val="0"/>
                          <w:divBdr>
                            <w:top w:val="none" w:sz="0" w:space="0" w:color="auto"/>
                            <w:left w:val="none" w:sz="0" w:space="0" w:color="auto"/>
                            <w:bottom w:val="none" w:sz="0" w:space="0" w:color="auto"/>
                            <w:right w:val="none" w:sz="0" w:space="0" w:color="auto"/>
                          </w:divBdr>
                          <w:divsChild>
                            <w:div w:id="1491360106">
                              <w:marLeft w:val="240"/>
                              <w:marRight w:val="0"/>
                              <w:marTop w:val="0"/>
                              <w:marBottom w:val="0"/>
                              <w:divBdr>
                                <w:top w:val="none" w:sz="0" w:space="0" w:color="auto"/>
                                <w:left w:val="none" w:sz="0" w:space="0" w:color="auto"/>
                                <w:bottom w:val="none" w:sz="0" w:space="0" w:color="auto"/>
                                <w:right w:val="none" w:sz="0" w:space="0" w:color="auto"/>
                              </w:divBdr>
                            </w:div>
                            <w:div w:id="1725131837">
                              <w:marLeft w:val="0"/>
                              <w:marRight w:val="0"/>
                              <w:marTop w:val="0"/>
                              <w:marBottom w:val="0"/>
                              <w:divBdr>
                                <w:top w:val="none" w:sz="0" w:space="0" w:color="auto"/>
                                <w:left w:val="none" w:sz="0" w:space="0" w:color="auto"/>
                                <w:bottom w:val="none" w:sz="0" w:space="0" w:color="auto"/>
                                <w:right w:val="none" w:sz="0" w:space="0" w:color="auto"/>
                              </w:divBdr>
                              <w:divsChild>
                                <w:div w:id="166675690">
                                  <w:marLeft w:val="0"/>
                                  <w:marRight w:val="0"/>
                                  <w:marTop w:val="0"/>
                                  <w:marBottom w:val="0"/>
                                  <w:divBdr>
                                    <w:top w:val="none" w:sz="0" w:space="0" w:color="auto"/>
                                    <w:left w:val="none" w:sz="0" w:space="0" w:color="auto"/>
                                    <w:bottom w:val="none" w:sz="0" w:space="0" w:color="auto"/>
                                    <w:right w:val="none" w:sz="0" w:space="0" w:color="auto"/>
                                  </w:divBdr>
                                </w:div>
                                <w:div w:id="855846325">
                                  <w:marLeft w:val="240"/>
                                  <w:marRight w:val="240"/>
                                  <w:marTop w:val="0"/>
                                  <w:marBottom w:val="0"/>
                                  <w:divBdr>
                                    <w:top w:val="none" w:sz="0" w:space="0" w:color="auto"/>
                                    <w:left w:val="none" w:sz="0" w:space="0" w:color="auto"/>
                                    <w:bottom w:val="none" w:sz="0" w:space="0" w:color="auto"/>
                                    <w:right w:val="none" w:sz="0" w:space="0" w:color="auto"/>
                                  </w:divBdr>
                                  <w:divsChild>
                                    <w:div w:id="284966898">
                                      <w:marLeft w:val="240"/>
                                      <w:marRight w:val="0"/>
                                      <w:marTop w:val="0"/>
                                      <w:marBottom w:val="0"/>
                                      <w:divBdr>
                                        <w:top w:val="none" w:sz="0" w:space="0" w:color="auto"/>
                                        <w:left w:val="none" w:sz="0" w:space="0" w:color="auto"/>
                                        <w:bottom w:val="none" w:sz="0" w:space="0" w:color="auto"/>
                                        <w:right w:val="none" w:sz="0" w:space="0" w:color="auto"/>
                                      </w:divBdr>
                                    </w:div>
                                  </w:divsChild>
                                </w:div>
                                <w:div w:id="1091119321">
                                  <w:marLeft w:val="240"/>
                                  <w:marRight w:val="240"/>
                                  <w:marTop w:val="0"/>
                                  <w:marBottom w:val="0"/>
                                  <w:divBdr>
                                    <w:top w:val="none" w:sz="0" w:space="0" w:color="auto"/>
                                    <w:left w:val="none" w:sz="0" w:space="0" w:color="auto"/>
                                    <w:bottom w:val="none" w:sz="0" w:space="0" w:color="auto"/>
                                    <w:right w:val="none" w:sz="0" w:space="0" w:color="auto"/>
                                  </w:divBdr>
                                  <w:divsChild>
                                    <w:div w:id="1456022395">
                                      <w:marLeft w:val="240"/>
                                      <w:marRight w:val="0"/>
                                      <w:marTop w:val="0"/>
                                      <w:marBottom w:val="0"/>
                                      <w:divBdr>
                                        <w:top w:val="none" w:sz="0" w:space="0" w:color="auto"/>
                                        <w:left w:val="none" w:sz="0" w:space="0" w:color="auto"/>
                                        <w:bottom w:val="none" w:sz="0" w:space="0" w:color="auto"/>
                                        <w:right w:val="none" w:sz="0" w:space="0" w:color="auto"/>
                                      </w:divBdr>
                                    </w:div>
                                  </w:divsChild>
                                </w:div>
                                <w:div w:id="1277712671">
                                  <w:marLeft w:val="240"/>
                                  <w:marRight w:val="240"/>
                                  <w:marTop w:val="0"/>
                                  <w:marBottom w:val="0"/>
                                  <w:divBdr>
                                    <w:top w:val="none" w:sz="0" w:space="0" w:color="auto"/>
                                    <w:left w:val="none" w:sz="0" w:space="0" w:color="auto"/>
                                    <w:bottom w:val="none" w:sz="0" w:space="0" w:color="auto"/>
                                    <w:right w:val="none" w:sz="0" w:space="0" w:color="auto"/>
                                  </w:divBdr>
                                  <w:divsChild>
                                    <w:div w:id="542595447">
                                      <w:marLeft w:val="240"/>
                                      <w:marRight w:val="0"/>
                                      <w:marTop w:val="0"/>
                                      <w:marBottom w:val="0"/>
                                      <w:divBdr>
                                        <w:top w:val="none" w:sz="0" w:space="0" w:color="auto"/>
                                        <w:left w:val="none" w:sz="0" w:space="0" w:color="auto"/>
                                        <w:bottom w:val="none" w:sz="0" w:space="0" w:color="auto"/>
                                        <w:right w:val="none" w:sz="0" w:space="0" w:color="auto"/>
                                      </w:divBdr>
                                    </w:div>
                                  </w:divsChild>
                                </w:div>
                                <w:div w:id="1538346928">
                                  <w:marLeft w:val="240"/>
                                  <w:marRight w:val="240"/>
                                  <w:marTop w:val="0"/>
                                  <w:marBottom w:val="0"/>
                                  <w:divBdr>
                                    <w:top w:val="none" w:sz="0" w:space="0" w:color="auto"/>
                                    <w:left w:val="none" w:sz="0" w:space="0" w:color="auto"/>
                                    <w:bottom w:val="none" w:sz="0" w:space="0" w:color="auto"/>
                                    <w:right w:val="none" w:sz="0" w:space="0" w:color="auto"/>
                                  </w:divBdr>
                                  <w:divsChild>
                                    <w:div w:id="84779546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22997">
                          <w:marLeft w:val="240"/>
                          <w:marRight w:val="240"/>
                          <w:marTop w:val="0"/>
                          <w:marBottom w:val="0"/>
                          <w:divBdr>
                            <w:top w:val="none" w:sz="0" w:space="0" w:color="auto"/>
                            <w:left w:val="none" w:sz="0" w:space="0" w:color="auto"/>
                            <w:bottom w:val="none" w:sz="0" w:space="0" w:color="auto"/>
                            <w:right w:val="none" w:sz="0" w:space="0" w:color="auto"/>
                          </w:divBdr>
                          <w:divsChild>
                            <w:div w:id="26375086">
                              <w:marLeft w:val="0"/>
                              <w:marRight w:val="0"/>
                              <w:marTop w:val="0"/>
                              <w:marBottom w:val="0"/>
                              <w:divBdr>
                                <w:top w:val="none" w:sz="0" w:space="0" w:color="auto"/>
                                <w:left w:val="none" w:sz="0" w:space="0" w:color="auto"/>
                                <w:bottom w:val="none" w:sz="0" w:space="0" w:color="auto"/>
                                <w:right w:val="none" w:sz="0" w:space="0" w:color="auto"/>
                              </w:divBdr>
                              <w:divsChild>
                                <w:div w:id="22750272">
                                  <w:marLeft w:val="240"/>
                                  <w:marRight w:val="240"/>
                                  <w:marTop w:val="0"/>
                                  <w:marBottom w:val="0"/>
                                  <w:divBdr>
                                    <w:top w:val="none" w:sz="0" w:space="0" w:color="auto"/>
                                    <w:left w:val="none" w:sz="0" w:space="0" w:color="auto"/>
                                    <w:bottom w:val="none" w:sz="0" w:space="0" w:color="auto"/>
                                    <w:right w:val="none" w:sz="0" w:space="0" w:color="auto"/>
                                  </w:divBdr>
                                  <w:divsChild>
                                    <w:div w:id="964699679">
                                      <w:marLeft w:val="240"/>
                                      <w:marRight w:val="0"/>
                                      <w:marTop w:val="0"/>
                                      <w:marBottom w:val="0"/>
                                      <w:divBdr>
                                        <w:top w:val="none" w:sz="0" w:space="0" w:color="auto"/>
                                        <w:left w:val="none" w:sz="0" w:space="0" w:color="auto"/>
                                        <w:bottom w:val="none" w:sz="0" w:space="0" w:color="auto"/>
                                        <w:right w:val="none" w:sz="0" w:space="0" w:color="auto"/>
                                      </w:divBdr>
                                    </w:div>
                                  </w:divsChild>
                                </w:div>
                                <w:div w:id="894124090">
                                  <w:marLeft w:val="0"/>
                                  <w:marRight w:val="0"/>
                                  <w:marTop w:val="0"/>
                                  <w:marBottom w:val="0"/>
                                  <w:divBdr>
                                    <w:top w:val="none" w:sz="0" w:space="0" w:color="auto"/>
                                    <w:left w:val="none" w:sz="0" w:space="0" w:color="auto"/>
                                    <w:bottom w:val="none" w:sz="0" w:space="0" w:color="auto"/>
                                    <w:right w:val="none" w:sz="0" w:space="0" w:color="auto"/>
                                  </w:divBdr>
                                </w:div>
                                <w:div w:id="1589729361">
                                  <w:marLeft w:val="240"/>
                                  <w:marRight w:val="240"/>
                                  <w:marTop w:val="0"/>
                                  <w:marBottom w:val="0"/>
                                  <w:divBdr>
                                    <w:top w:val="none" w:sz="0" w:space="0" w:color="auto"/>
                                    <w:left w:val="none" w:sz="0" w:space="0" w:color="auto"/>
                                    <w:bottom w:val="none" w:sz="0" w:space="0" w:color="auto"/>
                                    <w:right w:val="none" w:sz="0" w:space="0" w:color="auto"/>
                                  </w:divBdr>
                                  <w:divsChild>
                                    <w:div w:id="425073401">
                                      <w:marLeft w:val="240"/>
                                      <w:marRight w:val="0"/>
                                      <w:marTop w:val="0"/>
                                      <w:marBottom w:val="0"/>
                                      <w:divBdr>
                                        <w:top w:val="none" w:sz="0" w:space="0" w:color="auto"/>
                                        <w:left w:val="none" w:sz="0" w:space="0" w:color="auto"/>
                                        <w:bottom w:val="none" w:sz="0" w:space="0" w:color="auto"/>
                                        <w:right w:val="none" w:sz="0" w:space="0" w:color="auto"/>
                                      </w:divBdr>
                                    </w:div>
                                  </w:divsChild>
                                </w:div>
                                <w:div w:id="1833064612">
                                  <w:marLeft w:val="240"/>
                                  <w:marRight w:val="240"/>
                                  <w:marTop w:val="0"/>
                                  <w:marBottom w:val="0"/>
                                  <w:divBdr>
                                    <w:top w:val="none" w:sz="0" w:space="0" w:color="auto"/>
                                    <w:left w:val="none" w:sz="0" w:space="0" w:color="auto"/>
                                    <w:bottom w:val="none" w:sz="0" w:space="0" w:color="auto"/>
                                    <w:right w:val="none" w:sz="0" w:space="0" w:color="auto"/>
                                  </w:divBdr>
                                  <w:divsChild>
                                    <w:div w:id="106877073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678775828">
                              <w:marLeft w:val="240"/>
                              <w:marRight w:val="0"/>
                              <w:marTop w:val="0"/>
                              <w:marBottom w:val="0"/>
                              <w:divBdr>
                                <w:top w:val="none" w:sz="0" w:space="0" w:color="auto"/>
                                <w:left w:val="none" w:sz="0" w:space="0" w:color="auto"/>
                                <w:bottom w:val="none" w:sz="0" w:space="0" w:color="auto"/>
                                <w:right w:val="none" w:sz="0" w:space="0" w:color="auto"/>
                              </w:divBdr>
                            </w:div>
                          </w:divsChild>
                        </w:div>
                        <w:div w:id="181625027">
                          <w:marLeft w:val="240"/>
                          <w:marRight w:val="240"/>
                          <w:marTop w:val="0"/>
                          <w:marBottom w:val="0"/>
                          <w:divBdr>
                            <w:top w:val="none" w:sz="0" w:space="0" w:color="auto"/>
                            <w:left w:val="none" w:sz="0" w:space="0" w:color="auto"/>
                            <w:bottom w:val="none" w:sz="0" w:space="0" w:color="auto"/>
                            <w:right w:val="none" w:sz="0" w:space="0" w:color="auto"/>
                          </w:divBdr>
                          <w:divsChild>
                            <w:div w:id="373821134">
                              <w:marLeft w:val="240"/>
                              <w:marRight w:val="0"/>
                              <w:marTop w:val="0"/>
                              <w:marBottom w:val="0"/>
                              <w:divBdr>
                                <w:top w:val="none" w:sz="0" w:space="0" w:color="auto"/>
                                <w:left w:val="none" w:sz="0" w:space="0" w:color="auto"/>
                                <w:bottom w:val="none" w:sz="0" w:space="0" w:color="auto"/>
                                <w:right w:val="none" w:sz="0" w:space="0" w:color="auto"/>
                              </w:divBdr>
                            </w:div>
                          </w:divsChild>
                        </w:div>
                        <w:div w:id="269819772">
                          <w:marLeft w:val="240"/>
                          <w:marRight w:val="240"/>
                          <w:marTop w:val="0"/>
                          <w:marBottom w:val="0"/>
                          <w:divBdr>
                            <w:top w:val="none" w:sz="0" w:space="0" w:color="auto"/>
                            <w:left w:val="none" w:sz="0" w:space="0" w:color="auto"/>
                            <w:bottom w:val="none" w:sz="0" w:space="0" w:color="auto"/>
                            <w:right w:val="none" w:sz="0" w:space="0" w:color="auto"/>
                          </w:divBdr>
                          <w:divsChild>
                            <w:div w:id="471797995">
                              <w:marLeft w:val="240"/>
                              <w:marRight w:val="0"/>
                              <w:marTop w:val="0"/>
                              <w:marBottom w:val="0"/>
                              <w:divBdr>
                                <w:top w:val="none" w:sz="0" w:space="0" w:color="auto"/>
                                <w:left w:val="none" w:sz="0" w:space="0" w:color="auto"/>
                                <w:bottom w:val="none" w:sz="0" w:space="0" w:color="auto"/>
                                <w:right w:val="none" w:sz="0" w:space="0" w:color="auto"/>
                              </w:divBdr>
                            </w:div>
                          </w:divsChild>
                        </w:div>
                        <w:div w:id="505561465">
                          <w:marLeft w:val="240"/>
                          <w:marRight w:val="240"/>
                          <w:marTop w:val="0"/>
                          <w:marBottom w:val="0"/>
                          <w:divBdr>
                            <w:top w:val="none" w:sz="0" w:space="0" w:color="auto"/>
                            <w:left w:val="none" w:sz="0" w:space="0" w:color="auto"/>
                            <w:bottom w:val="none" w:sz="0" w:space="0" w:color="auto"/>
                            <w:right w:val="none" w:sz="0" w:space="0" w:color="auto"/>
                          </w:divBdr>
                          <w:divsChild>
                            <w:div w:id="1208495191">
                              <w:marLeft w:val="240"/>
                              <w:marRight w:val="0"/>
                              <w:marTop w:val="0"/>
                              <w:marBottom w:val="0"/>
                              <w:divBdr>
                                <w:top w:val="none" w:sz="0" w:space="0" w:color="auto"/>
                                <w:left w:val="none" w:sz="0" w:space="0" w:color="auto"/>
                                <w:bottom w:val="none" w:sz="0" w:space="0" w:color="auto"/>
                                <w:right w:val="none" w:sz="0" w:space="0" w:color="auto"/>
                              </w:divBdr>
                            </w:div>
                          </w:divsChild>
                        </w:div>
                        <w:div w:id="548105251">
                          <w:marLeft w:val="240"/>
                          <w:marRight w:val="240"/>
                          <w:marTop w:val="0"/>
                          <w:marBottom w:val="0"/>
                          <w:divBdr>
                            <w:top w:val="none" w:sz="0" w:space="0" w:color="auto"/>
                            <w:left w:val="none" w:sz="0" w:space="0" w:color="auto"/>
                            <w:bottom w:val="none" w:sz="0" w:space="0" w:color="auto"/>
                            <w:right w:val="none" w:sz="0" w:space="0" w:color="auto"/>
                          </w:divBdr>
                          <w:divsChild>
                            <w:div w:id="894974714">
                              <w:marLeft w:val="240"/>
                              <w:marRight w:val="0"/>
                              <w:marTop w:val="0"/>
                              <w:marBottom w:val="0"/>
                              <w:divBdr>
                                <w:top w:val="none" w:sz="0" w:space="0" w:color="auto"/>
                                <w:left w:val="none" w:sz="0" w:space="0" w:color="auto"/>
                                <w:bottom w:val="none" w:sz="0" w:space="0" w:color="auto"/>
                                <w:right w:val="none" w:sz="0" w:space="0" w:color="auto"/>
                              </w:divBdr>
                            </w:div>
                          </w:divsChild>
                        </w:div>
                        <w:div w:id="590311501">
                          <w:marLeft w:val="240"/>
                          <w:marRight w:val="240"/>
                          <w:marTop w:val="0"/>
                          <w:marBottom w:val="0"/>
                          <w:divBdr>
                            <w:top w:val="none" w:sz="0" w:space="0" w:color="auto"/>
                            <w:left w:val="none" w:sz="0" w:space="0" w:color="auto"/>
                            <w:bottom w:val="none" w:sz="0" w:space="0" w:color="auto"/>
                            <w:right w:val="none" w:sz="0" w:space="0" w:color="auto"/>
                          </w:divBdr>
                          <w:divsChild>
                            <w:div w:id="1393968330">
                              <w:marLeft w:val="240"/>
                              <w:marRight w:val="0"/>
                              <w:marTop w:val="0"/>
                              <w:marBottom w:val="0"/>
                              <w:divBdr>
                                <w:top w:val="none" w:sz="0" w:space="0" w:color="auto"/>
                                <w:left w:val="none" w:sz="0" w:space="0" w:color="auto"/>
                                <w:bottom w:val="none" w:sz="0" w:space="0" w:color="auto"/>
                                <w:right w:val="none" w:sz="0" w:space="0" w:color="auto"/>
                              </w:divBdr>
                            </w:div>
                          </w:divsChild>
                        </w:div>
                        <w:div w:id="622199062">
                          <w:marLeft w:val="240"/>
                          <w:marRight w:val="240"/>
                          <w:marTop w:val="0"/>
                          <w:marBottom w:val="0"/>
                          <w:divBdr>
                            <w:top w:val="none" w:sz="0" w:space="0" w:color="auto"/>
                            <w:left w:val="none" w:sz="0" w:space="0" w:color="auto"/>
                            <w:bottom w:val="none" w:sz="0" w:space="0" w:color="auto"/>
                            <w:right w:val="none" w:sz="0" w:space="0" w:color="auto"/>
                          </w:divBdr>
                          <w:divsChild>
                            <w:div w:id="1356807410">
                              <w:marLeft w:val="240"/>
                              <w:marRight w:val="0"/>
                              <w:marTop w:val="0"/>
                              <w:marBottom w:val="0"/>
                              <w:divBdr>
                                <w:top w:val="none" w:sz="0" w:space="0" w:color="auto"/>
                                <w:left w:val="none" w:sz="0" w:space="0" w:color="auto"/>
                                <w:bottom w:val="none" w:sz="0" w:space="0" w:color="auto"/>
                                <w:right w:val="none" w:sz="0" w:space="0" w:color="auto"/>
                              </w:divBdr>
                            </w:div>
                          </w:divsChild>
                        </w:div>
                        <w:div w:id="628241332">
                          <w:marLeft w:val="240"/>
                          <w:marRight w:val="240"/>
                          <w:marTop w:val="0"/>
                          <w:marBottom w:val="0"/>
                          <w:divBdr>
                            <w:top w:val="none" w:sz="0" w:space="0" w:color="auto"/>
                            <w:left w:val="none" w:sz="0" w:space="0" w:color="auto"/>
                            <w:bottom w:val="none" w:sz="0" w:space="0" w:color="auto"/>
                            <w:right w:val="none" w:sz="0" w:space="0" w:color="auto"/>
                          </w:divBdr>
                          <w:divsChild>
                            <w:div w:id="899287882">
                              <w:marLeft w:val="240"/>
                              <w:marRight w:val="0"/>
                              <w:marTop w:val="0"/>
                              <w:marBottom w:val="0"/>
                              <w:divBdr>
                                <w:top w:val="none" w:sz="0" w:space="0" w:color="auto"/>
                                <w:left w:val="none" w:sz="0" w:space="0" w:color="auto"/>
                                <w:bottom w:val="none" w:sz="0" w:space="0" w:color="auto"/>
                                <w:right w:val="none" w:sz="0" w:space="0" w:color="auto"/>
                              </w:divBdr>
                            </w:div>
                          </w:divsChild>
                        </w:div>
                        <w:div w:id="735713466">
                          <w:marLeft w:val="240"/>
                          <w:marRight w:val="240"/>
                          <w:marTop w:val="0"/>
                          <w:marBottom w:val="0"/>
                          <w:divBdr>
                            <w:top w:val="none" w:sz="0" w:space="0" w:color="auto"/>
                            <w:left w:val="none" w:sz="0" w:space="0" w:color="auto"/>
                            <w:bottom w:val="none" w:sz="0" w:space="0" w:color="auto"/>
                            <w:right w:val="none" w:sz="0" w:space="0" w:color="auto"/>
                          </w:divBdr>
                          <w:divsChild>
                            <w:div w:id="1164589154">
                              <w:marLeft w:val="240"/>
                              <w:marRight w:val="0"/>
                              <w:marTop w:val="0"/>
                              <w:marBottom w:val="0"/>
                              <w:divBdr>
                                <w:top w:val="none" w:sz="0" w:space="0" w:color="auto"/>
                                <w:left w:val="none" w:sz="0" w:space="0" w:color="auto"/>
                                <w:bottom w:val="none" w:sz="0" w:space="0" w:color="auto"/>
                                <w:right w:val="none" w:sz="0" w:space="0" w:color="auto"/>
                              </w:divBdr>
                            </w:div>
                          </w:divsChild>
                        </w:div>
                        <w:div w:id="834608489">
                          <w:marLeft w:val="240"/>
                          <w:marRight w:val="240"/>
                          <w:marTop w:val="0"/>
                          <w:marBottom w:val="0"/>
                          <w:divBdr>
                            <w:top w:val="none" w:sz="0" w:space="0" w:color="auto"/>
                            <w:left w:val="none" w:sz="0" w:space="0" w:color="auto"/>
                            <w:bottom w:val="none" w:sz="0" w:space="0" w:color="auto"/>
                            <w:right w:val="none" w:sz="0" w:space="0" w:color="auto"/>
                          </w:divBdr>
                          <w:divsChild>
                            <w:div w:id="1888255950">
                              <w:marLeft w:val="240"/>
                              <w:marRight w:val="0"/>
                              <w:marTop w:val="0"/>
                              <w:marBottom w:val="0"/>
                              <w:divBdr>
                                <w:top w:val="none" w:sz="0" w:space="0" w:color="auto"/>
                                <w:left w:val="none" w:sz="0" w:space="0" w:color="auto"/>
                                <w:bottom w:val="none" w:sz="0" w:space="0" w:color="auto"/>
                                <w:right w:val="none" w:sz="0" w:space="0" w:color="auto"/>
                              </w:divBdr>
                            </w:div>
                          </w:divsChild>
                        </w:div>
                        <w:div w:id="875510995">
                          <w:marLeft w:val="240"/>
                          <w:marRight w:val="240"/>
                          <w:marTop w:val="0"/>
                          <w:marBottom w:val="0"/>
                          <w:divBdr>
                            <w:top w:val="none" w:sz="0" w:space="0" w:color="auto"/>
                            <w:left w:val="none" w:sz="0" w:space="0" w:color="auto"/>
                            <w:bottom w:val="none" w:sz="0" w:space="0" w:color="auto"/>
                            <w:right w:val="none" w:sz="0" w:space="0" w:color="auto"/>
                          </w:divBdr>
                          <w:divsChild>
                            <w:div w:id="133646065">
                              <w:marLeft w:val="240"/>
                              <w:marRight w:val="0"/>
                              <w:marTop w:val="0"/>
                              <w:marBottom w:val="0"/>
                              <w:divBdr>
                                <w:top w:val="none" w:sz="0" w:space="0" w:color="auto"/>
                                <w:left w:val="none" w:sz="0" w:space="0" w:color="auto"/>
                                <w:bottom w:val="none" w:sz="0" w:space="0" w:color="auto"/>
                                <w:right w:val="none" w:sz="0" w:space="0" w:color="auto"/>
                              </w:divBdr>
                            </w:div>
                          </w:divsChild>
                        </w:div>
                        <w:div w:id="941495890">
                          <w:marLeft w:val="240"/>
                          <w:marRight w:val="240"/>
                          <w:marTop w:val="0"/>
                          <w:marBottom w:val="0"/>
                          <w:divBdr>
                            <w:top w:val="none" w:sz="0" w:space="0" w:color="auto"/>
                            <w:left w:val="none" w:sz="0" w:space="0" w:color="auto"/>
                            <w:bottom w:val="none" w:sz="0" w:space="0" w:color="auto"/>
                            <w:right w:val="none" w:sz="0" w:space="0" w:color="auto"/>
                          </w:divBdr>
                          <w:divsChild>
                            <w:div w:id="1154486673">
                              <w:marLeft w:val="240"/>
                              <w:marRight w:val="0"/>
                              <w:marTop w:val="0"/>
                              <w:marBottom w:val="0"/>
                              <w:divBdr>
                                <w:top w:val="none" w:sz="0" w:space="0" w:color="auto"/>
                                <w:left w:val="none" w:sz="0" w:space="0" w:color="auto"/>
                                <w:bottom w:val="none" w:sz="0" w:space="0" w:color="auto"/>
                                <w:right w:val="none" w:sz="0" w:space="0" w:color="auto"/>
                              </w:divBdr>
                            </w:div>
                            <w:div w:id="2050035147">
                              <w:marLeft w:val="0"/>
                              <w:marRight w:val="0"/>
                              <w:marTop w:val="0"/>
                              <w:marBottom w:val="0"/>
                              <w:divBdr>
                                <w:top w:val="none" w:sz="0" w:space="0" w:color="auto"/>
                                <w:left w:val="none" w:sz="0" w:space="0" w:color="auto"/>
                                <w:bottom w:val="none" w:sz="0" w:space="0" w:color="auto"/>
                                <w:right w:val="none" w:sz="0" w:space="0" w:color="auto"/>
                              </w:divBdr>
                              <w:divsChild>
                                <w:div w:id="241763061">
                                  <w:marLeft w:val="240"/>
                                  <w:marRight w:val="240"/>
                                  <w:marTop w:val="0"/>
                                  <w:marBottom w:val="0"/>
                                  <w:divBdr>
                                    <w:top w:val="none" w:sz="0" w:space="0" w:color="auto"/>
                                    <w:left w:val="none" w:sz="0" w:space="0" w:color="auto"/>
                                    <w:bottom w:val="none" w:sz="0" w:space="0" w:color="auto"/>
                                    <w:right w:val="none" w:sz="0" w:space="0" w:color="auto"/>
                                  </w:divBdr>
                                  <w:divsChild>
                                    <w:div w:id="1801415044">
                                      <w:marLeft w:val="240"/>
                                      <w:marRight w:val="0"/>
                                      <w:marTop w:val="0"/>
                                      <w:marBottom w:val="0"/>
                                      <w:divBdr>
                                        <w:top w:val="none" w:sz="0" w:space="0" w:color="auto"/>
                                        <w:left w:val="none" w:sz="0" w:space="0" w:color="auto"/>
                                        <w:bottom w:val="none" w:sz="0" w:space="0" w:color="auto"/>
                                        <w:right w:val="none" w:sz="0" w:space="0" w:color="auto"/>
                                      </w:divBdr>
                                    </w:div>
                                  </w:divsChild>
                                </w:div>
                                <w:div w:id="316342503">
                                  <w:marLeft w:val="240"/>
                                  <w:marRight w:val="240"/>
                                  <w:marTop w:val="0"/>
                                  <w:marBottom w:val="0"/>
                                  <w:divBdr>
                                    <w:top w:val="none" w:sz="0" w:space="0" w:color="auto"/>
                                    <w:left w:val="none" w:sz="0" w:space="0" w:color="auto"/>
                                    <w:bottom w:val="none" w:sz="0" w:space="0" w:color="auto"/>
                                    <w:right w:val="none" w:sz="0" w:space="0" w:color="auto"/>
                                  </w:divBdr>
                                  <w:divsChild>
                                    <w:div w:id="1475945178">
                                      <w:marLeft w:val="240"/>
                                      <w:marRight w:val="0"/>
                                      <w:marTop w:val="0"/>
                                      <w:marBottom w:val="0"/>
                                      <w:divBdr>
                                        <w:top w:val="none" w:sz="0" w:space="0" w:color="auto"/>
                                        <w:left w:val="none" w:sz="0" w:space="0" w:color="auto"/>
                                        <w:bottom w:val="none" w:sz="0" w:space="0" w:color="auto"/>
                                        <w:right w:val="none" w:sz="0" w:space="0" w:color="auto"/>
                                      </w:divBdr>
                                    </w:div>
                                  </w:divsChild>
                                </w:div>
                                <w:div w:id="436948360">
                                  <w:marLeft w:val="0"/>
                                  <w:marRight w:val="0"/>
                                  <w:marTop w:val="0"/>
                                  <w:marBottom w:val="0"/>
                                  <w:divBdr>
                                    <w:top w:val="none" w:sz="0" w:space="0" w:color="auto"/>
                                    <w:left w:val="none" w:sz="0" w:space="0" w:color="auto"/>
                                    <w:bottom w:val="none" w:sz="0" w:space="0" w:color="auto"/>
                                    <w:right w:val="none" w:sz="0" w:space="0" w:color="auto"/>
                                  </w:divBdr>
                                </w:div>
                                <w:div w:id="540286656">
                                  <w:marLeft w:val="240"/>
                                  <w:marRight w:val="240"/>
                                  <w:marTop w:val="0"/>
                                  <w:marBottom w:val="0"/>
                                  <w:divBdr>
                                    <w:top w:val="none" w:sz="0" w:space="0" w:color="auto"/>
                                    <w:left w:val="none" w:sz="0" w:space="0" w:color="auto"/>
                                    <w:bottom w:val="none" w:sz="0" w:space="0" w:color="auto"/>
                                    <w:right w:val="none" w:sz="0" w:space="0" w:color="auto"/>
                                  </w:divBdr>
                                  <w:divsChild>
                                    <w:div w:id="866790958">
                                      <w:marLeft w:val="240"/>
                                      <w:marRight w:val="0"/>
                                      <w:marTop w:val="0"/>
                                      <w:marBottom w:val="0"/>
                                      <w:divBdr>
                                        <w:top w:val="none" w:sz="0" w:space="0" w:color="auto"/>
                                        <w:left w:val="none" w:sz="0" w:space="0" w:color="auto"/>
                                        <w:bottom w:val="none" w:sz="0" w:space="0" w:color="auto"/>
                                        <w:right w:val="none" w:sz="0" w:space="0" w:color="auto"/>
                                      </w:divBdr>
                                    </w:div>
                                  </w:divsChild>
                                </w:div>
                                <w:div w:id="1194080587">
                                  <w:marLeft w:val="240"/>
                                  <w:marRight w:val="240"/>
                                  <w:marTop w:val="0"/>
                                  <w:marBottom w:val="0"/>
                                  <w:divBdr>
                                    <w:top w:val="none" w:sz="0" w:space="0" w:color="auto"/>
                                    <w:left w:val="none" w:sz="0" w:space="0" w:color="auto"/>
                                    <w:bottom w:val="none" w:sz="0" w:space="0" w:color="auto"/>
                                    <w:right w:val="none" w:sz="0" w:space="0" w:color="auto"/>
                                  </w:divBdr>
                                  <w:divsChild>
                                    <w:div w:id="1237590183">
                                      <w:marLeft w:val="240"/>
                                      <w:marRight w:val="0"/>
                                      <w:marTop w:val="0"/>
                                      <w:marBottom w:val="0"/>
                                      <w:divBdr>
                                        <w:top w:val="none" w:sz="0" w:space="0" w:color="auto"/>
                                        <w:left w:val="none" w:sz="0" w:space="0" w:color="auto"/>
                                        <w:bottom w:val="none" w:sz="0" w:space="0" w:color="auto"/>
                                        <w:right w:val="none" w:sz="0" w:space="0" w:color="auto"/>
                                      </w:divBdr>
                                    </w:div>
                                  </w:divsChild>
                                </w:div>
                                <w:div w:id="1418092017">
                                  <w:marLeft w:val="240"/>
                                  <w:marRight w:val="240"/>
                                  <w:marTop w:val="0"/>
                                  <w:marBottom w:val="0"/>
                                  <w:divBdr>
                                    <w:top w:val="none" w:sz="0" w:space="0" w:color="auto"/>
                                    <w:left w:val="none" w:sz="0" w:space="0" w:color="auto"/>
                                    <w:bottom w:val="none" w:sz="0" w:space="0" w:color="auto"/>
                                    <w:right w:val="none" w:sz="0" w:space="0" w:color="auto"/>
                                  </w:divBdr>
                                  <w:divsChild>
                                    <w:div w:id="2037654259">
                                      <w:marLeft w:val="240"/>
                                      <w:marRight w:val="0"/>
                                      <w:marTop w:val="0"/>
                                      <w:marBottom w:val="0"/>
                                      <w:divBdr>
                                        <w:top w:val="none" w:sz="0" w:space="0" w:color="auto"/>
                                        <w:left w:val="none" w:sz="0" w:space="0" w:color="auto"/>
                                        <w:bottom w:val="none" w:sz="0" w:space="0" w:color="auto"/>
                                        <w:right w:val="none" w:sz="0" w:space="0" w:color="auto"/>
                                      </w:divBdr>
                                    </w:div>
                                  </w:divsChild>
                                </w:div>
                                <w:div w:id="1485464005">
                                  <w:marLeft w:val="240"/>
                                  <w:marRight w:val="240"/>
                                  <w:marTop w:val="0"/>
                                  <w:marBottom w:val="0"/>
                                  <w:divBdr>
                                    <w:top w:val="none" w:sz="0" w:space="0" w:color="auto"/>
                                    <w:left w:val="none" w:sz="0" w:space="0" w:color="auto"/>
                                    <w:bottom w:val="none" w:sz="0" w:space="0" w:color="auto"/>
                                    <w:right w:val="none" w:sz="0" w:space="0" w:color="auto"/>
                                  </w:divBdr>
                                  <w:divsChild>
                                    <w:div w:id="2056390058">
                                      <w:marLeft w:val="240"/>
                                      <w:marRight w:val="0"/>
                                      <w:marTop w:val="0"/>
                                      <w:marBottom w:val="0"/>
                                      <w:divBdr>
                                        <w:top w:val="none" w:sz="0" w:space="0" w:color="auto"/>
                                        <w:left w:val="none" w:sz="0" w:space="0" w:color="auto"/>
                                        <w:bottom w:val="none" w:sz="0" w:space="0" w:color="auto"/>
                                        <w:right w:val="none" w:sz="0" w:space="0" w:color="auto"/>
                                      </w:divBdr>
                                    </w:div>
                                  </w:divsChild>
                                </w:div>
                                <w:div w:id="1842041224">
                                  <w:marLeft w:val="240"/>
                                  <w:marRight w:val="240"/>
                                  <w:marTop w:val="0"/>
                                  <w:marBottom w:val="0"/>
                                  <w:divBdr>
                                    <w:top w:val="none" w:sz="0" w:space="0" w:color="auto"/>
                                    <w:left w:val="none" w:sz="0" w:space="0" w:color="auto"/>
                                    <w:bottom w:val="none" w:sz="0" w:space="0" w:color="auto"/>
                                    <w:right w:val="none" w:sz="0" w:space="0" w:color="auto"/>
                                  </w:divBdr>
                                  <w:divsChild>
                                    <w:div w:id="203179179">
                                      <w:marLeft w:val="240"/>
                                      <w:marRight w:val="0"/>
                                      <w:marTop w:val="0"/>
                                      <w:marBottom w:val="0"/>
                                      <w:divBdr>
                                        <w:top w:val="none" w:sz="0" w:space="0" w:color="auto"/>
                                        <w:left w:val="none" w:sz="0" w:space="0" w:color="auto"/>
                                        <w:bottom w:val="none" w:sz="0" w:space="0" w:color="auto"/>
                                        <w:right w:val="none" w:sz="0" w:space="0" w:color="auto"/>
                                      </w:divBdr>
                                    </w:div>
                                  </w:divsChild>
                                </w:div>
                                <w:div w:id="2008825683">
                                  <w:marLeft w:val="240"/>
                                  <w:marRight w:val="240"/>
                                  <w:marTop w:val="0"/>
                                  <w:marBottom w:val="0"/>
                                  <w:divBdr>
                                    <w:top w:val="none" w:sz="0" w:space="0" w:color="auto"/>
                                    <w:left w:val="none" w:sz="0" w:space="0" w:color="auto"/>
                                    <w:bottom w:val="none" w:sz="0" w:space="0" w:color="auto"/>
                                    <w:right w:val="none" w:sz="0" w:space="0" w:color="auto"/>
                                  </w:divBdr>
                                  <w:divsChild>
                                    <w:div w:id="212214180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085748">
                          <w:marLeft w:val="240"/>
                          <w:marRight w:val="240"/>
                          <w:marTop w:val="0"/>
                          <w:marBottom w:val="0"/>
                          <w:divBdr>
                            <w:top w:val="none" w:sz="0" w:space="0" w:color="auto"/>
                            <w:left w:val="none" w:sz="0" w:space="0" w:color="auto"/>
                            <w:bottom w:val="none" w:sz="0" w:space="0" w:color="auto"/>
                            <w:right w:val="none" w:sz="0" w:space="0" w:color="auto"/>
                          </w:divBdr>
                          <w:divsChild>
                            <w:div w:id="989863099">
                              <w:marLeft w:val="240"/>
                              <w:marRight w:val="0"/>
                              <w:marTop w:val="0"/>
                              <w:marBottom w:val="0"/>
                              <w:divBdr>
                                <w:top w:val="none" w:sz="0" w:space="0" w:color="auto"/>
                                <w:left w:val="none" w:sz="0" w:space="0" w:color="auto"/>
                                <w:bottom w:val="none" w:sz="0" w:space="0" w:color="auto"/>
                                <w:right w:val="none" w:sz="0" w:space="0" w:color="auto"/>
                              </w:divBdr>
                            </w:div>
                          </w:divsChild>
                        </w:div>
                        <w:div w:id="1076901693">
                          <w:marLeft w:val="240"/>
                          <w:marRight w:val="240"/>
                          <w:marTop w:val="0"/>
                          <w:marBottom w:val="0"/>
                          <w:divBdr>
                            <w:top w:val="none" w:sz="0" w:space="0" w:color="auto"/>
                            <w:left w:val="none" w:sz="0" w:space="0" w:color="auto"/>
                            <w:bottom w:val="none" w:sz="0" w:space="0" w:color="auto"/>
                            <w:right w:val="none" w:sz="0" w:space="0" w:color="auto"/>
                          </w:divBdr>
                          <w:divsChild>
                            <w:div w:id="424691325">
                              <w:marLeft w:val="240"/>
                              <w:marRight w:val="0"/>
                              <w:marTop w:val="0"/>
                              <w:marBottom w:val="0"/>
                              <w:divBdr>
                                <w:top w:val="none" w:sz="0" w:space="0" w:color="auto"/>
                                <w:left w:val="none" w:sz="0" w:space="0" w:color="auto"/>
                                <w:bottom w:val="none" w:sz="0" w:space="0" w:color="auto"/>
                                <w:right w:val="none" w:sz="0" w:space="0" w:color="auto"/>
                              </w:divBdr>
                            </w:div>
                          </w:divsChild>
                        </w:div>
                        <w:div w:id="1263027028">
                          <w:marLeft w:val="240"/>
                          <w:marRight w:val="240"/>
                          <w:marTop w:val="0"/>
                          <w:marBottom w:val="0"/>
                          <w:divBdr>
                            <w:top w:val="none" w:sz="0" w:space="0" w:color="auto"/>
                            <w:left w:val="none" w:sz="0" w:space="0" w:color="auto"/>
                            <w:bottom w:val="none" w:sz="0" w:space="0" w:color="auto"/>
                            <w:right w:val="none" w:sz="0" w:space="0" w:color="auto"/>
                          </w:divBdr>
                          <w:divsChild>
                            <w:div w:id="229579426">
                              <w:marLeft w:val="240"/>
                              <w:marRight w:val="0"/>
                              <w:marTop w:val="0"/>
                              <w:marBottom w:val="0"/>
                              <w:divBdr>
                                <w:top w:val="none" w:sz="0" w:space="0" w:color="auto"/>
                                <w:left w:val="none" w:sz="0" w:space="0" w:color="auto"/>
                                <w:bottom w:val="none" w:sz="0" w:space="0" w:color="auto"/>
                                <w:right w:val="none" w:sz="0" w:space="0" w:color="auto"/>
                              </w:divBdr>
                            </w:div>
                          </w:divsChild>
                        </w:div>
                        <w:div w:id="1310210261">
                          <w:marLeft w:val="240"/>
                          <w:marRight w:val="240"/>
                          <w:marTop w:val="0"/>
                          <w:marBottom w:val="0"/>
                          <w:divBdr>
                            <w:top w:val="none" w:sz="0" w:space="0" w:color="auto"/>
                            <w:left w:val="none" w:sz="0" w:space="0" w:color="auto"/>
                            <w:bottom w:val="none" w:sz="0" w:space="0" w:color="auto"/>
                            <w:right w:val="none" w:sz="0" w:space="0" w:color="auto"/>
                          </w:divBdr>
                          <w:divsChild>
                            <w:div w:id="1197037689">
                              <w:marLeft w:val="240"/>
                              <w:marRight w:val="0"/>
                              <w:marTop w:val="0"/>
                              <w:marBottom w:val="0"/>
                              <w:divBdr>
                                <w:top w:val="none" w:sz="0" w:space="0" w:color="auto"/>
                                <w:left w:val="none" w:sz="0" w:space="0" w:color="auto"/>
                                <w:bottom w:val="none" w:sz="0" w:space="0" w:color="auto"/>
                                <w:right w:val="none" w:sz="0" w:space="0" w:color="auto"/>
                              </w:divBdr>
                            </w:div>
                          </w:divsChild>
                        </w:div>
                        <w:div w:id="1383554406">
                          <w:marLeft w:val="240"/>
                          <w:marRight w:val="240"/>
                          <w:marTop w:val="0"/>
                          <w:marBottom w:val="0"/>
                          <w:divBdr>
                            <w:top w:val="none" w:sz="0" w:space="0" w:color="auto"/>
                            <w:left w:val="none" w:sz="0" w:space="0" w:color="auto"/>
                            <w:bottom w:val="none" w:sz="0" w:space="0" w:color="auto"/>
                            <w:right w:val="none" w:sz="0" w:space="0" w:color="auto"/>
                          </w:divBdr>
                          <w:divsChild>
                            <w:div w:id="624118805">
                              <w:marLeft w:val="240"/>
                              <w:marRight w:val="0"/>
                              <w:marTop w:val="0"/>
                              <w:marBottom w:val="0"/>
                              <w:divBdr>
                                <w:top w:val="none" w:sz="0" w:space="0" w:color="auto"/>
                                <w:left w:val="none" w:sz="0" w:space="0" w:color="auto"/>
                                <w:bottom w:val="none" w:sz="0" w:space="0" w:color="auto"/>
                                <w:right w:val="none" w:sz="0" w:space="0" w:color="auto"/>
                              </w:divBdr>
                            </w:div>
                            <w:div w:id="901065236">
                              <w:marLeft w:val="0"/>
                              <w:marRight w:val="0"/>
                              <w:marTop w:val="0"/>
                              <w:marBottom w:val="0"/>
                              <w:divBdr>
                                <w:top w:val="none" w:sz="0" w:space="0" w:color="auto"/>
                                <w:left w:val="none" w:sz="0" w:space="0" w:color="auto"/>
                                <w:bottom w:val="none" w:sz="0" w:space="0" w:color="auto"/>
                                <w:right w:val="none" w:sz="0" w:space="0" w:color="auto"/>
                              </w:divBdr>
                              <w:divsChild>
                                <w:div w:id="564607984">
                                  <w:marLeft w:val="240"/>
                                  <w:marRight w:val="240"/>
                                  <w:marTop w:val="0"/>
                                  <w:marBottom w:val="0"/>
                                  <w:divBdr>
                                    <w:top w:val="none" w:sz="0" w:space="0" w:color="auto"/>
                                    <w:left w:val="none" w:sz="0" w:space="0" w:color="auto"/>
                                    <w:bottom w:val="none" w:sz="0" w:space="0" w:color="auto"/>
                                    <w:right w:val="none" w:sz="0" w:space="0" w:color="auto"/>
                                  </w:divBdr>
                                  <w:divsChild>
                                    <w:div w:id="1630041447">
                                      <w:marLeft w:val="240"/>
                                      <w:marRight w:val="0"/>
                                      <w:marTop w:val="0"/>
                                      <w:marBottom w:val="0"/>
                                      <w:divBdr>
                                        <w:top w:val="none" w:sz="0" w:space="0" w:color="auto"/>
                                        <w:left w:val="none" w:sz="0" w:space="0" w:color="auto"/>
                                        <w:bottom w:val="none" w:sz="0" w:space="0" w:color="auto"/>
                                        <w:right w:val="none" w:sz="0" w:space="0" w:color="auto"/>
                                      </w:divBdr>
                                    </w:div>
                                  </w:divsChild>
                                </w:div>
                                <w:div w:id="796990411">
                                  <w:marLeft w:val="240"/>
                                  <w:marRight w:val="240"/>
                                  <w:marTop w:val="0"/>
                                  <w:marBottom w:val="0"/>
                                  <w:divBdr>
                                    <w:top w:val="none" w:sz="0" w:space="0" w:color="auto"/>
                                    <w:left w:val="none" w:sz="0" w:space="0" w:color="auto"/>
                                    <w:bottom w:val="none" w:sz="0" w:space="0" w:color="auto"/>
                                    <w:right w:val="none" w:sz="0" w:space="0" w:color="auto"/>
                                  </w:divBdr>
                                  <w:divsChild>
                                    <w:div w:id="1654795098">
                                      <w:marLeft w:val="240"/>
                                      <w:marRight w:val="0"/>
                                      <w:marTop w:val="0"/>
                                      <w:marBottom w:val="0"/>
                                      <w:divBdr>
                                        <w:top w:val="none" w:sz="0" w:space="0" w:color="auto"/>
                                        <w:left w:val="none" w:sz="0" w:space="0" w:color="auto"/>
                                        <w:bottom w:val="none" w:sz="0" w:space="0" w:color="auto"/>
                                        <w:right w:val="none" w:sz="0" w:space="0" w:color="auto"/>
                                      </w:divBdr>
                                    </w:div>
                                  </w:divsChild>
                                </w:div>
                                <w:div w:id="927274664">
                                  <w:marLeft w:val="240"/>
                                  <w:marRight w:val="240"/>
                                  <w:marTop w:val="0"/>
                                  <w:marBottom w:val="0"/>
                                  <w:divBdr>
                                    <w:top w:val="none" w:sz="0" w:space="0" w:color="auto"/>
                                    <w:left w:val="none" w:sz="0" w:space="0" w:color="auto"/>
                                    <w:bottom w:val="none" w:sz="0" w:space="0" w:color="auto"/>
                                    <w:right w:val="none" w:sz="0" w:space="0" w:color="auto"/>
                                  </w:divBdr>
                                  <w:divsChild>
                                    <w:div w:id="202594815">
                                      <w:marLeft w:val="240"/>
                                      <w:marRight w:val="0"/>
                                      <w:marTop w:val="0"/>
                                      <w:marBottom w:val="0"/>
                                      <w:divBdr>
                                        <w:top w:val="none" w:sz="0" w:space="0" w:color="auto"/>
                                        <w:left w:val="none" w:sz="0" w:space="0" w:color="auto"/>
                                        <w:bottom w:val="none" w:sz="0" w:space="0" w:color="auto"/>
                                        <w:right w:val="none" w:sz="0" w:space="0" w:color="auto"/>
                                      </w:divBdr>
                                    </w:div>
                                  </w:divsChild>
                                </w:div>
                                <w:div w:id="950866378">
                                  <w:marLeft w:val="240"/>
                                  <w:marRight w:val="240"/>
                                  <w:marTop w:val="0"/>
                                  <w:marBottom w:val="0"/>
                                  <w:divBdr>
                                    <w:top w:val="none" w:sz="0" w:space="0" w:color="auto"/>
                                    <w:left w:val="none" w:sz="0" w:space="0" w:color="auto"/>
                                    <w:bottom w:val="none" w:sz="0" w:space="0" w:color="auto"/>
                                    <w:right w:val="none" w:sz="0" w:space="0" w:color="auto"/>
                                  </w:divBdr>
                                  <w:divsChild>
                                    <w:div w:id="117603969">
                                      <w:marLeft w:val="240"/>
                                      <w:marRight w:val="0"/>
                                      <w:marTop w:val="0"/>
                                      <w:marBottom w:val="0"/>
                                      <w:divBdr>
                                        <w:top w:val="none" w:sz="0" w:space="0" w:color="auto"/>
                                        <w:left w:val="none" w:sz="0" w:space="0" w:color="auto"/>
                                        <w:bottom w:val="none" w:sz="0" w:space="0" w:color="auto"/>
                                        <w:right w:val="none" w:sz="0" w:space="0" w:color="auto"/>
                                      </w:divBdr>
                                    </w:div>
                                  </w:divsChild>
                                </w:div>
                                <w:div w:id="1277180508">
                                  <w:marLeft w:val="240"/>
                                  <w:marRight w:val="240"/>
                                  <w:marTop w:val="0"/>
                                  <w:marBottom w:val="0"/>
                                  <w:divBdr>
                                    <w:top w:val="none" w:sz="0" w:space="0" w:color="auto"/>
                                    <w:left w:val="none" w:sz="0" w:space="0" w:color="auto"/>
                                    <w:bottom w:val="none" w:sz="0" w:space="0" w:color="auto"/>
                                    <w:right w:val="none" w:sz="0" w:space="0" w:color="auto"/>
                                  </w:divBdr>
                                  <w:divsChild>
                                    <w:div w:id="179009970">
                                      <w:marLeft w:val="240"/>
                                      <w:marRight w:val="0"/>
                                      <w:marTop w:val="0"/>
                                      <w:marBottom w:val="0"/>
                                      <w:divBdr>
                                        <w:top w:val="none" w:sz="0" w:space="0" w:color="auto"/>
                                        <w:left w:val="none" w:sz="0" w:space="0" w:color="auto"/>
                                        <w:bottom w:val="none" w:sz="0" w:space="0" w:color="auto"/>
                                        <w:right w:val="none" w:sz="0" w:space="0" w:color="auto"/>
                                      </w:divBdr>
                                    </w:div>
                                  </w:divsChild>
                                </w:div>
                                <w:div w:id="1362046688">
                                  <w:marLeft w:val="240"/>
                                  <w:marRight w:val="240"/>
                                  <w:marTop w:val="0"/>
                                  <w:marBottom w:val="0"/>
                                  <w:divBdr>
                                    <w:top w:val="none" w:sz="0" w:space="0" w:color="auto"/>
                                    <w:left w:val="none" w:sz="0" w:space="0" w:color="auto"/>
                                    <w:bottom w:val="none" w:sz="0" w:space="0" w:color="auto"/>
                                    <w:right w:val="none" w:sz="0" w:space="0" w:color="auto"/>
                                  </w:divBdr>
                                  <w:divsChild>
                                    <w:div w:id="705258001">
                                      <w:marLeft w:val="240"/>
                                      <w:marRight w:val="0"/>
                                      <w:marTop w:val="0"/>
                                      <w:marBottom w:val="0"/>
                                      <w:divBdr>
                                        <w:top w:val="none" w:sz="0" w:space="0" w:color="auto"/>
                                        <w:left w:val="none" w:sz="0" w:space="0" w:color="auto"/>
                                        <w:bottom w:val="none" w:sz="0" w:space="0" w:color="auto"/>
                                        <w:right w:val="none" w:sz="0" w:space="0" w:color="auto"/>
                                      </w:divBdr>
                                    </w:div>
                                  </w:divsChild>
                                </w:div>
                                <w:div w:id="1440370626">
                                  <w:marLeft w:val="240"/>
                                  <w:marRight w:val="240"/>
                                  <w:marTop w:val="0"/>
                                  <w:marBottom w:val="0"/>
                                  <w:divBdr>
                                    <w:top w:val="none" w:sz="0" w:space="0" w:color="auto"/>
                                    <w:left w:val="none" w:sz="0" w:space="0" w:color="auto"/>
                                    <w:bottom w:val="none" w:sz="0" w:space="0" w:color="auto"/>
                                    <w:right w:val="none" w:sz="0" w:space="0" w:color="auto"/>
                                  </w:divBdr>
                                  <w:divsChild>
                                    <w:div w:id="1360738100">
                                      <w:marLeft w:val="240"/>
                                      <w:marRight w:val="0"/>
                                      <w:marTop w:val="0"/>
                                      <w:marBottom w:val="0"/>
                                      <w:divBdr>
                                        <w:top w:val="none" w:sz="0" w:space="0" w:color="auto"/>
                                        <w:left w:val="none" w:sz="0" w:space="0" w:color="auto"/>
                                        <w:bottom w:val="none" w:sz="0" w:space="0" w:color="auto"/>
                                        <w:right w:val="none" w:sz="0" w:space="0" w:color="auto"/>
                                      </w:divBdr>
                                    </w:div>
                                  </w:divsChild>
                                </w:div>
                                <w:div w:id="1747217281">
                                  <w:marLeft w:val="240"/>
                                  <w:marRight w:val="240"/>
                                  <w:marTop w:val="0"/>
                                  <w:marBottom w:val="0"/>
                                  <w:divBdr>
                                    <w:top w:val="none" w:sz="0" w:space="0" w:color="auto"/>
                                    <w:left w:val="none" w:sz="0" w:space="0" w:color="auto"/>
                                    <w:bottom w:val="none" w:sz="0" w:space="0" w:color="auto"/>
                                    <w:right w:val="none" w:sz="0" w:space="0" w:color="auto"/>
                                  </w:divBdr>
                                  <w:divsChild>
                                    <w:div w:id="1432237172">
                                      <w:marLeft w:val="240"/>
                                      <w:marRight w:val="0"/>
                                      <w:marTop w:val="0"/>
                                      <w:marBottom w:val="0"/>
                                      <w:divBdr>
                                        <w:top w:val="none" w:sz="0" w:space="0" w:color="auto"/>
                                        <w:left w:val="none" w:sz="0" w:space="0" w:color="auto"/>
                                        <w:bottom w:val="none" w:sz="0" w:space="0" w:color="auto"/>
                                        <w:right w:val="none" w:sz="0" w:space="0" w:color="auto"/>
                                      </w:divBdr>
                                    </w:div>
                                  </w:divsChild>
                                </w:div>
                                <w:div w:id="179051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438459">
                          <w:marLeft w:val="0"/>
                          <w:marRight w:val="0"/>
                          <w:marTop w:val="0"/>
                          <w:marBottom w:val="0"/>
                          <w:divBdr>
                            <w:top w:val="none" w:sz="0" w:space="0" w:color="auto"/>
                            <w:left w:val="none" w:sz="0" w:space="0" w:color="auto"/>
                            <w:bottom w:val="none" w:sz="0" w:space="0" w:color="auto"/>
                            <w:right w:val="none" w:sz="0" w:space="0" w:color="auto"/>
                          </w:divBdr>
                        </w:div>
                        <w:div w:id="1576285687">
                          <w:marLeft w:val="240"/>
                          <w:marRight w:val="240"/>
                          <w:marTop w:val="0"/>
                          <w:marBottom w:val="0"/>
                          <w:divBdr>
                            <w:top w:val="none" w:sz="0" w:space="0" w:color="auto"/>
                            <w:left w:val="none" w:sz="0" w:space="0" w:color="auto"/>
                            <w:bottom w:val="none" w:sz="0" w:space="0" w:color="auto"/>
                            <w:right w:val="none" w:sz="0" w:space="0" w:color="auto"/>
                          </w:divBdr>
                          <w:divsChild>
                            <w:div w:id="1252273077">
                              <w:marLeft w:val="240"/>
                              <w:marRight w:val="0"/>
                              <w:marTop w:val="0"/>
                              <w:marBottom w:val="0"/>
                              <w:divBdr>
                                <w:top w:val="none" w:sz="0" w:space="0" w:color="auto"/>
                                <w:left w:val="none" w:sz="0" w:space="0" w:color="auto"/>
                                <w:bottom w:val="none" w:sz="0" w:space="0" w:color="auto"/>
                                <w:right w:val="none" w:sz="0" w:space="0" w:color="auto"/>
                              </w:divBdr>
                            </w:div>
                          </w:divsChild>
                        </w:div>
                        <w:div w:id="1595893833">
                          <w:marLeft w:val="240"/>
                          <w:marRight w:val="240"/>
                          <w:marTop w:val="0"/>
                          <w:marBottom w:val="0"/>
                          <w:divBdr>
                            <w:top w:val="none" w:sz="0" w:space="0" w:color="auto"/>
                            <w:left w:val="none" w:sz="0" w:space="0" w:color="auto"/>
                            <w:bottom w:val="none" w:sz="0" w:space="0" w:color="auto"/>
                            <w:right w:val="none" w:sz="0" w:space="0" w:color="auto"/>
                          </w:divBdr>
                          <w:divsChild>
                            <w:div w:id="182206209">
                              <w:marLeft w:val="240"/>
                              <w:marRight w:val="0"/>
                              <w:marTop w:val="0"/>
                              <w:marBottom w:val="0"/>
                              <w:divBdr>
                                <w:top w:val="none" w:sz="0" w:space="0" w:color="auto"/>
                                <w:left w:val="none" w:sz="0" w:space="0" w:color="auto"/>
                                <w:bottom w:val="none" w:sz="0" w:space="0" w:color="auto"/>
                                <w:right w:val="none" w:sz="0" w:space="0" w:color="auto"/>
                              </w:divBdr>
                            </w:div>
                            <w:div w:id="2070415400">
                              <w:marLeft w:val="0"/>
                              <w:marRight w:val="0"/>
                              <w:marTop w:val="0"/>
                              <w:marBottom w:val="0"/>
                              <w:divBdr>
                                <w:top w:val="none" w:sz="0" w:space="0" w:color="auto"/>
                                <w:left w:val="none" w:sz="0" w:space="0" w:color="auto"/>
                                <w:bottom w:val="none" w:sz="0" w:space="0" w:color="auto"/>
                                <w:right w:val="none" w:sz="0" w:space="0" w:color="auto"/>
                              </w:divBdr>
                              <w:divsChild>
                                <w:div w:id="329796238">
                                  <w:marLeft w:val="240"/>
                                  <w:marRight w:val="240"/>
                                  <w:marTop w:val="0"/>
                                  <w:marBottom w:val="0"/>
                                  <w:divBdr>
                                    <w:top w:val="none" w:sz="0" w:space="0" w:color="auto"/>
                                    <w:left w:val="none" w:sz="0" w:space="0" w:color="auto"/>
                                    <w:bottom w:val="none" w:sz="0" w:space="0" w:color="auto"/>
                                    <w:right w:val="none" w:sz="0" w:space="0" w:color="auto"/>
                                  </w:divBdr>
                                  <w:divsChild>
                                    <w:div w:id="2094666083">
                                      <w:marLeft w:val="240"/>
                                      <w:marRight w:val="0"/>
                                      <w:marTop w:val="0"/>
                                      <w:marBottom w:val="0"/>
                                      <w:divBdr>
                                        <w:top w:val="none" w:sz="0" w:space="0" w:color="auto"/>
                                        <w:left w:val="none" w:sz="0" w:space="0" w:color="auto"/>
                                        <w:bottom w:val="none" w:sz="0" w:space="0" w:color="auto"/>
                                        <w:right w:val="none" w:sz="0" w:space="0" w:color="auto"/>
                                      </w:divBdr>
                                    </w:div>
                                  </w:divsChild>
                                </w:div>
                                <w:div w:id="1004670076">
                                  <w:marLeft w:val="0"/>
                                  <w:marRight w:val="0"/>
                                  <w:marTop w:val="0"/>
                                  <w:marBottom w:val="0"/>
                                  <w:divBdr>
                                    <w:top w:val="none" w:sz="0" w:space="0" w:color="auto"/>
                                    <w:left w:val="none" w:sz="0" w:space="0" w:color="auto"/>
                                    <w:bottom w:val="none" w:sz="0" w:space="0" w:color="auto"/>
                                    <w:right w:val="none" w:sz="0" w:space="0" w:color="auto"/>
                                  </w:divBdr>
                                </w:div>
                                <w:div w:id="1101536788">
                                  <w:marLeft w:val="240"/>
                                  <w:marRight w:val="240"/>
                                  <w:marTop w:val="0"/>
                                  <w:marBottom w:val="0"/>
                                  <w:divBdr>
                                    <w:top w:val="none" w:sz="0" w:space="0" w:color="auto"/>
                                    <w:left w:val="none" w:sz="0" w:space="0" w:color="auto"/>
                                    <w:bottom w:val="none" w:sz="0" w:space="0" w:color="auto"/>
                                    <w:right w:val="none" w:sz="0" w:space="0" w:color="auto"/>
                                  </w:divBdr>
                                  <w:divsChild>
                                    <w:div w:id="300811339">
                                      <w:marLeft w:val="240"/>
                                      <w:marRight w:val="0"/>
                                      <w:marTop w:val="0"/>
                                      <w:marBottom w:val="0"/>
                                      <w:divBdr>
                                        <w:top w:val="none" w:sz="0" w:space="0" w:color="auto"/>
                                        <w:left w:val="none" w:sz="0" w:space="0" w:color="auto"/>
                                        <w:bottom w:val="none" w:sz="0" w:space="0" w:color="auto"/>
                                        <w:right w:val="none" w:sz="0" w:space="0" w:color="auto"/>
                                      </w:divBdr>
                                    </w:div>
                                  </w:divsChild>
                                </w:div>
                                <w:div w:id="2120417401">
                                  <w:marLeft w:val="240"/>
                                  <w:marRight w:val="240"/>
                                  <w:marTop w:val="0"/>
                                  <w:marBottom w:val="0"/>
                                  <w:divBdr>
                                    <w:top w:val="none" w:sz="0" w:space="0" w:color="auto"/>
                                    <w:left w:val="none" w:sz="0" w:space="0" w:color="auto"/>
                                    <w:bottom w:val="none" w:sz="0" w:space="0" w:color="auto"/>
                                    <w:right w:val="none" w:sz="0" w:space="0" w:color="auto"/>
                                  </w:divBdr>
                                  <w:divsChild>
                                    <w:div w:id="129074767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819383">
                          <w:marLeft w:val="240"/>
                          <w:marRight w:val="240"/>
                          <w:marTop w:val="0"/>
                          <w:marBottom w:val="0"/>
                          <w:divBdr>
                            <w:top w:val="none" w:sz="0" w:space="0" w:color="auto"/>
                            <w:left w:val="none" w:sz="0" w:space="0" w:color="auto"/>
                            <w:bottom w:val="none" w:sz="0" w:space="0" w:color="auto"/>
                            <w:right w:val="none" w:sz="0" w:space="0" w:color="auto"/>
                          </w:divBdr>
                          <w:divsChild>
                            <w:div w:id="125393368">
                              <w:marLeft w:val="240"/>
                              <w:marRight w:val="0"/>
                              <w:marTop w:val="0"/>
                              <w:marBottom w:val="0"/>
                              <w:divBdr>
                                <w:top w:val="none" w:sz="0" w:space="0" w:color="auto"/>
                                <w:left w:val="none" w:sz="0" w:space="0" w:color="auto"/>
                                <w:bottom w:val="none" w:sz="0" w:space="0" w:color="auto"/>
                                <w:right w:val="none" w:sz="0" w:space="0" w:color="auto"/>
                              </w:divBdr>
                            </w:div>
                          </w:divsChild>
                        </w:div>
                        <w:div w:id="1765345080">
                          <w:marLeft w:val="240"/>
                          <w:marRight w:val="240"/>
                          <w:marTop w:val="0"/>
                          <w:marBottom w:val="0"/>
                          <w:divBdr>
                            <w:top w:val="none" w:sz="0" w:space="0" w:color="auto"/>
                            <w:left w:val="none" w:sz="0" w:space="0" w:color="auto"/>
                            <w:bottom w:val="none" w:sz="0" w:space="0" w:color="auto"/>
                            <w:right w:val="none" w:sz="0" w:space="0" w:color="auto"/>
                          </w:divBdr>
                          <w:divsChild>
                            <w:div w:id="1870989579">
                              <w:marLeft w:val="240"/>
                              <w:marRight w:val="0"/>
                              <w:marTop w:val="0"/>
                              <w:marBottom w:val="0"/>
                              <w:divBdr>
                                <w:top w:val="none" w:sz="0" w:space="0" w:color="auto"/>
                                <w:left w:val="none" w:sz="0" w:space="0" w:color="auto"/>
                                <w:bottom w:val="none" w:sz="0" w:space="0" w:color="auto"/>
                                <w:right w:val="none" w:sz="0" w:space="0" w:color="auto"/>
                              </w:divBdr>
                            </w:div>
                          </w:divsChild>
                        </w:div>
                        <w:div w:id="1825782427">
                          <w:marLeft w:val="240"/>
                          <w:marRight w:val="240"/>
                          <w:marTop w:val="0"/>
                          <w:marBottom w:val="0"/>
                          <w:divBdr>
                            <w:top w:val="none" w:sz="0" w:space="0" w:color="auto"/>
                            <w:left w:val="none" w:sz="0" w:space="0" w:color="auto"/>
                            <w:bottom w:val="none" w:sz="0" w:space="0" w:color="auto"/>
                            <w:right w:val="none" w:sz="0" w:space="0" w:color="auto"/>
                          </w:divBdr>
                          <w:divsChild>
                            <w:div w:id="1222407292">
                              <w:marLeft w:val="240"/>
                              <w:marRight w:val="0"/>
                              <w:marTop w:val="0"/>
                              <w:marBottom w:val="0"/>
                              <w:divBdr>
                                <w:top w:val="none" w:sz="0" w:space="0" w:color="auto"/>
                                <w:left w:val="none" w:sz="0" w:space="0" w:color="auto"/>
                                <w:bottom w:val="none" w:sz="0" w:space="0" w:color="auto"/>
                                <w:right w:val="none" w:sz="0" w:space="0" w:color="auto"/>
                              </w:divBdr>
                            </w:div>
                          </w:divsChild>
                        </w:div>
                        <w:div w:id="1915891870">
                          <w:marLeft w:val="240"/>
                          <w:marRight w:val="240"/>
                          <w:marTop w:val="0"/>
                          <w:marBottom w:val="0"/>
                          <w:divBdr>
                            <w:top w:val="none" w:sz="0" w:space="0" w:color="auto"/>
                            <w:left w:val="none" w:sz="0" w:space="0" w:color="auto"/>
                            <w:bottom w:val="none" w:sz="0" w:space="0" w:color="auto"/>
                            <w:right w:val="none" w:sz="0" w:space="0" w:color="auto"/>
                          </w:divBdr>
                          <w:divsChild>
                            <w:div w:id="1361248769">
                              <w:marLeft w:val="240"/>
                              <w:marRight w:val="0"/>
                              <w:marTop w:val="0"/>
                              <w:marBottom w:val="0"/>
                              <w:divBdr>
                                <w:top w:val="none" w:sz="0" w:space="0" w:color="auto"/>
                                <w:left w:val="none" w:sz="0" w:space="0" w:color="auto"/>
                                <w:bottom w:val="none" w:sz="0" w:space="0" w:color="auto"/>
                                <w:right w:val="none" w:sz="0" w:space="0" w:color="auto"/>
                              </w:divBdr>
                            </w:div>
                          </w:divsChild>
                        </w:div>
                        <w:div w:id="2076969982">
                          <w:marLeft w:val="240"/>
                          <w:marRight w:val="240"/>
                          <w:marTop w:val="0"/>
                          <w:marBottom w:val="0"/>
                          <w:divBdr>
                            <w:top w:val="none" w:sz="0" w:space="0" w:color="auto"/>
                            <w:left w:val="none" w:sz="0" w:space="0" w:color="auto"/>
                            <w:bottom w:val="none" w:sz="0" w:space="0" w:color="auto"/>
                            <w:right w:val="none" w:sz="0" w:space="0" w:color="auto"/>
                          </w:divBdr>
                          <w:divsChild>
                            <w:div w:id="406851076">
                              <w:marLeft w:val="240"/>
                              <w:marRight w:val="0"/>
                              <w:marTop w:val="0"/>
                              <w:marBottom w:val="0"/>
                              <w:divBdr>
                                <w:top w:val="none" w:sz="0" w:space="0" w:color="auto"/>
                                <w:left w:val="none" w:sz="0" w:space="0" w:color="auto"/>
                                <w:bottom w:val="none" w:sz="0" w:space="0" w:color="auto"/>
                                <w:right w:val="none" w:sz="0" w:space="0" w:color="auto"/>
                              </w:divBdr>
                            </w:div>
                            <w:div w:id="1400323480">
                              <w:marLeft w:val="0"/>
                              <w:marRight w:val="0"/>
                              <w:marTop w:val="0"/>
                              <w:marBottom w:val="0"/>
                              <w:divBdr>
                                <w:top w:val="none" w:sz="0" w:space="0" w:color="auto"/>
                                <w:left w:val="none" w:sz="0" w:space="0" w:color="auto"/>
                                <w:bottom w:val="none" w:sz="0" w:space="0" w:color="auto"/>
                                <w:right w:val="none" w:sz="0" w:space="0" w:color="auto"/>
                              </w:divBdr>
                              <w:divsChild>
                                <w:div w:id="612907191">
                                  <w:marLeft w:val="240"/>
                                  <w:marRight w:val="240"/>
                                  <w:marTop w:val="0"/>
                                  <w:marBottom w:val="0"/>
                                  <w:divBdr>
                                    <w:top w:val="none" w:sz="0" w:space="0" w:color="auto"/>
                                    <w:left w:val="none" w:sz="0" w:space="0" w:color="auto"/>
                                    <w:bottom w:val="none" w:sz="0" w:space="0" w:color="auto"/>
                                    <w:right w:val="none" w:sz="0" w:space="0" w:color="auto"/>
                                  </w:divBdr>
                                  <w:divsChild>
                                    <w:div w:id="985935763">
                                      <w:marLeft w:val="240"/>
                                      <w:marRight w:val="0"/>
                                      <w:marTop w:val="0"/>
                                      <w:marBottom w:val="0"/>
                                      <w:divBdr>
                                        <w:top w:val="none" w:sz="0" w:space="0" w:color="auto"/>
                                        <w:left w:val="none" w:sz="0" w:space="0" w:color="auto"/>
                                        <w:bottom w:val="none" w:sz="0" w:space="0" w:color="auto"/>
                                        <w:right w:val="none" w:sz="0" w:space="0" w:color="auto"/>
                                      </w:divBdr>
                                    </w:div>
                                  </w:divsChild>
                                </w:div>
                                <w:div w:id="1006445923">
                                  <w:marLeft w:val="0"/>
                                  <w:marRight w:val="0"/>
                                  <w:marTop w:val="0"/>
                                  <w:marBottom w:val="0"/>
                                  <w:divBdr>
                                    <w:top w:val="none" w:sz="0" w:space="0" w:color="auto"/>
                                    <w:left w:val="none" w:sz="0" w:space="0" w:color="auto"/>
                                    <w:bottom w:val="none" w:sz="0" w:space="0" w:color="auto"/>
                                    <w:right w:val="none" w:sz="0" w:space="0" w:color="auto"/>
                                  </w:divBdr>
                                </w:div>
                                <w:div w:id="1450392855">
                                  <w:marLeft w:val="240"/>
                                  <w:marRight w:val="240"/>
                                  <w:marTop w:val="0"/>
                                  <w:marBottom w:val="0"/>
                                  <w:divBdr>
                                    <w:top w:val="none" w:sz="0" w:space="0" w:color="auto"/>
                                    <w:left w:val="none" w:sz="0" w:space="0" w:color="auto"/>
                                    <w:bottom w:val="none" w:sz="0" w:space="0" w:color="auto"/>
                                    <w:right w:val="none" w:sz="0" w:space="0" w:color="auto"/>
                                  </w:divBdr>
                                  <w:divsChild>
                                    <w:div w:id="1840609668">
                                      <w:marLeft w:val="240"/>
                                      <w:marRight w:val="0"/>
                                      <w:marTop w:val="0"/>
                                      <w:marBottom w:val="0"/>
                                      <w:divBdr>
                                        <w:top w:val="none" w:sz="0" w:space="0" w:color="auto"/>
                                        <w:left w:val="none" w:sz="0" w:space="0" w:color="auto"/>
                                        <w:bottom w:val="none" w:sz="0" w:space="0" w:color="auto"/>
                                        <w:right w:val="none" w:sz="0" w:space="0" w:color="auto"/>
                                      </w:divBdr>
                                    </w:div>
                                  </w:divsChild>
                                </w:div>
                                <w:div w:id="1662661971">
                                  <w:marLeft w:val="240"/>
                                  <w:marRight w:val="240"/>
                                  <w:marTop w:val="0"/>
                                  <w:marBottom w:val="0"/>
                                  <w:divBdr>
                                    <w:top w:val="none" w:sz="0" w:space="0" w:color="auto"/>
                                    <w:left w:val="none" w:sz="0" w:space="0" w:color="auto"/>
                                    <w:bottom w:val="none" w:sz="0" w:space="0" w:color="auto"/>
                                    <w:right w:val="none" w:sz="0" w:space="0" w:color="auto"/>
                                  </w:divBdr>
                                  <w:divsChild>
                                    <w:div w:id="750542527">
                                      <w:marLeft w:val="240"/>
                                      <w:marRight w:val="0"/>
                                      <w:marTop w:val="0"/>
                                      <w:marBottom w:val="0"/>
                                      <w:divBdr>
                                        <w:top w:val="none" w:sz="0" w:space="0" w:color="auto"/>
                                        <w:left w:val="none" w:sz="0" w:space="0" w:color="auto"/>
                                        <w:bottom w:val="none" w:sz="0" w:space="0" w:color="auto"/>
                                        <w:right w:val="none" w:sz="0" w:space="0" w:color="auto"/>
                                      </w:divBdr>
                                    </w:div>
                                  </w:divsChild>
                                </w:div>
                                <w:div w:id="1929272116">
                                  <w:marLeft w:val="240"/>
                                  <w:marRight w:val="240"/>
                                  <w:marTop w:val="0"/>
                                  <w:marBottom w:val="0"/>
                                  <w:divBdr>
                                    <w:top w:val="none" w:sz="0" w:space="0" w:color="auto"/>
                                    <w:left w:val="none" w:sz="0" w:space="0" w:color="auto"/>
                                    <w:bottom w:val="none" w:sz="0" w:space="0" w:color="auto"/>
                                    <w:right w:val="none" w:sz="0" w:space="0" w:color="auto"/>
                                  </w:divBdr>
                                  <w:divsChild>
                                    <w:div w:id="164346260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378806">
                          <w:marLeft w:val="240"/>
                          <w:marRight w:val="240"/>
                          <w:marTop w:val="0"/>
                          <w:marBottom w:val="0"/>
                          <w:divBdr>
                            <w:top w:val="none" w:sz="0" w:space="0" w:color="auto"/>
                            <w:left w:val="none" w:sz="0" w:space="0" w:color="auto"/>
                            <w:bottom w:val="none" w:sz="0" w:space="0" w:color="auto"/>
                            <w:right w:val="none" w:sz="0" w:space="0" w:color="auto"/>
                          </w:divBdr>
                          <w:divsChild>
                            <w:div w:id="1837648087">
                              <w:marLeft w:val="0"/>
                              <w:marRight w:val="0"/>
                              <w:marTop w:val="0"/>
                              <w:marBottom w:val="0"/>
                              <w:divBdr>
                                <w:top w:val="none" w:sz="0" w:space="0" w:color="auto"/>
                                <w:left w:val="none" w:sz="0" w:space="0" w:color="auto"/>
                                <w:bottom w:val="none" w:sz="0" w:space="0" w:color="auto"/>
                                <w:right w:val="none" w:sz="0" w:space="0" w:color="auto"/>
                              </w:divBdr>
                              <w:divsChild>
                                <w:div w:id="244842619">
                                  <w:marLeft w:val="0"/>
                                  <w:marRight w:val="0"/>
                                  <w:marTop w:val="0"/>
                                  <w:marBottom w:val="0"/>
                                  <w:divBdr>
                                    <w:top w:val="none" w:sz="0" w:space="0" w:color="auto"/>
                                    <w:left w:val="none" w:sz="0" w:space="0" w:color="auto"/>
                                    <w:bottom w:val="none" w:sz="0" w:space="0" w:color="auto"/>
                                    <w:right w:val="none" w:sz="0" w:space="0" w:color="auto"/>
                                  </w:divBdr>
                                </w:div>
                                <w:div w:id="702250252">
                                  <w:marLeft w:val="240"/>
                                  <w:marRight w:val="240"/>
                                  <w:marTop w:val="0"/>
                                  <w:marBottom w:val="0"/>
                                  <w:divBdr>
                                    <w:top w:val="none" w:sz="0" w:space="0" w:color="auto"/>
                                    <w:left w:val="none" w:sz="0" w:space="0" w:color="auto"/>
                                    <w:bottom w:val="none" w:sz="0" w:space="0" w:color="auto"/>
                                    <w:right w:val="none" w:sz="0" w:space="0" w:color="auto"/>
                                  </w:divBdr>
                                  <w:divsChild>
                                    <w:div w:id="1789617604">
                                      <w:marLeft w:val="240"/>
                                      <w:marRight w:val="0"/>
                                      <w:marTop w:val="0"/>
                                      <w:marBottom w:val="0"/>
                                      <w:divBdr>
                                        <w:top w:val="none" w:sz="0" w:space="0" w:color="auto"/>
                                        <w:left w:val="none" w:sz="0" w:space="0" w:color="auto"/>
                                        <w:bottom w:val="none" w:sz="0" w:space="0" w:color="auto"/>
                                        <w:right w:val="none" w:sz="0" w:space="0" w:color="auto"/>
                                      </w:divBdr>
                                    </w:div>
                                  </w:divsChild>
                                </w:div>
                                <w:div w:id="1261261220">
                                  <w:marLeft w:val="240"/>
                                  <w:marRight w:val="240"/>
                                  <w:marTop w:val="0"/>
                                  <w:marBottom w:val="0"/>
                                  <w:divBdr>
                                    <w:top w:val="none" w:sz="0" w:space="0" w:color="auto"/>
                                    <w:left w:val="none" w:sz="0" w:space="0" w:color="auto"/>
                                    <w:bottom w:val="none" w:sz="0" w:space="0" w:color="auto"/>
                                    <w:right w:val="none" w:sz="0" w:space="0" w:color="auto"/>
                                  </w:divBdr>
                                  <w:divsChild>
                                    <w:div w:id="844902692">
                                      <w:marLeft w:val="240"/>
                                      <w:marRight w:val="0"/>
                                      <w:marTop w:val="0"/>
                                      <w:marBottom w:val="0"/>
                                      <w:divBdr>
                                        <w:top w:val="none" w:sz="0" w:space="0" w:color="auto"/>
                                        <w:left w:val="none" w:sz="0" w:space="0" w:color="auto"/>
                                        <w:bottom w:val="none" w:sz="0" w:space="0" w:color="auto"/>
                                        <w:right w:val="none" w:sz="0" w:space="0" w:color="auto"/>
                                      </w:divBdr>
                                    </w:div>
                                  </w:divsChild>
                                </w:div>
                                <w:div w:id="1606157775">
                                  <w:marLeft w:val="240"/>
                                  <w:marRight w:val="240"/>
                                  <w:marTop w:val="0"/>
                                  <w:marBottom w:val="0"/>
                                  <w:divBdr>
                                    <w:top w:val="none" w:sz="0" w:space="0" w:color="auto"/>
                                    <w:left w:val="none" w:sz="0" w:space="0" w:color="auto"/>
                                    <w:bottom w:val="none" w:sz="0" w:space="0" w:color="auto"/>
                                    <w:right w:val="none" w:sz="0" w:space="0" w:color="auto"/>
                                  </w:divBdr>
                                  <w:divsChild>
                                    <w:div w:id="1337227862">
                                      <w:marLeft w:val="240"/>
                                      <w:marRight w:val="0"/>
                                      <w:marTop w:val="0"/>
                                      <w:marBottom w:val="0"/>
                                      <w:divBdr>
                                        <w:top w:val="none" w:sz="0" w:space="0" w:color="auto"/>
                                        <w:left w:val="none" w:sz="0" w:space="0" w:color="auto"/>
                                        <w:bottom w:val="none" w:sz="0" w:space="0" w:color="auto"/>
                                        <w:right w:val="none" w:sz="0" w:space="0" w:color="auto"/>
                                      </w:divBdr>
                                    </w:div>
                                  </w:divsChild>
                                </w:div>
                                <w:div w:id="1660570003">
                                  <w:marLeft w:val="240"/>
                                  <w:marRight w:val="240"/>
                                  <w:marTop w:val="0"/>
                                  <w:marBottom w:val="0"/>
                                  <w:divBdr>
                                    <w:top w:val="none" w:sz="0" w:space="0" w:color="auto"/>
                                    <w:left w:val="none" w:sz="0" w:space="0" w:color="auto"/>
                                    <w:bottom w:val="none" w:sz="0" w:space="0" w:color="auto"/>
                                    <w:right w:val="none" w:sz="0" w:space="0" w:color="auto"/>
                                  </w:divBdr>
                                  <w:divsChild>
                                    <w:div w:id="147124261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13714362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042356">
                  <w:marLeft w:val="0"/>
                  <w:marRight w:val="0"/>
                  <w:marTop w:val="0"/>
                  <w:marBottom w:val="0"/>
                  <w:divBdr>
                    <w:top w:val="none" w:sz="0" w:space="0" w:color="auto"/>
                    <w:left w:val="none" w:sz="0" w:space="0" w:color="auto"/>
                    <w:bottom w:val="none" w:sz="0" w:space="0" w:color="auto"/>
                    <w:right w:val="none" w:sz="0" w:space="0" w:color="auto"/>
                  </w:divBdr>
                </w:div>
                <w:div w:id="650062088">
                  <w:marLeft w:val="240"/>
                  <w:marRight w:val="240"/>
                  <w:marTop w:val="0"/>
                  <w:marBottom w:val="0"/>
                  <w:divBdr>
                    <w:top w:val="none" w:sz="0" w:space="0" w:color="auto"/>
                    <w:left w:val="none" w:sz="0" w:space="0" w:color="auto"/>
                    <w:bottom w:val="none" w:sz="0" w:space="0" w:color="auto"/>
                    <w:right w:val="none" w:sz="0" w:space="0" w:color="auto"/>
                  </w:divBdr>
                  <w:divsChild>
                    <w:div w:id="225452250">
                      <w:marLeft w:val="240"/>
                      <w:marRight w:val="0"/>
                      <w:marTop w:val="0"/>
                      <w:marBottom w:val="0"/>
                      <w:divBdr>
                        <w:top w:val="none" w:sz="0" w:space="0" w:color="auto"/>
                        <w:left w:val="none" w:sz="0" w:space="0" w:color="auto"/>
                        <w:bottom w:val="none" w:sz="0" w:space="0" w:color="auto"/>
                        <w:right w:val="none" w:sz="0" w:space="0" w:color="auto"/>
                      </w:divBdr>
                    </w:div>
                    <w:div w:id="1381318855">
                      <w:marLeft w:val="0"/>
                      <w:marRight w:val="0"/>
                      <w:marTop w:val="0"/>
                      <w:marBottom w:val="0"/>
                      <w:divBdr>
                        <w:top w:val="none" w:sz="0" w:space="0" w:color="auto"/>
                        <w:left w:val="none" w:sz="0" w:space="0" w:color="auto"/>
                        <w:bottom w:val="none" w:sz="0" w:space="0" w:color="auto"/>
                        <w:right w:val="none" w:sz="0" w:space="0" w:color="auto"/>
                      </w:divBdr>
                      <w:divsChild>
                        <w:div w:id="52236738">
                          <w:marLeft w:val="0"/>
                          <w:marRight w:val="0"/>
                          <w:marTop w:val="0"/>
                          <w:marBottom w:val="0"/>
                          <w:divBdr>
                            <w:top w:val="none" w:sz="0" w:space="0" w:color="auto"/>
                            <w:left w:val="none" w:sz="0" w:space="0" w:color="auto"/>
                            <w:bottom w:val="none" w:sz="0" w:space="0" w:color="auto"/>
                            <w:right w:val="none" w:sz="0" w:space="0" w:color="auto"/>
                          </w:divBdr>
                        </w:div>
                        <w:div w:id="121727406">
                          <w:marLeft w:val="240"/>
                          <w:marRight w:val="240"/>
                          <w:marTop w:val="0"/>
                          <w:marBottom w:val="0"/>
                          <w:divBdr>
                            <w:top w:val="none" w:sz="0" w:space="0" w:color="auto"/>
                            <w:left w:val="none" w:sz="0" w:space="0" w:color="auto"/>
                            <w:bottom w:val="none" w:sz="0" w:space="0" w:color="auto"/>
                            <w:right w:val="none" w:sz="0" w:space="0" w:color="auto"/>
                          </w:divBdr>
                          <w:divsChild>
                            <w:div w:id="121309632">
                              <w:marLeft w:val="0"/>
                              <w:marRight w:val="0"/>
                              <w:marTop w:val="0"/>
                              <w:marBottom w:val="0"/>
                              <w:divBdr>
                                <w:top w:val="none" w:sz="0" w:space="0" w:color="auto"/>
                                <w:left w:val="none" w:sz="0" w:space="0" w:color="auto"/>
                                <w:bottom w:val="none" w:sz="0" w:space="0" w:color="auto"/>
                                <w:right w:val="none" w:sz="0" w:space="0" w:color="auto"/>
                              </w:divBdr>
                              <w:divsChild>
                                <w:div w:id="395935447">
                                  <w:marLeft w:val="240"/>
                                  <w:marRight w:val="240"/>
                                  <w:marTop w:val="0"/>
                                  <w:marBottom w:val="0"/>
                                  <w:divBdr>
                                    <w:top w:val="none" w:sz="0" w:space="0" w:color="auto"/>
                                    <w:left w:val="none" w:sz="0" w:space="0" w:color="auto"/>
                                    <w:bottom w:val="none" w:sz="0" w:space="0" w:color="auto"/>
                                    <w:right w:val="none" w:sz="0" w:space="0" w:color="auto"/>
                                  </w:divBdr>
                                  <w:divsChild>
                                    <w:div w:id="721366927">
                                      <w:marLeft w:val="240"/>
                                      <w:marRight w:val="0"/>
                                      <w:marTop w:val="0"/>
                                      <w:marBottom w:val="0"/>
                                      <w:divBdr>
                                        <w:top w:val="none" w:sz="0" w:space="0" w:color="auto"/>
                                        <w:left w:val="none" w:sz="0" w:space="0" w:color="auto"/>
                                        <w:bottom w:val="none" w:sz="0" w:space="0" w:color="auto"/>
                                        <w:right w:val="none" w:sz="0" w:space="0" w:color="auto"/>
                                      </w:divBdr>
                                    </w:div>
                                  </w:divsChild>
                                </w:div>
                                <w:div w:id="666135325">
                                  <w:marLeft w:val="240"/>
                                  <w:marRight w:val="240"/>
                                  <w:marTop w:val="0"/>
                                  <w:marBottom w:val="0"/>
                                  <w:divBdr>
                                    <w:top w:val="none" w:sz="0" w:space="0" w:color="auto"/>
                                    <w:left w:val="none" w:sz="0" w:space="0" w:color="auto"/>
                                    <w:bottom w:val="none" w:sz="0" w:space="0" w:color="auto"/>
                                    <w:right w:val="none" w:sz="0" w:space="0" w:color="auto"/>
                                  </w:divBdr>
                                  <w:divsChild>
                                    <w:div w:id="1229655339">
                                      <w:marLeft w:val="240"/>
                                      <w:marRight w:val="0"/>
                                      <w:marTop w:val="0"/>
                                      <w:marBottom w:val="0"/>
                                      <w:divBdr>
                                        <w:top w:val="none" w:sz="0" w:space="0" w:color="auto"/>
                                        <w:left w:val="none" w:sz="0" w:space="0" w:color="auto"/>
                                        <w:bottom w:val="none" w:sz="0" w:space="0" w:color="auto"/>
                                        <w:right w:val="none" w:sz="0" w:space="0" w:color="auto"/>
                                      </w:divBdr>
                                    </w:div>
                                  </w:divsChild>
                                </w:div>
                                <w:div w:id="1090278735">
                                  <w:marLeft w:val="240"/>
                                  <w:marRight w:val="240"/>
                                  <w:marTop w:val="0"/>
                                  <w:marBottom w:val="0"/>
                                  <w:divBdr>
                                    <w:top w:val="none" w:sz="0" w:space="0" w:color="auto"/>
                                    <w:left w:val="none" w:sz="0" w:space="0" w:color="auto"/>
                                    <w:bottom w:val="none" w:sz="0" w:space="0" w:color="auto"/>
                                    <w:right w:val="none" w:sz="0" w:space="0" w:color="auto"/>
                                  </w:divBdr>
                                  <w:divsChild>
                                    <w:div w:id="61417259">
                                      <w:marLeft w:val="240"/>
                                      <w:marRight w:val="0"/>
                                      <w:marTop w:val="0"/>
                                      <w:marBottom w:val="0"/>
                                      <w:divBdr>
                                        <w:top w:val="none" w:sz="0" w:space="0" w:color="auto"/>
                                        <w:left w:val="none" w:sz="0" w:space="0" w:color="auto"/>
                                        <w:bottom w:val="none" w:sz="0" w:space="0" w:color="auto"/>
                                        <w:right w:val="none" w:sz="0" w:space="0" w:color="auto"/>
                                      </w:divBdr>
                                    </w:div>
                                  </w:divsChild>
                                </w:div>
                                <w:div w:id="1209028610">
                                  <w:marLeft w:val="240"/>
                                  <w:marRight w:val="240"/>
                                  <w:marTop w:val="0"/>
                                  <w:marBottom w:val="0"/>
                                  <w:divBdr>
                                    <w:top w:val="none" w:sz="0" w:space="0" w:color="auto"/>
                                    <w:left w:val="none" w:sz="0" w:space="0" w:color="auto"/>
                                    <w:bottom w:val="none" w:sz="0" w:space="0" w:color="auto"/>
                                    <w:right w:val="none" w:sz="0" w:space="0" w:color="auto"/>
                                  </w:divBdr>
                                  <w:divsChild>
                                    <w:div w:id="798838474">
                                      <w:marLeft w:val="240"/>
                                      <w:marRight w:val="0"/>
                                      <w:marTop w:val="0"/>
                                      <w:marBottom w:val="0"/>
                                      <w:divBdr>
                                        <w:top w:val="none" w:sz="0" w:space="0" w:color="auto"/>
                                        <w:left w:val="none" w:sz="0" w:space="0" w:color="auto"/>
                                        <w:bottom w:val="none" w:sz="0" w:space="0" w:color="auto"/>
                                        <w:right w:val="none" w:sz="0" w:space="0" w:color="auto"/>
                                      </w:divBdr>
                                    </w:div>
                                  </w:divsChild>
                                </w:div>
                                <w:div w:id="1231618412">
                                  <w:marLeft w:val="0"/>
                                  <w:marRight w:val="0"/>
                                  <w:marTop w:val="0"/>
                                  <w:marBottom w:val="0"/>
                                  <w:divBdr>
                                    <w:top w:val="none" w:sz="0" w:space="0" w:color="auto"/>
                                    <w:left w:val="none" w:sz="0" w:space="0" w:color="auto"/>
                                    <w:bottom w:val="none" w:sz="0" w:space="0" w:color="auto"/>
                                    <w:right w:val="none" w:sz="0" w:space="0" w:color="auto"/>
                                  </w:divBdr>
                                </w:div>
                                <w:div w:id="1484731870">
                                  <w:marLeft w:val="240"/>
                                  <w:marRight w:val="240"/>
                                  <w:marTop w:val="0"/>
                                  <w:marBottom w:val="0"/>
                                  <w:divBdr>
                                    <w:top w:val="none" w:sz="0" w:space="0" w:color="auto"/>
                                    <w:left w:val="none" w:sz="0" w:space="0" w:color="auto"/>
                                    <w:bottom w:val="none" w:sz="0" w:space="0" w:color="auto"/>
                                    <w:right w:val="none" w:sz="0" w:space="0" w:color="auto"/>
                                  </w:divBdr>
                                  <w:divsChild>
                                    <w:div w:id="1846746607">
                                      <w:marLeft w:val="240"/>
                                      <w:marRight w:val="0"/>
                                      <w:marTop w:val="0"/>
                                      <w:marBottom w:val="0"/>
                                      <w:divBdr>
                                        <w:top w:val="none" w:sz="0" w:space="0" w:color="auto"/>
                                        <w:left w:val="none" w:sz="0" w:space="0" w:color="auto"/>
                                        <w:bottom w:val="none" w:sz="0" w:space="0" w:color="auto"/>
                                        <w:right w:val="none" w:sz="0" w:space="0" w:color="auto"/>
                                      </w:divBdr>
                                    </w:div>
                                  </w:divsChild>
                                </w:div>
                                <w:div w:id="1547642476">
                                  <w:marLeft w:val="240"/>
                                  <w:marRight w:val="240"/>
                                  <w:marTop w:val="0"/>
                                  <w:marBottom w:val="0"/>
                                  <w:divBdr>
                                    <w:top w:val="none" w:sz="0" w:space="0" w:color="auto"/>
                                    <w:left w:val="none" w:sz="0" w:space="0" w:color="auto"/>
                                    <w:bottom w:val="none" w:sz="0" w:space="0" w:color="auto"/>
                                    <w:right w:val="none" w:sz="0" w:space="0" w:color="auto"/>
                                  </w:divBdr>
                                  <w:divsChild>
                                    <w:div w:id="1182433191">
                                      <w:marLeft w:val="240"/>
                                      <w:marRight w:val="0"/>
                                      <w:marTop w:val="0"/>
                                      <w:marBottom w:val="0"/>
                                      <w:divBdr>
                                        <w:top w:val="none" w:sz="0" w:space="0" w:color="auto"/>
                                        <w:left w:val="none" w:sz="0" w:space="0" w:color="auto"/>
                                        <w:bottom w:val="none" w:sz="0" w:space="0" w:color="auto"/>
                                        <w:right w:val="none" w:sz="0" w:space="0" w:color="auto"/>
                                      </w:divBdr>
                                    </w:div>
                                  </w:divsChild>
                                </w:div>
                                <w:div w:id="1669672792">
                                  <w:marLeft w:val="240"/>
                                  <w:marRight w:val="240"/>
                                  <w:marTop w:val="0"/>
                                  <w:marBottom w:val="0"/>
                                  <w:divBdr>
                                    <w:top w:val="none" w:sz="0" w:space="0" w:color="auto"/>
                                    <w:left w:val="none" w:sz="0" w:space="0" w:color="auto"/>
                                    <w:bottom w:val="none" w:sz="0" w:space="0" w:color="auto"/>
                                    <w:right w:val="none" w:sz="0" w:space="0" w:color="auto"/>
                                  </w:divBdr>
                                  <w:divsChild>
                                    <w:div w:id="1616597631">
                                      <w:marLeft w:val="240"/>
                                      <w:marRight w:val="0"/>
                                      <w:marTop w:val="0"/>
                                      <w:marBottom w:val="0"/>
                                      <w:divBdr>
                                        <w:top w:val="none" w:sz="0" w:space="0" w:color="auto"/>
                                        <w:left w:val="none" w:sz="0" w:space="0" w:color="auto"/>
                                        <w:bottom w:val="none" w:sz="0" w:space="0" w:color="auto"/>
                                        <w:right w:val="none" w:sz="0" w:space="0" w:color="auto"/>
                                      </w:divBdr>
                                    </w:div>
                                  </w:divsChild>
                                </w:div>
                                <w:div w:id="1859194994">
                                  <w:marLeft w:val="240"/>
                                  <w:marRight w:val="240"/>
                                  <w:marTop w:val="0"/>
                                  <w:marBottom w:val="0"/>
                                  <w:divBdr>
                                    <w:top w:val="none" w:sz="0" w:space="0" w:color="auto"/>
                                    <w:left w:val="none" w:sz="0" w:space="0" w:color="auto"/>
                                    <w:bottom w:val="none" w:sz="0" w:space="0" w:color="auto"/>
                                    <w:right w:val="none" w:sz="0" w:space="0" w:color="auto"/>
                                  </w:divBdr>
                                  <w:divsChild>
                                    <w:div w:id="23154916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81572662">
                              <w:marLeft w:val="240"/>
                              <w:marRight w:val="0"/>
                              <w:marTop w:val="0"/>
                              <w:marBottom w:val="0"/>
                              <w:divBdr>
                                <w:top w:val="none" w:sz="0" w:space="0" w:color="auto"/>
                                <w:left w:val="none" w:sz="0" w:space="0" w:color="auto"/>
                                <w:bottom w:val="none" w:sz="0" w:space="0" w:color="auto"/>
                                <w:right w:val="none" w:sz="0" w:space="0" w:color="auto"/>
                              </w:divBdr>
                            </w:div>
                          </w:divsChild>
                        </w:div>
                        <w:div w:id="129514434">
                          <w:marLeft w:val="240"/>
                          <w:marRight w:val="240"/>
                          <w:marTop w:val="0"/>
                          <w:marBottom w:val="0"/>
                          <w:divBdr>
                            <w:top w:val="none" w:sz="0" w:space="0" w:color="auto"/>
                            <w:left w:val="none" w:sz="0" w:space="0" w:color="auto"/>
                            <w:bottom w:val="none" w:sz="0" w:space="0" w:color="auto"/>
                            <w:right w:val="none" w:sz="0" w:space="0" w:color="auto"/>
                          </w:divBdr>
                          <w:divsChild>
                            <w:div w:id="2015836604">
                              <w:marLeft w:val="240"/>
                              <w:marRight w:val="0"/>
                              <w:marTop w:val="0"/>
                              <w:marBottom w:val="0"/>
                              <w:divBdr>
                                <w:top w:val="none" w:sz="0" w:space="0" w:color="auto"/>
                                <w:left w:val="none" w:sz="0" w:space="0" w:color="auto"/>
                                <w:bottom w:val="none" w:sz="0" w:space="0" w:color="auto"/>
                                <w:right w:val="none" w:sz="0" w:space="0" w:color="auto"/>
                              </w:divBdr>
                            </w:div>
                          </w:divsChild>
                        </w:div>
                        <w:div w:id="316760759">
                          <w:marLeft w:val="240"/>
                          <w:marRight w:val="240"/>
                          <w:marTop w:val="0"/>
                          <w:marBottom w:val="0"/>
                          <w:divBdr>
                            <w:top w:val="none" w:sz="0" w:space="0" w:color="auto"/>
                            <w:left w:val="none" w:sz="0" w:space="0" w:color="auto"/>
                            <w:bottom w:val="none" w:sz="0" w:space="0" w:color="auto"/>
                            <w:right w:val="none" w:sz="0" w:space="0" w:color="auto"/>
                          </w:divBdr>
                          <w:divsChild>
                            <w:div w:id="1842695537">
                              <w:marLeft w:val="240"/>
                              <w:marRight w:val="0"/>
                              <w:marTop w:val="0"/>
                              <w:marBottom w:val="0"/>
                              <w:divBdr>
                                <w:top w:val="none" w:sz="0" w:space="0" w:color="auto"/>
                                <w:left w:val="none" w:sz="0" w:space="0" w:color="auto"/>
                                <w:bottom w:val="none" w:sz="0" w:space="0" w:color="auto"/>
                                <w:right w:val="none" w:sz="0" w:space="0" w:color="auto"/>
                              </w:divBdr>
                            </w:div>
                          </w:divsChild>
                        </w:div>
                        <w:div w:id="359670217">
                          <w:marLeft w:val="240"/>
                          <w:marRight w:val="240"/>
                          <w:marTop w:val="0"/>
                          <w:marBottom w:val="0"/>
                          <w:divBdr>
                            <w:top w:val="none" w:sz="0" w:space="0" w:color="auto"/>
                            <w:left w:val="none" w:sz="0" w:space="0" w:color="auto"/>
                            <w:bottom w:val="none" w:sz="0" w:space="0" w:color="auto"/>
                            <w:right w:val="none" w:sz="0" w:space="0" w:color="auto"/>
                          </w:divBdr>
                          <w:divsChild>
                            <w:div w:id="209149799">
                              <w:marLeft w:val="240"/>
                              <w:marRight w:val="0"/>
                              <w:marTop w:val="0"/>
                              <w:marBottom w:val="0"/>
                              <w:divBdr>
                                <w:top w:val="none" w:sz="0" w:space="0" w:color="auto"/>
                                <w:left w:val="none" w:sz="0" w:space="0" w:color="auto"/>
                                <w:bottom w:val="none" w:sz="0" w:space="0" w:color="auto"/>
                                <w:right w:val="none" w:sz="0" w:space="0" w:color="auto"/>
                              </w:divBdr>
                            </w:div>
                          </w:divsChild>
                        </w:div>
                        <w:div w:id="376785669">
                          <w:marLeft w:val="240"/>
                          <w:marRight w:val="240"/>
                          <w:marTop w:val="0"/>
                          <w:marBottom w:val="0"/>
                          <w:divBdr>
                            <w:top w:val="none" w:sz="0" w:space="0" w:color="auto"/>
                            <w:left w:val="none" w:sz="0" w:space="0" w:color="auto"/>
                            <w:bottom w:val="none" w:sz="0" w:space="0" w:color="auto"/>
                            <w:right w:val="none" w:sz="0" w:space="0" w:color="auto"/>
                          </w:divBdr>
                          <w:divsChild>
                            <w:div w:id="909581131">
                              <w:marLeft w:val="0"/>
                              <w:marRight w:val="0"/>
                              <w:marTop w:val="0"/>
                              <w:marBottom w:val="0"/>
                              <w:divBdr>
                                <w:top w:val="none" w:sz="0" w:space="0" w:color="auto"/>
                                <w:left w:val="none" w:sz="0" w:space="0" w:color="auto"/>
                                <w:bottom w:val="none" w:sz="0" w:space="0" w:color="auto"/>
                                <w:right w:val="none" w:sz="0" w:space="0" w:color="auto"/>
                              </w:divBdr>
                              <w:divsChild>
                                <w:div w:id="182474910">
                                  <w:marLeft w:val="240"/>
                                  <w:marRight w:val="240"/>
                                  <w:marTop w:val="0"/>
                                  <w:marBottom w:val="0"/>
                                  <w:divBdr>
                                    <w:top w:val="none" w:sz="0" w:space="0" w:color="auto"/>
                                    <w:left w:val="none" w:sz="0" w:space="0" w:color="auto"/>
                                    <w:bottom w:val="none" w:sz="0" w:space="0" w:color="auto"/>
                                    <w:right w:val="none" w:sz="0" w:space="0" w:color="auto"/>
                                  </w:divBdr>
                                  <w:divsChild>
                                    <w:div w:id="795097743">
                                      <w:marLeft w:val="240"/>
                                      <w:marRight w:val="0"/>
                                      <w:marTop w:val="0"/>
                                      <w:marBottom w:val="0"/>
                                      <w:divBdr>
                                        <w:top w:val="none" w:sz="0" w:space="0" w:color="auto"/>
                                        <w:left w:val="none" w:sz="0" w:space="0" w:color="auto"/>
                                        <w:bottom w:val="none" w:sz="0" w:space="0" w:color="auto"/>
                                        <w:right w:val="none" w:sz="0" w:space="0" w:color="auto"/>
                                      </w:divBdr>
                                    </w:div>
                                  </w:divsChild>
                                </w:div>
                                <w:div w:id="193425128">
                                  <w:marLeft w:val="240"/>
                                  <w:marRight w:val="240"/>
                                  <w:marTop w:val="0"/>
                                  <w:marBottom w:val="0"/>
                                  <w:divBdr>
                                    <w:top w:val="none" w:sz="0" w:space="0" w:color="auto"/>
                                    <w:left w:val="none" w:sz="0" w:space="0" w:color="auto"/>
                                    <w:bottom w:val="none" w:sz="0" w:space="0" w:color="auto"/>
                                    <w:right w:val="none" w:sz="0" w:space="0" w:color="auto"/>
                                  </w:divBdr>
                                  <w:divsChild>
                                    <w:div w:id="1304853176">
                                      <w:marLeft w:val="240"/>
                                      <w:marRight w:val="0"/>
                                      <w:marTop w:val="0"/>
                                      <w:marBottom w:val="0"/>
                                      <w:divBdr>
                                        <w:top w:val="none" w:sz="0" w:space="0" w:color="auto"/>
                                        <w:left w:val="none" w:sz="0" w:space="0" w:color="auto"/>
                                        <w:bottom w:val="none" w:sz="0" w:space="0" w:color="auto"/>
                                        <w:right w:val="none" w:sz="0" w:space="0" w:color="auto"/>
                                      </w:divBdr>
                                    </w:div>
                                  </w:divsChild>
                                </w:div>
                                <w:div w:id="219904353">
                                  <w:marLeft w:val="240"/>
                                  <w:marRight w:val="240"/>
                                  <w:marTop w:val="0"/>
                                  <w:marBottom w:val="0"/>
                                  <w:divBdr>
                                    <w:top w:val="none" w:sz="0" w:space="0" w:color="auto"/>
                                    <w:left w:val="none" w:sz="0" w:space="0" w:color="auto"/>
                                    <w:bottom w:val="none" w:sz="0" w:space="0" w:color="auto"/>
                                    <w:right w:val="none" w:sz="0" w:space="0" w:color="auto"/>
                                  </w:divBdr>
                                  <w:divsChild>
                                    <w:div w:id="1523975993">
                                      <w:marLeft w:val="240"/>
                                      <w:marRight w:val="0"/>
                                      <w:marTop w:val="0"/>
                                      <w:marBottom w:val="0"/>
                                      <w:divBdr>
                                        <w:top w:val="none" w:sz="0" w:space="0" w:color="auto"/>
                                        <w:left w:val="none" w:sz="0" w:space="0" w:color="auto"/>
                                        <w:bottom w:val="none" w:sz="0" w:space="0" w:color="auto"/>
                                        <w:right w:val="none" w:sz="0" w:space="0" w:color="auto"/>
                                      </w:divBdr>
                                    </w:div>
                                  </w:divsChild>
                                </w:div>
                                <w:div w:id="869611552">
                                  <w:marLeft w:val="240"/>
                                  <w:marRight w:val="240"/>
                                  <w:marTop w:val="0"/>
                                  <w:marBottom w:val="0"/>
                                  <w:divBdr>
                                    <w:top w:val="none" w:sz="0" w:space="0" w:color="auto"/>
                                    <w:left w:val="none" w:sz="0" w:space="0" w:color="auto"/>
                                    <w:bottom w:val="none" w:sz="0" w:space="0" w:color="auto"/>
                                    <w:right w:val="none" w:sz="0" w:space="0" w:color="auto"/>
                                  </w:divBdr>
                                  <w:divsChild>
                                    <w:div w:id="1391539745">
                                      <w:marLeft w:val="240"/>
                                      <w:marRight w:val="0"/>
                                      <w:marTop w:val="0"/>
                                      <w:marBottom w:val="0"/>
                                      <w:divBdr>
                                        <w:top w:val="none" w:sz="0" w:space="0" w:color="auto"/>
                                        <w:left w:val="none" w:sz="0" w:space="0" w:color="auto"/>
                                        <w:bottom w:val="none" w:sz="0" w:space="0" w:color="auto"/>
                                        <w:right w:val="none" w:sz="0" w:space="0" w:color="auto"/>
                                      </w:divBdr>
                                    </w:div>
                                  </w:divsChild>
                                </w:div>
                                <w:div w:id="1402286200">
                                  <w:marLeft w:val="240"/>
                                  <w:marRight w:val="240"/>
                                  <w:marTop w:val="0"/>
                                  <w:marBottom w:val="0"/>
                                  <w:divBdr>
                                    <w:top w:val="none" w:sz="0" w:space="0" w:color="auto"/>
                                    <w:left w:val="none" w:sz="0" w:space="0" w:color="auto"/>
                                    <w:bottom w:val="none" w:sz="0" w:space="0" w:color="auto"/>
                                    <w:right w:val="none" w:sz="0" w:space="0" w:color="auto"/>
                                  </w:divBdr>
                                  <w:divsChild>
                                    <w:div w:id="427115684">
                                      <w:marLeft w:val="240"/>
                                      <w:marRight w:val="0"/>
                                      <w:marTop w:val="0"/>
                                      <w:marBottom w:val="0"/>
                                      <w:divBdr>
                                        <w:top w:val="none" w:sz="0" w:space="0" w:color="auto"/>
                                        <w:left w:val="none" w:sz="0" w:space="0" w:color="auto"/>
                                        <w:bottom w:val="none" w:sz="0" w:space="0" w:color="auto"/>
                                        <w:right w:val="none" w:sz="0" w:space="0" w:color="auto"/>
                                      </w:divBdr>
                                    </w:div>
                                  </w:divsChild>
                                </w:div>
                                <w:div w:id="1535534072">
                                  <w:marLeft w:val="240"/>
                                  <w:marRight w:val="240"/>
                                  <w:marTop w:val="0"/>
                                  <w:marBottom w:val="0"/>
                                  <w:divBdr>
                                    <w:top w:val="none" w:sz="0" w:space="0" w:color="auto"/>
                                    <w:left w:val="none" w:sz="0" w:space="0" w:color="auto"/>
                                    <w:bottom w:val="none" w:sz="0" w:space="0" w:color="auto"/>
                                    <w:right w:val="none" w:sz="0" w:space="0" w:color="auto"/>
                                  </w:divBdr>
                                  <w:divsChild>
                                    <w:div w:id="2074889047">
                                      <w:marLeft w:val="240"/>
                                      <w:marRight w:val="0"/>
                                      <w:marTop w:val="0"/>
                                      <w:marBottom w:val="0"/>
                                      <w:divBdr>
                                        <w:top w:val="none" w:sz="0" w:space="0" w:color="auto"/>
                                        <w:left w:val="none" w:sz="0" w:space="0" w:color="auto"/>
                                        <w:bottom w:val="none" w:sz="0" w:space="0" w:color="auto"/>
                                        <w:right w:val="none" w:sz="0" w:space="0" w:color="auto"/>
                                      </w:divBdr>
                                    </w:div>
                                  </w:divsChild>
                                </w:div>
                                <w:div w:id="1865440663">
                                  <w:marLeft w:val="240"/>
                                  <w:marRight w:val="240"/>
                                  <w:marTop w:val="0"/>
                                  <w:marBottom w:val="0"/>
                                  <w:divBdr>
                                    <w:top w:val="none" w:sz="0" w:space="0" w:color="auto"/>
                                    <w:left w:val="none" w:sz="0" w:space="0" w:color="auto"/>
                                    <w:bottom w:val="none" w:sz="0" w:space="0" w:color="auto"/>
                                    <w:right w:val="none" w:sz="0" w:space="0" w:color="auto"/>
                                  </w:divBdr>
                                  <w:divsChild>
                                    <w:div w:id="1358700729">
                                      <w:marLeft w:val="240"/>
                                      <w:marRight w:val="0"/>
                                      <w:marTop w:val="0"/>
                                      <w:marBottom w:val="0"/>
                                      <w:divBdr>
                                        <w:top w:val="none" w:sz="0" w:space="0" w:color="auto"/>
                                        <w:left w:val="none" w:sz="0" w:space="0" w:color="auto"/>
                                        <w:bottom w:val="none" w:sz="0" w:space="0" w:color="auto"/>
                                        <w:right w:val="none" w:sz="0" w:space="0" w:color="auto"/>
                                      </w:divBdr>
                                    </w:div>
                                  </w:divsChild>
                                </w:div>
                                <w:div w:id="2069372763">
                                  <w:marLeft w:val="240"/>
                                  <w:marRight w:val="240"/>
                                  <w:marTop w:val="0"/>
                                  <w:marBottom w:val="0"/>
                                  <w:divBdr>
                                    <w:top w:val="none" w:sz="0" w:space="0" w:color="auto"/>
                                    <w:left w:val="none" w:sz="0" w:space="0" w:color="auto"/>
                                    <w:bottom w:val="none" w:sz="0" w:space="0" w:color="auto"/>
                                    <w:right w:val="none" w:sz="0" w:space="0" w:color="auto"/>
                                  </w:divBdr>
                                  <w:divsChild>
                                    <w:div w:id="906259243">
                                      <w:marLeft w:val="240"/>
                                      <w:marRight w:val="0"/>
                                      <w:marTop w:val="0"/>
                                      <w:marBottom w:val="0"/>
                                      <w:divBdr>
                                        <w:top w:val="none" w:sz="0" w:space="0" w:color="auto"/>
                                        <w:left w:val="none" w:sz="0" w:space="0" w:color="auto"/>
                                        <w:bottom w:val="none" w:sz="0" w:space="0" w:color="auto"/>
                                        <w:right w:val="none" w:sz="0" w:space="0" w:color="auto"/>
                                      </w:divBdr>
                                    </w:div>
                                  </w:divsChild>
                                </w:div>
                                <w:div w:id="2079473446">
                                  <w:marLeft w:val="0"/>
                                  <w:marRight w:val="0"/>
                                  <w:marTop w:val="0"/>
                                  <w:marBottom w:val="0"/>
                                  <w:divBdr>
                                    <w:top w:val="none" w:sz="0" w:space="0" w:color="auto"/>
                                    <w:left w:val="none" w:sz="0" w:space="0" w:color="auto"/>
                                    <w:bottom w:val="none" w:sz="0" w:space="0" w:color="auto"/>
                                    <w:right w:val="none" w:sz="0" w:space="0" w:color="auto"/>
                                  </w:divBdr>
                                </w:div>
                              </w:divsChild>
                            </w:div>
                            <w:div w:id="1925217000">
                              <w:marLeft w:val="240"/>
                              <w:marRight w:val="0"/>
                              <w:marTop w:val="0"/>
                              <w:marBottom w:val="0"/>
                              <w:divBdr>
                                <w:top w:val="none" w:sz="0" w:space="0" w:color="auto"/>
                                <w:left w:val="none" w:sz="0" w:space="0" w:color="auto"/>
                                <w:bottom w:val="none" w:sz="0" w:space="0" w:color="auto"/>
                                <w:right w:val="none" w:sz="0" w:space="0" w:color="auto"/>
                              </w:divBdr>
                            </w:div>
                          </w:divsChild>
                        </w:div>
                        <w:div w:id="420570283">
                          <w:marLeft w:val="240"/>
                          <w:marRight w:val="240"/>
                          <w:marTop w:val="0"/>
                          <w:marBottom w:val="0"/>
                          <w:divBdr>
                            <w:top w:val="none" w:sz="0" w:space="0" w:color="auto"/>
                            <w:left w:val="none" w:sz="0" w:space="0" w:color="auto"/>
                            <w:bottom w:val="none" w:sz="0" w:space="0" w:color="auto"/>
                            <w:right w:val="none" w:sz="0" w:space="0" w:color="auto"/>
                          </w:divBdr>
                          <w:divsChild>
                            <w:div w:id="282349891">
                              <w:marLeft w:val="240"/>
                              <w:marRight w:val="0"/>
                              <w:marTop w:val="0"/>
                              <w:marBottom w:val="0"/>
                              <w:divBdr>
                                <w:top w:val="none" w:sz="0" w:space="0" w:color="auto"/>
                                <w:left w:val="none" w:sz="0" w:space="0" w:color="auto"/>
                                <w:bottom w:val="none" w:sz="0" w:space="0" w:color="auto"/>
                                <w:right w:val="none" w:sz="0" w:space="0" w:color="auto"/>
                              </w:divBdr>
                            </w:div>
                          </w:divsChild>
                        </w:div>
                        <w:div w:id="451361369">
                          <w:marLeft w:val="240"/>
                          <w:marRight w:val="240"/>
                          <w:marTop w:val="0"/>
                          <w:marBottom w:val="0"/>
                          <w:divBdr>
                            <w:top w:val="none" w:sz="0" w:space="0" w:color="auto"/>
                            <w:left w:val="none" w:sz="0" w:space="0" w:color="auto"/>
                            <w:bottom w:val="none" w:sz="0" w:space="0" w:color="auto"/>
                            <w:right w:val="none" w:sz="0" w:space="0" w:color="auto"/>
                          </w:divBdr>
                          <w:divsChild>
                            <w:div w:id="1024207762">
                              <w:marLeft w:val="240"/>
                              <w:marRight w:val="0"/>
                              <w:marTop w:val="0"/>
                              <w:marBottom w:val="0"/>
                              <w:divBdr>
                                <w:top w:val="none" w:sz="0" w:space="0" w:color="auto"/>
                                <w:left w:val="none" w:sz="0" w:space="0" w:color="auto"/>
                                <w:bottom w:val="none" w:sz="0" w:space="0" w:color="auto"/>
                                <w:right w:val="none" w:sz="0" w:space="0" w:color="auto"/>
                              </w:divBdr>
                            </w:div>
                          </w:divsChild>
                        </w:div>
                        <w:div w:id="482048772">
                          <w:marLeft w:val="240"/>
                          <w:marRight w:val="240"/>
                          <w:marTop w:val="0"/>
                          <w:marBottom w:val="0"/>
                          <w:divBdr>
                            <w:top w:val="none" w:sz="0" w:space="0" w:color="auto"/>
                            <w:left w:val="none" w:sz="0" w:space="0" w:color="auto"/>
                            <w:bottom w:val="none" w:sz="0" w:space="0" w:color="auto"/>
                            <w:right w:val="none" w:sz="0" w:space="0" w:color="auto"/>
                          </w:divBdr>
                          <w:divsChild>
                            <w:div w:id="550462058">
                              <w:marLeft w:val="240"/>
                              <w:marRight w:val="0"/>
                              <w:marTop w:val="0"/>
                              <w:marBottom w:val="0"/>
                              <w:divBdr>
                                <w:top w:val="none" w:sz="0" w:space="0" w:color="auto"/>
                                <w:left w:val="none" w:sz="0" w:space="0" w:color="auto"/>
                                <w:bottom w:val="none" w:sz="0" w:space="0" w:color="auto"/>
                                <w:right w:val="none" w:sz="0" w:space="0" w:color="auto"/>
                              </w:divBdr>
                            </w:div>
                          </w:divsChild>
                        </w:div>
                        <w:div w:id="513230218">
                          <w:marLeft w:val="240"/>
                          <w:marRight w:val="240"/>
                          <w:marTop w:val="0"/>
                          <w:marBottom w:val="0"/>
                          <w:divBdr>
                            <w:top w:val="none" w:sz="0" w:space="0" w:color="auto"/>
                            <w:left w:val="none" w:sz="0" w:space="0" w:color="auto"/>
                            <w:bottom w:val="none" w:sz="0" w:space="0" w:color="auto"/>
                            <w:right w:val="none" w:sz="0" w:space="0" w:color="auto"/>
                          </w:divBdr>
                          <w:divsChild>
                            <w:div w:id="1218124439">
                              <w:marLeft w:val="240"/>
                              <w:marRight w:val="0"/>
                              <w:marTop w:val="0"/>
                              <w:marBottom w:val="0"/>
                              <w:divBdr>
                                <w:top w:val="none" w:sz="0" w:space="0" w:color="auto"/>
                                <w:left w:val="none" w:sz="0" w:space="0" w:color="auto"/>
                                <w:bottom w:val="none" w:sz="0" w:space="0" w:color="auto"/>
                                <w:right w:val="none" w:sz="0" w:space="0" w:color="auto"/>
                              </w:divBdr>
                            </w:div>
                          </w:divsChild>
                        </w:div>
                        <w:div w:id="721513972">
                          <w:marLeft w:val="240"/>
                          <w:marRight w:val="240"/>
                          <w:marTop w:val="0"/>
                          <w:marBottom w:val="0"/>
                          <w:divBdr>
                            <w:top w:val="none" w:sz="0" w:space="0" w:color="auto"/>
                            <w:left w:val="none" w:sz="0" w:space="0" w:color="auto"/>
                            <w:bottom w:val="none" w:sz="0" w:space="0" w:color="auto"/>
                            <w:right w:val="none" w:sz="0" w:space="0" w:color="auto"/>
                          </w:divBdr>
                          <w:divsChild>
                            <w:div w:id="1078019499">
                              <w:marLeft w:val="240"/>
                              <w:marRight w:val="0"/>
                              <w:marTop w:val="0"/>
                              <w:marBottom w:val="0"/>
                              <w:divBdr>
                                <w:top w:val="none" w:sz="0" w:space="0" w:color="auto"/>
                                <w:left w:val="none" w:sz="0" w:space="0" w:color="auto"/>
                                <w:bottom w:val="none" w:sz="0" w:space="0" w:color="auto"/>
                                <w:right w:val="none" w:sz="0" w:space="0" w:color="auto"/>
                              </w:divBdr>
                            </w:div>
                            <w:div w:id="1806042223">
                              <w:marLeft w:val="0"/>
                              <w:marRight w:val="0"/>
                              <w:marTop w:val="0"/>
                              <w:marBottom w:val="0"/>
                              <w:divBdr>
                                <w:top w:val="none" w:sz="0" w:space="0" w:color="auto"/>
                                <w:left w:val="none" w:sz="0" w:space="0" w:color="auto"/>
                                <w:bottom w:val="none" w:sz="0" w:space="0" w:color="auto"/>
                                <w:right w:val="none" w:sz="0" w:space="0" w:color="auto"/>
                              </w:divBdr>
                              <w:divsChild>
                                <w:div w:id="412629152">
                                  <w:marLeft w:val="0"/>
                                  <w:marRight w:val="0"/>
                                  <w:marTop w:val="0"/>
                                  <w:marBottom w:val="0"/>
                                  <w:divBdr>
                                    <w:top w:val="none" w:sz="0" w:space="0" w:color="auto"/>
                                    <w:left w:val="none" w:sz="0" w:space="0" w:color="auto"/>
                                    <w:bottom w:val="none" w:sz="0" w:space="0" w:color="auto"/>
                                    <w:right w:val="none" w:sz="0" w:space="0" w:color="auto"/>
                                  </w:divBdr>
                                </w:div>
                                <w:div w:id="567304755">
                                  <w:marLeft w:val="240"/>
                                  <w:marRight w:val="240"/>
                                  <w:marTop w:val="0"/>
                                  <w:marBottom w:val="0"/>
                                  <w:divBdr>
                                    <w:top w:val="none" w:sz="0" w:space="0" w:color="auto"/>
                                    <w:left w:val="none" w:sz="0" w:space="0" w:color="auto"/>
                                    <w:bottom w:val="none" w:sz="0" w:space="0" w:color="auto"/>
                                    <w:right w:val="none" w:sz="0" w:space="0" w:color="auto"/>
                                  </w:divBdr>
                                  <w:divsChild>
                                    <w:div w:id="1890458296">
                                      <w:marLeft w:val="240"/>
                                      <w:marRight w:val="0"/>
                                      <w:marTop w:val="0"/>
                                      <w:marBottom w:val="0"/>
                                      <w:divBdr>
                                        <w:top w:val="none" w:sz="0" w:space="0" w:color="auto"/>
                                        <w:left w:val="none" w:sz="0" w:space="0" w:color="auto"/>
                                        <w:bottom w:val="none" w:sz="0" w:space="0" w:color="auto"/>
                                        <w:right w:val="none" w:sz="0" w:space="0" w:color="auto"/>
                                      </w:divBdr>
                                    </w:div>
                                  </w:divsChild>
                                </w:div>
                                <w:div w:id="731196799">
                                  <w:marLeft w:val="240"/>
                                  <w:marRight w:val="240"/>
                                  <w:marTop w:val="0"/>
                                  <w:marBottom w:val="0"/>
                                  <w:divBdr>
                                    <w:top w:val="none" w:sz="0" w:space="0" w:color="auto"/>
                                    <w:left w:val="none" w:sz="0" w:space="0" w:color="auto"/>
                                    <w:bottom w:val="none" w:sz="0" w:space="0" w:color="auto"/>
                                    <w:right w:val="none" w:sz="0" w:space="0" w:color="auto"/>
                                  </w:divBdr>
                                  <w:divsChild>
                                    <w:div w:id="1549949636">
                                      <w:marLeft w:val="240"/>
                                      <w:marRight w:val="0"/>
                                      <w:marTop w:val="0"/>
                                      <w:marBottom w:val="0"/>
                                      <w:divBdr>
                                        <w:top w:val="none" w:sz="0" w:space="0" w:color="auto"/>
                                        <w:left w:val="none" w:sz="0" w:space="0" w:color="auto"/>
                                        <w:bottom w:val="none" w:sz="0" w:space="0" w:color="auto"/>
                                        <w:right w:val="none" w:sz="0" w:space="0" w:color="auto"/>
                                      </w:divBdr>
                                    </w:div>
                                  </w:divsChild>
                                </w:div>
                                <w:div w:id="996152218">
                                  <w:marLeft w:val="240"/>
                                  <w:marRight w:val="240"/>
                                  <w:marTop w:val="0"/>
                                  <w:marBottom w:val="0"/>
                                  <w:divBdr>
                                    <w:top w:val="none" w:sz="0" w:space="0" w:color="auto"/>
                                    <w:left w:val="none" w:sz="0" w:space="0" w:color="auto"/>
                                    <w:bottom w:val="none" w:sz="0" w:space="0" w:color="auto"/>
                                    <w:right w:val="none" w:sz="0" w:space="0" w:color="auto"/>
                                  </w:divBdr>
                                  <w:divsChild>
                                    <w:div w:id="440346575">
                                      <w:marLeft w:val="240"/>
                                      <w:marRight w:val="0"/>
                                      <w:marTop w:val="0"/>
                                      <w:marBottom w:val="0"/>
                                      <w:divBdr>
                                        <w:top w:val="none" w:sz="0" w:space="0" w:color="auto"/>
                                        <w:left w:val="none" w:sz="0" w:space="0" w:color="auto"/>
                                        <w:bottom w:val="none" w:sz="0" w:space="0" w:color="auto"/>
                                        <w:right w:val="none" w:sz="0" w:space="0" w:color="auto"/>
                                      </w:divBdr>
                                    </w:div>
                                  </w:divsChild>
                                </w:div>
                                <w:div w:id="2041661092">
                                  <w:marLeft w:val="240"/>
                                  <w:marRight w:val="240"/>
                                  <w:marTop w:val="0"/>
                                  <w:marBottom w:val="0"/>
                                  <w:divBdr>
                                    <w:top w:val="none" w:sz="0" w:space="0" w:color="auto"/>
                                    <w:left w:val="none" w:sz="0" w:space="0" w:color="auto"/>
                                    <w:bottom w:val="none" w:sz="0" w:space="0" w:color="auto"/>
                                    <w:right w:val="none" w:sz="0" w:space="0" w:color="auto"/>
                                  </w:divBdr>
                                  <w:divsChild>
                                    <w:div w:id="135680812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495235">
                          <w:marLeft w:val="240"/>
                          <w:marRight w:val="240"/>
                          <w:marTop w:val="0"/>
                          <w:marBottom w:val="0"/>
                          <w:divBdr>
                            <w:top w:val="none" w:sz="0" w:space="0" w:color="auto"/>
                            <w:left w:val="none" w:sz="0" w:space="0" w:color="auto"/>
                            <w:bottom w:val="none" w:sz="0" w:space="0" w:color="auto"/>
                            <w:right w:val="none" w:sz="0" w:space="0" w:color="auto"/>
                          </w:divBdr>
                          <w:divsChild>
                            <w:div w:id="217474800">
                              <w:marLeft w:val="240"/>
                              <w:marRight w:val="0"/>
                              <w:marTop w:val="0"/>
                              <w:marBottom w:val="0"/>
                              <w:divBdr>
                                <w:top w:val="none" w:sz="0" w:space="0" w:color="auto"/>
                                <w:left w:val="none" w:sz="0" w:space="0" w:color="auto"/>
                                <w:bottom w:val="none" w:sz="0" w:space="0" w:color="auto"/>
                                <w:right w:val="none" w:sz="0" w:space="0" w:color="auto"/>
                              </w:divBdr>
                            </w:div>
                          </w:divsChild>
                        </w:div>
                        <w:div w:id="788279169">
                          <w:marLeft w:val="240"/>
                          <w:marRight w:val="240"/>
                          <w:marTop w:val="0"/>
                          <w:marBottom w:val="0"/>
                          <w:divBdr>
                            <w:top w:val="none" w:sz="0" w:space="0" w:color="auto"/>
                            <w:left w:val="none" w:sz="0" w:space="0" w:color="auto"/>
                            <w:bottom w:val="none" w:sz="0" w:space="0" w:color="auto"/>
                            <w:right w:val="none" w:sz="0" w:space="0" w:color="auto"/>
                          </w:divBdr>
                          <w:divsChild>
                            <w:div w:id="756363769">
                              <w:marLeft w:val="240"/>
                              <w:marRight w:val="0"/>
                              <w:marTop w:val="0"/>
                              <w:marBottom w:val="0"/>
                              <w:divBdr>
                                <w:top w:val="none" w:sz="0" w:space="0" w:color="auto"/>
                                <w:left w:val="none" w:sz="0" w:space="0" w:color="auto"/>
                                <w:bottom w:val="none" w:sz="0" w:space="0" w:color="auto"/>
                                <w:right w:val="none" w:sz="0" w:space="0" w:color="auto"/>
                              </w:divBdr>
                            </w:div>
                          </w:divsChild>
                        </w:div>
                        <w:div w:id="957494923">
                          <w:marLeft w:val="240"/>
                          <w:marRight w:val="240"/>
                          <w:marTop w:val="0"/>
                          <w:marBottom w:val="0"/>
                          <w:divBdr>
                            <w:top w:val="none" w:sz="0" w:space="0" w:color="auto"/>
                            <w:left w:val="none" w:sz="0" w:space="0" w:color="auto"/>
                            <w:bottom w:val="none" w:sz="0" w:space="0" w:color="auto"/>
                            <w:right w:val="none" w:sz="0" w:space="0" w:color="auto"/>
                          </w:divBdr>
                          <w:divsChild>
                            <w:div w:id="1711298347">
                              <w:marLeft w:val="240"/>
                              <w:marRight w:val="0"/>
                              <w:marTop w:val="0"/>
                              <w:marBottom w:val="0"/>
                              <w:divBdr>
                                <w:top w:val="none" w:sz="0" w:space="0" w:color="auto"/>
                                <w:left w:val="none" w:sz="0" w:space="0" w:color="auto"/>
                                <w:bottom w:val="none" w:sz="0" w:space="0" w:color="auto"/>
                                <w:right w:val="none" w:sz="0" w:space="0" w:color="auto"/>
                              </w:divBdr>
                            </w:div>
                          </w:divsChild>
                        </w:div>
                        <w:div w:id="964507967">
                          <w:marLeft w:val="240"/>
                          <w:marRight w:val="240"/>
                          <w:marTop w:val="0"/>
                          <w:marBottom w:val="0"/>
                          <w:divBdr>
                            <w:top w:val="none" w:sz="0" w:space="0" w:color="auto"/>
                            <w:left w:val="none" w:sz="0" w:space="0" w:color="auto"/>
                            <w:bottom w:val="none" w:sz="0" w:space="0" w:color="auto"/>
                            <w:right w:val="none" w:sz="0" w:space="0" w:color="auto"/>
                          </w:divBdr>
                          <w:divsChild>
                            <w:div w:id="1894465238">
                              <w:marLeft w:val="240"/>
                              <w:marRight w:val="0"/>
                              <w:marTop w:val="0"/>
                              <w:marBottom w:val="0"/>
                              <w:divBdr>
                                <w:top w:val="none" w:sz="0" w:space="0" w:color="auto"/>
                                <w:left w:val="none" w:sz="0" w:space="0" w:color="auto"/>
                                <w:bottom w:val="none" w:sz="0" w:space="0" w:color="auto"/>
                                <w:right w:val="none" w:sz="0" w:space="0" w:color="auto"/>
                              </w:divBdr>
                            </w:div>
                          </w:divsChild>
                        </w:div>
                        <w:div w:id="1056124700">
                          <w:marLeft w:val="240"/>
                          <w:marRight w:val="240"/>
                          <w:marTop w:val="0"/>
                          <w:marBottom w:val="0"/>
                          <w:divBdr>
                            <w:top w:val="none" w:sz="0" w:space="0" w:color="auto"/>
                            <w:left w:val="none" w:sz="0" w:space="0" w:color="auto"/>
                            <w:bottom w:val="none" w:sz="0" w:space="0" w:color="auto"/>
                            <w:right w:val="none" w:sz="0" w:space="0" w:color="auto"/>
                          </w:divBdr>
                          <w:divsChild>
                            <w:div w:id="1598251050">
                              <w:marLeft w:val="240"/>
                              <w:marRight w:val="0"/>
                              <w:marTop w:val="0"/>
                              <w:marBottom w:val="0"/>
                              <w:divBdr>
                                <w:top w:val="none" w:sz="0" w:space="0" w:color="auto"/>
                                <w:left w:val="none" w:sz="0" w:space="0" w:color="auto"/>
                                <w:bottom w:val="none" w:sz="0" w:space="0" w:color="auto"/>
                                <w:right w:val="none" w:sz="0" w:space="0" w:color="auto"/>
                              </w:divBdr>
                            </w:div>
                          </w:divsChild>
                        </w:div>
                        <w:div w:id="1057779194">
                          <w:marLeft w:val="240"/>
                          <w:marRight w:val="240"/>
                          <w:marTop w:val="0"/>
                          <w:marBottom w:val="0"/>
                          <w:divBdr>
                            <w:top w:val="none" w:sz="0" w:space="0" w:color="auto"/>
                            <w:left w:val="none" w:sz="0" w:space="0" w:color="auto"/>
                            <w:bottom w:val="none" w:sz="0" w:space="0" w:color="auto"/>
                            <w:right w:val="none" w:sz="0" w:space="0" w:color="auto"/>
                          </w:divBdr>
                          <w:divsChild>
                            <w:div w:id="1495729124">
                              <w:marLeft w:val="240"/>
                              <w:marRight w:val="0"/>
                              <w:marTop w:val="0"/>
                              <w:marBottom w:val="0"/>
                              <w:divBdr>
                                <w:top w:val="none" w:sz="0" w:space="0" w:color="auto"/>
                                <w:left w:val="none" w:sz="0" w:space="0" w:color="auto"/>
                                <w:bottom w:val="none" w:sz="0" w:space="0" w:color="auto"/>
                                <w:right w:val="none" w:sz="0" w:space="0" w:color="auto"/>
                              </w:divBdr>
                            </w:div>
                            <w:div w:id="1639411087">
                              <w:marLeft w:val="0"/>
                              <w:marRight w:val="0"/>
                              <w:marTop w:val="0"/>
                              <w:marBottom w:val="0"/>
                              <w:divBdr>
                                <w:top w:val="none" w:sz="0" w:space="0" w:color="auto"/>
                                <w:left w:val="none" w:sz="0" w:space="0" w:color="auto"/>
                                <w:bottom w:val="none" w:sz="0" w:space="0" w:color="auto"/>
                                <w:right w:val="none" w:sz="0" w:space="0" w:color="auto"/>
                              </w:divBdr>
                              <w:divsChild>
                                <w:div w:id="94254297">
                                  <w:marLeft w:val="240"/>
                                  <w:marRight w:val="240"/>
                                  <w:marTop w:val="0"/>
                                  <w:marBottom w:val="0"/>
                                  <w:divBdr>
                                    <w:top w:val="none" w:sz="0" w:space="0" w:color="auto"/>
                                    <w:left w:val="none" w:sz="0" w:space="0" w:color="auto"/>
                                    <w:bottom w:val="none" w:sz="0" w:space="0" w:color="auto"/>
                                    <w:right w:val="none" w:sz="0" w:space="0" w:color="auto"/>
                                  </w:divBdr>
                                  <w:divsChild>
                                    <w:div w:id="1064377690">
                                      <w:marLeft w:val="240"/>
                                      <w:marRight w:val="0"/>
                                      <w:marTop w:val="0"/>
                                      <w:marBottom w:val="0"/>
                                      <w:divBdr>
                                        <w:top w:val="none" w:sz="0" w:space="0" w:color="auto"/>
                                        <w:left w:val="none" w:sz="0" w:space="0" w:color="auto"/>
                                        <w:bottom w:val="none" w:sz="0" w:space="0" w:color="auto"/>
                                        <w:right w:val="none" w:sz="0" w:space="0" w:color="auto"/>
                                      </w:divBdr>
                                    </w:div>
                                  </w:divsChild>
                                </w:div>
                                <w:div w:id="180975240">
                                  <w:marLeft w:val="240"/>
                                  <w:marRight w:val="240"/>
                                  <w:marTop w:val="0"/>
                                  <w:marBottom w:val="0"/>
                                  <w:divBdr>
                                    <w:top w:val="none" w:sz="0" w:space="0" w:color="auto"/>
                                    <w:left w:val="none" w:sz="0" w:space="0" w:color="auto"/>
                                    <w:bottom w:val="none" w:sz="0" w:space="0" w:color="auto"/>
                                    <w:right w:val="none" w:sz="0" w:space="0" w:color="auto"/>
                                  </w:divBdr>
                                  <w:divsChild>
                                    <w:div w:id="12153084">
                                      <w:marLeft w:val="240"/>
                                      <w:marRight w:val="0"/>
                                      <w:marTop w:val="0"/>
                                      <w:marBottom w:val="0"/>
                                      <w:divBdr>
                                        <w:top w:val="none" w:sz="0" w:space="0" w:color="auto"/>
                                        <w:left w:val="none" w:sz="0" w:space="0" w:color="auto"/>
                                        <w:bottom w:val="none" w:sz="0" w:space="0" w:color="auto"/>
                                        <w:right w:val="none" w:sz="0" w:space="0" w:color="auto"/>
                                      </w:divBdr>
                                    </w:div>
                                  </w:divsChild>
                                </w:div>
                                <w:div w:id="430245584">
                                  <w:marLeft w:val="0"/>
                                  <w:marRight w:val="0"/>
                                  <w:marTop w:val="0"/>
                                  <w:marBottom w:val="0"/>
                                  <w:divBdr>
                                    <w:top w:val="none" w:sz="0" w:space="0" w:color="auto"/>
                                    <w:left w:val="none" w:sz="0" w:space="0" w:color="auto"/>
                                    <w:bottom w:val="none" w:sz="0" w:space="0" w:color="auto"/>
                                    <w:right w:val="none" w:sz="0" w:space="0" w:color="auto"/>
                                  </w:divBdr>
                                </w:div>
                                <w:div w:id="1242527136">
                                  <w:marLeft w:val="240"/>
                                  <w:marRight w:val="240"/>
                                  <w:marTop w:val="0"/>
                                  <w:marBottom w:val="0"/>
                                  <w:divBdr>
                                    <w:top w:val="none" w:sz="0" w:space="0" w:color="auto"/>
                                    <w:left w:val="none" w:sz="0" w:space="0" w:color="auto"/>
                                    <w:bottom w:val="none" w:sz="0" w:space="0" w:color="auto"/>
                                    <w:right w:val="none" w:sz="0" w:space="0" w:color="auto"/>
                                  </w:divBdr>
                                  <w:divsChild>
                                    <w:div w:id="732898752">
                                      <w:marLeft w:val="240"/>
                                      <w:marRight w:val="0"/>
                                      <w:marTop w:val="0"/>
                                      <w:marBottom w:val="0"/>
                                      <w:divBdr>
                                        <w:top w:val="none" w:sz="0" w:space="0" w:color="auto"/>
                                        <w:left w:val="none" w:sz="0" w:space="0" w:color="auto"/>
                                        <w:bottom w:val="none" w:sz="0" w:space="0" w:color="auto"/>
                                        <w:right w:val="none" w:sz="0" w:space="0" w:color="auto"/>
                                      </w:divBdr>
                                    </w:div>
                                  </w:divsChild>
                                </w:div>
                                <w:div w:id="1683702116">
                                  <w:marLeft w:val="240"/>
                                  <w:marRight w:val="240"/>
                                  <w:marTop w:val="0"/>
                                  <w:marBottom w:val="0"/>
                                  <w:divBdr>
                                    <w:top w:val="none" w:sz="0" w:space="0" w:color="auto"/>
                                    <w:left w:val="none" w:sz="0" w:space="0" w:color="auto"/>
                                    <w:bottom w:val="none" w:sz="0" w:space="0" w:color="auto"/>
                                    <w:right w:val="none" w:sz="0" w:space="0" w:color="auto"/>
                                  </w:divBdr>
                                  <w:divsChild>
                                    <w:div w:id="154278392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378841">
                          <w:marLeft w:val="240"/>
                          <w:marRight w:val="240"/>
                          <w:marTop w:val="0"/>
                          <w:marBottom w:val="0"/>
                          <w:divBdr>
                            <w:top w:val="none" w:sz="0" w:space="0" w:color="auto"/>
                            <w:left w:val="none" w:sz="0" w:space="0" w:color="auto"/>
                            <w:bottom w:val="none" w:sz="0" w:space="0" w:color="auto"/>
                            <w:right w:val="none" w:sz="0" w:space="0" w:color="auto"/>
                          </w:divBdr>
                          <w:divsChild>
                            <w:div w:id="1020814898">
                              <w:marLeft w:val="240"/>
                              <w:marRight w:val="0"/>
                              <w:marTop w:val="0"/>
                              <w:marBottom w:val="0"/>
                              <w:divBdr>
                                <w:top w:val="none" w:sz="0" w:space="0" w:color="auto"/>
                                <w:left w:val="none" w:sz="0" w:space="0" w:color="auto"/>
                                <w:bottom w:val="none" w:sz="0" w:space="0" w:color="auto"/>
                                <w:right w:val="none" w:sz="0" w:space="0" w:color="auto"/>
                              </w:divBdr>
                            </w:div>
                          </w:divsChild>
                        </w:div>
                        <w:div w:id="1248341554">
                          <w:marLeft w:val="240"/>
                          <w:marRight w:val="240"/>
                          <w:marTop w:val="0"/>
                          <w:marBottom w:val="0"/>
                          <w:divBdr>
                            <w:top w:val="none" w:sz="0" w:space="0" w:color="auto"/>
                            <w:left w:val="none" w:sz="0" w:space="0" w:color="auto"/>
                            <w:bottom w:val="none" w:sz="0" w:space="0" w:color="auto"/>
                            <w:right w:val="none" w:sz="0" w:space="0" w:color="auto"/>
                          </w:divBdr>
                          <w:divsChild>
                            <w:div w:id="761727472">
                              <w:marLeft w:val="240"/>
                              <w:marRight w:val="0"/>
                              <w:marTop w:val="0"/>
                              <w:marBottom w:val="0"/>
                              <w:divBdr>
                                <w:top w:val="none" w:sz="0" w:space="0" w:color="auto"/>
                                <w:left w:val="none" w:sz="0" w:space="0" w:color="auto"/>
                                <w:bottom w:val="none" w:sz="0" w:space="0" w:color="auto"/>
                                <w:right w:val="none" w:sz="0" w:space="0" w:color="auto"/>
                              </w:divBdr>
                            </w:div>
                          </w:divsChild>
                        </w:div>
                        <w:div w:id="1310088610">
                          <w:marLeft w:val="240"/>
                          <w:marRight w:val="240"/>
                          <w:marTop w:val="0"/>
                          <w:marBottom w:val="0"/>
                          <w:divBdr>
                            <w:top w:val="none" w:sz="0" w:space="0" w:color="auto"/>
                            <w:left w:val="none" w:sz="0" w:space="0" w:color="auto"/>
                            <w:bottom w:val="none" w:sz="0" w:space="0" w:color="auto"/>
                            <w:right w:val="none" w:sz="0" w:space="0" w:color="auto"/>
                          </w:divBdr>
                          <w:divsChild>
                            <w:div w:id="3752197">
                              <w:marLeft w:val="240"/>
                              <w:marRight w:val="0"/>
                              <w:marTop w:val="0"/>
                              <w:marBottom w:val="0"/>
                              <w:divBdr>
                                <w:top w:val="none" w:sz="0" w:space="0" w:color="auto"/>
                                <w:left w:val="none" w:sz="0" w:space="0" w:color="auto"/>
                                <w:bottom w:val="none" w:sz="0" w:space="0" w:color="auto"/>
                                <w:right w:val="none" w:sz="0" w:space="0" w:color="auto"/>
                              </w:divBdr>
                            </w:div>
                            <w:div w:id="694579537">
                              <w:marLeft w:val="0"/>
                              <w:marRight w:val="0"/>
                              <w:marTop w:val="0"/>
                              <w:marBottom w:val="0"/>
                              <w:divBdr>
                                <w:top w:val="none" w:sz="0" w:space="0" w:color="auto"/>
                                <w:left w:val="none" w:sz="0" w:space="0" w:color="auto"/>
                                <w:bottom w:val="none" w:sz="0" w:space="0" w:color="auto"/>
                                <w:right w:val="none" w:sz="0" w:space="0" w:color="auto"/>
                              </w:divBdr>
                              <w:divsChild>
                                <w:div w:id="875120343">
                                  <w:marLeft w:val="240"/>
                                  <w:marRight w:val="240"/>
                                  <w:marTop w:val="0"/>
                                  <w:marBottom w:val="0"/>
                                  <w:divBdr>
                                    <w:top w:val="none" w:sz="0" w:space="0" w:color="auto"/>
                                    <w:left w:val="none" w:sz="0" w:space="0" w:color="auto"/>
                                    <w:bottom w:val="none" w:sz="0" w:space="0" w:color="auto"/>
                                    <w:right w:val="none" w:sz="0" w:space="0" w:color="auto"/>
                                  </w:divBdr>
                                  <w:divsChild>
                                    <w:div w:id="82190173">
                                      <w:marLeft w:val="240"/>
                                      <w:marRight w:val="0"/>
                                      <w:marTop w:val="0"/>
                                      <w:marBottom w:val="0"/>
                                      <w:divBdr>
                                        <w:top w:val="none" w:sz="0" w:space="0" w:color="auto"/>
                                        <w:left w:val="none" w:sz="0" w:space="0" w:color="auto"/>
                                        <w:bottom w:val="none" w:sz="0" w:space="0" w:color="auto"/>
                                        <w:right w:val="none" w:sz="0" w:space="0" w:color="auto"/>
                                      </w:divBdr>
                                    </w:div>
                                  </w:divsChild>
                                </w:div>
                                <w:div w:id="1161655394">
                                  <w:marLeft w:val="240"/>
                                  <w:marRight w:val="240"/>
                                  <w:marTop w:val="0"/>
                                  <w:marBottom w:val="0"/>
                                  <w:divBdr>
                                    <w:top w:val="none" w:sz="0" w:space="0" w:color="auto"/>
                                    <w:left w:val="none" w:sz="0" w:space="0" w:color="auto"/>
                                    <w:bottom w:val="none" w:sz="0" w:space="0" w:color="auto"/>
                                    <w:right w:val="none" w:sz="0" w:space="0" w:color="auto"/>
                                  </w:divBdr>
                                  <w:divsChild>
                                    <w:div w:id="386533095">
                                      <w:marLeft w:val="240"/>
                                      <w:marRight w:val="0"/>
                                      <w:marTop w:val="0"/>
                                      <w:marBottom w:val="0"/>
                                      <w:divBdr>
                                        <w:top w:val="none" w:sz="0" w:space="0" w:color="auto"/>
                                        <w:left w:val="none" w:sz="0" w:space="0" w:color="auto"/>
                                        <w:bottom w:val="none" w:sz="0" w:space="0" w:color="auto"/>
                                        <w:right w:val="none" w:sz="0" w:space="0" w:color="auto"/>
                                      </w:divBdr>
                                    </w:div>
                                  </w:divsChild>
                                </w:div>
                                <w:div w:id="1180049071">
                                  <w:marLeft w:val="0"/>
                                  <w:marRight w:val="0"/>
                                  <w:marTop w:val="0"/>
                                  <w:marBottom w:val="0"/>
                                  <w:divBdr>
                                    <w:top w:val="none" w:sz="0" w:space="0" w:color="auto"/>
                                    <w:left w:val="none" w:sz="0" w:space="0" w:color="auto"/>
                                    <w:bottom w:val="none" w:sz="0" w:space="0" w:color="auto"/>
                                    <w:right w:val="none" w:sz="0" w:space="0" w:color="auto"/>
                                  </w:divBdr>
                                </w:div>
                                <w:div w:id="1634673867">
                                  <w:marLeft w:val="240"/>
                                  <w:marRight w:val="240"/>
                                  <w:marTop w:val="0"/>
                                  <w:marBottom w:val="0"/>
                                  <w:divBdr>
                                    <w:top w:val="none" w:sz="0" w:space="0" w:color="auto"/>
                                    <w:left w:val="none" w:sz="0" w:space="0" w:color="auto"/>
                                    <w:bottom w:val="none" w:sz="0" w:space="0" w:color="auto"/>
                                    <w:right w:val="none" w:sz="0" w:space="0" w:color="auto"/>
                                  </w:divBdr>
                                  <w:divsChild>
                                    <w:div w:id="178919998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296620">
                          <w:marLeft w:val="240"/>
                          <w:marRight w:val="240"/>
                          <w:marTop w:val="0"/>
                          <w:marBottom w:val="0"/>
                          <w:divBdr>
                            <w:top w:val="none" w:sz="0" w:space="0" w:color="auto"/>
                            <w:left w:val="none" w:sz="0" w:space="0" w:color="auto"/>
                            <w:bottom w:val="none" w:sz="0" w:space="0" w:color="auto"/>
                            <w:right w:val="none" w:sz="0" w:space="0" w:color="auto"/>
                          </w:divBdr>
                          <w:divsChild>
                            <w:div w:id="169376935">
                              <w:marLeft w:val="0"/>
                              <w:marRight w:val="0"/>
                              <w:marTop w:val="0"/>
                              <w:marBottom w:val="0"/>
                              <w:divBdr>
                                <w:top w:val="none" w:sz="0" w:space="0" w:color="auto"/>
                                <w:left w:val="none" w:sz="0" w:space="0" w:color="auto"/>
                                <w:bottom w:val="none" w:sz="0" w:space="0" w:color="auto"/>
                                <w:right w:val="none" w:sz="0" w:space="0" w:color="auto"/>
                              </w:divBdr>
                              <w:divsChild>
                                <w:div w:id="220555593">
                                  <w:marLeft w:val="240"/>
                                  <w:marRight w:val="240"/>
                                  <w:marTop w:val="0"/>
                                  <w:marBottom w:val="0"/>
                                  <w:divBdr>
                                    <w:top w:val="none" w:sz="0" w:space="0" w:color="auto"/>
                                    <w:left w:val="none" w:sz="0" w:space="0" w:color="auto"/>
                                    <w:bottom w:val="none" w:sz="0" w:space="0" w:color="auto"/>
                                    <w:right w:val="none" w:sz="0" w:space="0" w:color="auto"/>
                                  </w:divBdr>
                                  <w:divsChild>
                                    <w:div w:id="927426978">
                                      <w:marLeft w:val="240"/>
                                      <w:marRight w:val="0"/>
                                      <w:marTop w:val="0"/>
                                      <w:marBottom w:val="0"/>
                                      <w:divBdr>
                                        <w:top w:val="none" w:sz="0" w:space="0" w:color="auto"/>
                                        <w:left w:val="none" w:sz="0" w:space="0" w:color="auto"/>
                                        <w:bottom w:val="none" w:sz="0" w:space="0" w:color="auto"/>
                                        <w:right w:val="none" w:sz="0" w:space="0" w:color="auto"/>
                                      </w:divBdr>
                                    </w:div>
                                  </w:divsChild>
                                </w:div>
                                <w:div w:id="345982492">
                                  <w:marLeft w:val="240"/>
                                  <w:marRight w:val="240"/>
                                  <w:marTop w:val="0"/>
                                  <w:marBottom w:val="0"/>
                                  <w:divBdr>
                                    <w:top w:val="none" w:sz="0" w:space="0" w:color="auto"/>
                                    <w:left w:val="none" w:sz="0" w:space="0" w:color="auto"/>
                                    <w:bottom w:val="none" w:sz="0" w:space="0" w:color="auto"/>
                                    <w:right w:val="none" w:sz="0" w:space="0" w:color="auto"/>
                                  </w:divBdr>
                                  <w:divsChild>
                                    <w:div w:id="1076559899">
                                      <w:marLeft w:val="240"/>
                                      <w:marRight w:val="0"/>
                                      <w:marTop w:val="0"/>
                                      <w:marBottom w:val="0"/>
                                      <w:divBdr>
                                        <w:top w:val="none" w:sz="0" w:space="0" w:color="auto"/>
                                        <w:left w:val="none" w:sz="0" w:space="0" w:color="auto"/>
                                        <w:bottom w:val="none" w:sz="0" w:space="0" w:color="auto"/>
                                        <w:right w:val="none" w:sz="0" w:space="0" w:color="auto"/>
                                      </w:divBdr>
                                    </w:div>
                                  </w:divsChild>
                                </w:div>
                                <w:div w:id="695278406">
                                  <w:marLeft w:val="240"/>
                                  <w:marRight w:val="240"/>
                                  <w:marTop w:val="0"/>
                                  <w:marBottom w:val="0"/>
                                  <w:divBdr>
                                    <w:top w:val="none" w:sz="0" w:space="0" w:color="auto"/>
                                    <w:left w:val="none" w:sz="0" w:space="0" w:color="auto"/>
                                    <w:bottom w:val="none" w:sz="0" w:space="0" w:color="auto"/>
                                    <w:right w:val="none" w:sz="0" w:space="0" w:color="auto"/>
                                  </w:divBdr>
                                  <w:divsChild>
                                    <w:div w:id="1374159917">
                                      <w:marLeft w:val="240"/>
                                      <w:marRight w:val="0"/>
                                      <w:marTop w:val="0"/>
                                      <w:marBottom w:val="0"/>
                                      <w:divBdr>
                                        <w:top w:val="none" w:sz="0" w:space="0" w:color="auto"/>
                                        <w:left w:val="none" w:sz="0" w:space="0" w:color="auto"/>
                                        <w:bottom w:val="none" w:sz="0" w:space="0" w:color="auto"/>
                                        <w:right w:val="none" w:sz="0" w:space="0" w:color="auto"/>
                                      </w:divBdr>
                                    </w:div>
                                  </w:divsChild>
                                </w:div>
                                <w:div w:id="1181354055">
                                  <w:marLeft w:val="0"/>
                                  <w:marRight w:val="0"/>
                                  <w:marTop w:val="0"/>
                                  <w:marBottom w:val="0"/>
                                  <w:divBdr>
                                    <w:top w:val="none" w:sz="0" w:space="0" w:color="auto"/>
                                    <w:left w:val="none" w:sz="0" w:space="0" w:color="auto"/>
                                    <w:bottom w:val="none" w:sz="0" w:space="0" w:color="auto"/>
                                    <w:right w:val="none" w:sz="0" w:space="0" w:color="auto"/>
                                  </w:divBdr>
                                </w:div>
                                <w:div w:id="1437287684">
                                  <w:marLeft w:val="240"/>
                                  <w:marRight w:val="240"/>
                                  <w:marTop w:val="0"/>
                                  <w:marBottom w:val="0"/>
                                  <w:divBdr>
                                    <w:top w:val="none" w:sz="0" w:space="0" w:color="auto"/>
                                    <w:left w:val="none" w:sz="0" w:space="0" w:color="auto"/>
                                    <w:bottom w:val="none" w:sz="0" w:space="0" w:color="auto"/>
                                    <w:right w:val="none" w:sz="0" w:space="0" w:color="auto"/>
                                  </w:divBdr>
                                  <w:divsChild>
                                    <w:div w:id="15992877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646208517">
                              <w:marLeft w:val="240"/>
                              <w:marRight w:val="0"/>
                              <w:marTop w:val="0"/>
                              <w:marBottom w:val="0"/>
                              <w:divBdr>
                                <w:top w:val="none" w:sz="0" w:space="0" w:color="auto"/>
                                <w:left w:val="none" w:sz="0" w:space="0" w:color="auto"/>
                                <w:bottom w:val="none" w:sz="0" w:space="0" w:color="auto"/>
                                <w:right w:val="none" w:sz="0" w:space="0" w:color="auto"/>
                              </w:divBdr>
                            </w:div>
                          </w:divsChild>
                        </w:div>
                        <w:div w:id="1385909239">
                          <w:marLeft w:val="240"/>
                          <w:marRight w:val="240"/>
                          <w:marTop w:val="0"/>
                          <w:marBottom w:val="0"/>
                          <w:divBdr>
                            <w:top w:val="none" w:sz="0" w:space="0" w:color="auto"/>
                            <w:left w:val="none" w:sz="0" w:space="0" w:color="auto"/>
                            <w:bottom w:val="none" w:sz="0" w:space="0" w:color="auto"/>
                            <w:right w:val="none" w:sz="0" w:space="0" w:color="auto"/>
                          </w:divBdr>
                          <w:divsChild>
                            <w:div w:id="131867182">
                              <w:marLeft w:val="240"/>
                              <w:marRight w:val="0"/>
                              <w:marTop w:val="0"/>
                              <w:marBottom w:val="0"/>
                              <w:divBdr>
                                <w:top w:val="none" w:sz="0" w:space="0" w:color="auto"/>
                                <w:left w:val="none" w:sz="0" w:space="0" w:color="auto"/>
                                <w:bottom w:val="none" w:sz="0" w:space="0" w:color="auto"/>
                                <w:right w:val="none" w:sz="0" w:space="0" w:color="auto"/>
                              </w:divBdr>
                            </w:div>
                          </w:divsChild>
                        </w:div>
                        <w:div w:id="1454321665">
                          <w:marLeft w:val="240"/>
                          <w:marRight w:val="240"/>
                          <w:marTop w:val="0"/>
                          <w:marBottom w:val="0"/>
                          <w:divBdr>
                            <w:top w:val="none" w:sz="0" w:space="0" w:color="auto"/>
                            <w:left w:val="none" w:sz="0" w:space="0" w:color="auto"/>
                            <w:bottom w:val="none" w:sz="0" w:space="0" w:color="auto"/>
                            <w:right w:val="none" w:sz="0" w:space="0" w:color="auto"/>
                          </w:divBdr>
                          <w:divsChild>
                            <w:div w:id="1712849969">
                              <w:marLeft w:val="240"/>
                              <w:marRight w:val="0"/>
                              <w:marTop w:val="0"/>
                              <w:marBottom w:val="0"/>
                              <w:divBdr>
                                <w:top w:val="none" w:sz="0" w:space="0" w:color="auto"/>
                                <w:left w:val="none" w:sz="0" w:space="0" w:color="auto"/>
                                <w:bottom w:val="none" w:sz="0" w:space="0" w:color="auto"/>
                                <w:right w:val="none" w:sz="0" w:space="0" w:color="auto"/>
                              </w:divBdr>
                            </w:div>
                          </w:divsChild>
                        </w:div>
                        <w:div w:id="1492140040">
                          <w:marLeft w:val="240"/>
                          <w:marRight w:val="240"/>
                          <w:marTop w:val="0"/>
                          <w:marBottom w:val="0"/>
                          <w:divBdr>
                            <w:top w:val="none" w:sz="0" w:space="0" w:color="auto"/>
                            <w:left w:val="none" w:sz="0" w:space="0" w:color="auto"/>
                            <w:bottom w:val="none" w:sz="0" w:space="0" w:color="auto"/>
                            <w:right w:val="none" w:sz="0" w:space="0" w:color="auto"/>
                          </w:divBdr>
                          <w:divsChild>
                            <w:div w:id="868034171">
                              <w:marLeft w:val="240"/>
                              <w:marRight w:val="0"/>
                              <w:marTop w:val="0"/>
                              <w:marBottom w:val="0"/>
                              <w:divBdr>
                                <w:top w:val="none" w:sz="0" w:space="0" w:color="auto"/>
                                <w:left w:val="none" w:sz="0" w:space="0" w:color="auto"/>
                                <w:bottom w:val="none" w:sz="0" w:space="0" w:color="auto"/>
                                <w:right w:val="none" w:sz="0" w:space="0" w:color="auto"/>
                              </w:divBdr>
                            </w:div>
                          </w:divsChild>
                        </w:div>
                        <w:div w:id="1542402465">
                          <w:marLeft w:val="240"/>
                          <w:marRight w:val="240"/>
                          <w:marTop w:val="0"/>
                          <w:marBottom w:val="0"/>
                          <w:divBdr>
                            <w:top w:val="none" w:sz="0" w:space="0" w:color="auto"/>
                            <w:left w:val="none" w:sz="0" w:space="0" w:color="auto"/>
                            <w:bottom w:val="none" w:sz="0" w:space="0" w:color="auto"/>
                            <w:right w:val="none" w:sz="0" w:space="0" w:color="auto"/>
                          </w:divBdr>
                          <w:divsChild>
                            <w:div w:id="1216165956">
                              <w:marLeft w:val="240"/>
                              <w:marRight w:val="0"/>
                              <w:marTop w:val="0"/>
                              <w:marBottom w:val="0"/>
                              <w:divBdr>
                                <w:top w:val="none" w:sz="0" w:space="0" w:color="auto"/>
                                <w:left w:val="none" w:sz="0" w:space="0" w:color="auto"/>
                                <w:bottom w:val="none" w:sz="0" w:space="0" w:color="auto"/>
                                <w:right w:val="none" w:sz="0" w:space="0" w:color="auto"/>
                              </w:divBdr>
                            </w:div>
                            <w:div w:id="1660383896">
                              <w:marLeft w:val="0"/>
                              <w:marRight w:val="0"/>
                              <w:marTop w:val="0"/>
                              <w:marBottom w:val="0"/>
                              <w:divBdr>
                                <w:top w:val="none" w:sz="0" w:space="0" w:color="auto"/>
                                <w:left w:val="none" w:sz="0" w:space="0" w:color="auto"/>
                                <w:bottom w:val="none" w:sz="0" w:space="0" w:color="auto"/>
                                <w:right w:val="none" w:sz="0" w:space="0" w:color="auto"/>
                              </w:divBdr>
                              <w:divsChild>
                                <w:div w:id="673268186">
                                  <w:marLeft w:val="0"/>
                                  <w:marRight w:val="0"/>
                                  <w:marTop w:val="0"/>
                                  <w:marBottom w:val="0"/>
                                  <w:divBdr>
                                    <w:top w:val="none" w:sz="0" w:space="0" w:color="auto"/>
                                    <w:left w:val="none" w:sz="0" w:space="0" w:color="auto"/>
                                    <w:bottom w:val="none" w:sz="0" w:space="0" w:color="auto"/>
                                    <w:right w:val="none" w:sz="0" w:space="0" w:color="auto"/>
                                  </w:divBdr>
                                </w:div>
                                <w:div w:id="748043426">
                                  <w:marLeft w:val="240"/>
                                  <w:marRight w:val="240"/>
                                  <w:marTop w:val="0"/>
                                  <w:marBottom w:val="0"/>
                                  <w:divBdr>
                                    <w:top w:val="none" w:sz="0" w:space="0" w:color="auto"/>
                                    <w:left w:val="none" w:sz="0" w:space="0" w:color="auto"/>
                                    <w:bottom w:val="none" w:sz="0" w:space="0" w:color="auto"/>
                                    <w:right w:val="none" w:sz="0" w:space="0" w:color="auto"/>
                                  </w:divBdr>
                                  <w:divsChild>
                                    <w:div w:id="331640397">
                                      <w:marLeft w:val="240"/>
                                      <w:marRight w:val="0"/>
                                      <w:marTop w:val="0"/>
                                      <w:marBottom w:val="0"/>
                                      <w:divBdr>
                                        <w:top w:val="none" w:sz="0" w:space="0" w:color="auto"/>
                                        <w:left w:val="none" w:sz="0" w:space="0" w:color="auto"/>
                                        <w:bottom w:val="none" w:sz="0" w:space="0" w:color="auto"/>
                                        <w:right w:val="none" w:sz="0" w:space="0" w:color="auto"/>
                                      </w:divBdr>
                                    </w:div>
                                  </w:divsChild>
                                </w:div>
                                <w:div w:id="2038113548">
                                  <w:marLeft w:val="240"/>
                                  <w:marRight w:val="240"/>
                                  <w:marTop w:val="0"/>
                                  <w:marBottom w:val="0"/>
                                  <w:divBdr>
                                    <w:top w:val="none" w:sz="0" w:space="0" w:color="auto"/>
                                    <w:left w:val="none" w:sz="0" w:space="0" w:color="auto"/>
                                    <w:bottom w:val="none" w:sz="0" w:space="0" w:color="auto"/>
                                    <w:right w:val="none" w:sz="0" w:space="0" w:color="auto"/>
                                  </w:divBdr>
                                  <w:divsChild>
                                    <w:div w:id="865754165">
                                      <w:marLeft w:val="240"/>
                                      <w:marRight w:val="0"/>
                                      <w:marTop w:val="0"/>
                                      <w:marBottom w:val="0"/>
                                      <w:divBdr>
                                        <w:top w:val="none" w:sz="0" w:space="0" w:color="auto"/>
                                        <w:left w:val="none" w:sz="0" w:space="0" w:color="auto"/>
                                        <w:bottom w:val="none" w:sz="0" w:space="0" w:color="auto"/>
                                        <w:right w:val="none" w:sz="0" w:space="0" w:color="auto"/>
                                      </w:divBdr>
                                    </w:div>
                                  </w:divsChild>
                                </w:div>
                                <w:div w:id="2082558118">
                                  <w:marLeft w:val="240"/>
                                  <w:marRight w:val="240"/>
                                  <w:marTop w:val="0"/>
                                  <w:marBottom w:val="0"/>
                                  <w:divBdr>
                                    <w:top w:val="none" w:sz="0" w:space="0" w:color="auto"/>
                                    <w:left w:val="none" w:sz="0" w:space="0" w:color="auto"/>
                                    <w:bottom w:val="none" w:sz="0" w:space="0" w:color="auto"/>
                                    <w:right w:val="none" w:sz="0" w:space="0" w:color="auto"/>
                                  </w:divBdr>
                                  <w:divsChild>
                                    <w:div w:id="123523503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077016">
                          <w:marLeft w:val="240"/>
                          <w:marRight w:val="240"/>
                          <w:marTop w:val="0"/>
                          <w:marBottom w:val="0"/>
                          <w:divBdr>
                            <w:top w:val="none" w:sz="0" w:space="0" w:color="auto"/>
                            <w:left w:val="none" w:sz="0" w:space="0" w:color="auto"/>
                            <w:bottom w:val="none" w:sz="0" w:space="0" w:color="auto"/>
                            <w:right w:val="none" w:sz="0" w:space="0" w:color="auto"/>
                          </w:divBdr>
                          <w:divsChild>
                            <w:div w:id="52773739">
                              <w:marLeft w:val="240"/>
                              <w:marRight w:val="0"/>
                              <w:marTop w:val="0"/>
                              <w:marBottom w:val="0"/>
                              <w:divBdr>
                                <w:top w:val="none" w:sz="0" w:space="0" w:color="auto"/>
                                <w:left w:val="none" w:sz="0" w:space="0" w:color="auto"/>
                                <w:bottom w:val="none" w:sz="0" w:space="0" w:color="auto"/>
                                <w:right w:val="none" w:sz="0" w:space="0" w:color="auto"/>
                              </w:divBdr>
                            </w:div>
                          </w:divsChild>
                        </w:div>
                        <w:div w:id="2048942510">
                          <w:marLeft w:val="240"/>
                          <w:marRight w:val="240"/>
                          <w:marTop w:val="0"/>
                          <w:marBottom w:val="0"/>
                          <w:divBdr>
                            <w:top w:val="none" w:sz="0" w:space="0" w:color="auto"/>
                            <w:left w:val="none" w:sz="0" w:space="0" w:color="auto"/>
                            <w:bottom w:val="none" w:sz="0" w:space="0" w:color="auto"/>
                            <w:right w:val="none" w:sz="0" w:space="0" w:color="auto"/>
                          </w:divBdr>
                          <w:divsChild>
                            <w:div w:id="159829509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444665">
                  <w:marLeft w:val="240"/>
                  <w:marRight w:val="240"/>
                  <w:marTop w:val="0"/>
                  <w:marBottom w:val="0"/>
                  <w:divBdr>
                    <w:top w:val="none" w:sz="0" w:space="0" w:color="auto"/>
                    <w:left w:val="none" w:sz="0" w:space="0" w:color="auto"/>
                    <w:bottom w:val="none" w:sz="0" w:space="0" w:color="auto"/>
                    <w:right w:val="none" w:sz="0" w:space="0" w:color="auto"/>
                  </w:divBdr>
                  <w:divsChild>
                    <w:div w:id="599140904">
                      <w:marLeft w:val="240"/>
                      <w:marRight w:val="0"/>
                      <w:marTop w:val="0"/>
                      <w:marBottom w:val="0"/>
                      <w:divBdr>
                        <w:top w:val="none" w:sz="0" w:space="0" w:color="auto"/>
                        <w:left w:val="none" w:sz="0" w:space="0" w:color="auto"/>
                        <w:bottom w:val="none" w:sz="0" w:space="0" w:color="auto"/>
                        <w:right w:val="none" w:sz="0" w:space="0" w:color="auto"/>
                      </w:divBdr>
                    </w:div>
                    <w:div w:id="698437179">
                      <w:marLeft w:val="0"/>
                      <w:marRight w:val="0"/>
                      <w:marTop w:val="0"/>
                      <w:marBottom w:val="0"/>
                      <w:divBdr>
                        <w:top w:val="none" w:sz="0" w:space="0" w:color="auto"/>
                        <w:left w:val="none" w:sz="0" w:space="0" w:color="auto"/>
                        <w:bottom w:val="none" w:sz="0" w:space="0" w:color="auto"/>
                        <w:right w:val="none" w:sz="0" w:space="0" w:color="auto"/>
                      </w:divBdr>
                      <w:divsChild>
                        <w:div w:id="66735995">
                          <w:marLeft w:val="240"/>
                          <w:marRight w:val="240"/>
                          <w:marTop w:val="0"/>
                          <w:marBottom w:val="0"/>
                          <w:divBdr>
                            <w:top w:val="none" w:sz="0" w:space="0" w:color="auto"/>
                            <w:left w:val="none" w:sz="0" w:space="0" w:color="auto"/>
                            <w:bottom w:val="none" w:sz="0" w:space="0" w:color="auto"/>
                            <w:right w:val="none" w:sz="0" w:space="0" w:color="auto"/>
                          </w:divBdr>
                          <w:divsChild>
                            <w:div w:id="623511734">
                              <w:marLeft w:val="240"/>
                              <w:marRight w:val="0"/>
                              <w:marTop w:val="0"/>
                              <w:marBottom w:val="0"/>
                              <w:divBdr>
                                <w:top w:val="none" w:sz="0" w:space="0" w:color="auto"/>
                                <w:left w:val="none" w:sz="0" w:space="0" w:color="auto"/>
                                <w:bottom w:val="none" w:sz="0" w:space="0" w:color="auto"/>
                                <w:right w:val="none" w:sz="0" w:space="0" w:color="auto"/>
                              </w:divBdr>
                            </w:div>
                            <w:div w:id="1922517494">
                              <w:marLeft w:val="0"/>
                              <w:marRight w:val="0"/>
                              <w:marTop w:val="0"/>
                              <w:marBottom w:val="0"/>
                              <w:divBdr>
                                <w:top w:val="none" w:sz="0" w:space="0" w:color="auto"/>
                                <w:left w:val="none" w:sz="0" w:space="0" w:color="auto"/>
                                <w:bottom w:val="none" w:sz="0" w:space="0" w:color="auto"/>
                                <w:right w:val="none" w:sz="0" w:space="0" w:color="auto"/>
                              </w:divBdr>
                              <w:divsChild>
                                <w:div w:id="70008229">
                                  <w:marLeft w:val="0"/>
                                  <w:marRight w:val="0"/>
                                  <w:marTop w:val="0"/>
                                  <w:marBottom w:val="0"/>
                                  <w:divBdr>
                                    <w:top w:val="none" w:sz="0" w:space="0" w:color="auto"/>
                                    <w:left w:val="none" w:sz="0" w:space="0" w:color="auto"/>
                                    <w:bottom w:val="none" w:sz="0" w:space="0" w:color="auto"/>
                                    <w:right w:val="none" w:sz="0" w:space="0" w:color="auto"/>
                                  </w:divBdr>
                                </w:div>
                                <w:div w:id="480075993">
                                  <w:marLeft w:val="240"/>
                                  <w:marRight w:val="240"/>
                                  <w:marTop w:val="0"/>
                                  <w:marBottom w:val="0"/>
                                  <w:divBdr>
                                    <w:top w:val="none" w:sz="0" w:space="0" w:color="auto"/>
                                    <w:left w:val="none" w:sz="0" w:space="0" w:color="auto"/>
                                    <w:bottom w:val="none" w:sz="0" w:space="0" w:color="auto"/>
                                    <w:right w:val="none" w:sz="0" w:space="0" w:color="auto"/>
                                  </w:divBdr>
                                  <w:divsChild>
                                    <w:div w:id="548955814">
                                      <w:marLeft w:val="240"/>
                                      <w:marRight w:val="0"/>
                                      <w:marTop w:val="0"/>
                                      <w:marBottom w:val="0"/>
                                      <w:divBdr>
                                        <w:top w:val="none" w:sz="0" w:space="0" w:color="auto"/>
                                        <w:left w:val="none" w:sz="0" w:space="0" w:color="auto"/>
                                        <w:bottom w:val="none" w:sz="0" w:space="0" w:color="auto"/>
                                        <w:right w:val="none" w:sz="0" w:space="0" w:color="auto"/>
                                      </w:divBdr>
                                    </w:div>
                                  </w:divsChild>
                                </w:div>
                                <w:div w:id="718281568">
                                  <w:marLeft w:val="240"/>
                                  <w:marRight w:val="240"/>
                                  <w:marTop w:val="0"/>
                                  <w:marBottom w:val="0"/>
                                  <w:divBdr>
                                    <w:top w:val="none" w:sz="0" w:space="0" w:color="auto"/>
                                    <w:left w:val="none" w:sz="0" w:space="0" w:color="auto"/>
                                    <w:bottom w:val="none" w:sz="0" w:space="0" w:color="auto"/>
                                    <w:right w:val="none" w:sz="0" w:space="0" w:color="auto"/>
                                  </w:divBdr>
                                  <w:divsChild>
                                    <w:div w:id="666328055">
                                      <w:marLeft w:val="240"/>
                                      <w:marRight w:val="0"/>
                                      <w:marTop w:val="0"/>
                                      <w:marBottom w:val="0"/>
                                      <w:divBdr>
                                        <w:top w:val="none" w:sz="0" w:space="0" w:color="auto"/>
                                        <w:left w:val="none" w:sz="0" w:space="0" w:color="auto"/>
                                        <w:bottom w:val="none" w:sz="0" w:space="0" w:color="auto"/>
                                        <w:right w:val="none" w:sz="0" w:space="0" w:color="auto"/>
                                      </w:divBdr>
                                    </w:div>
                                  </w:divsChild>
                                </w:div>
                                <w:div w:id="1056782644">
                                  <w:marLeft w:val="240"/>
                                  <w:marRight w:val="240"/>
                                  <w:marTop w:val="0"/>
                                  <w:marBottom w:val="0"/>
                                  <w:divBdr>
                                    <w:top w:val="none" w:sz="0" w:space="0" w:color="auto"/>
                                    <w:left w:val="none" w:sz="0" w:space="0" w:color="auto"/>
                                    <w:bottom w:val="none" w:sz="0" w:space="0" w:color="auto"/>
                                    <w:right w:val="none" w:sz="0" w:space="0" w:color="auto"/>
                                  </w:divBdr>
                                  <w:divsChild>
                                    <w:div w:id="13068111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12694">
                          <w:marLeft w:val="240"/>
                          <w:marRight w:val="240"/>
                          <w:marTop w:val="0"/>
                          <w:marBottom w:val="0"/>
                          <w:divBdr>
                            <w:top w:val="none" w:sz="0" w:space="0" w:color="auto"/>
                            <w:left w:val="none" w:sz="0" w:space="0" w:color="auto"/>
                            <w:bottom w:val="none" w:sz="0" w:space="0" w:color="auto"/>
                            <w:right w:val="none" w:sz="0" w:space="0" w:color="auto"/>
                          </w:divBdr>
                          <w:divsChild>
                            <w:div w:id="1126702045">
                              <w:marLeft w:val="240"/>
                              <w:marRight w:val="0"/>
                              <w:marTop w:val="0"/>
                              <w:marBottom w:val="0"/>
                              <w:divBdr>
                                <w:top w:val="none" w:sz="0" w:space="0" w:color="auto"/>
                                <w:left w:val="none" w:sz="0" w:space="0" w:color="auto"/>
                                <w:bottom w:val="none" w:sz="0" w:space="0" w:color="auto"/>
                                <w:right w:val="none" w:sz="0" w:space="0" w:color="auto"/>
                              </w:divBdr>
                            </w:div>
                          </w:divsChild>
                        </w:div>
                        <w:div w:id="212427499">
                          <w:marLeft w:val="240"/>
                          <w:marRight w:val="240"/>
                          <w:marTop w:val="0"/>
                          <w:marBottom w:val="0"/>
                          <w:divBdr>
                            <w:top w:val="none" w:sz="0" w:space="0" w:color="auto"/>
                            <w:left w:val="none" w:sz="0" w:space="0" w:color="auto"/>
                            <w:bottom w:val="none" w:sz="0" w:space="0" w:color="auto"/>
                            <w:right w:val="none" w:sz="0" w:space="0" w:color="auto"/>
                          </w:divBdr>
                          <w:divsChild>
                            <w:div w:id="1796413372">
                              <w:marLeft w:val="240"/>
                              <w:marRight w:val="0"/>
                              <w:marTop w:val="0"/>
                              <w:marBottom w:val="0"/>
                              <w:divBdr>
                                <w:top w:val="none" w:sz="0" w:space="0" w:color="auto"/>
                                <w:left w:val="none" w:sz="0" w:space="0" w:color="auto"/>
                                <w:bottom w:val="none" w:sz="0" w:space="0" w:color="auto"/>
                                <w:right w:val="none" w:sz="0" w:space="0" w:color="auto"/>
                              </w:divBdr>
                            </w:div>
                          </w:divsChild>
                        </w:div>
                        <w:div w:id="245113808">
                          <w:marLeft w:val="240"/>
                          <w:marRight w:val="240"/>
                          <w:marTop w:val="0"/>
                          <w:marBottom w:val="0"/>
                          <w:divBdr>
                            <w:top w:val="none" w:sz="0" w:space="0" w:color="auto"/>
                            <w:left w:val="none" w:sz="0" w:space="0" w:color="auto"/>
                            <w:bottom w:val="none" w:sz="0" w:space="0" w:color="auto"/>
                            <w:right w:val="none" w:sz="0" w:space="0" w:color="auto"/>
                          </w:divBdr>
                          <w:divsChild>
                            <w:div w:id="538318393">
                              <w:marLeft w:val="240"/>
                              <w:marRight w:val="0"/>
                              <w:marTop w:val="0"/>
                              <w:marBottom w:val="0"/>
                              <w:divBdr>
                                <w:top w:val="none" w:sz="0" w:space="0" w:color="auto"/>
                                <w:left w:val="none" w:sz="0" w:space="0" w:color="auto"/>
                                <w:bottom w:val="none" w:sz="0" w:space="0" w:color="auto"/>
                                <w:right w:val="none" w:sz="0" w:space="0" w:color="auto"/>
                              </w:divBdr>
                            </w:div>
                          </w:divsChild>
                        </w:div>
                        <w:div w:id="299193733">
                          <w:marLeft w:val="240"/>
                          <w:marRight w:val="240"/>
                          <w:marTop w:val="0"/>
                          <w:marBottom w:val="0"/>
                          <w:divBdr>
                            <w:top w:val="none" w:sz="0" w:space="0" w:color="auto"/>
                            <w:left w:val="none" w:sz="0" w:space="0" w:color="auto"/>
                            <w:bottom w:val="none" w:sz="0" w:space="0" w:color="auto"/>
                            <w:right w:val="none" w:sz="0" w:space="0" w:color="auto"/>
                          </w:divBdr>
                          <w:divsChild>
                            <w:div w:id="745146342">
                              <w:marLeft w:val="0"/>
                              <w:marRight w:val="0"/>
                              <w:marTop w:val="0"/>
                              <w:marBottom w:val="0"/>
                              <w:divBdr>
                                <w:top w:val="none" w:sz="0" w:space="0" w:color="auto"/>
                                <w:left w:val="none" w:sz="0" w:space="0" w:color="auto"/>
                                <w:bottom w:val="none" w:sz="0" w:space="0" w:color="auto"/>
                                <w:right w:val="none" w:sz="0" w:space="0" w:color="auto"/>
                              </w:divBdr>
                              <w:divsChild>
                                <w:div w:id="97916133">
                                  <w:marLeft w:val="0"/>
                                  <w:marRight w:val="0"/>
                                  <w:marTop w:val="0"/>
                                  <w:marBottom w:val="0"/>
                                  <w:divBdr>
                                    <w:top w:val="none" w:sz="0" w:space="0" w:color="auto"/>
                                    <w:left w:val="none" w:sz="0" w:space="0" w:color="auto"/>
                                    <w:bottom w:val="none" w:sz="0" w:space="0" w:color="auto"/>
                                    <w:right w:val="none" w:sz="0" w:space="0" w:color="auto"/>
                                  </w:divBdr>
                                </w:div>
                                <w:div w:id="335152978">
                                  <w:marLeft w:val="240"/>
                                  <w:marRight w:val="240"/>
                                  <w:marTop w:val="0"/>
                                  <w:marBottom w:val="0"/>
                                  <w:divBdr>
                                    <w:top w:val="none" w:sz="0" w:space="0" w:color="auto"/>
                                    <w:left w:val="none" w:sz="0" w:space="0" w:color="auto"/>
                                    <w:bottom w:val="none" w:sz="0" w:space="0" w:color="auto"/>
                                    <w:right w:val="none" w:sz="0" w:space="0" w:color="auto"/>
                                  </w:divBdr>
                                  <w:divsChild>
                                    <w:div w:id="854152932">
                                      <w:marLeft w:val="240"/>
                                      <w:marRight w:val="0"/>
                                      <w:marTop w:val="0"/>
                                      <w:marBottom w:val="0"/>
                                      <w:divBdr>
                                        <w:top w:val="none" w:sz="0" w:space="0" w:color="auto"/>
                                        <w:left w:val="none" w:sz="0" w:space="0" w:color="auto"/>
                                        <w:bottom w:val="none" w:sz="0" w:space="0" w:color="auto"/>
                                        <w:right w:val="none" w:sz="0" w:space="0" w:color="auto"/>
                                      </w:divBdr>
                                    </w:div>
                                  </w:divsChild>
                                </w:div>
                                <w:div w:id="1688216472">
                                  <w:marLeft w:val="240"/>
                                  <w:marRight w:val="240"/>
                                  <w:marTop w:val="0"/>
                                  <w:marBottom w:val="0"/>
                                  <w:divBdr>
                                    <w:top w:val="none" w:sz="0" w:space="0" w:color="auto"/>
                                    <w:left w:val="none" w:sz="0" w:space="0" w:color="auto"/>
                                    <w:bottom w:val="none" w:sz="0" w:space="0" w:color="auto"/>
                                    <w:right w:val="none" w:sz="0" w:space="0" w:color="auto"/>
                                  </w:divBdr>
                                  <w:divsChild>
                                    <w:div w:id="1481266118">
                                      <w:marLeft w:val="240"/>
                                      <w:marRight w:val="0"/>
                                      <w:marTop w:val="0"/>
                                      <w:marBottom w:val="0"/>
                                      <w:divBdr>
                                        <w:top w:val="none" w:sz="0" w:space="0" w:color="auto"/>
                                        <w:left w:val="none" w:sz="0" w:space="0" w:color="auto"/>
                                        <w:bottom w:val="none" w:sz="0" w:space="0" w:color="auto"/>
                                        <w:right w:val="none" w:sz="0" w:space="0" w:color="auto"/>
                                      </w:divBdr>
                                    </w:div>
                                  </w:divsChild>
                                </w:div>
                                <w:div w:id="1851872433">
                                  <w:marLeft w:val="240"/>
                                  <w:marRight w:val="240"/>
                                  <w:marTop w:val="0"/>
                                  <w:marBottom w:val="0"/>
                                  <w:divBdr>
                                    <w:top w:val="none" w:sz="0" w:space="0" w:color="auto"/>
                                    <w:left w:val="none" w:sz="0" w:space="0" w:color="auto"/>
                                    <w:bottom w:val="none" w:sz="0" w:space="0" w:color="auto"/>
                                    <w:right w:val="none" w:sz="0" w:space="0" w:color="auto"/>
                                  </w:divBdr>
                                  <w:divsChild>
                                    <w:div w:id="1419981026">
                                      <w:marLeft w:val="240"/>
                                      <w:marRight w:val="0"/>
                                      <w:marTop w:val="0"/>
                                      <w:marBottom w:val="0"/>
                                      <w:divBdr>
                                        <w:top w:val="none" w:sz="0" w:space="0" w:color="auto"/>
                                        <w:left w:val="none" w:sz="0" w:space="0" w:color="auto"/>
                                        <w:bottom w:val="none" w:sz="0" w:space="0" w:color="auto"/>
                                        <w:right w:val="none" w:sz="0" w:space="0" w:color="auto"/>
                                      </w:divBdr>
                                    </w:div>
                                  </w:divsChild>
                                </w:div>
                                <w:div w:id="1988581324">
                                  <w:marLeft w:val="240"/>
                                  <w:marRight w:val="240"/>
                                  <w:marTop w:val="0"/>
                                  <w:marBottom w:val="0"/>
                                  <w:divBdr>
                                    <w:top w:val="none" w:sz="0" w:space="0" w:color="auto"/>
                                    <w:left w:val="none" w:sz="0" w:space="0" w:color="auto"/>
                                    <w:bottom w:val="none" w:sz="0" w:space="0" w:color="auto"/>
                                    <w:right w:val="none" w:sz="0" w:space="0" w:color="auto"/>
                                  </w:divBdr>
                                  <w:divsChild>
                                    <w:div w:id="74010473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784083872">
                              <w:marLeft w:val="240"/>
                              <w:marRight w:val="0"/>
                              <w:marTop w:val="0"/>
                              <w:marBottom w:val="0"/>
                              <w:divBdr>
                                <w:top w:val="none" w:sz="0" w:space="0" w:color="auto"/>
                                <w:left w:val="none" w:sz="0" w:space="0" w:color="auto"/>
                                <w:bottom w:val="none" w:sz="0" w:space="0" w:color="auto"/>
                                <w:right w:val="none" w:sz="0" w:space="0" w:color="auto"/>
                              </w:divBdr>
                            </w:div>
                          </w:divsChild>
                        </w:div>
                        <w:div w:id="385645884">
                          <w:marLeft w:val="240"/>
                          <w:marRight w:val="240"/>
                          <w:marTop w:val="0"/>
                          <w:marBottom w:val="0"/>
                          <w:divBdr>
                            <w:top w:val="none" w:sz="0" w:space="0" w:color="auto"/>
                            <w:left w:val="none" w:sz="0" w:space="0" w:color="auto"/>
                            <w:bottom w:val="none" w:sz="0" w:space="0" w:color="auto"/>
                            <w:right w:val="none" w:sz="0" w:space="0" w:color="auto"/>
                          </w:divBdr>
                          <w:divsChild>
                            <w:div w:id="99303259">
                              <w:marLeft w:val="240"/>
                              <w:marRight w:val="0"/>
                              <w:marTop w:val="0"/>
                              <w:marBottom w:val="0"/>
                              <w:divBdr>
                                <w:top w:val="none" w:sz="0" w:space="0" w:color="auto"/>
                                <w:left w:val="none" w:sz="0" w:space="0" w:color="auto"/>
                                <w:bottom w:val="none" w:sz="0" w:space="0" w:color="auto"/>
                                <w:right w:val="none" w:sz="0" w:space="0" w:color="auto"/>
                              </w:divBdr>
                            </w:div>
                          </w:divsChild>
                        </w:div>
                        <w:div w:id="425928771">
                          <w:marLeft w:val="240"/>
                          <w:marRight w:val="240"/>
                          <w:marTop w:val="0"/>
                          <w:marBottom w:val="0"/>
                          <w:divBdr>
                            <w:top w:val="none" w:sz="0" w:space="0" w:color="auto"/>
                            <w:left w:val="none" w:sz="0" w:space="0" w:color="auto"/>
                            <w:bottom w:val="none" w:sz="0" w:space="0" w:color="auto"/>
                            <w:right w:val="none" w:sz="0" w:space="0" w:color="auto"/>
                          </w:divBdr>
                          <w:divsChild>
                            <w:div w:id="1045256079">
                              <w:marLeft w:val="0"/>
                              <w:marRight w:val="0"/>
                              <w:marTop w:val="0"/>
                              <w:marBottom w:val="0"/>
                              <w:divBdr>
                                <w:top w:val="none" w:sz="0" w:space="0" w:color="auto"/>
                                <w:left w:val="none" w:sz="0" w:space="0" w:color="auto"/>
                                <w:bottom w:val="none" w:sz="0" w:space="0" w:color="auto"/>
                                <w:right w:val="none" w:sz="0" w:space="0" w:color="auto"/>
                              </w:divBdr>
                              <w:divsChild>
                                <w:div w:id="95714856">
                                  <w:marLeft w:val="240"/>
                                  <w:marRight w:val="240"/>
                                  <w:marTop w:val="0"/>
                                  <w:marBottom w:val="0"/>
                                  <w:divBdr>
                                    <w:top w:val="none" w:sz="0" w:space="0" w:color="auto"/>
                                    <w:left w:val="none" w:sz="0" w:space="0" w:color="auto"/>
                                    <w:bottom w:val="none" w:sz="0" w:space="0" w:color="auto"/>
                                    <w:right w:val="none" w:sz="0" w:space="0" w:color="auto"/>
                                  </w:divBdr>
                                  <w:divsChild>
                                    <w:div w:id="782698420">
                                      <w:marLeft w:val="240"/>
                                      <w:marRight w:val="0"/>
                                      <w:marTop w:val="0"/>
                                      <w:marBottom w:val="0"/>
                                      <w:divBdr>
                                        <w:top w:val="none" w:sz="0" w:space="0" w:color="auto"/>
                                        <w:left w:val="none" w:sz="0" w:space="0" w:color="auto"/>
                                        <w:bottom w:val="none" w:sz="0" w:space="0" w:color="auto"/>
                                        <w:right w:val="none" w:sz="0" w:space="0" w:color="auto"/>
                                      </w:divBdr>
                                    </w:div>
                                  </w:divsChild>
                                </w:div>
                                <w:div w:id="995377035">
                                  <w:marLeft w:val="240"/>
                                  <w:marRight w:val="240"/>
                                  <w:marTop w:val="0"/>
                                  <w:marBottom w:val="0"/>
                                  <w:divBdr>
                                    <w:top w:val="none" w:sz="0" w:space="0" w:color="auto"/>
                                    <w:left w:val="none" w:sz="0" w:space="0" w:color="auto"/>
                                    <w:bottom w:val="none" w:sz="0" w:space="0" w:color="auto"/>
                                    <w:right w:val="none" w:sz="0" w:space="0" w:color="auto"/>
                                  </w:divBdr>
                                  <w:divsChild>
                                    <w:div w:id="1878933720">
                                      <w:marLeft w:val="240"/>
                                      <w:marRight w:val="0"/>
                                      <w:marTop w:val="0"/>
                                      <w:marBottom w:val="0"/>
                                      <w:divBdr>
                                        <w:top w:val="none" w:sz="0" w:space="0" w:color="auto"/>
                                        <w:left w:val="none" w:sz="0" w:space="0" w:color="auto"/>
                                        <w:bottom w:val="none" w:sz="0" w:space="0" w:color="auto"/>
                                        <w:right w:val="none" w:sz="0" w:space="0" w:color="auto"/>
                                      </w:divBdr>
                                    </w:div>
                                  </w:divsChild>
                                </w:div>
                                <w:div w:id="1047342801">
                                  <w:marLeft w:val="240"/>
                                  <w:marRight w:val="240"/>
                                  <w:marTop w:val="0"/>
                                  <w:marBottom w:val="0"/>
                                  <w:divBdr>
                                    <w:top w:val="none" w:sz="0" w:space="0" w:color="auto"/>
                                    <w:left w:val="none" w:sz="0" w:space="0" w:color="auto"/>
                                    <w:bottom w:val="none" w:sz="0" w:space="0" w:color="auto"/>
                                    <w:right w:val="none" w:sz="0" w:space="0" w:color="auto"/>
                                  </w:divBdr>
                                  <w:divsChild>
                                    <w:div w:id="1269267313">
                                      <w:marLeft w:val="240"/>
                                      <w:marRight w:val="0"/>
                                      <w:marTop w:val="0"/>
                                      <w:marBottom w:val="0"/>
                                      <w:divBdr>
                                        <w:top w:val="none" w:sz="0" w:space="0" w:color="auto"/>
                                        <w:left w:val="none" w:sz="0" w:space="0" w:color="auto"/>
                                        <w:bottom w:val="none" w:sz="0" w:space="0" w:color="auto"/>
                                        <w:right w:val="none" w:sz="0" w:space="0" w:color="auto"/>
                                      </w:divBdr>
                                    </w:div>
                                  </w:divsChild>
                                </w:div>
                                <w:div w:id="1255242527">
                                  <w:marLeft w:val="240"/>
                                  <w:marRight w:val="240"/>
                                  <w:marTop w:val="0"/>
                                  <w:marBottom w:val="0"/>
                                  <w:divBdr>
                                    <w:top w:val="none" w:sz="0" w:space="0" w:color="auto"/>
                                    <w:left w:val="none" w:sz="0" w:space="0" w:color="auto"/>
                                    <w:bottom w:val="none" w:sz="0" w:space="0" w:color="auto"/>
                                    <w:right w:val="none" w:sz="0" w:space="0" w:color="auto"/>
                                  </w:divBdr>
                                  <w:divsChild>
                                    <w:div w:id="2059820227">
                                      <w:marLeft w:val="240"/>
                                      <w:marRight w:val="0"/>
                                      <w:marTop w:val="0"/>
                                      <w:marBottom w:val="0"/>
                                      <w:divBdr>
                                        <w:top w:val="none" w:sz="0" w:space="0" w:color="auto"/>
                                        <w:left w:val="none" w:sz="0" w:space="0" w:color="auto"/>
                                        <w:bottom w:val="none" w:sz="0" w:space="0" w:color="auto"/>
                                        <w:right w:val="none" w:sz="0" w:space="0" w:color="auto"/>
                                      </w:divBdr>
                                    </w:div>
                                  </w:divsChild>
                                </w:div>
                                <w:div w:id="1277639339">
                                  <w:marLeft w:val="0"/>
                                  <w:marRight w:val="0"/>
                                  <w:marTop w:val="0"/>
                                  <w:marBottom w:val="0"/>
                                  <w:divBdr>
                                    <w:top w:val="none" w:sz="0" w:space="0" w:color="auto"/>
                                    <w:left w:val="none" w:sz="0" w:space="0" w:color="auto"/>
                                    <w:bottom w:val="none" w:sz="0" w:space="0" w:color="auto"/>
                                    <w:right w:val="none" w:sz="0" w:space="0" w:color="auto"/>
                                  </w:divBdr>
                                </w:div>
                              </w:divsChild>
                            </w:div>
                            <w:div w:id="1295408116">
                              <w:marLeft w:val="240"/>
                              <w:marRight w:val="0"/>
                              <w:marTop w:val="0"/>
                              <w:marBottom w:val="0"/>
                              <w:divBdr>
                                <w:top w:val="none" w:sz="0" w:space="0" w:color="auto"/>
                                <w:left w:val="none" w:sz="0" w:space="0" w:color="auto"/>
                                <w:bottom w:val="none" w:sz="0" w:space="0" w:color="auto"/>
                                <w:right w:val="none" w:sz="0" w:space="0" w:color="auto"/>
                              </w:divBdr>
                            </w:div>
                          </w:divsChild>
                        </w:div>
                        <w:div w:id="439301291">
                          <w:marLeft w:val="240"/>
                          <w:marRight w:val="240"/>
                          <w:marTop w:val="0"/>
                          <w:marBottom w:val="0"/>
                          <w:divBdr>
                            <w:top w:val="none" w:sz="0" w:space="0" w:color="auto"/>
                            <w:left w:val="none" w:sz="0" w:space="0" w:color="auto"/>
                            <w:bottom w:val="none" w:sz="0" w:space="0" w:color="auto"/>
                            <w:right w:val="none" w:sz="0" w:space="0" w:color="auto"/>
                          </w:divBdr>
                          <w:divsChild>
                            <w:div w:id="648480596">
                              <w:marLeft w:val="240"/>
                              <w:marRight w:val="0"/>
                              <w:marTop w:val="0"/>
                              <w:marBottom w:val="0"/>
                              <w:divBdr>
                                <w:top w:val="none" w:sz="0" w:space="0" w:color="auto"/>
                                <w:left w:val="none" w:sz="0" w:space="0" w:color="auto"/>
                                <w:bottom w:val="none" w:sz="0" w:space="0" w:color="auto"/>
                                <w:right w:val="none" w:sz="0" w:space="0" w:color="auto"/>
                              </w:divBdr>
                            </w:div>
                          </w:divsChild>
                        </w:div>
                        <w:div w:id="494418913">
                          <w:marLeft w:val="240"/>
                          <w:marRight w:val="240"/>
                          <w:marTop w:val="0"/>
                          <w:marBottom w:val="0"/>
                          <w:divBdr>
                            <w:top w:val="none" w:sz="0" w:space="0" w:color="auto"/>
                            <w:left w:val="none" w:sz="0" w:space="0" w:color="auto"/>
                            <w:bottom w:val="none" w:sz="0" w:space="0" w:color="auto"/>
                            <w:right w:val="none" w:sz="0" w:space="0" w:color="auto"/>
                          </w:divBdr>
                          <w:divsChild>
                            <w:div w:id="55320392">
                              <w:marLeft w:val="240"/>
                              <w:marRight w:val="0"/>
                              <w:marTop w:val="0"/>
                              <w:marBottom w:val="0"/>
                              <w:divBdr>
                                <w:top w:val="none" w:sz="0" w:space="0" w:color="auto"/>
                                <w:left w:val="none" w:sz="0" w:space="0" w:color="auto"/>
                                <w:bottom w:val="none" w:sz="0" w:space="0" w:color="auto"/>
                                <w:right w:val="none" w:sz="0" w:space="0" w:color="auto"/>
                              </w:divBdr>
                            </w:div>
                            <w:div w:id="1867862930">
                              <w:marLeft w:val="0"/>
                              <w:marRight w:val="0"/>
                              <w:marTop w:val="0"/>
                              <w:marBottom w:val="0"/>
                              <w:divBdr>
                                <w:top w:val="none" w:sz="0" w:space="0" w:color="auto"/>
                                <w:left w:val="none" w:sz="0" w:space="0" w:color="auto"/>
                                <w:bottom w:val="none" w:sz="0" w:space="0" w:color="auto"/>
                                <w:right w:val="none" w:sz="0" w:space="0" w:color="auto"/>
                              </w:divBdr>
                              <w:divsChild>
                                <w:div w:id="797529417">
                                  <w:marLeft w:val="240"/>
                                  <w:marRight w:val="240"/>
                                  <w:marTop w:val="0"/>
                                  <w:marBottom w:val="0"/>
                                  <w:divBdr>
                                    <w:top w:val="none" w:sz="0" w:space="0" w:color="auto"/>
                                    <w:left w:val="none" w:sz="0" w:space="0" w:color="auto"/>
                                    <w:bottom w:val="none" w:sz="0" w:space="0" w:color="auto"/>
                                    <w:right w:val="none" w:sz="0" w:space="0" w:color="auto"/>
                                  </w:divBdr>
                                  <w:divsChild>
                                    <w:div w:id="779299037">
                                      <w:marLeft w:val="240"/>
                                      <w:marRight w:val="0"/>
                                      <w:marTop w:val="0"/>
                                      <w:marBottom w:val="0"/>
                                      <w:divBdr>
                                        <w:top w:val="none" w:sz="0" w:space="0" w:color="auto"/>
                                        <w:left w:val="none" w:sz="0" w:space="0" w:color="auto"/>
                                        <w:bottom w:val="none" w:sz="0" w:space="0" w:color="auto"/>
                                        <w:right w:val="none" w:sz="0" w:space="0" w:color="auto"/>
                                      </w:divBdr>
                                    </w:div>
                                  </w:divsChild>
                                </w:div>
                                <w:div w:id="1010451506">
                                  <w:marLeft w:val="240"/>
                                  <w:marRight w:val="240"/>
                                  <w:marTop w:val="0"/>
                                  <w:marBottom w:val="0"/>
                                  <w:divBdr>
                                    <w:top w:val="none" w:sz="0" w:space="0" w:color="auto"/>
                                    <w:left w:val="none" w:sz="0" w:space="0" w:color="auto"/>
                                    <w:bottom w:val="none" w:sz="0" w:space="0" w:color="auto"/>
                                    <w:right w:val="none" w:sz="0" w:space="0" w:color="auto"/>
                                  </w:divBdr>
                                  <w:divsChild>
                                    <w:div w:id="1632899365">
                                      <w:marLeft w:val="240"/>
                                      <w:marRight w:val="0"/>
                                      <w:marTop w:val="0"/>
                                      <w:marBottom w:val="0"/>
                                      <w:divBdr>
                                        <w:top w:val="none" w:sz="0" w:space="0" w:color="auto"/>
                                        <w:left w:val="none" w:sz="0" w:space="0" w:color="auto"/>
                                        <w:bottom w:val="none" w:sz="0" w:space="0" w:color="auto"/>
                                        <w:right w:val="none" w:sz="0" w:space="0" w:color="auto"/>
                                      </w:divBdr>
                                    </w:div>
                                  </w:divsChild>
                                </w:div>
                                <w:div w:id="1082289496">
                                  <w:marLeft w:val="240"/>
                                  <w:marRight w:val="240"/>
                                  <w:marTop w:val="0"/>
                                  <w:marBottom w:val="0"/>
                                  <w:divBdr>
                                    <w:top w:val="none" w:sz="0" w:space="0" w:color="auto"/>
                                    <w:left w:val="none" w:sz="0" w:space="0" w:color="auto"/>
                                    <w:bottom w:val="none" w:sz="0" w:space="0" w:color="auto"/>
                                    <w:right w:val="none" w:sz="0" w:space="0" w:color="auto"/>
                                  </w:divBdr>
                                  <w:divsChild>
                                    <w:div w:id="1637679376">
                                      <w:marLeft w:val="240"/>
                                      <w:marRight w:val="0"/>
                                      <w:marTop w:val="0"/>
                                      <w:marBottom w:val="0"/>
                                      <w:divBdr>
                                        <w:top w:val="none" w:sz="0" w:space="0" w:color="auto"/>
                                        <w:left w:val="none" w:sz="0" w:space="0" w:color="auto"/>
                                        <w:bottom w:val="none" w:sz="0" w:space="0" w:color="auto"/>
                                        <w:right w:val="none" w:sz="0" w:space="0" w:color="auto"/>
                                      </w:divBdr>
                                    </w:div>
                                  </w:divsChild>
                                </w:div>
                                <w:div w:id="1184058129">
                                  <w:marLeft w:val="240"/>
                                  <w:marRight w:val="240"/>
                                  <w:marTop w:val="0"/>
                                  <w:marBottom w:val="0"/>
                                  <w:divBdr>
                                    <w:top w:val="none" w:sz="0" w:space="0" w:color="auto"/>
                                    <w:left w:val="none" w:sz="0" w:space="0" w:color="auto"/>
                                    <w:bottom w:val="none" w:sz="0" w:space="0" w:color="auto"/>
                                    <w:right w:val="none" w:sz="0" w:space="0" w:color="auto"/>
                                  </w:divBdr>
                                  <w:divsChild>
                                    <w:div w:id="962536989">
                                      <w:marLeft w:val="240"/>
                                      <w:marRight w:val="0"/>
                                      <w:marTop w:val="0"/>
                                      <w:marBottom w:val="0"/>
                                      <w:divBdr>
                                        <w:top w:val="none" w:sz="0" w:space="0" w:color="auto"/>
                                        <w:left w:val="none" w:sz="0" w:space="0" w:color="auto"/>
                                        <w:bottom w:val="none" w:sz="0" w:space="0" w:color="auto"/>
                                        <w:right w:val="none" w:sz="0" w:space="0" w:color="auto"/>
                                      </w:divBdr>
                                    </w:div>
                                  </w:divsChild>
                                </w:div>
                                <w:div w:id="1208643205">
                                  <w:marLeft w:val="240"/>
                                  <w:marRight w:val="240"/>
                                  <w:marTop w:val="0"/>
                                  <w:marBottom w:val="0"/>
                                  <w:divBdr>
                                    <w:top w:val="none" w:sz="0" w:space="0" w:color="auto"/>
                                    <w:left w:val="none" w:sz="0" w:space="0" w:color="auto"/>
                                    <w:bottom w:val="none" w:sz="0" w:space="0" w:color="auto"/>
                                    <w:right w:val="none" w:sz="0" w:space="0" w:color="auto"/>
                                  </w:divBdr>
                                  <w:divsChild>
                                    <w:div w:id="428474513">
                                      <w:marLeft w:val="240"/>
                                      <w:marRight w:val="0"/>
                                      <w:marTop w:val="0"/>
                                      <w:marBottom w:val="0"/>
                                      <w:divBdr>
                                        <w:top w:val="none" w:sz="0" w:space="0" w:color="auto"/>
                                        <w:left w:val="none" w:sz="0" w:space="0" w:color="auto"/>
                                        <w:bottom w:val="none" w:sz="0" w:space="0" w:color="auto"/>
                                        <w:right w:val="none" w:sz="0" w:space="0" w:color="auto"/>
                                      </w:divBdr>
                                    </w:div>
                                  </w:divsChild>
                                </w:div>
                                <w:div w:id="1769155296">
                                  <w:marLeft w:val="0"/>
                                  <w:marRight w:val="0"/>
                                  <w:marTop w:val="0"/>
                                  <w:marBottom w:val="0"/>
                                  <w:divBdr>
                                    <w:top w:val="none" w:sz="0" w:space="0" w:color="auto"/>
                                    <w:left w:val="none" w:sz="0" w:space="0" w:color="auto"/>
                                    <w:bottom w:val="none" w:sz="0" w:space="0" w:color="auto"/>
                                    <w:right w:val="none" w:sz="0" w:space="0" w:color="auto"/>
                                  </w:divBdr>
                                </w:div>
                                <w:div w:id="1793598718">
                                  <w:marLeft w:val="240"/>
                                  <w:marRight w:val="240"/>
                                  <w:marTop w:val="0"/>
                                  <w:marBottom w:val="0"/>
                                  <w:divBdr>
                                    <w:top w:val="none" w:sz="0" w:space="0" w:color="auto"/>
                                    <w:left w:val="none" w:sz="0" w:space="0" w:color="auto"/>
                                    <w:bottom w:val="none" w:sz="0" w:space="0" w:color="auto"/>
                                    <w:right w:val="none" w:sz="0" w:space="0" w:color="auto"/>
                                  </w:divBdr>
                                  <w:divsChild>
                                    <w:div w:id="33042645">
                                      <w:marLeft w:val="240"/>
                                      <w:marRight w:val="0"/>
                                      <w:marTop w:val="0"/>
                                      <w:marBottom w:val="0"/>
                                      <w:divBdr>
                                        <w:top w:val="none" w:sz="0" w:space="0" w:color="auto"/>
                                        <w:left w:val="none" w:sz="0" w:space="0" w:color="auto"/>
                                        <w:bottom w:val="none" w:sz="0" w:space="0" w:color="auto"/>
                                        <w:right w:val="none" w:sz="0" w:space="0" w:color="auto"/>
                                      </w:divBdr>
                                    </w:div>
                                  </w:divsChild>
                                </w:div>
                                <w:div w:id="1867911095">
                                  <w:marLeft w:val="240"/>
                                  <w:marRight w:val="240"/>
                                  <w:marTop w:val="0"/>
                                  <w:marBottom w:val="0"/>
                                  <w:divBdr>
                                    <w:top w:val="none" w:sz="0" w:space="0" w:color="auto"/>
                                    <w:left w:val="none" w:sz="0" w:space="0" w:color="auto"/>
                                    <w:bottom w:val="none" w:sz="0" w:space="0" w:color="auto"/>
                                    <w:right w:val="none" w:sz="0" w:space="0" w:color="auto"/>
                                  </w:divBdr>
                                  <w:divsChild>
                                    <w:div w:id="1477531543">
                                      <w:marLeft w:val="240"/>
                                      <w:marRight w:val="0"/>
                                      <w:marTop w:val="0"/>
                                      <w:marBottom w:val="0"/>
                                      <w:divBdr>
                                        <w:top w:val="none" w:sz="0" w:space="0" w:color="auto"/>
                                        <w:left w:val="none" w:sz="0" w:space="0" w:color="auto"/>
                                        <w:bottom w:val="none" w:sz="0" w:space="0" w:color="auto"/>
                                        <w:right w:val="none" w:sz="0" w:space="0" w:color="auto"/>
                                      </w:divBdr>
                                    </w:div>
                                  </w:divsChild>
                                </w:div>
                                <w:div w:id="1911773675">
                                  <w:marLeft w:val="240"/>
                                  <w:marRight w:val="240"/>
                                  <w:marTop w:val="0"/>
                                  <w:marBottom w:val="0"/>
                                  <w:divBdr>
                                    <w:top w:val="none" w:sz="0" w:space="0" w:color="auto"/>
                                    <w:left w:val="none" w:sz="0" w:space="0" w:color="auto"/>
                                    <w:bottom w:val="none" w:sz="0" w:space="0" w:color="auto"/>
                                    <w:right w:val="none" w:sz="0" w:space="0" w:color="auto"/>
                                  </w:divBdr>
                                  <w:divsChild>
                                    <w:div w:id="49014658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469978">
                          <w:marLeft w:val="240"/>
                          <w:marRight w:val="240"/>
                          <w:marTop w:val="0"/>
                          <w:marBottom w:val="0"/>
                          <w:divBdr>
                            <w:top w:val="none" w:sz="0" w:space="0" w:color="auto"/>
                            <w:left w:val="none" w:sz="0" w:space="0" w:color="auto"/>
                            <w:bottom w:val="none" w:sz="0" w:space="0" w:color="auto"/>
                            <w:right w:val="none" w:sz="0" w:space="0" w:color="auto"/>
                          </w:divBdr>
                          <w:divsChild>
                            <w:div w:id="1135828559">
                              <w:marLeft w:val="240"/>
                              <w:marRight w:val="0"/>
                              <w:marTop w:val="0"/>
                              <w:marBottom w:val="0"/>
                              <w:divBdr>
                                <w:top w:val="none" w:sz="0" w:space="0" w:color="auto"/>
                                <w:left w:val="none" w:sz="0" w:space="0" w:color="auto"/>
                                <w:bottom w:val="none" w:sz="0" w:space="0" w:color="auto"/>
                                <w:right w:val="none" w:sz="0" w:space="0" w:color="auto"/>
                              </w:divBdr>
                            </w:div>
                          </w:divsChild>
                        </w:div>
                        <w:div w:id="607004383">
                          <w:marLeft w:val="240"/>
                          <w:marRight w:val="240"/>
                          <w:marTop w:val="0"/>
                          <w:marBottom w:val="0"/>
                          <w:divBdr>
                            <w:top w:val="none" w:sz="0" w:space="0" w:color="auto"/>
                            <w:left w:val="none" w:sz="0" w:space="0" w:color="auto"/>
                            <w:bottom w:val="none" w:sz="0" w:space="0" w:color="auto"/>
                            <w:right w:val="none" w:sz="0" w:space="0" w:color="auto"/>
                          </w:divBdr>
                          <w:divsChild>
                            <w:div w:id="83109131">
                              <w:marLeft w:val="0"/>
                              <w:marRight w:val="0"/>
                              <w:marTop w:val="0"/>
                              <w:marBottom w:val="0"/>
                              <w:divBdr>
                                <w:top w:val="none" w:sz="0" w:space="0" w:color="auto"/>
                                <w:left w:val="none" w:sz="0" w:space="0" w:color="auto"/>
                                <w:bottom w:val="none" w:sz="0" w:space="0" w:color="auto"/>
                                <w:right w:val="none" w:sz="0" w:space="0" w:color="auto"/>
                              </w:divBdr>
                              <w:divsChild>
                                <w:div w:id="319309551">
                                  <w:marLeft w:val="240"/>
                                  <w:marRight w:val="240"/>
                                  <w:marTop w:val="0"/>
                                  <w:marBottom w:val="0"/>
                                  <w:divBdr>
                                    <w:top w:val="none" w:sz="0" w:space="0" w:color="auto"/>
                                    <w:left w:val="none" w:sz="0" w:space="0" w:color="auto"/>
                                    <w:bottom w:val="none" w:sz="0" w:space="0" w:color="auto"/>
                                    <w:right w:val="none" w:sz="0" w:space="0" w:color="auto"/>
                                  </w:divBdr>
                                  <w:divsChild>
                                    <w:div w:id="470365111">
                                      <w:marLeft w:val="240"/>
                                      <w:marRight w:val="0"/>
                                      <w:marTop w:val="0"/>
                                      <w:marBottom w:val="0"/>
                                      <w:divBdr>
                                        <w:top w:val="none" w:sz="0" w:space="0" w:color="auto"/>
                                        <w:left w:val="none" w:sz="0" w:space="0" w:color="auto"/>
                                        <w:bottom w:val="none" w:sz="0" w:space="0" w:color="auto"/>
                                        <w:right w:val="none" w:sz="0" w:space="0" w:color="auto"/>
                                      </w:divBdr>
                                    </w:div>
                                  </w:divsChild>
                                </w:div>
                                <w:div w:id="445778431">
                                  <w:marLeft w:val="240"/>
                                  <w:marRight w:val="240"/>
                                  <w:marTop w:val="0"/>
                                  <w:marBottom w:val="0"/>
                                  <w:divBdr>
                                    <w:top w:val="none" w:sz="0" w:space="0" w:color="auto"/>
                                    <w:left w:val="none" w:sz="0" w:space="0" w:color="auto"/>
                                    <w:bottom w:val="none" w:sz="0" w:space="0" w:color="auto"/>
                                    <w:right w:val="none" w:sz="0" w:space="0" w:color="auto"/>
                                  </w:divBdr>
                                  <w:divsChild>
                                    <w:div w:id="1267229677">
                                      <w:marLeft w:val="240"/>
                                      <w:marRight w:val="0"/>
                                      <w:marTop w:val="0"/>
                                      <w:marBottom w:val="0"/>
                                      <w:divBdr>
                                        <w:top w:val="none" w:sz="0" w:space="0" w:color="auto"/>
                                        <w:left w:val="none" w:sz="0" w:space="0" w:color="auto"/>
                                        <w:bottom w:val="none" w:sz="0" w:space="0" w:color="auto"/>
                                        <w:right w:val="none" w:sz="0" w:space="0" w:color="auto"/>
                                      </w:divBdr>
                                    </w:div>
                                  </w:divsChild>
                                </w:div>
                                <w:div w:id="1632245810">
                                  <w:marLeft w:val="240"/>
                                  <w:marRight w:val="240"/>
                                  <w:marTop w:val="0"/>
                                  <w:marBottom w:val="0"/>
                                  <w:divBdr>
                                    <w:top w:val="none" w:sz="0" w:space="0" w:color="auto"/>
                                    <w:left w:val="none" w:sz="0" w:space="0" w:color="auto"/>
                                    <w:bottom w:val="none" w:sz="0" w:space="0" w:color="auto"/>
                                    <w:right w:val="none" w:sz="0" w:space="0" w:color="auto"/>
                                  </w:divBdr>
                                  <w:divsChild>
                                    <w:div w:id="94251210">
                                      <w:marLeft w:val="240"/>
                                      <w:marRight w:val="0"/>
                                      <w:marTop w:val="0"/>
                                      <w:marBottom w:val="0"/>
                                      <w:divBdr>
                                        <w:top w:val="none" w:sz="0" w:space="0" w:color="auto"/>
                                        <w:left w:val="none" w:sz="0" w:space="0" w:color="auto"/>
                                        <w:bottom w:val="none" w:sz="0" w:space="0" w:color="auto"/>
                                        <w:right w:val="none" w:sz="0" w:space="0" w:color="auto"/>
                                      </w:divBdr>
                                    </w:div>
                                  </w:divsChild>
                                </w:div>
                                <w:div w:id="1641306732">
                                  <w:marLeft w:val="0"/>
                                  <w:marRight w:val="0"/>
                                  <w:marTop w:val="0"/>
                                  <w:marBottom w:val="0"/>
                                  <w:divBdr>
                                    <w:top w:val="none" w:sz="0" w:space="0" w:color="auto"/>
                                    <w:left w:val="none" w:sz="0" w:space="0" w:color="auto"/>
                                    <w:bottom w:val="none" w:sz="0" w:space="0" w:color="auto"/>
                                    <w:right w:val="none" w:sz="0" w:space="0" w:color="auto"/>
                                  </w:divBdr>
                                </w:div>
                                <w:div w:id="1984576427">
                                  <w:marLeft w:val="240"/>
                                  <w:marRight w:val="240"/>
                                  <w:marTop w:val="0"/>
                                  <w:marBottom w:val="0"/>
                                  <w:divBdr>
                                    <w:top w:val="none" w:sz="0" w:space="0" w:color="auto"/>
                                    <w:left w:val="none" w:sz="0" w:space="0" w:color="auto"/>
                                    <w:bottom w:val="none" w:sz="0" w:space="0" w:color="auto"/>
                                    <w:right w:val="none" w:sz="0" w:space="0" w:color="auto"/>
                                  </w:divBdr>
                                  <w:divsChild>
                                    <w:div w:id="206513723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931885912">
                              <w:marLeft w:val="240"/>
                              <w:marRight w:val="0"/>
                              <w:marTop w:val="0"/>
                              <w:marBottom w:val="0"/>
                              <w:divBdr>
                                <w:top w:val="none" w:sz="0" w:space="0" w:color="auto"/>
                                <w:left w:val="none" w:sz="0" w:space="0" w:color="auto"/>
                                <w:bottom w:val="none" w:sz="0" w:space="0" w:color="auto"/>
                                <w:right w:val="none" w:sz="0" w:space="0" w:color="auto"/>
                              </w:divBdr>
                            </w:div>
                          </w:divsChild>
                        </w:div>
                        <w:div w:id="874273203">
                          <w:marLeft w:val="240"/>
                          <w:marRight w:val="240"/>
                          <w:marTop w:val="0"/>
                          <w:marBottom w:val="0"/>
                          <w:divBdr>
                            <w:top w:val="none" w:sz="0" w:space="0" w:color="auto"/>
                            <w:left w:val="none" w:sz="0" w:space="0" w:color="auto"/>
                            <w:bottom w:val="none" w:sz="0" w:space="0" w:color="auto"/>
                            <w:right w:val="none" w:sz="0" w:space="0" w:color="auto"/>
                          </w:divBdr>
                          <w:divsChild>
                            <w:div w:id="626013929">
                              <w:marLeft w:val="240"/>
                              <w:marRight w:val="0"/>
                              <w:marTop w:val="0"/>
                              <w:marBottom w:val="0"/>
                              <w:divBdr>
                                <w:top w:val="none" w:sz="0" w:space="0" w:color="auto"/>
                                <w:left w:val="none" w:sz="0" w:space="0" w:color="auto"/>
                                <w:bottom w:val="none" w:sz="0" w:space="0" w:color="auto"/>
                                <w:right w:val="none" w:sz="0" w:space="0" w:color="auto"/>
                              </w:divBdr>
                            </w:div>
                          </w:divsChild>
                        </w:div>
                        <w:div w:id="1101535965">
                          <w:marLeft w:val="240"/>
                          <w:marRight w:val="240"/>
                          <w:marTop w:val="0"/>
                          <w:marBottom w:val="0"/>
                          <w:divBdr>
                            <w:top w:val="none" w:sz="0" w:space="0" w:color="auto"/>
                            <w:left w:val="none" w:sz="0" w:space="0" w:color="auto"/>
                            <w:bottom w:val="none" w:sz="0" w:space="0" w:color="auto"/>
                            <w:right w:val="none" w:sz="0" w:space="0" w:color="auto"/>
                          </w:divBdr>
                          <w:divsChild>
                            <w:div w:id="1514417337">
                              <w:marLeft w:val="240"/>
                              <w:marRight w:val="0"/>
                              <w:marTop w:val="0"/>
                              <w:marBottom w:val="0"/>
                              <w:divBdr>
                                <w:top w:val="none" w:sz="0" w:space="0" w:color="auto"/>
                                <w:left w:val="none" w:sz="0" w:space="0" w:color="auto"/>
                                <w:bottom w:val="none" w:sz="0" w:space="0" w:color="auto"/>
                                <w:right w:val="none" w:sz="0" w:space="0" w:color="auto"/>
                              </w:divBdr>
                            </w:div>
                          </w:divsChild>
                        </w:div>
                        <w:div w:id="1175732799">
                          <w:marLeft w:val="240"/>
                          <w:marRight w:val="240"/>
                          <w:marTop w:val="0"/>
                          <w:marBottom w:val="0"/>
                          <w:divBdr>
                            <w:top w:val="none" w:sz="0" w:space="0" w:color="auto"/>
                            <w:left w:val="none" w:sz="0" w:space="0" w:color="auto"/>
                            <w:bottom w:val="none" w:sz="0" w:space="0" w:color="auto"/>
                            <w:right w:val="none" w:sz="0" w:space="0" w:color="auto"/>
                          </w:divBdr>
                          <w:divsChild>
                            <w:div w:id="146358335">
                              <w:marLeft w:val="240"/>
                              <w:marRight w:val="0"/>
                              <w:marTop w:val="0"/>
                              <w:marBottom w:val="0"/>
                              <w:divBdr>
                                <w:top w:val="none" w:sz="0" w:space="0" w:color="auto"/>
                                <w:left w:val="none" w:sz="0" w:space="0" w:color="auto"/>
                                <w:bottom w:val="none" w:sz="0" w:space="0" w:color="auto"/>
                                <w:right w:val="none" w:sz="0" w:space="0" w:color="auto"/>
                              </w:divBdr>
                            </w:div>
                          </w:divsChild>
                        </w:div>
                        <w:div w:id="1244529432">
                          <w:marLeft w:val="240"/>
                          <w:marRight w:val="240"/>
                          <w:marTop w:val="0"/>
                          <w:marBottom w:val="0"/>
                          <w:divBdr>
                            <w:top w:val="none" w:sz="0" w:space="0" w:color="auto"/>
                            <w:left w:val="none" w:sz="0" w:space="0" w:color="auto"/>
                            <w:bottom w:val="none" w:sz="0" w:space="0" w:color="auto"/>
                            <w:right w:val="none" w:sz="0" w:space="0" w:color="auto"/>
                          </w:divBdr>
                          <w:divsChild>
                            <w:div w:id="304118975">
                              <w:marLeft w:val="240"/>
                              <w:marRight w:val="0"/>
                              <w:marTop w:val="0"/>
                              <w:marBottom w:val="0"/>
                              <w:divBdr>
                                <w:top w:val="none" w:sz="0" w:space="0" w:color="auto"/>
                                <w:left w:val="none" w:sz="0" w:space="0" w:color="auto"/>
                                <w:bottom w:val="none" w:sz="0" w:space="0" w:color="auto"/>
                                <w:right w:val="none" w:sz="0" w:space="0" w:color="auto"/>
                              </w:divBdr>
                            </w:div>
                          </w:divsChild>
                        </w:div>
                        <w:div w:id="1434714959">
                          <w:marLeft w:val="240"/>
                          <w:marRight w:val="240"/>
                          <w:marTop w:val="0"/>
                          <w:marBottom w:val="0"/>
                          <w:divBdr>
                            <w:top w:val="none" w:sz="0" w:space="0" w:color="auto"/>
                            <w:left w:val="none" w:sz="0" w:space="0" w:color="auto"/>
                            <w:bottom w:val="none" w:sz="0" w:space="0" w:color="auto"/>
                            <w:right w:val="none" w:sz="0" w:space="0" w:color="auto"/>
                          </w:divBdr>
                          <w:divsChild>
                            <w:div w:id="1244532893">
                              <w:marLeft w:val="240"/>
                              <w:marRight w:val="0"/>
                              <w:marTop w:val="0"/>
                              <w:marBottom w:val="0"/>
                              <w:divBdr>
                                <w:top w:val="none" w:sz="0" w:space="0" w:color="auto"/>
                                <w:left w:val="none" w:sz="0" w:space="0" w:color="auto"/>
                                <w:bottom w:val="none" w:sz="0" w:space="0" w:color="auto"/>
                                <w:right w:val="none" w:sz="0" w:space="0" w:color="auto"/>
                              </w:divBdr>
                            </w:div>
                          </w:divsChild>
                        </w:div>
                        <w:div w:id="1547448675">
                          <w:marLeft w:val="240"/>
                          <w:marRight w:val="240"/>
                          <w:marTop w:val="0"/>
                          <w:marBottom w:val="0"/>
                          <w:divBdr>
                            <w:top w:val="none" w:sz="0" w:space="0" w:color="auto"/>
                            <w:left w:val="none" w:sz="0" w:space="0" w:color="auto"/>
                            <w:bottom w:val="none" w:sz="0" w:space="0" w:color="auto"/>
                            <w:right w:val="none" w:sz="0" w:space="0" w:color="auto"/>
                          </w:divBdr>
                          <w:divsChild>
                            <w:div w:id="1775830042">
                              <w:marLeft w:val="240"/>
                              <w:marRight w:val="0"/>
                              <w:marTop w:val="0"/>
                              <w:marBottom w:val="0"/>
                              <w:divBdr>
                                <w:top w:val="none" w:sz="0" w:space="0" w:color="auto"/>
                                <w:left w:val="none" w:sz="0" w:space="0" w:color="auto"/>
                                <w:bottom w:val="none" w:sz="0" w:space="0" w:color="auto"/>
                                <w:right w:val="none" w:sz="0" w:space="0" w:color="auto"/>
                              </w:divBdr>
                            </w:div>
                          </w:divsChild>
                        </w:div>
                        <w:div w:id="1590387793">
                          <w:marLeft w:val="240"/>
                          <w:marRight w:val="240"/>
                          <w:marTop w:val="0"/>
                          <w:marBottom w:val="0"/>
                          <w:divBdr>
                            <w:top w:val="none" w:sz="0" w:space="0" w:color="auto"/>
                            <w:left w:val="none" w:sz="0" w:space="0" w:color="auto"/>
                            <w:bottom w:val="none" w:sz="0" w:space="0" w:color="auto"/>
                            <w:right w:val="none" w:sz="0" w:space="0" w:color="auto"/>
                          </w:divBdr>
                          <w:divsChild>
                            <w:div w:id="504982344">
                              <w:marLeft w:val="240"/>
                              <w:marRight w:val="0"/>
                              <w:marTop w:val="0"/>
                              <w:marBottom w:val="0"/>
                              <w:divBdr>
                                <w:top w:val="none" w:sz="0" w:space="0" w:color="auto"/>
                                <w:left w:val="none" w:sz="0" w:space="0" w:color="auto"/>
                                <w:bottom w:val="none" w:sz="0" w:space="0" w:color="auto"/>
                                <w:right w:val="none" w:sz="0" w:space="0" w:color="auto"/>
                              </w:divBdr>
                            </w:div>
                          </w:divsChild>
                        </w:div>
                        <w:div w:id="1600140111">
                          <w:marLeft w:val="240"/>
                          <w:marRight w:val="240"/>
                          <w:marTop w:val="0"/>
                          <w:marBottom w:val="0"/>
                          <w:divBdr>
                            <w:top w:val="none" w:sz="0" w:space="0" w:color="auto"/>
                            <w:left w:val="none" w:sz="0" w:space="0" w:color="auto"/>
                            <w:bottom w:val="none" w:sz="0" w:space="0" w:color="auto"/>
                            <w:right w:val="none" w:sz="0" w:space="0" w:color="auto"/>
                          </w:divBdr>
                          <w:divsChild>
                            <w:div w:id="1433748008">
                              <w:marLeft w:val="240"/>
                              <w:marRight w:val="0"/>
                              <w:marTop w:val="0"/>
                              <w:marBottom w:val="0"/>
                              <w:divBdr>
                                <w:top w:val="none" w:sz="0" w:space="0" w:color="auto"/>
                                <w:left w:val="none" w:sz="0" w:space="0" w:color="auto"/>
                                <w:bottom w:val="none" w:sz="0" w:space="0" w:color="auto"/>
                                <w:right w:val="none" w:sz="0" w:space="0" w:color="auto"/>
                              </w:divBdr>
                            </w:div>
                            <w:div w:id="1650556185">
                              <w:marLeft w:val="0"/>
                              <w:marRight w:val="0"/>
                              <w:marTop w:val="0"/>
                              <w:marBottom w:val="0"/>
                              <w:divBdr>
                                <w:top w:val="none" w:sz="0" w:space="0" w:color="auto"/>
                                <w:left w:val="none" w:sz="0" w:space="0" w:color="auto"/>
                                <w:bottom w:val="none" w:sz="0" w:space="0" w:color="auto"/>
                                <w:right w:val="none" w:sz="0" w:space="0" w:color="auto"/>
                              </w:divBdr>
                              <w:divsChild>
                                <w:div w:id="77095963">
                                  <w:marLeft w:val="240"/>
                                  <w:marRight w:val="240"/>
                                  <w:marTop w:val="0"/>
                                  <w:marBottom w:val="0"/>
                                  <w:divBdr>
                                    <w:top w:val="none" w:sz="0" w:space="0" w:color="auto"/>
                                    <w:left w:val="none" w:sz="0" w:space="0" w:color="auto"/>
                                    <w:bottom w:val="none" w:sz="0" w:space="0" w:color="auto"/>
                                    <w:right w:val="none" w:sz="0" w:space="0" w:color="auto"/>
                                  </w:divBdr>
                                  <w:divsChild>
                                    <w:div w:id="593048867">
                                      <w:marLeft w:val="240"/>
                                      <w:marRight w:val="0"/>
                                      <w:marTop w:val="0"/>
                                      <w:marBottom w:val="0"/>
                                      <w:divBdr>
                                        <w:top w:val="none" w:sz="0" w:space="0" w:color="auto"/>
                                        <w:left w:val="none" w:sz="0" w:space="0" w:color="auto"/>
                                        <w:bottom w:val="none" w:sz="0" w:space="0" w:color="auto"/>
                                        <w:right w:val="none" w:sz="0" w:space="0" w:color="auto"/>
                                      </w:divBdr>
                                    </w:div>
                                  </w:divsChild>
                                </w:div>
                                <w:div w:id="170071289">
                                  <w:marLeft w:val="240"/>
                                  <w:marRight w:val="240"/>
                                  <w:marTop w:val="0"/>
                                  <w:marBottom w:val="0"/>
                                  <w:divBdr>
                                    <w:top w:val="none" w:sz="0" w:space="0" w:color="auto"/>
                                    <w:left w:val="none" w:sz="0" w:space="0" w:color="auto"/>
                                    <w:bottom w:val="none" w:sz="0" w:space="0" w:color="auto"/>
                                    <w:right w:val="none" w:sz="0" w:space="0" w:color="auto"/>
                                  </w:divBdr>
                                  <w:divsChild>
                                    <w:div w:id="1613510306">
                                      <w:marLeft w:val="240"/>
                                      <w:marRight w:val="0"/>
                                      <w:marTop w:val="0"/>
                                      <w:marBottom w:val="0"/>
                                      <w:divBdr>
                                        <w:top w:val="none" w:sz="0" w:space="0" w:color="auto"/>
                                        <w:left w:val="none" w:sz="0" w:space="0" w:color="auto"/>
                                        <w:bottom w:val="none" w:sz="0" w:space="0" w:color="auto"/>
                                        <w:right w:val="none" w:sz="0" w:space="0" w:color="auto"/>
                                      </w:divBdr>
                                    </w:div>
                                  </w:divsChild>
                                </w:div>
                                <w:div w:id="221254847">
                                  <w:marLeft w:val="0"/>
                                  <w:marRight w:val="0"/>
                                  <w:marTop w:val="0"/>
                                  <w:marBottom w:val="0"/>
                                  <w:divBdr>
                                    <w:top w:val="none" w:sz="0" w:space="0" w:color="auto"/>
                                    <w:left w:val="none" w:sz="0" w:space="0" w:color="auto"/>
                                    <w:bottom w:val="none" w:sz="0" w:space="0" w:color="auto"/>
                                    <w:right w:val="none" w:sz="0" w:space="0" w:color="auto"/>
                                  </w:divBdr>
                                </w:div>
                                <w:div w:id="1154028757">
                                  <w:marLeft w:val="240"/>
                                  <w:marRight w:val="240"/>
                                  <w:marTop w:val="0"/>
                                  <w:marBottom w:val="0"/>
                                  <w:divBdr>
                                    <w:top w:val="none" w:sz="0" w:space="0" w:color="auto"/>
                                    <w:left w:val="none" w:sz="0" w:space="0" w:color="auto"/>
                                    <w:bottom w:val="none" w:sz="0" w:space="0" w:color="auto"/>
                                    <w:right w:val="none" w:sz="0" w:space="0" w:color="auto"/>
                                  </w:divBdr>
                                  <w:divsChild>
                                    <w:div w:id="1155218985">
                                      <w:marLeft w:val="240"/>
                                      <w:marRight w:val="0"/>
                                      <w:marTop w:val="0"/>
                                      <w:marBottom w:val="0"/>
                                      <w:divBdr>
                                        <w:top w:val="none" w:sz="0" w:space="0" w:color="auto"/>
                                        <w:left w:val="none" w:sz="0" w:space="0" w:color="auto"/>
                                        <w:bottom w:val="none" w:sz="0" w:space="0" w:color="auto"/>
                                        <w:right w:val="none" w:sz="0" w:space="0" w:color="auto"/>
                                      </w:divBdr>
                                    </w:div>
                                  </w:divsChild>
                                </w:div>
                                <w:div w:id="1166240048">
                                  <w:marLeft w:val="240"/>
                                  <w:marRight w:val="240"/>
                                  <w:marTop w:val="0"/>
                                  <w:marBottom w:val="0"/>
                                  <w:divBdr>
                                    <w:top w:val="none" w:sz="0" w:space="0" w:color="auto"/>
                                    <w:left w:val="none" w:sz="0" w:space="0" w:color="auto"/>
                                    <w:bottom w:val="none" w:sz="0" w:space="0" w:color="auto"/>
                                    <w:right w:val="none" w:sz="0" w:space="0" w:color="auto"/>
                                  </w:divBdr>
                                  <w:divsChild>
                                    <w:div w:id="1000691269">
                                      <w:marLeft w:val="240"/>
                                      <w:marRight w:val="0"/>
                                      <w:marTop w:val="0"/>
                                      <w:marBottom w:val="0"/>
                                      <w:divBdr>
                                        <w:top w:val="none" w:sz="0" w:space="0" w:color="auto"/>
                                        <w:left w:val="none" w:sz="0" w:space="0" w:color="auto"/>
                                        <w:bottom w:val="none" w:sz="0" w:space="0" w:color="auto"/>
                                        <w:right w:val="none" w:sz="0" w:space="0" w:color="auto"/>
                                      </w:divBdr>
                                    </w:div>
                                  </w:divsChild>
                                </w:div>
                                <w:div w:id="1210915851">
                                  <w:marLeft w:val="240"/>
                                  <w:marRight w:val="240"/>
                                  <w:marTop w:val="0"/>
                                  <w:marBottom w:val="0"/>
                                  <w:divBdr>
                                    <w:top w:val="none" w:sz="0" w:space="0" w:color="auto"/>
                                    <w:left w:val="none" w:sz="0" w:space="0" w:color="auto"/>
                                    <w:bottom w:val="none" w:sz="0" w:space="0" w:color="auto"/>
                                    <w:right w:val="none" w:sz="0" w:space="0" w:color="auto"/>
                                  </w:divBdr>
                                  <w:divsChild>
                                    <w:div w:id="1023896435">
                                      <w:marLeft w:val="240"/>
                                      <w:marRight w:val="0"/>
                                      <w:marTop w:val="0"/>
                                      <w:marBottom w:val="0"/>
                                      <w:divBdr>
                                        <w:top w:val="none" w:sz="0" w:space="0" w:color="auto"/>
                                        <w:left w:val="none" w:sz="0" w:space="0" w:color="auto"/>
                                        <w:bottom w:val="none" w:sz="0" w:space="0" w:color="auto"/>
                                        <w:right w:val="none" w:sz="0" w:space="0" w:color="auto"/>
                                      </w:divBdr>
                                    </w:div>
                                  </w:divsChild>
                                </w:div>
                                <w:div w:id="1279491703">
                                  <w:marLeft w:val="240"/>
                                  <w:marRight w:val="240"/>
                                  <w:marTop w:val="0"/>
                                  <w:marBottom w:val="0"/>
                                  <w:divBdr>
                                    <w:top w:val="none" w:sz="0" w:space="0" w:color="auto"/>
                                    <w:left w:val="none" w:sz="0" w:space="0" w:color="auto"/>
                                    <w:bottom w:val="none" w:sz="0" w:space="0" w:color="auto"/>
                                    <w:right w:val="none" w:sz="0" w:space="0" w:color="auto"/>
                                  </w:divBdr>
                                  <w:divsChild>
                                    <w:div w:id="472721239">
                                      <w:marLeft w:val="240"/>
                                      <w:marRight w:val="0"/>
                                      <w:marTop w:val="0"/>
                                      <w:marBottom w:val="0"/>
                                      <w:divBdr>
                                        <w:top w:val="none" w:sz="0" w:space="0" w:color="auto"/>
                                        <w:left w:val="none" w:sz="0" w:space="0" w:color="auto"/>
                                        <w:bottom w:val="none" w:sz="0" w:space="0" w:color="auto"/>
                                        <w:right w:val="none" w:sz="0" w:space="0" w:color="auto"/>
                                      </w:divBdr>
                                    </w:div>
                                  </w:divsChild>
                                </w:div>
                                <w:div w:id="1481725155">
                                  <w:marLeft w:val="240"/>
                                  <w:marRight w:val="240"/>
                                  <w:marTop w:val="0"/>
                                  <w:marBottom w:val="0"/>
                                  <w:divBdr>
                                    <w:top w:val="none" w:sz="0" w:space="0" w:color="auto"/>
                                    <w:left w:val="none" w:sz="0" w:space="0" w:color="auto"/>
                                    <w:bottom w:val="none" w:sz="0" w:space="0" w:color="auto"/>
                                    <w:right w:val="none" w:sz="0" w:space="0" w:color="auto"/>
                                  </w:divBdr>
                                  <w:divsChild>
                                    <w:div w:id="2054646220">
                                      <w:marLeft w:val="240"/>
                                      <w:marRight w:val="0"/>
                                      <w:marTop w:val="0"/>
                                      <w:marBottom w:val="0"/>
                                      <w:divBdr>
                                        <w:top w:val="none" w:sz="0" w:space="0" w:color="auto"/>
                                        <w:left w:val="none" w:sz="0" w:space="0" w:color="auto"/>
                                        <w:bottom w:val="none" w:sz="0" w:space="0" w:color="auto"/>
                                        <w:right w:val="none" w:sz="0" w:space="0" w:color="auto"/>
                                      </w:divBdr>
                                    </w:div>
                                  </w:divsChild>
                                </w:div>
                                <w:div w:id="1977955924">
                                  <w:marLeft w:val="240"/>
                                  <w:marRight w:val="240"/>
                                  <w:marTop w:val="0"/>
                                  <w:marBottom w:val="0"/>
                                  <w:divBdr>
                                    <w:top w:val="none" w:sz="0" w:space="0" w:color="auto"/>
                                    <w:left w:val="none" w:sz="0" w:space="0" w:color="auto"/>
                                    <w:bottom w:val="none" w:sz="0" w:space="0" w:color="auto"/>
                                    <w:right w:val="none" w:sz="0" w:space="0" w:color="auto"/>
                                  </w:divBdr>
                                  <w:divsChild>
                                    <w:div w:id="9665459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061476">
                          <w:marLeft w:val="240"/>
                          <w:marRight w:val="240"/>
                          <w:marTop w:val="0"/>
                          <w:marBottom w:val="0"/>
                          <w:divBdr>
                            <w:top w:val="none" w:sz="0" w:space="0" w:color="auto"/>
                            <w:left w:val="none" w:sz="0" w:space="0" w:color="auto"/>
                            <w:bottom w:val="none" w:sz="0" w:space="0" w:color="auto"/>
                            <w:right w:val="none" w:sz="0" w:space="0" w:color="auto"/>
                          </w:divBdr>
                          <w:divsChild>
                            <w:div w:id="1469281331">
                              <w:marLeft w:val="240"/>
                              <w:marRight w:val="0"/>
                              <w:marTop w:val="0"/>
                              <w:marBottom w:val="0"/>
                              <w:divBdr>
                                <w:top w:val="none" w:sz="0" w:space="0" w:color="auto"/>
                                <w:left w:val="none" w:sz="0" w:space="0" w:color="auto"/>
                                <w:bottom w:val="none" w:sz="0" w:space="0" w:color="auto"/>
                                <w:right w:val="none" w:sz="0" w:space="0" w:color="auto"/>
                              </w:divBdr>
                            </w:div>
                          </w:divsChild>
                        </w:div>
                        <w:div w:id="1680233921">
                          <w:marLeft w:val="240"/>
                          <w:marRight w:val="240"/>
                          <w:marTop w:val="0"/>
                          <w:marBottom w:val="0"/>
                          <w:divBdr>
                            <w:top w:val="none" w:sz="0" w:space="0" w:color="auto"/>
                            <w:left w:val="none" w:sz="0" w:space="0" w:color="auto"/>
                            <w:bottom w:val="none" w:sz="0" w:space="0" w:color="auto"/>
                            <w:right w:val="none" w:sz="0" w:space="0" w:color="auto"/>
                          </w:divBdr>
                          <w:divsChild>
                            <w:div w:id="1447509029">
                              <w:marLeft w:val="240"/>
                              <w:marRight w:val="0"/>
                              <w:marTop w:val="0"/>
                              <w:marBottom w:val="0"/>
                              <w:divBdr>
                                <w:top w:val="none" w:sz="0" w:space="0" w:color="auto"/>
                                <w:left w:val="none" w:sz="0" w:space="0" w:color="auto"/>
                                <w:bottom w:val="none" w:sz="0" w:space="0" w:color="auto"/>
                                <w:right w:val="none" w:sz="0" w:space="0" w:color="auto"/>
                              </w:divBdr>
                            </w:div>
                          </w:divsChild>
                        </w:div>
                        <w:div w:id="1721632783">
                          <w:marLeft w:val="240"/>
                          <w:marRight w:val="240"/>
                          <w:marTop w:val="0"/>
                          <w:marBottom w:val="0"/>
                          <w:divBdr>
                            <w:top w:val="none" w:sz="0" w:space="0" w:color="auto"/>
                            <w:left w:val="none" w:sz="0" w:space="0" w:color="auto"/>
                            <w:bottom w:val="none" w:sz="0" w:space="0" w:color="auto"/>
                            <w:right w:val="none" w:sz="0" w:space="0" w:color="auto"/>
                          </w:divBdr>
                          <w:divsChild>
                            <w:div w:id="993071571">
                              <w:marLeft w:val="240"/>
                              <w:marRight w:val="0"/>
                              <w:marTop w:val="0"/>
                              <w:marBottom w:val="0"/>
                              <w:divBdr>
                                <w:top w:val="none" w:sz="0" w:space="0" w:color="auto"/>
                                <w:left w:val="none" w:sz="0" w:space="0" w:color="auto"/>
                                <w:bottom w:val="none" w:sz="0" w:space="0" w:color="auto"/>
                                <w:right w:val="none" w:sz="0" w:space="0" w:color="auto"/>
                              </w:divBdr>
                            </w:div>
                          </w:divsChild>
                        </w:div>
                        <w:div w:id="1743599643">
                          <w:marLeft w:val="240"/>
                          <w:marRight w:val="240"/>
                          <w:marTop w:val="0"/>
                          <w:marBottom w:val="0"/>
                          <w:divBdr>
                            <w:top w:val="none" w:sz="0" w:space="0" w:color="auto"/>
                            <w:left w:val="none" w:sz="0" w:space="0" w:color="auto"/>
                            <w:bottom w:val="none" w:sz="0" w:space="0" w:color="auto"/>
                            <w:right w:val="none" w:sz="0" w:space="0" w:color="auto"/>
                          </w:divBdr>
                          <w:divsChild>
                            <w:div w:id="1402220086">
                              <w:marLeft w:val="240"/>
                              <w:marRight w:val="0"/>
                              <w:marTop w:val="0"/>
                              <w:marBottom w:val="0"/>
                              <w:divBdr>
                                <w:top w:val="none" w:sz="0" w:space="0" w:color="auto"/>
                                <w:left w:val="none" w:sz="0" w:space="0" w:color="auto"/>
                                <w:bottom w:val="none" w:sz="0" w:space="0" w:color="auto"/>
                                <w:right w:val="none" w:sz="0" w:space="0" w:color="auto"/>
                              </w:divBdr>
                            </w:div>
                          </w:divsChild>
                        </w:div>
                        <w:div w:id="1842039444">
                          <w:marLeft w:val="0"/>
                          <w:marRight w:val="0"/>
                          <w:marTop w:val="0"/>
                          <w:marBottom w:val="0"/>
                          <w:divBdr>
                            <w:top w:val="none" w:sz="0" w:space="0" w:color="auto"/>
                            <w:left w:val="none" w:sz="0" w:space="0" w:color="auto"/>
                            <w:bottom w:val="none" w:sz="0" w:space="0" w:color="auto"/>
                            <w:right w:val="none" w:sz="0" w:space="0" w:color="auto"/>
                          </w:divBdr>
                        </w:div>
                        <w:div w:id="1863663862">
                          <w:marLeft w:val="240"/>
                          <w:marRight w:val="240"/>
                          <w:marTop w:val="0"/>
                          <w:marBottom w:val="0"/>
                          <w:divBdr>
                            <w:top w:val="none" w:sz="0" w:space="0" w:color="auto"/>
                            <w:left w:val="none" w:sz="0" w:space="0" w:color="auto"/>
                            <w:bottom w:val="none" w:sz="0" w:space="0" w:color="auto"/>
                            <w:right w:val="none" w:sz="0" w:space="0" w:color="auto"/>
                          </w:divBdr>
                          <w:divsChild>
                            <w:div w:id="65108890">
                              <w:marLeft w:val="240"/>
                              <w:marRight w:val="0"/>
                              <w:marTop w:val="0"/>
                              <w:marBottom w:val="0"/>
                              <w:divBdr>
                                <w:top w:val="none" w:sz="0" w:space="0" w:color="auto"/>
                                <w:left w:val="none" w:sz="0" w:space="0" w:color="auto"/>
                                <w:bottom w:val="none" w:sz="0" w:space="0" w:color="auto"/>
                                <w:right w:val="none" w:sz="0" w:space="0" w:color="auto"/>
                              </w:divBdr>
                            </w:div>
                          </w:divsChild>
                        </w:div>
                        <w:div w:id="1867014673">
                          <w:marLeft w:val="240"/>
                          <w:marRight w:val="240"/>
                          <w:marTop w:val="0"/>
                          <w:marBottom w:val="0"/>
                          <w:divBdr>
                            <w:top w:val="none" w:sz="0" w:space="0" w:color="auto"/>
                            <w:left w:val="none" w:sz="0" w:space="0" w:color="auto"/>
                            <w:bottom w:val="none" w:sz="0" w:space="0" w:color="auto"/>
                            <w:right w:val="none" w:sz="0" w:space="0" w:color="auto"/>
                          </w:divBdr>
                          <w:divsChild>
                            <w:div w:id="307054033">
                              <w:marLeft w:val="240"/>
                              <w:marRight w:val="0"/>
                              <w:marTop w:val="0"/>
                              <w:marBottom w:val="0"/>
                              <w:divBdr>
                                <w:top w:val="none" w:sz="0" w:space="0" w:color="auto"/>
                                <w:left w:val="none" w:sz="0" w:space="0" w:color="auto"/>
                                <w:bottom w:val="none" w:sz="0" w:space="0" w:color="auto"/>
                                <w:right w:val="none" w:sz="0" w:space="0" w:color="auto"/>
                              </w:divBdr>
                            </w:div>
                          </w:divsChild>
                        </w:div>
                        <w:div w:id="1955868439">
                          <w:marLeft w:val="240"/>
                          <w:marRight w:val="240"/>
                          <w:marTop w:val="0"/>
                          <w:marBottom w:val="0"/>
                          <w:divBdr>
                            <w:top w:val="none" w:sz="0" w:space="0" w:color="auto"/>
                            <w:left w:val="none" w:sz="0" w:space="0" w:color="auto"/>
                            <w:bottom w:val="none" w:sz="0" w:space="0" w:color="auto"/>
                            <w:right w:val="none" w:sz="0" w:space="0" w:color="auto"/>
                          </w:divBdr>
                          <w:divsChild>
                            <w:div w:id="471479710">
                              <w:marLeft w:val="0"/>
                              <w:marRight w:val="0"/>
                              <w:marTop w:val="0"/>
                              <w:marBottom w:val="0"/>
                              <w:divBdr>
                                <w:top w:val="none" w:sz="0" w:space="0" w:color="auto"/>
                                <w:left w:val="none" w:sz="0" w:space="0" w:color="auto"/>
                                <w:bottom w:val="none" w:sz="0" w:space="0" w:color="auto"/>
                                <w:right w:val="none" w:sz="0" w:space="0" w:color="auto"/>
                              </w:divBdr>
                              <w:divsChild>
                                <w:div w:id="1090926728">
                                  <w:marLeft w:val="240"/>
                                  <w:marRight w:val="240"/>
                                  <w:marTop w:val="0"/>
                                  <w:marBottom w:val="0"/>
                                  <w:divBdr>
                                    <w:top w:val="none" w:sz="0" w:space="0" w:color="auto"/>
                                    <w:left w:val="none" w:sz="0" w:space="0" w:color="auto"/>
                                    <w:bottom w:val="none" w:sz="0" w:space="0" w:color="auto"/>
                                    <w:right w:val="none" w:sz="0" w:space="0" w:color="auto"/>
                                  </w:divBdr>
                                  <w:divsChild>
                                    <w:div w:id="864100452">
                                      <w:marLeft w:val="240"/>
                                      <w:marRight w:val="0"/>
                                      <w:marTop w:val="0"/>
                                      <w:marBottom w:val="0"/>
                                      <w:divBdr>
                                        <w:top w:val="none" w:sz="0" w:space="0" w:color="auto"/>
                                        <w:left w:val="none" w:sz="0" w:space="0" w:color="auto"/>
                                        <w:bottom w:val="none" w:sz="0" w:space="0" w:color="auto"/>
                                        <w:right w:val="none" w:sz="0" w:space="0" w:color="auto"/>
                                      </w:divBdr>
                                    </w:div>
                                  </w:divsChild>
                                </w:div>
                                <w:div w:id="1459643538">
                                  <w:marLeft w:val="240"/>
                                  <w:marRight w:val="240"/>
                                  <w:marTop w:val="0"/>
                                  <w:marBottom w:val="0"/>
                                  <w:divBdr>
                                    <w:top w:val="none" w:sz="0" w:space="0" w:color="auto"/>
                                    <w:left w:val="none" w:sz="0" w:space="0" w:color="auto"/>
                                    <w:bottom w:val="none" w:sz="0" w:space="0" w:color="auto"/>
                                    <w:right w:val="none" w:sz="0" w:space="0" w:color="auto"/>
                                  </w:divBdr>
                                  <w:divsChild>
                                    <w:div w:id="1657873913">
                                      <w:marLeft w:val="240"/>
                                      <w:marRight w:val="0"/>
                                      <w:marTop w:val="0"/>
                                      <w:marBottom w:val="0"/>
                                      <w:divBdr>
                                        <w:top w:val="none" w:sz="0" w:space="0" w:color="auto"/>
                                        <w:left w:val="none" w:sz="0" w:space="0" w:color="auto"/>
                                        <w:bottom w:val="none" w:sz="0" w:space="0" w:color="auto"/>
                                        <w:right w:val="none" w:sz="0" w:space="0" w:color="auto"/>
                                      </w:divBdr>
                                    </w:div>
                                  </w:divsChild>
                                </w:div>
                                <w:div w:id="1616055534">
                                  <w:marLeft w:val="0"/>
                                  <w:marRight w:val="0"/>
                                  <w:marTop w:val="0"/>
                                  <w:marBottom w:val="0"/>
                                  <w:divBdr>
                                    <w:top w:val="none" w:sz="0" w:space="0" w:color="auto"/>
                                    <w:left w:val="none" w:sz="0" w:space="0" w:color="auto"/>
                                    <w:bottom w:val="none" w:sz="0" w:space="0" w:color="auto"/>
                                    <w:right w:val="none" w:sz="0" w:space="0" w:color="auto"/>
                                  </w:divBdr>
                                </w:div>
                                <w:div w:id="2066173483">
                                  <w:marLeft w:val="240"/>
                                  <w:marRight w:val="240"/>
                                  <w:marTop w:val="0"/>
                                  <w:marBottom w:val="0"/>
                                  <w:divBdr>
                                    <w:top w:val="none" w:sz="0" w:space="0" w:color="auto"/>
                                    <w:left w:val="none" w:sz="0" w:space="0" w:color="auto"/>
                                    <w:bottom w:val="none" w:sz="0" w:space="0" w:color="auto"/>
                                    <w:right w:val="none" w:sz="0" w:space="0" w:color="auto"/>
                                  </w:divBdr>
                                  <w:divsChild>
                                    <w:div w:id="154378436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0396398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414632">
                  <w:marLeft w:val="240"/>
                  <w:marRight w:val="240"/>
                  <w:marTop w:val="0"/>
                  <w:marBottom w:val="0"/>
                  <w:divBdr>
                    <w:top w:val="none" w:sz="0" w:space="0" w:color="auto"/>
                    <w:left w:val="none" w:sz="0" w:space="0" w:color="auto"/>
                    <w:bottom w:val="none" w:sz="0" w:space="0" w:color="auto"/>
                    <w:right w:val="none" w:sz="0" w:space="0" w:color="auto"/>
                  </w:divBdr>
                  <w:divsChild>
                    <w:div w:id="325788594">
                      <w:marLeft w:val="240"/>
                      <w:marRight w:val="0"/>
                      <w:marTop w:val="0"/>
                      <w:marBottom w:val="0"/>
                      <w:divBdr>
                        <w:top w:val="none" w:sz="0" w:space="0" w:color="auto"/>
                        <w:left w:val="none" w:sz="0" w:space="0" w:color="auto"/>
                        <w:bottom w:val="none" w:sz="0" w:space="0" w:color="auto"/>
                        <w:right w:val="none" w:sz="0" w:space="0" w:color="auto"/>
                      </w:divBdr>
                    </w:div>
                    <w:div w:id="1018581704">
                      <w:marLeft w:val="0"/>
                      <w:marRight w:val="0"/>
                      <w:marTop w:val="0"/>
                      <w:marBottom w:val="0"/>
                      <w:divBdr>
                        <w:top w:val="none" w:sz="0" w:space="0" w:color="auto"/>
                        <w:left w:val="none" w:sz="0" w:space="0" w:color="auto"/>
                        <w:bottom w:val="none" w:sz="0" w:space="0" w:color="auto"/>
                        <w:right w:val="none" w:sz="0" w:space="0" w:color="auto"/>
                      </w:divBdr>
                      <w:divsChild>
                        <w:div w:id="22362185">
                          <w:marLeft w:val="240"/>
                          <w:marRight w:val="240"/>
                          <w:marTop w:val="0"/>
                          <w:marBottom w:val="0"/>
                          <w:divBdr>
                            <w:top w:val="none" w:sz="0" w:space="0" w:color="auto"/>
                            <w:left w:val="none" w:sz="0" w:space="0" w:color="auto"/>
                            <w:bottom w:val="none" w:sz="0" w:space="0" w:color="auto"/>
                            <w:right w:val="none" w:sz="0" w:space="0" w:color="auto"/>
                          </w:divBdr>
                          <w:divsChild>
                            <w:div w:id="383483102">
                              <w:marLeft w:val="240"/>
                              <w:marRight w:val="0"/>
                              <w:marTop w:val="0"/>
                              <w:marBottom w:val="0"/>
                              <w:divBdr>
                                <w:top w:val="none" w:sz="0" w:space="0" w:color="auto"/>
                                <w:left w:val="none" w:sz="0" w:space="0" w:color="auto"/>
                                <w:bottom w:val="none" w:sz="0" w:space="0" w:color="auto"/>
                                <w:right w:val="none" w:sz="0" w:space="0" w:color="auto"/>
                              </w:divBdr>
                            </w:div>
                          </w:divsChild>
                        </w:div>
                        <w:div w:id="55783108">
                          <w:marLeft w:val="240"/>
                          <w:marRight w:val="240"/>
                          <w:marTop w:val="0"/>
                          <w:marBottom w:val="0"/>
                          <w:divBdr>
                            <w:top w:val="none" w:sz="0" w:space="0" w:color="auto"/>
                            <w:left w:val="none" w:sz="0" w:space="0" w:color="auto"/>
                            <w:bottom w:val="none" w:sz="0" w:space="0" w:color="auto"/>
                            <w:right w:val="none" w:sz="0" w:space="0" w:color="auto"/>
                          </w:divBdr>
                          <w:divsChild>
                            <w:div w:id="1234123330">
                              <w:marLeft w:val="240"/>
                              <w:marRight w:val="0"/>
                              <w:marTop w:val="0"/>
                              <w:marBottom w:val="0"/>
                              <w:divBdr>
                                <w:top w:val="none" w:sz="0" w:space="0" w:color="auto"/>
                                <w:left w:val="none" w:sz="0" w:space="0" w:color="auto"/>
                                <w:bottom w:val="none" w:sz="0" w:space="0" w:color="auto"/>
                                <w:right w:val="none" w:sz="0" w:space="0" w:color="auto"/>
                              </w:divBdr>
                            </w:div>
                          </w:divsChild>
                        </w:div>
                        <w:div w:id="361981963">
                          <w:marLeft w:val="240"/>
                          <w:marRight w:val="240"/>
                          <w:marTop w:val="0"/>
                          <w:marBottom w:val="0"/>
                          <w:divBdr>
                            <w:top w:val="none" w:sz="0" w:space="0" w:color="auto"/>
                            <w:left w:val="none" w:sz="0" w:space="0" w:color="auto"/>
                            <w:bottom w:val="none" w:sz="0" w:space="0" w:color="auto"/>
                            <w:right w:val="none" w:sz="0" w:space="0" w:color="auto"/>
                          </w:divBdr>
                          <w:divsChild>
                            <w:div w:id="1790970347">
                              <w:marLeft w:val="240"/>
                              <w:marRight w:val="0"/>
                              <w:marTop w:val="0"/>
                              <w:marBottom w:val="0"/>
                              <w:divBdr>
                                <w:top w:val="none" w:sz="0" w:space="0" w:color="auto"/>
                                <w:left w:val="none" w:sz="0" w:space="0" w:color="auto"/>
                                <w:bottom w:val="none" w:sz="0" w:space="0" w:color="auto"/>
                                <w:right w:val="none" w:sz="0" w:space="0" w:color="auto"/>
                              </w:divBdr>
                            </w:div>
                          </w:divsChild>
                        </w:div>
                        <w:div w:id="369495883">
                          <w:marLeft w:val="240"/>
                          <w:marRight w:val="240"/>
                          <w:marTop w:val="0"/>
                          <w:marBottom w:val="0"/>
                          <w:divBdr>
                            <w:top w:val="none" w:sz="0" w:space="0" w:color="auto"/>
                            <w:left w:val="none" w:sz="0" w:space="0" w:color="auto"/>
                            <w:bottom w:val="none" w:sz="0" w:space="0" w:color="auto"/>
                            <w:right w:val="none" w:sz="0" w:space="0" w:color="auto"/>
                          </w:divBdr>
                          <w:divsChild>
                            <w:div w:id="2077313497">
                              <w:marLeft w:val="240"/>
                              <w:marRight w:val="0"/>
                              <w:marTop w:val="0"/>
                              <w:marBottom w:val="0"/>
                              <w:divBdr>
                                <w:top w:val="none" w:sz="0" w:space="0" w:color="auto"/>
                                <w:left w:val="none" w:sz="0" w:space="0" w:color="auto"/>
                                <w:bottom w:val="none" w:sz="0" w:space="0" w:color="auto"/>
                                <w:right w:val="none" w:sz="0" w:space="0" w:color="auto"/>
                              </w:divBdr>
                            </w:div>
                          </w:divsChild>
                        </w:div>
                        <w:div w:id="444546793">
                          <w:marLeft w:val="240"/>
                          <w:marRight w:val="240"/>
                          <w:marTop w:val="0"/>
                          <w:marBottom w:val="0"/>
                          <w:divBdr>
                            <w:top w:val="none" w:sz="0" w:space="0" w:color="auto"/>
                            <w:left w:val="none" w:sz="0" w:space="0" w:color="auto"/>
                            <w:bottom w:val="none" w:sz="0" w:space="0" w:color="auto"/>
                            <w:right w:val="none" w:sz="0" w:space="0" w:color="auto"/>
                          </w:divBdr>
                          <w:divsChild>
                            <w:div w:id="63262146">
                              <w:marLeft w:val="240"/>
                              <w:marRight w:val="0"/>
                              <w:marTop w:val="0"/>
                              <w:marBottom w:val="0"/>
                              <w:divBdr>
                                <w:top w:val="none" w:sz="0" w:space="0" w:color="auto"/>
                                <w:left w:val="none" w:sz="0" w:space="0" w:color="auto"/>
                                <w:bottom w:val="none" w:sz="0" w:space="0" w:color="auto"/>
                                <w:right w:val="none" w:sz="0" w:space="0" w:color="auto"/>
                              </w:divBdr>
                            </w:div>
                          </w:divsChild>
                        </w:div>
                        <w:div w:id="602422476">
                          <w:marLeft w:val="240"/>
                          <w:marRight w:val="240"/>
                          <w:marTop w:val="0"/>
                          <w:marBottom w:val="0"/>
                          <w:divBdr>
                            <w:top w:val="none" w:sz="0" w:space="0" w:color="auto"/>
                            <w:left w:val="none" w:sz="0" w:space="0" w:color="auto"/>
                            <w:bottom w:val="none" w:sz="0" w:space="0" w:color="auto"/>
                            <w:right w:val="none" w:sz="0" w:space="0" w:color="auto"/>
                          </w:divBdr>
                          <w:divsChild>
                            <w:div w:id="696082160">
                              <w:marLeft w:val="240"/>
                              <w:marRight w:val="0"/>
                              <w:marTop w:val="0"/>
                              <w:marBottom w:val="0"/>
                              <w:divBdr>
                                <w:top w:val="none" w:sz="0" w:space="0" w:color="auto"/>
                                <w:left w:val="none" w:sz="0" w:space="0" w:color="auto"/>
                                <w:bottom w:val="none" w:sz="0" w:space="0" w:color="auto"/>
                                <w:right w:val="none" w:sz="0" w:space="0" w:color="auto"/>
                              </w:divBdr>
                            </w:div>
                            <w:div w:id="2075812858">
                              <w:marLeft w:val="0"/>
                              <w:marRight w:val="0"/>
                              <w:marTop w:val="0"/>
                              <w:marBottom w:val="0"/>
                              <w:divBdr>
                                <w:top w:val="none" w:sz="0" w:space="0" w:color="auto"/>
                                <w:left w:val="none" w:sz="0" w:space="0" w:color="auto"/>
                                <w:bottom w:val="none" w:sz="0" w:space="0" w:color="auto"/>
                                <w:right w:val="none" w:sz="0" w:space="0" w:color="auto"/>
                              </w:divBdr>
                              <w:divsChild>
                                <w:div w:id="310211703">
                                  <w:marLeft w:val="240"/>
                                  <w:marRight w:val="240"/>
                                  <w:marTop w:val="0"/>
                                  <w:marBottom w:val="0"/>
                                  <w:divBdr>
                                    <w:top w:val="none" w:sz="0" w:space="0" w:color="auto"/>
                                    <w:left w:val="none" w:sz="0" w:space="0" w:color="auto"/>
                                    <w:bottom w:val="none" w:sz="0" w:space="0" w:color="auto"/>
                                    <w:right w:val="none" w:sz="0" w:space="0" w:color="auto"/>
                                  </w:divBdr>
                                  <w:divsChild>
                                    <w:div w:id="1770811393">
                                      <w:marLeft w:val="240"/>
                                      <w:marRight w:val="0"/>
                                      <w:marTop w:val="0"/>
                                      <w:marBottom w:val="0"/>
                                      <w:divBdr>
                                        <w:top w:val="none" w:sz="0" w:space="0" w:color="auto"/>
                                        <w:left w:val="none" w:sz="0" w:space="0" w:color="auto"/>
                                        <w:bottom w:val="none" w:sz="0" w:space="0" w:color="auto"/>
                                        <w:right w:val="none" w:sz="0" w:space="0" w:color="auto"/>
                                      </w:divBdr>
                                    </w:div>
                                  </w:divsChild>
                                </w:div>
                                <w:div w:id="315035312">
                                  <w:marLeft w:val="0"/>
                                  <w:marRight w:val="0"/>
                                  <w:marTop w:val="0"/>
                                  <w:marBottom w:val="0"/>
                                  <w:divBdr>
                                    <w:top w:val="none" w:sz="0" w:space="0" w:color="auto"/>
                                    <w:left w:val="none" w:sz="0" w:space="0" w:color="auto"/>
                                    <w:bottom w:val="none" w:sz="0" w:space="0" w:color="auto"/>
                                    <w:right w:val="none" w:sz="0" w:space="0" w:color="auto"/>
                                  </w:divBdr>
                                </w:div>
                                <w:div w:id="1348363721">
                                  <w:marLeft w:val="240"/>
                                  <w:marRight w:val="240"/>
                                  <w:marTop w:val="0"/>
                                  <w:marBottom w:val="0"/>
                                  <w:divBdr>
                                    <w:top w:val="none" w:sz="0" w:space="0" w:color="auto"/>
                                    <w:left w:val="none" w:sz="0" w:space="0" w:color="auto"/>
                                    <w:bottom w:val="none" w:sz="0" w:space="0" w:color="auto"/>
                                    <w:right w:val="none" w:sz="0" w:space="0" w:color="auto"/>
                                  </w:divBdr>
                                  <w:divsChild>
                                    <w:div w:id="976107075">
                                      <w:marLeft w:val="240"/>
                                      <w:marRight w:val="0"/>
                                      <w:marTop w:val="0"/>
                                      <w:marBottom w:val="0"/>
                                      <w:divBdr>
                                        <w:top w:val="none" w:sz="0" w:space="0" w:color="auto"/>
                                        <w:left w:val="none" w:sz="0" w:space="0" w:color="auto"/>
                                        <w:bottom w:val="none" w:sz="0" w:space="0" w:color="auto"/>
                                        <w:right w:val="none" w:sz="0" w:space="0" w:color="auto"/>
                                      </w:divBdr>
                                    </w:div>
                                  </w:divsChild>
                                </w:div>
                                <w:div w:id="1774083600">
                                  <w:marLeft w:val="240"/>
                                  <w:marRight w:val="240"/>
                                  <w:marTop w:val="0"/>
                                  <w:marBottom w:val="0"/>
                                  <w:divBdr>
                                    <w:top w:val="none" w:sz="0" w:space="0" w:color="auto"/>
                                    <w:left w:val="none" w:sz="0" w:space="0" w:color="auto"/>
                                    <w:bottom w:val="none" w:sz="0" w:space="0" w:color="auto"/>
                                    <w:right w:val="none" w:sz="0" w:space="0" w:color="auto"/>
                                  </w:divBdr>
                                  <w:divsChild>
                                    <w:div w:id="989165382">
                                      <w:marLeft w:val="240"/>
                                      <w:marRight w:val="0"/>
                                      <w:marTop w:val="0"/>
                                      <w:marBottom w:val="0"/>
                                      <w:divBdr>
                                        <w:top w:val="none" w:sz="0" w:space="0" w:color="auto"/>
                                        <w:left w:val="none" w:sz="0" w:space="0" w:color="auto"/>
                                        <w:bottom w:val="none" w:sz="0" w:space="0" w:color="auto"/>
                                        <w:right w:val="none" w:sz="0" w:space="0" w:color="auto"/>
                                      </w:divBdr>
                                    </w:div>
                                  </w:divsChild>
                                </w:div>
                                <w:div w:id="1919438171">
                                  <w:marLeft w:val="240"/>
                                  <w:marRight w:val="240"/>
                                  <w:marTop w:val="0"/>
                                  <w:marBottom w:val="0"/>
                                  <w:divBdr>
                                    <w:top w:val="none" w:sz="0" w:space="0" w:color="auto"/>
                                    <w:left w:val="none" w:sz="0" w:space="0" w:color="auto"/>
                                    <w:bottom w:val="none" w:sz="0" w:space="0" w:color="auto"/>
                                    <w:right w:val="none" w:sz="0" w:space="0" w:color="auto"/>
                                  </w:divBdr>
                                  <w:divsChild>
                                    <w:div w:id="89426988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149808">
                          <w:marLeft w:val="240"/>
                          <w:marRight w:val="240"/>
                          <w:marTop w:val="0"/>
                          <w:marBottom w:val="0"/>
                          <w:divBdr>
                            <w:top w:val="none" w:sz="0" w:space="0" w:color="auto"/>
                            <w:left w:val="none" w:sz="0" w:space="0" w:color="auto"/>
                            <w:bottom w:val="none" w:sz="0" w:space="0" w:color="auto"/>
                            <w:right w:val="none" w:sz="0" w:space="0" w:color="auto"/>
                          </w:divBdr>
                          <w:divsChild>
                            <w:div w:id="602810826">
                              <w:marLeft w:val="0"/>
                              <w:marRight w:val="0"/>
                              <w:marTop w:val="0"/>
                              <w:marBottom w:val="0"/>
                              <w:divBdr>
                                <w:top w:val="none" w:sz="0" w:space="0" w:color="auto"/>
                                <w:left w:val="none" w:sz="0" w:space="0" w:color="auto"/>
                                <w:bottom w:val="none" w:sz="0" w:space="0" w:color="auto"/>
                                <w:right w:val="none" w:sz="0" w:space="0" w:color="auto"/>
                              </w:divBdr>
                              <w:divsChild>
                                <w:div w:id="516583376">
                                  <w:marLeft w:val="0"/>
                                  <w:marRight w:val="0"/>
                                  <w:marTop w:val="0"/>
                                  <w:marBottom w:val="0"/>
                                  <w:divBdr>
                                    <w:top w:val="none" w:sz="0" w:space="0" w:color="auto"/>
                                    <w:left w:val="none" w:sz="0" w:space="0" w:color="auto"/>
                                    <w:bottom w:val="none" w:sz="0" w:space="0" w:color="auto"/>
                                    <w:right w:val="none" w:sz="0" w:space="0" w:color="auto"/>
                                  </w:divBdr>
                                </w:div>
                                <w:div w:id="642658041">
                                  <w:marLeft w:val="240"/>
                                  <w:marRight w:val="240"/>
                                  <w:marTop w:val="0"/>
                                  <w:marBottom w:val="0"/>
                                  <w:divBdr>
                                    <w:top w:val="none" w:sz="0" w:space="0" w:color="auto"/>
                                    <w:left w:val="none" w:sz="0" w:space="0" w:color="auto"/>
                                    <w:bottom w:val="none" w:sz="0" w:space="0" w:color="auto"/>
                                    <w:right w:val="none" w:sz="0" w:space="0" w:color="auto"/>
                                  </w:divBdr>
                                  <w:divsChild>
                                    <w:div w:id="255796678">
                                      <w:marLeft w:val="240"/>
                                      <w:marRight w:val="0"/>
                                      <w:marTop w:val="0"/>
                                      <w:marBottom w:val="0"/>
                                      <w:divBdr>
                                        <w:top w:val="none" w:sz="0" w:space="0" w:color="auto"/>
                                        <w:left w:val="none" w:sz="0" w:space="0" w:color="auto"/>
                                        <w:bottom w:val="none" w:sz="0" w:space="0" w:color="auto"/>
                                        <w:right w:val="none" w:sz="0" w:space="0" w:color="auto"/>
                                      </w:divBdr>
                                    </w:div>
                                  </w:divsChild>
                                </w:div>
                                <w:div w:id="652491113">
                                  <w:marLeft w:val="240"/>
                                  <w:marRight w:val="240"/>
                                  <w:marTop w:val="0"/>
                                  <w:marBottom w:val="0"/>
                                  <w:divBdr>
                                    <w:top w:val="none" w:sz="0" w:space="0" w:color="auto"/>
                                    <w:left w:val="none" w:sz="0" w:space="0" w:color="auto"/>
                                    <w:bottom w:val="none" w:sz="0" w:space="0" w:color="auto"/>
                                    <w:right w:val="none" w:sz="0" w:space="0" w:color="auto"/>
                                  </w:divBdr>
                                  <w:divsChild>
                                    <w:div w:id="173153323">
                                      <w:marLeft w:val="240"/>
                                      <w:marRight w:val="0"/>
                                      <w:marTop w:val="0"/>
                                      <w:marBottom w:val="0"/>
                                      <w:divBdr>
                                        <w:top w:val="none" w:sz="0" w:space="0" w:color="auto"/>
                                        <w:left w:val="none" w:sz="0" w:space="0" w:color="auto"/>
                                        <w:bottom w:val="none" w:sz="0" w:space="0" w:color="auto"/>
                                        <w:right w:val="none" w:sz="0" w:space="0" w:color="auto"/>
                                      </w:divBdr>
                                    </w:div>
                                  </w:divsChild>
                                </w:div>
                                <w:div w:id="1013530436">
                                  <w:marLeft w:val="240"/>
                                  <w:marRight w:val="240"/>
                                  <w:marTop w:val="0"/>
                                  <w:marBottom w:val="0"/>
                                  <w:divBdr>
                                    <w:top w:val="none" w:sz="0" w:space="0" w:color="auto"/>
                                    <w:left w:val="none" w:sz="0" w:space="0" w:color="auto"/>
                                    <w:bottom w:val="none" w:sz="0" w:space="0" w:color="auto"/>
                                    <w:right w:val="none" w:sz="0" w:space="0" w:color="auto"/>
                                  </w:divBdr>
                                  <w:divsChild>
                                    <w:div w:id="6299645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648558126">
                              <w:marLeft w:val="240"/>
                              <w:marRight w:val="0"/>
                              <w:marTop w:val="0"/>
                              <w:marBottom w:val="0"/>
                              <w:divBdr>
                                <w:top w:val="none" w:sz="0" w:space="0" w:color="auto"/>
                                <w:left w:val="none" w:sz="0" w:space="0" w:color="auto"/>
                                <w:bottom w:val="none" w:sz="0" w:space="0" w:color="auto"/>
                                <w:right w:val="none" w:sz="0" w:space="0" w:color="auto"/>
                              </w:divBdr>
                            </w:div>
                          </w:divsChild>
                        </w:div>
                        <w:div w:id="765538370">
                          <w:marLeft w:val="240"/>
                          <w:marRight w:val="240"/>
                          <w:marTop w:val="0"/>
                          <w:marBottom w:val="0"/>
                          <w:divBdr>
                            <w:top w:val="none" w:sz="0" w:space="0" w:color="auto"/>
                            <w:left w:val="none" w:sz="0" w:space="0" w:color="auto"/>
                            <w:bottom w:val="none" w:sz="0" w:space="0" w:color="auto"/>
                            <w:right w:val="none" w:sz="0" w:space="0" w:color="auto"/>
                          </w:divBdr>
                          <w:divsChild>
                            <w:div w:id="981695284">
                              <w:marLeft w:val="240"/>
                              <w:marRight w:val="0"/>
                              <w:marTop w:val="0"/>
                              <w:marBottom w:val="0"/>
                              <w:divBdr>
                                <w:top w:val="none" w:sz="0" w:space="0" w:color="auto"/>
                                <w:left w:val="none" w:sz="0" w:space="0" w:color="auto"/>
                                <w:bottom w:val="none" w:sz="0" w:space="0" w:color="auto"/>
                                <w:right w:val="none" w:sz="0" w:space="0" w:color="auto"/>
                              </w:divBdr>
                            </w:div>
                          </w:divsChild>
                        </w:div>
                        <w:div w:id="776560691">
                          <w:marLeft w:val="240"/>
                          <w:marRight w:val="240"/>
                          <w:marTop w:val="0"/>
                          <w:marBottom w:val="0"/>
                          <w:divBdr>
                            <w:top w:val="none" w:sz="0" w:space="0" w:color="auto"/>
                            <w:left w:val="none" w:sz="0" w:space="0" w:color="auto"/>
                            <w:bottom w:val="none" w:sz="0" w:space="0" w:color="auto"/>
                            <w:right w:val="none" w:sz="0" w:space="0" w:color="auto"/>
                          </w:divBdr>
                          <w:divsChild>
                            <w:div w:id="990670937">
                              <w:marLeft w:val="240"/>
                              <w:marRight w:val="0"/>
                              <w:marTop w:val="0"/>
                              <w:marBottom w:val="0"/>
                              <w:divBdr>
                                <w:top w:val="none" w:sz="0" w:space="0" w:color="auto"/>
                                <w:left w:val="none" w:sz="0" w:space="0" w:color="auto"/>
                                <w:bottom w:val="none" w:sz="0" w:space="0" w:color="auto"/>
                                <w:right w:val="none" w:sz="0" w:space="0" w:color="auto"/>
                              </w:divBdr>
                            </w:div>
                          </w:divsChild>
                        </w:div>
                        <w:div w:id="958797921">
                          <w:marLeft w:val="240"/>
                          <w:marRight w:val="240"/>
                          <w:marTop w:val="0"/>
                          <w:marBottom w:val="0"/>
                          <w:divBdr>
                            <w:top w:val="none" w:sz="0" w:space="0" w:color="auto"/>
                            <w:left w:val="none" w:sz="0" w:space="0" w:color="auto"/>
                            <w:bottom w:val="none" w:sz="0" w:space="0" w:color="auto"/>
                            <w:right w:val="none" w:sz="0" w:space="0" w:color="auto"/>
                          </w:divBdr>
                          <w:divsChild>
                            <w:div w:id="68894666">
                              <w:marLeft w:val="240"/>
                              <w:marRight w:val="0"/>
                              <w:marTop w:val="0"/>
                              <w:marBottom w:val="0"/>
                              <w:divBdr>
                                <w:top w:val="none" w:sz="0" w:space="0" w:color="auto"/>
                                <w:left w:val="none" w:sz="0" w:space="0" w:color="auto"/>
                                <w:bottom w:val="none" w:sz="0" w:space="0" w:color="auto"/>
                                <w:right w:val="none" w:sz="0" w:space="0" w:color="auto"/>
                              </w:divBdr>
                            </w:div>
                            <w:div w:id="1491218070">
                              <w:marLeft w:val="0"/>
                              <w:marRight w:val="0"/>
                              <w:marTop w:val="0"/>
                              <w:marBottom w:val="0"/>
                              <w:divBdr>
                                <w:top w:val="none" w:sz="0" w:space="0" w:color="auto"/>
                                <w:left w:val="none" w:sz="0" w:space="0" w:color="auto"/>
                                <w:bottom w:val="none" w:sz="0" w:space="0" w:color="auto"/>
                                <w:right w:val="none" w:sz="0" w:space="0" w:color="auto"/>
                              </w:divBdr>
                              <w:divsChild>
                                <w:div w:id="339166081">
                                  <w:marLeft w:val="0"/>
                                  <w:marRight w:val="0"/>
                                  <w:marTop w:val="0"/>
                                  <w:marBottom w:val="0"/>
                                  <w:divBdr>
                                    <w:top w:val="none" w:sz="0" w:space="0" w:color="auto"/>
                                    <w:left w:val="none" w:sz="0" w:space="0" w:color="auto"/>
                                    <w:bottom w:val="none" w:sz="0" w:space="0" w:color="auto"/>
                                    <w:right w:val="none" w:sz="0" w:space="0" w:color="auto"/>
                                  </w:divBdr>
                                </w:div>
                                <w:div w:id="1286739105">
                                  <w:marLeft w:val="240"/>
                                  <w:marRight w:val="240"/>
                                  <w:marTop w:val="0"/>
                                  <w:marBottom w:val="0"/>
                                  <w:divBdr>
                                    <w:top w:val="none" w:sz="0" w:space="0" w:color="auto"/>
                                    <w:left w:val="none" w:sz="0" w:space="0" w:color="auto"/>
                                    <w:bottom w:val="none" w:sz="0" w:space="0" w:color="auto"/>
                                    <w:right w:val="none" w:sz="0" w:space="0" w:color="auto"/>
                                  </w:divBdr>
                                  <w:divsChild>
                                    <w:div w:id="782310217">
                                      <w:marLeft w:val="240"/>
                                      <w:marRight w:val="0"/>
                                      <w:marTop w:val="0"/>
                                      <w:marBottom w:val="0"/>
                                      <w:divBdr>
                                        <w:top w:val="none" w:sz="0" w:space="0" w:color="auto"/>
                                        <w:left w:val="none" w:sz="0" w:space="0" w:color="auto"/>
                                        <w:bottom w:val="none" w:sz="0" w:space="0" w:color="auto"/>
                                        <w:right w:val="none" w:sz="0" w:space="0" w:color="auto"/>
                                      </w:divBdr>
                                    </w:div>
                                  </w:divsChild>
                                </w:div>
                                <w:div w:id="1396196508">
                                  <w:marLeft w:val="240"/>
                                  <w:marRight w:val="240"/>
                                  <w:marTop w:val="0"/>
                                  <w:marBottom w:val="0"/>
                                  <w:divBdr>
                                    <w:top w:val="none" w:sz="0" w:space="0" w:color="auto"/>
                                    <w:left w:val="none" w:sz="0" w:space="0" w:color="auto"/>
                                    <w:bottom w:val="none" w:sz="0" w:space="0" w:color="auto"/>
                                    <w:right w:val="none" w:sz="0" w:space="0" w:color="auto"/>
                                  </w:divBdr>
                                  <w:divsChild>
                                    <w:div w:id="1091195144">
                                      <w:marLeft w:val="240"/>
                                      <w:marRight w:val="0"/>
                                      <w:marTop w:val="0"/>
                                      <w:marBottom w:val="0"/>
                                      <w:divBdr>
                                        <w:top w:val="none" w:sz="0" w:space="0" w:color="auto"/>
                                        <w:left w:val="none" w:sz="0" w:space="0" w:color="auto"/>
                                        <w:bottom w:val="none" w:sz="0" w:space="0" w:color="auto"/>
                                        <w:right w:val="none" w:sz="0" w:space="0" w:color="auto"/>
                                      </w:divBdr>
                                    </w:div>
                                  </w:divsChild>
                                </w:div>
                                <w:div w:id="1864516573">
                                  <w:marLeft w:val="240"/>
                                  <w:marRight w:val="240"/>
                                  <w:marTop w:val="0"/>
                                  <w:marBottom w:val="0"/>
                                  <w:divBdr>
                                    <w:top w:val="none" w:sz="0" w:space="0" w:color="auto"/>
                                    <w:left w:val="none" w:sz="0" w:space="0" w:color="auto"/>
                                    <w:bottom w:val="none" w:sz="0" w:space="0" w:color="auto"/>
                                    <w:right w:val="none" w:sz="0" w:space="0" w:color="auto"/>
                                  </w:divBdr>
                                  <w:divsChild>
                                    <w:div w:id="183247821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594983">
                          <w:marLeft w:val="240"/>
                          <w:marRight w:val="240"/>
                          <w:marTop w:val="0"/>
                          <w:marBottom w:val="0"/>
                          <w:divBdr>
                            <w:top w:val="none" w:sz="0" w:space="0" w:color="auto"/>
                            <w:left w:val="none" w:sz="0" w:space="0" w:color="auto"/>
                            <w:bottom w:val="none" w:sz="0" w:space="0" w:color="auto"/>
                            <w:right w:val="none" w:sz="0" w:space="0" w:color="auto"/>
                          </w:divBdr>
                          <w:divsChild>
                            <w:div w:id="1105231032">
                              <w:marLeft w:val="240"/>
                              <w:marRight w:val="0"/>
                              <w:marTop w:val="0"/>
                              <w:marBottom w:val="0"/>
                              <w:divBdr>
                                <w:top w:val="none" w:sz="0" w:space="0" w:color="auto"/>
                                <w:left w:val="none" w:sz="0" w:space="0" w:color="auto"/>
                                <w:bottom w:val="none" w:sz="0" w:space="0" w:color="auto"/>
                                <w:right w:val="none" w:sz="0" w:space="0" w:color="auto"/>
                              </w:divBdr>
                            </w:div>
                            <w:div w:id="1821532388">
                              <w:marLeft w:val="0"/>
                              <w:marRight w:val="0"/>
                              <w:marTop w:val="0"/>
                              <w:marBottom w:val="0"/>
                              <w:divBdr>
                                <w:top w:val="none" w:sz="0" w:space="0" w:color="auto"/>
                                <w:left w:val="none" w:sz="0" w:space="0" w:color="auto"/>
                                <w:bottom w:val="none" w:sz="0" w:space="0" w:color="auto"/>
                                <w:right w:val="none" w:sz="0" w:space="0" w:color="auto"/>
                              </w:divBdr>
                              <w:divsChild>
                                <w:div w:id="767047454">
                                  <w:marLeft w:val="240"/>
                                  <w:marRight w:val="240"/>
                                  <w:marTop w:val="0"/>
                                  <w:marBottom w:val="0"/>
                                  <w:divBdr>
                                    <w:top w:val="none" w:sz="0" w:space="0" w:color="auto"/>
                                    <w:left w:val="none" w:sz="0" w:space="0" w:color="auto"/>
                                    <w:bottom w:val="none" w:sz="0" w:space="0" w:color="auto"/>
                                    <w:right w:val="none" w:sz="0" w:space="0" w:color="auto"/>
                                  </w:divBdr>
                                  <w:divsChild>
                                    <w:div w:id="1122840000">
                                      <w:marLeft w:val="240"/>
                                      <w:marRight w:val="0"/>
                                      <w:marTop w:val="0"/>
                                      <w:marBottom w:val="0"/>
                                      <w:divBdr>
                                        <w:top w:val="none" w:sz="0" w:space="0" w:color="auto"/>
                                        <w:left w:val="none" w:sz="0" w:space="0" w:color="auto"/>
                                        <w:bottom w:val="none" w:sz="0" w:space="0" w:color="auto"/>
                                        <w:right w:val="none" w:sz="0" w:space="0" w:color="auto"/>
                                      </w:divBdr>
                                    </w:div>
                                  </w:divsChild>
                                </w:div>
                                <w:div w:id="768240354">
                                  <w:marLeft w:val="240"/>
                                  <w:marRight w:val="240"/>
                                  <w:marTop w:val="0"/>
                                  <w:marBottom w:val="0"/>
                                  <w:divBdr>
                                    <w:top w:val="none" w:sz="0" w:space="0" w:color="auto"/>
                                    <w:left w:val="none" w:sz="0" w:space="0" w:color="auto"/>
                                    <w:bottom w:val="none" w:sz="0" w:space="0" w:color="auto"/>
                                    <w:right w:val="none" w:sz="0" w:space="0" w:color="auto"/>
                                  </w:divBdr>
                                  <w:divsChild>
                                    <w:div w:id="1391731979">
                                      <w:marLeft w:val="240"/>
                                      <w:marRight w:val="0"/>
                                      <w:marTop w:val="0"/>
                                      <w:marBottom w:val="0"/>
                                      <w:divBdr>
                                        <w:top w:val="none" w:sz="0" w:space="0" w:color="auto"/>
                                        <w:left w:val="none" w:sz="0" w:space="0" w:color="auto"/>
                                        <w:bottom w:val="none" w:sz="0" w:space="0" w:color="auto"/>
                                        <w:right w:val="none" w:sz="0" w:space="0" w:color="auto"/>
                                      </w:divBdr>
                                    </w:div>
                                  </w:divsChild>
                                </w:div>
                                <w:div w:id="1131552609">
                                  <w:marLeft w:val="240"/>
                                  <w:marRight w:val="240"/>
                                  <w:marTop w:val="0"/>
                                  <w:marBottom w:val="0"/>
                                  <w:divBdr>
                                    <w:top w:val="none" w:sz="0" w:space="0" w:color="auto"/>
                                    <w:left w:val="none" w:sz="0" w:space="0" w:color="auto"/>
                                    <w:bottom w:val="none" w:sz="0" w:space="0" w:color="auto"/>
                                    <w:right w:val="none" w:sz="0" w:space="0" w:color="auto"/>
                                  </w:divBdr>
                                  <w:divsChild>
                                    <w:div w:id="75906608">
                                      <w:marLeft w:val="240"/>
                                      <w:marRight w:val="0"/>
                                      <w:marTop w:val="0"/>
                                      <w:marBottom w:val="0"/>
                                      <w:divBdr>
                                        <w:top w:val="none" w:sz="0" w:space="0" w:color="auto"/>
                                        <w:left w:val="none" w:sz="0" w:space="0" w:color="auto"/>
                                        <w:bottom w:val="none" w:sz="0" w:space="0" w:color="auto"/>
                                        <w:right w:val="none" w:sz="0" w:space="0" w:color="auto"/>
                                      </w:divBdr>
                                    </w:div>
                                  </w:divsChild>
                                </w:div>
                                <w:div w:id="1473909367">
                                  <w:marLeft w:val="0"/>
                                  <w:marRight w:val="0"/>
                                  <w:marTop w:val="0"/>
                                  <w:marBottom w:val="0"/>
                                  <w:divBdr>
                                    <w:top w:val="none" w:sz="0" w:space="0" w:color="auto"/>
                                    <w:left w:val="none" w:sz="0" w:space="0" w:color="auto"/>
                                    <w:bottom w:val="none" w:sz="0" w:space="0" w:color="auto"/>
                                    <w:right w:val="none" w:sz="0" w:space="0" w:color="auto"/>
                                  </w:divBdr>
                                </w:div>
                                <w:div w:id="2057898831">
                                  <w:marLeft w:val="240"/>
                                  <w:marRight w:val="240"/>
                                  <w:marTop w:val="0"/>
                                  <w:marBottom w:val="0"/>
                                  <w:divBdr>
                                    <w:top w:val="none" w:sz="0" w:space="0" w:color="auto"/>
                                    <w:left w:val="none" w:sz="0" w:space="0" w:color="auto"/>
                                    <w:bottom w:val="none" w:sz="0" w:space="0" w:color="auto"/>
                                    <w:right w:val="none" w:sz="0" w:space="0" w:color="auto"/>
                                  </w:divBdr>
                                  <w:divsChild>
                                    <w:div w:id="14262282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609847">
                          <w:marLeft w:val="240"/>
                          <w:marRight w:val="240"/>
                          <w:marTop w:val="0"/>
                          <w:marBottom w:val="0"/>
                          <w:divBdr>
                            <w:top w:val="none" w:sz="0" w:space="0" w:color="auto"/>
                            <w:left w:val="none" w:sz="0" w:space="0" w:color="auto"/>
                            <w:bottom w:val="none" w:sz="0" w:space="0" w:color="auto"/>
                            <w:right w:val="none" w:sz="0" w:space="0" w:color="auto"/>
                          </w:divBdr>
                          <w:divsChild>
                            <w:div w:id="1173952542">
                              <w:marLeft w:val="240"/>
                              <w:marRight w:val="0"/>
                              <w:marTop w:val="0"/>
                              <w:marBottom w:val="0"/>
                              <w:divBdr>
                                <w:top w:val="none" w:sz="0" w:space="0" w:color="auto"/>
                                <w:left w:val="none" w:sz="0" w:space="0" w:color="auto"/>
                                <w:bottom w:val="none" w:sz="0" w:space="0" w:color="auto"/>
                                <w:right w:val="none" w:sz="0" w:space="0" w:color="auto"/>
                              </w:divBdr>
                            </w:div>
                          </w:divsChild>
                        </w:div>
                        <w:div w:id="1036151555">
                          <w:marLeft w:val="240"/>
                          <w:marRight w:val="240"/>
                          <w:marTop w:val="0"/>
                          <w:marBottom w:val="0"/>
                          <w:divBdr>
                            <w:top w:val="none" w:sz="0" w:space="0" w:color="auto"/>
                            <w:left w:val="none" w:sz="0" w:space="0" w:color="auto"/>
                            <w:bottom w:val="none" w:sz="0" w:space="0" w:color="auto"/>
                            <w:right w:val="none" w:sz="0" w:space="0" w:color="auto"/>
                          </w:divBdr>
                          <w:divsChild>
                            <w:div w:id="1592734488">
                              <w:marLeft w:val="240"/>
                              <w:marRight w:val="0"/>
                              <w:marTop w:val="0"/>
                              <w:marBottom w:val="0"/>
                              <w:divBdr>
                                <w:top w:val="none" w:sz="0" w:space="0" w:color="auto"/>
                                <w:left w:val="none" w:sz="0" w:space="0" w:color="auto"/>
                                <w:bottom w:val="none" w:sz="0" w:space="0" w:color="auto"/>
                                <w:right w:val="none" w:sz="0" w:space="0" w:color="auto"/>
                              </w:divBdr>
                            </w:div>
                          </w:divsChild>
                        </w:div>
                        <w:div w:id="1051197659">
                          <w:marLeft w:val="240"/>
                          <w:marRight w:val="240"/>
                          <w:marTop w:val="0"/>
                          <w:marBottom w:val="0"/>
                          <w:divBdr>
                            <w:top w:val="none" w:sz="0" w:space="0" w:color="auto"/>
                            <w:left w:val="none" w:sz="0" w:space="0" w:color="auto"/>
                            <w:bottom w:val="none" w:sz="0" w:space="0" w:color="auto"/>
                            <w:right w:val="none" w:sz="0" w:space="0" w:color="auto"/>
                          </w:divBdr>
                          <w:divsChild>
                            <w:div w:id="1818953643">
                              <w:marLeft w:val="240"/>
                              <w:marRight w:val="0"/>
                              <w:marTop w:val="0"/>
                              <w:marBottom w:val="0"/>
                              <w:divBdr>
                                <w:top w:val="none" w:sz="0" w:space="0" w:color="auto"/>
                                <w:left w:val="none" w:sz="0" w:space="0" w:color="auto"/>
                                <w:bottom w:val="none" w:sz="0" w:space="0" w:color="auto"/>
                                <w:right w:val="none" w:sz="0" w:space="0" w:color="auto"/>
                              </w:divBdr>
                            </w:div>
                          </w:divsChild>
                        </w:div>
                        <w:div w:id="1111978387">
                          <w:marLeft w:val="240"/>
                          <w:marRight w:val="240"/>
                          <w:marTop w:val="0"/>
                          <w:marBottom w:val="0"/>
                          <w:divBdr>
                            <w:top w:val="none" w:sz="0" w:space="0" w:color="auto"/>
                            <w:left w:val="none" w:sz="0" w:space="0" w:color="auto"/>
                            <w:bottom w:val="none" w:sz="0" w:space="0" w:color="auto"/>
                            <w:right w:val="none" w:sz="0" w:space="0" w:color="auto"/>
                          </w:divBdr>
                          <w:divsChild>
                            <w:div w:id="561598081">
                              <w:marLeft w:val="240"/>
                              <w:marRight w:val="0"/>
                              <w:marTop w:val="0"/>
                              <w:marBottom w:val="0"/>
                              <w:divBdr>
                                <w:top w:val="none" w:sz="0" w:space="0" w:color="auto"/>
                                <w:left w:val="none" w:sz="0" w:space="0" w:color="auto"/>
                                <w:bottom w:val="none" w:sz="0" w:space="0" w:color="auto"/>
                                <w:right w:val="none" w:sz="0" w:space="0" w:color="auto"/>
                              </w:divBdr>
                            </w:div>
                          </w:divsChild>
                        </w:div>
                        <w:div w:id="1136996643">
                          <w:marLeft w:val="240"/>
                          <w:marRight w:val="240"/>
                          <w:marTop w:val="0"/>
                          <w:marBottom w:val="0"/>
                          <w:divBdr>
                            <w:top w:val="none" w:sz="0" w:space="0" w:color="auto"/>
                            <w:left w:val="none" w:sz="0" w:space="0" w:color="auto"/>
                            <w:bottom w:val="none" w:sz="0" w:space="0" w:color="auto"/>
                            <w:right w:val="none" w:sz="0" w:space="0" w:color="auto"/>
                          </w:divBdr>
                          <w:divsChild>
                            <w:div w:id="243105075">
                              <w:marLeft w:val="240"/>
                              <w:marRight w:val="0"/>
                              <w:marTop w:val="0"/>
                              <w:marBottom w:val="0"/>
                              <w:divBdr>
                                <w:top w:val="none" w:sz="0" w:space="0" w:color="auto"/>
                                <w:left w:val="none" w:sz="0" w:space="0" w:color="auto"/>
                                <w:bottom w:val="none" w:sz="0" w:space="0" w:color="auto"/>
                                <w:right w:val="none" w:sz="0" w:space="0" w:color="auto"/>
                              </w:divBdr>
                            </w:div>
                          </w:divsChild>
                        </w:div>
                        <w:div w:id="1152525736">
                          <w:marLeft w:val="240"/>
                          <w:marRight w:val="240"/>
                          <w:marTop w:val="0"/>
                          <w:marBottom w:val="0"/>
                          <w:divBdr>
                            <w:top w:val="none" w:sz="0" w:space="0" w:color="auto"/>
                            <w:left w:val="none" w:sz="0" w:space="0" w:color="auto"/>
                            <w:bottom w:val="none" w:sz="0" w:space="0" w:color="auto"/>
                            <w:right w:val="none" w:sz="0" w:space="0" w:color="auto"/>
                          </w:divBdr>
                          <w:divsChild>
                            <w:div w:id="1946764725">
                              <w:marLeft w:val="240"/>
                              <w:marRight w:val="0"/>
                              <w:marTop w:val="0"/>
                              <w:marBottom w:val="0"/>
                              <w:divBdr>
                                <w:top w:val="none" w:sz="0" w:space="0" w:color="auto"/>
                                <w:left w:val="none" w:sz="0" w:space="0" w:color="auto"/>
                                <w:bottom w:val="none" w:sz="0" w:space="0" w:color="auto"/>
                                <w:right w:val="none" w:sz="0" w:space="0" w:color="auto"/>
                              </w:divBdr>
                            </w:div>
                          </w:divsChild>
                        </w:div>
                        <w:div w:id="1306810466">
                          <w:marLeft w:val="240"/>
                          <w:marRight w:val="240"/>
                          <w:marTop w:val="0"/>
                          <w:marBottom w:val="0"/>
                          <w:divBdr>
                            <w:top w:val="none" w:sz="0" w:space="0" w:color="auto"/>
                            <w:left w:val="none" w:sz="0" w:space="0" w:color="auto"/>
                            <w:bottom w:val="none" w:sz="0" w:space="0" w:color="auto"/>
                            <w:right w:val="none" w:sz="0" w:space="0" w:color="auto"/>
                          </w:divBdr>
                          <w:divsChild>
                            <w:div w:id="450367134">
                              <w:marLeft w:val="240"/>
                              <w:marRight w:val="0"/>
                              <w:marTop w:val="0"/>
                              <w:marBottom w:val="0"/>
                              <w:divBdr>
                                <w:top w:val="none" w:sz="0" w:space="0" w:color="auto"/>
                                <w:left w:val="none" w:sz="0" w:space="0" w:color="auto"/>
                                <w:bottom w:val="none" w:sz="0" w:space="0" w:color="auto"/>
                                <w:right w:val="none" w:sz="0" w:space="0" w:color="auto"/>
                              </w:divBdr>
                            </w:div>
                          </w:divsChild>
                        </w:div>
                        <w:div w:id="1557160356">
                          <w:marLeft w:val="240"/>
                          <w:marRight w:val="240"/>
                          <w:marTop w:val="0"/>
                          <w:marBottom w:val="0"/>
                          <w:divBdr>
                            <w:top w:val="none" w:sz="0" w:space="0" w:color="auto"/>
                            <w:left w:val="none" w:sz="0" w:space="0" w:color="auto"/>
                            <w:bottom w:val="none" w:sz="0" w:space="0" w:color="auto"/>
                            <w:right w:val="none" w:sz="0" w:space="0" w:color="auto"/>
                          </w:divBdr>
                          <w:divsChild>
                            <w:div w:id="1847355882">
                              <w:marLeft w:val="240"/>
                              <w:marRight w:val="0"/>
                              <w:marTop w:val="0"/>
                              <w:marBottom w:val="0"/>
                              <w:divBdr>
                                <w:top w:val="none" w:sz="0" w:space="0" w:color="auto"/>
                                <w:left w:val="none" w:sz="0" w:space="0" w:color="auto"/>
                                <w:bottom w:val="none" w:sz="0" w:space="0" w:color="auto"/>
                                <w:right w:val="none" w:sz="0" w:space="0" w:color="auto"/>
                              </w:divBdr>
                            </w:div>
                          </w:divsChild>
                        </w:div>
                        <w:div w:id="1572352471">
                          <w:marLeft w:val="240"/>
                          <w:marRight w:val="240"/>
                          <w:marTop w:val="0"/>
                          <w:marBottom w:val="0"/>
                          <w:divBdr>
                            <w:top w:val="none" w:sz="0" w:space="0" w:color="auto"/>
                            <w:left w:val="none" w:sz="0" w:space="0" w:color="auto"/>
                            <w:bottom w:val="none" w:sz="0" w:space="0" w:color="auto"/>
                            <w:right w:val="none" w:sz="0" w:space="0" w:color="auto"/>
                          </w:divBdr>
                          <w:divsChild>
                            <w:div w:id="1097678801">
                              <w:marLeft w:val="240"/>
                              <w:marRight w:val="0"/>
                              <w:marTop w:val="0"/>
                              <w:marBottom w:val="0"/>
                              <w:divBdr>
                                <w:top w:val="none" w:sz="0" w:space="0" w:color="auto"/>
                                <w:left w:val="none" w:sz="0" w:space="0" w:color="auto"/>
                                <w:bottom w:val="none" w:sz="0" w:space="0" w:color="auto"/>
                                <w:right w:val="none" w:sz="0" w:space="0" w:color="auto"/>
                              </w:divBdr>
                            </w:div>
                          </w:divsChild>
                        </w:div>
                        <w:div w:id="1589584123">
                          <w:marLeft w:val="0"/>
                          <w:marRight w:val="0"/>
                          <w:marTop w:val="0"/>
                          <w:marBottom w:val="0"/>
                          <w:divBdr>
                            <w:top w:val="none" w:sz="0" w:space="0" w:color="auto"/>
                            <w:left w:val="none" w:sz="0" w:space="0" w:color="auto"/>
                            <w:bottom w:val="none" w:sz="0" w:space="0" w:color="auto"/>
                            <w:right w:val="none" w:sz="0" w:space="0" w:color="auto"/>
                          </w:divBdr>
                        </w:div>
                        <w:div w:id="1635479201">
                          <w:marLeft w:val="240"/>
                          <w:marRight w:val="240"/>
                          <w:marTop w:val="0"/>
                          <w:marBottom w:val="0"/>
                          <w:divBdr>
                            <w:top w:val="none" w:sz="0" w:space="0" w:color="auto"/>
                            <w:left w:val="none" w:sz="0" w:space="0" w:color="auto"/>
                            <w:bottom w:val="none" w:sz="0" w:space="0" w:color="auto"/>
                            <w:right w:val="none" w:sz="0" w:space="0" w:color="auto"/>
                          </w:divBdr>
                          <w:divsChild>
                            <w:div w:id="68382867">
                              <w:marLeft w:val="240"/>
                              <w:marRight w:val="0"/>
                              <w:marTop w:val="0"/>
                              <w:marBottom w:val="0"/>
                              <w:divBdr>
                                <w:top w:val="none" w:sz="0" w:space="0" w:color="auto"/>
                                <w:left w:val="none" w:sz="0" w:space="0" w:color="auto"/>
                                <w:bottom w:val="none" w:sz="0" w:space="0" w:color="auto"/>
                                <w:right w:val="none" w:sz="0" w:space="0" w:color="auto"/>
                              </w:divBdr>
                            </w:div>
                          </w:divsChild>
                        </w:div>
                        <w:div w:id="1640527264">
                          <w:marLeft w:val="240"/>
                          <w:marRight w:val="240"/>
                          <w:marTop w:val="0"/>
                          <w:marBottom w:val="0"/>
                          <w:divBdr>
                            <w:top w:val="none" w:sz="0" w:space="0" w:color="auto"/>
                            <w:left w:val="none" w:sz="0" w:space="0" w:color="auto"/>
                            <w:bottom w:val="none" w:sz="0" w:space="0" w:color="auto"/>
                            <w:right w:val="none" w:sz="0" w:space="0" w:color="auto"/>
                          </w:divBdr>
                          <w:divsChild>
                            <w:div w:id="23406424">
                              <w:marLeft w:val="0"/>
                              <w:marRight w:val="0"/>
                              <w:marTop w:val="0"/>
                              <w:marBottom w:val="0"/>
                              <w:divBdr>
                                <w:top w:val="none" w:sz="0" w:space="0" w:color="auto"/>
                                <w:left w:val="none" w:sz="0" w:space="0" w:color="auto"/>
                                <w:bottom w:val="none" w:sz="0" w:space="0" w:color="auto"/>
                                <w:right w:val="none" w:sz="0" w:space="0" w:color="auto"/>
                              </w:divBdr>
                              <w:divsChild>
                                <w:div w:id="155001694">
                                  <w:marLeft w:val="240"/>
                                  <w:marRight w:val="240"/>
                                  <w:marTop w:val="0"/>
                                  <w:marBottom w:val="0"/>
                                  <w:divBdr>
                                    <w:top w:val="none" w:sz="0" w:space="0" w:color="auto"/>
                                    <w:left w:val="none" w:sz="0" w:space="0" w:color="auto"/>
                                    <w:bottom w:val="none" w:sz="0" w:space="0" w:color="auto"/>
                                    <w:right w:val="none" w:sz="0" w:space="0" w:color="auto"/>
                                  </w:divBdr>
                                  <w:divsChild>
                                    <w:div w:id="1784493203">
                                      <w:marLeft w:val="240"/>
                                      <w:marRight w:val="0"/>
                                      <w:marTop w:val="0"/>
                                      <w:marBottom w:val="0"/>
                                      <w:divBdr>
                                        <w:top w:val="none" w:sz="0" w:space="0" w:color="auto"/>
                                        <w:left w:val="none" w:sz="0" w:space="0" w:color="auto"/>
                                        <w:bottom w:val="none" w:sz="0" w:space="0" w:color="auto"/>
                                        <w:right w:val="none" w:sz="0" w:space="0" w:color="auto"/>
                                      </w:divBdr>
                                    </w:div>
                                  </w:divsChild>
                                </w:div>
                                <w:div w:id="254941341">
                                  <w:marLeft w:val="240"/>
                                  <w:marRight w:val="240"/>
                                  <w:marTop w:val="0"/>
                                  <w:marBottom w:val="0"/>
                                  <w:divBdr>
                                    <w:top w:val="none" w:sz="0" w:space="0" w:color="auto"/>
                                    <w:left w:val="none" w:sz="0" w:space="0" w:color="auto"/>
                                    <w:bottom w:val="none" w:sz="0" w:space="0" w:color="auto"/>
                                    <w:right w:val="none" w:sz="0" w:space="0" w:color="auto"/>
                                  </w:divBdr>
                                  <w:divsChild>
                                    <w:div w:id="1475565361">
                                      <w:marLeft w:val="240"/>
                                      <w:marRight w:val="0"/>
                                      <w:marTop w:val="0"/>
                                      <w:marBottom w:val="0"/>
                                      <w:divBdr>
                                        <w:top w:val="none" w:sz="0" w:space="0" w:color="auto"/>
                                        <w:left w:val="none" w:sz="0" w:space="0" w:color="auto"/>
                                        <w:bottom w:val="none" w:sz="0" w:space="0" w:color="auto"/>
                                        <w:right w:val="none" w:sz="0" w:space="0" w:color="auto"/>
                                      </w:divBdr>
                                    </w:div>
                                  </w:divsChild>
                                </w:div>
                                <w:div w:id="535847889">
                                  <w:marLeft w:val="240"/>
                                  <w:marRight w:val="240"/>
                                  <w:marTop w:val="0"/>
                                  <w:marBottom w:val="0"/>
                                  <w:divBdr>
                                    <w:top w:val="none" w:sz="0" w:space="0" w:color="auto"/>
                                    <w:left w:val="none" w:sz="0" w:space="0" w:color="auto"/>
                                    <w:bottom w:val="none" w:sz="0" w:space="0" w:color="auto"/>
                                    <w:right w:val="none" w:sz="0" w:space="0" w:color="auto"/>
                                  </w:divBdr>
                                  <w:divsChild>
                                    <w:div w:id="68306406">
                                      <w:marLeft w:val="240"/>
                                      <w:marRight w:val="0"/>
                                      <w:marTop w:val="0"/>
                                      <w:marBottom w:val="0"/>
                                      <w:divBdr>
                                        <w:top w:val="none" w:sz="0" w:space="0" w:color="auto"/>
                                        <w:left w:val="none" w:sz="0" w:space="0" w:color="auto"/>
                                        <w:bottom w:val="none" w:sz="0" w:space="0" w:color="auto"/>
                                        <w:right w:val="none" w:sz="0" w:space="0" w:color="auto"/>
                                      </w:divBdr>
                                    </w:div>
                                  </w:divsChild>
                                </w:div>
                                <w:div w:id="634264461">
                                  <w:marLeft w:val="240"/>
                                  <w:marRight w:val="240"/>
                                  <w:marTop w:val="0"/>
                                  <w:marBottom w:val="0"/>
                                  <w:divBdr>
                                    <w:top w:val="none" w:sz="0" w:space="0" w:color="auto"/>
                                    <w:left w:val="none" w:sz="0" w:space="0" w:color="auto"/>
                                    <w:bottom w:val="none" w:sz="0" w:space="0" w:color="auto"/>
                                    <w:right w:val="none" w:sz="0" w:space="0" w:color="auto"/>
                                  </w:divBdr>
                                  <w:divsChild>
                                    <w:div w:id="2040350245">
                                      <w:marLeft w:val="240"/>
                                      <w:marRight w:val="0"/>
                                      <w:marTop w:val="0"/>
                                      <w:marBottom w:val="0"/>
                                      <w:divBdr>
                                        <w:top w:val="none" w:sz="0" w:space="0" w:color="auto"/>
                                        <w:left w:val="none" w:sz="0" w:space="0" w:color="auto"/>
                                        <w:bottom w:val="none" w:sz="0" w:space="0" w:color="auto"/>
                                        <w:right w:val="none" w:sz="0" w:space="0" w:color="auto"/>
                                      </w:divBdr>
                                    </w:div>
                                  </w:divsChild>
                                </w:div>
                                <w:div w:id="1390836084">
                                  <w:marLeft w:val="0"/>
                                  <w:marRight w:val="0"/>
                                  <w:marTop w:val="0"/>
                                  <w:marBottom w:val="0"/>
                                  <w:divBdr>
                                    <w:top w:val="none" w:sz="0" w:space="0" w:color="auto"/>
                                    <w:left w:val="none" w:sz="0" w:space="0" w:color="auto"/>
                                    <w:bottom w:val="none" w:sz="0" w:space="0" w:color="auto"/>
                                    <w:right w:val="none" w:sz="0" w:space="0" w:color="auto"/>
                                  </w:divBdr>
                                </w:div>
                              </w:divsChild>
                            </w:div>
                            <w:div w:id="545219981">
                              <w:marLeft w:val="240"/>
                              <w:marRight w:val="0"/>
                              <w:marTop w:val="0"/>
                              <w:marBottom w:val="0"/>
                              <w:divBdr>
                                <w:top w:val="none" w:sz="0" w:space="0" w:color="auto"/>
                                <w:left w:val="none" w:sz="0" w:space="0" w:color="auto"/>
                                <w:bottom w:val="none" w:sz="0" w:space="0" w:color="auto"/>
                                <w:right w:val="none" w:sz="0" w:space="0" w:color="auto"/>
                              </w:divBdr>
                            </w:div>
                          </w:divsChild>
                        </w:div>
                        <w:div w:id="1880703902">
                          <w:marLeft w:val="240"/>
                          <w:marRight w:val="240"/>
                          <w:marTop w:val="0"/>
                          <w:marBottom w:val="0"/>
                          <w:divBdr>
                            <w:top w:val="none" w:sz="0" w:space="0" w:color="auto"/>
                            <w:left w:val="none" w:sz="0" w:space="0" w:color="auto"/>
                            <w:bottom w:val="none" w:sz="0" w:space="0" w:color="auto"/>
                            <w:right w:val="none" w:sz="0" w:space="0" w:color="auto"/>
                          </w:divBdr>
                          <w:divsChild>
                            <w:div w:id="1874270463">
                              <w:marLeft w:val="0"/>
                              <w:marRight w:val="0"/>
                              <w:marTop w:val="0"/>
                              <w:marBottom w:val="0"/>
                              <w:divBdr>
                                <w:top w:val="none" w:sz="0" w:space="0" w:color="auto"/>
                                <w:left w:val="none" w:sz="0" w:space="0" w:color="auto"/>
                                <w:bottom w:val="none" w:sz="0" w:space="0" w:color="auto"/>
                                <w:right w:val="none" w:sz="0" w:space="0" w:color="auto"/>
                              </w:divBdr>
                              <w:divsChild>
                                <w:div w:id="645932777">
                                  <w:marLeft w:val="240"/>
                                  <w:marRight w:val="240"/>
                                  <w:marTop w:val="0"/>
                                  <w:marBottom w:val="0"/>
                                  <w:divBdr>
                                    <w:top w:val="none" w:sz="0" w:space="0" w:color="auto"/>
                                    <w:left w:val="none" w:sz="0" w:space="0" w:color="auto"/>
                                    <w:bottom w:val="none" w:sz="0" w:space="0" w:color="auto"/>
                                    <w:right w:val="none" w:sz="0" w:space="0" w:color="auto"/>
                                  </w:divBdr>
                                  <w:divsChild>
                                    <w:div w:id="1075781155">
                                      <w:marLeft w:val="240"/>
                                      <w:marRight w:val="0"/>
                                      <w:marTop w:val="0"/>
                                      <w:marBottom w:val="0"/>
                                      <w:divBdr>
                                        <w:top w:val="none" w:sz="0" w:space="0" w:color="auto"/>
                                        <w:left w:val="none" w:sz="0" w:space="0" w:color="auto"/>
                                        <w:bottom w:val="none" w:sz="0" w:space="0" w:color="auto"/>
                                        <w:right w:val="none" w:sz="0" w:space="0" w:color="auto"/>
                                      </w:divBdr>
                                    </w:div>
                                  </w:divsChild>
                                </w:div>
                                <w:div w:id="773130680">
                                  <w:marLeft w:val="240"/>
                                  <w:marRight w:val="240"/>
                                  <w:marTop w:val="0"/>
                                  <w:marBottom w:val="0"/>
                                  <w:divBdr>
                                    <w:top w:val="none" w:sz="0" w:space="0" w:color="auto"/>
                                    <w:left w:val="none" w:sz="0" w:space="0" w:color="auto"/>
                                    <w:bottom w:val="none" w:sz="0" w:space="0" w:color="auto"/>
                                    <w:right w:val="none" w:sz="0" w:space="0" w:color="auto"/>
                                  </w:divBdr>
                                  <w:divsChild>
                                    <w:div w:id="1610314408">
                                      <w:marLeft w:val="240"/>
                                      <w:marRight w:val="0"/>
                                      <w:marTop w:val="0"/>
                                      <w:marBottom w:val="0"/>
                                      <w:divBdr>
                                        <w:top w:val="none" w:sz="0" w:space="0" w:color="auto"/>
                                        <w:left w:val="none" w:sz="0" w:space="0" w:color="auto"/>
                                        <w:bottom w:val="none" w:sz="0" w:space="0" w:color="auto"/>
                                        <w:right w:val="none" w:sz="0" w:space="0" w:color="auto"/>
                                      </w:divBdr>
                                    </w:div>
                                  </w:divsChild>
                                </w:div>
                                <w:div w:id="1162504272">
                                  <w:marLeft w:val="240"/>
                                  <w:marRight w:val="240"/>
                                  <w:marTop w:val="0"/>
                                  <w:marBottom w:val="0"/>
                                  <w:divBdr>
                                    <w:top w:val="none" w:sz="0" w:space="0" w:color="auto"/>
                                    <w:left w:val="none" w:sz="0" w:space="0" w:color="auto"/>
                                    <w:bottom w:val="none" w:sz="0" w:space="0" w:color="auto"/>
                                    <w:right w:val="none" w:sz="0" w:space="0" w:color="auto"/>
                                  </w:divBdr>
                                  <w:divsChild>
                                    <w:div w:id="1686899141">
                                      <w:marLeft w:val="240"/>
                                      <w:marRight w:val="0"/>
                                      <w:marTop w:val="0"/>
                                      <w:marBottom w:val="0"/>
                                      <w:divBdr>
                                        <w:top w:val="none" w:sz="0" w:space="0" w:color="auto"/>
                                        <w:left w:val="none" w:sz="0" w:space="0" w:color="auto"/>
                                        <w:bottom w:val="none" w:sz="0" w:space="0" w:color="auto"/>
                                        <w:right w:val="none" w:sz="0" w:space="0" w:color="auto"/>
                                      </w:divBdr>
                                    </w:div>
                                  </w:divsChild>
                                </w:div>
                                <w:div w:id="1286737577">
                                  <w:marLeft w:val="240"/>
                                  <w:marRight w:val="240"/>
                                  <w:marTop w:val="0"/>
                                  <w:marBottom w:val="0"/>
                                  <w:divBdr>
                                    <w:top w:val="none" w:sz="0" w:space="0" w:color="auto"/>
                                    <w:left w:val="none" w:sz="0" w:space="0" w:color="auto"/>
                                    <w:bottom w:val="none" w:sz="0" w:space="0" w:color="auto"/>
                                    <w:right w:val="none" w:sz="0" w:space="0" w:color="auto"/>
                                  </w:divBdr>
                                  <w:divsChild>
                                    <w:div w:id="552617290">
                                      <w:marLeft w:val="240"/>
                                      <w:marRight w:val="0"/>
                                      <w:marTop w:val="0"/>
                                      <w:marBottom w:val="0"/>
                                      <w:divBdr>
                                        <w:top w:val="none" w:sz="0" w:space="0" w:color="auto"/>
                                        <w:left w:val="none" w:sz="0" w:space="0" w:color="auto"/>
                                        <w:bottom w:val="none" w:sz="0" w:space="0" w:color="auto"/>
                                        <w:right w:val="none" w:sz="0" w:space="0" w:color="auto"/>
                                      </w:divBdr>
                                    </w:div>
                                  </w:divsChild>
                                </w:div>
                                <w:div w:id="1463697251">
                                  <w:marLeft w:val="240"/>
                                  <w:marRight w:val="240"/>
                                  <w:marTop w:val="0"/>
                                  <w:marBottom w:val="0"/>
                                  <w:divBdr>
                                    <w:top w:val="none" w:sz="0" w:space="0" w:color="auto"/>
                                    <w:left w:val="none" w:sz="0" w:space="0" w:color="auto"/>
                                    <w:bottom w:val="none" w:sz="0" w:space="0" w:color="auto"/>
                                    <w:right w:val="none" w:sz="0" w:space="0" w:color="auto"/>
                                  </w:divBdr>
                                  <w:divsChild>
                                    <w:div w:id="1787847809">
                                      <w:marLeft w:val="240"/>
                                      <w:marRight w:val="0"/>
                                      <w:marTop w:val="0"/>
                                      <w:marBottom w:val="0"/>
                                      <w:divBdr>
                                        <w:top w:val="none" w:sz="0" w:space="0" w:color="auto"/>
                                        <w:left w:val="none" w:sz="0" w:space="0" w:color="auto"/>
                                        <w:bottom w:val="none" w:sz="0" w:space="0" w:color="auto"/>
                                        <w:right w:val="none" w:sz="0" w:space="0" w:color="auto"/>
                                      </w:divBdr>
                                    </w:div>
                                  </w:divsChild>
                                </w:div>
                                <w:div w:id="1556699777">
                                  <w:marLeft w:val="240"/>
                                  <w:marRight w:val="240"/>
                                  <w:marTop w:val="0"/>
                                  <w:marBottom w:val="0"/>
                                  <w:divBdr>
                                    <w:top w:val="none" w:sz="0" w:space="0" w:color="auto"/>
                                    <w:left w:val="none" w:sz="0" w:space="0" w:color="auto"/>
                                    <w:bottom w:val="none" w:sz="0" w:space="0" w:color="auto"/>
                                    <w:right w:val="none" w:sz="0" w:space="0" w:color="auto"/>
                                  </w:divBdr>
                                  <w:divsChild>
                                    <w:div w:id="1024139135">
                                      <w:marLeft w:val="240"/>
                                      <w:marRight w:val="0"/>
                                      <w:marTop w:val="0"/>
                                      <w:marBottom w:val="0"/>
                                      <w:divBdr>
                                        <w:top w:val="none" w:sz="0" w:space="0" w:color="auto"/>
                                        <w:left w:val="none" w:sz="0" w:space="0" w:color="auto"/>
                                        <w:bottom w:val="none" w:sz="0" w:space="0" w:color="auto"/>
                                        <w:right w:val="none" w:sz="0" w:space="0" w:color="auto"/>
                                      </w:divBdr>
                                    </w:div>
                                  </w:divsChild>
                                </w:div>
                                <w:div w:id="1898397268">
                                  <w:marLeft w:val="240"/>
                                  <w:marRight w:val="240"/>
                                  <w:marTop w:val="0"/>
                                  <w:marBottom w:val="0"/>
                                  <w:divBdr>
                                    <w:top w:val="none" w:sz="0" w:space="0" w:color="auto"/>
                                    <w:left w:val="none" w:sz="0" w:space="0" w:color="auto"/>
                                    <w:bottom w:val="none" w:sz="0" w:space="0" w:color="auto"/>
                                    <w:right w:val="none" w:sz="0" w:space="0" w:color="auto"/>
                                  </w:divBdr>
                                  <w:divsChild>
                                    <w:div w:id="748428443">
                                      <w:marLeft w:val="240"/>
                                      <w:marRight w:val="0"/>
                                      <w:marTop w:val="0"/>
                                      <w:marBottom w:val="0"/>
                                      <w:divBdr>
                                        <w:top w:val="none" w:sz="0" w:space="0" w:color="auto"/>
                                        <w:left w:val="none" w:sz="0" w:space="0" w:color="auto"/>
                                        <w:bottom w:val="none" w:sz="0" w:space="0" w:color="auto"/>
                                        <w:right w:val="none" w:sz="0" w:space="0" w:color="auto"/>
                                      </w:divBdr>
                                    </w:div>
                                  </w:divsChild>
                                </w:div>
                                <w:div w:id="1946037648">
                                  <w:marLeft w:val="0"/>
                                  <w:marRight w:val="0"/>
                                  <w:marTop w:val="0"/>
                                  <w:marBottom w:val="0"/>
                                  <w:divBdr>
                                    <w:top w:val="none" w:sz="0" w:space="0" w:color="auto"/>
                                    <w:left w:val="none" w:sz="0" w:space="0" w:color="auto"/>
                                    <w:bottom w:val="none" w:sz="0" w:space="0" w:color="auto"/>
                                    <w:right w:val="none" w:sz="0" w:space="0" w:color="auto"/>
                                  </w:divBdr>
                                </w:div>
                                <w:div w:id="2085761128">
                                  <w:marLeft w:val="240"/>
                                  <w:marRight w:val="240"/>
                                  <w:marTop w:val="0"/>
                                  <w:marBottom w:val="0"/>
                                  <w:divBdr>
                                    <w:top w:val="none" w:sz="0" w:space="0" w:color="auto"/>
                                    <w:left w:val="none" w:sz="0" w:space="0" w:color="auto"/>
                                    <w:bottom w:val="none" w:sz="0" w:space="0" w:color="auto"/>
                                    <w:right w:val="none" w:sz="0" w:space="0" w:color="auto"/>
                                  </w:divBdr>
                                  <w:divsChild>
                                    <w:div w:id="155808061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044742360">
                              <w:marLeft w:val="240"/>
                              <w:marRight w:val="0"/>
                              <w:marTop w:val="0"/>
                              <w:marBottom w:val="0"/>
                              <w:divBdr>
                                <w:top w:val="none" w:sz="0" w:space="0" w:color="auto"/>
                                <w:left w:val="none" w:sz="0" w:space="0" w:color="auto"/>
                                <w:bottom w:val="none" w:sz="0" w:space="0" w:color="auto"/>
                                <w:right w:val="none" w:sz="0" w:space="0" w:color="auto"/>
                              </w:divBdr>
                            </w:div>
                          </w:divsChild>
                        </w:div>
                        <w:div w:id="1892500455">
                          <w:marLeft w:val="240"/>
                          <w:marRight w:val="240"/>
                          <w:marTop w:val="0"/>
                          <w:marBottom w:val="0"/>
                          <w:divBdr>
                            <w:top w:val="none" w:sz="0" w:space="0" w:color="auto"/>
                            <w:left w:val="none" w:sz="0" w:space="0" w:color="auto"/>
                            <w:bottom w:val="none" w:sz="0" w:space="0" w:color="auto"/>
                            <w:right w:val="none" w:sz="0" w:space="0" w:color="auto"/>
                          </w:divBdr>
                          <w:divsChild>
                            <w:div w:id="1413965360">
                              <w:marLeft w:val="240"/>
                              <w:marRight w:val="0"/>
                              <w:marTop w:val="0"/>
                              <w:marBottom w:val="0"/>
                              <w:divBdr>
                                <w:top w:val="none" w:sz="0" w:space="0" w:color="auto"/>
                                <w:left w:val="none" w:sz="0" w:space="0" w:color="auto"/>
                                <w:bottom w:val="none" w:sz="0" w:space="0" w:color="auto"/>
                                <w:right w:val="none" w:sz="0" w:space="0" w:color="auto"/>
                              </w:divBdr>
                            </w:div>
                          </w:divsChild>
                        </w:div>
                        <w:div w:id="2046561907">
                          <w:marLeft w:val="240"/>
                          <w:marRight w:val="240"/>
                          <w:marTop w:val="0"/>
                          <w:marBottom w:val="0"/>
                          <w:divBdr>
                            <w:top w:val="none" w:sz="0" w:space="0" w:color="auto"/>
                            <w:left w:val="none" w:sz="0" w:space="0" w:color="auto"/>
                            <w:bottom w:val="none" w:sz="0" w:space="0" w:color="auto"/>
                            <w:right w:val="none" w:sz="0" w:space="0" w:color="auto"/>
                          </w:divBdr>
                          <w:divsChild>
                            <w:div w:id="541746005">
                              <w:marLeft w:val="240"/>
                              <w:marRight w:val="0"/>
                              <w:marTop w:val="0"/>
                              <w:marBottom w:val="0"/>
                              <w:divBdr>
                                <w:top w:val="none" w:sz="0" w:space="0" w:color="auto"/>
                                <w:left w:val="none" w:sz="0" w:space="0" w:color="auto"/>
                                <w:bottom w:val="none" w:sz="0" w:space="0" w:color="auto"/>
                                <w:right w:val="none" w:sz="0" w:space="0" w:color="auto"/>
                              </w:divBdr>
                            </w:div>
                            <w:div w:id="1116026296">
                              <w:marLeft w:val="0"/>
                              <w:marRight w:val="0"/>
                              <w:marTop w:val="0"/>
                              <w:marBottom w:val="0"/>
                              <w:divBdr>
                                <w:top w:val="none" w:sz="0" w:space="0" w:color="auto"/>
                                <w:left w:val="none" w:sz="0" w:space="0" w:color="auto"/>
                                <w:bottom w:val="none" w:sz="0" w:space="0" w:color="auto"/>
                                <w:right w:val="none" w:sz="0" w:space="0" w:color="auto"/>
                              </w:divBdr>
                              <w:divsChild>
                                <w:div w:id="146677377">
                                  <w:marLeft w:val="0"/>
                                  <w:marRight w:val="0"/>
                                  <w:marTop w:val="0"/>
                                  <w:marBottom w:val="0"/>
                                  <w:divBdr>
                                    <w:top w:val="none" w:sz="0" w:space="0" w:color="auto"/>
                                    <w:left w:val="none" w:sz="0" w:space="0" w:color="auto"/>
                                    <w:bottom w:val="none" w:sz="0" w:space="0" w:color="auto"/>
                                    <w:right w:val="none" w:sz="0" w:space="0" w:color="auto"/>
                                  </w:divBdr>
                                </w:div>
                                <w:div w:id="170491760">
                                  <w:marLeft w:val="240"/>
                                  <w:marRight w:val="240"/>
                                  <w:marTop w:val="0"/>
                                  <w:marBottom w:val="0"/>
                                  <w:divBdr>
                                    <w:top w:val="none" w:sz="0" w:space="0" w:color="auto"/>
                                    <w:left w:val="none" w:sz="0" w:space="0" w:color="auto"/>
                                    <w:bottom w:val="none" w:sz="0" w:space="0" w:color="auto"/>
                                    <w:right w:val="none" w:sz="0" w:space="0" w:color="auto"/>
                                  </w:divBdr>
                                  <w:divsChild>
                                    <w:div w:id="1797136059">
                                      <w:marLeft w:val="240"/>
                                      <w:marRight w:val="0"/>
                                      <w:marTop w:val="0"/>
                                      <w:marBottom w:val="0"/>
                                      <w:divBdr>
                                        <w:top w:val="none" w:sz="0" w:space="0" w:color="auto"/>
                                        <w:left w:val="none" w:sz="0" w:space="0" w:color="auto"/>
                                        <w:bottom w:val="none" w:sz="0" w:space="0" w:color="auto"/>
                                        <w:right w:val="none" w:sz="0" w:space="0" w:color="auto"/>
                                      </w:divBdr>
                                    </w:div>
                                  </w:divsChild>
                                </w:div>
                                <w:div w:id="227149987">
                                  <w:marLeft w:val="240"/>
                                  <w:marRight w:val="240"/>
                                  <w:marTop w:val="0"/>
                                  <w:marBottom w:val="0"/>
                                  <w:divBdr>
                                    <w:top w:val="none" w:sz="0" w:space="0" w:color="auto"/>
                                    <w:left w:val="none" w:sz="0" w:space="0" w:color="auto"/>
                                    <w:bottom w:val="none" w:sz="0" w:space="0" w:color="auto"/>
                                    <w:right w:val="none" w:sz="0" w:space="0" w:color="auto"/>
                                  </w:divBdr>
                                  <w:divsChild>
                                    <w:div w:id="146365994">
                                      <w:marLeft w:val="240"/>
                                      <w:marRight w:val="0"/>
                                      <w:marTop w:val="0"/>
                                      <w:marBottom w:val="0"/>
                                      <w:divBdr>
                                        <w:top w:val="none" w:sz="0" w:space="0" w:color="auto"/>
                                        <w:left w:val="none" w:sz="0" w:space="0" w:color="auto"/>
                                        <w:bottom w:val="none" w:sz="0" w:space="0" w:color="auto"/>
                                        <w:right w:val="none" w:sz="0" w:space="0" w:color="auto"/>
                                      </w:divBdr>
                                    </w:div>
                                  </w:divsChild>
                                </w:div>
                                <w:div w:id="393431487">
                                  <w:marLeft w:val="240"/>
                                  <w:marRight w:val="240"/>
                                  <w:marTop w:val="0"/>
                                  <w:marBottom w:val="0"/>
                                  <w:divBdr>
                                    <w:top w:val="none" w:sz="0" w:space="0" w:color="auto"/>
                                    <w:left w:val="none" w:sz="0" w:space="0" w:color="auto"/>
                                    <w:bottom w:val="none" w:sz="0" w:space="0" w:color="auto"/>
                                    <w:right w:val="none" w:sz="0" w:space="0" w:color="auto"/>
                                  </w:divBdr>
                                  <w:divsChild>
                                    <w:div w:id="1165782484">
                                      <w:marLeft w:val="240"/>
                                      <w:marRight w:val="0"/>
                                      <w:marTop w:val="0"/>
                                      <w:marBottom w:val="0"/>
                                      <w:divBdr>
                                        <w:top w:val="none" w:sz="0" w:space="0" w:color="auto"/>
                                        <w:left w:val="none" w:sz="0" w:space="0" w:color="auto"/>
                                        <w:bottom w:val="none" w:sz="0" w:space="0" w:color="auto"/>
                                        <w:right w:val="none" w:sz="0" w:space="0" w:color="auto"/>
                                      </w:divBdr>
                                    </w:div>
                                  </w:divsChild>
                                </w:div>
                                <w:div w:id="688990803">
                                  <w:marLeft w:val="240"/>
                                  <w:marRight w:val="240"/>
                                  <w:marTop w:val="0"/>
                                  <w:marBottom w:val="0"/>
                                  <w:divBdr>
                                    <w:top w:val="none" w:sz="0" w:space="0" w:color="auto"/>
                                    <w:left w:val="none" w:sz="0" w:space="0" w:color="auto"/>
                                    <w:bottom w:val="none" w:sz="0" w:space="0" w:color="auto"/>
                                    <w:right w:val="none" w:sz="0" w:space="0" w:color="auto"/>
                                  </w:divBdr>
                                  <w:divsChild>
                                    <w:div w:id="1208370569">
                                      <w:marLeft w:val="240"/>
                                      <w:marRight w:val="0"/>
                                      <w:marTop w:val="0"/>
                                      <w:marBottom w:val="0"/>
                                      <w:divBdr>
                                        <w:top w:val="none" w:sz="0" w:space="0" w:color="auto"/>
                                        <w:left w:val="none" w:sz="0" w:space="0" w:color="auto"/>
                                        <w:bottom w:val="none" w:sz="0" w:space="0" w:color="auto"/>
                                        <w:right w:val="none" w:sz="0" w:space="0" w:color="auto"/>
                                      </w:divBdr>
                                    </w:div>
                                  </w:divsChild>
                                </w:div>
                                <w:div w:id="934289205">
                                  <w:marLeft w:val="240"/>
                                  <w:marRight w:val="240"/>
                                  <w:marTop w:val="0"/>
                                  <w:marBottom w:val="0"/>
                                  <w:divBdr>
                                    <w:top w:val="none" w:sz="0" w:space="0" w:color="auto"/>
                                    <w:left w:val="none" w:sz="0" w:space="0" w:color="auto"/>
                                    <w:bottom w:val="none" w:sz="0" w:space="0" w:color="auto"/>
                                    <w:right w:val="none" w:sz="0" w:space="0" w:color="auto"/>
                                  </w:divBdr>
                                  <w:divsChild>
                                    <w:div w:id="1567492818">
                                      <w:marLeft w:val="240"/>
                                      <w:marRight w:val="0"/>
                                      <w:marTop w:val="0"/>
                                      <w:marBottom w:val="0"/>
                                      <w:divBdr>
                                        <w:top w:val="none" w:sz="0" w:space="0" w:color="auto"/>
                                        <w:left w:val="none" w:sz="0" w:space="0" w:color="auto"/>
                                        <w:bottom w:val="none" w:sz="0" w:space="0" w:color="auto"/>
                                        <w:right w:val="none" w:sz="0" w:space="0" w:color="auto"/>
                                      </w:divBdr>
                                    </w:div>
                                  </w:divsChild>
                                </w:div>
                                <w:div w:id="1279944214">
                                  <w:marLeft w:val="240"/>
                                  <w:marRight w:val="240"/>
                                  <w:marTop w:val="0"/>
                                  <w:marBottom w:val="0"/>
                                  <w:divBdr>
                                    <w:top w:val="none" w:sz="0" w:space="0" w:color="auto"/>
                                    <w:left w:val="none" w:sz="0" w:space="0" w:color="auto"/>
                                    <w:bottom w:val="none" w:sz="0" w:space="0" w:color="auto"/>
                                    <w:right w:val="none" w:sz="0" w:space="0" w:color="auto"/>
                                  </w:divBdr>
                                  <w:divsChild>
                                    <w:div w:id="1141650384">
                                      <w:marLeft w:val="240"/>
                                      <w:marRight w:val="0"/>
                                      <w:marTop w:val="0"/>
                                      <w:marBottom w:val="0"/>
                                      <w:divBdr>
                                        <w:top w:val="none" w:sz="0" w:space="0" w:color="auto"/>
                                        <w:left w:val="none" w:sz="0" w:space="0" w:color="auto"/>
                                        <w:bottom w:val="none" w:sz="0" w:space="0" w:color="auto"/>
                                        <w:right w:val="none" w:sz="0" w:space="0" w:color="auto"/>
                                      </w:divBdr>
                                    </w:div>
                                  </w:divsChild>
                                </w:div>
                                <w:div w:id="1717503500">
                                  <w:marLeft w:val="240"/>
                                  <w:marRight w:val="240"/>
                                  <w:marTop w:val="0"/>
                                  <w:marBottom w:val="0"/>
                                  <w:divBdr>
                                    <w:top w:val="none" w:sz="0" w:space="0" w:color="auto"/>
                                    <w:left w:val="none" w:sz="0" w:space="0" w:color="auto"/>
                                    <w:bottom w:val="none" w:sz="0" w:space="0" w:color="auto"/>
                                    <w:right w:val="none" w:sz="0" w:space="0" w:color="auto"/>
                                  </w:divBdr>
                                  <w:divsChild>
                                    <w:div w:id="1479372220">
                                      <w:marLeft w:val="240"/>
                                      <w:marRight w:val="0"/>
                                      <w:marTop w:val="0"/>
                                      <w:marBottom w:val="0"/>
                                      <w:divBdr>
                                        <w:top w:val="none" w:sz="0" w:space="0" w:color="auto"/>
                                        <w:left w:val="none" w:sz="0" w:space="0" w:color="auto"/>
                                        <w:bottom w:val="none" w:sz="0" w:space="0" w:color="auto"/>
                                        <w:right w:val="none" w:sz="0" w:space="0" w:color="auto"/>
                                      </w:divBdr>
                                    </w:div>
                                  </w:divsChild>
                                </w:div>
                                <w:div w:id="1908295221">
                                  <w:marLeft w:val="240"/>
                                  <w:marRight w:val="240"/>
                                  <w:marTop w:val="0"/>
                                  <w:marBottom w:val="0"/>
                                  <w:divBdr>
                                    <w:top w:val="none" w:sz="0" w:space="0" w:color="auto"/>
                                    <w:left w:val="none" w:sz="0" w:space="0" w:color="auto"/>
                                    <w:bottom w:val="none" w:sz="0" w:space="0" w:color="auto"/>
                                    <w:right w:val="none" w:sz="0" w:space="0" w:color="auto"/>
                                  </w:divBdr>
                                  <w:divsChild>
                                    <w:div w:id="14485653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970093">
                          <w:marLeft w:val="240"/>
                          <w:marRight w:val="240"/>
                          <w:marTop w:val="0"/>
                          <w:marBottom w:val="0"/>
                          <w:divBdr>
                            <w:top w:val="none" w:sz="0" w:space="0" w:color="auto"/>
                            <w:left w:val="none" w:sz="0" w:space="0" w:color="auto"/>
                            <w:bottom w:val="none" w:sz="0" w:space="0" w:color="auto"/>
                            <w:right w:val="none" w:sz="0" w:space="0" w:color="auto"/>
                          </w:divBdr>
                          <w:divsChild>
                            <w:div w:id="15927326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566995">
                  <w:marLeft w:val="240"/>
                  <w:marRight w:val="240"/>
                  <w:marTop w:val="0"/>
                  <w:marBottom w:val="0"/>
                  <w:divBdr>
                    <w:top w:val="none" w:sz="0" w:space="0" w:color="auto"/>
                    <w:left w:val="none" w:sz="0" w:space="0" w:color="auto"/>
                    <w:bottom w:val="none" w:sz="0" w:space="0" w:color="auto"/>
                    <w:right w:val="none" w:sz="0" w:space="0" w:color="auto"/>
                  </w:divBdr>
                  <w:divsChild>
                    <w:div w:id="181363035">
                      <w:marLeft w:val="240"/>
                      <w:marRight w:val="0"/>
                      <w:marTop w:val="0"/>
                      <w:marBottom w:val="0"/>
                      <w:divBdr>
                        <w:top w:val="none" w:sz="0" w:space="0" w:color="auto"/>
                        <w:left w:val="none" w:sz="0" w:space="0" w:color="auto"/>
                        <w:bottom w:val="none" w:sz="0" w:space="0" w:color="auto"/>
                        <w:right w:val="none" w:sz="0" w:space="0" w:color="auto"/>
                      </w:divBdr>
                    </w:div>
                    <w:div w:id="917128506">
                      <w:marLeft w:val="0"/>
                      <w:marRight w:val="0"/>
                      <w:marTop w:val="0"/>
                      <w:marBottom w:val="0"/>
                      <w:divBdr>
                        <w:top w:val="none" w:sz="0" w:space="0" w:color="auto"/>
                        <w:left w:val="none" w:sz="0" w:space="0" w:color="auto"/>
                        <w:bottom w:val="none" w:sz="0" w:space="0" w:color="auto"/>
                        <w:right w:val="none" w:sz="0" w:space="0" w:color="auto"/>
                      </w:divBdr>
                      <w:divsChild>
                        <w:div w:id="1093478588">
                          <w:marLeft w:val="240"/>
                          <w:marRight w:val="240"/>
                          <w:marTop w:val="0"/>
                          <w:marBottom w:val="0"/>
                          <w:divBdr>
                            <w:top w:val="none" w:sz="0" w:space="0" w:color="auto"/>
                            <w:left w:val="none" w:sz="0" w:space="0" w:color="auto"/>
                            <w:bottom w:val="none" w:sz="0" w:space="0" w:color="auto"/>
                            <w:right w:val="none" w:sz="0" w:space="0" w:color="auto"/>
                          </w:divBdr>
                          <w:divsChild>
                            <w:div w:id="1966689831">
                              <w:marLeft w:val="240"/>
                              <w:marRight w:val="0"/>
                              <w:marTop w:val="0"/>
                              <w:marBottom w:val="0"/>
                              <w:divBdr>
                                <w:top w:val="none" w:sz="0" w:space="0" w:color="auto"/>
                                <w:left w:val="none" w:sz="0" w:space="0" w:color="auto"/>
                                <w:bottom w:val="none" w:sz="0" w:space="0" w:color="auto"/>
                                <w:right w:val="none" w:sz="0" w:space="0" w:color="auto"/>
                              </w:divBdr>
                            </w:div>
                          </w:divsChild>
                        </w:div>
                        <w:div w:id="112049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480751">
                  <w:marLeft w:val="240"/>
                  <w:marRight w:val="240"/>
                  <w:marTop w:val="0"/>
                  <w:marBottom w:val="0"/>
                  <w:divBdr>
                    <w:top w:val="none" w:sz="0" w:space="0" w:color="auto"/>
                    <w:left w:val="none" w:sz="0" w:space="0" w:color="auto"/>
                    <w:bottom w:val="none" w:sz="0" w:space="0" w:color="auto"/>
                    <w:right w:val="none" w:sz="0" w:space="0" w:color="auto"/>
                  </w:divBdr>
                  <w:divsChild>
                    <w:div w:id="684478756">
                      <w:marLeft w:val="240"/>
                      <w:marRight w:val="0"/>
                      <w:marTop w:val="0"/>
                      <w:marBottom w:val="0"/>
                      <w:divBdr>
                        <w:top w:val="none" w:sz="0" w:space="0" w:color="auto"/>
                        <w:left w:val="none" w:sz="0" w:space="0" w:color="auto"/>
                        <w:bottom w:val="none" w:sz="0" w:space="0" w:color="auto"/>
                        <w:right w:val="none" w:sz="0" w:space="0" w:color="auto"/>
                      </w:divBdr>
                    </w:div>
                    <w:div w:id="1199776760">
                      <w:marLeft w:val="0"/>
                      <w:marRight w:val="0"/>
                      <w:marTop w:val="0"/>
                      <w:marBottom w:val="0"/>
                      <w:divBdr>
                        <w:top w:val="none" w:sz="0" w:space="0" w:color="auto"/>
                        <w:left w:val="none" w:sz="0" w:space="0" w:color="auto"/>
                        <w:bottom w:val="none" w:sz="0" w:space="0" w:color="auto"/>
                        <w:right w:val="none" w:sz="0" w:space="0" w:color="auto"/>
                      </w:divBdr>
                      <w:divsChild>
                        <w:div w:id="8531906">
                          <w:marLeft w:val="240"/>
                          <w:marRight w:val="240"/>
                          <w:marTop w:val="0"/>
                          <w:marBottom w:val="0"/>
                          <w:divBdr>
                            <w:top w:val="none" w:sz="0" w:space="0" w:color="auto"/>
                            <w:left w:val="none" w:sz="0" w:space="0" w:color="auto"/>
                            <w:bottom w:val="none" w:sz="0" w:space="0" w:color="auto"/>
                            <w:right w:val="none" w:sz="0" w:space="0" w:color="auto"/>
                          </w:divBdr>
                          <w:divsChild>
                            <w:div w:id="693730929">
                              <w:marLeft w:val="240"/>
                              <w:marRight w:val="0"/>
                              <w:marTop w:val="0"/>
                              <w:marBottom w:val="0"/>
                              <w:divBdr>
                                <w:top w:val="none" w:sz="0" w:space="0" w:color="auto"/>
                                <w:left w:val="none" w:sz="0" w:space="0" w:color="auto"/>
                                <w:bottom w:val="none" w:sz="0" w:space="0" w:color="auto"/>
                                <w:right w:val="none" w:sz="0" w:space="0" w:color="auto"/>
                              </w:divBdr>
                            </w:div>
                            <w:div w:id="723673802">
                              <w:marLeft w:val="0"/>
                              <w:marRight w:val="0"/>
                              <w:marTop w:val="0"/>
                              <w:marBottom w:val="0"/>
                              <w:divBdr>
                                <w:top w:val="none" w:sz="0" w:space="0" w:color="auto"/>
                                <w:left w:val="none" w:sz="0" w:space="0" w:color="auto"/>
                                <w:bottom w:val="none" w:sz="0" w:space="0" w:color="auto"/>
                                <w:right w:val="none" w:sz="0" w:space="0" w:color="auto"/>
                              </w:divBdr>
                              <w:divsChild>
                                <w:div w:id="56173738">
                                  <w:marLeft w:val="0"/>
                                  <w:marRight w:val="0"/>
                                  <w:marTop w:val="0"/>
                                  <w:marBottom w:val="0"/>
                                  <w:divBdr>
                                    <w:top w:val="none" w:sz="0" w:space="0" w:color="auto"/>
                                    <w:left w:val="none" w:sz="0" w:space="0" w:color="auto"/>
                                    <w:bottom w:val="none" w:sz="0" w:space="0" w:color="auto"/>
                                    <w:right w:val="none" w:sz="0" w:space="0" w:color="auto"/>
                                  </w:divBdr>
                                </w:div>
                                <w:div w:id="304043408">
                                  <w:marLeft w:val="240"/>
                                  <w:marRight w:val="240"/>
                                  <w:marTop w:val="0"/>
                                  <w:marBottom w:val="0"/>
                                  <w:divBdr>
                                    <w:top w:val="none" w:sz="0" w:space="0" w:color="auto"/>
                                    <w:left w:val="none" w:sz="0" w:space="0" w:color="auto"/>
                                    <w:bottom w:val="none" w:sz="0" w:space="0" w:color="auto"/>
                                    <w:right w:val="none" w:sz="0" w:space="0" w:color="auto"/>
                                  </w:divBdr>
                                  <w:divsChild>
                                    <w:div w:id="1808933951">
                                      <w:marLeft w:val="240"/>
                                      <w:marRight w:val="0"/>
                                      <w:marTop w:val="0"/>
                                      <w:marBottom w:val="0"/>
                                      <w:divBdr>
                                        <w:top w:val="none" w:sz="0" w:space="0" w:color="auto"/>
                                        <w:left w:val="none" w:sz="0" w:space="0" w:color="auto"/>
                                        <w:bottom w:val="none" w:sz="0" w:space="0" w:color="auto"/>
                                        <w:right w:val="none" w:sz="0" w:space="0" w:color="auto"/>
                                      </w:divBdr>
                                    </w:div>
                                  </w:divsChild>
                                </w:div>
                                <w:div w:id="2004234793">
                                  <w:marLeft w:val="240"/>
                                  <w:marRight w:val="240"/>
                                  <w:marTop w:val="0"/>
                                  <w:marBottom w:val="0"/>
                                  <w:divBdr>
                                    <w:top w:val="none" w:sz="0" w:space="0" w:color="auto"/>
                                    <w:left w:val="none" w:sz="0" w:space="0" w:color="auto"/>
                                    <w:bottom w:val="none" w:sz="0" w:space="0" w:color="auto"/>
                                    <w:right w:val="none" w:sz="0" w:space="0" w:color="auto"/>
                                  </w:divBdr>
                                  <w:divsChild>
                                    <w:div w:id="1755276285">
                                      <w:marLeft w:val="240"/>
                                      <w:marRight w:val="0"/>
                                      <w:marTop w:val="0"/>
                                      <w:marBottom w:val="0"/>
                                      <w:divBdr>
                                        <w:top w:val="none" w:sz="0" w:space="0" w:color="auto"/>
                                        <w:left w:val="none" w:sz="0" w:space="0" w:color="auto"/>
                                        <w:bottom w:val="none" w:sz="0" w:space="0" w:color="auto"/>
                                        <w:right w:val="none" w:sz="0" w:space="0" w:color="auto"/>
                                      </w:divBdr>
                                    </w:div>
                                  </w:divsChild>
                                </w:div>
                                <w:div w:id="2024159216">
                                  <w:marLeft w:val="240"/>
                                  <w:marRight w:val="240"/>
                                  <w:marTop w:val="0"/>
                                  <w:marBottom w:val="0"/>
                                  <w:divBdr>
                                    <w:top w:val="none" w:sz="0" w:space="0" w:color="auto"/>
                                    <w:left w:val="none" w:sz="0" w:space="0" w:color="auto"/>
                                    <w:bottom w:val="none" w:sz="0" w:space="0" w:color="auto"/>
                                    <w:right w:val="none" w:sz="0" w:space="0" w:color="auto"/>
                                  </w:divBdr>
                                  <w:divsChild>
                                    <w:div w:id="56545978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61834">
                          <w:marLeft w:val="240"/>
                          <w:marRight w:val="240"/>
                          <w:marTop w:val="0"/>
                          <w:marBottom w:val="0"/>
                          <w:divBdr>
                            <w:top w:val="none" w:sz="0" w:space="0" w:color="auto"/>
                            <w:left w:val="none" w:sz="0" w:space="0" w:color="auto"/>
                            <w:bottom w:val="none" w:sz="0" w:space="0" w:color="auto"/>
                            <w:right w:val="none" w:sz="0" w:space="0" w:color="auto"/>
                          </w:divBdr>
                          <w:divsChild>
                            <w:div w:id="32077609">
                              <w:marLeft w:val="240"/>
                              <w:marRight w:val="0"/>
                              <w:marTop w:val="0"/>
                              <w:marBottom w:val="0"/>
                              <w:divBdr>
                                <w:top w:val="none" w:sz="0" w:space="0" w:color="auto"/>
                                <w:left w:val="none" w:sz="0" w:space="0" w:color="auto"/>
                                <w:bottom w:val="none" w:sz="0" w:space="0" w:color="auto"/>
                                <w:right w:val="none" w:sz="0" w:space="0" w:color="auto"/>
                              </w:divBdr>
                            </w:div>
                          </w:divsChild>
                        </w:div>
                        <w:div w:id="102268428">
                          <w:marLeft w:val="240"/>
                          <w:marRight w:val="240"/>
                          <w:marTop w:val="0"/>
                          <w:marBottom w:val="0"/>
                          <w:divBdr>
                            <w:top w:val="none" w:sz="0" w:space="0" w:color="auto"/>
                            <w:left w:val="none" w:sz="0" w:space="0" w:color="auto"/>
                            <w:bottom w:val="none" w:sz="0" w:space="0" w:color="auto"/>
                            <w:right w:val="none" w:sz="0" w:space="0" w:color="auto"/>
                          </w:divBdr>
                          <w:divsChild>
                            <w:div w:id="93326227">
                              <w:marLeft w:val="240"/>
                              <w:marRight w:val="0"/>
                              <w:marTop w:val="0"/>
                              <w:marBottom w:val="0"/>
                              <w:divBdr>
                                <w:top w:val="none" w:sz="0" w:space="0" w:color="auto"/>
                                <w:left w:val="none" w:sz="0" w:space="0" w:color="auto"/>
                                <w:bottom w:val="none" w:sz="0" w:space="0" w:color="auto"/>
                                <w:right w:val="none" w:sz="0" w:space="0" w:color="auto"/>
                              </w:divBdr>
                            </w:div>
                          </w:divsChild>
                        </w:div>
                        <w:div w:id="189880581">
                          <w:marLeft w:val="240"/>
                          <w:marRight w:val="240"/>
                          <w:marTop w:val="0"/>
                          <w:marBottom w:val="0"/>
                          <w:divBdr>
                            <w:top w:val="none" w:sz="0" w:space="0" w:color="auto"/>
                            <w:left w:val="none" w:sz="0" w:space="0" w:color="auto"/>
                            <w:bottom w:val="none" w:sz="0" w:space="0" w:color="auto"/>
                            <w:right w:val="none" w:sz="0" w:space="0" w:color="auto"/>
                          </w:divBdr>
                          <w:divsChild>
                            <w:div w:id="311837828">
                              <w:marLeft w:val="240"/>
                              <w:marRight w:val="0"/>
                              <w:marTop w:val="0"/>
                              <w:marBottom w:val="0"/>
                              <w:divBdr>
                                <w:top w:val="none" w:sz="0" w:space="0" w:color="auto"/>
                                <w:left w:val="none" w:sz="0" w:space="0" w:color="auto"/>
                                <w:bottom w:val="none" w:sz="0" w:space="0" w:color="auto"/>
                                <w:right w:val="none" w:sz="0" w:space="0" w:color="auto"/>
                              </w:divBdr>
                            </w:div>
                          </w:divsChild>
                        </w:div>
                        <w:div w:id="357197653">
                          <w:marLeft w:val="240"/>
                          <w:marRight w:val="240"/>
                          <w:marTop w:val="0"/>
                          <w:marBottom w:val="0"/>
                          <w:divBdr>
                            <w:top w:val="none" w:sz="0" w:space="0" w:color="auto"/>
                            <w:left w:val="none" w:sz="0" w:space="0" w:color="auto"/>
                            <w:bottom w:val="none" w:sz="0" w:space="0" w:color="auto"/>
                            <w:right w:val="none" w:sz="0" w:space="0" w:color="auto"/>
                          </w:divBdr>
                          <w:divsChild>
                            <w:div w:id="974916990">
                              <w:marLeft w:val="240"/>
                              <w:marRight w:val="0"/>
                              <w:marTop w:val="0"/>
                              <w:marBottom w:val="0"/>
                              <w:divBdr>
                                <w:top w:val="none" w:sz="0" w:space="0" w:color="auto"/>
                                <w:left w:val="none" w:sz="0" w:space="0" w:color="auto"/>
                                <w:bottom w:val="none" w:sz="0" w:space="0" w:color="auto"/>
                                <w:right w:val="none" w:sz="0" w:space="0" w:color="auto"/>
                              </w:divBdr>
                            </w:div>
                            <w:div w:id="1223103790">
                              <w:marLeft w:val="0"/>
                              <w:marRight w:val="0"/>
                              <w:marTop w:val="0"/>
                              <w:marBottom w:val="0"/>
                              <w:divBdr>
                                <w:top w:val="none" w:sz="0" w:space="0" w:color="auto"/>
                                <w:left w:val="none" w:sz="0" w:space="0" w:color="auto"/>
                                <w:bottom w:val="none" w:sz="0" w:space="0" w:color="auto"/>
                                <w:right w:val="none" w:sz="0" w:space="0" w:color="auto"/>
                              </w:divBdr>
                              <w:divsChild>
                                <w:div w:id="67381809">
                                  <w:marLeft w:val="240"/>
                                  <w:marRight w:val="240"/>
                                  <w:marTop w:val="0"/>
                                  <w:marBottom w:val="0"/>
                                  <w:divBdr>
                                    <w:top w:val="none" w:sz="0" w:space="0" w:color="auto"/>
                                    <w:left w:val="none" w:sz="0" w:space="0" w:color="auto"/>
                                    <w:bottom w:val="none" w:sz="0" w:space="0" w:color="auto"/>
                                    <w:right w:val="none" w:sz="0" w:space="0" w:color="auto"/>
                                  </w:divBdr>
                                  <w:divsChild>
                                    <w:div w:id="1416171121">
                                      <w:marLeft w:val="240"/>
                                      <w:marRight w:val="0"/>
                                      <w:marTop w:val="0"/>
                                      <w:marBottom w:val="0"/>
                                      <w:divBdr>
                                        <w:top w:val="none" w:sz="0" w:space="0" w:color="auto"/>
                                        <w:left w:val="none" w:sz="0" w:space="0" w:color="auto"/>
                                        <w:bottom w:val="none" w:sz="0" w:space="0" w:color="auto"/>
                                        <w:right w:val="none" w:sz="0" w:space="0" w:color="auto"/>
                                      </w:divBdr>
                                    </w:div>
                                  </w:divsChild>
                                </w:div>
                                <w:div w:id="419133573">
                                  <w:marLeft w:val="240"/>
                                  <w:marRight w:val="240"/>
                                  <w:marTop w:val="0"/>
                                  <w:marBottom w:val="0"/>
                                  <w:divBdr>
                                    <w:top w:val="none" w:sz="0" w:space="0" w:color="auto"/>
                                    <w:left w:val="none" w:sz="0" w:space="0" w:color="auto"/>
                                    <w:bottom w:val="none" w:sz="0" w:space="0" w:color="auto"/>
                                    <w:right w:val="none" w:sz="0" w:space="0" w:color="auto"/>
                                  </w:divBdr>
                                  <w:divsChild>
                                    <w:div w:id="2032878280">
                                      <w:marLeft w:val="240"/>
                                      <w:marRight w:val="0"/>
                                      <w:marTop w:val="0"/>
                                      <w:marBottom w:val="0"/>
                                      <w:divBdr>
                                        <w:top w:val="none" w:sz="0" w:space="0" w:color="auto"/>
                                        <w:left w:val="none" w:sz="0" w:space="0" w:color="auto"/>
                                        <w:bottom w:val="none" w:sz="0" w:space="0" w:color="auto"/>
                                        <w:right w:val="none" w:sz="0" w:space="0" w:color="auto"/>
                                      </w:divBdr>
                                    </w:div>
                                  </w:divsChild>
                                </w:div>
                                <w:div w:id="659816520">
                                  <w:marLeft w:val="0"/>
                                  <w:marRight w:val="0"/>
                                  <w:marTop w:val="0"/>
                                  <w:marBottom w:val="0"/>
                                  <w:divBdr>
                                    <w:top w:val="none" w:sz="0" w:space="0" w:color="auto"/>
                                    <w:left w:val="none" w:sz="0" w:space="0" w:color="auto"/>
                                    <w:bottom w:val="none" w:sz="0" w:space="0" w:color="auto"/>
                                    <w:right w:val="none" w:sz="0" w:space="0" w:color="auto"/>
                                  </w:divBdr>
                                </w:div>
                                <w:div w:id="916017552">
                                  <w:marLeft w:val="240"/>
                                  <w:marRight w:val="240"/>
                                  <w:marTop w:val="0"/>
                                  <w:marBottom w:val="0"/>
                                  <w:divBdr>
                                    <w:top w:val="none" w:sz="0" w:space="0" w:color="auto"/>
                                    <w:left w:val="none" w:sz="0" w:space="0" w:color="auto"/>
                                    <w:bottom w:val="none" w:sz="0" w:space="0" w:color="auto"/>
                                    <w:right w:val="none" w:sz="0" w:space="0" w:color="auto"/>
                                  </w:divBdr>
                                  <w:divsChild>
                                    <w:div w:id="608856947">
                                      <w:marLeft w:val="240"/>
                                      <w:marRight w:val="0"/>
                                      <w:marTop w:val="0"/>
                                      <w:marBottom w:val="0"/>
                                      <w:divBdr>
                                        <w:top w:val="none" w:sz="0" w:space="0" w:color="auto"/>
                                        <w:left w:val="none" w:sz="0" w:space="0" w:color="auto"/>
                                        <w:bottom w:val="none" w:sz="0" w:space="0" w:color="auto"/>
                                        <w:right w:val="none" w:sz="0" w:space="0" w:color="auto"/>
                                      </w:divBdr>
                                    </w:div>
                                  </w:divsChild>
                                </w:div>
                                <w:div w:id="1128162474">
                                  <w:marLeft w:val="240"/>
                                  <w:marRight w:val="240"/>
                                  <w:marTop w:val="0"/>
                                  <w:marBottom w:val="0"/>
                                  <w:divBdr>
                                    <w:top w:val="none" w:sz="0" w:space="0" w:color="auto"/>
                                    <w:left w:val="none" w:sz="0" w:space="0" w:color="auto"/>
                                    <w:bottom w:val="none" w:sz="0" w:space="0" w:color="auto"/>
                                    <w:right w:val="none" w:sz="0" w:space="0" w:color="auto"/>
                                  </w:divBdr>
                                  <w:divsChild>
                                    <w:div w:id="892888853">
                                      <w:marLeft w:val="240"/>
                                      <w:marRight w:val="0"/>
                                      <w:marTop w:val="0"/>
                                      <w:marBottom w:val="0"/>
                                      <w:divBdr>
                                        <w:top w:val="none" w:sz="0" w:space="0" w:color="auto"/>
                                        <w:left w:val="none" w:sz="0" w:space="0" w:color="auto"/>
                                        <w:bottom w:val="none" w:sz="0" w:space="0" w:color="auto"/>
                                        <w:right w:val="none" w:sz="0" w:space="0" w:color="auto"/>
                                      </w:divBdr>
                                    </w:div>
                                  </w:divsChild>
                                </w:div>
                                <w:div w:id="1455833466">
                                  <w:marLeft w:val="240"/>
                                  <w:marRight w:val="240"/>
                                  <w:marTop w:val="0"/>
                                  <w:marBottom w:val="0"/>
                                  <w:divBdr>
                                    <w:top w:val="none" w:sz="0" w:space="0" w:color="auto"/>
                                    <w:left w:val="none" w:sz="0" w:space="0" w:color="auto"/>
                                    <w:bottom w:val="none" w:sz="0" w:space="0" w:color="auto"/>
                                    <w:right w:val="none" w:sz="0" w:space="0" w:color="auto"/>
                                  </w:divBdr>
                                  <w:divsChild>
                                    <w:div w:id="254242245">
                                      <w:marLeft w:val="240"/>
                                      <w:marRight w:val="0"/>
                                      <w:marTop w:val="0"/>
                                      <w:marBottom w:val="0"/>
                                      <w:divBdr>
                                        <w:top w:val="none" w:sz="0" w:space="0" w:color="auto"/>
                                        <w:left w:val="none" w:sz="0" w:space="0" w:color="auto"/>
                                        <w:bottom w:val="none" w:sz="0" w:space="0" w:color="auto"/>
                                        <w:right w:val="none" w:sz="0" w:space="0" w:color="auto"/>
                                      </w:divBdr>
                                    </w:div>
                                  </w:divsChild>
                                </w:div>
                                <w:div w:id="1632977367">
                                  <w:marLeft w:val="240"/>
                                  <w:marRight w:val="240"/>
                                  <w:marTop w:val="0"/>
                                  <w:marBottom w:val="0"/>
                                  <w:divBdr>
                                    <w:top w:val="none" w:sz="0" w:space="0" w:color="auto"/>
                                    <w:left w:val="none" w:sz="0" w:space="0" w:color="auto"/>
                                    <w:bottom w:val="none" w:sz="0" w:space="0" w:color="auto"/>
                                    <w:right w:val="none" w:sz="0" w:space="0" w:color="auto"/>
                                  </w:divBdr>
                                  <w:divsChild>
                                    <w:div w:id="1745759321">
                                      <w:marLeft w:val="240"/>
                                      <w:marRight w:val="0"/>
                                      <w:marTop w:val="0"/>
                                      <w:marBottom w:val="0"/>
                                      <w:divBdr>
                                        <w:top w:val="none" w:sz="0" w:space="0" w:color="auto"/>
                                        <w:left w:val="none" w:sz="0" w:space="0" w:color="auto"/>
                                        <w:bottom w:val="none" w:sz="0" w:space="0" w:color="auto"/>
                                        <w:right w:val="none" w:sz="0" w:space="0" w:color="auto"/>
                                      </w:divBdr>
                                    </w:div>
                                  </w:divsChild>
                                </w:div>
                                <w:div w:id="1655794914">
                                  <w:marLeft w:val="240"/>
                                  <w:marRight w:val="240"/>
                                  <w:marTop w:val="0"/>
                                  <w:marBottom w:val="0"/>
                                  <w:divBdr>
                                    <w:top w:val="none" w:sz="0" w:space="0" w:color="auto"/>
                                    <w:left w:val="none" w:sz="0" w:space="0" w:color="auto"/>
                                    <w:bottom w:val="none" w:sz="0" w:space="0" w:color="auto"/>
                                    <w:right w:val="none" w:sz="0" w:space="0" w:color="auto"/>
                                  </w:divBdr>
                                  <w:divsChild>
                                    <w:div w:id="1986428439">
                                      <w:marLeft w:val="240"/>
                                      <w:marRight w:val="0"/>
                                      <w:marTop w:val="0"/>
                                      <w:marBottom w:val="0"/>
                                      <w:divBdr>
                                        <w:top w:val="none" w:sz="0" w:space="0" w:color="auto"/>
                                        <w:left w:val="none" w:sz="0" w:space="0" w:color="auto"/>
                                        <w:bottom w:val="none" w:sz="0" w:space="0" w:color="auto"/>
                                        <w:right w:val="none" w:sz="0" w:space="0" w:color="auto"/>
                                      </w:divBdr>
                                    </w:div>
                                  </w:divsChild>
                                </w:div>
                                <w:div w:id="1797411222">
                                  <w:marLeft w:val="240"/>
                                  <w:marRight w:val="240"/>
                                  <w:marTop w:val="0"/>
                                  <w:marBottom w:val="0"/>
                                  <w:divBdr>
                                    <w:top w:val="none" w:sz="0" w:space="0" w:color="auto"/>
                                    <w:left w:val="none" w:sz="0" w:space="0" w:color="auto"/>
                                    <w:bottom w:val="none" w:sz="0" w:space="0" w:color="auto"/>
                                    <w:right w:val="none" w:sz="0" w:space="0" w:color="auto"/>
                                  </w:divBdr>
                                  <w:divsChild>
                                    <w:div w:id="33758037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535321">
                          <w:marLeft w:val="240"/>
                          <w:marRight w:val="240"/>
                          <w:marTop w:val="0"/>
                          <w:marBottom w:val="0"/>
                          <w:divBdr>
                            <w:top w:val="none" w:sz="0" w:space="0" w:color="auto"/>
                            <w:left w:val="none" w:sz="0" w:space="0" w:color="auto"/>
                            <w:bottom w:val="none" w:sz="0" w:space="0" w:color="auto"/>
                            <w:right w:val="none" w:sz="0" w:space="0" w:color="auto"/>
                          </w:divBdr>
                          <w:divsChild>
                            <w:div w:id="1488593403">
                              <w:marLeft w:val="240"/>
                              <w:marRight w:val="0"/>
                              <w:marTop w:val="0"/>
                              <w:marBottom w:val="0"/>
                              <w:divBdr>
                                <w:top w:val="none" w:sz="0" w:space="0" w:color="auto"/>
                                <w:left w:val="none" w:sz="0" w:space="0" w:color="auto"/>
                                <w:bottom w:val="none" w:sz="0" w:space="0" w:color="auto"/>
                                <w:right w:val="none" w:sz="0" w:space="0" w:color="auto"/>
                              </w:divBdr>
                            </w:div>
                          </w:divsChild>
                        </w:div>
                        <w:div w:id="906184930">
                          <w:marLeft w:val="240"/>
                          <w:marRight w:val="240"/>
                          <w:marTop w:val="0"/>
                          <w:marBottom w:val="0"/>
                          <w:divBdr>
                            <w:top w:val="none" w:sz="0" w:space="0" w:color="auto"/>
                            <w:left w:val="none" w:sz="0" w:space="0" w:color="auto"/>
                            <w:bottom w:val="none" w:sz="0" w:space="0" w:color="auto"/>
                            <w:right w:val="none" w:sz="0" w:space="0" w:color="auto"/>
                          </w:divBdr>
                          <w:divsChild>
                            <w:div w:id="1070692232">
                              <w:marLeft w:val="240"/>
                              <w:marRight w:val="0"/>
                              <w:marTop w:val="0"/>
                              <w:marBottom w:val="0"/>
                              <w:divBdr>
                                <w:top w:val="none" w:sz="0" w:space="0" w:color="auto"/>
                                <w:left w:val="none" w:sz="0" w:space="0" w:color="auto"/>
                                <w:bottom w:val="none" w:sz="0" w:space="0" w:color="auto"/>
                                <w:right w:val="none" w:sz="0" w:space="0" w:color="auto"/>
                              </w:divBdr>
                            </w:div>
                          </w:divsChild>
                        </w:div>
                        <w:div w:id="985400481">
                          <w:marLeft w:val="240"/>
                          <w:marRight w:val="240"/>
                          <w:marTop w:val="0"/>
                          <w:marBottom w:val="0"/>
                          <w:divBdr>
                            <w:top w:val="none" w:sz="0" w:space="0" w:color="auto"/>
                            <w:left w:val="none" w:sz="0" w:space="0" w:color="auto"/>
                            <w:bottom w:val="none" w:sz="0" w:space="0" w:color="auto"/>
                            <w:right w:val="none" w:sz="0" w:space="0" w:color="auto"/>
                          </w:divBdr>
                          <w:divsChild>
                            <w:div w:id="675424037">
                              <w:marLeft w:val="240"/>
                              <w:marRight w:val="0"/>
                              <w:marTop w:val="0"/>
                              <w:marBottom w:val="0"/>
                              <w:divBdr>
                                <w:top w:val="none" w:sz="0" w:space="0" w:color="auto"/>
                                <w:left w:val="none" w:sz="0" w:space="0" w:color="auto"/>
                                <w:bottom w:val="none" w:sz="0" w:space="0" w:color="auto"/>
                                <w:right w:val="none" w:sz="0" w:space="0" w:color="auto"/>
                              </w:divBdr>
                            </w:div>
                          </w:divsChild>
                        </w:div>
                        <w:div w:id="993949396">
                          <w:marLeft w:val="240"/>
                          <w:marRight w:val="240"/>
                          <w:marTop w:val="0"/>
                          <w:marBottom w:val="0"/>
                          <w:divBdr>
                            <w:top w:val="none" w:sz="0" w:space="0" w:color="auto"/>
                            <w:left w:val="none" w:sz="0" w:space="0" w:color="auto"/>
                            <w:bottom w:val="none" w:sz="0" w:space="0" w:color="auto"/>
                            <w:right w:val="none" w:sz="0" w:space="0" w:color="auto"/>
                          </w:divBdr>
                          <w:divsChild>
                            <w:div w:id="978608720">
                              <w:marLeft w:val="240"/>
                              <w:marRight w:val="0"/>
                              <w:marTop w:val="0"/>
                              <w:marBottom w:val="0"/>
                              <w:divBdr>
                                <w:top w:val="none" w:sz="0" w:space="0" w:color="auto"/>
                                <w:left w:val="none" w:sz="0" w:space="0" w:color="auto"/>
                                <w:bottom w:val="none" w:sz="0" w:space="0" w:color="auto"/>
                                <w:right w:val="none" w:sz="0" w:space="0" w:color="auto"/>
                              </w:divBdr>
                            </w:div>
                          </w:divsChild>
                        </w:div>
                        <w:div w:id="1171407578">
                          <w:marLeft w:val="240"/>
                          <w:marRight w:val="240"/>
                          <w:marTop w:val="0"/>
                          <w:marBottom w:val="0"/>
                          <w:divBdr>
                            <w:top w:val="none" w:sz="0" w:space="0" w:color="auto"/>
                            <w:left w:val="none" w:sz="0" w:space="0" w:color="auto"/>
                            <w:bottom w:val="none" w:sz="0" w:space="0" w:color="auto"/>
                            <w:right w:val="none" w:sz="0" w:space="0" w:color="auto"/>
                          </w:divBdr>
                          <w:divsChild>
                            <w:div w:id="722026245">
                              <w:marLeft w:val="240"/>
                              <w:marRight w:val="0"/>
                              <w:marTop w:val="0"/>
                              <w:marBottom w:val="0"/>
                              <w:divBdr>
                                <w:top w:val="none" w:sz="0" w:space="0" w:color="auto"/>
                                <w:left w:val="none" w:sz="0" w:space="0" w:color="auto"/>
                                <w:bottom w:val="none" w:sz="0" w:space="0" w:color="auto"/>
                                <w:right w:val="none" w:sz="0" w:space="0" w:color="auto"/>
                              </w:divBdr>
                            </w:div>
                          </w:divsChild>
                        </w:div>
                        <w:div w:id="1199007192">
                          <w:marLeft w:val="0"/>
                          <w:marRight w:val="0"/>
                          <w:marTop w:val="0"/>
                          <w:marBottom w:val="0"/>
                          <w:divBdr>
                            <w:top w:val="none" w:sz="0" w:space="0" w:color="auto"/>
                            <w:left w:val="none" w:sz="0" w:space="0" w:color="auto"/>
                            <w:bottom w:val="none" w:sz="0" w:space="0" w:color="auto"/>
                            <w:right w:val="none" w:sz="0" w:space="0" w:color="auto"/>
                          </w:divBdr>
                        </w:div>
                        <w:div w:id="1275597432">
                          <w:marLeft w:val="240"/>
                          <w:marRight w:val="240"/>
                          <w:marTop w:val="0"/>
                          <w:marBottom w:val="0"/>
                          <w:divBdr>
                            <w:top w:val="none" w:sz="0" w:space="0" w:color="auto"/>
                            <w:left w:val="none" w:sz="0" w:space="0" w:color="auto"/>
                            <w:bottom w:val="none" w:sz="0" w:space="0" w:color="auto"/>
                            <w:right w:val="none" w:sz="0" w:space="0" w:color="auto"/>
                          </w:divBdr>
                          <w:divsChild>
                            <w:div w:id="164901980">
                              <w:marLeft w:val="0"/>
                              <w:marRight w:val="0"/>
                              <w:marTop w:val="0"/>
                              <w:marBottom w:val="0"/>
                              <w:divBdr>
                                <w:top w:val="none" w:sz="0" w:space="0" w:color="auto"/>
                                <w:left w:val="none" w:sz="0" w:space="0" w:color="auto"/>
                                <w:bottom w:val="none" w:sz="0" w:space="0" w:color="auto"/>
                                <w:right w:val="none" w:sz="0" w:space="0" w:color="auto"/>
                              </w:divBdr>
                              <w:divsChild>
                                <w:div w:id="133256295">
                                  <w:marLeft w:val="240"/>
                                  <w:marRight w:val="240"/>
                                  <w:marTop w:val="0"/>
                                  <w:marBottom w:val="0"/>
                                  <w:divBdr>
                                    <w:top w:val="none" w:sz="0" w:space="0" w:color="auto"/>
                                    <w:left w:val="none" w:sz="0" w:space="0" w:color="auto"/>
                                    <w:bottom w:val="none" w:sz="0" w:space="0" w:color="auto"/>
                                    <w:right w:val="none" w:sz="0" w:space="0" w:color="auto"/>
                                  </w:divBdr>
                                  <w:divsChild>
                                    <w:div w:id="2017726192">
                                      <w:marLeft w:val="240"/>
                                      <w:marRight w:val="0"/>
                                      <w:marTop w:val="0"/>
                                      <w:marBottom w:val="0"/>
                                      <w:divBdr>
                                        <w:top w:val="none" w:sz="0" w:space="0" w:color="auto"/>
                                        <w:left w:val="none" w:sz="0" w:space="0" w:color="auto"/>
                                        <w:bottom w:val="none" w:sz="0" w:space="0" w:color="auto"/>
                                        <w:right w:val="none" w:sz="0" w:space="0" w:color="auto"/>
                                      </w:divBdr>
                                    </w:div>
                                  </w:divsChild>
                                </w:div>
                                <w:div w:id="330446895">
                                  <w:marLeft w:val="0"/>
                                  <w:marRight w:val="0"/>
                                  <w:marTop w:val="0"/>
                                  <w:marBottom w:val="0"/>
                                  <w:divBdr>
                                    <w:top w:val="none" w:sz="0" w:space="0" w:color="auto"/>
                                    <w:left w:val="none" w:sz="0" w:space="0" w:color="auto"/>
                                    <w:bottom w:val="none" w:sz="0" w:space="0" w:color="auto"/>
                                    <w:right w:val="none" w:sz="0" w:space="0" w:color="auto"/>
                                  </w:divBdr>
                                </w:div>
                                <w:div w:id="821198405">
                                  <w:marLeft w:val="240"/>
                                  <w:marRight w:val="240"/>
                                  <w:marTop w:val="0"/>
                                  <w:marBottom w:val="0"/>
                                  <w:divBdr>
                                    <w:top w:val="none" w:sz="0" w:space="0" w:color="auto"/>
                                    <w:left w:val="none" w:sz="0" w:space="0" w:color="auto"/>
                                    <w:bottom w:val="none" w:sz="0" w:space="0" w:color="auto"/>
                                    <w:right w:val="none" w:sz="0" w:space="0" w:color="auto"/>
                                  </w:divBdr>
                                  <w:divsChild>
                                    <w:div w:id="265507013">
                                      <w:marLeft w:val="240"/>
                                      <w:marRight w:val="0"/>
                                      <w:marTop w:val="0"/>
                                      <w:marBottom w:val="0"/>
                                      <w:divBdr>
                                        <w:top w:val="none" w:sz="0" w:space="0" w:color="auto"/>
                                        <w:left w:val="none" w:sz="0" w:space="0" w:color="auto"/>
                                        <w:bottom w:val="none" w:sz="0" w:space="0" w:color="auto"/>
                                        <w:right w:val="none" w:sz="0" w:space="0" w:color="auto"/>
                                      </w:divBdr>
                                    </w:div>
                                  </w:divsChild>
                                </w:div>
                                <w:div w:id="839346166">
                                  <w:marLeft w:val="240"/>
                                  <w:marRight w:val="240"/>
                                  <w:marTop w:val="0"/>
                                  <w:marBottom w:val="0"/>
                                  <w:divBdr>
                                    <w:top w:val="none" w:sz="0" w:space="0" w:color="auto"/>
                                    <w:left w:val="none" w:sz="0" w:space="0" w:color="auto"/>
                                    <w:bottom w:val="none" w:sz="0" w:space="0" w:color="auto"/>
                                    <w:right w:val="none" w:sz="0" w:space="0" w:color="auto"/>
                                  </w:divBdr>
                                  <w:divsChild>
                                    <w:div w:id="1505196836">
                                      <w:marLeft w:val="240"/>
                                      <w:marRight w:val="0"/>
                                      <w:marTop w:val="0"/>
                                      <w:marBottom w:val="0"/>
                                      <w:divBdr>
                                        <w:top w:val="none" w:sz="0" w:space="0" w:color="auto"/>
                                        <w:left w:val="none" w:sz="0" w:space="0" w:color="auto"/>
                                        <w:bottom w:val="none" w:sz="0" w:space="0" w:color="auto"/>
                                        <w:right w:val="none" w:sz="0" w:space="0" w:color="auto"/>
                                      </w:divBdr>
                                    </w:div>
                                  </w:divsChild>
                                </w:div>
                                <w:div w:id="1202861420">
                                  <w:marLeft w:val="240"/>
                                  <w:marRight w:val="240"/>
                                  <w:marTop w:val="0"/>
                                  <w:marBottom w:val="0"/>
                                  <w:divBdr>
                                    <w:top w:val="none" w:sz="0" w:space="0" w:color="auto"/>
                                    <w:left w:val="none" w:sz="0" w:space="0" w:color="auto"/>
                                    <w:bottom w:val="none" w:sz="0" w:space="0" w:color="auto"/>
                                    <w:right w:val="none" w:sz="0" w:space="0" w:color="auto"/>
                                  </w:divBdr>
                                  <w:divsChild>
                                    <w:div w:id="120424629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675912658">
                              <w:marLeft w:val="240"/>
                              <w:marRight w:val="0"/>
                              <w:marTop w:val="0"/>
                              <w:marBottom w:val="0"/>
                              <w:divBdr>
                                <w:top w:val="none" w:sz="0" w:space="0" w:color="auto"/>
                                <w:left w:val="none" w:sz="0" w:space="0" w:color="auto"/>
                                <w:bottom w:val="none" w:sz="0" w:space="0" w:color="auto"/>
                                <w:right w:val="none" w:sz="0" w:space="0" w:color="auto"/>
                              </w:divBdr>
                            </w:div>
                          </w:divsChild>
                        </w:div>
                        <w:div w:id="1283535693">
                          <w:marLeft w:val="240"/>
                          <w:marRight w:val="240"/>
                          <w:marTop w:val="0"/>
                          <w:marBottom w:val="0"/>
                          <w:divBdr>
                            <w:top w:val="none" w:sz="0" w:space="0" w:color="auto"/>
                            <w:left w:val="none" w:sz="0" w:space="0" w:color="auto"/>
                            <w:bottom w:val="none" w:sz="0" w:space="0" w:color="auto"/>
                            <w:right w:val="none" w:sz="0" w:space="0" w:color="auto"/>
                          </w:divBdr>
                          <w:divsChild>
                            <w:div w:id="392974884">
                              <w:marLeft w:val="240"/>
                              <w:marRight w:val="0"/>
                              <w:marTop w:val="0"/>
                              <w:marBottom w:val="0"/>
                              <w:divBdr>
                                <w:top w:val="none" w:sz="0" w:space="0" w:color="auto"/>
                                <w:left w:val="none" w:sz="0" w:space="0" w:color="auto"/>
                                <w:bottom w:val="none" w:sz="0" w:space="0" w:color="auto"/>
                                <w:right w:val="none" w:sz="0" w:space="0" w:color="auto"/>
                              </w:divBdr>
                            </w:div>
                          </w:divsChild>
                        </w:div>
                        <w:div w:id="1334407048">
                          <w:marLeft w:val="240"/>
                          <w:marRight w:val="240"/>
                          <w:marTop w:val="0"/>
                          <w:marBottom w:val="0"/>
                          <w:divBdr>
                            <w:top w:val="none" w:sz="0" w:space="0" w:color="auto"/>
                            <w:left w:val="none" w:sz="0" w:space="0" w:color="auto"/>
                            <w:bottom w:val="none" w:sz="0" w:space="0" w:color="auto"/>
                            <w:right w:val="none" w:sz="0" w:space="0" w:color="auto"/>
                          </w:divBdr>
                          <w:divsChild>
                            <w:div w:id="2110346315">
                              <w:marLeft w:val="240"/>
                              <w:marRight w:val="0"/>
                              <w:marTop w:val="0"/>
                              <w:marBottom w:val="0"/>
                              <w:divBdr>
                                <w:top w:val="none" w:sz="0" w:space="0" w:color="auto"/>
                                <w:left w:val="none" w:sz="0" w:space="0" w:color="auto"/>
                                <w:bottom w:val="none" w:sz="0" w:space="0" w:color="auto"/>
                                <w:right w:val="none" w:sz="0" w:space="0" w:color="auto"/>
                              </w:divBdr>
                            </w:div>
                          </w:divsChild>
                        </w:div>
                        <w:div w:id="1341614734">
                          <w:marLeft w:val="240"/>
                          <w:marRight w:val="240"/>
                          <w:marTop w:val="0"/>
                          <w:marBottom w:val="0"/>
                          <w:divBdr>
                            <w:top w:val="none" w:sz="0" w:space="0" w:color="auto"/>
                            <w:left w:val="none" w:sz="0" w:space="0" w:color="auto"/>
                            <w:bottom w:val="none" w:sz="0" w:space="0" w:color="auto"/>
                            <w:right w:val="none" w:sz="0" w:space="0" w:color="auto"/>
                          </w:divBdr>
                          <w:divsChild>
                            <w:div w:id="500586851">
                              <w:marLeft w:val="240"/>
                              <w:marRight w:val="0"/>
                              <w:marTop w:val="0"/>
                              <w:marBottom w:val="0"/>
                              <w:divBdr>
                                <w:top w:val="none" w:sz="0" w:space="0" w:color="auto"/>
                                <w:left w:val="none" w:sz="0" w:space="0" w:color="auto"/>
                                <w:bottom w:val="none" w:sz="0" w:space="0" w:color="auto"/>
                                <w:right w:val="none" w:sz="0" w:space="0" w:color="auto"/>
                              </w:divBdr>
                            </w:div>
                          </w:divsChild>
                        </w:div>
                        <w:div w:id="1378431661">
                          <w:marLeft w:val="240"/>
                          <w:marRight w:val="240"/>
                          <w:marTop w:val="0"/>
                          <w:marBottom w:val="0"/>
                          <w:divBdr>
                            <w:top w:val="none" w:sz="0" w:space="0" w:color="auto"/>
                            <w:left w:val="none" w:sz="0" w:space="0" w:color="auto"/>
                            <w:bottom w:val="none" w:sz="0" w:space="0" w:color="auto"/>
                            <w:right w:val="none" w:sz="0" w:space="0" w:color="auto"/>
                          </w:divBdr>
                          <w:divsChild>
                            <w:div w:id="552228428">
                              <w:marLeft w:val="0"/>
                              <w:marRight w:val="0"/>
                              <w:marTop w:val="0"/>
                              <w:marBottom w:val="0"/>
                              <w:divBdr>
                                <w:top w:val="none" w:sz="0" w:space="0" w:color="auto"/>
                                <w:left w:val="none" w:sz="0" w:space="0" w:color="auto"/>
                                <w:bottom w:val="none" w:sz="0" w:space="0" w:color="auto"/>
                                <w:right w:val="none" w:sz="0" w:space="0" w:color="auto"/>
                              </w:divBdr>
                              <w:divsChild>
                                <w:div w:id="268439125">
                                  <w:marLeft w:val="240"/>
                                  <w:marRight w:val="240"/>
                                  <w:marTop w:val="0"/>
                                  <w:marBottom w:val="0"/>
                                  <w:divBdr>
                                    <w:top w:val="none" w:sz="0" w:space="0" w:color="auto"/>
                                    <w:left w:val="none" w:sz="0" w:space="0" w:color="auto"/>
                                    <w:bottom w:val="none" w:sz="0" w:space="0" w:color="auto"/>
                                    <w:right w:val="none" w:sz="0" w:space="0" w:color="auto"/>
                                  </w:divBdr>
                                  <w:divsChild>
                                    <w:div w:id="1664045546">
                                      <w:marLeft w:val="240"/>
                                      <w:marRight w:val="0"/>
                                      <w:marTop w:val="0"/>
                                      <w:marBottom w:val="0"/>
                                      <w:divBdr>
                                        <w:top w:val="none" w:sz="0" w:space="0" w:color="auto"/>
                                        <w:left w:val="none" w:sz="0" w:space="0" w:color="auto"/>
                                        <w:bottom w:val="none" w:sz="0" w:space="0" w:color="auto"/>
                                        <w:right w:val="none" w:sz="0" w:space="0" w:color="auto"/>
                                      </w:divBdr>
                                    </w:div>
                                  </w:divsChild>
                                </w:div>
                                <w:div w:id="832648417">
                                  <w:marLeft w:val="240"/>
                                  <w:marRight w:val="240"/>
                                  <w:marTop w:val="0"/>
                                  <w:marBottom w:val="0"/>
                                  <w:divBdr>
                                    <w:top w:val="none" w:sz="0" w:space="0" w:color="auto"/>
                                    <w:left w:val="none" w:sz="0" w:space="0" w:color="auto"/>
                                    <w:bottom w:val="none" w:sz="0" w:space="0" w:color="auto"/>
                                    <w:right w:val="none" w:sz="0" w:space="0" w:color="auto"/>
                                  </w:divBdr>
                                  <w:divsChild>
                                    <w:div w:id="355935893">
                                      <w:marLeft w:val="240"/>
                                      <w:marRight w:val="0"/>
                                      <w:marTop w:val="0"/>
                                      <w:marBottom w:val="0"/>
                                      <w:divBdr>
                                        <w:top w:val="none" w:sz="0" w:space="0" w:color="auto"/>
                                        <w:left w:val="none" w:sz="0" w:space="0" w:color="auto"/>
                                        <w:bottom w:val="none" w:sz="0" w:space="0" w:color="auto"/>
                                        <w:right w:val="none" w:sz="0" w:space="0" w:color="auto"/>
                                      </w:divBdr>
                                    </w:div>
                                  </w:divsChild>
                                </w:div>
                                <w:div w:id="1351108053">
                                  <w:marLeft w:val="0"/>
                                  <w:marRight w:val="0"/>
                                  <w:marTop w:val="0"/>
                                  <w:marBottom w:val="0"/>
                                  <w:divBdr>
                                    <w:top w:val="none" w:sz="0" w:space="0" w:color="auto"/>
                                    <w:left w:val="none" w:sz="0" w:space="0" w:color="auto"/>
                                    <w:bottom w:val="none" w:sz="0" w:space="0" w:color="auto"/>
                                    <w:right w:val="none" w:sz="0" w:space="0" w:color="auto"/>
                                  </w:divBdr>
                                </w:div>
                                <w:div w:id="1702706563">
                                  <w:marLeft w:val="240"/>
                                  <w:marRight w:val="240"/>
                                  <w:marTop w:val="0"/>
                                  <w:marBottom w:val="0"/>
                                  <w:divBdr>
                                    <w:top w:val="none" w:sz="0" w:space="0" w:color="auto"/>
                                    <w:left w:val="none" w:sz="0" w:space="0" w:color="auto"/>
                                    <w:bottom w:val="none" w:sz="0" w:space="0" w:color="auto"/>
                                    <w:right w:val="none" w:sz="0" w:space="0" w:color="auto"/>
                                  </w:divBdr>
                                  <w:divsChild>
                                    <w:div w:id="92637847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585115891">
                              <w:marLeft w:val="240"/>
                              <w:marRight w:val="0"/>
                              <w:marTop w:val="0"/>
                              <w:marBottom w:val="0"/>
                              <w:divBdr>
                                <w:top w:val="none" w:sz="0" w:space="0" w:color="auto"/>
                                <w:left w:val="none" w:sz="0" w:space="0" w:color="auto"/>
                                <w:bottom w:val="none" w:sz="0" w:space="0" w:color="auto"/>
                                <w:right w:val="none" w:sz="0" w:space="0" w:color="auto"/>
                              </w:divBdr>
                            </w:div>
                          </w:divsChild>
                        </w:div>
                        <w:div w:id="1399523807">
                          <w:marLeft w:val="240"/>
                          <w:marRight w:val="240"/>
                          <w:marTop w:val="0"/>
                          <w:marBottom w:val="0"/>
                          <w:divBdr>
                            <w:top w:val="none" w:sz="0" w:space="0" w:color="auto"/>
                            <w:left w:val="none" w:sz="0" w:space="0" w:color="auto"/>
                            <w:bottom w:val="none" w:sz="0" w:space="0" w:color="auto"/>
                            <w:right w:val="none" w:sz="0" w:space="0" w:color="auto"/>
                          </w:divBdr>
                          <w:divsChild>
                            <w:div w:id="788940881">
                              <w:marLeft w:val="240"/>
                              <w:marRight w:val="0"/>
                              <w:marTop w:val="0"/>
                              <w:marBottom w:val="0"/>
                              <w:divBdr>
                                <w:top w:val="none" w:sz="0" w:space="0" w:color="auto"/>
                                <w:left w:val="none" w:sz="0" w:space="0" w:color="auto"/>
                                <w:bottom w:val="none" w:sz="0" w:space="0" w:color="auto"/>
                                <w:right w:val="none" w:sz="0" w:space="0" w:color="auto"/>
                              </w:divBdr>
                            </w:div>
                            <w:div w:id="848062193">
                              <w:marLeft w:val="0"/>
                              <w:marRight w:val="0"/>
                              <w:marTop w:val="0"/>
                              <w:marBottom w:val="0"/>
                              <w:divBdr>
                                <w:top w:val="none" w:sz="0" w:space="0" w:color="auto"/>
                                <w:left w:val="none" w:sz="0" w:space="0" w:color="auto"/>
                                <w:bottom w:val="none" w:sz="0" w:space="0" w:color="auto"/>
                                <w:right w:val="none" w:sz="0" w:space="0" w:color="auto"/>
                              </w:divBdr>
                              <w:divsChild>
                                <w:div w:id="751315072">
                                  <w:marLeft w:val="240"/>
                                  <w:marRight w:val="240"/>
                                  <w:marTop w:val="0"/>
                                  <w:marBottom w:val="0"/>
                                  <w:divBdr>
                                    <w:top w:val="none" w:sz="0" w:space="0" w:color="auto"/>
                                    <w:left w:val="none" w:sz="0" w:space="0" w:color="auto"/>
                                    <w:bottom w:val="none" w:sz="0" w:space="0" w:color="auto"/>
                                    <w:right w:val="none" w:sz="0" w:space="0" w:color="auto"/>
                                  </w:divBdr>
                                  <w:divsChild>
                                    <w:div w:id="1201431073">
                                      <w:marLeft w:val="240"/>
                                      <w:marRight w:val="0"/>
                                      <w:marTop w:val="0"/>
                                      <w:marBottom w:val="0"/>
                                      <w:divBdr>
                                        <w:top w:val="none" w:sz="0" w:space="0" w:color="auto"/>
                                        <w:left w:val="none" w:sz="0" w:space="0" w:color="auto"/>
                                        <w:bottom w:val="none" w:sz="0" w:space="0" w:color="auto"/>
                                        <w:right w:val="none" w:sz="0" w:space="0" w:color="auto"/>
                                      </w:divBdr>
                                    </w:div>
                                  </w:divsChild>
                                </w:div>
                                <w:div w:id="920258141">
                                  <w:marLeft w:val="0"/>
                                  <w:marRight w:val="0"/>
                                  <w:marTop w:val="0"/>
                                  <w:marBottom w:val="0"/>
                                  <w:divBdr>
                                    <w:top w:val="none" w:sz="0" w:space="0" w:color="auto"/>
                                    <w:left w:val="none" w:sz="0" w:space="0" w:color="auto"/>
                                    <w:bottom w:val="none" w:sz="0" w:space="0" w:color="auto"/>
                                    <w:right w:val="none" w:sz="0" w:space="0" w:color="auto"/>
                                  </w:divBdr>
                                </w:div>
                                <w:div w:id="1455909762">
                                  <w:marLeft w:val="240"/>
                                  <w:marRight w:val="240"/>
                                  <w:marTop w:val="0"/>
                                  <w:marBottom w:val="0"/>
                                  <w:divBdr>
                                    <w:top w:val="none" w:sz="0" w:space="0" w:color="auto"/>
                                    <w:left w:val="none" w:sz="0" w:space="0" w:color="auto"/>
                                    <w:bottom w:val="none" w:sz="0" w:space="0" w:color="auto"/>
                                    <w:right w:val="none" w:sz="0" w:space="0" w:color="auto"/>
                                  </w:divBdr>
                                  <w:divsChild>
                                    <w:div w:id="1879704128">
                                      <w:marLeft w:val="240"/>
                                      <w:marRight w:val="0"/>
                                      <w:marTop w:val="0"/>
                                      <w:marBottom w:val="0"/>
                                      <w:divBdr>
                                        <w:top w:val="none" w:sz="0" w:space="0" w:color="auto"/>
                                        <w:left w:val="none" w:sz="0" w:space="0" w:color="auto"/>
                                        <w:bottom w:val="none" w:sz="0" w:space="0" w:color="auto"/>
                                        <w:right w:val="none" w:sz="0" w:space="0" w:color="auto"/>
                                      </w:divBdr>
                                    </w:div>
                                  </w:divsChild>
                                </w:div>
                                <w:div w:id="1649017611">
                                  <w:marLeft w:val="240"/>
                                  <w:marRight w:val="240"/>
                                  <w:marTop w:val="0"/>
                                  <w:marBottom w:val="0"/>
                                  <w:divBdr>
                                    <w:top w:val="none" w:sz="0" w:space="0" w:color="auto"/>
                                    <w:left w:val="none" w:sz="0" w:space="0" w:color="auto"/>
                                    <w:bottom w:val="none" w:sz="0" w:space="0" w:color="auto"/>
                                    <w:right w:val="none" w:sz="0" w:space="0" w:color="auto"/>
                                  </w:divBdr>
                                  <w:divsChild>
                                    <w:div w:id="1551108606">
                                      <w:marLeft w:val="240"/>
                                      <w:marRight w:val="0"/>
                                      <w:marTop w:val="0"/>
                                      <w:marBottom w:val="0"/>
                                      <w:divBdr>
                                        <w:top w:val="none" w:sz="0" w:space="0" w:color="auto"/>
                                        <w:left w:val="none" w:sz="0" w:space="0" w:color="auto"/>
                                        <w:bottom w:val="none" w:sz="0" w:space="0" w:color="auto"/>
                                        <w:right w:val="none" w:sz="0" w:space="0" w:color="auto"/>
                                      </w:divBdr>
                                    </w:div>
                                  </w:divsChild>
                                </w:div>
                                <w:div w:id="2062093011">
                                  <w:marLeft w:val="240"/>
                                  <w:marRight w:val="240"/>
                                  <w:marTop w:val="0"/>
                                  <w:marBottom w:val="0"/>
                                  <w:divBdr>
                                    <w:top w:val="none" w:sz="0" w:space="0" w:color="auto"/>
                                    <w:left w:val="none" w:sz="0" w:space="0" w:color="auto"/>
                                    <w:bottom w:val="none" w:sz="0" w:space="0" w:color="auto"/>
                                    <w:right w:val="none" w:sz="0" w:space="0" w:color="auto"/>
                                  </w:divBdr>
                                  <w:divsChild>
                                    <w:div w:id="11626586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167413">
                          <w:marLeft w:val="240"/>
                          <w:marRight w:val="240"/>
                          <w:marTop w:val="0"/>
                          <w:marBottom w:val="0"/>
                          <w:divBdr>
                            <w:top w:val="none" w:sz="0" w:space="0" w:color="auto"/>
                            <w:left w:val="none" w:sz="0" w:space="0" w:color="auto"/>
                            <w:bottom w:val="none" w:sz="0" w:space="0" w:color="auto"/>
                            <w:right w:val="none" w:sz="0" w:space="0" w:color="auto"/>
                          </w:divBdr>
                          <w:divsChild>
                            <w:div w:id="1070540064">
                              <w:marLeft w:val="240"/>
                              <w:marRight w:val="0"/>
                              <w:marTop w:val="0"/>
                              <w:marBottom w:val="0"/>
                              <w:divBdr>
                                <w:top w:val="none" w:sz="0" w:space="0" w:color="auto"/>
                                <w:left w:val="none" w:sz="0" w:space="0" w:color="auto"/>
                                <w:bottom w:val="none" w:sz="0" w:space="0" w:color="auto"/>
                                <w:right w:val="none" w:sz="0" w:space="0" w:color="auto"/>
                              </w:divBdr>
                            </w:div>
                          </w:divsChild>
                        </w:div>
                        <w:div w:id="1516380930">
                          <w:marLeft w:val="240"/>
                          <w:marRight w:val="240"/>
                          <w:marTop w:val="0"/>
                          <w:marBottom w:val="0"/>
                          <w:divBdr>
                            <w:top w:val="none" w:sz="0" w:space="0" w:color="auto"/>
                            <w:left w:val="none" w:sz="0" w:space="0" w:color="auto"/>
                            <w:bottom w:val="none" w:sz="0" w:space="0" w:color="auto"/>
                            <w:right w:val="none" w:sz="0" w:space="0" w:color="auto"/>
                          </w:divBdr>
                          <w:divsChild>
                            <w:div w:id="166991249">
                              <w:marLeft w:val="240"/>
                              <w:marRight w:val="0"/>
                              <w:marTop w:val="0"/>
                              <w:marBottom w:val="0"/>
                              <w:divBdr>
                                <w:top w:val="none" w:sz="0" w:space="0" w:color="auto"/>
                                <w:left w:val="none" w:sz="0" w:space="0" w:color="auto"/>
                                <w:bottom w:val="none" w:sz="0" w:space="0" w:color="auto"/>
                                <w:right w:val="none" w:sz="0" w:space="0" w:color="auto"/>
                              </w:divBdr>
                            </w:div>
                            <w:div w:id="831406297">
                              <w:marLeft w:val="0"/>
                              <w:marRight w:val="0"/>
                              <w:marTop w:val="0"/>
                              <w:marBottom w:val="0"/>
                              <w:divBdr>
                                <w:top w:val="none" w:sz="0" w:space="0" w:color="auto"/>
                                <w:left w:val="none" w:sz="0" w:space="0" w:color="auto"/>
                                <w:bottom w:val="none" w:sz="0" w:space="0" w:color="auto"/>
                                <w:right w:val="none" w:sz="0" w:space="0" w:color="auto"/>
                              </w:divBdr>
                              <w:divsChild>
                                <w:div w:id="61031762">
                                  <w:marLeft w:val="240"/>
                                  <w:marRight w:val="240"/>
                                  <w:marTop w:val="0"/>
                                  <w:marBottom w:val="0"/>
                                  <w:divBdr>
                                    <w:top w:val="none" w:sz="0" w:space="0" w:color="auto"/>
                                    <w:left w:val="none" w:sz="0" w:space="0" w:color="auto"/>
                                    <w:bottom w:val="none" w:sz="0" w:space="0" w:color="auto"/>
                                    <w:right w:val="none" w:sz="0" w:space="0" w:color="auto"/>
                                  </w:divBdr>
                                  <w:divsChild>
                                    <w:div w:id="824778357">
                                      <w:marLeft w:val="240"/>
                                      <w:marRight w:val="0"/>
                                      <w:marTop w:val="0"/>
                                      <w:marBottom w:val="0"/>
                                      <w:divBdr>
                                        <w:top w:val="none" w:sz="0" w:space="0" w:color="auto"/>
                                        <w:left w:val="none" w:sz="0" w:space="0" w:color="auto"/>
                                        <w:bottom w:val="none" w:sz="0" w:space="0" w:color="auto"/>
                                        <w:right w:val="none" w:sz="0" w:space="0" w:color="auto"/>
                                      </w:divBdr>
                                    </w:div>
                                  </w:divsChild>
                                </w:div>
                                <w:div w:id="574896263">
                                  <w:marLeft w:val="0"/>
                                  <w:marRight w:val="0"/>
                                  <w:marTop w:val="0"/>
                                  <w:marBottom w:val="0"/>
                                  <w:divBdr>
                                    <w:top w:val="none" w:sz="0" w:space="0" w:color="auto"/>
                                    <w:left w:val="none" w:sz="0" w:space="0" w:color="auto"/>
                                    <w:bottom w:val="none" w:sz="0" w:space="0" w:color="auto"/>
                                    <w:right w:val="none" w:sz="0" w:space="0" w:color="auto"/>
                                  </w:divBdr>
                                </w:div>
                                <w:div w:id="903757219">
                                  <w:marLeft w:val="240"/>
                                  <w:marRight w:val="240"/>
                                  <w:marTop w:val="0"/>
                                  <w:marBottom w:val="0"/>
                                  <w:divBdr>
                                    <w:top w:val="none" w:sz="0" w:space="0" w:color="auto"/>
                                    <w:left w:val="none" w:sz="0" w:space="0" w:color="auto"/>
                                    <w:bottom w:val="none" w:sz="0" w:space="0" w:color="auto"/>
                                    <w:right w:val="none" w:sz="0" w:space="0" w:color="auto"/>
                                  </w:divBdr>
                                  <w:divsChild>
                                    <w:div w:id="2079085962">
                                      <w:marLeft w:val="240"/>
                                      <w:marRight w:val="0"/>
                                      <w:marTop w:val="0"/>
                                      <w:marBottom w:val="0"/>
                                      <w:divBdr>
                                        <w:top w:val="none" w:sz="0" w:space="0" w:color="auto"/>
                                        <w:left w:val="none" w:sz="0" w:space="0" w:color="auto"/>
                                        <w:bottom w:val="none" w:sz="0" w:space="0" w:color="auto"/>
                                        <w:right w:val="none" w:sz="0" w:space="0" w:color="auto"/>
                                      </w:divBdr>
                                    </w:div>
                                  </w:divsChild>
                                </w:div>
                                <w:div w:id="1659963592">
                                  <w:marLeft w:val="240"/>
                                  <w:marRight w:val="240"/>
                                  <w:marTop w:val="0"/>
                                  <w:marBottom w:val="0"/>
                                  <w:divBdr>
                                    <w:top w:val="none" w:sz="0" w:space="0" w:color="auto"/>
                                    <w:left w:val="none" w:sz="0" w:space="0" w:color="auto"/>
                                    <w:bottom w:val="none" w:sz="0" w:space="0" w:color="auto"/>
                                    <w:right w:val="none" w:sz="0" w:space="0" w:color="auto"/>
                                  </w:divBdr>
                                  <w:divsChild>
                                    <w:div w:id="1998652522">
                                      <w:marLeft w:val="240"/>
                                      <w:marRight w:val="0"/>
                                      <w:marTop w:val="0"/>
                                      <w:marBottom w:val="0"/>
                                      <w:divBdr>
                                        <w:top w:val="none" w:sz="0" w:space="0" w:color="auto"/>
                                        <w:left w:val="none" w:sz="0" w:space="0" w:color="auto"/>
                                        <w:bottom w:val="none" w:sz="0" w:space="0" w:color="auto"/>
                                        <w:right w:val="none" w:sz="0" w:space="0" w:color="auto"/>
                                      </w:divBdr>
                                    </w:div>
                                  </w:divsChild>
                                </w:div>
                                <w:div w:id="1758362981">
                                  <w:marLeft w:val="240"/>
                                  <w:marRight w:val="240"/>
                                  <w:marTop w:val="0"/>
                                  <w:marBottom w:val="0"/>
                                  <w:divBdr>
                                    <w:top w:val="none" w:sz="0" w:space="0" w:color="auto"/>
                                    <w:left w:val="none" w:sz="0" w:space="0" w:color="auto"/>
                                    <w:bottom w:val="none" w:sz="0" w:space="0" w:color="auto"/>
                                    <w:right w:val="none" w:sz="0" w:space="0" w:color="auto"/>
                                  </w:divBdr>
                                  <w:divsChild>
                                    <w:div w:id="197875244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305554">
                          <w:marLeft w:val="240"/>
                          <w:marRight w:val="240"/>
                          <w:marTop w:val="0"/>
                          <w:marBottom w:val="0"/>
                          <w:divBdr>
                            <w:top w:val="none" w:sz="0" w:space="0" w:color="auto"/>
                            <w:left w:val="none" w:sz="0" w:space="0" w:color="auto"/>
                            <w:bottom w:val="none" w:sz="0" w:space="0" w:color="auto"/>
                            <w:right w:val="none" w:sz="0" w:space="0" w:color="auto"/>
                          </w:divBdr>
                          <w:divsChild>
                            <w:div w:id="1713308418">
                              <w:marLeft w:val="240"/>
                              <w:marRight w:val="0"/>
                              <w:marTop w:val="0"/>
                              <w:marBottom w:val="0"/>
                              <w:divBdr>
                                <w:top w:val="none" w:sz="0" w:space="0" w:color="auto"/>
                                <w:left w:val="none" w:sz="0" w:space="0" w:color="auto"/>
                                <w:bottom w:val="none" w:sz="0" w:space="0" w:color="auto"/>
                                <w:right w:val="none" w:sz="0" w:space="0" w:color="auto"/>
                              </w:divBdr>
                            </w:div>
                          </w:divsChild>
                        </w:div>
                        <w:div w:id="1585262256">
                          <w:marLeft w:val="240"/>
                          <w:marRight w:val="240"/>
                          <w:marTop w:val="0"/>
                          <w:marBottom w:val="0"/>
                          <w:divBdr>
                            <w:top w:val="none" w:sz="0" w:space="0" w:color="auto"/>
                            <w:left w:val="none" w:sz="0" w:space="0" w:color="auto"/>
                            <w:bottom w:val="none" w:sz="0" w:space="0" w:color="auto"/>
                            <w:right w:val="none" w:sz="0" w:space="0" w:color="auto"/>
                          </w:divBdr>
                          <w:divsChild>
                            <w:div w:id="597101328">
                              <w:marLeft w:val="240"/>
                              <w:marRight w:val="0"/>
                              <w:marTop w:val="0"/>
                              <w:marBottom w:val="0"/>
                              <w:divBdr>
                                <w:top w:val="none" w:sz="0" w:space="0" w:color="auto"/>
                                <w:left w:val="none" w:sz="0" w:space="0" w:color="auto"/>
                                <w:bottom w:val="none" w:sz="0" w:space="0" w:color="auto"/>
                                <w:right w:val="none" w:sz="0" w:space="0" w:color="auto"/>
                              </w:divBdr>
                            </w:div>
                          </w:divsChild>
                        </w:div>
                        <w:div w:id="1711031141">
                          <w:marLeft w:val="240"/>
                          <w:marRight w:val="240"/>
                          <w:marTop w:val="0"/>
                          <w:marBottom w:val="0"/>
                          <w:divBdr>
                            <w:top w:val="none" w:sz="0" w:space="0" w:color="auto"/>
                            <w:left w:val="none" w:sz="0" w:space="0" w:color="auto"/>
                            <w:bottom w:val="none" w:sz="0" w:space="0" w:color="auto"/>
                            <w:right w:val="none" w:sz="0" w:space="0" w:color="auto"/>
                          </w:divBdr>
                          <w:divsChild>
                            <w:div w:id="1087657562">
                              <w:marLeft w:val="240"/>
                              <w:marRight w:val="0"/>
                              <w:marTop w:val="0"/>
                              <w:marBottom w:val="0"/>
                              <w:divBdr>
                                <w:top w:val="none" w:sz="0" w:space="0" w:color="auto"/>
                                <w:left w:val="none" w:sz="0" w:space="0" w:color="auto"/>
                                <w:bottom w:val="none" w:sz="0" w:space="0" w:color="auto"/>
                                <w:right w:val="none" w:sz="0" w:space="0" w:color="auto"/>
                              </w:divBdr>
                            </w:div>
                          </w:divsChild>
                        </w:div>
                        <w:div w:id="1765806238">
                          <w:marLeft w:val="240"/>
                          <w:marRight w:val="240"/>
                          <w:marTop w:val="0"/>
                          <w:marBottom w:val="0"/>
                          <w:divBdr>
                            <w:top w:val="none" w:sz="0" w:space="0" w:color="auto"/>
                            <w:left w:val="none" w:sz="0" w:space="0" w:color="auto"/>
                            <w:bottom w:val="none" w:sz="0" w:space="0" w:color="auto"/>
                            <w:right w:val="none" w:sz="0" w:space="0" w:color="auto"/>
                          </w:divBdr>
                          <w:divsChild>
                            <w:div w:id="1100637898">
                              <w:marLeft w:val="240"/>
                              <w:marRight w:val="0"/>
                              <w:marTop w:val="0"/>
                              <w:marBottom w:val="0"/>
                              <w:divBdr>
                                <w:top w:val="none" w:sz="0" w:space="0" w:color="auto"/>
                                <w:left w:val="none" w:sz="0" w:space="0" w:color="auto"/>
                                <w:bottom w:val="none" w:sz="0" w:space="0" w:color="auto"/>
                                <w:right w:val="none" w:sz="0" w:space="0" w:color="auto"/>
                              </w:divBdr>
                            </w:div>
                          </w:divsChild>
                        </w:div>
                        <w:div w:id="1772771755">
                          <w:marLeft w:val="240"/>
                          <w:marRight w:val="240"/>
                          <w:marTop w:val="0"/>
                          <w:marBottom w:val="0"/>
                          <w:divBdr>
                            <w:top w:val="none" w:sz="0" w:space="0" w:color="auto"/>
                            <w:left w:val="none" w:sz="0" w:space="0" w:color="auto"/>
                            <w:bottom w:val="none" w:sz="0" w:space="0" w:color="auto"/>
                            <w:right w:val="none" w:sz="0" w:space="0" w:color="auto"/>
                          </w:divBdr>
                          <w:divsChild>
                            <w:div w:id="536281401">
                              <w:marLeft w:val="240"/>
                              <w:marRight w:val="0"/>
                              <w:marTop w:val="0"/>
                              <w:marBottom w:val="0"/>
                              <w:divBdr>
                                <w:top w:val="none" w:sz="0" w:space="0" w:color="auto"/>
                                <w:left w:val="none" w:sz="0" w:space="0" w:color="auto"/>
                                <w:bottom w:val="none" w:sz="0" w:space="0" w:color="auto"/>
                                <w:right w:val="none" w:sz="0" w:space="0" w:color="auto"/>
                              </w:divBdr>
                            </w:div>
                          </w:divsChild>
                        </w:div>
                        <w:div w:id="1836650772">
                          <w:marLeft w:val="240"/>
                          <w:marRight w:val="240"/>
                          <w:marTop w:val="0"/>
                          <w:marBottom w:val="0"/>
                          <w:divBdr>
                            <w:top w:val="none" w:sz="0" w:space="0" w:color="auto"/>
                            <w:left w:val="none" w:sz="0" w:space="0" w:color="auto"/>
                            <w:bottom w:val="none" w:sz="0" w:space="0" w:color="auto"/>
                            <w:right w:val="none" w:sz="0" w:space="0" w:color="auto"/>
                          </w:divBdr>
                          <w:divsChild>
                            <w:div w:id="573392895">
                              <w:marLeft w:val="240"/>
                              <w:marRight w:val="0"/>
                              <w:marTop w:val="0"/>
                              <w:marBottom w:val="0"/>
                              <w:divBdr>
                                <w:top w:val="none" w:sz="0" w:space="0" w:color="auto"/>
                                <w:left w:val="none" w:sz="0" w:space="0" w:color="auto"/>
                                <w:bottom w:val="none" w:sz="0" w:space="0" w:color="auto"/>
                                <w:right w:val="none" w:sz="0" w:space="0" w:color="auto"/>
                              </w:divBdr>
                            </w:div>
                            <w:div w:id="1294755500">
                              <w:marLeft w:val="0"/>
                              <w:marRight w:val="0"/>
                              <w:marTop w:val="0"/>
                              <w:marBottom w:val="0"/>
                              <w:divBdr>
                                <w:top w:val="none" w:sz="0" w:space="0" w:color="auto"/>
                                <w:left w:val="none" w:sz="0" w:space="0" w:color="auto"/>
                                <w:bottom w:val="none" w:sz="0" w:space="0" w:color="auto"/>
                                <w:right w:val="none" w:sz="0" w:space="0" w:color="auto"/>
                              </w:divBdr>
                              <w:divsChild>
                                <w:div w:id="133370957">
                                  <w:marLeft w:val="0"/>
                                  <w:marRight w:val="0"/>
                                  <w:marTop w:val="0"/>
                                  <w:marBottom w:val="0"/>
                                  <w:divBdr>
                                    <w:top w:val="none" w:sz="0" w:space="0" w:color="auto"/>
                                    <w:left w:val="none" w:sz="0" w:space="0" w:color="auto"/>
                                    <w:bottom w:val="none" w:sz="0" w:space="0" w:color="auto"/>
                                    <w:right w:val="none" w:sz="0" w:space="0" w:color="auto"/>
                                  </w:divBdr>
                                </w:div>
                                <w:div w:id="316570763">
                                  <w:marLeft w:val="240"/>
                                  <w:marRight w:val="240"/>
                                  <w:marTop w:val="0"/>
                                  <w:marBottom w:val="0"/>
                                  <w:divBdr>
                                    <w:top w:val="none" w:sz="0" w:space="0" w:color="auto"/>
                                    <w:left w:val="none" w:sz="0" w:space="0" w:color="auto"/>
                                    <w:bottom w:val="none" w:sz="0" w:space="0" w:color="auto"/>
                                    <w:right w:val="none" w:sz="0" w:space="0" w:color="auto"/>
                                  </w:divBdr>
                                  <w:divsChild>
                                    <w:div w:id="801388024">
                                      <w:marLeft w:val="240"/>
                                      <w:marRight w:val="0"/>
                                      <w:marTop w:val="0"/>
                                      <w:marBottom w:val="0"/>
                                      <w:divBdr>
                                        <w:top w:val="none" w:sz="0" w:space="0" w:color="auto"/>
                                        <w:left w:val="none" w:sz="0" w:space="0" w:color="auto"/>
                                        <w:bottom w:val="none" w:sz="0" w:space="0" w:color="auto"/>
                                        <w:right w:val="none" w:sz="0" w:space="0" w:color="auto"/>
                                      </w:divBdr>
                                    </w:div>
                                  </w:divsChild>
                                </w:div>
                                <w:div w:id="453597842">
                                  <w:marLeft w:val="240"/>
                                  <w:marRight w:val="240"/>
                                  <w:marTop w:val="0"/>
                                  <w:marBottom w:val="0"/>
                                  <w:divBdr>
                                    <w:top w:val="none" w:sz="0" w:space="0" w:color="auto"/>
                                    <w:left w:val="none" w:sz="0" w:space="0" w:color="auto"/>
                                    <w:bottom w:val="none" w:sz="0" w:space="0" w:color="auto"/>
                                    <w:right w:val="none" w:sz="0" w:space="0" w:color="auto"/>
                                  </w:divBdr>
                                  <w:divsChild>
                                    <w:div w:id="1793789563">
                                      <w:marLeft w:val="240"/>
                                      <w:marRight w:val="0"/>
                                      <w:marTop w:val="0"/>
                                      <w:marBottom w:val="0"/>
                                      <w:divBdr>
                                        <w:top w:val="none" w:sz="0" w:space="0" w:color="auto"/>
                                        <w:left w:val="none" w:sz="0" w:space="0" w:color="auto"/>
                                        <w:bottom w:val="none" w:sz="0" w:space="0" w:color="auto"/>
                                        <w:right w:val="none" w:sz="0" w:space="0" w:color="auto"/>
                                      </w:divBdr>
                                    </w:div>
                                  </w:divsChild>
                                </w:div>
                                <w:div w:id="629163616">
                                  <w:marLeft w:val="240"/>
                                  <w:marRight w:val="240"/>
                                  <w:marTop w:val="0"/>
                                  <w:marBottom w:val="0"/>
                                  <w:divBdr>
                                    <w:top w:val="none" w:sz="0" w:space="0" w:color="auto"/>
                                    <w:left w:val="none" w:sz="0" w:space="0" w:color="auto"/>
                                    <w:bottom w:val="none" w:sz="0" w:space="0" w:color="auto"/>
                                    <w:right w:val="none" w:sz="0" w:space="0" w:color="auto"/>
                                  </w:divBdr>
                                  <w:divsChild>
                                    <w:div w:id="351035316">
                                      <w:marLeft w:val="240"/>
                                      <w:marRight w:val="0"/>
                                      <w:marTop w:val="0"/>
                                      <w:marBottom w:val="0"/>
                                      <w:divBdr>
                                        <w:top w:val="none" w:sz="0" w:space="0" w:color="auto"/>
                                        <w:left w:val="none" w:sz="0" w:space="0" w:color="auto"/>
                                        <w:bottom w:val="none" w:sz="0" w:space="0" w:color="auto"/>
                                        <w:right w:val="none" w:sz="0" w:space="0" w:color="auto"/>
                                      </w:divBdr>
                                    </w:div>
                                  </w:divsChild>
                                </w:div>
                                <w:div w:id="966354518">
                                  <w:marLeft w:val="240"/>
                                  <w:marRight w:val="240"/>
                                  <w:marTop w:val="0"/>
                                  <w:marBottom w:val="0"/>
                                  <w:divBdr>
                                    <w:top w:val="none" w:sz="0" w:space="0" w:color="auto"/>
                                    <w:left w:val="none" w:sz="0" w:space="0" w:color="auto"/>
                                    <w:bottom w:val="none" w:sz="0" w:space="0" w:color="auto"/>
                                    <w:right w:val="none" w:sz="0" w:space="0" w:color="auto"/>
                                  </w:divBdr>
                                  <w:divsChild>
                                    <w:div w:id="1713337871">
                                      <w:marLeft w:val="240"/>
                                      <w:marRight w:val="0"/>
                                      <w:marTop w:val="0"/>
                                      <w:marBottom w:val="0"/>
                                      <w:divBdr>
                                        <w:top w:val="none" w:sz="0" w:space="0" w:color="auto"/>
                                        <w:left w:val="none" w:sz="0" w:space="0" w:color="auto"/>
                                        <w:bottom w:val="none" w:sz="0" w:space="0" w:color="auto"/>
                                        <w:right w:val="none" w:sz="0" w:space="0" w:color="auto"/>
                                      </w:divBdr>
                                    </w:div>
                                  </w:divsChild>
                                </w:div>
                                <w:div w:id="1095712256">
                                  <w:marLeft w:val="240"/>
                                  <w:marRight w:val="240"/>
                                  <w:marTop w:val="0"/>
                                  <w:marBottom w:val="0"/>
                                  <w:divBdr>
                                    <w:top w:val="none" w:sz="0" w:space="0" w:color="auto"/>
                                    <w:left w:val="none" w:sz="0" w:space="0" w:color="auto"/>
                                    <w:bottom w:val="none" w:sz="0" w:space="0" w:color="auto"/>
                                    <w:right w:val="none" w:sz="0" w:space="0" w:color="auto"/>
                                  </w:divBdr>
                                  <w:divsChild>
                                    <w:div w:id="1216770458">
                                      <w:marLeft w:val="240"/>
                                      <w:marRight w:val="0"/>
                                      <w:marTop w:val="0"/>
                                      <w:marBottom w:val="0"/>
                                      <w:divBdr>
                                        <w:top w:val="none" w:sz="0" w:space="0" w:color="auto"/>
                                        <w:left w:val="none" w:sz="0" w:space="0" w:color="auto"/>
                                        <w:bottom w:val="none" w:sz="0" w:space="0" w:color="auto"/>
                                        <w:right w:val="none" w:sz="0" w:space="0" w:color="auto"/>
                                      </w:divBdr>
                                    </w:div>
                                  </w:divsChild>
                                </w:div>
                                <w:div w:id="1279487738">
                                  <w:marLeft w:val="240"/>
                                  <w:marRight w:val="240"/>
                                  <w:marTop w:val="0"/>
                                  <w:marBottom w:val="0"/>
                                  <w:divBdr>
                                    <w:top w:val="none" w:sz="0" w:space="0" w:color="auto"/>
                                    <w:left w:val="none" w:sz="0" w:space="0" w:color="auto"/>
                                    <w:bottom w:val="none" w:sz="0" w:space="0" w:color="auto"/>
                                    <w:right w:val="none" w:sz="0" w:space="0" w:color="auto"/>
                                  </w:divBdr>
                                  <w:divsChild>
                                    <w:div w:id="1548449562">
                                      <w:marLeft w:val="240"/>
                                      <w:marRight w:val="0"/>
                                      <w:marTop w:val="0"/>
                                      <w:marBottom w:val="0"/>
                                      <w:divBdr>
                                        <w:top w:val="none" w:sz="0" w:space="0" w:color="auto"/>
                                        <w:left w:val="none" w:sz="0" w:space="0" w:color="auto"/>
                                        <w:bottom w:val="none" w:sz="0" w:space="0" w:color="auto"/>
                                        <w:right w:val="none" w:sz="0" w:space="0" w:color="auto"/>
                                      </w:divBdr>
                                    </w:div>
                                  </w:divsChild>
                                </w:div>
                                <w:div w:id="1364214141">
                                  <w:marLeft w:val="240"/>
                                  <w:marRight w:val="240"/>
                                  <w:marTop w:val="0"/>
                                  <w:marBottom w:val="0"/>
                                  <w:divBdr>
                                    <w:top w:val="none" w:sz="0" w:space="0" w:color="auto"/>
                                    <w:left w:val="none" w:sz="0" w:space="0" w:color="auto"/>
                                    <w:bottom w:val="none" w:sz="0" w:space="0" w:color="auto"/>
                                    <w:right w:val="none" w:sz="0" w:space="0" w:color="auto"/>
                                  </w:divBdr>
                                  <w:divsChild>
                                    <w:div w:id="143476526">
                                      <w:marLeft w:val="240"/>
                                      <w:marRight w:val="0"/>
                                      <w:marTop w:val="0"/>
                                      <w:marBottom w:val="0"/>
                                      <w:divBdr>
                                        <w:top w:val="none" w:sz="0" w:space="0" w:color="auto"/>
                                        <w:left w:val="none" w:sz="0" w:space="0" w:color="auto"/>
                                        <w:bottom w:val="none" w:sz="0" w:space="0" w:color="auto"/>
                                        <w:right w:val="none" w:sz="0" w:space="0" w:color="auto"/>
                                      </w:divBdr>
                                    </w:div>
                                  </w:divsChild>
                                </w:div>
                                <w:div w:id="1977838041">
                                  <w:marLeft w:val="240"/>
                                  <w:marRight w:val="240"/>
                                  <w:marTop w:val="0"/>
                                  <w:marBottom w:val="0"/>
                                  <w:divBdr>
                                    <w:top w:val="none" w:sz="0" w:space="0" w:color="auto"/>
                                    <w:left w:val="none" w:sz="0" w:space="0" w:color="auto"/>
                                    <w:bottom w:val="none" w:sz="0" w:space="0" w:color="auto"/>
                                    <w:right w:val="none" w:sz="0" w:space="0" w:color="auto"/>
                                  </w:divBdr>
                                  <w:divsChild>
                                    <w:div w:id="36557122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864128">
                          <w:marLeft w:val="240"/>
                          <w:marRight w:val="240"/>
                          <w:marTop w:val="0"/>
                          <w:marBottom w:val="0"/>
                          <w:divBdr>
                            <w:top w:val="none" w:sz="0" w:space="0" w:color="auto"/>
                            <w:left w:val="none" w:sz="0" w:space="0" w:color="auto"/>
                            <w:bottom w:val="none" w:sz="0" w:space="0" w:color="auto"/>
                            <w:right w:val="none" w:sz="0" w:space="0" w:color="auto"/>
                          </w:divBdr>
                          <w:divsChild>
                            <w:div w:id="195432549">
                              <w:marLeft w:val="240"/>
                              <w:marRight w:val="0"/>
                              <w:marTop w:val="0"/>
                              <w:marBottom w:val="0"/>
                              <w:divBdr>
                                <w:top w:val="none" w:sz="0" w:space="0" w:color="auto"/>
                                <w:left w:val="none" w:sz="0" w:space="0" w:color="auto"/>
                                <w:bottom w:val="none" w:sz="0" w:space="0" w:color="auto"/>
                                <w:right w:val="none" w:sz="0" w:space="0" w:color="auto"/>
                              </w:divBdr>
                            </w:div>
                          </w:divsChild>
                        </w:div>
                        <w:div w:id="2138404009">
                          <w:marLeft w:val="240"/>
                          <w:marRight w:val="240"/>
                          <w:marTop w:val="0"/>
                          <w:marBottom w:val="0"/>
                          <w:divBdr>
                            <w:top w:val="none" w:sz="0" w:space="0" w:color="auto"/>
                            <w:left w:val="none" w:sz="0" w:space="0" w:color="auto"/>
                            <w:bottom w:val="none" w:sz="0" w:space="0" w:color="auto"/>
                            <w:right w:val="none" w:sz="0" w:space="0" w:color="auto"/>
                          </w:divBdr>
                          <w:divsChild>
                            <w:div w:id="71659256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000134">
                  <w:marLeft w:val="240"/>
                  <w:marRight w:val="240"/>
                  <w:marTop w:val="0"/>
                  <w:marBottom w:val="0"/>
                  <w:divBdr>
                    <w:top w:val="none" w:sz="0" w:space="0" w:color="auto"/>
                    <w:left w:val="none" w:sz="0" w:space="0" w:color="auto"/>
                    <w:bottom w:val="none" w:sz="0" w:space="0" w:color="auto"/>
                    <w:right w:val="none" w:sz="0" w:space="0" w:color="auto"/>
                  </w:divBdr>
                  <w:divsChild>
                    <w:div w:id="1793136058">
                      <w:marLeft w:val="0"/>
                      <w:marRight w:val="0"/>
                      <w:marTop w:val="0"/>
                      <w:marBottom w:val="0"/>
                      <w:divBdr>
                        <w:top w:val="none" w:sz="0" w:space="0" w:color="auto"/>
                        <w:left w:val="none" w:sz="0" w:space="0" w:color="auto"/>
                        <w:bottom w:val="none" w:sz="0" w:space="0" w:color="auto"/>
                        <w:right w:val="none" w:sz="0" w:space="0" w:color="auto"/>
                      </w:divBdr>
                      <w:divsChild>
                        <w:div w:id="105854498">
                          <w:marLeft w:val="240"/>
                          <w:marRight w:val="240"/>
                          <w:marTop w:val="0"/>
                          <w:marBottom w:val="0"/>
                          <w:divBdr>
                            <w:top w:val="none" w:sz="0" w:space="0" w:color="auto"/>
                            <w:left w:val="none" w:sz="0" w:space="0" w:color="auto"/>
                            <w:bottom w:val="none" w:sz="0" w:space="0" w:color="auto"/>
                            <w:right w:val="none" w:sz="0" w:space="0" w:color="auto"/>
                          </w:divBdr>
                          <w:divsChild>
                            <w:div w:id="1294019087">
                              <w:marLeft w:val="0"/>
                              <w:marRight w:val="0"/>
                              <w:marTop w:val="0"/>
                              <w:marBottom w:val="0"/>
                              <w:divBdr>
                                <w:top w:val="none" w:sz="0" w:space="0" w:color="auto"/>
                                <w:left w:val="none" w:sz="0" w:space="0" w:color="auto"/>
                                <w:bottom w:val="none" w:sz="0" w:space="0" w:color="auto"/>
                                <w:right w:val="none" w:sz="0" w:space="0" w:color="auto"/>
                              </w:divBdr>
                              <w:divsChild>
                                <w:div w:id="501553779">
                                  <w:marLeft w:val="0"/>
                                  <w:marRight w:val="0"/>
                                  <w:marTop w:val="0"/>
                                  <w:marBottom w:val="0"/>
                                  <w:divBdr>
                                    <w:top w:val="none" w:sz="0" w:space="0" w:color="auto"/>
                                    <w:left w:val="none" w:sz="0" w:space="0" w:color="auto"/>
                                    <w:bottom w:val="none" w:sz="0" w:space="0" w:color="auto"/>
                                    <w:right w:val="none" w:sz="0" w:space="0" w:color="auto"/>
                                  </w:divBdr>
                                </w:div>
                                <w:div w:id="914895796">
                                  <w:marLeft w:val="240"/>
                                  <w:marRight w:val="240"/>
                                  <w:marTop w:val="0"/>
                                  <w:marBottom w:val="0"/>
                                  <w:divBdr>
                                    <w:top w:val="none" w:sz="0" w:space="0" w:color="auto"/>
                                    <w:left w:val="none" w:sz="0" w:space="0" w:color="auto"/>
                                    <w:bottom w:val="none" w:sz="0" w:space="0" w:color="auto"/>
                                    <w:right w:val="none" w:sz="0" w:space="0" w:color="auto"/>
                                  </w:divBdr>
                                  <w:divsChild>
                                    <w:div w:id="1521118998">
                                      <w:marLeft w:val="240"/>
                                      <w:marRight w:val="0"/>
                                      <w:marTop w:val="0"/>
                                      <w:marBottom w:val="0"/>
                                      <w:divBdr>
                                        <w:top w:val="none" w:sz="0" w:space="0" w:color="auto"/>
                                        <w:left w:val="none" w:sz="0" w:space="0" w:color="auto"/>
                                        <w:bottom w:val="none" w:sz="0" w:space="0" w:color="auto"/>
                                        <w:right w:val="none" w:sz="0" w:space="0" w:color="auto"/>
                                      </w:divBdr>
                                    </w:div>
                                  </w:divsChild>
                                </w:div>
                                <w:div w:id="1045376562">
                                  <w:marLeft w:val="240"/>
                                  <w:marRight w:val="240"/>
                                  <w:marTop w:val="0"/>
                                  <w:marBottom w:val="0"/>
                                  <w:divBdr>
                                    <w:top w:val="none" w:sz="0" w:space="0" w:color="auto"/>
                                    <w:left w:val="none" w:sz="0" w:space="0" w:color="auto"/>
                                    <w:bottom w:val="none" w:sz="0" w:space="0" w:color="auto"/>
                                    <w:right w:val="none" w:sz="0" w:space="0" w:color="auto"/>
                                  </w:divBdr>
                                  <w:divsChild>
                                    <w:div w:id="1686247320">
                                      <w:marLeft w:val="240"/>
                                      <w:marRight w:val="0"/>
                                      <w:marTop w:val="0"/>
                                      <w:marBottom w:val="0"/>
                                      <w:divBdr>
                                        <w:top w:val="none" w:sz="0" w:space="0" w:color="auto"/>
                                        <w:left w:val="none" w:sz="0" w:space="0" w:color="auto"/>
                                        <w:bottom w:val="none" w:sz="0" w:space="0" w:color="auto"/>
                                        <w:right w:val="none" w:sz="0" w:space="0" w:color="auto"/>
                                      </w:divBdr>
                                    </w:div>
                                  </w:divsChild>
                                </w:div>
                                <w:div w:id="1518081675">
                                  <w:marLeft w:val="240"/>
                                  <w:marRight w:val="240"/>
                                  <w:marTop w:val="0"/>
                                  <w:marBottom w:val="0"/>
                                  <w:divBdr>
                                    <w:top w:val="none" w:sz="0" w:space="0" w:color="auto"/>
                                    <w:left w:val="none" w:sz="0" w:space="0" w:color="auto"/>
                                    <w:bottom w:val="none" w:sz="0" w:space="0" w:color="auto"/>
                                    <w:right w:val="none" w:sz="0" w:space="0" w:color="auto"/>
                                  </w:divBdr>
                                  <w:divsChild>
                                    <w:div w:id="1164853365">
                                      <w:marLeft w:val="240"/>
                                      <w:marRight w:val="0"/>
                                      <w:marTop w:val="0"/>
                                      <w:marBottom w:val="0"/>
                                      <w:divBdr>
                                        <w:top w:val="none" w:sz="0" w:space="0" w:color="auto"/>
                                        <w:left w:val="none" w:sz="0" w:space="0" w:color="auto"/>
                                        <w:bottom w:val="none" w:sz="0" w:space="0" w:color="auto"/>
                                        <w:right w:val="none" w:sz="0" w:space="0" w:color="auto"/>
                                      </w:divBdr>
                                    </w:div>
                                  </w:divsChild>
                                </w:div>
                                <w:div w:id="2130008768">
                                  <w:marLeft w:val="240"/>
                                  <w:marRight w:val="240"/>
                                  <w:marTop w:val="0"/>
                                  <w:marBottom w:val="0"/>
                                  <w:divBdr>
                                    <w:top w:val="none" w:sz="0" w:space="0" w:color="auto"/>
                                    <w:left w:val="none" w:sz="0" w:space="0" w:color="auto"/>
                                    <w:bottom w:val="none" w:sz="0" w:space="0" w:color="auto"/>
                                    <w:right w:val="none" w:sz="0" w:space="0" w:color="auto"/>
                                  </w:divBdr>
                                  <w:divsChild>
                                    <w:div w:id="39416514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03545808">
                              <w:marLeft w:val="240"/>
                              <w:marRight w:val="0"/>
                              <w:marTop w:val="0"/>
                              <w:marBottom w:val="0"/>
                              <w:divBdr>
                                <w:top w:val="none" w:sz="0" w:space="0" w:color="auto"/>
                                <w:left w:val="none" w:sz="0" w:space="0" w:color="auto"/>
                                <w:bottom w:val="none" w:sz="0" w:space="0" w:color="auto"/>
                                <w:right w:val="none" w:sz="0" w:space="0" w:color="auto"/>
                              </w:divBdr>
                            </w:div>
                          </w:divsChild>
                        </w:div>
                        <w:div w:id="188571229">
                          <w:marLeft w:val="240"/>
                          <w:marRight w:val="240"/>
                          <w:marTop w:val="0"/>
                          <w:marBottom w:val="0"/>
                          <w:divBdr>
                            <w:top w:val="none" w:sz="0" w:space="0" w:color="auto"/>
                            <w:left w:val="none" w:sz="0" w:space="0" w:color="auto"/>
                            <w:bottom w:val="none" w:sz="0" w:space="0" w:color="auto"/>
                            <w:right w:val="none" w:sz="0" w:space="0" w:color="auto"/>
                          </w:divBdr>
                          <w:divsChild>
                            <w:div w:id="2127775389">
                              <w:marLeft w:val="240"/>
                              <w:marRight w:val="0"/>
                              <w:marTop w:val="0"/>
                              <w:marBottom w:val="0"/>
                              <w:divBdr>
                                <w:top w:val="none" w:sz="0" w:space="0" w:color="auto"/>
                                <w:left w:val="none" w:sz="0" w:space="0" w:color="auto"/>
                                <w:bottom w:val="none" w:sz="0" w:space="0" w:color="auto"/>
                                <w:right w:val="none" w:sz="0" w:space="0" w:color="auto"/>
                              </w:divBdr>
                            </w:div>
                          </w:divsChild>
                        </w:div>
                        <w:div w:id="216402595">
                          <w:marLeft w:val="240"/>
                          <w:marRight w:val="240"/>
                          <w:marTop w:val="0"/>
                          <w:marBottom w:val="0"/>
                          <w:divBdr>
                            <w:top w:val="none" w:sz="0" w:space="0" w:color="auto"/>
                            <w:left w:val="none" w:sz="0" w:space="0" w:color="auto"/>
                            <w:bottom w:val="none" w:sz="0" w:space="0" w:color="auto"/>
                            <w:right w:val="none" w:sz="0" w:space="0" w:color="auto"/>
                          </w:divBdr>
                          <w:divsChild>
                            <w:div w:id="477456752">
                              <w:marLeft w:val="240"/>
                              <w:marRight w:val="0"/>
                              <w:marTop w:val="0"/>
                              <w:marBottom w:val="0"/>
                              <w:divBdr>
                                <w:top w:val="none" w:sz="0" w:space="0" w:color="auto"/>
                                <w:left w:val="none" w:sz="0" w:space="0" w:color="auto"/>
                                <w:bottom w:val="none" w:sz="0" w:space="0" w:color="auto"/>
                                <w:right w:val="none" w:sz="0" w:space="0" w:color="auto"/>
                              </w:divBdr>
                            </w:div>
                          </w:divsChild>
                        </w:div>
                        <w:div w:id="236130440">
                          <w:marLeft w:val="240"/>
                          <w:marRight w:val="240"/>
                          <w:marTop w:val="0"/>
                          <w:marBottom w:val="0"/>
                          <w:divBdr>
                            <w:top w:val="none" w:sz="0" w:space="0" w:color="auto"/>
                            <w:left w:val="none" w:sz="0" w:space="0" w:color="auto"/>
                            <w:bottom w:val="none" w:sz="0" w:space="0" w:color="auto"/>
                            <w:right w:val="none" w:sz="0" w:space="0" w:color="auto"/>
                          </w:divBdr>
                          <w:divsChild>
                            <w:div w:id="194733637">
                              <w:marLeft w:val="0"/>
                              <w:marRight w:val="0"/>
                              <w:marTop w:val="0"/>
                              <w:marBottom w:val="0"/>
                              <w:divBdr>
                                <w:top w:val="none" w:sz="0" w:space="0" w:color="auto"/>
                                <w:left w:val="none" w:sz="0" w:space="0" w:color="auto"/>
                                <w:bottom w:val="none" w:sz="0" w:space="0" w:color="auto"/>
                                <w:right w:val="none" w:sz="0" w:space="0" w:color="auto"/>
                              </w:divBdr>
                              <w:divsChild>
                                <w:div w:id="57410259">
                                  <w:marLeft w:val="240"/>
                                  <w:marRight w:val="240"/>
                                  <w:marTop w:val="0"/>
                                  <w:marBottom w:val="0"/>
                                  <w:divBdr>
                                    <w:top w:val="none" w:sz="0" w:space="0" w:color="auto"/>
                                    <w:left w:val="none" w:sz="0" w:space="0" w:color="auto"/>
                                    <w:bottom w:val="none" w:sz="0" w:space="0" w:color="auto"/>
                                    <w:right w:val="none" w:sz="0" w:space="0" w:color="auto"/>
                                  </w:divBdr>
                                  <w:divsChild>
                                    <w:div w:id="2141460248">
                                      <w:marLeft w:val="240"/>
                                      <w:marRight w:val="0"/>
                                      <w:marTop w:val="0"/>
                                      <w:marBottom w:val="0"/>
                                      <w:divBdr>
                                        <w:top w:val="none" w:sz="0" w:space="0" w:color="auto"/>
                                        <w:left w:val="none" w:sz="0" w:space="0" w:color="auto"/>
                                        <w:bottom w:val="none" w:sz="0" w:space="0" w:color="auto"/>
                                        <w:right w:val="none" w:sz="0" w:space="0" w:color="auto"/>
                                      </w:divBdr>
                                    </w:div>
                                  </w:divsChild>
                                </w:div>
                                <w:div w:id="308823849">
                                  <w:marLeft w:val="0"/>
                                  <w:marRight w:val="0"/>
                                  <w:marTop w:val="0"/>
                                  <w:marBottom w:val="0"/>
                                  <w:divBdr>
                                    <w:top w:val="none" w:sz="0" w:space="0" w:color="auto"/>
                                    <w:left w:val="none" w:sz="0" w:space="0" w:color="auto"/>
                                    <w:bottom w:val="none" w:sz="0" w:space="0" w:color="auto"/>
                                    <w:right w:val="none" w:sz="0" w:space="0" w:color="auto"/>
                                  </w:divBdr>
                                </w:div>
                                <w:div w:id="1220288218">
                                  <w:marLeft w:val="240"/>
                                  <w:marRight w:val="240"/>
                                  <w:marTop w:val="0"/>
                                  <w:marBottom w:val="0"/>
                                  <w:divBdr>
                                    <w:top w:val="none" w:sz="0" w:space="0" w:color="auto"/>
                                    <w:left w:val="none" w:sz="0" w:space="0" w:color="auto"/>
                                    <w:bottom w:val="none" w:sz="0" w:space="0" w:color="auto"/>
                                    <w:right w:val="none" w:sz="0" w:space="0" w:color="auto"/>
                                  </w:divBdr>
                                  <w:divsChild>
                                    <w:div w:id="71901722">
                                      <w:marLeft w:val="240"/>
                                      <w:marRight w:val="0"/>
                                      <w:marTop w:val="0"/>
                                      <w:marBottom w:val="0"/>
                                      <w:divBdr>
                                        <w:top w:val="none" w:sz="0" w:space="0" w:color="auto"/>
                                        <w:left w:val="none" w:sz="0" w:space="0" w:color="auto"/>
                                        <w:bottom w:val="none" w:sz="0" w:space="0" w:color="auto"/>
                                        <w:right w:val="none" w:sz="0" w:space="0" w:color="auto"/>
                                      </w:divBdr>
                                    </w:div>
                                  </w:divsChild>
                                </w:div>
                                <w:div w:id="1536429684">
                                  <w:marLeft w:val="240"/>
                                  <w:marRight w:val="240"/>
                                  <w:marTop w:val="0"/>
                                  <w:marBottom w:val="0"/>
                                  <w:divBdr>
                                    <w:top w:val="none" w:sz="0" w:space="0" w:color="auto"/>
                                    <w:left w:val="none" w:sz="0" w:space="0" w:color="auto"/>
                                    <w:bottom w:val="none" w:sz="0" w:space="0" w:color="auto"/>
                                    <w:right w:val="none" w:sz="0" w:space="0" w:color="auto"/>
                                  </w:divBdr>
                                  <w:divsChild>
                                    <w:div w:id="1375040315">
                                      <w:marLeft w:val="240"/>
                                      <w:marRight w:val="0"/>
                                      <w:marTop w:val="0"/>
                                      <w:marBottom w:val="0"/>
                                      <w:divBdr>
                                        <w:top w:val="none" w:sz="0" w:space="0" w:color="auto"/>
                                        <w:left w:val="none" w:sz="0" w:space="0" w:color="auto"/>
                                        <w:bottom w:val="none" w:sz="0" w:space="0" w:color="auto"/>
                                        <w:right w:val="none" w:sz="0" w:space="0" w:color="auto"/>
                                      </w:divBdr>
                                    </w:div>
                                  </w:divsChild>
                                </w:div>
                                <w:div w:id="1928684915">
                                  <w:marLeft w:val="240"/>
                                  <w:marRight w:val="240"/>
                                  <w:marTop w:val="0"/>
                                  <w:marBottom w:val="0"/>
                                  <w:divBdr>
                                    <w:top w:val="none" w:sz="0" w:space="0" w:color="auto"/>
                                    <w:left w:val="none" w:sz="0" w:space="0" w:color="auto"/>
                                    <w:bottom w:val="none" w:sz="0" w:space="0" w:color="auto"/>
                                    <w:right w:val="none" w:sz="0" w:space="0" w:color="auto"/>
                                  </w:divBdr>
                                  <w:divsChild>
                                    <w:div w:id="18887889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649020185">
                              <w:marLeft w:val="240"/>
                              <w:marRight w:val="0"/>
                              <w:marTop w:val="0"/>
                              <w:marBottom w:val="0"/>
                              <w:divBdr>
                                <w:top w:val="none" w:sz="0" w:space="0" w:color="auto"/>
                                <w:left w:val="none" w:sz="0" w:space="0" w:color="auto"/>
                                <w:bottom w:val="none" w:sz="0" w:space="0" w:color="auto"/>
                                <w:right w:val="none" w:sz="0" w:space="0" w:color="auto"/>
                              </w:divBdr>
                            </w:div>
                          </w:divsChild>
                        </w:div>
                        <w:div w:id="303237593">
                          <w:marLeft w:val="240"/>
                          <w:marRight w:val="240"/>
                          <w:marTop w:val="0"/>
                          <w:marBottom w:val="0"/>
                          <w:divBdr>
                            <w:top w:val="none" w:sz="0" w:space="0" w:color="auto"/>
                            <w:left w:val="none" w:sz="0" w:space="0" w:color="auto"/>
                            <w:bottom w:val="none" w:sz="0" w:space="0" w:color="auto"/>
                            <w:right w:val="none" w:sz="0" w:space="0" w:color="auto"/>
                          </w:divBdr>
                          <w:divsChild>
                            <w:div w:id="489710793">
                              <w:marLeft w:val="0"/>
                              <w:marRight w:val="0"/>
                              <w:marTop w:val="0"/>
                              <w:marBottom w:val="0"/>
                              <w:divBdr>
                                <w:top w:val="none" w:sz="0" w:space="0" w:color="auto"/>
                                <w:left w:val="none" w:sz="0" w:space="0" w:color="auto"/>
                                <w:bottom w:val="none" w:sz="0" w:space="0" w:color="auto"/>
                                <w:right w:val="none" w:sz="0" w:space="0" w:color="auto"/>
                              </w:divBdr>
                              <w:divsChild>
                                <w:div w:id="151456408">
                                  <w:marLeft w:val="240"/>
                                  <w:marRight w:val="240"/>
                                  <w:marTop w:val="0"/>
                                  <w:marBottom w:val="0"/>
                                  <w:divBdr>
                                    <w:top w:val="none" w:sz="0" w:space="0" w:color="auto"/>
                                    <w:left w:val="none" w:sz="0" w:space="0" w:color="auto"/>
                                    <w:bottom w:val="none" w:sz="0" w:space="0" w:color="auto"/>
                                    <w:right w:val="none" w:sz="0" w:space="0" w:color="auto"/>
                                  </w:divBdr>
                                  <w:divsChild>
                                    <w:div w:id="923026263">
                                      <w:marLeft w:val="240"/>
                                      <w:marRight w:val="0"/>
                                      <w:marTop w:val="0"/>
                                      <w:marBottom w:val="0"/>
                                      <w:divBdr>
                                        <w:top w:val="none" w:sz="0" w:space="0" w:color="auto"/>
                                        <w:left w:val="none" w:sz="0" w:space="0" w:color="auto"/>
                                        <w:bottom w:val="none" w:sz="0" w:space="0" w:color="auto"/>
                                        <w:right w:val="none" w:sz="0" w:space="0" w:color="auto"/>
                                      </w:divBdr>
                                    </w:div>
                                  </w:divsChild>
                                </w:div>
                                <w:div w:id="1243832688">
                                  <w:marLeft w:val="0"/>
                                  <w:marRight w:val="0"/>
                                  <w:marTop w:val="0"/>
                                  <w:marBottom w:val="0"/>
                                  <w:divBdr>
                                    <w:top w:val="none" w:sz="0" w:space="0" w:color="auto"/>
                                    <w:left w:val="none" w:sz="0" w:space="0" w:color="auto"/>
                                    <w:bottom w:val="none" w:sz="0" w:space="0" w:color="auto"/>
                                    <w:right w:val="none" w:sz="0" w:space="0" w:color="auto"/>
                                  </w:divBdr>
                                </w:div>
                                <w:div w:id="1347900632">
                                  <w:marLeft w:val="240"/>
                                  <w:marRight w:val="240"/>
                                  <w:marTop w:val="0"/>
                                  <w:marBottom w:val="0"/>
                                  <w:divBdr>
                                    <w:top w:val="none" w:sz="0" w:space="0" w:color="auto"/>
                                    <w:left w:val="none" w:sz="0" w:space="0" w:color="auto"/>
                                    <w:bottom w:val="none" w:sz="0" w:space="0" w:color="auto"/>
                                    <w:right w:val="none" w:sz="0" w:space="0" w:color="auto"/>
                                  </w:divBdr>
                                  <w:divsChild>
                                    <w:div w:id="2013875044">
                                      <w:marLeft w:val="240"/>
                                      <w:marRight w:val="0"/>
                                      <w:marTop w:val="0"/>
                                      <w:marBottom w:val="0"/>
                                      <w:divBdr>
                                        <w:top w:val="none" w:sz="0" w:space="0" w:color="auto"/>
                                        <w:left w:val="none" w:sz="0" w:space="0" w:color="auto"/>
                                        <w:bottom w:val="none" w:sz="0" w:space="0" w:color="auto"/>
                                        <w:right w:val="none" w:sz="0" w:space="0" w:color="auto"/>
                                      </w:divBdr>
                                    </w:div>
                                  </w:divsChild>
                                </w:div>
                                <w:div w:id="1985161253">
                                  <w:marLeft w:val="240"/>
                                  <w:marRight w:val="240"/>
                                  <w:marTop w:val="0"/>
                                  <w:marBottom w:val="0"/>
                                  <w:divBdr>
                                    <w:top w:val="none" w:sz="0" w:space="0" w:color="auto"/>
                                    <w:left w:val="none" w:sz="0" w:space="0" w:color="auto"/>
                                    <w:bottom w:val="none" w:sz="0" w:space="0" w:color="auto"/>
                                    <w:right w:val="none" w:sz="0" w:space="0" w:color="auto"/>
                                  </w:divBdr>
                                  <w:divsChild>
                                    <w:div w:id="490603803">
                                      <w:marLeft w:val="240"/>
                                      <w:marRight w:val="0"/>
                                      <w:marTop w:val="0"/>
                                      <w:marBottom w:val="0"/>
                                      <w:divBdr>
                                        <w:top w:val="none" w:sz="0" w:space="0" w:color="auto"/>
                                        <w:left w:val="none" w:sz="0" w:space="0" w:color="auto"/>
                                        <w:bottom w:val="none" w:sz="0" w:space="0" w:color="auto"/>
                                        <w:right w:val="none" w:sz="0" w:space="0" w:color="auto"/>
                                      </w:divBdr>
                                    </w:div>
                                  </w:divsChild>
                                </w:div>
                                <w:div w:id="2084066255">
                                  <w:marLeft w:val="240"/>
                                  <w:marRight w:val="240"/>
                                  <w:marTop w:val="0"/>
                                  <w:marBottom w:val="0"/>
                                  <w:divBdr>
                                    <w:top w:val="none" w:sz="0" w:space="0" w:color="auto"/>
                                    <w:left w:val="none" w:sz="0" w:space="0" w:color="auto"/>
                                    <w:bottom w:val="none" w:sz="0" w:space="0" w:color="auto"/>
                                    <w:right w:val="none" w:sz="0" w:space="0" w:color="auto"/>
                                  </w:divBdr>
                                  <w:divsChild>
                                    <w:div w:id="31453540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96860179">
                              <w:marLeft w:val="240"/>
                              <w:marRight w:val="0"/>
                              <w:marTop w:val="0"/>
                              <w:marBottom w:val="0"/>
                              <w:divBdr>
                                <w:top w:val="none" w:sz="0" w:space="0" w:color="auto"/>
                                <w:left w:val="none" w:sz="0" w:space="0" w:color="auto"/>
                                <w:bottom w:val="none" w:sz="0" w:space="0" w:color="auto"/>
                                <w:right w:val="none" w:sz="0" w:space="0" w:color="auto"/>
                              </w:divBdr>
                            </w:div>
                          </w:divsChild>
                        </w:div>
                        <w:div w:id="325135810">
                          <w:marLeft w:val="240"/>
                          <w:marRight w:val="240"/>
                          <w:marTop w:val="0"/>
                          <w:marBottom w:val="0"/>
                          <w:divBdr>
                            <w:top w:val="none" w:sz="0" w:space="0" w:color="auto"/>
                            <w:left w:val="none" w:sz="0" w:space="0" w:color="auto"/>
                            <w:bottom w:val="none" w:sz="0" w:space="0" w:color="auto"/>
                            <w:right w:val="none" w:sz="0" w:space="0" w:color="auto"/>
                          </w:divBdr>
                          <w:divsChild>
                            <w:div w:id="1279066920">
                              <w:marLeft w:val="240"/>
                              <w:marRight w:val="0"/>
                              <w:marTop w:val="0"/>
                              <w:marBottom w:val="0"/>
                              <w:divBdr>
                                <w:top w:val="none" w:sz="0" w:space="0" w:color="auto"/>
                                <w:left w:val="none" w:sz="0" w:space="0" w:color="auto"/>
                                <w:bottom w:val="none" w:sz="0" w:space="0" w:color="auto"/>
                                <w:right w:val="none" w:sz="0" w:space="0" w:color="auto"/>
                              </w:divBdr>
                            </w:div>
                          </w:divsChild>
                        </w:div>
                        <w:div w:id="415714716">
                          <w:marLeft w:val="240"/>
                          <w:marRight w:val="240"/>
                          <w:marTop w:val="0"/>
                          <w:marBottom w:val="0"/>
                          <w:divBdr>
                            <w:top w:val="none" w:sz="0" w:space="0" w:color="auto"/>
                            <w:left w:val="none" w:sz="0" w:space="0" w:color="auto"/>
                            <w:bottom w:val="none" w:sz="0" w:space="0" w:color="auto"/>
                            <w:right w:val="none" w:sz="0" w:space="0" w:color="auto"/>
                          </w:divBdr>
                          <w:divsChild>
                            <w:div w:id="1673222501">
                              <w:marLeft w:val="240"/>
                              <w:marRight w:val="0"/>
                              <w:marTop w:val="0"/>
                              <w:marBottom w:val="0"/>
                              <w:divBdr>
                                <w:top w:val="none" w:sz="0" w:space="0" w:color="auto"/>
                                <w:left w:val="none" w:sz="0" w:space="0" w:color="auto"/>
                                <w:bottom w:val="none" w:sz="0" w:space="0" w:color="auto"/>
                                <w:right w:val="none" w:sz="0" w:space="0" w:color="auto"/>
                              </w:divBdr>
                            </w:div>
                          </w:divsChild>
                        </w:div>
                        <w:div w:id="423692325">
                          <w:marLeft w:val="0"/>
                          <w:marRight w:val="0"/>
                          <w:marTop w:val="0"/>
                          <w:marBottom w:val="0"/>
                          <w:divBdr>
                            <w:top w:val="none" w:sz="0" w:space="0" w:color="auto"/>
                            <w:left w:val="none" w:sz="0" w:space="0" w:color="auto"/>
                            <w:bottom w:val="none" w:sz="0" w:space="0" w:color="auto"/>
                            <w:right w:val="none" w:sz="0" w:space="0" w:color="auto"/>
                          </w:divBdr>
                        </w:div>
                        <w:div w:id="523641090">
                          <w:marLeft w:val="240"/>
                          <w:marRight w:val="240"/>
                          <w:marTop w:val="0"/>
                          <w:marBottom w:val="0"/>
                          <w:divBdr>
                            <w:top w:val="none" w:sz="0" w:space="0" w:color="auto"/>
                            <w:left w:val="none" w:sz="0" w:space="0" w:color="auto"/>
                            <w:bottom w:val="none" w:sz="0" w:space="0" w:color="auto"/>
                            <w:right w:val="none" w:sz="0" w:space="0" w:color="auto"/>
                          </w:divBdr>
                          <w:divsChild>
                            <w:div w:id="414136621">
                              <w:marLeft w:val="240"/>
                              <w:marRight w:val="0"/>
                              <w:marTop w:val="0"/>
                              <w:marBottom w:val="0"/>
                              <w:divBdr>
                                <w:top w:val="none" w:sz="0" w:space="0" w:color="auto"/>
                                <w:left w:val="none" w:sz="0" w:space="0" w:color="auto"/>
                                <w:bottom w:val="none" w:sz="0" w:space="0" w:color="auto"/>
                                <w:right w:val="none" w:sz="0" w:space="0" w:color="auto"/>
                              </w:divBdr>
                            </w:div>
                          </w:divsChild>
                        </w:div>
                        <w:div w:id="534929667">
                          <w:marLeft w:val="240"/>
                          <w:marRight w:val="240"/>
                          <w:marTop w:val="0"/>
                          <w:marBottom w:val="0"/>
                          <w:divBdr>
                            <w:top w:val="none" w:sz="0" w:space="0" w:color="auto"/>
                            <w:left w:val="none" w:sz="0" w:space="0" w:color="auto"/>
                            <w:bottom w:val="none" w:sz="0" w:space="0" w:color="auto"/>
                            <w:right w:val="none" w:sz="0" w:space="0" w:color="auto"/>
                          </w:divBdr>
                          <w:divsChild>
                            <w:div w:id="855192707">
                              <w:marLeft w:val="240"/>
                              <w:marRight w:val="0"/>
                              <w:marTop w:val="0"/>
                              <w:marBottom w:val="0"/>
                              <w:divBdr>
                                <w:top w:val="none" w:sz="0" w:space="0" w:color="auto"/>
                                <w:left w:val="none" w:sz="0" w:space="0" w:color="auto"/>
                                <w:bottom w:val="none" w:sz="0" w:space="0" w:color="auto"/>
                                <w:right w:val="none" w:sz="0" w:space="0" w:color="auto"/>
                              </w:divBdr>
                            </w:div>
                            <w:div w:id="1735159002">
                              <w:marLeft w:val="0"/>
                              <w:marRight w:val="0"/>
                              <w:marTop w:val="0"/>
                              <w:marBottom w:val="0"/>
                              <w:divBdr>
                                <w:top w:val="none" w:sz="0" w:space="0" w:color="auto"/>
                                <w:left w:val="none" w:sz="0" w:space="0" w:color="auto"/>
                                <w:bottom w:val="none" w:sz="0" w:space="0" w:color="auto"/>
                                <w:right w:val="none" w:sz="0" w:space="0" w:color="auto"/>
                              </w:divBdr>
                              <w:divsChild>
                                <w:div w:id="706492118">
                                  <w:marLeft w:val="240"/>
                                  <w:marRight w:val="240"/>
                                  <w:marTop w:val="0"/>
                                  <w:marBottom w:val="0"/>
                                  <w:divBdr>
                                    <w:top w:val="none" w:sz="0" w:space="0" w:color="auto"/>
                                    <w:left w:val="none" w:sz="0" w:space="0" w:color="auto"/>
                                    <w:bottom w:val="none" w:sz="0" w:space="0" w:color="auto"/>
                                    <w:right w:val="none" w:sz="0" w:space="0" w:color="auto"/>
                                  </w:divBdr>
                                  <w:divsChild>
                                    <w:div w:id="780151618">
                                      <w:marLeft w:val="240"/>
                                      <w:marRight w:val="0"/>
                                      <w:marTop w:val="0"/>
                                      <w:marBottom w:val="0"/>
                                      <w:divBdr>
                                        <w:top w:val="none" w:sz="0" w:space="0" w:color="auto"/>
                                        <w:left w:val="none" w:sz="0" w:space="0" w:color="auto"/>
                                        <w:bottom w:val="none" w:sz="0" w:space="0" w:color="auto"/>
                                        <w:right w:val="none" w:sz="0" w:space="0" w:color="auto"/>
                                      </w:divBdr>
                                    </w:div>
                                  </w:divsChild>
                                </w:div>
                                <w:div w:id="893588014">
                                  <w:marLeft w:val="240"/>
                                  <w:marRight w:val="240"/>
                                  <w:marTop w:val="0"/>
                                  <w:marBottom w:val="0"/>
                                  <w:divBdr>
                                    <w:top w:val="none" w:sz="0" w:space="0" w:color="auto"/>
                                    <w:left w:val="none" w:sz="0" w:space="0" w:color="auto"/>
                                    <w:bottom w:val="none" w:sz="0" w:space="0" w:color="auto"/>
                                    <w:right w:val="none" w:sz="0" w:space="0" w:color="auto"/>
                                  </w:divBdr>
                                  <w:divsChild>
                                    <w:div w:id="1244486840">
                                      <w:marLeft w:val="240"/>
                                      <w:marRight w:val="0"/>
                                      <w:marTop w:val="0"/>
                                      <w:marBottom w:val="0"/>
                                      <w:divBdr>
                                        <w:top w:val="none" w:sz="0" w:space="0" w:color="auto"/>
                                        <w:left w:val="none" w:sz="0" w:space="0" w:color="auto"/>
                                        <w:bottom w:val="none" w:sz="0" w:space="0" w:color="auto"/>
                                        <w:right w:val="none" w:sz="0" w:space="0" w:color="auto"/>
                                      </w:divBdr>
                                    </w:div>
                                  </w:divsChild>
                                </w:div>
                                <w:div w:id="1065638786">
                                  <w:marLeft w:val="240"/>
                                  <w:marRight w:val="240"/>
                                  <w:marTop w:val="0"/>
                                  <w:marBottom w:val="0"/>
                                  <w:divBdr>
                                    <w:top w:val="none" w:sz="0" w:space="0" w:color="auto"/>
                                    <w:left w:val="none" w:sz="0" w:space="0" w:color="auto"/>
                                    <w:bottom w:val="none" w:sz="0" w:space="0" w:color="auto"/>
                                    <w:right w:val="none" w:sz="0" w:space="0" w:color="auto"/>
                                  </w:divBdr>
                                  <w:divsChild>
                                    <w:div w:id="1953781614">
                                      <w:marLeft w:val="240"/>
                                      <w:marRight w:val="0"/>
                                      <w:marTop w:val="0"/>
                                      <w:marBottom w:val="0"/>
                                      <w:divBdr>
                                        <w:top w:val="none" w:sz="0" w:space="0" w:color="auto"/>
                                        <w:left w:val="none" w:sz="0" w:space="0" w:color="auto"/>
                                        <w:bottom w:val="none" w:sz="0" w:space="0" w:color="auto"/>
                                        <w:right w:val="none" w:sz="0" w:space="0" w:color="auto"/>
                                      </w:divBdr>
                                    </w:div>
                                  </w:divsChild>
                                </w:div>
                                <w:div w:id="1207329357">
                                  <w:marLeft w:val="240"/>
                                  <w:marRight w:val="240"/>
                                  <w:marTop w:val="0"/>
                                  <w:marBottom w:val="0"/>
                                  <w:divBdr>
                                    <w:top w:val="none" w:sz="0" w:space="0" w:color="auto"/>
                                    <w:left w:val="none" w:sz="0" w:space="0" w:color="auto"/>
                                    <w:bottom w:val="none" w:sz="0" w:space="0" w:color="auto"/>
                                    <w:right w:val="none" w:sz="0" w:space="0" w:color="auto"/>
                                  </w:divBdr>
                                  <w:divsChild>
                                    <w:div w:id="130371098">
                                      <w:marLeft w:val="240"/>
                                      <w:marRight w:val="0"/>
                                      <w:marTop w:val="0"/>
                                      <w:marBottom w:val="0"/>
                                      <w:divBdr>
                                        <w:top w:val="none" w:sz="0" w:space="0" w:color="auto"/>
                                        <w:left w:val="none" w:sz="0" w:space="0" w:color="auto"/>
                                        <w:bottom w:val="none" w:sz="0" w:space="0" w:color="auto"/>
                                        <w:right w:val="none" w:sz="0" w:space="0" w:color="auto"/>
                                      </w:divBdr>
                                    </w:div>
                                  </w:divsChild>
                                </w:div>
                                <w:div w:id="1279525661">
                                  <w:marLeft w:val="0"/>
                                  <w:marRight w:val="0"/>
                                  <w:marTop w:val="0"/>
                                  <w:marBottom w:val="0"/>
                                  <w:divBdr>
                                    <w:top w:val="none" w:sz="0" w:space="0" w:color="auto"/>
                                    <w:left w:val="none" w:sz="0" w:space="0" w:color="auto"/>
                                    <w:bottom w:val="none" w:sz="0" w:space="0" w:color="auto"/>
                                    <w:right w:val="none" w:sz="0" w:space="0" w:color="auto"/>
                                  </w:divBdr>
                                </w:div>
                                <w:div w:id="1542862707">
                                  <w:marLeft w:val="240"/>
                                  <w:marRight w:val="240"/>
                                  <w:marTop w:val="0"/>
                                  <w:marBottom w:val="0"/>
                                  <w:divBdr>
                                    <w:top w:val="none" w:sz="0" w:space="0" w:color="auto"/>
                                    <w:left w:val="none" w:sz="0" w:space="0" w:color="auto"/>
                                    <w:bottom w:val="none" w:sz="0" w:space="0" w:color="auto"/>
                                    <w:right w:val="none" w:sz="0" w:space="0" w:color="auto"/>
                                  </w:divBdr>
                                  <w:divsChild>
                                    <w:div w:id="1315993130">
                                      <w:marLeft w:val="240"/>
                                      <w:marRight w:val="0"/>
                                      <w:marTop w:val="0"/>
                                      <w:marBottom w:val="0"/>
                                      <w:divBdr>
                                        <w:top w:val="none" w:sz="0" w:space="0" w:color="auto"/>
                                        <w:left w:val="none" w:sz="0" w:space="0" w:color="auto"/>
                                        <w:bottom w:val="none" w:sz="0" w:space="0" w:color="auto"/>
                                        <w:right w:val="none" w:sz="0" w:space="0" w:color="auto"/>
                                      </w:divBdr>
                                    </w:div>
                                  </w:divsChild>
                                </w:div>
                                <w:div w:id="1673724970">
                                  <w:marLeft w:val="240"/>
                                  <w:marRight w:val="240"/>
                                  <w:marTop w:val="0"/>
                                  <w:marBottom w:val="0"/>
                                  <w:divBdr>
                                    <w:top w:val="none" w:sz="0" w:space="0" w:color="auto"/>
                                    <w:left w:val="none" w:sz="0" w:space="0" w:color="auto"/>
                                    <w:bottom w:val="none" w:sz="0" w:space="0" w:color="auto"/>
                                    <w:right w:val="none" w:sz="0" w:space="0" w:color="auto"/>
                                  </w:divBdr>
                                  <w:divsChild>
                                    <w:div w:id="982659221">
                                      <w:marLeft w:val="240"/>
                                      <w:marRight w:val="0"/>
                                      <w:marTop w:val="0"/>
                                      <w:marBottom w:val="0"/>
                                      <w:divBdr>
                                        <w:top w:val="none" w:sz="0" w:space="0" w:color="auto"/>
                                        <w:left w:val="none" w:sz="0" w:space="0" w:color="auto"/>
                                        <w:bottom w:val="none" w:sz="0" w:space="0" w:color="auto"/>
                                        <w:right w:val="none" w:sz="0" w:space="0" w:color="auto"/>
                                      </w:divBdr>
                                    </w:div>
                                  </w:divsChild>
                                </w:div>
                                <w:div w:id="1793396682">
                                  <w:marLeft w:val="240"/>
                                  <w:marRight w:val="240"/>
                                  <w:marTop w:val="0"/>
                                  <w:marBottom w:val="0"/>
                                  <w:divBdr>
                                    <w:top w:val="none" w:sz="0" w:space="0" w:color="auto"/>
                                    <w:left w:val="none" w:sz="0" w:space="0" w:color="auto"/>
                                    <w:bottom w:val="none" w:sz="0" w:space="0" w:color="auto"/>
                                    <w:right w:val="none" w:sz="0" w:space="0" w:color="auto"/>
                                  </w:divBdr>
                                  <w:divsChild>
                                    <w:div w:id="869680679">
                                      <w:marLeft w:val="240"/>
                                      <w:marRight w:val="0"/>
                                      <w:marTop w:val="0"/>
                                      <w:marBottom w:val="0"/>
                                      <w:divBdr>
                                        <w:top w:val="none" w:sz="0" w:space="0" w:color="auto"/>
                                        <w:left w:val="none" w:sz="0" w:space="0" w:color="auto"/>
                                        <w:bottom w:val="none" w:sz="0" w:space="0" w:color="auto"/>
                                        <w:right w:val="none" w:sz="0" w:space="0" w:color="auto"/>
                                      </w:divBdr>
                                    </w:div>
                                  </w:divsChild>
                                </w:div>
                                <w:div w:id="1942102315">
                                  <w:marLeft w:val="240"/>
                                  <w:marRight w:val="240"/>
                                  <w:marTop w:val="0"/>
                                  <w:marBottom w:val="0"/>
                                  <w:divBdr>
                                    <w:top w:val="none" w:sz="0" w:space="0" w:color="auto"/>
                                    <w:left w:val="none" w:sz="0" w:space="0" w:color="auto"/>
                                    <w:bottom w:val="none" w:sz="0" w:space="0" w:color="auto"/>
                                    <w:right w:val="none" w:sz="0" w:space="0" w:color="auto"/>
                                  </w:divBdr>
                                  <w:divsChild>
                                    <w:div w:id="99615052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034184">
                          <w:marLeft w:val="240"/>
                          <w:marRight w:val="240"/>
                          <w:marTop w:val="0"/>
                          <w:marBottom w:val="0"/>
                          <w:divBdr>
                            <w:top w:val="none" w:sz="0" w:space="0" w:color="auto"/>
                            <w:left w:val="none" w:sz="0" w:space="0" w:color="auto"/>
                            <w:bottom w:val="none" w:sz="0" w:space="0" w:color="auto"/>
                            <w:right w:val="none" w:sz="0" w:space="0" w:color="auto"/>
                          </w:divBdr>
                          <w:divsChild>
                            <w:div w:id="304702255">
                              <w:marLeft w:val="240"/>
                              <w:marRight w:val="0"/>
                              <w:marTop w:val="0"/>
                              <w:marBottom w:val="0"/>
                              <w:divBdr>
                                <w:top w:val="none" w:sz="0" w:space="0" w:color="auto"/>
                                <w:left w:val="none" w:sz="0" w:space="0" w:color="auto"/>
                                <w:bottom w:val="none" w:sz="0" w:space="0" w:color="auto"/>
                                <w:right w:val="none" w:sz="0" w:space="0" w:color="auto"/>
                              </w:divBdr>
                            </w:div>
                          </w:divsChild>
                        </w:div>
                        <w:div w:id="737939458">
                          <w:marLeft w:val="240"/>
                          <w:marRight w:val="240"/>
                          <w:marTop w:val="0"/>
                          <w:marBottom w:val="0"/>
                          <w:divBdr>
                            <w:top w:val="none" w:sz="0" w:space="0" w:color="auto"/>
                            <w:left w:val="none" w:sz="0" w:space="0" w:color="auto"/>
                            <w:bottom w:val="none" w:sz="0" w:space="0" w:color="auto"/>
                            <w:right w:val="none" w:sz="0" w:space="0" w:color="auto"/>
                          </w:divBdr>
                          <w:divsChild>
                            <w:div w:id="1222444874">
                              <w:marLeft w:val="240"/>
                              <w:marRight w:val="0"/>
                              <w:marTop w:val="0"/>
                              <w:marBottom w:val="0"/>
                              <w:divBdr>
                                <w:top w:val="none" w:sz="0" w:space="0" w:color="auto"/>
                                <w:left w:val="none" w:sz="0" w:space="0" w:color="auto"/>
                                <w:bottom w:val="none" w:sz="0" w:space="0" w:color="auto"/>
                                <w:right w:val="none" w:sz="0" w:space="0" w:color="auto"/>
                              </w:divBdr>
                            </w:div>
                          </w:divsChild>
                        </w:div>
                        <w:div w:id="766344100">
                          <w:marLeft w:val="240"/>
                          <w:marRight w:val="240"/>
                          <w:marTop w:val="0"/>
                          <w:marBottom w:val="0"/>
                          <w:divBdr>
                            <w:top w:val="none" w:sz="0" w:space="0" w:color="auto"/>
                            <w:left w:val="none" w:sz="0" w:space="0" w:color="auto"/>
                            <w:bottom w:val="none" w:sz="0" w:space="0" w:color="auto"/>
                            <w:right w:val="none" w:sz="0" w:space="0" w:color="auto"/>
                          </w:divBdr>
                          <w:divsChild>
                            <w:div w:id="549418894">
                              <w:marLeft w:val="240"/>
                              <w:marRight w:val="0"/>
                              <w:marTop w:val="0"/>
                              <w:marBottom w:val="0"/>
                              <w:divBdr>
                                <w:top w:val="none" w:sz="0" w:space="0" w:color="auto"/>
                                <w:left w:val="none" w:sz="0" w:space="0" w:color="auto"/>
                                <w:bottom w:val="none" w:sz="0" w:space="0" w:color="auto"/>
                                <w:right w:val="none" w:sz="0" w:space="0" w:color="auto"/>
                              </w:divBdr>
                            </w:div>
                          </w:divsChild>
                        </w:div>
                        <w:div w:id="1070423371">
                          <w:marLeft w:val="240"/>
                          <w:marRight w:val="240"/>
                          <w:marTop w:val="0"/>
                          <w:marBottom w:val="0"/>
                          <w:divBdr>
                            <w:top w:val="none" w:sz="0" w:space="0" w:color="auto"/>
                            <w:left w:val="none" w:sz="0" w:space="0" w:color="auto"/>
                            <w:bottom w:val="none" w:sz="0" w:space="0" w:color="auto"/>
                            <w:right w:val="none" w:sz="0" w:space="0" w:color="auto"/>
                          </w:divBdr>
                          <w:divsChild>
                            <w:div w:id="1552569687">
                              <w:marLeft w:val="240"/>
                              <w:marRight w:val="0"/>
                              <w:marTop w:val="0"/>
                              <w:marBottom w:val="0"/>
                              <w:divBdr>
                                <w:top w:val="none" w:sz="0" w:space="0" w:color="auto"/>
                                <w:left w:val="none" w:sz="0" w:space="0" w:color="auto"/>
                                <w:bottom w:val="none" w:sz="0" w:space="0" w:color="auto"/>
                                <w:right w:val="none" w:sz="0" w:space="0" w:color="auto"/>
                              </w:divBdr>
                            </w:div>
                            <w:div w:id="1611279154">
                              <w:marLeft w:val="0"/>
                              <w:marRight w:val="0"/>
                              <w:marTop w:val="0"/>
                              <w:marBottom w:val="0"/>
                              <w:divBdr>
                                <w:top w:val="none" w:sz="0" w:space="0" w:color="auto"/>
                                <w:left w:val="none" w:sz="0" w:space="0" w:color="auto"/>
                                <w:bottom w:val="none" w:sz="0" w:space="0" w:color="auto"/>
                                <w:right w:val="none" w:sz="0" w:space="0" w:color="auto"/>
                              </w:divBdr>
                              <w:divsChild>
                                <w:div w:id="498888955">
                                  <w:marLeft w:val="240"/>
                                  <w:marRight w:val="240"/>
                                  <w:marTop w:val="0"/>
                                  <w:marBottom w:val="0"/>
                                  <w:divBdr>
                                    <w:top w:val="none" w:sz="0" w:space="0" w:color="auto"/>
                                    <w:left w:val="none" w:sz="0" w:space="0" w:color="auto"/>
                                    <w:bottom w:val="none" w:sz="0" w:space="0" w:color="auto"/>
                                    <w:right w:val="none" w:sz="0" w:space="0" w:color="auto"/>
                                  </w:divBdr>
                                  <w:divsChild>
                                    <w:div w:id="2030829842">
                                      <w:marLeft w:val="240"/>
                                      <w:marRight w:val="0"/>
                                      <w:marTop w:val="0"/>
                                      <w:marBottom w:val="0"/>
                                      <w:divBdr>
                                        <w:top w:val="none" w:sz="0" w:space="0" w:color="auto"/>
                                        <w:left w:val="none" w:sz="0" w:space="0" w:color="auto"/>
                                        <w:bottom w:val="none" w:sz="0" w:space="0" w:color="auto"/>
                                        <w:right w:val="none" w:sz="0" w:space="0" w:color="auto"/>
                                      </w:divBdr>
                                    </w:div>
                                  </w:divsChild>
                                </w:div>
                                <w:div w:id="520362393">
                                  <w:marLeft w:val="240"/>
                                  <w:marRight w:val="240"/>
                                  <w:marTop w:val="0"/>
                                  <w:marBottom w:val="0"/>
                                  <w:divBdr>
                                    <w:top w:val="none" w:sz="0" w:space="0" w:color="auto"/>
                                    <w:left w:val="none" w:sz="0" w:space="0" w:color="auto"/>
                                    <w:bottom w:val="none" w:sz="0" w:space="0" w:color="auto"/>
                                    <w:right w:val="none" w:sz="0" w:space="0" w:color="auto"/>
                                  </w:divBdr>
                                  <w:divsChild>
                                    <w:div w:id="2054452360">
                                      <w:marLeft w:val="240"/>
                                      <w:marRight w:val="0"/>
                                      <w:marTop w:val="0"/>
                                      <w:marBottom w:val="0"/>
                                      <w:divBdr>
                                        <w:top w:val="none" w:sz="0" w:space="0" w:color="auto"/>
                                        <w:left w:val="none" w:sz="0" w:space="0" w:color="auto"/>
                                        <w:bottom w:val="none" w:sz="0" w:space="0" w:color="auto"/>
                                        <w:right w:val="none" w:sz="0" w:space="0" w:color="auto"/>
                                      </w:divBdr>
                                    </w:div>
                                  </w:divsChild>
                                </w:div>
                                <w:div w:id="537159340">
                                  <w:marLeft w:val="240"/>
                                  <w:marRight w:val="240"/>
                                  <w:marTop w:val="0"/>
                                  <w:marBottom w:val="0"/>
                                  <w:divBdr>
                                    <w:top w:val="none" w:sz="0" w:space="0" w:color="auto"/>
                                    <w:left w:val="none" w:sz="0" w:space="0" w:color="auto"/>
                                    <w:bottom w:val="none" w:sz="0" w:space="0" w:color="auto"/>
                                    <w:right w:val="none" w:sz="0" w:space="0" w:color="auto"/>
                                  </w:divBdr>
                                  <w:divsChild>
                                    <w:div w:id="340813662">
                                      <w:marLeft w:val="240"/>
                                      <w:marRight w:val="0"/>
                                      <w:marTop w:val="0"/>
                                      <w:marBottom w:val="0"/>
                                      <w:divBdr>
                                        <w:top w:val="none" w:sz="0" w:space="0" w:color="auto"/>
                                        <w:left w:val="none" w:sz="0" w:space="0" w:color="auto"/>
                                        <w:bottom w:val="none" w:sz="0" w:space="0" w:color="auto"/>
                                        <w:right w:val="none" w:sz="0" w:space="0" w:color="auto"/>
                                      </w:divBdr>
                                    </w:div>
                                  </w:divsChild>
                                </w:div>
                                <w:div w:id="1146512395">
                                  <w:marLeft w:val="240"/>
                                  <w:marRight w:val="240"/>
                                  <w:marTop w:val="0"/>
                                  <w:marBottom w:val="0"/>
                                  <w:divBdr>
                                    <w:top w:val="none" w:sz="0" w:space="0" w:color="auto"/>
                                    <w:left w:val="none" w:sz="0" w:space="0" w:color="auto"/>
                                    <w:bottom w:val="none" w:sz="0" w:space="0" w:color="auto"/>
                                    <w:right w:val="none" w:sz="0" w:space="0" w:color="auto"/>
                                  </w:divBdr>
                                  <w:divsChild>
                                    <w:div w:id="1050570768">
                                      <w:marLeft w:val="240"/>
                                      <w:marRight w:val="0"/>
                                      <w:marTop w:val="0"/>
                                      <w:marBottom w:val="0"/>
                                      <w:divBdr>
                                        <w:top w:val="none" w:sz="0" w:space="0" w:color="auto"/>
                                        <w:left w:val="none" w:sz="0" w:space="0" w:color="auto"/>
                                        <w:bottom w:val="none" w:sz="0" w:space="0" w:color="auto"/>
                                        <w:right w:val="none" w:sz="0" w:space="0" w:color="auto"/>
                                      </w:divBdr>
                                    </w:div>
                                  </w:divsChild>
                                </w:div>
                                <w:div w:id="1339695285">
                                  <w:marLeft w:val="240"/>
                                  <w:marRight w:val="240"/>
                                  <w:marTop w:val="0"/>
                                  <w:marBottom w:val="0"/>
                                  <w:divBdr>
                                    <w:top w:val="none" w:sz="0" w:space="0" w:color="auto"/>
                                    <w:left w:val="none" w:sz="0" w:space="0" w:color="auto"/>
                                    <w:bottom w:val="none" w:sz="0" w:space="0" w:color="auto"/>
                                    <w:right w:val="none" w:sz="0" w:space="0" w:color="auto"/>
                                  </w:divBdr>
                                  <w:divsChild>
                                    <w:div w:id="1309163583">
                                      <w:marLeft w:val="240"/>
                                      <w:marRight w:val="0"/>
                                      <w:marTop w:val="0"/>
                                      <w:marBottom w:val="0"/>
                                      <w:divBdr>
                                        <w:top w:val="none" w:sz="0" w:space="0" w:color="auto"/>
                                        <w:left w:val="none" w:sz="0" w:space="0" w:color="auto"/>
                                        <w:bottom w:val="none" w:sz="0" w:space="0" w:color="auto"/>
                                        <w:right w:val="none" w:sz="0" w:space="0" w:color="auto"/>
                                      </w:divBdr>
                                    </w:div>
                                  </w:divsChild>
                                </w:div>
                                <w:div w:id="1495031945">
                                  <w:marLeft w:val="240"/>
                                  <w:marRight w:val="240"/>
                                  <w:marTop w:val="0"/>
                                  <w:marBottom w:val="0"/>
                                  <w:divBdr>
                                    <w:top w:val="none" w:sz="0" w:space="0" w:color="auto"/>
                                    <w:left w:val="none" w:sz="0" w:space="0" w:color="auto"/>
                                    <w:bottom w:val="none" w:sz="0" w:space="0" w:color="auto"/>
                                    <w:right w:val="none" w:sz="0" w:space="0" w:color="auto"/>
                                  </w:divBdr>
                                  <w:divsChild>
                                    <w:div w:id="1242562939">
                                      <w:marLeft w:val="240"/>
                                      <w:marRight w:val="0"/>
                                      <w:marTop w:val="0"/>
                                      <w:marBottom w:val="0"/>
                                      <w:divBdr>
                                        <w:top w:val="none" w:sz="0" w:space="0" w:color="auto"/>
                                        <w:left w:val="none" w:sz="0" w:space="0" w:color="auto"/>
                                        <w:bottom w:val="none" w:sz="0" w:space="0" w:color="auto"/>
                                        <w:right w:val="none" w:sz="0" w:space="0" w:color="auto"/>
                                      </w:divBdr>
                                    </w:div>
                                  </w:divsChild>
                                </w:div>
                                <w:div w:id="1559438143">
                                  <w:marLeft w:val="240"/>
                                  <w:marRight w:val="240"/>
                                  <w:marTop w:val="0"/>
                                  <w:marBottom w:val="0"/>
                                  <w:divBdr>
                                    <w:top w:val="none" w:sz="0" w:space="0" w:color="auto"/>
                                    <w:left w:val="none" w:sz="0" w:space="0" w:color="auto"/>
                                    <w:bottom w:val="none" w:sz="0" w:space="0" w:color="auto"/>
                                    <w:right w:val="none" w:sz="0" w:space="0" w:color="auto"/>
                                  </w:divBdr>
                                  <w:divsChild>
                                    <w:div w:id="779685267">
                                      <w:marLeft w:val="240"/>
                                      <w:marRight w:val="0"/>
                                      <w:marTop w:val="0"/>
                                      <w:marBottom w:val="0"/>
                                      <w:divBdr>
                                        <w:top w:val="none" w:sz="0" w:space="0" w:color="auto"/>
                                        <w:left w:val="none" w:sz="0" w:space="0" w:color="auto"/>
                                        <w:bottom w:val="none" w:sz="0" w:space="0" w:color="auto"/>
                                        <w:right w:val="none" w:sz="0" w:space="0" w:color="auto"/>
                                      </w:divBdr>
                                    </w:div>
                                  </w:divsChild>
                                </w:div>
                                <w:div w:id="1612470310">
                                  <w:marLeft w:val="240"/>
                                  <w:marRight w:val="240"/>
                                  <w:marTop w:val="0"/>
                                  <w:marBottom w:val="0"/>
                                  <w:divBdr>
                                    <w:top w:val="none" w:sz="0" w:space="0" w:color="auto"/>
                                    <w:left w:val="none" w:sz="0" w:space="0" w:color="auto"/>
                                    <w:bottom w:val="none" w:sz="0" w:space="0" w:color="auto"/>
                                    <w:right w:val="none" w:sz="0" w:space="0" w:color="auto"/>
                                  </w:divBdr>
                                  <w:divsChild>
                                    <w:div w:id="157045064">
                                      <w:marLeft w:val="240"/>
                                      <w:marRight w:val="0"/>
                                      <w:marTop w:val="0"/>
                                      <w:marBottom w:val="0"/>
                                      <w:divBdr>
                                        <w:top w:val="none" w:sz="0" w:space="0" w:color="auto"/>
                                        <w:left w:val="none" w:sz="0" w:space="0" w:color="auto"/>
                                        <w:bottom w:val="none" w:sz="0" w:space="0" w:color="auto"/>
                                        <w:right w:val="none" w:sz="0" w:space="0" w:color="auto"/>
                                      </w:divBdr>
                                    </w:div>
                                  </w:divsChild>
                                </w:div>
                                <w:div w:id="200304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329982">
                          <w:marLeft w:val="240"/>
                          <w:marRight w:val="240"/>
                          <w:marTop w:val="0"/>
                          <w:marBottom w:val="0"/>
                          <w:divBdr>
                            <w:top w:val="none" w:sz="0" w:space="0" w:color="auto"/>
                            <w:left w:val="none" w:sz="0" w:space="0" w:color="auto"/>
                            <w:bottom w:val="none" w:sz="0" w:space="0" w:color="auto"/>
                            <w:right w:val="none" w:sz="0" w:space="0" w:color="auto"/>
                          </w:divBdr>
                          <w:divsChild>
                            <w:div w:id="1343167959">
                              <w:marLeft w:val="240"/>
                              <w:marRight w:val="0"/>
                              <w:marTop w:val="0"/>
                              <w:marBottom w:val="0"/>
                              <w:divBdr>
                                <w:top w:val="none" w:sz="0" w:space="0" w:color="auto"/>
                                <w:left w:val="none" w:sz="0" w:space="0" w:color="auto"/>
                                <w:bottom w:val="none" w:sz="0" w:space="0" w:color="auto"/>
                                <w:right w:val="none" w:sz="0" w:space="0" w:color="auto"/>
                              </w:divBdr>
                            </w:div>
                          </w:divsChild>
                        </w:div>
                        <w:div w:id="1252347644">
                          <w:marLeft w:val="240"/>
                          <w:marRight w:val="240"/>
                          <w:marTop w:val="0"/>
                          <w:marBottom w:val="0"/>
                          <w:divBdr>
                            <w:top w:val="none" w:sz="0" w:space="0" w:color="auto"/>
                            <w:left w:val="none" w:sz="0" w:space="0" w:color="auto"/>
                            <w:bottom w:val="none" w:sz="0" w:space="0" w:color="auto"/>
                            <w:right w:val="none" w:sz="0" w:space="0" w:color="auto"/>
                          </w:divBdr>
                          <w:divsChild>
                            <w:div w:id="176896276">
                              <w:marLeft w:val="0"/>
                              <w:marRight w:val="0"/>
                              <w:marTop w:val="0"/>
                              <w:marBottom w:val="0"/>
                              <w:divBdr>
                                <w:top w:val="none" w:sz="0" w:space="0" w:color="auto"/>
                                <w:left w:val="none" w:sz="0" w:space="0" w:color="auto"/>
                                <w:bottom w:val="none" w:sz="0" w:space="0" w:color="auto"/>
                                <w:right w:val="none" w:sz="0" w:space="0" w:color="auto"/>
                              </w:divBdr>
                              <w:divsChild>
                                <w:div w:id="235894149">
                                  <w:marLeft w:val="240"/>
                                  <w:marRight w:val="240"/>
                                  <w:marTop w:val="0"/>
                                  <w:marBottom w:val="0"/>
                                  <w:divBdr>
                                    <w:top w:val="none" w:sz="0" w:space="0" w:color="auto"/>
                                    <w:left w:val="none" w:sz="0" w:space="0" w:color="auto"/>
                                    <w:bottom w:val="none" w:sz="0" w:space="0" w:color="auto"/>
                                    <w:right w:val="none" w:sz="0" w:space="0" w:color="auto"/>
                                  </w:divBdr>
                                  <w:divsChild>
                                    <w:div w:id="1983537993">
                                      <w:marLeft w:val="240"/>
                                      <w:marRight w:val="0"/>
                                      <w:marTop w:val="0"/>
                                      <w:marBottom w:val="0"/>
                                      <w:divBdr>
                                        <w:top w:val="none" w:sz="0" w:space="0" w:color="auto"/>
                                        <w:left w:val="none" w:sz="0" w:space="0" w:color="auto"/>
                                        <w:bottom w:val="none" w:sz="0" w:space="0" w:color="auto"/>
                                        <w:right w:val="none" w:sz="0" w:space="0" w:color="auto"/>
                                      </w:divBdr>
                                    </w:div>
                                  </w:divsChild>
                                </w:div>
                                <w:div w:id="458109546">
                                  <w:marLeft w:val="240"/>
                                  <w:marRight w:val="240"/>
                                  <w:marTop w:val="0"/>
                                  <w:marBottom w:val="0"/>
                                  <w:divBdr>
                                    <w:top w:val="none" w:sz="0" w:space="0" w:color="auto"/>
                                    <w:left w:val="none" w:sz="0" w:space="0" w:color="auto"/>
                                    <w:bottom w:val="none" w:sz="0" w:space="0" w:color="auto"/>
                                    <w:right w:val="none" w:sz="0" w:space="0" w:color="auto"/>
                                  </w:divBdr>
                                  <w:divsChild>
                                    <w:div w:id="1270430581">
                                      <w:marLeft w:val="240"/>
                                      <w:marRight w:val="0"/>
                                      <w:marTop w:val="0"/>
                                      <w:marBottom w:val="0"/>
                                      <w:divBdr>
                                        <w:top w:val="none" w:sz="0" w:space="0" w:color="auto"/>
                                        <w:left w:val="none" w:sz="0" w:space="0" w:color="auto"/>
                                        <w:bottom w:val="none" w:sz="0" w:space="0" w:color="auto"/>
                                        <w:right w:val="none" w:sz="0" w:space="0" w:color="auto"/>
                                      </w:divBdr>
                                    </w:div>
                                  </w:divsChild>
                                </w:div>
                                <w:div w:id="697321023">
                                  <w:marLeft w:val="0"/>
                                  <w:marRight w:val="0"/>
                                  <w:marTop w:val="0"/>
                                  <w:marBottom w:val="0"/>
                                  <w:divBdr>
                                    <w:top w:val="none" w:sz="0" w:space="0" w:color="auto"/>
                                    <w:left w:val="none" w:sz="0" w:space="0" w:color="auto"/>
                                    <w:bottom w:val="none" w:sz="0" w:space="0" w:color="auto"/>
                                    <w:right w:val="none" w:sz="0" w:space="0" w:color="auto"/>
                                  </w:divBdr>
                                </w:div>
                                <w:div w:id="1929270386">
                                  <w:marLeft w:val="240"/>
                                  <w:marRight w:val="240"/>
                                  <w:marTop w:val="0"/>
                                  <w:marBottom w:val="0"/>
                                  <w:divBdr>
                                    <w:top w:val="none" w:sz="0" w:space="0" w:color="auto"/>
                                    <w:left w:val="none" w:sz="0" w:space="0" w:color="auto"/>
                                    <w:bottom w:val="none" w:sz="0" w:space="0" w:color="auto"/>
                                    <w:right w:val="none" w:sz="0" w:space="0" w:color="auto"/>
                                  </w:divBdr>
                                  <w:divsChild>
                                    <w:div w:id="16416852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739056738">
                              <w:marLeft w:val="240"/>
                              <w:marRight w:val="0"/>
                              <w:marTop w:val="0"/>
                              <w:marBottom w:val="0"/>
                              <w:divBdr>
                                <w:top w:val="none" w:sz="0" w:space="0" w:color="auto"/>
                                <w:left w:val="none" w:sz="0" w:space="0" w:color="auto"/>
                                <w:bottom w:val="none" w:sz="0" w:space="0" w:color="auto"/>
                                <w:right w:val="none" w:sz="0" w:space="0" w:color="auto"/>
                              </w:divBdr>
                            </w:div>
                          </w:divsChild>
                        </w:div>
                        <w:div w:id="1273591796">
                          <w:marLeft w:val="240"/>
                          <w:marRight w:val="240"/>
                          <w:marTop w:val="0"/>
                          <w:marBottom w:val="0"/>
                          <w:divBdr>
                            <w:top w:val="none" w:sz="0" w:space="0" w:color="auto"/>
                            <w:left w:val="none" w:sz="0" w:space="0" w:color="auto"/>
                            <w:bottom w:val="none" w:sz="0" w:space="0" w:color="auto"/>
                            <w:right w:val="none" w:sz="0" w:space="0" w:color="auto"/>
                          </w:divBdr>
                          <w:divsChild>
                            <w:div w:id="1034423015">
                              <w:marLeft w:val="240"/>
                              <w:marRight w:val="0"/>
                              <w:marTop w:val="0"/>
                              <w:marBottom w:val="0"/>
                              <w:divBdr>
                                <w:top w:val="none" w:sz="0" w:space="0" w:color="auto"/>
                                <w:left w:val="none" w:sz="0" w:space="0" w:color="auto"/>
                                <w:bottom w:val="none" w:sz="0" w:space="0" w:color="auto"/>
                                <w:right w:val="none" w:sz="0" w:space="0" w:color="auto"/>
                              </w:divBdr>
                            </w:div>
                          </w:divsChild>
                        </w:div>
                        <w:div w:id="1290815670">
                          <w:marLeft w:val="240"/>
                          <w:marRight w:val="240"/>
                          <w:marTop w:val="0"/>
                          <w:marBottom w:val="0"/>
                          <w:divBdr>
                            <w:top w:val="none" w:sz="0" w:space="0" w:color="auto"/>
                            <w:left w:val="none" w:sz="0" w:space="0" w:color="auto"/>
                            <w:bottom w:val="none" w:sz="0" w:space="0" w:color="auto"/>
                            <w:right w:val="none" w:sz="0" w:space="0" w:color="auto"/>
                          </w:divBdr>
                          <w:divsChild>
                            <w:div w:id="1734817407">
                              <w:marLeft w:val="240"/>
                              <w:marRight w:val="0"/>
                              <w:marTop w:val="0"/>
                              <w:marBottom w:val="0"/>
                              <w:divBdr>
                                <w:top w:val="none" w:sz="0" w:space="0" w:color="auto"/>
                                <w:left w:val="none" w:sz="0" w:space="0" w:color="auto"/>
                                <w:bottom w:val="none" w:sz="0" w:space="0" w:color="auto"/>
                                <w:right w:val="none" w:sz="0" w:space="0" w:color="auto"/>
                              </w:divBdr>
                            </w:div>
                          </w:divsChild>
                        </w:div>
                        <w:div w:id="1486358740">
                          <w:marLeft w:val="240"/>
                          <w:marRight w:val="240"/>
                          <w:marTop w:val="0"/>
                          <w:marBottom w:val="0"/>
                          <w:divBdr>
                            <w:top w:val="none" w:sz="0" w:space="0" w:color="auto"/>
                            <w:left w:val="none" w:sz="0" w:space="0" w:color="auto"/>
                            <w:bottom w:val="none" w:sz="0" w:space="0" w:color="auto"/>
                            <w:right w:val="none" w:sz="0" w:space="0" w:color="auto"/>
                          </w:divBdr>
                          <w:divsChild>
                            <w:div w:id="1097404232">
                              <w:marLeft w:val="240"/>
                              <w:marRight w:val="0"/>
                              <w:marTop w:val="0"/>
                              <w:marBottom w:val="0"/>
                              <w:divBdr>
                                <w:top w:val="none" w:sz="0" w:space="0" w:color="auto"/>
                                <w:left w:val="none" w:sz="0" w:space="0" w:color="auto"/>
                                <w:bottom w:val="none" w:sz="0" w:space="0" w:color="auto"/>
                                <w:right w:val="none" w:sz="0" w:space="0" w:color="auto"/>
                              </w:divBdr>
                            </w:div>
                          </w:divsChild>
                        </w:div>
                        <w:div w:id="1504392066">
                          <w:marLeft w:val="240"/>
                          <w:marRight w:val="240"/>
                          <w:marTop w:val="0"/>
                          <w:marBottom w:val="0"/>
                          <w:divBdr>
                            <w:top w:val="none" w:sz="0" w:space="0" w:color="auto"/>
                            <w:left w:val="none" w:sz="0" w:space="0" w:color="auto"/>
                            <w:bottom w:val="none" w:sz="0" w:space="0" w:color="auto"/>
                            <w:right w:val="none" w:sz="0" w:space="0" w:color="auto"/>
                          </w:divBdr>
                          <w:divsChild>
                            <w:div w:id="279381061">
                              <w:marLeft w:val="240"/>
                              <w:marRight w:val="0"/>
                              <w:marTop w:val="0"/>
                              <w:marBottom w:val="0"/>
                              <w:divBdr>
                                <w:top w:val="none" w:sz="0" w:space="0" w:color="auto"/>
                                <w:left w:val="none" w:sz="0" w:space="0" w:color="auto"/>
                                <w:bottom w:val="none" w:sz="0" w:space="0" w:color="auto"/>
                                <w:right w:val="none" w:sz="0" w:space="0" w:color="auto"/>
                              </w:divBdr>
                            </w:div>
                          </w:divsChild>
                        </w:div>
                        <w:div w:id="1666393725">
                          <w:marLeft w:val="240"/>
                          <w:marRight w:val="240"/>
                          <w:marTop w:val="0"/>
                          <w:marBottom w:val="0"/>
                          <w:divBdr>
                            <w:top w:val="none" w:sz="0" w:space="0" w:color="auto"/>
                            <w:left w:val="none" w:sz="0" w:space="0" w:color="auto"/>
                            <w:bottom w:val="none" w:sz="0" w:space="0" w:color="auto"/>
                            <w:right w:val="none" w:sz="0" w:space="0" w:color="auto"/>
                          </w:divBdr>
                          <w:divsChild>
                            <w:div w:id="695274266">
                              <w:marLeft w:val="240"/>
                              <w:marRight w:val="0"/>
                              <w:marTop w:val="0"/>
                              <w:marBottom w:val="0"/>
                              <w:divBdr>
                                <w:top w:val="none" w:sz="0" w:space="0" w:color="auto"/>
                                <w:left w:val="none" w:sz="0" w:space="0" w:color="auto"/>
                                <w:bottom w:val="none" w:sz="0" w:space="0" w:color="auto"/>
                                <w:right w:val="none" w:sz="0" w:space="0" w:color="auto"/>
                              </w:divBdr>
                            </w:div>
                          </w:divsChild>
                        </w:div>
                        <w:div w:id="1673414600">
                          <w:marLeft w:val="240"/>
                          <w:marRight w:val="240"/>
                          <w:marTop w:val="0"/>
                          <w:marBottom w:val="0"/>
                          <w:divBdr>
                            <w:top w:val="none" w:sz="0" w:space="0" w:color="auto"/>
                            <w:left w:val="none" w:sz="0" w:space="0" w:color="auto"/>
                            <w:bottom w:val="none" w:sz="0" w:space="0" w:color="auto"/>
                            <w:right w:val="none" w:sz="0" w:space="0" w:color="auto"/>
                          </w:divBdr>
                          <w:divsChild>
                            <w:div w:id="11273082">
                              <w:marLeft w:val="0"/>
                              <w:marRight w:val="0"/>
                              <w:marTop w:val="0"/>
                              <w:marBottom w:val="0"/>
                              <w:divBdr>
                                <w:top w:val="none" w:sz="0" w:space="0" w:color="auto"/>
                                <w:left w:val="none" w:sz="0" w:space="0" w:color="auto"/>
                                <w:bottom w:val="none" w:sz="0" w:space="0" w:color="auto"/>
                                <w:right w:val="none" w:sz="0" w:space="0" w:color="auto"/>
                              </w:divBdr>
                              <w:divsChild>
                                <w:div w:id="203908592">
                                  <w:marLeft w:val="240"/>
                                  <w:marRight w:val="240"/>
                                  <w:marTop w:val="0"/>
                                  <w:marBottom w:val="0"/>
                                  <w:divBdr>
                                    <w:top w:val="none" w:sz="0" w:space="0" w:color="auto"/>
                                    <w:left w:val="none" w:sz="0" w:space="0" w:color="auto"/>
                                    <w:bottom w:val="none" w:sz="0" w:space="0" w:color="auto"/>
                                    <w:right w:val="none" w:sz="0" w:space="0" w:color="auto"/>
                                  </w:divBdr>
                                  <w:divsChild>
                                    <w:div w:id="1601333489">
                                      <w:marLeft w:val="240"/>
                                      <w:marRight w:val="0"/>
                                      <w:marTop w:val="0"/>
                                      <w:marBottom w:val="0"/>
                                      <w:divBdr>
                                        <w:top w:val="none" w:sz="0" w:space="0" w:color="auto"/>
                                        <w:left w:val="none" w:sz="0" w:space="0" w:color="auto"/>
                                        <w:bottom w:val="none" w:sz="0" w:space="0" w:color="auto"/>
                                        <w:right w:val="none" w:sz="0" w:space="0" w:color="auto"/>
                                      </w:divBdr>
                                    </w:div>
                                  </w:divsChild>
                                </w:div>
                                <w:div w:id="389505130">
                                  <w:marLeft w:val="240"/>
                                  <w:marRight w:val="240"/>
                                  <w:marTop w:val="0"/>
                                  <w:marBottom w:val="0"/>
                                  <w:divBdr>
                                    <w:top w:val="none" w:sz="0" w:space="0" w:color="auto"/>
                                    <w:left w:val="none" w:sz="0" w:space="0" w:color="auto"/>
                                    <w:bottom w:val="none" w:sz="0" w:space="0" w:color="auto"/>
                                    <w:right w:val="none" w:sz="0" w:space="0" w:color="auto"/>
                                  </w:divBdr>
                                  <w:divsChild>
                                    <w:div w:id="2088964802">
                                      <w:marLeft w:val="240"/>
                                      <w:marRight w:val="0"/>
                                      <w:marTop w:val="0"/>
                                      <w:marBottom w:val="0"/>
                                      <w:divBdr>
                                        <w:top w:val="none" w:sz="0" w:space="0" w:color="auto"/>
                                        <w:left w:val="none" w:sz="0" w:space="0" w:color="auto"/>
                                        <w:bottom w:val="none" w:sz="0" w:space="0" w:color="auto"/>
                                        <w:right w:val="none" w:sz="0" w:space="0" w:color="auto"/>
                                      </w:divBdr>
                                    </w:div>
                                  </w:divsChild>
                                </w:div>
                                <w:div w:id="1133987307">
                                  <w:marLeft w:val="240"/>
                                  <w:marRight w:val="240"/>
                                  <w:marTop w:val="0"/>
                                  <w:marBottom w:val="0"/>
                                  <w:divBdr>
                                    <w:top w:val="none" w:sz="0" w:space="0" w:color="auto"/>
                                    <w:left w:val="none" w:sz="0" w:space="0" w:color="auto"/>
                                    <w:bottom w:val="none" w:sz="0" w:space="0" w:color="auto"/>
                                    <w:right w:val="none" w:sz="0" w:space="0" w:color="auto"/>
                                  </w:divBdr>
                                  <w:divsChild>
                                    <w:div w:id="1335643423">
                                      <w:marLeft w:val="240"/>
                                      <w:marRight w:val="0"/>
                                      <w:marTop w:val="0"/>
                                      <w:marBottom w:val="0"/>
                                      <w:divBdr>
                                        <w:top w:val="none" w:sz="0" w:space="0" w:color="auto"/>
                                        <w:left w:val="none" w:sz="0" w:space="0" w:color="auto"/>
                                        <w:bottom w:val="none" w:sz="0" w:space="0" w:color="auto"/>
                                        <w:right w:val="none" w:sz="0" w:space="0" w:color="auto"/>
                                      </w:divBdr>
                                    </w:div>
                                  </w:divsChild>
                                </w:div>
                                <w:div w:id="1812208095">
                                  <w:marLeft w:val="0"/>
                                  <w:marRight w:val="0"/>
                                  <w:marTop w:val="0"/>
                                  <w:marBottom w:val="0"/>
                                  <w:divBdr>
                                    <w:top w:val="none" w:sz="0" w:space="0" w:color="auto"/>
                                    <w:left w:val="none" w:sz="0" w:space="0" w:color="auto"/>
                                    <w:bottom w:val="none" w:sz="0" w:space="0" w:color="auto"/>
                                    <w:right w:val="none" w:sz="0" w:space="0" w:color="auto"/>
                                  </w:divBdr>
                                </w:div>
                              </w:divsChild>
                            </w:div>
                            <w:div w:id="769080965">
                              <w:marLeft w:val="240"/>
                              <w:marRight w:val="0"/>
                              <w:marTop w:val="0"/>
                              <w:marBottom w:val="0"/>
                              <w:divBdr>
                                <w:top w:val="none" w:sz="0" w:space="0" w:color="auto"/>
                                <w:left w:val="none" w:sz="0" w:space="0" w:color="auto"/>
                                <w:bottom w:val="none" w:sz="0" w:space="0" w:color="auto"/>
                                <w:right w:val="none" w:sz="0" w:space="0" w:color="auto"/>
                              </w:divBdr>
                            </w:div>
                          </w:divsChild>
                        </w:div>
                        <w:div w:id="1782727919">
                          <w:marLeft w:val="240"/>
                          <w:marRight w:val="240"/>
                          <w:marTop w:val="0"/>
                          <w:marBottom w:val="0"/>
                          <w:divBdr>
                            <w:top w:val="none" w:sz="0" w:space="0" w:color="auto"/>
                            <w:left w:val="none" w:sz="0" w:space="0" w:color="auto"/>
                            <w:bottom w:val="none" w:sz="0" w:space="0" w:color="auto"/>
                            <w:right w:val="none" w:sz="0" w:space="0" w:color="auto"/>
                          </w:divBdr>
                          <w:divsChild>
                            <w:div w:id="1553542653">
                              <w:marLeft w:val="240"/>
                              <w:marRight w:val="0"/>
                              <w:marTop w:val="0"/>
                              <w:marBottom w:val="0"/>
                              <w:divBdr>
                                <w:top w:val="none" w:sz="0" w:space="0" w:color="auto"/>
                                <w:left w:val="none" w:sz="0" w:space="0" w:color="auto"/>
                                <w:bottom w:val="none" w:sz="0" w:space="0" w:color="auto"/>
                                <w:right w:val="none" w:sz="0" w:space="0" w:color="auto"/>
                              </w:divBdr>
                            </w:div>
                          </w:divsChild>
                        </w:div>
                        <w:div w:id="1796211036">
                          <w:marLeft w:val="240"/>
                          <w:marRight w:val="240"/>
                          <w:marTop w:val="0"/>
                          <w:marBottom w:val="0"/>
                          <w:divBdr>
                            <w:top w:val="none" w:sz="0" w:space="0" w:color="auto"/>
                            <w:left w:val="none" w:sz="0" w:space="0" w:color="auto"/>
                            <w:bottom w:val="none" w:sz="0" w:space="0" w:color="auto"/>
                            <w:right w:val="none" w:sz="0" w:space="0" w:color="auto"/>
                          </w:divBdr>
                          <w:divsChild>
                            <w:div w:id="42952941">
                              <w:marLeft w:val="240"/>
                              <w:marRight w:val="0"/>
                              <w:marTop w:val="0"/>
                              <w:marBottom w:val="0"/>
                              <w:divBdr>
                                <w:top w:val="none" w:sz="0" w:space="0" w:color="auto"/>
                                <w:left w:val="none" w:sz="0" w:space="0" w:color="auto"/>
                                <w:bottom w:val="none" w:sz="0" w:space="0" w:color="auto"/>
                                <w:right w:val="none" w:sz="0" w:space="0" w:color="auto"/>
                              </w:divBdr>
                            </w:div>
                          </w:divsChild>
                        </w:div>
                        <w:div w:id="1856770376">
                          <w:marLeft w:val="240"/>
                          <w:marRight w:val="240"/>
                          <w:marTop w:val="0"/>
                          <w:marBottom w:val="0"/>
                          <w:divBdr>
                            <w:top w:val="none" w:sz="0" w:space="0" w:color="auto"/>
                            <w:left w:val="none" w:sz="0" w:space="0" w:color="auto"/>
                            <w:bottom w:val="none" w:sz="0" w:space="0" w:color="auto"/>
                            <w:right w:val="none" w:sz="0" w:space="0" w:color="auto"/>
                          </w:divBdr>
                          <w:divsChild>
                            <w:div w:id="857427399">
                              <w:marLeft w:val="240"/>
                              <w:marRight w:val="0"/>
                              <w:marTop w:val="0"/>
                              <w:marBottom w:val="0"/>
                              <w:divBdr>
                                <w:top w:val="none" w:sz="0" w:space="0" w:color="auto"/>
                                <w:left w:val="none" w:sz="0" w:space="0" w:color="auto"/>
                                <w:bottom w:val="none" w:sz="0" w:space="0" w:color="auto"/>
                                <w:right w:val="none" w:sz="0" w:space="0" w:color="auto"/>
                              </w:divBdr>
                            </w:div>
                          </w:divsChild>
                        </w:div>
                        <w:div w:id="1885409378">
                          <w:marLeft w:val="240"/>
                          <w:marRight w:val="240"/>
                          <w:marTop w:val="0"/>
                          <w:marBottom w:val="0"/>
                          <w:divBdr>
                            <w:top w:val="none" w:sz="0" w:space="0" w:color="auto"/>
                            <w:left w:val="none" w:sz="0" w:space="0" w:color="auto"/>
                            <w:bottom w:val="none" w:sz="0" w:space="0" w:color="auto"/>
                            <w:right w:val="none" w:sz="0" w:space="0" w:color="auto"/>
                          </w:divBdr>
                          <w:divsChild>
                            <w:div w:id="256257307">
                              <w:marLeft w:val="240"/>
                              <w:marRight w:val="0"/>
                              <w:marTop w:val="0"/>
                              <w:marBottom w:val="0"/>
                              <w:divBdr>
                                <w:top w:val="none" w:sz="0" w:space="0" w:color="auto"/>
                                <w:left w:val="none" w:sz="0" w:space="0" w:color="auto"/>
                                <w:bottom w:val="none" w:sz="0" w:space="0" w:color="auto"/>
                                <w:right w:val="none" w:sz="0" w:space="0" w:color="auto"/>
                              </w:divBdr>
                            </w:div>
                          </w:divsChild>
                        </w:div>
                        <w:div w:id="1988322278">
                          <w:marLeft w:val="240"/>
                          <w:marRight w:val="240"/>
                          <w:marTop w:val="0"/>
                          <w:marBottom w:val="0"/>
                          <w:divBdr>
                            <w:top w:val="none" w:sz="0" w:space="0" w:color="auto"/>
                            <w:left w:val="none" w:sz="0" w:space="0" w:color="auto"/>
                            <w:bottom w:val="none" w:sz="0" w:space="0" w:color="auto"/>
                            <w:right w:val="none" w:sz="0" w:space="0" w:color="auto"/>
                          </w:divBdr>
                          <w:divsChild>
                            <w:div w:id="10774785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06598527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400831">
      <w:bodyDiv w:val="1"/>
      <w:marLeft w:val="0"/>
      <w:marRight w:val="0"/>
      <w:marTop w:val="0"/>
      <w:marBottom w:val="0"/>
      <w:divBdr>
        <w:top w:val="none" w:sz="0" w:space="0" w:color="auto"/>
        <w:left w:val="none" w:sz="0" w:space="0" w:color="auto"/>
        <w:bottom w:val="none" w:sz="0" w:space="0" w:color="auto"/>
        <w:right w:val="none" w:sz="0" w:space="0" w:color="auto"/>
      </w:divBdr>
    </w:div>
    <w:div w:id="1513642978">
      <w:bodyDiv w:val="1"/>
      <w:marLeft w:val="0"/>
      <w:marRight w:val="0"/>
      <w:marTop w:val="0"/>
      <w:marBottom w:val="0"/>
      <w:divBdr>
        <w:top w:val="none" w:sz="0" w:space="0" w:color="auto"/>
        <w:left w:val="none" w:sz="0" w:space="0" w:color="auto"/>
        <w:bottom w:val="none" w:sz="0" w:space="0" w:color="auto"/>
        <w:right w:val="none" w:sz="0" w:space="0" w:color="auto"/>
      </w:divBdr>
    </w:div>
    <w:div w:id="1536506036">
      <w:bodyDiv w:val="1"/>
      <w:marLeft w:val="0"/>
      <w:marRight w:val="0"/>
      <w:marTop w:val="0"/>
      <w:marBottom w:val="0"/>
      <w:divBdr>
        <w:top w:val="none" w:sz="0" w:space="0" w:color="auto"/>
        <w:left w:val="none" w:sz="0" w:space="0" w:color="auto"/>
        <w:bottom w:val="none" w:sz="0" w:space="0" w:color="auto"/>
        <w:right w:val="none" w:sz="0" w:space="0" w:color="auto"/>
      </w:divBdr>
    </w:div>
    <w:div w:id="1542858923">
      <w:bodyDiv w:val="1"/>
      <w:marLeft w:val="0"/>
      <w:marRight w:val="0"/>
      <w:marTop w:val="0"/>
      <w:marBottom w:val="0"/>
      <w:divBdr>
        <w:top w:val="none" w:sz="0" w:space="0" w:color="auto"/>
        <w:left w:val="none" w:sz="0" w:space="0" w:color="auto"/>
        <w:bottom w:val="none" w:sz="0" w:space="0" w:color="auto"/>
        <w:right w:val="none" w:sz="0" w:space="0" w:color="auto"/>
      </w:divBdr>
    </w:div>
    <w:div w:id="1585459470">
      <w:bodyDiv w:val="1"/>
      <w:marLeft w:val="0"/>
      <w:marRight w:val="0"/>
      <w:marTop w:val="0"/>
      <w:marBottom w:val="0"/>
      <w:divBdr>
        <w:top w:val="none" w:sz="0" w:space="0" w:color="auto"/>
        <w:left w:val="none" w:sz="0" w:space="0" w:color="auto"/>
        <w:bottom w:val="none" w:sz="0" w:space="0" w:color="auto"/>
        <w:right w:val="none" w:sz="0" w:space="0" w:color="auto"/>
      </w:divBdr>
    </w:div>
    <w:div w:id="1596549868">
      <w:bodyDiv w:val="1"/>
      <w:marLeft w:val="0"/>
      <w:marRight w:val="0"/>
      <w:marTop w:val="0"/>
      <w:marBottom w:val="0"/>
      <w:divBdr>
        <w:top w:val="none" w:sz="0" w:space="0" w:color="auto"/>
        <w:left w:val="none" w:sz="0" w:space="0" w:color="auto"/>
        <w:bottom w:val="none" w:sz="0" w:space="0" w:color="auto"/>
        <w:right w:val="none" w:sz="0" w:space="0" w:color="auto"/>
      </w:divBdr>
    </w:div>
    <w:div w:id="1626110084">
      <w:bodyDiv w:val="1"/>
      <w:marLeft w:val="0"/>
      <w:marRight w:val="0"/>
      <w:marTop w:val="0"/>
      <w:marBottom w:val="0"/>
      <w:divBdr>
        <w:top w:val="none" w:sz="0" w:space="0" w:color="auto"/>
        <w:left w:val="none" w:sz="0" w:space="0" w:color="auto"/>
        <w:bottom w:val="none" w:sz="0" w:space="0" w:color="auto"/>
        <w:right w:val="none" w:sz="0" w:space="0" w:color="auto"/>
      </w:divBdr>
    </w:div>
    <w:div w:id="1637759539">
      <w:bodyDiv w:val="1"/>
      <w:marLeft w:val="0"/>
      <w:marRight w:val="0"/>
      <w:marTop w:val="0"/>
      <w:marBottom w:val="0"/>
      <w:divBdr>
        <w:top w:val="none" w:sz="0" w:space="0" w:color="auto"/>
        <w:left w:val="none" w:sz="0" w:space="0" w:color="auto"/>
        <w:bottom w:val="none" w:sz="0" w:space="0" w:color="auto"/>
        <w:right w:val="none" w:sz="0" w:space="0" w:color="auto"/>
      </w:divBdr>
    </w:div>
    <w:div w:id="1639141173">
      <w:bodyDiv w:val="1"/>
      <w:marLeft w:val="0"/>
      <w:marRight w:val="0"/>
      <w:marTop w:val="0"/>
      <w:marBottom w:val="0"/>
      <w:divBdr>
        <w:top w:val="none" w:sz="0" w:space="0" w:color="auto"/>
        <w:left w:val="none" w:sz="0" w:space="0" w:color="auto"/>
        <w:bottom w:val="none" w:sz="0" w:space="0" w:color="auto"/>
        <w:right w:val="none" w:sz="0" w:space="0" w:color="auto"/>
      </w:divBdr>
    </w:div>
    <w:div w:id="1646885424">
      <w:bodyDiv w:val="1"/>
      <w:marLeft w:val="0"/>
      <w:marRight w:val="0"/>
      <w:marTop w:val="0"/>
      <w:marBottom w:val="0"/>
      <w:divBdr>
        <w:top w:val="none" w:sz="0" w:space="0" w:color="auto"/>
        <w:left w:val="none" w:sz="0" w:space="0" w:color="auto"/>
        <w:bottom w:val="none" w:sz="0" w:space="0" w:color="auto"/>
        <w:right w:val="none" w:sz="0" w:space="0" w:color="auto"/>
      </w:divBdr>
    </w:div>
    <w:div w:id="1675649403">
      <w:bodyDiv w:val="1"/>
      <w:marLeft w:val="0"/>
      <w:marRight w:val="0"/>
      <w:marTop w:val="0"/>
      <w:marBottom w:val="0"/>
      <w:divBdr>
        <w:top w:val="none" w:sz="0" w:space="0" w:color="auto"/>
        <w:left w:val="none" w:sz="0" w:space="0" w:color="auto"/>
        <w:bottom w:val="none" w:sz="0" w:space="0" w:color="auto"/>
        <w:right w:val="none" w:sz="0" w:space="0" w:color="auto"/>
      </w:divBdr>
    </w:div>
    <w:div w:id="1712875208">
      <w:bodyDiv w:val="1"/>
      <w:marLeft w:val="0"/>
      <w:marRight w:val="0"/>
      <w:marTop w:val="0"/>
      <w:marBottom w:val="0"/>
      <w:divBdr>
        <w:top w:val="none" w:sz="0" w:space="0" w:color="auto"/>
        <w:left w:val="none" w:sz="0" w:space="0" w:color="auto"/>
        <w:bottom w:val="none" w:sz="0" w:space="0" w:color="auto"/>
        <w:right w:val="none" w:sz="0" w:space="0" w:color="auto"/>
      </w:divBdr>
    </w:div>
    <w:div w:id="1722359831">
      <w:bodyDiv w:val="1"/>
      <w:marLeft w:val="0"/>
      <w:marRight w:val="0"/>
      <w:marTop w:val="0"/>
      <w:marBottom w:val="0"/>
      <w:divBdr>
        <w:top w:val="none" w:sz="0" w:space="0" w:color="auto"/>
        <w:left w:val="none" w:sz="0" w:space="0" w:color="auto"/>
        <w:bottom w:val="none" w:sz="0" w:space="0" w:color="auto"/>
        <w:right w:val="none" w:sz="0" w:space="0" w:color="auto"/>
      </w:divBdr>
    </w:div>
    <w:div w:id="1739210370">
      <w:bodyDiv w:val="1"/>
      <w:marLeft w:val="0"/>
      <w:marRight w:val="0"/>
      <w:marTop w:val="0"/>
      <w:marBottom w:val="0"/>
      <w:divBdr>
        <w:top w:val="none" w:sz="0" w:space="0" w:color="auto"/>
        <w:left w:val="none" w:sz="0" w:space="0" w:color="auto"/>
        <w:bottom w:val="none" w:sz="0" w:space="0" w:color="auto"/>
        <w:right w:val="none" w:sz="0" w:space="0" w:color="auto"/>
      </w:divBdr>
    </w:div>
    <w:div w:id="1761218660">
      <w:bodyDiv w:val="1"/>
      <w:marLeft w:val="0"/>
      <w:marRight w:val="0"/>
      <w:marTop w:val="0"/>
      <w:marBottom w:val="0"/>
      <w:divBdr>
        <w:top w:val="none" w:sz="0" w:space="0" w:color="auto"/>
        <w:left w:val="none" w:sz="0" w:space="0" w:color="auto"/>
        <w:bottom w:val="none" w:sz="0" w:space="0" w:color="auto"/>
        <w:right w:val="none" w:sz="0" w:space="0" w:color="auto"/>
      </w:divBdr>
    </w:div>
    <w:div w:id="1780174816">
      <w:bodyDiv w:val="1"/>
      <w:marLeft w:val="0"/>
      <w:marRight w:val="0"/>
      <w:marTop w:val="0"/>
      <w:marBottom w:val="0"/>
      <w:divBdr>
        <w:top w:val="none" w:sz="0" w:space="0" w:color="auto"/>
        <w:left w:val="none" w:sz="0" w:space="0" w:color="auto"/>
        <w:bottom w:val="none" w:sz="0" w:space="0" w:color="auto"/>
        <w:right w:val="none" w:sz="0" w:space="0" w:color="auto"/>
      </w:divBdr>
    </w:div>
    <w:div w:id="1782996803">
      <w:bodyDiv w:val="1"/>
      <w:marLeft w:val="0"/>
      <w:marRight w:val="0"/>
      <w:marTop w:val="0"/>
      <w:marBottom w:val="0"/>
      <w:divBdr>
        <w:top w:val="none" w:sz="0" w:space="0" w:color="auto"/>
        <w:left w:val="none" w:sz="0" w:space="0" w:color="auto"/>
        <w:bottom w:val="none" w:sz="0" w:space="0" w:color="auto"/>
        <w:right w:val="none" w:sz="0" w:space="0" w:color="auto"/>
      </w:divBdr>
    </w:div>
    <w:div w:id="1783451188">
      <w:bodyDiv w:val="1"/>
      <w:marLeft w:val="0"/>
      <w:marRight w:val="0"/>
      <w:marTop w:val="0"/>
      <w:marBottom w:val="0"/>
      <w:divBdr>
        <w:top w:val="none" w:sz="0" w:space="0" w:color="auto"/>
        <w:left w:val="none" w:sz="0" w:space="0" w:color="auto"/>
        <w:bottom w:val="none" w:sz="0" w:space="0" w:color="auto"/>
        <w:right w:val="none" w:sz="0" w:space="0" w:color="auto"/>
      </w:divBdr>
    </w:div>
    <w:div w:id="1793940616">
      <w:bodyDiv w:val="1"/>
      <w:marLeft w:val="0"/>
      <w:marRight w:val="0"/>
      <w:marTop w:val="0"/>
      <w:marBottom w:val="0"/>
      <w:divBdr>
        <w:top w:val="none" w:sz="0" w:space="0" w:color="auto"/>
        <w:left w:val="none" w:sz="0" w:space="0" w:color="auto"/>
        <w:bottom w:val="none" w:sz="0" w:space="0" w:color="auto"/>
        <w:right w:val="none" w:sz="0" w:space="0" w:color="auto"/>
      </w:divBdr>
    </w:div>
    <w:div w:id="1806043705">
      <w:bodyDiv w:val="1"/>
      <w:marLeft w:val="0"/>
      <w:marRight w:val="0"/>
      <w:marTop w:val="0"/>
      <w:marBottom w:val="0"/>
      <w:divBdr>
        <w:top w:val="none" w:sz="0" w:space="0" w:color="auto"/>
        <w:left w:val="none" w:sz="0" w:space="0" w:color="auto"/>
        <w:bottom w:val="none" w:sz="0" w:space="0" w:color="auto"/>
        <w:right w:val="none" w:sz="0" w:space="0" w:color="auto"/>
      </w:divBdr>
    </w:div>
    <w:div w:id="1807621373">
      <w:bodyDiv w:val="1"/>
      <w:marLeft w:val="0"/>
      <w:marRight w:val="0"/>
      <w:marTop w:val="0"/>
      <w:marBottom w:val="0"/>
      <w:divBdr>
        <w:top w:val="none" w:sz="0" w:space="0" w:color="auto"/>
        <w:left w:val="none" w:sz="0" w:space="0" w:color="auto"/>
        <w:bottom w:val="none" w:sz="0" w:space="0" w:color="auto"/>
        <w:right w:val="none" w:sz="0" w:space="0" w:color="auto"/>
      </w:divBdr>
    </w:div>
    <w:div w:id="1812017749">
      <w:bodyDiv w:val="1"/>
      <w:marLeft w:val="0"/>
      <w:marRight w:val="0"/>
      <w:marTop w:val="0"/>
      <w:marBottom w:val="0"/>
      <w:divBdr>
        <w:top w:val="none" w:sz="0" w:space="0" w:color="auto"/>
        <w:left w:val="none" w:sz="0" w:space="0" w:color="auto"/>
        <w:bottom w:val="none" w:sz="0" w:space="0" w:color="auto"/>
        <w:right w:val="none" w:sz="0" w:space="0" w:color="auto"/>
      </w:divBdr>
    </w:div>
    <w:div w:id="1836846121">
      <w:bodyDiv w:val="1"/>
      <w:marLeft w:val="0"/>
      <w:marRight w:val="0"/>
      <w:marTop w:val="0"/>
      <w:marBottom w:val="0"/>
      <w:divBdr>
        <w:top w:val="none" w:sz="0" w:space="0" w:color="auto"/>
        <w:left w:val="none" w:sz="0" w:space="0" w:color="auto"/>
        <w:bottom w:val="none" w:sz="0" w:space="0" w:color="auto"/>
        <w:right w:val="none" w:sz="0" w:space="0" w:color="auto"/>
      </w:divBdr>
    </w:div>
    <w:div w:id="1849979860">
      <w:bodyDiv w:val="1"/>
      <w:marLeft w:val="0"/>
      <w:marRight w:val="0"/>
      <w:marTop w:val="0"/>
      <w:marBottom w:val="0"/>
      <w:divBdr>
        <w:top w:val="none" w:sz="0" w:space="0" w:color="auto"/>
        <w:left w:val="none" w:sz="0" w:space="0" w:color="auto"/>
        <w:bottom w:val="none" w:sz="0" w:space="0" w:color="auto"/>
        <w:right w:val="none" w:sz="0" w:space="0" w:color="auto"/>
      </w:divBdr>
    </w:div>
    <w:div w:id="1850221183">
      <w:bodyDiv w:val="1"/>
      <w:marLeft w:val="0"/>
      <w:marRight w:val="0"/>
      <w:marTop w:val="0"/>
      <w:marBottom w:val="0"/>
      <w:divBdr>
        <w:top w:val="none" w:sz="0" w:space="0" w:color="auto"/>
        <w:left w:val="none" w:sz="0" w:space="0" w:color="auto"/>
        <w:bottom w:val="none" w:sz="0" w:space="0" w:color="auto"/>
        <w:right w:val="none" w:sz="0" w:space="0" w:color="auto"/>
      </w:divBdr>
    </w:div>
    <w:div w:id="1863083939">
      <w:bodyDiv w:val="1"/>
      <w:marLeft w:val="0"/>
      <w:marRight w:val="0"/>
      <w:marTop w:val="0"/>
      <w:marBottom w:val="0"/>
      <w:divBdr>
        <w:top w:val="none" w:sz="0" w:space="0" w:color="auto"/>
        <w:left w:val="none" w:sz="0" w:space="0" w:color="auto"/>
        <w:bottom w:val="none" w:sz="0" w:space="0" w:color="auto"/>
        <w:right w:val="none" w:sz="0" w:space="0" w:color="auto"/>
      </w:divBdr>
    </w:div>
    <w:div w:id="1874146377">
      <w:bodyDiv w:val="1"/>
      <w:marLeft w:val="0"/>
      <w:marRight w:val="0"/>
      <w:marTop w:val="0"/>
      <w:marBottom w:val="0"/>
      <w:divBdr>
        <w:top w:val="none" w:sz="0" w:space="0" w:color="auto"/>
        <w:left w:val="none" w:sz="0" w:space="0" w:color="auto"/>
        <w:bottom w:val="none" w:sz="0" w:space="0" w:color="auto"/>
        <w:right w:val="none" w:sz="0" w:space="0" w:color="auto"/>
      </w:divBdr>
    </w:div>
    <w:div w:id="1933853271">
      <w:bodyDiv w:val="1"/>
      <w:marLeft w:val="0"/>
      <w:marRight w:val="0"/>
      <w:marTop w:val="0"/>
      <w:marBottom w:val="0"/>
      <w:divBdr>
        <w:top w:val="none" w:sz="0" w:space="0" w:color="auto"/>
        <w:left w:val="none" w:sz="0" w:space="0" w:color="auto"/>
        <w:bottom w:val="none" w:sz="0" w:space="0" w:color="auto"/>
        <w:right w:val="none" w:sz="0" w:space="0" w:color="auto"/>
      </w:divBdr>
    </w:div>
    <w:div w:id="1936864953">
      <w:bodyDiv w:val="1"/>
      <w:marLeft w:val="0"/>
      <w:marRight w:val="0"/>
      <w:marTop w:val="0"/>
      <w:marBottom w:val="0"/>
      <w:divBdr>
        <w:top w:val="none" w:sz="0" w:space="0" w:color="auto"/>
        <w:left w:val="none" w:sz="0" w:space="0" w:color="auto"/>
        <w:bottom w:val="none" w:sz="0" w:space="0" w:color="auto"/>
        <w:right w:val="none" w:sz="0" w:space="0" w:color="auto"/>
      </w:divBdr>
    </w:div>
    <w:div w:id="2020347544">
      <w:bodyDiv w:val="1"/>
      <w:marLeft w:val="0"/>
      <w:marRight w:val="0"/>
      <w:marTop w:val="0"/>
      <w:marBottom w:val="0"/>
      <w:divBdr>
        <w:top w:val="none" w:sz="0" w:space="0" w:color="auto"/>
        <w:left w:val="none" w:sz="0" w:space="0" w:color="auto"/>
        <w:bottom w:val="none" w:sz="0" w:space="0" w:color="auto"/>
        <w:right w:val="none" w:sz="0" w:space="0" w:color="auto"/>
      </w:divBdr>
    </w:div>
    <w:div w:id="2061853847">
      <w:bodyDiv w:val="1"/>
      <w:marLeft w:val="0"/>
      <w:marRight w:val="0"/>
      <w:marTop w:val="0"/>
      <w:marBottom w:val="0"/>
      <w:divBdr>
        <w:top w:val="none" w:sz="0" w:space="0" w:color="auto"/>
        <w:left w:val="none" w:sz="0" w:space="0" w:color="auto"/>
        <w:bottom w:val="none" w:sz="0" w:space="0" w:color="auto"/>
        <w:right w:val="none" w:sz="0" w:space="0" w:color="auto"/>
      </w:divBdr>
    </w:div>
    <w:div w:id="2081174054">
      <w:bodyDiv w:val="1"/>
      <w:marLeft w:val="0"/>
      <w:marRight w:val="0"/>
      <w:marTop w:val="0"/>
      <w:marBottom w:val="0"/>
      <w:divBdr>
        <w:top w:val="none" w:sz="0" w:space="0" w:color="auto"/>
        <w:left w:val="none" w:sz="0" w:space="0" w:color="auto"/>
        <w:bottom w:val="none" w:sz="0" w:space="0" w:color="auto"/>
        <w:right w:val="none" w:sz="0" w:space="0" w:color="auto"/>
      </w:divBdr>
    </w:div>
    <w:div w:id="2095972563">
      <w:bodyDiv w:val="1"/>
      <w:marLeft w:val="0"/>
      <w:marRight w:val="0"/>
      <w:marTop w:val="0"/>
      <w:marBottom w:val="0"/>
      <w:divBdr>
        <w:top w:val="none" w:sz="0" w:space="0" w:color="auto"/>
        <w:left w:val="none" w:sz="0" w:space="0" w:color="auto"/>
        <w:bottom w:val="none" w:sz="0" w:space="0" w:color="auto"/>
        <w:right w:val="none" w:sz="0" w:space="0" w:color="auto"/>
      </w:divBdr>
    </w:div>
    <w:div w:id="2102487614">
      <w:bodyDiv w:val="1"/>
      <w:marLeft w:val="0"/>
      <w:marRight w:val="0"/>
      <w:marTop w:val="0"/>
      <w:marBottom w:val="0"/>
      <w:divBdr>
        <w:top w:val="none" w:sz="0" w:space="0" w:color="auto"/>
        <w:left w:val="none" w:sz="0" w:space="0" w:color="auto"/>
        <w:bottom w:val="none" w:sz="0" w:space="0" w:color="auto"/>
        <w:right w:val="none" w:sz="0" w:space="0" w:color="auto"/>
      </w:divBdr>
    </w:div>
    <w:div w:id="2130515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myoffice.accenture.com/personal/alberto_giovannelli_accenture_com/Documents/SAC/SITRASV_ICD10/specifiche%20dei%20tracciati/SDO/SDO%20-%20Specifiche%20Funzionali%20v%203.0%20del%2015.06.25.doc"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yperlink" Target="https://myoffice.accenture.com/personal/alberto_giovannelli_accenture_com/Documents/SAC/SITRASV_ICD10/specifiche%20dei%20tracciati/SDO/SDO%20-%20Specifiche%20Funzionali%20v%203.0%20del%2015.06.25.do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7.xm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yperlink" Target="https://myoffice.accenture.com/personal/alberto_giovannelli_accenture_com/Documents/SAC/SITRASV_ICD10/specifiche%20dei%20tracciati/SDO/SDO%20-%20Specifiche%20Funzionali%20v%203.0%20del%2015.06.25.d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eader" Target="header6.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5f76da4-e09e-4dae-9b2c-bc7d6310eaf5">
      <Terms xmlns="http://schemas.microsoft.com/office/infopath/2007/PartnerControls"/>
    </lcf76f155ced4ddcb4097134ff3c332f>
    <TaxCatchAll xmlns="5227b293-a38d-4bf7-9919-922e810a72f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262EE2C5FDA1F349953221A992B43207" ma:contentTypeVersion="11" ma:contentTypeDescription="Creare un nuovo documento." ma:contentTypeScope="" ma:versionID="3ec051f8e587d2c69daf2201724aa1b3">
  <xsd:schema xmlns:xsd="http://www.w3.org/2001/XMLSchema" xmlns:xs="http://www.w3.org/2001/XMLSchema" xmlns:p="http://schemas.microsoft.com/office/2006/metadata/properties" xmlns:ns2="75f76da4-e09e-4dae-9b2c-bc7d6310eaf5" xmlns:ns3="5227b293-a38d-4bf7-9919-922e810a72fc" targetNamespace="http://schemas.microsoft.com/office/2006/metadata/properties" ma:root="true" ma:fieldsID="0eee50bc4a686399cb8ee6e7d6db2f9c" ns2:_="" ns3:_="">
    <xsd:import namespace="75f76da4-e09e-4dae-9b2c-bc7d6310eaf5"/>
    <xsd:import namespace="5227b293-a38d-4bf7-9919-922e810a72f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f76da4-e09e-4dae-9b2c-bc7d6310ea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Tag immagine" ma:readOnly="false" ma:fieldId="{5cf76f15-5ced-4ddc-b409-7134ff3c332f}" ma:taxonomyMulti="true" ma:sspId="e24489d2-e33e-4f5f-8eea-ec8f16e57915"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227b293-a38d-4bf7-9919-922e810a72f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1645d3c-f62f-4eee-b54e-78b39f635be7}" ma:internalName="TaxCatchAll" ma:showField="CatchAllData" ma:web="5227b293-a38d-4bf7-9919-922e810a72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F3DB325-BB91-4EC5-8381-05B5953AC41A}">
  <ds:schemaRefs>
    <ds:schemaRef ds:uri="http://schemas.openxmlformats.org/officeDocument/2006/bibliography"/>
  </ds:schemaRefs>
</ds:datastoreItem>
</file>

<file path=customXml/itemProps2.xml><?xml version="1.0" encoding="utf-8"?>
<ds:datastoreItem xmlns:ds="http://schemas.openxmlformats.org/officeDocument/2006/customXml" ds:itemID="{A247F206-BD14-405B-B8B0-76E4E551C0D9}">
  <ds:schemaRefs>
    <ds:schemaRef ds:uri="http://schemas.microsoft.com/office/2006/metadata/properties"/>
    <ds:schemaRef ds:uri="http://schemas.microsoft.com/office/infopath/2007/PartnerControls"/>
    <ds:schemaRef ds:uri="94cb4d0b-eea4-43fb-8bf5-70bc913ad375"/>
    <ds:schemaRef ds:uri="8d7dcead-94a5-437c-a496-7a9d7fb1b472"/>
    <ds:schemaRef ds:uri="http://schemas.microsoft.com/sharepoint/v3"/>
  </ds:schemaRefs>
</ds:datastoreItem>
</file>

<file path=customXml/itemProps3.xml><?xml version="1.0" encoding="utf-8"?>
<ds:datastoreItem xmlns:ds="http://schemas.openxmlformats.org/officeDocument/2006/customXml" ds:itemID="{C3490518-F24F-41B2-8E2F-6E2A692FA45C}"/>
</file>

<file path=customXml/itemProps4.xml><?xml version="1.0" encoding="utf-8"?>
<ds:datastoreItem xmlns:ds="http://schemas.openxmlformats.org/officeDocument/2006/customXml" ds:itemID="{C069C511-DE92-47AD-8624-77A107CDF25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18029</Words>
  <Characters>102767</Characters>
  <Application>Microsoft Office Word</Application>
  <DocSecurity>0</DocSecurity>
  <Lines>856</Lines>
  <Paragraphs>241</Paragraphs>
  <ScaleCrop>false</ScaleCrop>
  <Company>Hewlett-Packard Company</Company>
  <LinksUpToDate>false</LinksUpToDate>
  <CharactersWithSpaces>120555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SPECIFICHE FUNZIONALI</dc:title>
  <dc:subject/>
  <dc:creator>Belmonte</dc:creator>
  <cp:keywords/>
  <cp:lastModifiedBy>LUISA CAPPITELLI</cp:lastModifiedBy>
  <cp:revision>2</cp:revision>
  <cp:lastPrinted>2024-02-12T08:30:00Z</cp:lastPrinted>
  <dcterms:created xsi:type="dcterms:W3CDTF">2025-12-16T15:38:00Z</dcterms:created>
  <dcterms:modified xsi:type="dcterms:W3CDTF">2025-12-16T15:38:00Z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ediaServiceImageTags">
    <vt:lpwstr/>
  </property>
  <property fmtid="{D5CDD505-2E9C-101B-9397-08002B2CF9AE}" pid="4" name="ContentTypeId">
    <vt:lpwstr>0x010100262EE2C5FDA1F349953221A992B43207</vt:lpwstr>
  </property>
</Properties>
</file>