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F7E3" w14:textId="77777777" w:rsidR="00F37E86" w:rsidRPr="008E4C33" w:rsidRDefault="00F37E86" w:rsidP="00F37E86">
      <w:pPr>
        <w:spacing w:after="737" w:line="257" w:lineRule="auto"/>
        <w:jc w:val="center"/>
      </w:pPr>
      <w:r w:rsidRPr="008E4C33">
        <w:rPr>
          <w:noProof/>
        </w:rPr>
        <w:drawing>
          <wp:inline distT="0" distB="0" distL="0" distR="0" wp14:anchorId="1B73D50F" wp14:editId="1DC80D5E">
            <wp:extent cx="6124574" cy="1590675"/>
            <wp:effectExtent l="0" t="0" r="0" b="0"/>
            <wp:docPr id="807837435" name="Picture 807837435"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435" name="Picture 807837435" descr="Immagine che contiene testo, Carattere, logo, Elementi grafici&#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6124574" cy="1590675"/>
                    </a:xfrm>
                    <a:prstGeom prst="rect">
                      <a:avLst/>
                    </a:prstGeom>
                  </pic:spPr>
                </pic:pic>
              </a:graphicData>
            </a:graphic>
          </wp:inline>
        </w:drawing>
      </w:r>
    </w:p>
    <w:p w14:paraId="58EB0499" w14:textId="329A7D72" w:rsidR="00F37E86" w:rsidRPr="008E4C33" w:rsidRDefault="00F37E86" w:rsidP="00F37E86">
      <w:pPr>
        <w:spacing w:after="283" w:line="257" w:lineRule="auto"/>
        <w:jc w:val="center"/>
        <w:rPr>
          <w:rFonts w:ascii="Cambria" w:eastAsia="Cambria" w:hAnsi="Cambria" w:cs="Cambria"/>
        </w:rPr>
      </w:pPr>
      <w:r w:rsidRPr="008E4C33">
        <w:rPr>
          <w:rFonts w:ascii="Cambria" w:eastAsia="Cambria" w:hAnsi="Cambria" w:cs="Cambria"/>
        </w:rPr>
        <w:t>RELAZIONE PROCESSI STOCASTICI ED ANALISI DI SERIE TEMPORALI</w:t>
      </w:r>
    </w:p>
    <w:p w14:paraId="4A0D7728" w14:textId="53A0BFCD" w:rsidR="00F37E86" w:rsidRPr="008E4C33" w:rsidRDefault="00F37E86" w:rsidP="00F37E86">
      <w:pPr>
        <w:spacing w:after="283" w:line="257" w:lineRule="auto"/>
        <w:jc w:val="center"/>
        <w:rPr>
          <w:rFonts w:ascii="Cambria" w:eastAsia="Cambria" w:hAnsi="Cambria" w:cs="Cambria"/>
        </w:rPr>
      </w:pPr>
      <w:r w:rsidRPr="008E4C33">
        <w:rPr>
          <w:rFonts w:ascii="Cambria" w:eastAsia="Cambria" w:hAnsi="Cambria" w:cs="Cambria"/>
        </w:rPr>
        <w:t>A.A. 2025/2026</w:t>
      </w:r>
    </w:p>
    <w:p w14:paraId="72842D1A" w14:textId="0C378170" w:rsidR="00F37E86" w:rsidRPr="008E4C33" w:rsidRDefault="00F37E86" w:rsidP="00F37E86">
      <w:pPr>
        <w:spacing w:after="283" w:line="257" w:lineRule="auto"/>
        <w:jc w:val="center"/>
        <w:rPr>
          <w:rFonts w:ascii="Cambria" w:eastAsia="Cambria" w:hAnsi="Cambria" w:cs="Cambria"/>
        </w:rPr>
      </w:pPr>
      <w:r w:rsidRPr="008E4C33">
        <w:rPr>
          <w:rFonts w:ascii="Cambria" w:eastAsia="Cambria" w:hAnsi="Cambria" w:cs="Cambria"/>
        </w:rPr>
        <w:t>ANDREA FERRETTI</w:t>
      </w:r>
    </w:p>
    <w:p w14:paraId="251C7C47" w14:textId="369D7803" w:rsidR="00F37E86" w:rsidRPr="008E4C33" w:rsidRDefault="00F37E86" w:rsidP="00F37E86">
      <w:pPr>
        <w:spacing w:after="283" w:line="257" w:lineRule="auto"/>
        <w:jc w:val="center"/>
        <w:rPr>
          <w:rFonts w:ascii="Cambria" w:eastAsia="Cambria" w:hAnsi="Cambria" w:cs="Cambria"/>
        </w:rPr>
      </w:pPr>
      <w:r w:rsidRPr="008E4C33">
        <w:rPr>
          <w:rFonts w:ascii="Cambria" w:eastAsia="Cambria" w:hAnsi="Cambria" w:cs="Cambria"/>
        </w:rPr>
        <w:t>0369448</w:t>
      </w:r>
    </w:p>
    <w:p w14:paraId="0E2788FE" w14:textId="754ACB09" w:rsidR="00F37E86" w:rsidRPr="008E4C33" w:rsidRDefault="00F37E86" w:rsidP="00F37E86">
      <w:pPr>
        <w:jc w:val="center"/>
        <w:rPr>
          <w:b/>
          <w:bCs/>
        </w:rPr>
      </w:pPr>
    </w:p>
    <w:p w14:paraId="515C1CF8" w14:textId="77777777" w:rsidR="00F37E86" w:rsidRPr="008E4C33" w:rsidRDefault="00F37E86">
      <w:pPr>
        <w:rPr>
          <w:b/>
          <w:bCs/>
        </w:rPr>
      </w:pPr>
      <w:r w:rsidRPr="008E4C33">
        <w:rPr>
          <w:b/>
          <w:bCs/>
        </w:rPr>
        <w:br w:type="page"/>
      </w:r>
    </w:p>
    <w:sdt>
      <w:sdtPr>
        <w:rPr>
          <w:rFonts w:asciiTheme="minorHAnsi" w:eastAsiaTheme="minorHAnsi" w:hAnsiTheme="minorHAnsi" w:cstheme="minorBidi"/>
          <w:color w:val="auto"/>
          <w:kern w:val="2"/>
          <w:sz w:val="24"/>
          <w:szCs w:val="24"/>
          <w:lang w:eastAsia="en-US"/>
          <w14:ligatures w14:val="standardContextual"/>
        </w:rPr>
        <w:id w:val="1832096726"/>
        <w:docPartObj>
          <w:docPartGallery w:val="Table of Contents"/>
          <w:docPartUnique/>
        </w:docPartObj>
      </w:sdtPr>
      <w:sdtEndPr>
        <w:rPr>
          <w:b/>
          <w:bCs/>
        </w:rPr>
      </w:sdtEndPr>
      <w:sdtContent>
        <w:p w14:paraId="428F04B9" w14:textId="511F3DFD" w:rsidR="00897D85" w:rsidRPr="008E4C33" w:rsidRDefault="00897D85">
          <w:pPr>
            <w:pStyle w:val="Titolosommario"/>
            <w:rPr>
              <w:color w:val="auto"/>
            </w:rPr>
          </w:pPr>
          <w:r w:rsidRPr="008E4C33">
            <w:rPr>
              <w:color w:val="auto"/>
            </w:rPr>
            <w:t>Sommario</w:t>
          </w:r>
        </w:p>
        <w:p w14:paraId="7FD288AC" w14:textId="25E65A23" w:rsidR="00C6322A" w:rsidRDefault="00897D85">
          <w:pPr>
            <w:pStyle w:val="Sommario1"/>
            <w:rPr>
              <w:rFonts w:eastAsiaTheme="minorEastAsia"/>
              <w:b w:val="0"/>
              <w:bCs w:val="0"/>
              <w:lang w:eastAsia="it-IT"/>
            </w:rPr>
          </w:pPr>
          <w:r w:rsidRPr="008E4C33">
            <w:fldChar w:fldCharType="begin"/>
          </w:r>
          <w:r w:rsidRPr="008E4C33">
            <w:instrText xml:space="preserve"> TOC \o "1-3" \h \z \u </w:instrText>
          </w:r>
          <w:r w:rsidRPr="008E4C33">
            <w:fldChar w:fldCharType="separate"/>
          </w:r>
          <w:hyperlink w:anchor="_Toc220483796" w:history="1">
            <w:r w:rsidR="00C6322A" w:rsidRPr="003D2FAC">
              <w:rPr>
                <w:rStyle w:val="Collegamentoipertestuale"/>
              </w:rPr>
              <w:t>Simulazione processo white noise</w:t>
            </w:r>
            <w:r w:rsidR="00C6322A">
              <w:rPr>
                <w:webHidden/>
              </w:rPr>
              <w:tab/>
            </w:r>
            <w:r w:rsidR="00C6322A">
              <w:rPr>
                <w:webHidden/>
              </w:rPr>
              <w:fldChar w:fldCharType="begin"/>
            </w:r>
            <w:r w:rsidR="00C6322A">
              <w:rPr>
                <w:webHidden/>
              </w:rPr>
              <w:instrText xml:space="preserve"> PAGEREF _Toc220483796 \h </w:instrText>
            </w:r>
            <w:r w:rsidR="00C6322A">
              <w:rPr>
                <w:webHidden/>
              </w:rPr>
            </w:r>
            <w:r w:rsidR="00C6322A">
              <w:rPr>
                <w:webHidden/>
              </w:rPr>
              <w:fldChar w:fldCharType="separate"/>
            </w:r>
            <w:r w:rsidR="00C6322A">
              <w:rPr>
                <w:webHidden/>
              </w:rPr>
              <w:t>3</w:t>
            </w:r>
            <w:r w:rsidR="00C6322A">
              <w:rPr>
                <w:webHidden/>
              </w:rPr>
              <w:fldChar w:fldCharType="end"/>
            </w:r>
          </w:hyperlink>
        </w:p>
        <w:p w14:paraId="4AD23654" w14:textId="15EFF9A7" w:rsidR="00C6322A" w:rsidRDefault="00C6322A">
          <w:pPr>
            <w:pStyle w:val="Sommario2"/>
            <w:tabs>
              <w:tab w:val="right" w:leader="dot" w:pos="9628"/>
            </w:tabs>
            <w:rPr>
              <w:rFonts w:eastAsiaTheme="minorEastAsia"/>
              <w:noProof/>
              <w:lang w:eastAsia="it-IT"/>
            </w:rPr>
          </w:pPr>
          <w:hyperlink w:anchor="_Toc220483797" w:history="1">
            <w:r w:rsidRPr="003D2FAC">
              <w:rPr>
                <w:rStyle w:val="Collegamentoipertestuale"/>
                <w:rFonts w:eastAsia="Malgun Gothic"/>
                <w:noProof/>
              </w:rPr>
              <w:t>Simulazione processo AR(1)</w:t>
            </w:r>
            <w:r>
              <w:rPr>
                <w:noProof/>
                <w:webHidden/>
              </w:rPr>
              <w:tab/>
            </w:r>
            <w:r>
              <w:rPr>
                <w:noProof/>
                <w:webHidden/>
              </w:rPr>
              <w:fldChar w:fldCharType="begin"/>
            </w:r>
            <w:r>
              <w:rPr>
                <w:noProof/>
                <w:webHidden/>
              </w:rPr>
              <w:instrText xml:space="preserve"> PAGEREF _Toc220483797 \h </w:instrText>
            </w:r>
            <w:r>
              <w:rPr>
                <w:noProof/>
                <w:webHidden/>
              </w:rPr>
            </w:r>
            <w:r>
              <w:rPr>
                <w:noProof/>
                <w:webHidden/>
              </w:rPr>
              <w:fldChar w:fldCharType="separate"/>
            </w:r>
            <w:r>
              <w:rPr>
                <w:noProof/>
                <w:webHidden/>
              </w:rPr>
              <w:t>4</w:t>
            </w:r>
            <w:r>
              <w:rPr>
                <w:noProof/>
                <w:webHidden/>
              </w:rPr>
              <w:fldChar w:fldCharType="end"/>
            </w:r>
          </w:hyperlink>
        </w:p>
        <w:p w14:paraId="7D7B1A7D" w14:textId="3DF880B9" w:rsidR="00C6322A" w:rsidRDefault="00C6322A">
          <w:pPr>
            <w:pStyle w:val="Sommario2"/>
            <w:tabs>
              <w:tab w:val="right" w:leader="dot" w:pos="9628"/>
            </w:tabs>
            <w:rPr>
              <w:rFonts w:eastAsiaTheme="minorEastAsia"/>
              <w:noProof/>
              <w:lang w:eastAsia="it-IT"/>
            </w:rPr>
          </w:pPr>
          <w:hyperlink w:anchor="_Toc220483798" w:history="1">
            <w:r w:rsidRPr="003D2FAC">
              <w:rPr>
                <w:rStyle w:val="Collegamentoipertestuale"/>
                <w:rFonts w:eastAsia="Malgun Gothic"/>
                <w:noProof/>
              </w:rPr>
              <w:t>Processo MA(1)</w:t>
            </w:r>
            <w:r>
              <w:rPr>
                <w:noProof/>
                <w:webHidden/>
              </w:rPr>
              <w:tab/>
            </w:r>
            <w:r>
              <w:rPr>
                <w:noProof/>
                <w:webHidden/>
              </w:rPr>
              <w:fldChar w:fldCharType="begin"/>
            </w:r>
            <w:r>
              <w:rPr>
                <w:noProof/>
                <w:webHidden/>
              </w:rPr>
              <w:instrText xml:space="preserve"> PAGEREF _Toc220483798 \h </w:instrText>
            </w:r>
            <w:r>
              <w:rPr>
                <w:noProof/>
                <w:webHidden/>
              </w:rPr>
            </w:r>
            <w:r>
              <w:rPr>
                <w:noProof/>
                <w:webHidden/>
              </w:rPr>
              <w:fldChar w:fldCharType="separate"/>
            </w:r>
            <w:r>
              <w:rPr>
                <w:noProof/>
                <w:webHidden/>
              </w:rPr>
              <w:t>5</w:t>
            </w:r>
            <w:r>
              <w:rPr>
                <w:noProof/>
                <w:webHidden/>
              </w:rPr>
              <w:fldChar w:fldCharType="end"/>
            </w:r>
          </w:hyperlink>
        </w:p>
        <w:p w14:paraId="76B435C7" w14:textId="1E685774" w:rsidR="00C6322A" w:rsidRDefault="00C6322A">
          <w:pPr>
            <w:pStyle w:val="Sommario2"/>
            <w:tabs>
              <w:tab w:val="right" w:leader="dot" w:pos="9628"/>
            </w:tabs>
            <w:rPr>
              <w:rFonts w:eastAsiaTheme="minorEastAsia"/>
              <w:noProof/>
              <w:lang w:eastAsia="it-IT"/>
            </w:rPr>
          </w:pPr>
          <w:hyperlink w:anchor="_Toc220483799" w:history="1">
            <w:r w:rsidRPr="003D2FAC">
              <w:rPr>
                <w:rStyle w:val="Collegamentoipertestuale"/>
                <w:rFonts w:eastAsia="Malgun Gothic"/>
                <w:noProof/>
              </w:rPr>
              <w:t>Trend e stagionalità</w:t>
            </w:r>
            <w:r>
              <w:rPr>
                <w:noProof/>
                <w:webHidden/>
              </w:rPr>
              <w:tab/>
            </w:r>
            <w:r>
              <w:rPr>
                <w:noProof/>
                <w:webHidden/>
              </w:rPr>
              <w:fldChar w:fldCharType="begin"/>
            </w:r>
            <w:r>
              <w:rPr>
                <w:noProof/>
                <w:webHidden/>
              </w:rPr>
              <w:instrText xml:space="preserve"> PAGEREF _Toc220483799 \h </w:instrText>
            </w:r>
            <w:r>
              <w:rPr>
                <w:noProof/>
                <w:webHidden/>
              </w:rPr>
            </w:r>
            <w:r>
              <w:rPr>
                <w:noProof/>
                <w:webHidden/>
              </w:rPr>
              <w:fldChar w:fldCharType="separate"/>
            </w:r>
            <w:r>
              <w:rPr>
                <w:noProof/>
                <w:webHidden/>
              </w:rPr>
              <w:t>8</w:t>
            </w:r>
            <w:r>
              <w:rPr>
                <w:noProof/>
                <w:webHidden/>
              </w:rPr>
              <w:fldChar w:fldCharType="end"/>
            </w:r>
          </w:hyperlink>
        </w:p>
        <w:p w14:paraId="7A80039B" w14:textId="416AEBA0" w:rsidR="00C6322A" w:rsidRDefault="00C6322A">
          <w:pPr>
            <w:pStyle w:val="Sommario2"/>
            <w:tabs>
              <w:tab w:val="right" w:leader="dot" w:pos="9628"/>
            </w:tabs>
            <w:rPr>
              <w:rFonts w:eastAsiaTheme="minorEastAsia"/>
              <w:noProof/>
              <w:lang w:eastAsia="it-IT"/>
            </w:rPr>
          </w:pPr>
          <w:hyperlink w:anchor="_Toc220483800" w:history="1">
            <w:r w:rsidRPr="003D2FAC">
              <w:rPr>
                <w:rStyle w:val="Collegamentoipertestuale"/>
                <w:rFonts w:eastAsia="Malgun Gothic"/>
                <w:noProof/>
              </w:rPr>
              <w:t>Dataset AirPassengers</w:t>
            </w:r>
            <w:r>
              <w:rPr>
                <w:noProof/>
                <w:webHidden/>
              </w:rPr>
              <w:tab/>
            </w:r>
            <w:r>
              <w:rPr>
                <w:noProof/>
                <w:webHidden/>
              </w:rPr>
              <w:fldChar w:fldCharType="begin"/>
            </w:r>
            <w:r>
              <w:rPr>
                <w:noProof/>
                <w:webHidden/>
              </w:rPr>
              <w:instrText xml:space="preserve"> PAGEREF _Toc220483800 \h </w:instrText>
            </w:r>
            <w:r>
              <w:rPr>
                <w:noProof/>
                <w:webHidden/>
              </w:rPr>
            </w:r>
            <w:r>
              <w:rPr>
                <w:noProof/>
                <w:webHidden/>
              </w:rPr>
              <w:fldChar w:fldCharType="separate"/>
            </w:r>
            <w:r>
              <w:rPr>
                <w:noProof/>
                <w:webHidden/>
              </w:rPr>
              <w:t>14</w:t>
            </w:r>
            <w:r>
              <w:rPr>
                <w:noProof/>
                <w:webHidden/>
              </w:rPr>
              <w:fldChar w:fldCharType="end"/>
            </w:r>
          </w:hyperlink>
        </w:p>
        <w:p w14:paraId="1C175C4E" w14:textId="127F5679" w:rsidR="00C6322A" w:rsidRDefault="00C6322A">
          <w:pPr>
            <w:pStyle w:val="Sommario1"/>
            <w:rPr>
              <w:rFonts w:eastAsiaTheme="minorEastAsia"/>
              <w:b w:val="0"/>
              <w:bCs w:val="0"/>
              <w:lang w:eastAsia="it-IT"/>
            </w:rPr>
          </w:pPr>
          <w:hyperlink w:anchor="_Toc220483801" w:history="1">
            <w:r w:rsidRPr="003D2FAC">
              <w:rPr>
                <w:rStyle w:val="Collegamentoipertestuale"/>
              </w:rPr>
              <w:t>Produzione industriale</w:t>
            </w:r>
            <w:r>
              <w:rPr>
                <w:webHidden/>
              </w:rPr>
              <w:tab/>
            </w:r>
            <w:r>
              <w:rPr>
                <w:webHidden/>
              </w:rPr>
              <w:fldChar w:fldCharType="begin"/>
            </w:r>
            <w:r>
              <w:rPr>
                <w:webHidden/>
              </w:rPr>
              <w:instrText xml:space="preserve"> PAGEREF _Toc220483801 \h </w:instrText>
            </w:r>
            <w:r>
              <w:rPr>
                <w:webHidden/>
              </w:rPr>
            </w:r>
            <w:r>
              <w:rPr>
                <w:webHidden/>
              </w:rPr>
              <w:fldChar w:fldCharType="separate"/>
            </w:r>
            <w:r>
              <w:rPr>
                <w:webHidden/>
              </w:rPr>
              <w:t>17</w:t>
            </w:r>
            <w:r>
              <w:rPr>
                <w:webHidden/>
              </w:rPr>
              <w:fldChar w:fldCharType="end"/>
            </w:r>
          </w:hyperlink>
        </w:p>
        <w:p w14:paraId="473CCDB7" w14:textId="3CA94C83" w:rsidR="00C6322A" w:rsidRDefault="00C6322A">
          <w:pPr>
            <w:pStyle w:val="Sommario2"/>
            <w:tabs>
              <w:tab w:val="right" w:leader="dot" w:pos="9628"/>
            </w:tabs>
            <w:rPr>
              <w:rFonts w:eastAsiaTheme="minorEastAsia"/>
              <w:noProof/>
              <w:lang w:eastAsia="it-IT"/>
            </w:rPr>
          </w:pPr>
          <w:hyperlink w:anchor="_Toc220483802" w:history="1">
            <w:r w:rsidRPr="003D2FAC">
              <w:rPr>
                <w:rStyle w:val="Collegamentoipertestuale"/>
                <w:rFonts w:eastAsia="Malgun Gothic"/>
                <w:noProof/>
              </w:rPr>
              <w:t>Monthplot</w:t>
            </w:r>
            <w:r>
              <w:rPr>
                <w:noProof/>
                <w:webHidden/>
              </w:rPr>
              <w:tab/>
            </w:r>
            <w:r>
              <w:rPr>
                <w:noProof/>
                <w:webHidden/>
              </w:rPr>
              <w:fldChar w:fldCharType="begin"/>
            </w:r>
            <w:r>
              <w:rPr>
                <w:noProof/>
                <w:webHidden/>
              </w:rPr>
              <w:instrText xml:space="preserve"> PAGEREF _Toc220483802 \h </w:instrText>
            </w:r>
            <w:r>
              <w:rPr>
                <w:noProof/>
                <w:webHidden/>
              </w:rPr>
            </w:r>
            <w:r>
              <w:rPr>
                <w:noProof/>
                <w:webHidden/>
              </w:rPr>
              <w:fldChar w:fldCharType="separate"/>
            </w:r>
            <w:r>
              <w:rPr>
                <w:noProof/>
                <w:webHidden/>
              </w:rPr>
              <w:t>18</w:t>
            </w:r>
            <w:r>
              <w:rPr>
                <w:noProof/>
                <w:webHidden/>
              </w:rPr>
              <w:fldChar w:fldCharType="end"/>
            </w:r>
          </w:hyperlink>
        </w:p>
        <w:p w14:paraId="02ACB3DC" w14:textId="19F56B7B" w:rsidR="00C6322A" w:rsidRDefault="00C6322A">
          <w:pPr>
            <w:pStyle w:val="Sommario2"/>
            <w:tabs>
              <w:tab w:val="right" w:leader="dot" w:pos="9628"/>
            </w:tabs>
            <w:rPr>
              <w:rFonts w:eastAsiaTheme="minorEastAsia"/>
              <w:noProof/>
              <w:lang w:eastAsia="it-IT"/>
            </w:rPr>
          </w:pPr>
          <w:hyperlink w:anchor="_Toc220483803" w:history="1">
            <w:r w:rsidRPr="003D2FAC">
              <w:rPr>
                <w:rStyle w:val="Collegamentoipertestuale"/>
                <w:rFonts w:eastAsia="Malgun Gothic"/>
                <w:noProof/>
              </w:rPr>
              <w:t>Seasonal plot</w:t>
            </w:r>
            <w:r>
              <w:rPr>
                <w:noProof/>
                <w:webHidden/>
              </w:rPr>
              <w:tab/>
            </w:r>
            <w:r>
              <w:rPr>
                <w:noProof/>
                <w:webHidden/>
              </w:rPr>
              <w:fldChar w:fldCharType="begin"/>
            </w:r>
            <w:r>
              <w:rPr>
                <w:noProof/>
                <w:webHidden/>
              </w:rPr>
              <w:instrText xml:space="preserve"> PAGEREF _Toc220483803 \h </w:instrText>
            </w:r>
            <w:r>
              <w:rPr>
                <w:noProof/>
                <w:webHidden/>
              </w:rPr>
            </w:r>
            <w:r>
              <w:rPr>
                <w:noProof/>
                <w:webHidden/>
              </w:rPr>
              <w:fldChar w:fldCharType="separate"/>
            </w:r>
            <w:r>
              <w:rPr>
                <w:noProof/>
                <w:webHidden/>
              </w:rPr>
              <w:t>19</w:t>
            </w:r>
            <w:r>
              <w:rPr>
                <w:noProof/>
                <w:webHidden/>
              </w:rPr>
              <w:fldChar w:fldCharType="end"/>
            </w:r>
          </w:hyperlink>
        </w:p>
        <w:p w14:paraId="367CB240" w14:textId="7D23BC49" w:rsidR="00C6322A" w:rsidRDefault="00C6322A">
          <w:pPr>
            <w:pStyle w:val="Sommario2"/>
            <w:tabs>
              <w:tab w:val="right" w:leader="dot" w:pos="9628"/>
            </w:tabs>
            <w:rPr>
              <w:rFonts w:eastAsiaTheme="minorEastAsia"/>
              <w:noProof/>
              <w:lang w:eastAsia="it-IT"/>
            </w:rPr>
          </w:pPr>
          <w:hyperlink w:anchor="_Toc220483804" w:history="1">
            <w:r w:rsidRPr="003D2FAC">
              <w:rPr>
                <w:rStyle w:val="Collegamentoipertestuale"/>
                <w:rFonts w:eastAsia="Malgun Gothic"/>
                <w:noProof/>
              </w:rPr>
              <w:t>Lag plot</w:t>
            </w:r>
            <w:r>
              <w:rPr>
                <w:noProof/>
                <w:webHidden/>
              </w:rPr>
              <w:tab/>
            </w:r>
            <w:r>
              <w:rPr>
                <w:noProof/>
                <w:webHidden/>
              </w:rPr>
              <w:fldChar w:fldCharType="begin"/>
            </w:r>
            <w:r>
              <w:rPr>
                <w:noProof/>
                <w:webHidden/>
              </w:rPr>
              <w:instrText xml:space="preserve"> PAGEREF _Toc220483804 \h </w:instrText>
            </w:r>
            <w:r>
              <w:rPr>
                <w:noProof/>
                <w:webHidden/>
              </w:rPr>
            </w:r>
            <w:r>
              <w:rPr>
                <w:noProof/>
                <w:webHidden/>
              </w:rPr>
              <w:fldChar w:fldCharType="separate"/>
            </w:r>
            <w:r>
              <w:rPr>
                <w:noProof/>
                <w:webHidden/>
              </w:rPr>
              <w:t>20</w:t>
            </w:r>
            <w:r>
              <w:rPr>
                <w:noProof/>
                <w:webHidden/>
              </w:rPr>
              <w:fldChar w:fldCharType="end"/>
            </w:r>
          </w:hyperlink>
        </w:p>
        <w:p w14:paraId="68CF04FC" w14:textId="655B6DB7" w:rsidR="00C6322A" w:rsidRDefault="00C6322A">
          <w:pPr>
            <w:pStyle w:val="Sommario2"/>
            <w:tabs>
              <w:tab w:val="right" w:leader="dot" w:pos="9628"/>
            </w:tabs>
            <w:rPr>
              <w:rFonts w:eastAsiaTheme="minorEastAsia"/>
              <w:noProof/>
              <w:lang w:eastAsia="it-IT"/>
            </w:rPr>
          </w:pPr>
          <w:hyperlink w:anchor="_Toc220483805" w:history="1">
            <w:r w:rsidRPr="003D2FAC">
              <w:rPr>
                <w:rStyle w:val="Collegamentoipertestuale"/>
                <w:rFonts w:eastAsia="Malgun Gothic"/>
                <w:noProof/>
              </w:rPr>
              <w:t>Detrendizzazione</w:t>
            </w:r>
            <w:r>
              <w:rPr>
                <w:noProof/>
                <w:webHidden/>
              </w:rPr>
              <w:tab/>
            </w:r>
            <w:r>
              <w:rPr>
                <w:noProof/>
                <w:webHidden/>
              </w:rPr>
              <w:fldChar w:fldCharType="begin"/>
            </w:r>
            <w:r>
              <w:rPr>
                <w:noProof/>
                <w:webHidden/>
              </w:rPr>
              <w:instrText xml:space="preserve"> PAGEREF _Toc220483805 \h </w:instrText>
            </w:r>
            <w:r>
              <w:rPr>
                <w:noProof/>
                <w:webHidden/>
              </w:rPr>
            </w:r>
            <w:r>
              <w:rPr>
                <w:noProof/>
                <w:webHidden/>
              </w:rPr>
              <w:fldChar w:fldCharType="separate"/>
            </w:r>
            <w:r>
              <w:rPr>
                <w:noProof/>
                <w:webHidden/>
              </w:rPr>
              <w:t>21</w:t>
            </w:r>
            <w:r>
              <w:rPr>
                <w:noProof/>
                <w:webHidden/>
              </w:rPr>
              <w:fldChar w:fldCharType="end"/>
            </w:r>
          </w:hyperlink>
        </w:p>
        <w:p w14:paraId="68FF302E" w14:textId="5AD0396A" w:rsidR="00C6322A" w:rsidRDefault="00C6322A">
          <w:pPr>
            <w:pStyle w:val="Sommario2"/>
            <w:tabs>
              <w:tab w:val="right" w:leader="dot" w:pos="9628"/>
            </w:tabs>
            <w:rPr>
              <w:rFonts w:eastAsiaTheme="minorEastAsia"/>
              <w:noProof/>
              <w:lang w:eastAsia="it-IT"/>
            </w:rPr>
          </w:pPr>
          <w:hyperlink w:anchor="_Toc220483806" w:history="1">
            <w:r w:rsidRPr="003D2FAC">
              <w:rPr>
                <w:rStyle w:val="Collegamentoipertestuale"/>
                <w:rFonts w:eastAsia="Malgun Gothic"/>
                <w:noProof/>
              </w:rPr>
              <w:t>Detrendizzazione modello moltiplicativo</w:t>
            </w:r>
            <w:r>
              <w:rPr>
                <w:noProof/>
                <w:webHidden/>
              </w:rPr>
              <w:tab/>
            </w:r>
            <w:r>
              <w:rPr>
                <w:noProof/>
                <w:webHidden/>
              </w:rPr>
              <w:fldChar w:fldCharType="begin"/>
            </w:r>
            <w:r>
              <w:rPr>
                <w:noProof/>
                <w:webHidden/>
              </w:rPr>
              <w:instrText xml:space="preserve"> PAGEREF _Toc220483806 \h </w:instrText>
            </w:r>
            <w:r>
              <w:rPr>
                <w:noProof/>
                <w:webHidden/>
              </w:rPr>
            </w:r>
            <w:r>
              <w:rPr>
                <w:noProof/>
                <w:webHidden/>
              </w:rPr>
              <w:fldChar w:fldCharType="separate"/>
            </w:r>
            <w:r>
              <w:rPr>
                <w:noProof/>
                <w:webHidden/>
              </w:rPr>
              <w:t>22</w:t>
            </w:r>
            <w:r>
              <w:rPr>
                <w:noProof/>
                <w:webHidden/>
              </w:rPr>
              <w:fldChar w:fldCharType="end"/>
            </w:r>
          </w:hyperlink>
        </w:p>
        <w:p w14:paraId="20E83F7C" w14:textId="4B9EBFFB" w:rsidR="00C6322A" w:rsidRDefault="00C6322A">
          <w:pPr>
            <w:pStyle w:val="Sommario1"/>
            <w:rPr>
              <w:rFonts w:eastAsiaTheme="minorEastAsia"/>
              <w:b w:val="0"/>
              <w:bCs w:val="0"/>
              <w:lang w:eastAsia="it-IT"/>
            </w:rPr>
          </w:pPr>
          <w:hyperlink w:anchor="_Toc220483807" w:history="1">
            <w:r w:rsidRPr="003D2FAC">
              <w:rPr>
                <w:rStyle w:val="Collegamentoipertestuale"/>
              </w:rPr>
              <w:t>Vendita di alcol</w:t>
            </w:r>
            <w:r>
              <w:rPr>
                <w:webHidden/>
              </w:rPr>
              <w:tab/>
            </w:r>
            <w:r>
              <w:rPr>
                <w:webHidden/>
              </w:rPr>
              <w:fldChar w:fldCharType="begin"/>
            </w:r>
            <w:r>
              <w:rPr>
                <w:webHidden/>
              </w:rPr>
              <w:instrText xml:space="preserve"> PAGEREF _Toc220483807 \h </w:instrText>
            </w:r>
            <w:r>
              <w:rPr>
                <w:webHidden/>
              </w:rPr>
            </w:r>
            <w:r>
              <w:rPr>
                <w:webHidden/>
              </w:rPr>
              <w:fldChar w:fldCharType="separate"/>
            </w:r>
            <w:r>
              <w:rPr>
                <w:webHidden/>
              </w:rPr>
              <w:t>24</w:t>
            </w:r>
            <w:r>
              <w:rPr>
                <w:webHidden/>
              </w:rPr>
              <w:fldChar w:fldCharType="end"/>
            </w:r>
          </w:hyperlink>
        </w:p>
        <w:p w14:paraId="08D84BAC" w14:textId="0D6378F1" w:rsidR="00C6322A" w:rsidRDefault="00C6322A">
          <w:pPr>
            <w:pStyle w:val="Sommario2"/>
            <w:tabs>
              <w:tab w:val="right" w:leader="dot" w:pos="9628"/>
            </w:tabs>
            <w:rPr>
              <w:rFonts w:eastAsiaTheme="minorEastAsia"/>
              <w:noProof/>
              <w:lang w:eastAsia="it-IT"/>
            </w:rPr>
          </w:pPr>
          <w:hyperlink w:anchor="_Toc220483808" w:history="1">
            <w:r w:rsidRPr="003D2FAC">
              <w:rPr>
                <w:rStyle w:val="Collegamentoipertestuale"/>
                <w:noProof/>
              </w:rPr>
              <w:t>Monthplot</w:t>
            </w:r>
            <w:r>
              <w:rPr>
                <w:noProof/>
                <w:webHidden/>
              </w:rPr>
              <w:tab/>
            </w:r>
            <w:r>
              <w:rPr>
                <w:noProof/>
                <w:webHidden/>
              </w:rPr>
              <w:fldChar w:fldCharType="begin"/>
            </w:r>
            <w:r>
              <w:rPr>
                <w:noProof/>
                <w:webHidden/>
              </w:rPr>
              <w:instrText xml:space="preserve"> PAGEREF _Toc220483808 \h </w:instrText>
            </w:r>
            <w:r>
              <w:rPr>
                <w:noProof/>
                <w:webHidden/>
              </w:rPr>
            </w:r>
            <w:r>
              <w:rPr>
                <w:noProof/>
                <w:webHidden/>
              </w:rPr>
              <w:fldChar w:fldCharType="separate"/>
            </w:r>
            <w:r>
              <w:rPr>
                <w:noProof/>
                <w:webHidden/>
              </w:rPr>
              <w:t>25</w:t>
            </w:r>
            <w:r>
              <w:rPr>
                <w:noProof/>
                <w:webHidden/>
              </w:rPr>
              <w:fldChar w:fldCharType="end"/>
            </w:r>
          </w:hyperlink>
        </w:p>
        <w:p w14:paraId="6CDBADDE" w14:textId="3447B150" w:rsidR="00C6322A" w:rsidRDefault="00C6322A">
          <w:pPr>
            <w:pStyle w:val="Sommario2"/>
            <w:tabs>
              <w:tab w:val="right" w:leader="dot" w:pos="9628"/>
            </w:tabs>
            <w:rPr>
              <w:rFonts w:eastAsiaTheme="minorEastAsia"/>
              <w:noProof/>
              <w:lang w:eastAsia="it-IT"/>
            </w:rPr>
          </w:pPr>
          <w:hyperlink w:anchor="_Toc220483809" w:history="1">
            <w:r w:rsidRPr="003D2FAC">
              <w:rPr>
                <w:rStyle w:val="Collegamentoipertestuale"/>
                <w:noProof/>
              </w:rPr>
              <w:t>Seasonal plot</w:t>
            </w:r>
            <w:r>
              <w:rPr>
                <w:noProof/>
                <w:webHidden/>
              </w:rPr>
              <w:tab/>
            </w:r>
            <w:r>
              <w:rPr>
                <w:noProof/>
                <w:webHidden/>
              </w:rPr>
              <w:fldChar w:fldCharType="begin"/>
            </w:r>
            <w:r>
              <w:rPr>
                <w:noProof/>
                <w:webHidden/>
              </w:rPr>
              <w:instrText xml:space="preserve"> PAGEREF _Toc220483809 \h </w:instrText>
            </w:r>
            <w:r>
              <w:rPr>
                <w:noProof/>
                <w:webHidden/>
              </w:rPr>
            </w:r>
            <w:r>
              <w:rPr>
                <w:noProof/>
                <w:webHidden/>
              </w:rPr>
              <w:fldChar w:fldCharType="separate"/>
            </w:r>
            <w:r>
              <w:rPr>
                <w:noProof/>
                <w:webHidden/>
              </w:rPr>
              <w:t>26</w:t>
            </w:r>
            <w:r>
              <w:rPr>
                <w:noProof/>
                <w:webHidden/>
              </w:rPr>
              <w:fldChar w:fldCharType="end"/>
            </w:r>
          </w:hyperlink>
        </w:p>
        <w:p w14:paraId="42AA1A2E" w14:textId="2A329AA3" w:rsidR="00C6322A" w:rsidRDefault="00C6322A">
          <w:pPr>
            <w:pStyle w:val="Sommario2"/>
            <w:tabs>
              <w:tab w:val="right" w:leader="dot" w:pos="9628"/>
            </w:tabs>
            <w:rPr>
              <w:rFonts w:eastAsiaTheme="minorEastAsia"/>
              <w:noProof/>
              <w:lang w:eastAsia="it-IT"/>
            </w:rPr>
          </w:pPr>
          <w:hyperlink w:anchor="_Toc220483810" w:history="1">
            <w:r w:rsidRPr="003D2FAC">
              <w:rPr>
                <w:rStyle w:val="Collegamentoipertestuale"/>
                <w:noProof/>
              </w:rPr>
              <w:t>Lag plot</w:t>
            </w:r>
            <w:r>
              <w:rPr>
                <w:noProof/>
                <w:webHidden/>
              </w:rPr>
              <w:tab/>
            </w:r>
            <w:r>
              <w:rPr>
                <w:noProof/>
                <w:webHidden/>
              </w:rPr>
              <w:fldChar w:fldCharType="begin"/>
            </w:r>
            <w:r>
              <w:rPr>
                <w:noProof/>
                <w:webHidden/>
              </w:rPr>
              <w:instrText xml:space="preserve"> PAGEREF _Toc220483810 \h </w:instrText>
            </w:r>
            <w:r>
              <w:rPr>
                <w:noProof/>
                <w:webHidden/>
              </w:rPr>
            </w:r>
            <w:r>
              <w:rPr>
                <w:noProof/>
                <w:webHidden/>
              </w:rPr>
              <w:fldChar w:fldCharType="separate"/>
            </w:r>
            <w:r>
              <w:rPr>
                <w:noProof/>
                <w:webHidden/>
              </w:rPr>
              <w:t>27</w:t>
            </w:r>
            <w:r>
              <w:rPr>
                <w:noProof/>
                <w:webHidden/>
              </w:rPr>
              <w:fldChar w:fldCharType="end"/>
            </w:r>
          </w:hyperlink>
        </w:p>
        <w:p w14:paraId="12BB2C5B" w14:textId="617CD7AE" w:rsidR="00C6322A" w:rsidRDefault="00C6322A">
          <w:pPr>
            <w:pStyle w:val="Sommario2"/>
            <w:tabs>
              <w:tab w:val="right" w:leader="dot" w:pos="9628"/>
            </w:tabs>
            <w:rPr>
              <w:rFonts w:eastAsiaTheme="minorEastAsia"/>
              <w:noProof/>
              <w:lang w:eastAsia="it-IT"/>
            </w:rPr>
          </w:pPr>
          <w:hyperlink w:anchor="_Toc220483811" w:history="1">
            <w:r w:rsidRPr="003D2FAC">
              <w:rPr>
                <w:rStyle w:val="Collegamentoipertestuale"/>
                <w:noProof/>
              </w:rPr>
              <w:t>Detrendizzazione e destagionalizzazione</w:t>
            </w:r>
            <w:r>
              <w:rPr>
                <w:noProof/>
                <w:webHidden/>
              </w:rPr>
              <w:tab/>
            </w:r>
            <w:r>
              <w:rPr>
                <w:noProof/>
                <w:webHidden/>
              </w:rPr>
              <w:fldChar w:fldCharType="begin"/>
            </w:r>
            <w:r>
              <w:rPr>
                <w:noProof/>
                <w:webHidden/>
              </w:rPr>
              <w:instrText xml:space="preserve"> PAGEREF _Toc220483811 \h </w:instrText>
            </w:r>
            <w:r>
              <w:rPr>
                <w:noProof/>
                <w:webHidden/>
              </w:rPr>
            </w:r>
            <w:r>
              <w:rPr>
                <w:noProof/>
                <w:webHidden/>
              </w:rPr>
              <w:fldChar w:fldCharType="separate"/>
            </w:r>
            <w:r>
              <w:rPr>
                <w:noProof/>
                <w:webHidden/>
              </w:rPr>
              <w:t>28</w:t>
            </w:r>
            <w:r>
              <w:rPr>
                <w:noProof/>
                <w:webHidden/>
              </w:rPr>
              <w:fldChar w:fldCharType="end"/>
            </w:r>
          </w:hyperlink>
        </w:p>
        <w:p w14:paraId="31A16A23" w14:textId="6317333B" w:rsidR="00C6322A" w:rsidRDefault="00C6322A">
          <w:pPr>
            <w:pStyle w:val="Sommario1"/>
            <w:rPr>
              <w:rFonts w:eastAsiaTheme="minorEastAsia"/>
              <w:b w:val="0"/>
              <w:bCs w:val="0"/>
              <w:lang w:eastAsia="it-IT"/>
            </w:rPr>
          </w:pPr>
          <w:hyperlink w:anchor="_Toc220483812" w:history="1">
            <w:r w:rsidRPr="003D2FAC">
              <w:rPr>
                <w:rStyle w:val="Collegamentoipertestuale"/>
              </w:rPr>
              <w:t>Concentrazione CO2</w:t>
            </w:r>
            <w:r>
              <w:rPr>
                <w:webHidden/>
              </w:rPr>
              <w:tab/>
            </w:r>
            <w:r>
              <w:rPr>
                <w:webHidden/>
              </w:rPr>
              <w:fldChar w:fldCharType="begin"/>
            </w:r>
            <w:r>
              <w:rPr>
                <w:webHidden/>
              </w:rPr>
              <w:instrText xml:space="preserve"> PAGEREF _Toc220483812 \h </w:instrText>
            </w:r>
            <w:r>
              <w:rPr>
                <w:webHidden/>
              </w:rPr>
            </w:r>
            <w:r>
              <w:rPr>
                <w:webHidden/>
              </w:rPr>
              <w:fldChar w:fldCharType="separate"/>
            </w:r>
            <w:r>
              <w:rPr>
                <w:webHidden/>
              </w:rPr>
              <w:t>30</w:t>
            </w:r>
            <w:r>
              <w:rPr>
                <w:webHidden/>
              </w:rPr>
              <w:fldChar w:fldCharType="end"/>
            </w:r>
          </w:hyperlink>
        </w:p>
        <w:p w14:paraId="18719AB5" w14:textId="2808057B" w:rsidR="00C6322A" w:rsidRDefault="00C6322A">
          <w:pPr>
            <w:pStyle w:val="Sommario2"/>
            <w:tabs>
              <w:tab w:val="right" w:leader="dot" w:pos="9628"/>
            </w:tabs>
            <w:rPr>
              <w:rFonts w:eastAsiaTheme="minorEastAsia"/>
              <w:noProof/>
              <w:lang w:eastAsia="it-IT"/>
            </w:rPr>
          </w:pPr>
          <w:hyperlink w:anchor="_Toc220483813" w:history="1">
            <w:r w:rsidRPr="003D2FAC">
              <w:rPr>
                <w:rStyle w:val="Collegamentoipertestuale"/>
                <w:noProof/>
              </w:rPr>
              <w:t>Monthplot</w:t>
            </w:r>
            <w:r>
              <w:rPr>
                <w:noProof/>
                <w:webHidden/>
              </w:rPr>
              <w:tab/>
            </w:r>
            <w:r>
              <w:rPr>
                <w:noProof/>
                <w:webHidden/>
              </w:rPr>
              <w:fldChar w:fldCharType="begin"/>
            </w:r>
            <w:r>
              <w:rPr>
                <w:noProof/>
                <w:webHidden/>
              </w:rPr>
              <w:instrText xml:space="preserve"> PAGEREF _Toc220483813 \h </w:instrText>
            </w:r>
            <w:r>
              <w:rPr>
                <w:noProof/>
                <w:webHidden/>
              </w:rPr>
            </w:r>
            <w:r>
              <w:rPr>
                <w:noProof/>
                <w:webHidden/>
              </w:rPr>
              <w:fldChar w:fldCharType="separate"/>
            </w:r>
            <w:r>
              <w:rPr>
                <w:noProof/>
                <w:webHidden/>
              </w:rPr>
              <w:t>32</w:t>
            </w:r>
            <w:r>
              <w:rPr>
                <w:noProof/>
                <w:webHidden/>
              </w:rPr>
              <w:fldChar w:fldCharType="end"/>
            </w:r>
          </w:hyperlink>
        </w:p>
        <w:p w14:paraId="5948CAFF" w14:textId="29C179B0" w:rsidR="00C6322A" w:rsidRDefault="00C6322A">
          <w:pPr>
            <w:pStyle w:val="Sommario2"/>
            <w:tabs>
              <w:tab w:val="right" w:leader="dot" w:pos="9628"/>
            </w:tabs>
            <w:rPr>
              <w:rFonts w:eastAsiaTheme="minorEastAsia"/>
              <w:noProof/>
              <w:lang w:eastAsia="it-IT"/>
            </w:rPr>
          </w:pPr>
          <w:hyperlink w:anchor="_Toc220483814" w:history="1">
            <w:r w:rsidRPr="003D2FAC">
              <w:rPr>
                <w:rStyle w:val="Collegamentoipertestuale"/>
                <w:noProof/>
              </w:rPr>
              <w:t>Seasonal plot</w:t>
            </w:r>
            <w:r>
              <w:rPr>
                <w:noProof/>
                <w:webHidden/>
              </w:rPr>
              <w:tab/>
            </w:r>
            <w:r>
              <w:rPr>
                <w:noProof/>
                <w:webHidden/>
              </w:rPr>
              <w:fldChar w:fldCharType="begin"/>
            </w:r>
            <w:r>
              <w:rPr>
                <w:noProof/>
                <w:webHidden/>
              </w:rPr>
              <w:instrText xml:space="preserve"> PAGEREF _Toc220483814 \h </w:instrText>
            </w:r>
            <w:r>
              <w:rPr>
                <w:noProof/>
                <w:webHidden/>
              </w:rPr>
            </w:r>
            <w:r>
              <w:rPr>
                <w:noProof/>
                <w:webHidden/>
              </w:rPr>
              <w:fldChar w:fldCharType="separate"/>
            </w:r>
            <w:r>
              <w:rPr>
                <w:noProof/>
                <w:webHidden/>
              </w:rPr>
              <w:t>32</w:t>
            </w:r>
            <w:r>
              <w:rPr>
                <w:noProof/>
                <w:webHidden/>
              </w:rPr>
              <w:fldChar w:fldCharType="end"/>
            </w:r>
          </w:hyperlink>
        </w:p>
        <w:p w14:paraId="58A09025" w14:textId="2FC4697C" w:rsidR="00C6322A" w:rsidRDefault="00C6322A">
          <w:pPr>
            <w:pStyle w:val="Sommario2"/>
            <w:tabs>
              <w:tab w:val="right" w:leader="dot" w:pos="9628"/>
            </w:tabs>
            <w:rPr>
              <w:rFonts w:eastAsiaTheme="minorEastAsia"/>
              <w:noProof/>
              <w:lang w:eastAsia="it-IT"/>
            </w:rPr>
          </w:pPr>
          <w:hyperlink w:anchor="_Toc220483815" w:history="1">
            <w:r w:rsidRPr="003D2FAC">
              <w:rPr>
                <w:rStyle w:val="Collegamentoipertestuale"/>
                <w:noProof/>
              </w:rPr>
              <w:t>Lag plot</w:t>
            </w:r>
            <w:r>
              <w:rPr>
                <w:noProof/>
                <w:webHidden/>
              </w:rPr>
              <w:tab/>
            </w:r>
            <w:r>
              <w:rPr>
                <w:noProof/>
                <w:webHidden/>
              </w:rPr>
              <w:fldChar w:fldCharType="begin"/>
            </w:r>
            <w:r>
              <w:rPr>
                <w:noProof/>
                <w:webHidden/>
              </w:rPr>
              <w:instrText xml:space="preserve"> PAGEREF _Toc220483815 \h </w:instrText>
            </w:r>
            <w:r>
              <w:rPr>
                <w:noProof/>
                <w:webHidden/>
              </w:rPr>
            </w:r>
            <w:r>
              <w:rPr>
                <w:noProof/>
                <w:webHidden/>
              </w:rPr>
              <w:fldChar w:fldCharType="separate"/>
            </w:r>
            <w:r>
              <w:rPr>
                <w:noProof/>
                <w:webHidden/>
              </w:rPr>
              <w:t>34</w:t>
            </w:r>
            <w:r>
              <w:rPr>
                <w:noProof/>
                <w:webHidden/>
              </w:rPr>
              <w:fldChar w:fldCharType="end"/>
            </w:r>
          </w:hyperlink>
        </w:p>
        <w:p w14:paraId="22C6D0C8" w14:textId="78FCC4E5" w:rsidR="00C6322A" w:rsidRDefault="00C6322A">
          <w:pPr>
            <w:pStyle w:val="Sommario2"/>
            <w:tabs>
              <w:tab w:val="right" w:leader="dot" w:pos="9628"/>
            </w:tabs>
            <w:rPr>
              <w:rFonts w:eastAsiaTheme="minorEastAsia"/>
              <w:noProof/>
              <w:lang w:eastAsia="it-IT"/>
            </w:rPr>
          </w:pPr>
          <w:hyperlink w:anchor="_Toc220483816" w:history="1">
            <w:r w:rsidRPr="003D2FAC">
              <w:rPr>
                <w:rStyle w:val="Collegamentoipertestuale"/>
                <w:noProof/>
              </w:rPr>
              <w:t>Detrendizzazione e destagionalizzazione</w:t>
            </w:r>
            <w:r>
              <w:rPr>
                <w:noProof/>
                <w:webHidden/>
              </w:rPr>
              <w:tab/>
            </w:r>
            <w:r>
              <w:rPr>
                <w:noProof/>
                <w:webHidden/>
              </w:rPr>
              <w:fldChar w:fldCharType="begin"/>
            </w:r>
            <w:r>
              <w:rPr>
                <w:noProof/>
                <w:webHidden/>
              </w:rPr>
              <w:instrText xml:space="preserve"> PAGEREF _Toc220483816 \h </w:instrText>
            </w:r>
            <w:r>
              <w:rPr>
                <w:noProof/>
                <w:webHidden/>
              </w:rPr>
            </w:r>
            <w:r>
              <w:rPr>
                <w:noProof/>
                <w:webHidden/>
              </w:rPr>
              <w:fldChar w:fldCharType="separate"/>
            </w:r>
            <w:r>
              <w:rPr>
                <w:noProof/>
                <w:webHidden/>
              </w:rPr>
              <w:t>35</w:t>
            </w:r>
            <w:r>
              <w:rPr>
                <w:noProof/>
                <w:webHidden/>
              </w:rPr>
              <w:fldChar w:fldCharType="end"/>
            </w:r>
          </w:hyperlink>
        </w:p>
        <w:p w14:paraId="03B508C6" w14:textId="40444D5E" w:rsidR="00897D85" w:rsidRPr="008E4C33" w:rsidRDefault="00897D85">
          <w:r w:rsidRPr="008E4C33">
            <w:rPr>
              <w:b/>
              <w:bCs/>
            </w:rPr>
            <w:fldChar w:fldCharType="end"/>
          </w:r>
        </w:p>
      </w:sdtContent>
    </w:sdt>
    <w:p w14:paraId="1D4B76AD" w14:textId="77777777" w:rsidR="00897D85" w:rsidRPr="008E4C33" w:rsidRDefault="00897D85" w:rsidP="00F37E86">
      <w:pPr>
        <w:rPr>
          <w:b/>
          <w:bCs/>
        </w:rPr>
      </w:pPr>
    </w:p>
    <w:p w14:paraId="74A3A34B" w14:textId="77777777" w:rsidR="00897D85" w:rsidRPr="008E4C33" w:rsidRDefault="00897D85" w:rsidP="00F37E86">
      <w:pPr>
        <w:rPr>
          <w:b/>
          <w:bCs/>
        </w:rPr>
      </w:pPr>
    </w:p>
    <w:p w14:paraId="0E1F6244" w14:textId="77777777" w:rsidR="00897D85" w:rsidRPr="008E4C33" w:rsidRDefault="00897D85" w:rsidP="00F37E86">
      <w:pPr>
        <w:rPr>
          <w:b/>
          <w:bCs/>
        </w:rPr>
      </w:pPr>
    </w:p>
    <w:p w14:paraId="0F4D0CF5" w14:textId="77777777" w:rsidR="00D6128B" w:rsidRPr="008E4C33" w:rsidRDefault="00D6128B" w:rsidP="001959E7">
      <w:pPr>
        <w:pStyle w:val="Titolo1"/>
        <w:rPr>
          <w:color w:val="auto"/>
        </w:rPr>
      </w:pPr>
    </w:p>
    <w:p w14:paraId="2BCA271D" w14:textId="77777777" w:rsidR="00D6128B" w:rsidRPr="008E4C33" w:rsidRDefault="00D6128B" w:rsidP="00D6128B"/>
    <w:p w14:paraId="775B25DC" w14:textId="2B163DC9" w:rsidR="00F37E86" w:rsidRPr="008E4C33" w:rsidRDefault="00F33067" w:rsidP="001959E7">
      <w:pPr>
        <w:pStyle w:val="Titolo1"/>
        <w:rPr>
          <w:color w:val="auto"/>
        </w:rPr>
      </w:pPr>
      <w:bookmarkStart w:id="0" w:name="_Toc220483796"/>
      <w:r w:rsidRPr="008E4C33">
        <w:rPr>
          <w:color w:val="auto"/>
        </w:rPr>
        <w:lastRenderedPageBreak/>
        <w:t>Simulazione processo white noise</w:t>
      </w:r>
      <w:bookmarkEnd w:id="0"/>
    </w:p>
    <w:p w14:paraId="5AB16523" w14:textId="141878D6" w:rsidR="00F33067" w:rsidRPr="008E4C33" w:rsidRDefault="00F33067" w:rsidP="00F33067">
      <w:pPr>
        <w:jc w:val="both"/>
      </w:pPr>
      <w:r w:rsidRPr="008E4C33">
        <w:t>Un processo stocastico X</w:t>
      </w:r>
      <w:r w:rsidRPr="008E4C33">
        <w:rPr>
          <w:vertAlign w:val="subscript"/>
        </w:rPr>
        <w:t>t</w:t>
      </w:r>
      <w:r w:rsidRPr="008E4C33">
        <w:t xml:space="preserve"> si dice white noise se:</w:t>
      </w:r>
    </w:p>
    <w:p w14:paraId="7E7389E0" w14:textId="725CA36A" w:rsidR="00F33067" w:rsidRPr="008E4C33" w:rsidRDefault="00F33067" w:rsidP="00F33067">
      <w:pPr>
        <w:pStyle w:val="Paragrafoelenco"/>
        <w:numPr>
          <w:ilvl w:val="0"/>
          <w:numId w:val="2"/>
        </w:numPr>
        <w:jc w:val="both"/>
      </w:p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=0        ∀t</m:t>
        </m:r>
      </m:oMath>
    </w:p>
    <w:p w14:paraId="2A224AAC" w14:textId="79182224" w:rsidR="00F33067" w:rsidRPr="008E4C33" w:rsidRDefault="00F33067" w:rsidP="00F33067">
      <w:pPr>
        <w:pStyle w:val="Paragrafoelenco"/>
        <w:numPr>
          <w:ilvl w:val="0"/>
          <w:numId w:val="2"/>
        </w:numPr>
        <w:jc w:val="both"/>
      </w:pPr>
      <m:oMath>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∀t, </m:t>
        </m:r>
        <m:sSup>
          <m:sSupPr>
            <m:ctrlPr>
              <w:rPr>
                <w:rFonts w:ascii="Cambria Math" w:hAnsi="Cambria Math"/>
                <w:i/>
              </w:rPr>
            </m:ctrlPr>
          </m:sSupPr>
          <m:e>
            <m:r>
              <w:rPr>
                <w:rFonts w:ascii="Cambria Math" w:hAnsi="Cambria Math"/>
              </w:rPr>
              <m:t xml:space="preserve"> σ</m:t>
            </m:r>
          </m:e>
          <m:sup>
            <m:r>
              <w:rPr>
                <w:rFonts w:ascii="Cambria Math" w:hAnsi="Cambria Math"/>
              </w:rPr>
              <m:t>2</m:t>
            </m:r>
          </m:sup>
        </m:sSup>
        <m:r>
          <w:rPr>
            <w:rFonts w:ascii="Cambria Math" w:hAnsi="Cambria Math"/>
          </w:rPr>
          <m:t xml:space="preserve"> costante</m:t>
        </m:r>
      </m:oMath>
    </w:p>
    <w:p w14:paraId="23CDD4D1" w14:textId="622077BB" w:rsidR="00F33067" w:rsidRPr="008E4C33" w:rsidRDefault="00F33067" w:rsidP="00F33067">
      <w:pPr>
        <w:pStyle w:val="Paragrafoelenco"/>
        <w:numPr>
          <w:ilvl w:val="0"/>
          <w:numId w:val="2"/>
        </w:numPr>
        <w:jc w:val="both"/>
        <w:rPr>
          <w:rFonts w:eastAsiaTheme="minorEastAsia"/>
        </w:rPr>
      </w:pP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se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e>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se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eqArr>
          </m:e>
        </m:d>
      </m:oMath>
    </w:p>
    <w:p w14:paraId="57D49FD3" w14:textId="26D5DF03" w:rsidR="00F33067" w:rsidRPr="008E4C33" w:rsidRDefault="00F33067" w:rsidP="00F33067">
      <w:pPr>
        <w:tabs>
          <w:tab w:val="left" w:pos="1053"/>
        </w:tabs>
        <w:jc w:val="both"/>
      </w:pPr>
      <w:r w:rsidRPr="008E4C33">
        <w:t>Per simulare un processo di white noise in R si utilizza la funzione</w:t>
      </w:r>
    </w:p>
    <w:tbl>
      <w:tblPr>
        <w:tblStyle w:val="Grigliatabella"/>
        <w:tblW w:w="0" w:type="auto"/>
        <w:tblLook w:val="04A0" w:firstRow="1" w:lastRow="0" w:firstColumn="1" w:lastColumn="0" w:noHBand="0" w:noVBand="1"/>
      </w:tblPr>
      <w:tblGrid>
        <w:gridCol w:w="6484"/>
      </w:tblGrid>
      <w:tr w:rsidR="008E4C33" w:rsidRPr="00C6322A" w14:paraId="44051B20" w14:textId="77777777" w:rsidTr="00A64A71">
        <w:tc>
          <w:tcPr>
            <w:tcW w:w="0" w:type="auto"/>
            <w:shd w:val="clear" w:color="auto" w:fill="33CC33"/>
          </w:tcPr>
          <w:p w14:paraId="7885E73E" w14:textId="1AFEC0D3" w:rsidR="008E4C33" w:rsidRPr="008E4C33" w:rsidRDefault="008E4C33" w:rsidP="00815DFA">
            <w:pPr>
              <w:tabs>
                <w:tab w:val="left" w:pos="1053"/>
              </w:tabs>
              <w:rPr>
                <w:rFonts w:ascii="Consolas" w:hAnsi="Consolas"/>
                <w:sz w:val="20"/>
                <w:szCs w:val="20"/>
                <w:lang w:val="en-US"/>
              </w:rPr>
            </w:pPr>
            <w:r w:rsidRPr="008E4C33">
              <w:rPr>
                <w:rFonts w:ascii="Consolas" w:hAnsi="Consolas"/>
                <w:sz w:val="20"/>
                <w:szCs w:val="20"/>
                <w:lang w:val="en-US"/>
              </w:rPr>
              <w:t>&gt; white_noise &lt;- arima.sim(list(order=c(0,0,0)), n = 200)</w:t>
            </w:r>
          </w:p>
        </w:tc>
      </w:tr>
    </w:tbl>
    <w:p w14:paraId="47E6700B" w14:textId="77777777" w:rsidR="008E4C33" w:rsidRPr="008E4C33" w:rsidRDefault="008E4C33" w:rsidP="00F33067">
      <w:pPr>
        <w:tabs>
          <w:tab w:val="left" w:pos="1053"/>
        </w:tabs>
        <w:jc w:val="both"/>
        <w:rPr>
          <w:lang w:val="en-US"/>
        </w:rPr>
      </w:pPr>
    </w:p>
    <w:p w14:paraId="27E5A84C" w14:textId="726A8671" w:rsidR="00F33067" w:rsidRPr="008E4C33" w:rsidRDefault="00F33067" w:rsidP="00F33067">
      <w:pPr>
        <w:tabs>
          <w:tab w:val="left" w:pos="1053"/>
        </w:tabs>
        <w:jc w:val="both"/>
      </w:pPr>
      <w:r w:rsidRPr="008E4C33">
        <w:t>Gli argomenti passati in input sono:</w:t>
      </w:r>
    </w:p>
    <w:p w14:paraId="5FB0463D" w14:textId="68FA2E1A" w:rsidR="00F33067" w:rsidRPr="008E4C33" w:rsidRDefault="00F33067" w:rsidP="00F33067">
      <w:pPr>
        <w:pStyle w:val="Paragrafoelenco"/>
        <w:numPr>
          <w:ilvl w:val="0"/>
          <w:numId w:val="3"/>
        </w:numPr>
        <w:tabs>
          <w:tab w:val="left" w:pos="1053"/>
        </w:tabs>
        <w:jc w:val="both"/>
      </w:pPr>
      <w:r w:rsidRPr="008E4C33">
        <w:t xml:space="preserve">Order: indica l’ordine del processo ARIMA. </w:t>
      </w:r>
      <w:r w:rsidRPr="008E4C33">
        <w:rPr>
          <w:i/>
          <w:iCs/>
        </w:rPr>
        <w:t>c</w:t>
      </w:r>
      <w:r w:rsidRPr="008E4C33">
        <w:t xml:space="preserve"> è il vettore che indica, rispettivamente, l’ordine </w:t>
      </w:r>
      <w:r w:rsidRPr="008E4C33">
        <w:rPr>
          <w:i/>
          <w:iCs/>
        </w:rPr>
        <w:t>p</w:t>
      </w:r>
      <w:r w:rsidRPr="008E4C33">
        <w:t xml:space="preserve"> della componente autoregressiva, l’ordine </w:t>
      </w:r>
      <w:r w:rsidRPr="008E4C33">
        <w:rPr>
          <w:i/>
          <w:iCs/>
        </w:rPr>
        <w:t>d</w:t>
      </w:r>
      <w:r w:rsidRPr="008E4C33">
        <w:t xml:space="preserve"> di differenziazione e l’ordine </w:t>
      </w:r>
      <w:r w:rsidRPr="008E4C33">
        <w:rPr>
          <w:i/>
          <w:iCs/>
        </w:rPr>
        <w:t>q</w:t>
      </w:r>
      <w:r w:rsidRPr="008E4C33">
        <w:t xml:space="preserve"> della componente a media mobile.</w:t>
      </w:r>
    </w:p>
    <w:p w14:paraId="419BA2D2" w14:textId="1C972A9E" w:rsidR="00F33067" w:rsidRPr="008E4C33" w:rsidRDefault="00F33067" w:rsidP="00F33067">
      <w:pPr>
        <w:pStyle w:val="Paragrafoelenco"/>
        <w:numPr>
          <w:ilvl w:val="0"/>
          <w:numId w:val="3"/>
        </w:numPr>
        <w:tabs>
          <w:tab w:val="left" w:pos="1053"/>
        </w:tabs>
        <w:jc w:val="both"/>
      </w:pPr>
      <w:r w:rsidRPr="008E4C33">
        <w:t>n: è il numero di realizzazioni del processo che si vogliono generare</w:t>
      </w:r>
    </w:p>
    <w:p w14:paraId="532DE408" w14:textId="77777777" w:rsidR="00F33067" w:rsidRPr="008E4C33" w:rsidRDefault="00F33067" w:rsidP="00F33067">
      <w:pPr>
        <w:tabs>
          <w:tab w:val="left" w:pos="1053"/>
        </w:tabs>
        <w:jc w:val="both"/>
        <w:rPr>
          <w:rFonts w:eastAsia="Malgun Gothic" w:cs="Malgun Gothic"/>
        </w:rPr>
      </w:pPr>
      <w:r w:rsidRPr="008E4C33">
        <w:rPr>
          <w:rFonts w:eastAsia="Malgun Gothic" w:cs="Malgun Gothic"/>
        </w:rPr>
        <w:t>È possibile visualizzare l’andamento del processo con l’istruzione</w:t>
      </w:r>
    </w:p>
    <w:tbl>
      <w:tblPr>
        <w:tblStyle w:val="Grigliatabella"/>
        <w:tblW w:w="0" w:type="auto"/>
        <w:tblLook w:val="04A0" w:firstRow="1" w:lastRow="0" w:firstColumn="1" w:lastColumn="0" w:noHBand="0" w:noVBand="1"/>
      </w:tblPr>
      <w:tblGrid>
        <w:gridCol w:w="8903"/>
      </w:tblGrid>
      <w:tr w:rsidR="008E4C33" w:rsidRPr="00C6322A" w14:paraId="1B2073BF" w14:textId="77777777" w:rsidTr="00A64A71">
        <w:tc>
          <w:tcPr>
            <w:tcW w:w="0" w:type="auto"/>
            <w:shd w:val="clear" w:color="auto" w:fill="33CC33"/>
          </w:tcPr>
          <w:p w14:paraId="35626744" w14:textId="5B9DF853" w:rsidR="008E4C33" w:rsidRPr="008E4C33" w:rsidRDefault="008E4C33" w:rsidP="00815DFA">
            <w:pPr>
              <w:tabs>
                <w:tab w:val="left" w:pos="1053"/>
              </w:tabs>
              <w:rPr>
                <w:rFonts w:ascii="Consolas" w:eastAsia="Malgun Gothic" w:hAnsi="Consolas" w:cs="Malgun Gothic"/>
                <w:sz w:val="20"/>
                <w:szCs w:val="20"/>
                <w:lang w:val="en-US"/>
              </w:rPr>
            </w:pPr>
            <w:r w:rsidRPr="008E4C33">
              <w:rPr>
                <w:rFonts w:ascii="Consolas" w:eastAsia="Malgun Gothic" w:hAnsi="Consolas" w:cs="Malgun Gothic"/>
                <w:sz w:val="20"/>
                <w:szCs w:val="20"/>
                <w:lang w:val="en-US"/>
              </w:rPr>
              <w:t>&gt; plot(white_noise, ylab="", xlab="t", main="Simulazione processo white noise")</w:t>
            </w:r>
          </w:p>
        </w:tc>
      </w:tr>
    </w:tbl>
    <w:p w14:paraId="4DD6423C" w14:textId="77777777" w:rsidR="008E4C33" w:rsidRPr="008E4C33" w:rsidRDefault="008E4C33" w:rsidP="00F33067">
      <w:pPr>
        <w:tabs>
          <w:tab w:val="left" w:pos="1053"/>
        </w:tabs>
        <w:jc w:val="both"/>
        <w:rPr>
          <w:rFonts w:eastAsia="Malgun Gothic" w:cs="Malgun Gothic"/>
          <w:lang w:val="en-US"/>
        </w:rPr>
      </w:pPr>
    </w:p>
    <w:p w14:paraId="43E0B44F" w14:textId="564C72A0" w:rsidR="00F33067" w:rsidRPr="008E4C33" w:rsidRDefault="00F33067" w:rsidP="00F33067">
      <w:pPr>
        <w:tabs>
          <w:tab w:val="left" w:pos="1053"/>
        </w:tabs>
        <w:jc w:val="both"/>
        <w:rPr>
          <w:rFonts w:eastAsia="Malgun Gothic" w:cs="Malgun Gothic"/>
        </w:rPr>
      </w:pPr>
      <w:r w:rsidRPr="00C6322A">
        <w:rPr>
          <w:rFonts w:eastAsia="Malgun Gothic" w:cs="Malgun Gothic"/>
          <w:lang w:val="en-US"/>
        </w:rPr>
        <w:t xml:space="preserve"> </w:t>
      </w:r>
      <w:r w:rsidRPr="008E4C33">
        <w:rPr>
          <w:rFonts w:eastAsia="Malgun Gothic" w:cs="Malgun Gothic"/>
        </w:rPr>
        <w:t>Il grafico ottenuto è il seguente:</w:t>
      </w:r>
    </w:p>
    <w:p w14:paraId="4DE0FA09" w14:textId="505225B6" w:rsidR="00F33067" w:rsidRPr="008E4C33" w:rsidRDefault="00F33067" w:rsidP="004776EC">
      <w:pPr>
        <w:tabs>
          <w:tab w:val="left" w:pos="1053"/>
        </w:tabs>
        <w:jc w:val="center"/>
        <w:rPr>
          <w:rFonts w:eastAsia="Malgun Gothic" w:cs="Malgun Gothic"/>
        </w:rPr>
      </w:pPr>
      <w:r w:rsidRPr="008E4C33">
        <w:rPr>
          <w:rFonts w:eastAsia="Malgun Gothic" w:cs="Malgun Gothic"/>
          <w:noProof/>
        </w:rPr>
        <w:drawing>
          <wp:inline distT="0" distB="0" distL="0" distR="0" wp14:anchorId="7A7DA110" wp14:editId="0067A008">
            <wp:extent cx="3573453" cy="1794883"/>
            <wp:effectExtent l="0" t="0" r="8255" b="0"/>
            <wp:docPr id="1990849" name="Immagine 1" descr="Immagine che contiene testo, Carattere, calligrafi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9" name="Immagine 1" descr="Immagine che contiene testo, Carattere, calligrafia, line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82511" cy="1799433"/>
                    </a:xfrm>
                    <a:prstGeom prst="rect">
                      <a:avLst/>
                    </a:prstGeom>
                  </pic:spPr>
                </pic:pic>
              </a:graphicData>
            </a:graphic>
          </wp:inline>
        </w:drawing>
      </w:r>
    </w:p>
    <w:p w14:paraId="53ACCC6B" w14:textId="5A53E3CF" w:rsidR="008E4C33" w:rsidRPr="008E4C33" w:rsidRDefault="00F33067" w:rsidP="008E4C33">
      <w:pPr>
        <w:tabs>
          <w:tab w:val="left" w:pos="1053"/>
        </w:tabs>
        <w:jc w:val="both"/>
        <w:rPr>
          <w:rFonts w:eastAsia="Malgun Gothic" w:cs="Malgun Gothic"/>
        </w:rPr>
      </w:pPr>
      <w:r w:rsidRPr="008E4C33">
        <w:rPr>
          <w:rFonts w:eastAsia="Malgun Gothic" w:cs="Malgun Gothic"/>
        </w:rPr>
        <w:t>Per calcolare e mostrare i grafici dell’autocorrelazione e dell’autocorrelazione parziale si utilizzano le seguenti funzioni:</w:t>
      </w:r>
    </w:p>
    <w:tbl>
      <w:tblPr>
        <w:tblStyle w:val="Grigliatabella"/>
        <w:tblW w:w="0" w:type="auto"/>
        <w:shd w:val="clear" w:color="auto" w:fill="33CC33"/>
        <w:tblLook w:val="04A0" w:firstRow="1" w:lastRow="0" w:firstColumn="1" w:lastColumn="0" w:noHBand="0" w:noVBand="1"/>
      </w:tblPr>
      <w:tblGrid>
        <w:gridCol w:w="8134"/>
      </w:tblGrid>
      <w:tr w:rsidR="008E4C33" w:rsidRPr="008E4C33" w14:paraId="287EC28F" w14:textId="77777777" w:rsidTr="00A64A71">
        <w:trPr>
          <w:trHeight w:val="757"/>
        </w:trPr>
        <w:tc>
          <w:tcPr>
            <w:tcW w:w="0" w:type="auto"/>
            <w:shd w:val="clear" w:color="auto" w:fill="33CC33"/>
          </w:tcPr>
          <w:p w14:paraId="78880E6C" w14:textId="77777777" w:rsidR="008E4C33" w:rsidRPr="008E4C33" w:rsidRDefault="008E4C33" w:rsidP="00815DFA">
            <w:pPr>
              <w:tabs>
                <w:tab w:val="left" w:pos="1053"/>
              </w:tabs>
              <w:rPr>
                <w:rFonts w:ascii="Consolas" w:eastAsia="Malgun Gothic" w:hAnsi="Consolas" w:cs="Malgun Gothic"/>
                <w:sz w:val="20"/>
                <w:szCs w:val="20"/>
                <w:lang w:val="en-US"/>
              </w:rPr>
            </w:pPr>
            <w:r w:rsidRPr="008E4C33">
              <w:rPr>
                <w:rFonts w:ascii="Consolas" w:eastAsia="Malgun Gothic" w:hAnsi="Consolas" w:cs="Malgun Gothic"/>
                <w:sz w:val="20"/>
                <w:szCs w:val="20"/>
                <w:lang w:val="en-US"/>
              </w:rPr>
              <w:t>&gt; par(mfrow=c(2,1))</w:t>
            </w:r>
          </w:p>
          <w:p w14:paraId="169E2C43" w14:textId="77777777" w:rsidR="008E4C33" w:rsidRPr="008E4C33" w:rsidRDefault="008E4C33" w:rsidP="00815DFA">
            <w:pPr>
              <w:tabs>
                <w:tab w:val="left" w:pos="1053"/>
              </w:tabs>
              <w:rPr>
                <w:rFonts w:ascii="Consolas" w:eastAsia="Malgun Gothic" w:hAnsi="Consolas" w:cs="Malgun Gothic"/>
                <w:sz w:val="20"/>
                <w:szCs w:val="20"/>
                <w:lang w:val="en-US"/>
              </w:rPr>
            </w:pPr>
            <w:r w:rsidRPr="008E4C33">
              <w:rPr>
                <w:rFonts w:ascii="Consolas" w:eastAsia="Malgun Gothic" w:hAnsi="Consolas" w:cs="Malgun Gothic"/>
                <w:sz w:val="20"/>
                <w:szCs w:val="20"/>
                <w:lang w:val="en-US"/>
              </w:rPr>
              <w:t>&gt; acf(white_noise, lag.max=20, main="ACF campionaria (h=0, 1,..., 20")</w:t>
            </w:r>
          </w:p>
          <w:p w14:paraId="3C5F20EC" w14:textId="36323DDC" w:rsidR="008E4C33" w:rsidRPr="008E4C33" w:rsidRDefault="008E4C33" w:rsidP="00815DFA">
            <w:pPr>
              <w:tabs>
                <w:tab w:val="left" w:pos="1053"/>
              </w:tabs>
              <w:rPr>
                <w:rFonts w:ascii="Consolas" w:eastAsia="Malgun Gothic" w:hAnsi="Consolas" w:cs="Malgun Gothic"/>
                <w:sz w:val="20"/>
                <w:szCs w:val="20"/>
              </w:rPr>
            </w:pPr>
            <w:r w:rsidRPr="008E4C33">
              <w:rPr>
                <w:rFonts w:ascii="Consolas" w:eastAsia="Malgun Gothic" w:hAnsi="Consolas" w:cs="Malgun Gothic"/>
                <w:sz w:val="20"/>
                <w:szCs w:val="20"/>
              </w:rPr>
              <w:t>&gt; pacf(white_noise, lag.max=20, main="PACF campionaria (h=0, 1,..., 20")</w:t>
            </w:r>
          </w:p>
        </w:tc>
      </w:tr>
    </w:tbl>
    <w:p w14:paraId="2B13C9E7" w14:textId="77777777" w:rsidR="008E4C33" w:rsidRDefault="008E4C33" w:rsidP="00F33067">
      <w:pPr>
        <w:tabs>
          <w:tab w:val="left" w:pos="1053"/>
        </w:tabs>
        <w:jc w:val="both"/>
        <w:rPr>
          <w:rFonts w:eastAsia="Malgun Gothic" w:cs="Malgun Gothic"/>
        </w:rPr>
      </w:pPr>
    </w:p>
    <w:p w14:paraId="5772D395" w14:textId="3A13F7BC" w:rsidR="00F33067" w:rsidRPr="008E4C33" w:rsidRDefault="00F33067" w:rsidP="00F33067">
      <w:pPr>
        <w:tabs>
          <w:tab w:val="left" w:pos="1053"/>
        </w:tabs>
        <w:jc w:val="both"/>
        <w:rPr>
          <w:rFonts w:eastAsia="Malgun Gothic" w:cs="Malgun Gothic"/>
        </w:rPr>
      </w:pPr>
      <w:r w:rsidRPr="008E4C33">
        <w:rPr>
          <w:rFonts w:eastAsia="Malgun Gothic" w:cs="Malgun Gothic"/>
        </w:rPr>
        <w:t xml:space="preserve">La prima funzione serve per creare una tabella di grafici, composta da due righe e una colonna. </w:t>
      </w:r>
      <w:r w:rsidRPr="008E4C33">
        <w:rPr>
          <w:rFonts w:eastAsia="Malgun Gothic" w:cs="Malgun Gothic"/>
          <w:i/>
          <w:iCs/>
        </w:rPr>
        <w:t xml:space="preserve">acf </w:t>
      </w:r>
      <w:r w:rsidRPr="008E4C33">
        <w:rPr>
          <w:rFonts w:eastAsia="Malgun Gothic" w:cs="Malgun Gothic"/>
        </w:rPr>
        <w:t xml:space="preserve">calcola la funzione di autocorrelazione campionaria, mentre </w:t>
      </w:r>
      <w:r w:rsidRPr="008E4C33">
        <w:rPr>
          <w:rFonts w:eastAsia="Malgun Gothic" w:cs="Malgun Gothic"/>
          <w:i/>
          <w:iCs/>
        </w:rPr>
        <w:t>pacf</w:t>
      </w:r>
      <w:r w:rsidRPr="008E4C33">
        <w:rPr>
          <w:rFonts w:eastAsia="Malgun Gothic" w:cs="Malgun Gothic"/>
        </w:rPr>
        <w:t xml:space="preserve"> calcola la funzione di autocorrelazione parziale campionaria. In entrambi i casi è stato scelto un ritardo massimo pari a venti. Di seguito sono riportati i grafici generati:</w:t>
      </w:r>
    </w:p>
    <w:p w14:paraId="049B64F2" w14:textId="3D89C1D9" w:rsidR="00F33067" w:rsidRPr="008E4C33" w:rsidRDefault="004F2A85" w:rsidP="00F14A8F">
      <w:pPr>
        <w:tabs>
          <w:tab w:val="left" w:pos="1053"/>
        </w:tabs>
        <w:jc w:val="center"/>
        <w:rPr>
          <w:rFonts w:eastAsia="Malgun Gothic" w:cs="Malgun Gothic"/>
        </w:rPr>
      </w:pPr>
      <w:r w:rsidRPr="008E4C33">
        <w:rPr>
          <w:rFonts w:eastAsia="Malgun Gothic" w:cs="Malgun Gothic"/>
          <w:noProof/>
        </w:rPr>
        <w:lastRenderedPageBreak/>
        <w:drawing>
          <wp:inline distT="0" distB="0" distL="0" distR="0" wp14:anchorId="68DE72E7" wp14:editId="392CA2A0">
            <wp:extent cx="3276133" cy="2352915"/>
            <wp:effectExtent l="0" t="0" r="635" b="9525"/>
            <wp:docPr id="389778148" name="Immagine 43"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8148" name="Immagine 43" descr="Immagine che contiene testo, linea, diagramma, Parallelo&#10;&#10;Il contenuto generato dall'IA potrebbe non essere corret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7897" cy="2368546"/>
                    </a:xfrm>
                    <a:prstGeom prst="rect">
                      <a:avLst/>
                    </a:prstGeom>
                  </pic:spPr>
                </pic:pic>
              </a:graphicData>
            </a:graphic>
          </wp:inline>
        </w:drawing>
      </w:r>
    </w:p>
    <w:p w14:paraId="66F946E7" w14:textId="2872D4C9" w:rsidR="007B7890" w:rsidRPr="008E4C33" w:rsidRDefault="00F33067" w:rsidP="00F33067">
      <w:pPr>
        <w:tabs>
          <w:tab w:val="left" w:pos="1053"/>
        </w:tabs>
        <w:jc w:val="both"/>
        <w:rPr>
          <w:rFonts w:eastAsia="Malgun Gothic" w:cs="Malgun Gothic"/>
        </w:rPr>
      </w:pPr>
      <w:r w:rsidRPr="008E4C33">
        <w:rPr>
          <w:rFonts w:eastAsia="Malgun Gothic" w:cs="Malgun Gothic"/>
        </w:rPr>
        <w:t>Nei due grafici è possibile notare la deviazione della acf e della pacf campionarie da quelle ideal</w:t>
      </w:r>
      <w:r w:rsidR="003225FA">
        <w:rPr>
          <w:rFonts w:eastAsia="Malgun Gothic" w:cs="Malgun Gothic"/>
        </w:rPr>
        <w:t>i</w:t>
      </w:r>
      <w:r w:rsidRPr="008E4C33">
        <w:rPr>
          <w:rFonts w:eastAsia="Malgun Gothic" w:cs="Malgun Gothic"/>
        </w:rPr>
        <w:t xml:space="preserve">: infatti, nel caso di un processo white noise la acf e la pacf teoriche dovrebbero essere </w:t>
      </w:r>
    </w:p>
    <w:p w14:paraId="2812A020" w14:textId="14C1C749" w:rsidR="007B7890" w:rsidRPr="008E4C33" w:rsidRDefault="007B7890" w:rsidP="00F33067">
      <w:pPr>
        <w:tabs>
          <w:tab w:val="left" w:pos="1053"/>
        </w:tabs>
        <w:jc w:val="both"/>
        <w:rPr>
          <w:rFonts w:eastAsia="Malgun Gothic" w:cs="Malgun Gothic"/>
        </w:rPr>
      </w:pPr>
      <m:oMathPara>
        <m:oMath>
          <m:r>
            <w:rPr>
              <w:rFonts w:ascii="Cambria Math" w:eastAsia="Malgun Gothic" w:hAnsi="Cambria Math" w:cs="Malgun Gothic"/>
            </w:rPr>
            <m:t>ρ</m:t>
          </m:r>
          <m:d>
            <m:dPr>
              <m:ctrlPr>
                <w:rPr>
                  <w:rFonts w:ascii="Cambria Math" w:eastAsia="Malgun Gothic" w:hAnsi="Cambria Math" w:cs="Malgun Gothic"/>
                  <w:i/>
                </w:rPr>
              </m:ctrlPr>
            </m:dPr>
            <m:e>
              <m:r>
                <w:rPr>
                  <w:rFonts w:ascii="Cambria Math" w:eastAsia="Malgun Gothic" w:hAnsi="Cambria Math" w:cs="Malgun Gothic"/>
                </w:rPr>
                <m:t>h</m:t>
              </m:r>
            </m:e>
          </m:d>
          <m:r>
            <w:rPr>
              <w:rFonts w:ascii="Cambria Math" w:eastAsia="Malgun Gothic" w:hAnsi="Cambria Math" w:cs="Malgun Gothic"/>
            </w:rPr>
            <m:t>=</m:t>
          </m:r>
          <m:d>
            <m:dPr>
              <m:begChr m:val="{"/>
              <m:endChr m:val=""/>
              <m:ctrlPr>
                <w:rPr>
                  <w:rFonts w:ascii="Cambria Math" w:eastAsia="Malgun Gothic" w:hAnsi="Cambria Math" w:cs="Malgun Gothic"/>
                  <w:i/>
                </w:rPr>
              </m:ctrlPr>
            </m:dPr>
            <m:e>
              <m:eqArr>
                <m:eqArrPr>
                  <m:ctrlPr>
                    <w:rPr>
                      <w:rFonts w:ascii="Cambria Math" w:eastAsia="Malgun Gothic" w:hAnsi="Cambria Math" w:cs="Malgun Gothic"/>
                      <w:i/>
                    </w:rPr>
                  </m:ctrlPr>
                </m:eqArrPr>
                <m:e>
                  <m:r>
                    <w:rPr>
                      <w:rFonts w:ascii="Cambria Math" w:eastAsia="Malgun Gothic" w:hAnsi="Cambria Math" w:cs="Malgun Gothic"/>
                    </w:rPr>
                    <m:t>1,  &amp;</m:t>
                  </m:r>
                  <m:r>
                    <w:rPr>
                      <w:rFonts w:ascii="Cambria Math" w:eastAsia="Malgun Gothic" w:hAnsi="Cambria Math" w:cs="Malgun Gothic"/>
                    </w:rPr>
                    <m:t>h=</m:t>
                  </m:r>
                  <m:r>
                    <w:rPr>
                      <w:rFonts w:ascii="Cambria Math" w:eastAsia="Malgun Gothic" w:hAnsi="Cambria Math" w:cs="Malgun Gothic"/>
                    </w:rPr>
                    <m:t>0</m:t>
                  </m:r>
                </m:e>
                <m:e>
                  <m:r>
                    <w:rPr>
                      <w:rFonts w:ascii="Cambria Math" w:eastAsia="Malgun Gothic" w:hAnsi="Cambria Math" w:cs="Malgun Gothic"/>
                    </w:rPr>
                    <m:t>0,  &amp;</m:t>
                  </m:r>
                  <m:r>
                    <w:rPr>
                      <w:rFonts w:ascii="Cambria Math" w:eastAsia="Malgun Gothic" w:hAnsi="Cambria Math" w:cs="Malgun Gothic"/>
                    </w:rPr>
                    <m:t>h≠</m:t>
                  </m:r>
                  <m:r>
                    <w:rPr>
                      <w:rFonts w:ascii="Cambria Math" w:eastAsia="Malgun Gothic" w:hAnsi="Cambria Math" w:cs="Malgun Gothic"/>
                    </w:rPr>
                    <m:t>0</m:t>
                  </m:r>
                </m:e>
              </m:eqArr>
              <m:r>
                <w:rPr>
                  <w:rFonts w:ascii="Cambria Math" w:eastAsia="Malgun Gothic" w:hAnsi="Cambria Math" w:cs="Malgun Gothic"/>
                </w:rPr>
                <m:t xml:space="preserve">      </m:t>
              </m:r>
            </m:e>
          </m:d>
          <m:r>
            <w:rPr>
              <w:rFonts w:ascii="Cambria Math" w:eastAsia="Malgun Gothic" w:hAnsi="Cambria Math" w:cs="Malgun Gothic"/>
            </w:rPr>
            <m:t>φ</m:t>
          </m:r>
          <m:d>
            <m:dPr>
              <m:ctrlPr>
                <w:rPr>
                  <w:rFonts w:ascii="Cambria Math" w:eastAsia="Malgun Gothic" w:hAnsi="Cambria Math" w:cs="Malgun Gothic"/>
                  <w:i/>
                </w:rPr>
              </m:ctrlPr>
            </m:dPr>
            <m:e>
              <m:r>
                <w:rPr>
                  <w:rFonts w:ascii="Cambria Math" w:eastAsia="Malgun Gothic" w:hAnsi="Cambria Math" w:cs="Malgun Gothic"/>
                </w:rPr>
                <m:t>k</m:t>
              </m:r>
            </m:e>
          </m:d>
          <m:r>
            <w:rPr>
              <w:rFonts w:ascii="Cambria Math" w:eastAsia="Malgun Gothic" w:hAnsi="Cambria Math" w:cs="Malgun Gothic"/>
            </w:rPr>
            <m:t>=</m:t>
          </m:r>
          <m:d>
            <m:dPr>
              <m:begChr m:val="{"/>
              <m:endChr m:val=""/>
              <m:ctrlPr>
                <w:rPr>
                  <w:rFonts w:ascii="Cambria Math" w:eastAsia="Malgun Gothic" w:hAnsi="Cambria Math" w:cs="Malgun Gothic"/>
                  <w:i/>
                </w:rPr>
              </m:ctrlPr>
            </m:dPr>
            <m:e>
              <m:eqArr>
                <m:eqArrPr>
                  <m:ctrlPr>
                    <w:rPr>
                      <w:rFonts w:ascii="Cambria Math" w:eastAsia="Malgun Gothic" w:hAnsi="Cambria Math" w:cs="Malgun Gothic"/>
                      <w:i/>
                    </w:rPr>
                  </m:ctrlPr>
                </m:eqArrPr>
                <m:e>
                  <m:r>
                    <w:rPr>
                      <w:rFonts w:ascii="Cambria Math" w:eastAsia="Malgun Gothic" w:hAnsi="Cambria Math" w:cs="Malgun Gothic"/>
                    </w:rPr>
                    <m:t>1,  &amp;k=0</m:t>
                  </m:r>
                </m:e>
                <m:e>
                  <m:r>
                    <w:rPr>
                      <w:rFonts w:ascii="Cambria Math" w:eastAsia="Malgun Gothic" w:hAnsi="Cambria Math" w:cs="Malgun Gothic"/>
                    </w:rPr>
                    <m:t>0,  &amp;k≠0</m:t>
                  </m:r>
                </m:e>
              </m:eqArr>
            </m:e>
          </m:d>
        </m:oMath>
      </m:oMathPara>
    </w:p>
    <w:p w14:paraId="1B72F598" w14:textId="0422047B" w:rsidR="00F33067" w:rsidRPr="008E4C33" w:rsidRDefault="00F33067" w:rsidP="00F33067">
      <w:pPr>
        <w:tabs>
          <w:tab w:val="left" w:pos="1053"/>
        </w:tabs>
        <w:jc w:val="both"/>
        <w:rPr>
          <w:rFonts w:eastAsia="Malgun Gothic" w:cs="Malgun Gothic"/>
        </w:rPr>
      </w:pPr>
      <w:r w:rsidRPr="008E4C33">
        <w:rPr>
          <w:rFonts w:eastAsia="Malgun Gothic" w:cs="Malgun Gothic"/>
        </w:rPr>
        <w:t>uno per ritardo nullo, e zero per tutti gli altri; in questo caso, per ritardi non nulli entrambi i valori sono diversi da zero. Tuttavia, è possibile notare che solo una spike su venti esce dalle bande di confidenza.</w:t>
      </w:r>
    </w:p>
    <w:p w14:paraId="60BC08DA" w14:textId="3DD376C4" w:rsidR="00F33067" w:rsidRPr="008E4C33" w:rsidRDefault="00F33067" w:rsidP="00897D85">
      <w:pPr>
        <w:pStyle w:val="Titolo2"/>
        <w:rPr>
          <w:rFonts w:eastAsia="Malgun Gothic"/>
          <w:color w:val="auto"/>
        </w:rPr>
      </w:pPr>
      <w:bookmarkStart w:id="1" w:name="_Toc220483797"/>
      <w:r w:rsidRPr="008E4C33">
        <w:rPr>
          <w:rFonts w:eastAsia="Malgun Gothic"/>
          <w:color w:val="auto"/>
        </w:rPr>
        <w:t>Simulazione processo AR(1)</w:t>
      </w:r>
      <w:bookmarkEnd w:id="1"/>
    </w:p>
    <w:p w14:paraId="02BFBA55" w14:textId="246C6530" w:rsidR="00144BF9" w:rsidRPr="008E4C33" w:rsidRDefault="00144BF9" w:rsidP="00F33067">
      <w:pPr>
        <w:tabs>
          <w:tab w:val="left" w:pos="1053"/>
        </w:tabs>
        <w:jc w:val="both"/>
        <w:rPr>
          <w:rFonts w:eastAsia="Malgun Gothic" w:cs="Malgun Gothic"/>
        </w:rPr>
      </w:pPr>
      <w:r w:rsidRPr="008E4C33">
        <w:rPr>
          <w:rFonts w:eastAsia="Malgun Gothic" w:cs="Malgun Gothic"/>
        </w:rPr>
        <w:t xml:space="preserve">Un processo stocastico </w:t>
      </w:r>
      <m:oMath>
        <m:sSub>
          <m:sSubPr>
            <m:ctrlPr>
              <w:rPr>
                <w:rFonts w:ascii="Cambria Math" w:eastAsia="Malgun Gothic" w:hAnsi="Cambria Math" w:cs="Malgun Gothic"/>
                <w:i/>
              </w:rPr>
            </m:ctrlPr>
          </m:sSubPr>
          <m:e>
            <m:r>
              <w:rPr>
                <w:rFonts w:ascii="Cambria Math" w:eastAsia="Malgun Gothic" w:hAnsi="Cambria Math" w:cs="Malgun Gothic"/>
              </w:rPr>
              <m:t>y</m:t>
            </m:r>
          </m:e>
          <m:sub>
            <m:r>
              <w:rPr>
                <w:rFonts w:ascii="Cambria Math" w:eastAsia="Malgun Gothic" w:hAnsi="Cambria Math" w:cs="Malgun Gothic"/>
              </w:rPr>
              <m:t>t</m:t>
            </m:r>
          </m:sub>
        </m:sSub>
      </m:oMath>
      <w:r w:rsidR="006B302F" w:rsidRPr="008E4C33">
        <w:rPr>
          <w:rFonts w:eastAsia="Malgun Gothic" w:cs="Malgun Gothic"/>
        </w:rPr>
        <w:t xml:space="preserve"> </w:t>
      </w:r>
      <w:r w:rsidRPr="008E4C33">
        <w:rPr>
          <w:rFonts w:eastAsia="Malgun Gothic" w:cs="Malgun Gothic"/>
        </w:rPr>
        <w:t>è detto generato da un modello autoregressivo di ordine p se</w:t>
      </w:r>
    </w:p>
    <w:p w14:paraId="70CA351F" w14:textId="6AD993A0" w:rsidR="00F33067" w:rsidRPr="008E4C33" w:rsidRDefault="00C420EA" w:rsidP="00144BF9">
      <w:pPr>
        <w:tabs>
          <w:tab w:val="left" w:pos="1053"/>
        </w:tabs>
        <w:jc w:val="center"/>
        <w:rPr>
          <w:rFonts w:eastAsia="Malgun Gothic" w:cs="Malgun Gothic"/>
          <w:vertAlign w:val="subscript"/>
        </w:rPr>
      </w:pPr>
      <m:oMathPara>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=η+</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ϕ</m:t>
              </m:r>
            </m:e>
            <m:sub>
              <m:r>
                <w:rPr>
                  <w:rFonts w:ascii="Cambria Math" w:eastAsia="Malgun Gothic" w:hAnsi="Cambria Math" w:cs="Malgun Gothic"/>
                  <w:vertAlign w:val="subscript"/>
                </w:rPr>
                <m:t>1</m:t>
              </m:r>
            </m:sub>
          </m:sSub>
          <m:d>
            <m:dPr>
              <m:ctrlPr>
                <w:rPr>
                  <w:rFonts w:ascii="Cambria Math" w:eastAsia="Malgun Gothic" w:hAnsi="Cambria Math" w:cs="Malgun Gothic"/>
                  <w:i/>
                  <w:vertAlign w:val="subscript"/>
                </w:rPr>
              </m:ctrlPr>
            </m:dPr>
            <m:e>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t-1</m:t>
                  </m:r>
                </m:sub>
              </m:sSub>
              <m:r>
                <w:rPr>
                  <w:rFonts w:ascii="Cambria Math" w:eastAsia="Malgun Gothic" w:hAnsi="Cambria Math" w:cs="Malgun Gothic"/>
                  <w:vertAlign w:val="subscript"/>
                </w:rPr>
                <m:t>-η</m:t>
              </m:r>
            </m:e>
          </m:d>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+ϕ</m:t>
              </m:r>
            </m:e>
            <m:sub>
              <m:r>
                <w:rPr>
                  <w:rFonts w:ascii="Cambria Math" w:eastAsia="Malgun Gothic" w:hAnsi="Cambria Math" w:cs="Malgun Gothic"/>
                  <w:vertAlign w:val="subscript"/>
                </w:rPr>
                <m:t>p</m:t>
              </m:r>
            </m:sub>
          </m:sSub>
          <m:d>
            <m:dPr>
              <m:ctrlPr>
                <w:rPr>
                  <w:rFonts w:ascii="Cambria Math" w:eastAsia="Malgun Gothic" w:hAnsi="Cambria Math" w:cs="Malgun Gothic"/>
                  <w:i/>
                  <w:vertAlign w:val="subscript"/>
                </w:rPr>
              </m:ctrlPr>
            </m:dPr>
            <m:e>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t-p</m:t>
                  </m:r>
                </m:sub>
              </m:sSub>
              <m:r>
                <w:rPr>
                  <w:rFonts w:ascii="Cambria Math" w:eastAsia="Malgun Gothic" w:hAnsi="Cambria Math" w:cs="Malgun Gothic"/>
                  <w:vertAlign w:val="subscript"/>
                </w:rPr>
                <m:t>-η</m:t>
              </m:r>
            </m:e>
          </m:d>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oMath>
      </m:oMathPara>
    </w:p>
    <w:p w14:paraId="284D450C" w14:textId="030917D9" w:rsidR="00C12245" w:rsidRPr="008E4C33" w:rsidRDefault="00144BF9" w:rsidP="00F33067">
      <w:pPr>
        <w:tabs>
          <w:tab w:val="left" w:pos="1053"/>
        </w:tabs>
        <w:jc w:val="both"/>
        <w:rPr>
          <w:rFonts w:eastAsia="Malgun Gothic" w:cs="Malgun Gothic"/>
        </w:rPr>
      </w:pPr>
      <w:r w:rsidRPr="008E4C33">
        <w:rPr>
          <w:rFonts w:eastAsia="Malgun Gothic" w:cs="Malgun Gothic"/>
        </w:rPr>
        <w:t>Dove (</w:t>
      </w:r>
      <m:oMath>
        <m:r>
          <w:rPr>
            <w:rFonts w:ascii="Cambria Math" w:eastAsia="Malgun Gothic" w:hAnsi="Cambria Math" w:cs="Malgun Gothic"/>
            <w:vertAlign w:val="subscript"/>
          </w:rPr>
          <m:t xml:space="preserve">η, </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ϕ</m:t>
            </m:r>
          </m:e>
          <m:sub>
            <m:r>
              <w:rPr>
                <w:rFonts w:ascii="Cambria Math" w:eastAsia="Malgun Gothic" w:hAnsi="Cambria Math" w:cs="Malgun Gothic"/>
                <w:vertAlign w:val="subscript"/>
              </w:rPr>
              <m:t>1</m:t>
            </m:r>
          </m:sub>
        </m:sSub>
        <m:r>
          <w:rPr>
            <w:rFonts w:ascii="Cambria Math" w:eastAsia="Malgun Gothic" w:hAnsi="Cambria Math" w:cs="Malgun Gothic"/>
            <w:vertAlign w:val="subscript"/>
          </w:rPr>
          <m:t xml:space="preserve">, … </m:t>
        </m:r>
      </m:oMath>
      <w:r w:rsidRPr="008E4C33">
        <w:rPr>
          <w:rFonts w:eastAsia="Malgun Gothic" w:cs="Malgun Gothic"/>
        </w:rPr>
        <w:t xml:space="preserve">,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 xml:space="preserve"> ϕ</m:t>
            </m:r>
          </m:e>
          <m:sub>
            <m:r>
              <w:rPr>
                <w:rFonts w:ascii="Cambria Math" w:eastAsia="Malgun Gothic" w:hAnsi="Cambria Math" w:cs="Malgun Gothic"/>
                <w:vertAlign w:val="subscript"/>
              </w:rPr>
              <m:t>p</m:t>
            </m:r>
          </m:sub>
        </m:sSub>
        <m:r>
          <w:rPr>
            <w:rFonts w:ascii="Cambria Math" w:eastAsia="Malgun Gothic" w:hAnsi="Cambria Math" w:cs="Malgun Gothic"/>
            <w:vertAlign w:val="subscript"/>
          </w:rPr>
          <m:t xml:space="preserve">) </m:t>
        </m:r>
      </m:oMath>
      <w:r w:rsidRPr="008E4C33">
        <w:rPr>
          <w:rFonts w:eastAsia="Malgun Gothic" w:cs="Malgun Gothic"/>
        </w:rPr>
        <w:t xml:space="preserve">sono i parametri del modello, e </w:t>
      </w:r>
      <w:r w:rsidRPr="008E4C33">
        <w:rPr>
          <w:rFonts w:eastAsia="Malgun Gothic" w:cs="Malgun Gothic"/>
          <w:vertAlign w:val="subscript"/>
        </w:rPr>
        <w:t xml:space="preserve">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oMath>
      <w:r w:rsidR="00C12245" w:rsidRPr="008E4C33">
        <w:rPr>
          <w:rFonts w:eastAsia="Malgun Gothic" w:cs="Malgun Gothic"/>
        </w:rPr>
        <w:t xml:space="preserve"> è un processo di white noise.</w:t>
      </w:r>
    </w:p>
    <w:p w14:paraId="6F0E70BD" w14:textId="2086BF1E" w:rsidR="00C12245" w:rsidRPr="008E4C33" w:rsidRDefault="00C12245" w:rsidP="00F33067">
      <w:pPr>
        <w:tabs>
          <w:tab w:val="left" w:pos="1053"/>
        </w:tabs>
        <w:jc w:val="both"/>
        <w:rPr>
          <w:rFonts w:eastAsia="Malgun Gothic" w:cs="Malgun Gothic"/>
        </w:rPr>
      </w:pPr>
      <w:r w:rsidRPr="008E4C33">
        <w:rPr>
          <w:rFonts w:eastAsia="Malgun Gothic" w:cs="Malgun Gothic"/>
        </w:rPr>
        <w:t>Si vuole simulare il seguente processo AR(1)</w:t>
      </w:r>
    </w:p>
    <w:p w14:paraId="04EE4608" w14:textId="70EB9797" w:rsidR="00C12245" w:rsidRPr="008E4C33" w:rsidRDefault="00C420EA" w:rsidP="00C12245">
      <w:pPr>
        <w:tabs>
          <w:tab w:val="left" w:pos="1053"/>
        </w:tabs>
        <w:jc w:val="center"/>
        <w:rPr>
          <w:rFonts w:eastAsia="Malgun Gothic" w:cs="Malgun Gothic"/>
        </w:rPr>
      </w:pPr>
      <m:oMathPara>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rPr>
            <m:t>=0.2</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t-1</m:t>
              </m:r>
            </m:sub>
          </m:sSub>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oMath>
      </m:oMathPara>
    </w:p>
    <w:p w14:paraId="158D55F8" w14:textId="5F072BEF" w:rsidR="00C12245" w:rsidRDefault="00C12245" w:rsidP="00F33067">
      <w:pPr>
        <w:tabs>
          <w:tab w:val="left" w:pos="1053"/>
        </w:tabs>
        <w:jc w:val="both"/>
        <w:rPr>
          <w:rFonts w:eastAsia="Malgun Gothic" w:cs="Malgun Gothic"/>
        </w:rPr>
      </w:pPr>
      <w:r w:rsidRPr="008E4C33">
        <w:rPr>
          <w:rFonts w:eastAsia="Malgun Gothic" w:cs="Malgun Gothic"/>
        </w:rPr>
        <w:t>Per generare tale processo si utilizza il comando</w:t>
      </w:r>
    </w:p>
    <w:tbl>
      <w:tblPr>
        <w:tblStyle w:val="Grigliatabella"/>
        <w:tblW w:w="0" w:type="auto"/>
        <w:tblLook w:val="04A0" w:firstRow="1" w:lastRow="0" w:firstColumn="1" w:lastColumn="0" w:noHBand="0" w:noVBand="1"/>
      </w:tblPr>
      <w:tblGrid>
        <w:gridCol w:w="6594"/>
      </w:tblGrid>
      <w:tr w:rsidR="008E4C33" w:rsidRPr="00C6322A" w14:paraId="59D6C18C" w14:textId="77777777" w:rsidTr="00A64A71">
        <w:tc>
          <w:tcPr>
            <w:tcW w:w="0" w:type="auto"/>
            <w:shd w:val="clear" w:color="auto" w:fill="33CC33"/>
          </w:tcPr>
          <w:p w14:paraId="035E75B8" w14:textId="56452892" w:rsidR="008E4C33" w:rsidRPr="008E4C33" w:rsidRDefault="008E4C33" w:rsidP="00815DFA">
            <w:pPr>
              <w:tabs>
                <w:tab w:val="left" w:pos="1053"/>
              </w:tabs>
              <w:rPr>
                <w:rFonts w:ascii="Consolas" w:eastAsia="Malgun Gothic" w:hAnsi="Consolas" w:cs="Malgun Gothic"/>
                <w:sz w:val="20"/>
                <w:szCs w:val="20"/>
                <w:lang w:val="en-US"/>
              </w:rPr>
            </w:pPr>
            <w:r w:rsidRPr="008E4C33">
              <w:rPr>
                <w:rFonts w:ascii="Consolas" w:eastAsia="Malgun Gothic" w:hAnsi="Consolas" w:cs="Malgun Gothic"/>
                <w:sz w:val="20"/>
                <w:szCs w:val="20"/>
                <w:lang w:val="en-US"/>
              </w:rPr>
              <w:t>&gt; ar &lt;- arima.sim(list(order=c(1, 0, 0), ar=0.2), n = 200)</w:t>
            </w:r>
          </w:p>
        </w:tc>
      </w:tr>
    </w:tbl>
    <w:p w14:paraId="6C396D8F" w14:textId="77777777" w:rsidR="008E4C33" w:rsidRPr="008E4C33" w:rsidRDefault="008E4C33" w:rsidP="00F33067">
      <w:pPr>
        <w:tabs>
          <w:tab w:val="left" w:pos="1053"/>
        </w:tabs>
        <w:jc w:val="both"/>
        <w:rPr>
          <w:rFonts w:eastAsia="Malgun Gothic" w:cs="Malgun Gothic"/>
          <w:lang w:val="en-US"/>
        </w:rPr>
      </w:pPr>
    </w:p>
    <w:p w14:paraId="35412476" w14:textId="0E5FC1A0" w:rsidR="00C12245" w:rsidRPr="008E4C33" w:rsidRDefault="00155CAA" w:rsidP="00F33067">
      <w:pPr>
        <w:tabs>
          <w:tab w:val="left" w:pos="1053"/>
        </w:tabs>
        <w:jc w:val="both"/>
        <w:rPr>
          <w:rFonts w:eastAsia="Malgun Gothic" w:cs="Malgun Gothic"/>
        </w:rPr>
      </w:pPr>
      <w:r w:rsidRPr="008E4C33">
        <w:rPr>
          <w:rFonts w:eastAsia="Malgun Gothic" w:cs="Malgun Gothic"/>
        </w:rPr>
        <w:t>Il parametro ar serve per passare alla funzione i parametri del modello.</w:t>
      </w:r>
    </w:p>
    <w:p w14:paraId="537A7402" w14:textId="52412DFC" w:rsidR="00155CAA" w:rsidRPr="008E4C33" w:rsidRDefault="002D75DE" w:rsidP="00F14A8F">
      <w:pPr>
        <w:tabs>
          <w:tab w:val="left" w:pos="1053"/>
        </w:tabs>
        <w:jc w:val="center"/>
        <w:rPr>
          <w:rFonts w:eastAsia="Malgun Gothic" w:cs="Malgun Gothic"/>
        </w:rPr>
      </w:pPr>
      <w:r w:rsidRPr="008E4C33">
        <w:rPr>
          <w:rFonts w:eastAsia="Malgun Gothic" w:cs="Malgun Gothic"/>
          <w:noProof/>
        </w:rPr>
        <w:drawing>
          <wp:inline distT="0" distB="0" distL="0" distR="0" wp14:anchorId="298E0C31" wp14:editId="7FB1C3C3">
            <wp:extent cx="4487852" cy="1142572"/>
            <wp:effectExtent l="0" t="0" r="8255" b="635"/>
            <wp:docPr id="2078873878" name="Immagine 4" descr="Immagine che contiene testo, calligrafi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73878" name="Immagine 4" descr="Immagine che contiene testo, calligrafia, Carattere, linea&#10;&#10;Il contenuto generato dall'IA potrebbe non essere corretto."/>
                    <pic:cNvPicPr/>
                  </pic:nvPicPr>
                  <pic:blipFill rotWithShape="1">
                    <a:blip r:embed="rId11">
                      <a:extLst>
                        <a:ext uri="{28A0092B-C50C-407E-A947-70E740481C1C}">
                          <a14:useLocalDpi xmlns:a14="http://schemas.microsoft.com/office/drawing/2010/main" val="0"/>
                        </a:ext>
                      </a:extLst>
                    </a:blip>
                    <a:srcRect b="49313"/>
                    <a:stretch>
                      <a:fillRect/>
                    </a:stretch>
                  </pic:blipFill>
                  <pic:spPr bwMode="auto">
                    <a:xfrm>
                      <a:off x="0" y="0"/>
                      <a:ext cx="4515164" cy="1149526"/>
                    </a:xfrm>
                    <a:prstGeom prst="rect">
                      <a:avLst/>
                    </a:prstGeom>
                    <a:ln>
                      <a:noFill/>
                    </a:ln>
                    <a:extLst>
                      <a:ext uri="{53640926-AAD7-44D8-BBD7-CCE9431645EC}">
                        <a14:shadowObscured xmlns:a14="http://schemas.microsoft.com/office/drawing/2010/main"/>
                      </a:ext>
                    </a:extLst>
                  </pic:spPr>
                </pic:pic>
              </a:graphicData>
            </a:graphic>
          </wp:inline>
        </w:drawing>
      </w:r>
    </w:p>
    <w:p w14:paraId="498BBF0A" w14:textId="306D161C" w:rsidR="002D75DE" w:rsidRPr="008E4C33" w:rsidRDefault="002D75DE" w:rsidP="00897D85">
      <w:pPr>
        <w:pStyle w:val="Titolo2"/>
        <w:rPr>
          <w:rFonts w:eastAsia="Malgun Gothic"/>
          <w:color w:val="auto"/>
        </w:rPr>
      </w:pPr>
      <w:bookmarkStart w:id="2" w:name="_Toc220483798"/>
      <w:r w:rsidRPr="008E4C33">
        <w:rPr>
          <w:rFonts w:eastAsia="Malgun Gothic"/>
          <w:color w:val="auto"/>
        </w:rPr>
        <w:lastRenderedPageBreak/>
        <w:t>Processo MA(1)</w:t>
      </w:r>
      <w:bookmarkEnd w:id="2"/>
    </w:p>
    <w:p w14:paraId="6E448548" w14:textId="31756569" w:rsidR="002D75DE" w:rsidRPr="008E4C33" w:rsidRDefault="006B302F" w:rsidP="00F33067">
      <w:pPr>
        <w:tabs>
          <w:tab w:val="left" w:pos="1053"/>
        </w:tabs>
        <w:jc w:val="both"/>
        <w:rPr>
          <w:rFonts w:eastAsia="Malgun Gothic" w:cs="Malgun Gothic"/>
        </w:rPr>
      </w:pPr>
      <w:r w:rsidRPr="008E4C33">
        <w:rPr>
          <w:rFonts w:eastAsia="Malgun Gothic" w:cs="Malgun Gothic"/>
          <w:bCs/>
        </w:rPr>
        <w:t xml:space="preserve">Un processo stocastico </w:t>
      </w:r>
      <m:oMath>
        <m:sSub>
          <m:sSubPr>
            <m:ctrlPr>
              <w:rPr>
                <w:rFonts w:ascii="Cambria Math" w:eastAsia="Malgun Gothic" w:hAnsi="Cambria Math" w:cs="Malgun Gothic"/>
                <w:i/>
              </w:rPr>
            </m:ctrlPr>
          </m:sSubPr>
          <m:e>
            <m:r>
              <w:rPr>
                <w:rFonts w:ascii="Cambria Math" w:eastAsia="Malgun Gothic" w:hAnsi="Cambria Math" w:cs="Malgun Gothic"/>
              </w:rPr>
              <m:t>y</m:t>
            </m:r>
          </m:e>
          <m:sub>
            <m:r>
              <w:rPr>
                <w:rFonts w:ascii="Cambria Math" w:eastAsia="Malgun Gothic" w:hAnsi="Cambria Math" w:cs="Malgun Gothic"/>
              </w:rPr>
              <m:t>t</m:t>
            </m:r>
          </m:sub>
        </m:sSub>
      </m:oMath>
      <w:r w:rsidRPr="008E4C33">
        <w:rPr>
          <w:rFonts w:eastAsia="Malgun Gothic" w:cs="Malgun Gothic"/>
        </w:rPr>
        <w:t xml:space="preserve"> è detto generato da un modello a media mobile di ordine q se</w:t>
      </w:r>
    </w:p>
    <w:p w14:paraId="0EB2203F" w14:textId="62BD2C77" w:rsidR="006B302F" w:rsidRPr="008E4C33" w:rsidRDefault="00C420EA" w:rsidP="006B302F">
      <w:pPr>
        <w:tabs>
          <w:tab w:val="left" w:pos="1053"/>
        </w:tabs>
        <w:jc w:val="center"/>
        <w:rPr>
          <w:rFonts w:eastAsia="Malgun Gothic" w:cs="Malgun Gothic"/>
          <w:vertAlign w:val="subscript"/>
        </w:rPr>
      </w:pPr>
      <m:oMathPara>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=η+</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θ</m:t>
              </m:r>
            </m:e>
            <m:sub>
              <m:r>
                <w:rPr>
                  <w:rFonts w:ascii="Cambria Math" w:eastAsia="Malgun Gothic" w:hAnsi="Cambria Math" w:cs="Malgun Gothic"/>
                  <w:vertAlign w:val="subscript"/>
                </w:rPr>
                <m:t>1</m:t>
              </m:r>
            </m:sub>
          </m:sSub>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t-1</m:t>
              </m:r>
            </m:sub>
          </m:sSub>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θ</m:t>
              </m:r>
            </m:e>
            <m:sub>
              <m:r>
                <w:rPr>
                  <w:rFonts w:ascii="Cambria Math" w:eastAsia="Malgun Gothic" w:hAnsi="Cambria Math" w:cs="Malgun Gothic"/>
                  <w:vertAlign w:val="subscript"/>
                </w:rPr>
                <m:t>q</m:t>
              </m:r>
            </m:sub>
          </m:sSub>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t-q</m:t>
              </m:r>
            </m:sub>
          </m:sSub>
        </m:oMath>
      </m:oMathPara>
    </w:p>
    <w:p w14:paraId="40A07076" w14:textId="5587A6C0" w:rsidR="006B302F" w:rsidRPr="008E4C33" w:rsidRDefault="006B302F" w:rsidP="006B302F">
      <w:pPr>
        <w:tabs>
          <w:tab w:val="left" w:pos="4044"/>
        </w:tabs>
        <w:rPr>
          <w:rFonts w:eastAsia="Malgun Gothic" w:cs="Malgun Gothic"/>
        </w:rPr>
      </w:pPr>
      <w:r w:rsidRPr="008E4C33">
        <w:rPr>
          <w:rFonts w:eastAsia="Malgun Gothic" w:cs="Malgun Gothic"/>
        </w:rPr>
        <w:t>Si vogliono simulare i seguenti processi MA(1):</w:t>
      </w:r>
    </w:p>
    <w:p w14:paraId="17E47F6C" w14:textId="77777777" w:rsidR="006B302F" w:rsidRPr="008E4C33" w:rsidRDefault="00C420EA" w:rsidP="006B302F">
      <w:pPr>
        <w:tabs>
          <w:tab w:val="left" w:pos="1053"/>
        </w:tabs>
        <w:jc w:val="center"/>
        <w:rPr>
          <w:rFonts w:eastAsia="Malgun Gothic" w:cs="Malgun Gothic"/>
          <w:vertAlign w:val="subscript"/>
        </w:rPr>
      </w:pPr>
      <m:oMathPara>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+0.5</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t-1</m:t>
              </m:r>
            </m:sub>
          </m:sSub>
        </m:oMath>
      </m:oMathPara>
    </w:p>
    <w:p w14:paraId="12E3E549" w14:textId="5AF84160" w:rsidR="006B302F" w:rsidRPr="008E4C33" w:rsidRDefault="00C420EA" w:rsidP="006B302F">
      <w:pPr>
        <w:tabs>
          <w:tab w:val="left" w:pos="1053"/>
        </w:tabs>
        <w:jc w:val="center"/>
        <w:rPr>
          <w:rFonts w:eastAsia="Malgun Gothic" w:cs="Malgun Gothic"/>
          <w:vertAlign w:val="subscript"/>
        </w:rPr>
      </w:pPr>
      <m:oMathPara>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Z</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-0.5</m:t>
          </m:r>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u</m:t>
              </m:r>
            </m:e>
            <m:sub>
              <m:r>
                <w:rPr>
                  <w:rFonts w:ascii="Cambria Math" w:eastAsia="Malgun Gothic" w:hAnsi="Cambria Math" w:cs="Malgun Gothic"/>
                  <w:vertAlign w:val="subscript"/>
                </w:rPr>
                <m:t>t-1</m:t>
              </m:r>
            </m:sub>
          </m:sSub>
        </m:oMath>
      </m:oMathPara>
    </w:p>
    <w:p w14:paraId="4D0595DF" w14:textId="1E321D02" w:rsidR="006B302F" w:rsidRDefault="002F71D2" w:rsidP="006B302F">
      <w:pPr>
        <w:tabs>
          <w:tab w:val="left" w:pos="4044"/>
        </w:tabs>
        <w:rPr>
          <w:rFonts w:eastAsia="Malgun Gothic" w:cs="Malgun Gothic"/>
        </w:rPr>
      </w:pPr>
      <w:r w:rsidRPr="008E4C33">
        <w:rPr>
          <w:rFonts w:eastAsia="Malgun Gothic" w:cs="Malgun Gothic"/>
        </w:rPr>
        <w:t>A tale scopo, si eseguono le seguenti linee di codice:</w:t>
      </w:r>
    </w:p>
    <w:tbl>
      <w:tblPr>
        <w:tblStyle w:val="Grigliatabella"/>
        <w:tblW w:w="0" w:type="auto"/>
        <w:tblLook w:val="04A0" w:firstRow="1" w:lastRow="0" w:firstColumn="1" w:lastColumn="0" w:noHBand="0" w:noVBand="1"/>
      </w:tblPr>
      <w:tblGrid>
        <w:gridCol w:w="6484"/>
      </w:tblGrid>
      <w:tr w:rsidR="008E4C33" w14:paraId="150AC01A" w14:textId="77777777" w:rsidTr="00A64A71">
        <w:tc>
          <w:tcPr>
            <w:tcW w:w="0" w:type="auto"/>
            <w:shd w:val="clear" w:color="auto" w:fill="33CC33"/>
          </w:tcPr>
          <w:p w14:paraId="678B7DC0" w14:textId="77777777" w:rsidR="008E4C33" w:rsidRPr="008E4C33" w:rsidRDefault="008E4C33" w:rsidP="008E4C33">
            <w:pPr>
              <w:tabs>
                <w:tab w:val="left" w:pos="4044"/>
              </w:tabs>
              <w:rPr>
                <w:rFonts w:ascii="Consolas" w:eastAsia="Malgun Gothic" w:hAnsi="Consolas" w:cs="Malgun Gothic"/>
                <w:sz w:val="20"/>
                <w:szCs w:val="20"/>
              </w:rPr>
            </w:pPr>
            <w:r w:rsidRPr="008E4C33">
              <w:rPr>
                <w:rFonts w:ascii="Consolas" w:eastAsia="Malgun Gothic" w:hAnsi="Consolas" w:cs="Malgun Gothic"/>
                <w:sz w:val="20"/>
                <w:szCs w:val="20"/>
              </w:rPr>
              <w:t>&gt; ma_y &lt;- arima.sim(list(order=c(0,0,1), ma=0.5), n=200)</w:t>
            </w:r>
          </w:p>
          <w:p w14:paraId="2D46ED4F" w14:textId="61174F2C" w:rsidR="008E4C33" w:rsidRPr="008E4C33" w:rsidRDefault="008E4C33" w:rsidP="006B302F">
            <w:pPr>
              <w:tabs>
                <w:tab w:val="left" w:pos="4044"/>
              </w:tabs>
              <w:rPr>
                <w:rFonts w:ascii="Consolas" w:eastAsia="Malgun Gothic" w:hAnsi="Consolas" w:cs="Malgun Gothic"/>
                <w:sz w:val="20"/>
                <w:szCs w:val="20"/>
              </w:rPr>
            </w:pPr>
            <w:r w:rsidRPr="008E4C33">
              <w:rPr>
                <w:rFonts w:ascii="Consolas" w:eastAsia="Malgun Gothic" w:hAnsi="Consolas" w:cs="Malgun Gothic"/>
                <w:sz w:val="20"/>
                <w:szCs w:val="20"/>
              </w:rPr>
              <w:t>&gt; ma_z &lt;- arima.sim(list(order=c(0,0,1), ma=-0.5), n=200)</w:t>
            </w:r>
          </w:p>
        </w:tc>
      </w:tr>
    </w:tbl>
    <w:p w14:paraId="7ED2C53D" w14:textId="77777777" w:rsidR="00A64A71" w:rsidRDefault="00A64A71" w:rsidP="002F71D2">
      <w:pPr>
        <w:tabs>
          <w:tab w:val="left" w:pos="4044"/>
        </w:tabs>
        <w:rPr>
          <w:rFonts w:eastAsia="Malgun Gothic" w:cs="Malgun Gothic"/>
        </w:rPr>
      </w:pPr>
    </w:p>
    <w:p w14:paraId="2E9BAB1E" w14:textId="6D11EDBE" w:rsidR="002F71D2" w:rsidRPr="008E4C33" w:rsidRDefault="002F71D2" w:rsidP="002F71D2">
      <w:pPr>
        <w:tabs>
          <w:tab w:val="left" w:pos="4044"/>
        </w:tabs>
        <w:rPr>
          <w:rFonts w:eastAsia="Malgun Gothic" w:cs="Malgun Gothic"/>
        </w:rPr>
      </w:pPr>
      <w:r w:rsidRPr="008E4C33">
        <w:rPr>
          <w:rFonts w:eastAsia="Malgun Gothic" w:cs="Malgun Gothic"/>
        </w:rPr>
        <w:t>Successivamente, si mostrano i grafici eseguendo i comandi:</w:t>
      </w:r>
    </w:p>
    <w:tbl>
      <w:tblPr>
        <w:tblStyle w:val="Grigliatabella"/>
        <w:tblW w:w="0" w:type="auto"/>
        <w:shd w:val="clear" w:color="auto" w:fill="33CC33"/>
        <w:tblLook w:val="04A0" w:firstRow="1" w:lastRow="0" w:firstColumn="1" w:lastColumn="0" w:noHBand="0" w:noVBand="1"/>
      </w:tblPr>
      <w:tblGrid>
        <w:gridCol w:w="5165"/>
      </w:tblGrid>
      <w:tr w:rsidR="00A64A71" w:rsidRPr="00A64A71" w14:paraId="18556BFE" w14:textId="77777777" w:rsidTr="00A64A71">
        <w:tc>
          <w:tcPr>
            <w:tcW w:w="0" w:type="auto"/>
            <w:shd w:val="clear" w:color="auto" w:fill="33CC33"/>
          </w:tcPr>
          <w:p w14:paraId="3215A6B7" w14:textId="77777777" w:rsidR="00A64A71" w:rsidRPr="00A64A71" w:rsidRDefault="00A64A71" w:rsidP="00A64A71">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t>&gt; par(mfrow=c(2,1))</w:t>
            </w:r>
          </w:p>
          <w:p w14:paraId="03A98B7B" w14:textId="77777777" w:rsidR="00A64A71" w:rsidRPr="00A64A71" w:rsidRDefault="00A64A71" w:rsidP="00A64A71">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t>&gt; plot(ma_y, type="l", main="Processo MA(1)")</w:t>
            </w:r>
          </w:p>
          <w:p w14:paraId="5D22BA64" w14:textId="71E45ED7" w:rsidR="00A64A71" w:rsidRPr="00B907B6" w:rsidRDefault="00A64A71" w:rsidP="002F71D2">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plot(ma_z, type="l", main="Processo MA(1)")</w:t>
            </w:r>
          </w:p>
        </w:tc>
      </w:tr>
    </w:tbl>
    <w:p w14:paraId="3FE3904F" w14:textId="77777777" w:rsidR="002F71D2" w:rsidRPr="008E4C33" w:rsidRDefault="002F71D2" w:rsidP="002F71D2">
      <w:pPr>
        <w:tabs>
          <w:tab w:val="left" w:pos="4044"/>
        </w:tabs>
        <w:rPr>
          <w:rFonts w:eastAsia="Malgun Gothic" w:cs="Malgun Gothic"/>
        </w:rPr>
      </w:pPr>
    </w:p>
    <w:p w14:paraId="74DAF8E1" w14:textId="5DE17AA5" w:rsidR="002F71D2" w:rsidRPr="008E4C33" w:rsidRDefault="002F71D2" w:rsidP="00F14A8F">
      <w:pPr>
        <w:tabs>
          <w:tab w:val="left" w:pos="4044"/>
        </w:tabs>
        <w:jc w:val="center"/>
        <w:rPr>
          <w:rFonts w:eastAsia="Malgun Gothic" w:cs="Malgun Gothic"/>
        </w:rPr>
      </w:pPr>
      <w:r w:rsidRPr="008E4C33">
        <w:rPr>
          <w:rFonts w:eastAsia="Malgun Gothic" w:cs="Malgun Gothic"/>
          <w:noProof/>
        </w:rPr>
        <w:drawing>
          <wp:inline distT="0" distB="0" distL="0" distR="0" wp14:anchorId="2E2AFBA9" wp14:editId="54CC357B">
            <wp:extent cx="3949310" cy="1983671"/>
            <wp:effectExtent l="0" t="0" r="0" b="0"/>
            <wp:docPr id="1289233693" name="Immagine 6" descr="Immagine che contiene testo, Carattere, calligrafi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33693" name="Immagine 6" descr="Immagine che contiene testo, Carattere, calligrafia, linea&#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64043" cy="2041299"/>
                    </a:xfrm>
                    <a:prstGeom prst="rect">
                      <a:avLst/>
                    </a:prstGeom>
                  </pic:spPr>
                </pic:pic>
              </a:graphicData>
            </a:graphic>
          </wp:inline>
        </w:drawing>
      </w:r>
    </w:p>
    <w:p w14:paraId="076F2F00" w14:textId="1F95179B" w:rsidR="002F71D2" w:rsidRPr="008E4C33" w:rsidRDefault="00A05C69" w:rsidP="002F71D2">
      <w:pPr>
        <w:tabs>
          <w:tab w:val="left" w:pos="4044"/>
        </w:tabs>
        <w:jc w:val="both"/>
        <w:rPr>
          <w:rFonts w:eastAsia="Malgun Gothic" w:cs="Malgun Gothic"/>
        </w:rPr>
      </w:pPr>
      <w:r w:rsidRPr="008E4C33">
        <w:rPr>
          <w:rFonts w:eastAsia="Malgun Gothic" w:cs="Malgun Gothic"/>
        </w:rPr>
        <w:t xml:space="preserve">Analizzando e confrontando i due grafici si evince che la serie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{Z</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vertAlign w:val="subscript"/>
        </w:rPr>
        <w:t xml:space="preserve"> </w:t>
      </w:r>
      <w:r w:rsidRPr="008E4C33">
        <w:rPr>
          <w:rFonts w:eastAsia="Malgun Gothic" w:cs="Malgun Gothic"/>
        </w:rPr>
        <w:t xml:space="preserve">ha oscillazioni più frequenti della serie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rPr>
        <w:t>. Ciò può essere spiegato osservando le funzioni di autocorrelazione delle due serie. In particolare, si ha:</w:t>
      </w:r>
    </w:p>
    <w:p w14:paraId="55E87C3D" w14:textId="7A4EF71E" w:rsidR="00A05C69" w:rsidRPr="008E4C33" w:rsidRDefault="00C420EA" w:rsidP="002F71D2">
      <w:pPr>
        <w:tabs>
          <w:tab w:val="left" w:pos="4044"/>
        </w:tabs>
        <w:jc w:val="both"/>
        <w:rPr>
          <w:rFonts w:eastAsia="Malgun Gothic" w:cs="Malgun Gothic"/>
        </w:rPr>
      </w:pPr>
      <m:oMathPara>
        <m:oMath>
          <m:sSub>
            <m:sSubPr>
              <m:ctrlPr>
                <w:rPr>
                  <w:rFonts w:ascii="Cambria Math" w:eastAsia="Malgun Gothic" w:hAnsi="Cambria Math" w:cs="Malgun Gothic"/>
                  <w:i/>
                </w:rPr>
              </m:ctrlPr>
            </m:sSubPr>
            <m:e>
              <m:r>
                <w:rPr>
                  <w:rFonts w:ascii="Cambria Math" w:eastAsia="Malgun Gothic" w:hAnsi="Cambria Math" w:cs="Malgun Gothic"/>
                </w:rPr>
                <m:t>ρ</m:t>
              </m:r>
            </m:e>
            <m:sub>
              <m:r>
                <w:rPr>
                  <w:rFonts w:ascii="Cambria Math" w:eastAsia="Malgun Gothic" w:hAnsi="Cambria Math" w:cs="Malgun Gothic"/>
                </w:rPr>
                <m:t>Y</m:t>
              </m:r>
            </m:sub>
          </m:sSub>
          <m:d>
            <m:dPr>
              <m:ctrlPr>
                <w:rPr>
                  <w:rFonts w:ascii="Cambria Math" w:eastAsia="Malgun Gothic" w:hAnsi="Cambria Math" w:cs="Malgun Gothic"/>
                  <w:i/>
                </w:rPr>
              </m:ctrlPr>
            </m:dPr>
            <m:e>
              <m:r>
                <w:rPr>
                  <w:rFonts w:ascii="Cambria Math" w:eastAsia="Malgun Gothic" w:hAnsi="Cambria Math" w:cs="Malgun Gothic"/>
                </w:rPr>
                <m:t>h</m:t>
              </m:r>
            </m:e>
          </m:d>
          <m:r>
            <w:rPr>
              <w:rFonts w:ascii="Cambria Math" w:eastAsia="Malgun Gothic" w:hAnsi="Cambria Math" w:cs="Malgun Gothic"/>
            </w:rPr>
            <m:t>=</m:t>
          </m:r>
          <m:d>
            <m:dPr>
              <m:begChr m:val="{"/>
              <m:endChr m:val=""/>
              <m:ctrlPr>
                <w:rPr>
                  <w:rFonts w:ascii="Cambria Math" w:eastAsia="Malgun Gothic" w:hAnsi="Cambria Math" w:cs="Malgun Gothic"/>
                  <w:i/>
                </w:rPr>
              </m:ctrlPr>
            </m:dPr>
            <m:e>
              <m:m>
                <m:mPr>
                  <m:mcs>
                    <m:mc>
                      <m:mcPr>
                        <m:count m:val="2"/>
                        <m:mcJc m:val="center"/>
                      </m:mcPr>
                    </m:mc>
                  </m:mcs>
                  <m:ctrlPr>
                    <w:rPr>
                      <w:rFonts w:ascii="Cambria Math" w:eastAsia="Malgun Gothic" w:hAnsi="Cambria Math" w:cs="Malgun Gothic"/>
                      <w:i/>
                    </w:rPr>
                  </m:ctrlPr>
                </m:mPr>
                <m:mr>
                  <m:e>
                    <m:r>
                      <w:rPr>
                        <w:rFonts w:ascii="Cambria Math" w:eastAsia="Malgun Gothic" w:hAnsi="Cambria Math" w:cs="Malgun Gothic"/>
                      </w:rPr>
                      <m:t>1,</m:t>
                    </m:r>
                  </m:e>
                  <m:e>
                    <m:r>
                      <w:rPr>
                        <w:rFonts w:ascii="Cambria Math" w:eastAsia="Malgun Gothic" w:hAnsi="Cambria Math" w:cs="Malgun Gothic"/>
                      </w:rPr>
                      <m:t>h=0</m:t>
                    </m:r>
                  </m:e>
                </m:mr>
                <m:mr>
                  <m:e>
                    <m:f>
                      <m:fPr>
                        <m:ctrlPr>
                          <w:rPr>
                            <w:rFonts w:ascii="Cambria Math" w:eastAsia="Malgun Gothic" w:hAnsi="Cambria Math" w:cs="Malgun Gothic"/>
                            <w:i/>
                          </w:rPr>
                        </m:ctrlPr>
                      </m:fPr>
                      <m:num>
                        <m:r>
                          <w:rPr>
                            <w:rFonts w:ascii="Cambria Math" w:eastAsia="Malgun Gothic" w:hAnsi="Cambria Math" w:cs="Malgun Gothic"/>
                          </w:rPr>
                          <m:t>0.5</m:t>
                        </m:r>
                      </m:num>
                      <m:den>
                        <m:r>
                          <w:rPr>
                            <w:rFonts w:ascii="Cambria Math" w:eastAsia="Malgun Gothic" w:hAnsi="Cambria Math" w:cs="Malgun Gothic"/>
                          </w:rPr>
                          <m:t>1+</m:t>
                        </m:r>
                        <m:sSup>
                          <m:sSupPr>
                            <m:ctrlPr>
                              <w:rPr>
                                <w:rFonts w:ascii="Cambria Math" w:eastAsia="Malgun Gothic" w:hAnsi="Cambria Math" w:cs="Malgun Gothic"/>
                                <w:i/>
                              </w:rPr>
                            </m:ctrlPr>
                          </m:sSupPr>
                          <m:e>
                            <m:r>
                              <w:rPr>
                                <w:rFonts w:ascii="Cambria Math" w:eastAsia="Malgun Gothic" w:hAnsi="Cambria Math" w:cs="Malgun Gothic"/>
                              </w:rPr>
                              <m:t>0.5</m:t>
                            </m:r>
                          </m:e>
                          <m:sup>
                            <m:r>
                              <w:rPr>
                                <w:rFonts w:ascii="Cambria Math" w:eastAsia="Malgun Gothic" w:hAnsi="Cambria Math" w:cs="Malgun Gothic"/>
                              </w:rPr>
                              <m:t>2</m:t>
                            </m:r>
                          </m:sup>
                        </m:sSup>
                      </m:den>
                    </m:f>
                    <m:r>
                      <w:rPr>
                        <w:rFonts w:ascii="Cambria Math" w:eastAsia="Malgun Gothic" w:hAnsi="Cambria Math" w:cs="Malgun Gothic"/>
                      </w:rPr>
                      <m:t>=0.4,</m:t>
                    </m:r>
                  </m:e>
                  <m:e>
                    <m:r>
                      <w:rPr>
                        <w:rFonts w:ascii="Cambria Math" w:eastAsia="Malgun Gothic" w:hAnsi="Cambria Math" w:cs="Malgun Gothic"/>
                      </w:rPr>
                      <m:t>h=1</m:t>
                    </m:r>
                  </m:e>
                </m:mr>
                <m:mr>
                  <m:e>
                    <m:r>
                      <w:rPr>
                        <w:rFonts w:ascii="Cambria Math" w:eastAsia="Malgun Gothic" w:hAnsi="Cambria Math" w:cs="Malgun Gothic"/>
                      </w:rPr>
                      <m:t>0,</m:t>
                    </m:r>
                  </m:e>
                  <m:e>
                    <m:r>
                      <w:rPr>
                        <w:rFonts w:ascii="Cambria Math" w:eastAsia="Malgun Gothic" w:hAnsi="Cambria Math" w:cs="Malgun Gothic"/>
                      </w:rPr>
                      <m:t>h&gt;1</m:t>
                    </m:r>
                  </m:e>
                </m:mr>
              </m:m>
              <m:r>
                <w:rPr>
                  <w:rFonts w:ascii="Cambria Math" w:eastAsia="Malgun Gothic" w:hAnsi="Cambria Math" w:cs="Malgun Gothic"/>
                </w:rPr>
                <m:t xml:space="preserve">          </m:t>
              </m:r>
            </m:e>
          </m:d>
          <m:sSub>
            <m:sSubPr>
              <m:ctrlPr>
                <w:rPr>
                  <w:rFonts w:ascii="Cambria Math" w:eastAsia="Malgun Gothic" w:hAnsi="Cambria Math" w:cs="Malgun Gothic"/>
                  <w:i/>
                </w:rPr>
              </m:ctrlPr>
            </m:sSubPr>
            <m:e>
              <m:r>
                <w:rPr>
                  <w:rFonts w:ascii="Cambria Math" w:eastAsia="Malgun Gothic" w:hAnsi="Cambria Math" w:cs="Malgun Gothic"/>
                </w:rPr>
                <m:t>ρ</m:t>
              </m:r>
            </m:e>
            <m:sub>
              <m:r>
                <w:rPr>
                  <w:rFonts w:ascii="Cambria Math" w:eastAsia="Malgun Gothic" w:hAnsi="Cambria Math" w:cs="Malgun Gothic"/>
                </w:rPr>
                <m:t>Z</m:t>
              </m:r>
            </m:sub>
          </m:sSub>
          <m:d>
            <m:dPr>
              <m:ctrlPr>
                <w:rPr>
                  <w:rFonts w:ascii="Cambria Math" w:eastAsia="Malgun Gothic" w:hAnsi="Cambria Math" w:cs="Malgun Gothic"/>
                  <w:i/>
                </w:rPr>
              </m:ctrlPr>
            </m:dPr>
            <m:e>
              <m:r>
                <w:rPr>
                  <w:rFonts w:ascii="Cambria Math" w:eastAsia="Malgun Gothic" w:hAnsi="Cambria Math" w:cs="Malgun Gothic"/>
                </w:rPr>
                <m:t>h</m:t>
              </m:r>
            </m:e>
          </m:d>
          <m:r>
            <w:rPr>
              <w:rFonts w:ascii="Cambria Math" w:eastAsia="Malgun Gothic" w:hAnsi="Cambria Math" w:cs="Malgun Gothic"/>
            </w:rPr>
            <m:t>=</m:t>
          </m:r>
          <m:d>
            <m:dPr>
              <m:begChr m:val="{"/>
              <m:endChr m:val=""/>
              <m:ctrlPr>
                <w:rPr>
                  <w:rFonts w:ascii="Cambria Math" w:eastAsia="Malgun Gothic" w:hAnsi="Cambria Math" w:cs="Malgun Gothic"/>
                  <w:i/>
                </w:rPr>
              </m:ctrlPr>
            </m:dPr>
            <m:e>
              <m:m>
                <m:mPr>
                  <m:mcs>
                    <m:mc>
                      <m:mcPr>
                        <m:count m:val="2"/>
                        <m:mcJc m:val="center"/>
                      </m:mcPr>
                    </m:mc>
                  </m:mcs>
                  <m:ctrlPr>
                    <w:rPr>
                      <w:rFonts w:ascii="Cambria Math" w:eastAsia="Malgun Gothic" w:hAnsi="Cambria Math" w:cs="Malgun Gothic"/>
                      <w:i/>
                    </w:rPr>
                  </m:ctrlPr>
                </m:mPr>
                <m:mr>
                  <m:e>
                    <m:r>
                      <w:rPr>
                        <w:rFonts w:ascii="Cambria Math" w:eastAsia="Malgun Gothic" w:hAnsi="Cambria Math" w:cs="Malgun Gothic"/>
                      </w:rPr>
                      <m:t>1,</m:t>
                    </m:r>
                  </m:e>
                  <m:e>
                    <m:r>
                      <w:rPr>
                        <w:rFonts w:ascii="Cambria Math" w:eastAsia="Malgun Gothic" w:hAnsi="Cambria Math" w:cs="Malgun Gothic"/>
                      </w:rPr>
                      <m:t>h=0</m:t>
                    </m:r>
                  </m:e>
                </m:mr>
                <m:mr>
                  <m:e>
                    <m:f>
                      <m:fPr>
                        <m:ctrlPr>
                          <w:rPr>
                            <w:rFonts w:ascii="Cambria Math" w:eastAsia="Malgun Gothic" w:hAnsi="Cambria Math" w:cs="Malgun Gothic"/>
                            <w:i/>
                          </w:rPr>
                        </m:ctrlPr>
                      </m:fPr>
                      <m:num>
                        <m:r>
                          <w:rPr>
                            <w:rFonts w:ascii="Cambria Math" w:eastAsia="Malgun Gothic" w:hAnsi="Cambria Math" w:cs="Malgun Gothic"/>
                          </w:rPr>
                          <m:t>-0.5</m:t>
                        </m:r>
                      </m:num>
                      <m:den>
                        <m:r>
                          <w:rPr>
                            <w:rFonts w:ascii="Cambria Math" w:eastAsia="Malgun Gothic" w:hAnsi="Cambria Math" w:cs="Malgun Gothic"/>
                          </w:rPr>
                          <m:t>1+(-</m:t>
                        </m:r>
                        <m:sSup>
                          <m:sSupPr>
                            <m:ctrlPr>
                              <w:rPr>
                                <w:rFonts w:ascii="Cambria Math" w:eastAsia="Malgun Gothic" w:hAnsi="Cambria Math" w:cs="Malgun Gothic"/>
                                <w:i/>
                              </w:rPr>
                            </m:ctrlPr>
                          </m:sSupPr>
                          <m:e>
                            <m:r>
                              <w:rPr>
                                <w:rFonts w:ascii="Cambria Math" w:eastAsia="Malgun Gothic" w:hAnsi="Cambria Math" w:cs="Malgun Gothic"/>
                              </w:rPr>
                              <m:t>0.5)</m:t>
                            </m:r>
                          </m:e>
                          <m:sup>
                            <m:r>
                              <w:rPr>
                                <w:rFonts w:ascii="Cambria Math" w:eastAsia="Malgun Gothic" w:hAnsi="Cambria Math" w:cs="Malgun Gothic"/>
                              </w:rPr>
                              <m:t>2</m:t>
                            </m:r>
                          </m:sup>
                        </m:sSup>
                      </m:den>
                    </m:f>
                    <m:r>
                      <w:rPr>
                        <w:rFonts w:ascii="Cambria Math" w:eastAsia="Malgun Gothic" w:hAnsi="Cambria Math" w:cs="Malgun Gothic"/>
                      </w:rPr>
                      <m:t>=-0.4,</m:t>
                    </m:r>
                  </m:e>
                  <m:e>
                    <m:r>
                      <w:rPr>
                        <w:rFonts w:ascii="Cambria Math" w:eastAsia="Malgun Gothic" w:hAnsi="Cambria Math" w:cs="Malgun Gothic"/>
                      </w:rPr>
                      <m:t>h=1</m:t>
                    </m:r>
                  </m:e>
                </m:mr>
                <m:mr>
                  <m:e>
                    <m:r>
                      <w:rPr>
                        <w:rFonts w:ascii="Cambria Math" w:eastAsia="Malgun Gothic" w:hAnsi="Cambria Math" w:cs="Malgun Gothic"/>
                      </w:rPr>
                      <m:t>0,</m:t>
                    </m:r>
                  </m:e>
                  <m:e>
                    <m:r>
                      <w:rPr>
                        <w:rFonts w:ascii="Cambria Math" w:eastAsia="Malgun Gothic" w:hAnsi="Cambria Math" w:cs="Malgun Gothic"/>
                      </w:rPr>
                      <m:t>h&gt;1</m:t>
                    </m:r>
                  </m:e>
                </m:mr>
              </m:m>
              <m:r>
                <w:rPr>
                  <w:rFonts w:ascii="Cambria Math" w:eastAsia="Malgun Gothic" w:hAnsi="Cambria Math" w:cs="Malgun Gothic"/>
                </w:rPr>
                <m:t xml:space="preserve">          </m:t>
              </m:r>
            </m:e>
          </m:d>
        </m:oMath>
      </m:oMathPara>
    </w:p>
    <w:p w14:paraId="68DBB862" w14:textId="0F40F21E" w:rsidR="00A05C69" w:rsidRPr="008E4C33" w:rsidRDefault="00CF7B91" w:rsidP="002F71D2">
      <w:pPr>
        <w:tabs>
          <w:tab w:val="left" w:pos="4044"/>
        </w:tabs>
        <w:jc w:val="both"/>
        <w:rPr>
          <w:rFonts w:eastAsia="Malgun Gothic" w:cs="Malgun Gothic"/>
        </w:rPr>
      </w:pPr>
      <w:r w:rsidRPr="008E4C33">
        <w:rPr>
          <w:rFonts w:eastAsia="Malgun Gothic" w:cs="Malgun Gothic"/>
        </w:rPr>
        <w:t xml:space="preserve">Dalle due funzioni si nota che per ritardo h = 1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vertAlign w:val="subscript"/>
        </w:rPr>
        <w:t xml:space="preserve"> </w:t>
      </w:r>
      <w:r w:rsidRPr="008E4C33">
        <w:rPr>
          <w:rFonts w:eastAsia="Malgun Gothic" w:cs="Malgun Gothic"/>
        </w:rPr>
        <w:t xml:space="preserve">ha autocorrelazione positiva, cioè a un aumento (o decremento) della serie tende ad esserci un aumento (o decremento) all’istante successivo. Per la serie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{Z</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rPr>
        <w:t xml:space="preserve"> si ha autocorrelazione negativa per h = 1, cioè a un aumento (o decremento) della serie tende ad esserci un decremento (o aumento) della serie all’istante successivo.</w:t>
      </w:r>
    </w:p>
    <w:p w14:paraId="768B7645" w14:textId="5B5EC46E" w:rsidR="00CF7B91" w:rsidRPr="008E4C33" w:rsidRDefault="00CF7B91" w:rsidP="002F71D2">
      <w:pPr>
        <w:tabs>
          <w:tab w:val="left" w:pos="4044"/>
        </w:tabs>
        <w:jc w:val="both"/>
        <w:rPr>
          <w:rFonts w:eastAsia="Malgun Gothic" w:cs="Malgun Gothic"/>
        </w:rPr>
      </w:pPr>
      <w:r w:rsidRPr="008E4C33">
        <w:rPr>
          <w:rFonts w:eastAsia="Malgun Gothic" w:cs="Malgun Gothic"/>
        </w:rPr>
        <w:lastRenderedPageBreak/>
        <w:t>Stimiamo ora la funzione di autocorrelazione dei due processi al variare del numero dei campioni.</w:t>
      </w:r>
    </w:p>
    <w:p w14:paraId="43D47DDF" w14:textId="520C5A4D" w:rsidR="00CF7B91" w:rsidRDefault="00CF7B91" w:rsidP="002F71D2">
      <w:pPr>
        <w:tabs>
          <w:tab w:val="left" w:pos="4044"/>
        </w:tabs>
        <w:jc w:val="both"/>
        <w:rPr>
          <w:rFonts w:eastAsia="Malgun Gothic" w:cs="Malgun Gothic"/>
        </w:rPr>
      </w:pPr>
      <w:r w:rsidRPr="008E4C33">
        <w:rPr>
          <w:rFonts w:eastAsia="Malgun Gothic" w:cs="Malgun Gothic"/>
        </w:rPr>
        <w:t xml:space="preserve">Per il processo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{Y</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rPr>
        <w:t xml:space="preserve"> si generano le seguenti serie storiche:</w:t>
      </w:r>
    </w:p>
    <w:tbl>
      <w:tblPr>
        <w:tblStyle w:val="Grigliatabella"/>
        <w:tblW w:w="0" w:type="auto"/>
        <w:shd w:val="clear" w:color="auto" w:fill="33CC33"/>
        <w:tblLook w:val="04A0" w:firstRow="1" w:lastRow="0" w:firstColumn="1" w:lastColumn="0" w:noHBand="0" w:noVBand="1"/>
      </w:tblPr>
      <w:tblGrid>
        <w:gridCol w:w="6704"/>
      </w:tblGrid>
      <w:tr w:rsidR="00A64A71" w:rsidRPr="00A64A71" w14:paraId="48250A2E" w14:textId="77777777" w:rsidTr="00A64A71">
        <w:tc>
          <w:tcPr>
            <w:tcW w:w="0" w:type="auto"/>
            <w:shd w:val="clear" w:color="auto" w:fill="33CC33"/>
          </w:tcPr>
          <w:p w14:paraId="4237C3F8"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ma_y1 &lt;- arima.sim(list(order=c(0,0,1), ma=0.5), n=200)</w:t>
            </w:r>
          </w:p>
          <w:p w14:paraId="7065D7B5"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ma_y2 &lt;- arima.sim(list(order=c(0,0,1), ma=0.5), n=1000)</w:t>
            </w:r>
          </w:p>
          <w:p w14:paraId="6F3B11C1" w14:textId="0649C4E8"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ma_y3 &lt;- arima.sim(list(order=c(0,0,1), ma=0.5), n=10000)</w:t>
            </w:r>
          </w:p>
        </w:tc>
      </w:tr>
    </w:tbl>
    <w:p w14:paraId="28AC9C8B" w14:textId="77777777" w:rsidR="00A64A71" w:rsidRPr="008E4C33" w:rsidRDefault="00A64A71" w:rsidP="002F71D2">
      <w:pPr>
        <w:tabs>
          <w:tab w:val="left" w:pos="4044"/>
        </w:tabs>
        <w:jc w:val="both"/>
        <w:rPr>
          <w:rFonts w:eastAsia="Malgun Gothic" w:cs="Malgun Gothic"/>
        </w:rPr>
      </w:pPr>
    </w:p>
    <w:p w14:paraId="614CF042" w14:textId="46108AB7" w:rsidR="00CF7B91" w:rsidRDefault="00CF7B91" w:rsidP="002F71D2">
      <w:pPr>
        <w:tabs>
          <w:tab w:val="left" w:pos="4044"/>
        </w:tabs>
        <w:jc w:val="both"/>
        <w:rPr>
          <w:rFonts w:eastAsia="Malgun Gothic" w:cs="Malgun Gothic"/>
        </w:rPr>
      </w:pPr>
      <w:r w:rsidRPr="008E4C33">
        <w:rPr>
          <w:rFonts w:eastAsia="Malgun Gothic" w:cs="Malgun Gothic"/>
        </w:rPr>
        <w:t>Si costruiscono, quindi, i relativi correlogrammi:</w:t>
      </w:r>
    </w:p>
    <w:tbl>
      <w:tblPr>
        <w:tblStyle w:val="Grigliatabella"/>
        <w:tblW w:w="0" w:type="auto"/>
        <w:tblLook w:val="04A0" w:firstRow="1" w:lastRow="0" w:firstColumn="1" w:lastColumn="0" w:noHBand="0" w:noVBand="1"/>
      </w:tblPr>
      <w:tblGrid>
        <w:gridCol w:w="6814"/>
      </w:tblGrid>
      <w:tr w:rsidR="00B907B6" w14:paraId="109026DD" w14:textId="77777777" w:rsidTr="00B907B6">
        <w:tc>
          <w:tcPr>
            <w:tcW w:w="0" w:type="auto"/>
            <w:shd w:val="clear" w:color="auto" w:fill="33CC33"/>
          </w:tcPr>
          <w:p w14:paraId="561E5E4E" w14:textId="77777777" w:rsidR="00B907B6" w:rsidRPr="00B907B6" w:rsidRDefault="00B907B6" w:rsidP="00815DFA">
            <w:pPr>
              <w:tabs>
                <w:tab w:val="left" w:pos="4044"/>
              </w:tabs>
              <w:rPr>
                <w:rFonts w:ascii="Consolas" w:eastAsia="Malgun Gothic" w:hAnsi="Consolas" w:cs="Malgun Gothic"/>
                <w:sz w:val="20"/>
                <w:szCs w:val="20"/>
              </w:rPr>
            </w:pPr>
            <w:r w:rsidRPr="00B907B6">
              <w:rPr>
                <w:rFonts w:ascii="Consolas" w:eastAsia="Malgun Gothic" w:hAnsi="Consolas" w:cs="Malgun Gothic"/>
                <w:sz w:val="20"/>
                <w:szCs w:val="20"/>
              </w:rPr>
              <w:t>&gt; par(mfrow=c(3,1))</w:t>
            </w:r>
          </w:p>
          <w:p w14:paraId="6614AE3A" w14:textId="77777777" w:rsidR="00B907B6" w:rsidRPr="00B907B6" w:rsidRDefault="00B907B6" w:rsidP="00815DFA">
            <w:pPr>
              <w:tabs>
                <w:tab w:val="left" w:pos="4044"/>
              </w:tabs>
              <w:rPr>
                <w:rFonts w:ascii="Consolas" w:eastAsia="Malgun Gothic" w:hAnsi="Consolas" w:cs="Malgun Gothic"/>
                <w:sz w:val="20"/>
                <w:szCs w:val="20"/>
              </w:rPr>
            </w:pPr>
            <w:r w:rsidRPr="00B907B6">
              <w:rPr>
                <w:rFonts w:ascii="Consolas" w:eastAsia="Malgun Gothic" w:hAnsi="Consolas" w:cs="Malgun Gothic"/>
                <w:sz w:val="20"/>
                <w:szCs w:val="20"/>
              </w:rPr>
              <w:t>&gt; acf(ma_y1, lag.max=20, main="ACF campionaria con n=200")</w:t>
            </w:r>
          </w:p>
          <w:p w14:paraId="426CC362" w14:textId="77777777" w:rsidR="00B907B6" w:rsidRPr="00B907B6" w:rsidRDefault="00B907B6" w:rsidP="00815DFA">
            <w:pPr>
              <w:tabs>
                <w:tab w:val="left" w:pos="4044"/>
              </w:tabs>
              <w:rPr>
                <w:rFonts w:ascii="Consolas" w:eastAsia="Malgun Gothic" w:hAnsi="Consolas" w:cs="Malgun Gothic"/>
                <w:sz w:val="20"/>
                <w:szCs w:val="20"/>
              </w:rPr>
            </w:pPr>
            <w:r w:rsidRPr="00B907B6">
              <w:rPr>
                <w:rFonts w:ascii="Consolas" w:eastAsia="Malgun Gothic" w:hAnsi="Consolas" w:cs="Malgun Gothic"/>
                <w:sz w:val="20"/>
                <w:szCs w:val="20"/>
              </w:rPr>
              <w:t>&gt; acf(ma_y2, lag.max=20, main="ACF campionaria con n=1000")</w:t>
            </w:r>
          </w:p>
          <w:p w14:paraId="78F2AAD2" w14:textId="798EAF34" w:rsidR="00B907B6" w:rsidRPr="00B907B6" w:rsidRDefault="00B907B6" w:rsidP="00815DFA">
            <w:pPr>
              <w:tabs>
                <w:tab w:val="left" w:pos="4044"/>
              </w:tabs>
              <w:rPr>
                <w:rFonts w:ascii="Consolas" w:eastAsia="Malgun Gothic" w:hAnsi="Consolas" w:cs="Malgun Gothic"/>
                <w:sz w:val="20"/>
                <w:szCs w:val="20"/>
              </w:rPr>
            </w:pPr>
            <w:r w:rsidRPr="00B907B6">
              <w:rPr>
                <w:rFonts w:ascii="Consolas" w:eastAsia="Malgun Gothic" w:hAnsi="Consolas" w:cs="Malgun Gothic"/>
                <w:sz w:val="20"/>
                <w:szCs w:val="20"/>
              </w:rPr>
              <w:t>&gt; acf(ma_y3, lag.max=20, main="ACF campionaria con n=10000")</w:t>
            </w:r>
          </w:p>
        </w:tc>
      </w:tr>
    </w:tbl>
    <w:p w14:paraId="2985B994" w14:textId="77777777" w:rsidR="00B907B6" w:rsidRPr="008E4C33" w:rsidRDefault="00B907B6" w:rsidP="002F71D2">
      <w:pPr>
        <w:tabs>
          <w:tab w:val="left" w:pos="4044"/>
        </w:tabs>
        <w:jc w:val="both"/>
        <w:rPr>
          <w:rFonts w:eastAsia="Malgun Gothic" w:cs="Malgun Gothic"/>
        </w:rPr>
      </w:pPr>
    </w:p>
    <w:p w14:paraId="10D86228" w14:textId="34200B42" w:rsidR="00717064" w:rsidRPr="008E4C33" w:rsidRDefault="00717064" w:rsidP="00F14A8F">
      <w:pPr>
        <w:tabs>
          <w:tab w:val="left" w:pos="4044"/>
        </w:tabs>
        <w:jc w:val="center"/>
        <w:rPr>
          <w:rFonts w:eastAsia="Malgun Gothic" w:cs="Malgun Gothic"/>
        </w:rPr>
      </w:pPr>
      <w:r w:rsidRPr="008E4C33">
        <w:rPr>
          <w:rFonts w:eastAsia="Malgun Gothic" w:cs="Malgun Gothic"/>
          <w:noProof/>
        </w:rPr>
        <w:drawing>
          <wp:inline distT="0" distB="0" distL="0" distR="0" wp14:anchorId="1E790A27" wp14:editId="71D65660">
            <wp:extent cx="3696969" cy="2749137"/>
            <wp:effectExtent l="0" t="0" r="0" b="0"/>
            <wp:docPr id="1969162308" name="Immagine 7" descr="Immagine che contiene testo, linea, schermat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62308" name="Immagine 7" descr="Immagine che contiene testo, linea, schermata, Parallelo&#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7476" cy="2756950"/>
                    </a:xfrm>
                    <a:prstGeom prst="rect">
                      <a:avLst/>
                    </a:prstGeom>
                  </pic:spPr>
                </pic:pic>
              </a:graphicData>
            </a:graphic>
          </wp:inline>
        </w:drawing>
      </w:r>
    </w:p>
    <w:p w14:paraId="1B8DFD91" w14:textId="11E26836" w:rsidR="00717064" w:rsidRDefault="00717064" w:rsidP="002F71D2">
      <w:pPr>
        <w:tabs>
          <w:tab w:val="left" w:pos="4044"/>
        </w:tabs>
        <w:jc w:val="both"/>
        <w:rPr>
          <w:rFonts w:eastAsia="Malgun Gothic" w:cs="Malgun Gothic"/>
        </w:rPr>
      </w:pPr>
      <w:r w:rsidRPr="008E4C33">
        <w:rPr>
          <w:rFonts w:eastAsia="Malgun Gothic" w:cs="Malgun Gothic"/>
        </w:rPr>
        <w:t xml:space="preserve">Per il processo </w:t>
      </w:r>
      <m:oMath>
        <m:sSub>
          <m:sSubPr>
            <m:ctrlPr>
              <w:rPr>
                <w:rFonts w:ascii="Cambria Math" w:eastAsia="Malgun Gothic" w:hAnsi="Cambria Math" w:cs="Malgun Gothic"/>
                <w:i/>
                <w:vertAlign w:val="subscript"/>
              </w:rPr>
            </m:ctrlPr>
          </m:sSubPr>
          <m:e>
            <m:r>
              <w:rPr>
                <w:rFonts w:ascii="Cambria Math" w:eastAsia="Malgun Gothic" w:hAnsi="Cambria Math" w:cs="Malgun Gothic"/>
                <w:vertAlign w:val="subscript"/>
              </w:rPr>
              <m:t>{Z</m:t>
            </m:r>
          </m:e>
          <m:sub>
            <m:r>
              <w:rPr>
                <w:rFonts w:ascii="Cambria Math" w:eastAsia="Malgun Gothic" w:hAnsi="Cambria Math" w:cs="Malgun Gothic"/>
                <w:vertAlign w:val="subscript"/>
              </w:rPr>
              <m:t>t</m:t>
            </m:r>
          </m:sub>
        </m:sSub>
        <m:r>
          <w:rPr>
            <w:rFonts w:ascii="Cambria Math" w:eastAsia="Malgun Gothic" w:hAnsi="Cambria Math" w:cs="Malgun Gothic"/>
            <w:vertAlign w:val="subscript"/>
          </w:rPr>
          <m:t>}</m:t>
        </m:r>
      </m:oMath>
      <w:r w:rsidRPr="008E4C33">
        <w:rPr>
          <w:rFonts w:eastAsia="Malgun Gothic" w:cs="Malgun Gothic"/>
        </w:rPr>
        <w:t xml:space="preserve"> i comandi da eseguire sono analoghi:</w:t>
      </w:r>
    </w:p>
    <w:tbl>
      <w:tblPr>
        <w:tblStyle w:val="Grigliatabella"/>
        <w:tblW w:w="0" w:type="auto"/>
        <w:shd w:val="clear" w:color="auto" w:fill="33CC33"/>
        <w:tblLook w:val="04A0" w:firstRow="1" w:lastRow="0" w:firstColumn="1" w:lastColumn="0" w:noHBand="0" w:noVBand="1"/>
      </w:tblPr>
      <w:tblGrid>
        <w:gridCol w:w="6814"/>
      </w:tblGrid>
      <w:tr w:rsidR="00A64A71" w:rsidRPr="00A64A71" w14:paraId="2BDB3B76" w14:textId="77777777" w:rsidTr="00A64A71">
        <w:tc>
          <w:tcPr>
            <w:tcW w:w="0" w:type="auto"/>
            <w:shd w:val="clear" w:color="auto" w:fill="33CC33"/>
          </w:tcPr>
          <w:p w14:paraId="18E244B5"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ma_z1 &lt;- arima.sim(list(order=c(0,0,1), ma=-0.5), n=200)</w:t>
            </w:r>
          </w:p>
          <w:p w14:paraId="3B729ADD"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ma_z2 &lt;- arima.sim(list(order=c(0,0,1), ma=-0.5), n=1000)</w:t>
            </w:r>
          </w:p>
          <w:p w14:paraId="36ABD239"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ma_z3 &lt;- arima.sim(list(order=c(0,0,1), ma=-0.5), n=10000)</w:t>
            </w:r>
          </w:p>
          <w:p w14:paraId="05159B7E"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par(mfrow=c(3,1))</w:t>
            </w:r>
          </w:p>
          <w:p w14:paraId="28FAE034"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acf(ma_z1, lag.max=20, main="ACF campionaria con n=200")</w:t>
            </w:r>
          </w:p>
          <w:p w14:paraId="3B7803E8" w14:textId="77777777"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acf(ma_z2, lag.max=20, main="ACF campionaria con n=1000")</w:t>
            </w:r>
          </w:p>
          <w:p w14:paraId="1C84C08A" w14:textId="24450126"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acf(ma_z3, lag.max=20, main="ACF campionaria con n=10000")</w:t>
            </w:r>
          </w:p>
        </w:tc>
      </w:tr>
    </w:tbl>
    <w:p w14:paraId="449581D3" w14:textId="3D477B46" w:rsidR="00717064" w:rsidRDefault="00717064" w:rsidP="00717064">
      <w:pPr>
        <w:tabs>
          <w:tab w:val="left" w:pos="4044"/>
        </w:tabs>
        <w:jc w:val="both"/>
        <w:rPr>
          <w:rFonts w:eastAsia="Malgun Gothic" w:cs="Malgun Gothic"/>
        </w:rPr>
      </w:pPr>
    </w:p>
    <w:p w14:paraId="4910F906" w14:textId="77777777" w:rsidR="00A64A71" w:rsidRPr="008E4C33" w:rsidRDefault="00A64A71" w:rsidP="00717064">
      <w:pPr>
        <w:tabs>
          <w:tab w:val="left" w:pos="4044"/>
        </w:tabs>
        <w:jc w:val="both"/>
        <w:rPr>
          <w:rFonts w:eastAsia="Malgun Gothic" w:cs="Malgun Gothic"/>
        </w:rPr>
      </w:pPr>
    </w:p>
    <w:p w14:paraId="51854ECE" w14:textId="52565126" w:rsidR="00717064" w:rsidRPr="008E4C33" w:rsidRDefault="00717064" w:rsidP="002F71D2">
      <w:pPr>
        <w:tabs>
          <w:tab w:val="left" w:pos="4044"/>
        </w:tabs>
        <w:jc w:val="both"/>
        <w:rPr>
          <w:rFonts w:eastAsia="Malgun Gothic" w:cs="Malgun Gothic"/>
        </w:rPr>
      </w:pPr>
      <w:r w:rsidRPr="008E4C33">
        <w:rPr>
          <w:rFonts w:eastAsia="Malgun Gothic" w:cs="Malgun Gothic"/>
        </w:rPr>
        <w:t>Si ottengono i seguenti grafici:</w:t>
      </w:r>
    </w:p>
    <w:p w14:paraId="017553D7" w14:textId="550F378F" w:rsidR="00717064" w:rsidRPr="008E4C33" w:rsidRDefault="00717064" w:rsidP="00F14A8F">
      <w:pPr>
        <w:tabs>
          <w:tab w:val="left" w:pos="4044"/>
        </w:tabs>
        <w:jc w:val="center"/>
        <w:rPr>
          <w:rFonts w:eastAsia="Malgun Gothic" w:cs="Malgun Gothic"/>
        </w:rPr>
      </w:pPr>
      <w:r w:rsidRPr="008E4C33">
        <w:rPr>
          <w:rFonts w:eastAsia="Malgun Gothic" w:cs="Malgun Gothic"/>
          <w:noProof/>
        </w:rPr>
        <w:lastRenderedPageBreak/>
        <w:drawing>
          <wp:inline distT="0" distB="0" distL="0" distR="0" wp14:anchorId="43D35EED" wp14:editId="4D633433">
            <wp:extent cx="4383028" cy="3259303"/>
            <wp:effectExtent l="0" t="0" r="0" b="0"/>
            <wp:docPr id="698834203" name="Immagine 8" descr="Immagine che contiene testo, linea, Parallelo,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34203" name="Immagine 8" descr="Immagine che contiene testo, linea, Parallelo, numero&#10;&#10;Il contenuto generato dall'IA potrebbe non essere corret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01582" cy="3273100"/>
                    </a:xfrm>
                    <a:prstGeom prst="rect">
                      <a:avLst/>
                    </a:prstGeom>
                  </pic:spPr>
                </pic:pic>
              </a:graphicData>
            </a:graphic>
          </wp:inline>
        </w:drawing>
      </w:r>
    </w:p>
    <w:p w14:paraId="2C1E9593" w14:textId="59B3A659" w:rsidR="00717064" w:rsidRDefault="00717064" w:rsidP="002F71D2">
      <w:pPr>
        <w:tabs>
          <w:tab w:val="left" w:pos="4044"/>
        </w:tabs>
        <w:jc w:val="both"/>
        <w:rPr>
          <w:rFonts w:eastAsia="Malgun Gothic" w:cs="Malgun Gothic"/>
        </w:rPr>
      </w:pPr>
      <w:r w:rsidRPr="008E4C33">
        <w:rPr>
          <w:rFonts w:eastAsia="Malgun Gothic" w:cs="Malgun Gothic"/>
        </w:rPr>
        <w:t>È possibile notare che, nei grafici di entrambe le serie, la stima della funzione di autocorrelazione converge alla funzione di autocorrelazione teorica all’aumentare del numero delle realizzazioni delle serie temporali. Per verificare che i calcoli teorici siano corretti, è possibile eseguire le seguenti funzioni:</w:t>
      </w:r>
    </w:p>
    <w:tbl>
      <w:tblPr>
        <w:tblStyle w:val="Grigliatabella"/>
        <w:tblW w:w="0" w:type="auto"/>
        <w:tblLook w:val="04A0" w:firstRow="1" w:lastRow="0" w:firstColumn="1" w:lastColumn="0" w:noHBand="0" w:noVBand="1"/>
      </w:tblPr>
      <w:tblGrid>
        <w:gridCol w:w="4505"/>
      </w:tblGrid>
      <w:tr w:rsidR="00A64A71" w:rsidRPr="00C6322A" w14:paraId="1BBBBAC1" w14:textId="77777777" w:rsidTr="00A64A71">
        <w:tc>
          <w:tcPr>
            <w:tcW w:w="0" w:type="auto"/>
            <w:shd w:val="clear" w:color="auto" w:fill="33CC33"/>
          </w:tcPr>
          <w:p w14:paraId="64F09CED" w14:textId="77777777" w:rsidR="00A64A71" w:rsidRPr="00A64A71" w:rsidRDefault="00A64A71" w:rsidP="00815DFA">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t>&gt; exact_acf_y &lt;- ARMAacf(ar=0, ma=0.5)</w:t>
            </w:r>
          </w:p>
          <w:p w14:paraId="35230676" w14:textId="69D17A12" w:rsidR="00A64A71" w:rsidRPr="00A64A71" w:rsidRDefault="00A64A71" w:rsidP="00815DFA">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t>&gt; exact_acf_z &lt;- ARMAacf(ar=0, ma=-0.5)</w:t>
            </w:r>
          </w:p>
        </w:tc>
      </w:tr>
    </w:tbl>
    <w:p w14:paraId="24A6CA28" w14:textId="77777777" w:rsidR="00A64A71" w:rsidRPr="00A64A71" w:rsidRDefault="00A64A71" w:rsidP="002F71D2">
      <w:pPr>
        <w:tabs>
          <w:tab w:val="left" w:pos="4044"/>
        </w:tabs>
        <w:jc w:val="both"/>
        <w:rPr>
          <w:rFonts w:eastAsia="Malgun Gothic" w:cs="Malgun Gothic"/>
          <w:lang w:val="en-US"/>
        </w:rPr>
      </w:pPr>
    </w:p>
    <w:p w14:paraId="3CDF4D1A" w14:textId="28939345" w:rsidR="0084724D" w:rsidRDefault="0084724D" w:rsidP="0084724D">
      <w:pPr>
        <w:tabs>
          <w:tab w:val="left" w:pos="4044"/>
        </w:tabs>
        <w:jc w:val="both"/>
        <w:rPr>
          <w:rFonts w:eastAsia="Malgun Gothic" w:cs="Malgun Gothic"/>
        </w:rPr>
      </w:pPr>
      <w:r w:rsidRPr="008E4C33">
        <w:rPr>
          <w:rFonts w:eastAsia="Malgun Gothic" w:cs="Malgun Gothic"/>
        </w:rPr>
        <w:t>I risultati ottenuti sono:</w:t>
      </w:r>
    </w:p>
    <w:tbl>
      <w:tblPr>
        <w:tblStyle w:val="Grigliatabella"/>
        <w:tblW w:w="0" w:type="auto"/>
        <w:shd w:val="clear" w:color="auto" w:fill="33CC33"/>
        <w:tblLook w:val="04A0" w:firstRow="1" w:lastRow="0" w:firstColumn="1" w:lastColumn="0" w:noHBand="0" w:noVBand="1"/>
      </w:tblPr>
      <w:tblGrid>
        <w:gridCol w:w="1646"/>
      </w:tblGrid>
      <w:tr w:rsidR="00A64A71" w:rsidRPr="00A64A71" w14:paraId="429BF5E7" w14:textId="77777777" w:rsidTr="00A64A71">
        <w:tc>
          <w:tcPr>
            <w:tcW w:w="0" w:type="auto"/>
            <w:shd w:val="clear" w:color="auto" w:fill="33CC33"/>
          </w:tcPr>
          <w:p w14:paraId="62B1306F" w14:textId="3F4BD4A5"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exact_acf_y</w:t>
            </w:r>
          </w:p>
        </w:tc>
      </w:tr>
    </w:tbl>
    <w:p w14:paraId="1FDCB49F" w14:textId="2F3ADABD" w:rsidR="0084724D" w:rsidRPr="008E4C33" w:rsidRDefault="0084724D" w:rsidP="0084724D">
      <w:pPr>
        <w:tabs>
          <w:tab w:val="left" w:pos="4044"/>
        </w:tabs>
        <w:jc w:val="both"/>
        <w:rPr>
          <w:rFonts w:eastAsia="Malgun Gothic" w:cs="Malgun Gothic"/>
        </w:rPr>
      </w:pPr>
    </w:p>
    <w:tbl>
      <w:tblPr>
        <w:tblStyle w:val="Grigliatabella"/>
        <w:tblW w:w="0" w:type="auto"/>
        <w:tblLook w:val="04A0" w:firstRow="1" w:lastRow="0" w:firstColumn="1" w:lastColumn="0" w:noHBand="0" w:noVBand="1"/>
      </w:tblPr>
      <w:tblGrid>
        <w:gridCol w:w="541"/>
        <w:gridCol w:w="541"/>
        <w:gridCol w:w="541"/>
      </w:tblGrid>
      <w:tr w:rsidR="00960042" w:rsidRPr="008E4C33" w14:paraId="32EFB842" w14:textId="77777777" w:rsidTr="00E4552D">
        <w:tc>
          <w:tcPr>
            <w:tcW w:w="0" w:type="auto"/>
          </w:tcPr>
          <w:p w14:paraId="1094C274" w14:textId="6DD49C8C" w:rsidR="00E4552D" w:rsidRPr="008E4C33" w:rsidRDefault="00E4552D" w:rsidP="00E4552D">
            <w:pPr>
              <w:tabs>
                <w:tab w:val="left" w:pos="4044"/>
              </w:tabs>
              <w:jc w:val="center"/>
              <w:rPr>
                <w:rFonts w:eastAsia="Malgun Gothic" w:cs="Malgun Gothic"/>
              </w:rPr>
            </w:pPr>
            <w:r w:rsidRPr="008E4C33">
              <w:rPr>
                <w:rFonts w:eastAsia="Malgun Gothic" w:cs="Malgun Gothic"/>
              </w:rPr>
              <w:t>0</w:t>
            </w:r>
          </w:p>
        </w:tc>
        <w:tc>
          <w:tcPr>
            <w:tcW w:w="0" w:type="auto"/>
          </w:tcPr>
          <w:p w14:paraId="35F48F64" w14:textId="632347BD" w:rsidR="00E4552D" w:rsidRPr="008E4C33" w:rsidRDefault="00E4552D" w:rsidP="00E4552D">
            <w:pPr>
              <w:tabs>
                <w:tab w:val="left" w:pos="4044"/>
              </w:tabs>
              <w:jc w:val="center"/>
              <w:rPr>
                <w:rFonts w:eastAsia="Malgun Gothic" w:cs="Malgun Gothic"/>
              </w:rPr>
            </w:pPr>
            <w:r w:rsidRPr="008E4C33">
              <w:rPr>
                <w:rFonts w:eastAsia="Malgun Gothic" w:cs="Malgun Gothic"/>
              </w:rPr>
              <w:t>1</w:t>
            </w:r>
          </w:p>
        </w:tc>
        <w:tc>
          <w:tcPr>
            <w:tcW w:w="0" w:type="auto"/>
          </w:tcPr>
          <w:p w14:paraId="022DD276" w14:textId="5B841B04" w:rsidR="00E4552D" w:rsidRPr="008E4C33" w:rsidRDefault="00E4552D" w:rsidP="00E4552D">
            <w:pPr>
              <w:tabs>
                <w:tab w:val="left" w:pos="4044"/>
              </w:tabs>
              <w:jc w:val="center"/>
              <w:rPr>
                <w:rFonts w:eastAsia="Malgun Gothic" w:cs="Malgun Gothic"/>
              </w:rPr>
            </w:pPr>
            <w:r w:rsidRPr="008E4C33">
              <w:rPr>
                <w:rFonts w:eastAsia="Malgun Gothic" w:cs="Malgun Gothic"/>
              </w:rPr>
              <w:t>2</w:t>
            </w:r>
          </w:p>
        </w:tc>
      </w:tr>
      <w:tr w:rsidR="00960042" w:rsidRPr="008E4C33" w14:paraId="77AE2AA4" w14:textId="77777777" w:rsidTr="00E4552D">
        <w:tc>
          <w:tcPr>
            <w:tcW w:w="0" w:type="auto"/>
          </w:tcPr>
          <w:p w14:paraId="317C8915" w14:textId="52E99149" w:rsidR="00E4552D" w:rsidRPr="008E4C33" w:rsidRDefault="00E4552D" w:rsidP="00E4552D">
            <w:pPr>
              <w:tabs>
                <w:tab w:val="left" w:pos="4044"/>
              </w:tabs>
              <w:jc w:val="center"/>
              <w:rPr>
                <w:rFonts w:eastAsia="Malgun Gothic" w:cs="Malgun Gothic"/>
              </w:rPr>
            </w:pPr>
            <w:r w:rsidRPr="008E4C33">
              <w:rPr>
                <w:rFonts w:eastAsia="Malgun Gothic" w:cs="Malgun Gothic"/>
              </w:rPr>
              <w:t>1.0</w:t>
            </w:r>
          </w:p>
        </w:tc>
        <w:tc>
          <w:tcPr>
            <w:tcW w:w="0" w:type="auto"/>
          </w:tcPr>
          <w:p w14:paraId="11A3B197" w14:textId="404CB70D" w:rsidR="00E4552D" w:rsidRPr="008E4C33" w:rsidRDefault="00E4552D" w:rsidP="00E4552D">
            <w:pPr>
              <w:tabs>
                <w:tab w:val="left" w:pos="4044"/>
              </w:tabs>
              <w:jc w:val="center"/>
              <w:rPr>
                <w:rFonts w:eastAsia="Malgun Gothic" w:cs="Malgun Gothic"/>
              </w:rPr>
            </w:pPr>
            <w:r w:rsidRPr="008E4C33">
              <w:rPr>
                <w:rFonts w:eastAsia="Malgun Gothic" w:cs="Malgun Gothic"/>
              </w:rPr>
              <w:t>0.4</w:t>
            </w:r>
          </w:p>
        </w:tc>
        <w:tc>
          <w:tcPr>
            <w:tcW w:w="0" w:type="auto"/>
          </w:tcPr>
          <w:p w14:paraId="4FE0A1DB" w14:textId="2375CA95"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r>
    </w:tbl>
    <w:p w14:paraId="6F09D3DB" w14:textId="77777777" w:rsidR="0084724D" w:rsidRPr="008E4C33" w:rsidRDefault="0084724D" w:rsidP="00E4552D">
      <w:pPr>
        <w:tabs>
          <w:tab w:val="left" w:pos="4044"/>
        </w:tabs>
        <w:rPr>
          <w:rFonts w:eastAsia="Malgun Gothic" w:cs="Malgun Gothic"/>
        </w:rPr>
      </w:pPr>
    </w:p>
    <w:tbl>
      <w:tblPr>
        <w:tblStyle w:val="Grigliatabella"/>
        <w:tblW w:w="0" w:type="auto"/>
        <w:tblLook w:val="04A0" w:firstRow="1" w:lastRow="0" w:firstColumn="1" w:lastColumn="0" w:noHBand="0" w:noVBand="1"/>
      </w:tblPr>
      <w:tblGrid>
        <w:gridCol w:w="1646"/>
      </w:tblGrid>
      <w:tr w:rsidR="00A64A71" w14:paraId="08978B50" w14:textId="77777777" w:rsidTr="00A64A71">
        <w:tc>
          <w:tcPr>
            <w:tcW w:w="0" w:type="auto"/>
            <w:shd w:val="clear" w:color="auto" w:fill="33CC33"/>
          </w:tcPr>
          <w:p w14:paraId="7D2B7E41" w14:textId="4E767FBA" w:rsidR="00A64A71" w:rsidRPr="00A64A71" w:rsidRDefault="00A64A71" w:rsidP="00815DFA">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t>&gt; exact_acf_z</w:t>
            </w:r>
          </w:p>
        </w:tc>
      </w:tr>
    </w:tbl>
    <w:p w14:paraId="5BCEB621" w14:textId="045510E9" w:rsidR="00E4552D" w:rsidRPr="008E4C33" w:rsidRDefault="00E4552D" w:rsidP="00E4552D">
      <w:pPr>
        <w:tabs>
          <w:tab w:val="left" w:pos="4044"/>
        </w:tabs>
        <w:jc w:val="both"/>
        <w:rPr>
          <w:rFonts w:eastAsia="Malgun Gothic" w:cs="Malgun Gothic"/>
          <w:lang w:val="en-US"/>
        </w:rPr>
      </w:pPr>
    </w:p>
    <w:tbl>
      <w:tblPr>
        <w:tblStyle w:val="Grigliatabella"/>
        <w:tblW w:w="0" w:type="auto"/>
        <w:tblLook w:val="04A0" w:firstRow="1" w:lastRow="0" w:firstColumn="1" w:lastColumn="0" w:noHBand="0" w:noVBand="1"/>
      </w:tblPr>
      <w:tblGrid>
        <w:gridCol w:w="541"/>
        <w:gridCol w:w="623"/>
        <w:gridCol w:w="541"/>
      </w:tblGrid>
      <w:tr w:rsidR="00960042" w:rsidRPr="008E4C33" w14:paraId="011540D1" w14:textId="77777777" w:rsidTr="00E4552D">
        <w:tc>
          <w:tcPr>
            <w:tcW w:w="0" w:type="auto"/>
          </w:tcPr>
          <w:p w14:paraId="1E9B143C" w14:textId="608E4484"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0</w:t>
            </w:r>
          </w:p>
        </w:tc>
        <w:tc>
          <w:tcPr>
            <w:tcW w:w="0" w:type="auto"/>
          </w:tcPr>
          <w:p w14:paraId="3E64071B" w14:textId="4CE75FAC"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1</w:t>
            </w:r>
          </w:p>
        </w:tc>
        <w:tc>
          <w:tcPr>
            <w:tcW w:w="0" w:type="auto"/>
          </w:tcPr>
          <w:p w14:paraId="1E717153" w14:textId="634E3155"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2</w:t>
            </w:r>
          </w:p>
        </w:tc>
      </w:tr>
      <w:tr w:rsidR="00960042" w:rsidRPr="008E4C33" w14:paraId="1F40BCF5" w14:textId="77777777" w:rsidTr="00E4552D">
        <w:tc>
          <w:tcPr>
            <w:tcW w:w="0" w:type="auto"/>
          </w:tcPr>
          <w:p w14:paraId="2764463A" w14:textId="3C745A24"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1.0</w:t>
            </w:r>
          </w:p>
        </w:tc>
        <w:tc>
          <w:tcPr>
            <w:tcW w:w="0" w:type="auto"/>
          </w:tcPr>
          <w:p w14:paraId="4CE6F0AB" w14:textId="3401951B"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-0.4</w:t>
            </w:r>
          </w:p>
        </w:tc>
        <w:tc>
          <w:tcPr>
            <w:tcW w:w="0" w:type="auto"/>
          </w:tcPr>
          <w:p w14:paraId="52ABAE0B" w14:textId="3F9E391B" w:rsidR="00E4552D" w:rsidRPr="008E4C33" w:rsidRDefault="00E4552D" w:rsidP="00E4552D">
            <w:pPr>
              <w:tabs>
                <w:tab w:val="left" w:pos="4044"/>
              </w:tabs>
              <w:jc w:val="center"/>
              <w:rPr>
                <w:rFonts w:eastAsia="Malgun Gothic" w:cs="Malgun Gothic"/>
                <w:lang w:val="en-US"/>
              </w:rPr>
            </w:pPr>
            <w:r w:rsidRPr="008E4C33">
              <w:rPr>
                <w:rFonts w:eastAsia="Malgun Gothic" w:cs="Malgun Gothic"/>
                <w:lang w:val="en-US"/>
              </w:rPr>
              <w:t>0.0</w:t>
            </w:r>
          </w:p>
        </w:tc>
      </w:tr>
    </w:tbl>
    <w:p w14:paraId="2DDDA030" w14:textId="7E341D11" w:rsidR="0084724D" w:rsidRPr="008E4C33" w:rsidRDefault="0084724D" w:rsidP="00E4552D">
      <w:pPr>
        <w:tabs>
          <w:tab w:val="left" w:pos="4044"/>
        </w:tabs>
        <w:jc w:val="both"/>
        <w:rPr>
          <w:rFonts w:eastAsia="Malgun Gothic" w:cs="Malgun Gothic"/>
          <w:lang w:val="en-US"/>
        </w:rPr>
      </w:pPr>
    </w:p>
    <w:p w14:paraId="03589BFF" w14:textId="61E062C4" w:rsidR="0084724D" w:rsidRPr="008E4C33" w:rsidRDefault="0084724D" w:rsidP="0084724D">
      <w:pPr>
        <w:tabs>
          <w:tab w:val="left" w:pos="4044"/>
        </w:tabs>
        <w:jc w:val="both"/>
        <w:rPr>
          <w:rFonts w:eastAsia="Malgun Gothic" w:cs="Malgun Gothic"/>
        </w:rPr>
      </w:pPr>
      <w:r w:rsidRPr="008E4C33">
        <w:rPr>
          <w:rFonts w:eastAsia="Malgun Gothic" w:cs="Malgun Gothic"/>
        </w:rPr>
        <w:t>I risultati confermano i calcoli teorici.</w:t>
      </w:r>
    </w:p>
    <w:p w14:paraId="5D4DFF92" w14:textId="0F8F20FF" w:rsidR="0084724D" w:rsidRPr="008E4C33" w:rsidRDefault="0084724D" w:rsidP="0084724D">
      <w:pPr>
        <w:tabs>
          <w:tab w:val="left" w:pos="4044"/>
        </w:tabs>
        <w:jc w:val="both"/>
        <w:rPr>
          <w:rFonts w:eastAsia="Malgun Gothic" w:cs="Malgun Gothic"/>
        </w:rPr>
      </w:pPr>
      <w:r w:rsidRPr="008E4C33">
        <w:rPr>
          <w:rFonts w:eastAsia="Malgun Gothic" w:cs="Malgun Gothic"/>
        </w:rPr>
        <w:t>È possibile applicare la stessa funzione anche su altri processi MA, come ad esempio:</w:t>
      </w:r>
    </w:p>
    <w:p w14:paraId="50010D0A" w14:textId="359D9963" w:rsidR="0084724D" w:rsidRPr="008E4C33" w:rsidRDefault="00C420EA" w:rsidP="0084724D">
      <w:pPr>
        <w:tabs>
          <w:tab w:val="left" w:pos="4044"/>
        </w:tabs>
        <w:jc w:val="both"/>
        <w:rPr>
          <w:rFonts w:eastAsia="Malgun Gothic" w:cs="Malgun Gothic"/>
        </w:rPr>
      </w:pPr>
      <m:oMathPara>
        <m:oMath>
          <m:sSub>
            <m:sSubPr>
              <m:ctrlPr>
                <w:rPr>
                  <w:rFonts w:ascii="Cambria Math" w:eastAsia="Malgun Gothic" w:hAnsi="Cambria Math" w:cs="Malgun Gothic"/>
                  <w:i/>
                </w:rPr>
              </m:ctrlPr>
            </m:sSubPr>
            <m:e>
              <m:r>
                <w:rPr>
                  <w:rFonts w:ascii="Cambria Math" w:eastAsia="Malgun Gothic" w:hAnsi="Cambria Math" w:cs="Malgun Gothic"/>
                </w:rPr>
                <m:t>X</m:t>
              </m:r>
            </m:e>
            <m:sub>
              <m:r>
                <w:rPr>
                  <w:rFonts w:ascii="Cambria Math" w:eastAsia="Malgun Gothic" w:hAnsi="Cambria Math" w:cs="Malgun Gothic"/>
                </w:rPr>
                <m:t>t</m:t>
              </m:r>
            </m:sub>
          </m:sSub>
          <m:r>
            <w:rPr>
              <w:rFonts w:ascii="Cambria Math" w:eastAsia="Malgun Gothic" w:hAnsi="Cambria Math" w:cs="Malgun Gothic"/>
            </w:rPr>
            <m:t>=</m:t>
          </m:r>
          <m:sSub>
            <m:sSubPr>
              <m:ctrlPr>
                <w:rPr>
                  <w:rFonts w:ascii="Cambria Math" w:eastAsia="Malgun Gothic" w:hAnsi="Cambria Math" w:cs="Malgun Gothic"/>
                  <w:i/>
                </w:rPr>
              </m:ctrlPr>
            </m:sSubPr>
            <m:e>
              <m:r>
                <w:rPr>
                  <w:rFonts w:ascii="Cambria Math" w:eastAsia="Malgun Gothic" w:hAnsi="Cambria Math" w:cs="Malgun Gothic"/>
                </w:rPr>
                <m:t>u</m:t>
              </m:r>
            </m:e>
            <m:sub>
              <m:r>
                <w:rPr>
                  <w:rFonts w:ascii="Cambria Math" w:eastAsia="Malgun Gothic" w:hAnsi="Cambria Math" w:cs="Malgun Gothic"/>
                </w:rPr>
                <m:t>t</m:t>
              </m:r>
            </m:sub>
          </m:sSub>
          <m:r>
            <w:rPr>
              <w:rFonts w:ascii="Cambria Math" w:eastAsia="Malgun Gothic" w:hAnsi="Cambria Math" w:cs="Malgun Gothic"/>
            </w:rPr>
            <m:t>+0.2</m:t>
          </m:r>
          <m:sSub>
            <m:sSubPr>
              <m:ctrlPr>
                <w:rPr>
                  <w:rFonts w:ascii="Cambria Math" w:eastAsia="Malgun Gothic" w:hAnsi="Cambria Math" w:cs="Malgun Gothic"/>
                  <w:i/>
                </w:rPr>
              </m:ctrlPr>
            </m:sSubPr>
            <m:e>
              <m:r>
                <w:rPr>
                  <w:rFonts w:ascii="Cambria Math" w:eastAsia="Malgun Gothic" w:hAnsi="Cambria Math" w:cs="Malgun Gothic"/>
                </w:rPr>
                <m:t>u</m:t>
              </m:r>
            </m:e>
            <m:sub>
              <m:r>
                <w:rPr>
                  <w:rFonts w:ascii="Cambria Math" w:eastAsia="Malgun Gothic" w:hAnsi="Cambria Math" w:cs="Malgun Gothic"/>
                </w:rPr>
                <m:t>t-1</m:t>
              </m:r>
            </m:sub>
          </m:sSub>
          <m:r>
            <w:rPr>
              <w:rFonts w:ascii="Cambria Math" w:eastAsia="Malgun Gothic" w:hAnsi="Cambria Math" w:cs="Malgun Gothic"/>
            </w:rPr>
            <m:t>-0.15</m:t>
          </m:r>
          <m:sSub>
            <m:sSubPr>
              <m:ctrlPr>
                <w:rPr>
                  <w:rFonts w:ascii="Cambria Math" w:eastAsia="Malgun Gothic" w:hAnsi="Cambria Math" w:cs="Malgun Gothic"/>
                  <w:i/>
                </w:rPr>
              </m:ctrlPr>
            </m:sSubPr>
            <m:e>
              <m:r>
                <w:rPr>
                  <w:rFonts w:ascii="Cambria Math" w:eastAsia="Malgun Gothic" w:hAnsi="Cambria Math" w:cs="Malgun Gothic"/>
                </w:rPr>
                <m:t>u</m:t>
              </m:r>
            </m:e>
            <m:sub>
              <m:r>
                <w:rPr>
                  <w:rFonts w:ascii="Cambria Math" w:eastAsia="Malgun Gothic" w:hAnsi="Cambria Math" w:cs="Malgun Gothic"/>
                </w:rPr>
                <m:t>t-2</m:t>
              </m:r>
            </m:sub>
          </m:sSub>
          <m:r>
            <w:rPr>
              <w:rFonts w:ascii="Cambria Math" w:eastAsia="Malgun Gothic" w:hAnsi="Cambria Math" w:cs="Malgun Gothic"/>
            </w:rPr>
            <m:t>+0.2</m:t>
          </m:r>
          <m:sSub>
            <m:sSubPr>
              <m:ctrlPr>
                <w:rPr>
                  <w:rFonts w:ascii="Cambria Math" w:eastAsia="Malgun Gothic" w:hAnsi="Cambria Math" w:cs="Malgun Gothic"/>
                  <w:i/>
                </w:rPr>
              </m:ctrlPr>
            </m:sSubPr>
            <m:e>
              <m:r>
                <w:rPr>
                  <w:rFonts w:ascii="Cambria Math" w:eastAsia="Malgun Gothic" w:hAnsi="Cambria Math" w:cs="Malgun Gothic"/>
                </w:rPr>
                <m:t>u</m:t>
              </m:r>
            </m:e>
            <m:sub>
              <m:r>
                <w:rPr>
                  <w:rFonts w:ascii="Cambria Math" w:eastAsia="Malgun Gothic" w:hAnsi="Cambria Math" w:cs="Malgun Gothic"/>
                </w:rPr>
                <m:t>t-3</m:t>
              </m:r>
            </m:sub>
          </m:sSub>
        </m:oMath>
      </m:oMathPara>
    </w:p>
    <w:p w14:paraId="438B2A8A" w14:textId="6BA3AAF6" w:rsidR="00717064" w:rsidRDefault="0084724D" w:rsidP="002F71D2">
      <w:pPr>
        <w:tabs>
          <w:tab w:val="left" w:pos="4044"/>
        </w:tabs>
        <w:jc w:val="both"/>
        <w:rPr>
          <w:rFonts w:eastAsia="Malgun Gothic" w:cs="Malgun Gothic"/>
        </w:rPr>
      </w:pPr>
      <w:r w:rsidRPr="008E4C33">
        <w:rPr>
          <w:rFonts w:eastAsia="Malgun Gothic" w:cs="Malgun Gothic"/>
        </w:rPr>
        <w:t>Il codice è analogo:</w:t>
      </w:r>
    </w:p>
    <w:tbl>
      <w:tblPr>
        <w:tblStyle w:val="Grigliatabella"/>
        <w:tblW w:w="0" w:type="auto"/>
        <w:tblLook w:val="04A0" w:firstRow="1" w:lastRow="0" w:firstColumn="1" w:lastColumn="0" w:noHBand="0" w:noVBand="1"/>
      </w:tblPr>
      <w:tblGrid>
        <w:gridCol w:w="7364"/>
      </w:tblGrid>
      <w:tr w:rsidR="00A64A71" w14:paraId="04F7767A" w14:textId="77777777" w:rsidTr="00A64A71">
        <w:tc>
          <w:tcPr>
            <w:tcW w:w="0" w:type="auto"/>
            <w:shd w:val="clear" w:color="auto" w:fill="33CC33"/>
          </w:tcPr>
          <w:p w14:paraId="3B43FD6B" w14:textId="77777777" w:rsidR="00A64A71" w:rsidRPr="00A64A71" w:rsidRDefault="00A64A71" w:rsidP="00815DFA">
            <w:pPr>
              <w:tabs>
                <w:tab w:val="left" w:pos="4044"/>
              </w:tabs>
              <w:rPr>
                <w:rFonts w:ascii="Consolas" w:eastAsia="Malgun Gothic" w:hAnsi="Consolas" w:cs="Malgun Gothic"/>
                <w:sz w:val="20"/>
                <w:szCs w:val="20"/>
                <w:lang w:val="en-US"/>
              </w:rPr>
            </w:pPr>
            <w:r w:rsidRPr="00A64A71">
              <w:rPr>
                <w:rFonts w:ascii="Consolas" w:eastAsia="Malgun Gothic" w:hAnsi="Consolas" w:cs="Malgun Gothic"/>
                <w:sz w:val="20"/>
                <w:szCs w:val="20"/>
                <w:lang w:val="en-US"/>
              </w:rPr>
              <w:lastRenderedPageBreak/>
              <w:t>&gt; exact_acf_x &lt;- ARMAacf(ar=0, ma=c(0.2, -0.15, 0.2), lag.max=10)</w:t>
            </w:r>
          </w:p>
          <w:p w14:paraId="71131AC9" w14:textId="3A5DBC6D" w:rsidR="00A64A71" w:rsidRPr="00A64A71" w:rsidRDefault="00A64A71" w:rsidP="00815DFA">
            <w:pPr>
              <w:tabs>
                <w:tab w:val="left" w:pos="4044"/>
              </w:tabs>
              <w:rPr>
                <w:rFonts w:ascii="Consolas" w:eastAsia="Malgun Gothic" w:hAnsi="Consolas" w:cs="Malgun Gothic"/>
                <w:sz w:val="20"/>
                <w:szCs w:val="20"/>
              </w:rPr>
            </w:pPr>
            <w:r w:rsidRPr="00A64A71">
              <w:rPr>
                <w:rFonts w:ascii="Consolas" w:eastAsia="Malgun Gothic" w:hAnsi="Consolas" w:cs="Malgun Gothic"/>
                <w:sz w:val="20"/>
                <w:szCs w:val="20"/>
              </w:rPr>
              <w:t>&gt; exact_acf_x</w:t>
            </w:r>
          </w:p>
        </w:tc>
      </w:tr>
    </w:tbl>
    <w:p w14:paraId="22CC598C" w14:textId="7FD57705" w:rsidR="0084724D" w:rsidRPr="008E4C33" w:rsidRDefault="0084724D" w:rsidP="0084724D">
      <w:pPr>
        <w:tabs>
          <w:tab w:val="left" w:pos="4044"/>
        </w:tabs>
        <w:jc w:val="both"/>
        <w:rPr>
          <w:rFonts w:eastAsia="Malgun Gothic" w:cs="Malgun Gothic"/>
        </w:rPr>
      </w:pPr>
    </w:p>
    <w:tbl>
      <w:tblPr>
        <w:tblStyle w:val="Grigliatabella"/>
        <w:tblW w:w="0" w:type="auto"/>
        <w:tblLook w:val="04A0" w:firstRow="1" w:lastRow="0" w:firstColumn="1" w:lastColumn="0" w:noHBand="0" w:noVBand="1"/>
      </w:tblPr>
      <w:tblGrid>
        <w:gridCol w:w="1439"/>
        <w:gridCol w:w="1439"/>
        <w:gridCol w:w="1521"/>
        <w:gridCol w:w="1439"/>
        <w:gridCol w:w="541"/>
        <w:gridCol w:w="541"/>
        <w:gridCol w:w="541"/>
        <w:gridCol w:w="541"/>
        <w:gridCol w:w="541"/>
        <w:gridCol w:w="541"/>
        <w:gridCol w:w="541"/>
      </w:tblGrid>
      <w:tr w:rsidR="00960042" w:rsidRPr="008E4C33" w14:paraId="0E6A5AE8" w14:textId="189D9B43" w:rsidTr="00E4552D">
        <w:tc>
          <w:tcPr>
            <w:tcW w:w="0" w:type="auto"/>
          </w:tcPr>
          <w:p w14:paraId="5B1759DE" w14:textId="4C957E55" w:rsidR="00E4552D" w:rsidRPr="008E4C33" w:rsidRDefault="00E4552D" w:rsidP="00E4552D">
            <w:pPr>
              <w:tabs>
                <w:tab w:val="left" w:pos="4044"/>
              </w:tabs>
              <w:jc w:val="center"/>
              <w:rPr>
                <w:rFonts w:eastAsia="Malgun Gothic" w:cs="Malgun Gothic"/>
              </w:rPr>
            </w:pPr>
            <w:r w:rsidRPr="008E4C33">
              <w:rPr>
                <w:rFonts w:eastAsia="Malgun Gothic" w:cs="Malgun Gothic"/>
              </w:rPr>
              <w:t>0</w:t>
            </w:r>
          </w:p>
        </w:tc>
        <w:tc>
          <w:tcPr>
            <w:tcW w:w="0" w:type="auto"/>
          </w:tcPr>
          <w:p w14:paraId="29DF8878" w14:textId="1E1C621D" w:rsidR="00E4552D" w:rsidRPr="008E4C33" w:rsidRDefault="00E4552D" w:rsidP="00E4552D">
            <w:pPr>
              <w:tabs>
                <w:tab w:val="left" w:pos="4044"/>
              </w:tabs>
              <w:jc w:val="center"/>
              <w:rPr>
                <w:rFonts w:eastAsia="Malgun Gothic" w:cs="Malgun Gothic"/>
              </w:rPr>
            </w:pPr>
            <w:r w:rsidRPr="008E4C33">
              <w:rPr>
                <w:rFonts w:eastAsia="Malgun Gothic" w:cs="Malgun Gothic"/>
              </w:rPr>
              <w:t>1</w:t>
            </w:r>
          </w:p>
        </w:tc>
        <w:tc>
          <w:tcPr>
            <w:tcW w:w="0" w:type="auto"/>
          </w:tcPr>
          <w:p w14:paraId="7F832FDE" w14:textId="41ECC734" w:rsidR="00E4552D" w:rsidRPr="008E4C33" w:rsidRDefault="00E4552D" w:rsidP="00E4552D">
            <w:pPr>
              <w:tabs>
                <w:tab w:val="left" w:pos="4044"/>
              </w:tabs>
              <w:jc w:val="center"/>
              <w:rPr>
                <w:rFonts w:eastAsia="Malgun Gothic" w:cs="Malgun Gothic"/>
              </w:rPr>
            </w:pPr>
            <w:r w:rsidRPr="008E4C33">
              <w:rPr>
                <w:rFonts w:eastAsia="Malgun Gothic" w:cs="Malgun Gothic"/>
              </w:rPr>
              <w:t>2</w:t>
            </w:r>
          </w:p>
        </w:tc>
        <w:tc>
          <w:tcPr>
            <w:tcW w:w="0" w:type="auto"/>
          </w:tcPr>
          <w:p w14:paraId="66D05467" w14:textId="33A2F979" w:rsidR="00E4552D" w:rsidRPr="008E4C33" w:rsidRDefault="00E4552D" w:rsidP="00E4552D">
            <w:pPr>
              <w:tabs>
                <w:tab w:val="left" w:pos="4044"/>
              </w:tabs>
              <w:jc w:val="center"/>
              <w:rPr>
                <w:rFonts w:eastAsia="Malgun Gothic" w:cs="Malgun Gothic"/>
              </w:rPr>
            </w:pPr>
            <w:r w:rsidRPr="008E4C33">
              <w:rPr>
                <w:rFonts w:eastAsia="Malgun Gothic" w:cs="Malgun Gothic"/>
              </w:rPr>
              <w:t>3</w:t>
            </w:r>
          </w:p>
        </w:tc>
        <w:tc>
          <w:tcPr>
            <w:tcW w:w="0" w:type="auto"/>
          </w:tcPr>
          <w:p w14:paraId="6142DDE4" w14:textId="0E4959CC" w:rsidR="00E4552D" w:rsidRPr="008E4C33" w:rsidRDefault="00E4552D" w:rsidP="00E4552D">
            <w:pPr>
              <w:tabs>
                <w:tab w:val="left" w:pos="4044"/>
              </w:tabs>
              <w:jc w:val="center"/>
              <w:rPr>
                <w:rFonts w:eastAsia="Malgun Gothic" w:cs="Malgun Gothic"/>
              </w:rPr>
            </w:pPr>
            <w:r w:rsidRPr="008E4C33">
              <w:rPr>
                <w:rFonts w:eastAsia="Malgun Gothic" w:cs="Malgun Gothic"/>
              </w:rPr>
              <w:t>4</w:t>
            </w:r>
          </w:p>
        </w:tc>
        <w:tc>
          <w:tcPr>
            <w:tcW w:w="0" w:type="auto"/>
          </w:tcPr>
          <w:p w14:paraId="5D4751F0" w14:textId="2F069B7C" w:rsidR="00E4552D" w:rsidRPr="008E4C33" w:rsidRDefault="00E4552D" w:rsidP="00E4552D">
            <w:pPr>
              <w:tabs>
                <w:tab w:val="left" w:pos="4044"/>
              </w:tabs>
              <w:jc w:val="center"/>
              <w:rPr>
                <w:rFonts w:eastAsia="Malgun Gothic" w:cs="Malgun Gothic"/>
              </w:rPr>
            </w:pPr>
            <w:r w:rsidRPr="008E4C33">
              <w:rPr>
                <w:rFonts w:eastAsia="Malgun Gothic" w:cs="Malgun Gothic"/>
              </w:rPr>
              <w:t>5</w:t>
            </w:r>
          </w:p>
        </w:tc>
        <w:tc>
          <w:tcPr>
            <w:tcW w:w="0" w:type="auto"/>
          </w:tcPr>
          <w:p w14:paraId="141F436D" w14:textId="2B87BC9D" w:rsidR="00E4552D" w:rsidRPr="008E4C33" w:rsidRDefault="00E4552D" w:rsidP="00E4552D">
            <w:pPr>
              <w:tabs>
                <w:tab w:val="left" w:pos="4044"/>
              </w:tabs>
              <w:jc w:val="center"/>
              <w:rPr>
                <w:rFonts w:eastAsia="Malgun Gothic" w:cs="Malgun Gothic"/>
              </w:rPr>
            </w:pPr>
            <w:r w:rsidRPr="008E4C33">
              <w:rPr>
                <w:rFonts w:eastAsia="Malgun Gothic" w:cs="Malgun Gothic"/>
              </w:rPr>
              <w:t>6</w:t>
            </w:r>
          </w:p>
        </w:tc>
        <w:tc>
          <w:tcPr>
            <w:tcW w:w="0" w:type="auto"/>
          </w:tcPr>
          <w:p w14:paraId="3ABF1720" w14:textId="115BA157" w:rsidR="00E4552D" w:rsidRPr="008E4C33" w:rsidRDefault="00E4552D" w:rsidP="00E4552D">
            <w:pPr>
              <w:tabs>
                <w:tab w:val="left" w:pos="4044"/>
              </w:tabs>
              <w:jc w:val="center"/>
              <w:rPr>
                <w:rFonts w:eastAsia="Malgun Gothic" w:cs="Malgun Gothic"/>
              </w:rPr>
            </w:pPr>
            <w:r w:rsidRPr="008E4C33">
              <w:rPr>
                <w:rFonts w:eastAsia="Malgun Gothic" w:cs="Malgun Gothic"/>
              </w:rPr>
              <w:t>6</w:t>
            </w:r>
          </w:p>
        </w:tc>
        <w:tc>
          <w:tcPr>
            <w:tcW w:w="0" w:type="auto"/>
          </w:tcPr>
          <w:p w14:paraId="4FE70542" w14:textId="4CBE5CC0" w:rsidR="00E4552D" w:rsidRPr="008E4C33" w:rsidRDefault="00E4552D" w:rsidP="00E4552D">
            <w:pPr>
              <w:tabs>
                <w:tab w:val="left" w:pos="4044"/>
              </w:tabs>
              <w:jc w:val="center"/>
              <w:rPr>
                <w:rFonts w:eastAsia="Malgun Gothic" w:cs="Malgun Gothic"/>
              </w:rPr>
            </w:pPr>
            <w:r w:rsidRPr="008E4C33">
              <w:rPr>
                <w:rFonts w:eastAsia="Malgun Gothic" w:cs="Malgun Gothic"/>
              </w:rPr>
              <w:t>8</w:t>
            </w:r>
          </w:p>
        </w:tc>
        <w:tc>
          <w:tcPr>
            <w:tcW w:w="0" w:type="auto"/>
          </w:tcPr>
          <w:p w14:paraId="6CC19E9F" w14:textId="3DF919C0" w:rsidR="00E4552D" w:rsidRPr="008E4C33" w:rsidRDefault="00E4552D" w:rsidP="00E4552D">
            <w:pPr>
              <w:tabs>
                <w:tab w:val="left" w:pos="4044"/>
              </w:tabs>
              <w:jc w:val="center"/>
              <w:rPr>
                <w:rFonts w:eastAsia="Malgun Gothic" w:cs="Malgun Gothic"/>
              </w:rPr>
            </w:pPr>
            <w:r w:rsidRPr="008E4C33">
              <w:rPr>
                <w:rFonts w:eastAsia="Malgun Gothic" w:cs="Malgun Gothic"/>
              </w:rPr>
              <w:t>9</w:t>
            </w:r>
          </w:p>
        </w:tc>
        <w:tc>
          <w:tcPr>
            <w:tcW w:w="0" w:type="auto"/>
          </w:tcPr>
          <w:p w14:paraId="715A16EE" w14:textId="6DB8D908" w:rsidR="00E4552D" w:rsidRPr="008E4C33" w:rsidRDefault="00E4552D" w:rsidP="00E4552D">
            <w:pPr>
              <w:tabs>
                <w:tab w:val="left" w:pos="4044"/>
              </w:tabs>
              <w:jc w:val="center"/>
              <w:rPr>
                <w:rFonts w:eastAsia="Malgun Gothic" w:cs="Malgun Gothic"/>
              </w:rPr>
            </w:pPr>
            <w:r w:rsidRPr="008E4C33">
              <w:rPr>
                <w:rFonts w:eastAsia="Malgun Gothic" w:cs="Malgun Gothic"/>
              </w:rPr>
              <w:t>10</w:t>
            </w:r>
          </w:p>
        </w:tc>
      </w:tr>
      <w:tr w:rsidR="00E4552D" w:rsidRPr="008E4C33" w14:paraId="62924852" w14:textId="282E8E24" w:rsidTr="00E4552D">
        <w:tc>
          <w:tcPr>
            <w:tcW w:w="0" w:type="auto"/>
          </w:tcPr>
          <w:p w14:paraId="212E3380" w14:textId="0B2F506B" w:rsidR="00E4552D" w:rsidRPr="008E4C33" w:rsidRDefault="00E4552D" w:rsidP="00E4552D">
            <w:pPr>
              <w:tabs>
                <w:tab w:val="left" w:pos="4044"/>
              </w:tabs>
              <w:jc w:val="center"/>
              <w:rPr>
                <w:rFonts w:eastAsia="Malgun Gothic" w:cs="Malgun Gothic"/>
              </w:rPr>
            </w:pPr>
            <w:r w:rsidRPr="008E4C33">
              <w:rPr>
                <w:rFonts w:eastAsia="Malgun Gothic" w:cs="Malgun Gothic"/>
              </w:rPr>
              <w:t xml:space="preserve">1.00000000  </w:t>
            </w:r>
          </w:p>
        </w:tc>
        <w:tc>
          <w:tcPr>
            <w:tcW w:w="0" w:type="auto"/>
          </w:tcPr>
          <w:p w14:paraId="047A7857" w14:textId="492ECE75" w:rsidR="00E4552D" w:rsidRPr="008E4C33" w:rsidRDefault="00E4552D" w:rsidP="00E4552D">
            <w:pPr>
              <w:tabs>
                <w:tab w:val="left" w:pos="4044"/>
              </w:tabs>
              <w:jc w:val="center"/>
              <w:rPr>
                <w:rFonts w:eastAsia="Malgun Gothic" w:cs="Malgun Gothic"/>
              </w:rPr>
            </w:pPr>
            <w:r w:rsidRPr="008E4C33">
              <w:rPr>
                <w:rFonts w:eastAsia="Malgun Gothic" w:cs="Malgun Gothic"/>
              </w:rPr>
              <w:t>0.12698413</w:t>
            </w:r>
          </w:p>
        </w:tc>
        <w:tc>
          <w:tcPr>
            <w:tcW w:w="0" w:type="auto"/>
          </w:tcPr>
          <w:p w14:paraId="696755FA" w14:textId="46A4E98F" w:rsidR="00E4552D" w:rsidRPr="008E4C33" w:rsidRDefault="00E4552D" w:rsidP="00E4552D">
            <w:pPr>
              <w:tabs>
                <w:tab w:val="left" w:pos="4044"/>
              </w:tabs>
              <w:jc w:val="center"/>
              <w:rPr>
                <w:rFonts w:eastAsia="Malgun Gothic" w:cs="Malgun Gothic"/>
              </w:rPr>
            </w:pPr>
            <w:r w:rsidRPr="008E4C33">
              <w:rPr>
                <w:rFonts w:eastAsia="Malgun Gothic" w:cs="Malgun Gothic"/>
              </w:rPr>
              <w:t>-0.09977324</w:t>
            </w:r>
          </w:p>
        </w:tc>
        <w:tc>
          <w:tcPr>
            <w:tcW w:w="0" w:type="auto"/>
          </w:tcPr>
          <w:p w14:paraId="3C5A56C0" w14:textId="31200A64" w:rsidR="00E4552D" w:rsidRPr="008E4C33" w:rsidRDefault="00E4552D" w:rsidP="00E4552D">
            <w:pPr>
              <w:tabs>
                <w:tab w:val="left" w:pos="4044"/>
              </w:tabs>
              <w:jc w:val="center"/>
              <w:rPr>
                <w:rFonts w:eastAsia="Malgun Gothic" w:cs="Malgun Gothic"/>
              </w:rPr>
            </w:pPr>
            <w:r w:rsidRPr="008E4C33">
              <w:rPr>
                <w:rFonts w:eastAsia="Malgun Gothic" w:cs="Malgun Gothic"/>
              </w:rPr>
              <w:t>0.18140590</w:t>
            </w:r>
          </w:p>
        </w:tc>
        <w:tc>
          <w:tcPr>
            <w:tcW w:w="0" w:type="auto"/>
          </w:tcPr>
          <w:p w14:paraId="70BED20C" w14:textId="416C4D33"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638D0F71" w14:textId="0B7CD484"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35965045" w14:textId="768886DC"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4614029D" w14:textId="47382A75"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08B52D3C" w14:textId="3972C136"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2995155D" w14:textId="1AD3BAF2"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c>
          <w:tcPr>
            <w:tcW w:w="0" w:type="auto"/>
          </w:tcPr>
          <w:p w14:paraId="1D0FC14A" w14:textId="63A85FC8" w:rsidR="00E4552D" w:rsidRPr="008E4C33" w:rsidRDefault="00E4552D" w:rsidP="00E4552D">
            <w:pPr>
              <w:tabs>
                <w:tab w:val="left" w:pos="4044"/>
              </w:tabs>
              <w:jc w:val="center"/>
              <w:rPr>
                <w:rFonts w:eastAsia="Malgun Gothic" w:cs="Malgun Gothic"/>
              </w:rPr>
            </w:pPr>
            <w:r w:rsidRPr="008E4C33">
              <w:rPr>
                <w:rFonts w:eastAsia="Malgun Gothic" w:cs="Malgun Gothic"/>
              </w:rPr>
              <w:t>0.0</w:t>
            </w:r>
          </w:p>
        </w:tc>
      </w:tr>
    </w:tbl>
    <w:p w14:paraId="70338F1F" w14:textId="77777777" w:rsidR="00E4552D" w:rsidRPr="008E4C33" w:rsidRDefault="00E4552D" w:rsidP="0084724D">
      <w:pPr>
        <w:tabs>
          <w:tab w:val="left" w:pos="4044"/>
        </w:tabs>
        <w:jc w:val="both"/>
        <w:rPr>
          <w:rFonts w:eastAsia="Malgun Gothic" w:cs="Malgun Gothic"/>
        </w:rPr>
      </w:pPr>
    </w:p>
    <w:p w14:paraId="1010A160" w14:textId="1B20E4BE" w:rsidR="0084724D" w:rsidRPr="008E4C33" w:rsidRDefault="004C7781" w:rsidP="00897D85">
      <w:pPr>
        <w:pStyle w:val="Titolo2"/>
        <w:rPr>
          <w:rFonts w:eastAsia="Malgun Gothic"/>
          <w:color w:val="auto"/>
        </w:rPr>
      </w:pPr>
      <w:bookmarkStart w:id="3" w:name="_Toc220483799"/>
      <w:r w:rsidRPr="008E4C33">
        <w:rPr>
          <w:rFonts w:eastAsia="Malgun Gothic"/>
          <w:color w:val="auto"/>
        </w:rPr>
        <w:t>Trend e stagionalità</w:t>
      </w:r>
      <w:bookmarkEnd w:id="3"/>
    </w:p>
    <w:p w14:paraId="4895AB39" w14:textId="666B9181" w:rsidR="004C7781" w:rsidRPr="008E4C33" w:rsidRDefault="004C7781" w:rsidP="002F71D2">
      <w:pPr>
        <w:tabs>
          <w:tab w:val="left" w:pos="4044"/>
        </w:tabs>
        <w:jc w:val="both"/>
        <w:rPr>
          <w:rFonts w:eastAsia="Malgun Gothic" w:cs="Malgun Gothic"/>
          <w:bCs/>
        </w:rPr>
      </w:pPr>
      <w:r w:rsidRPr="008E4C33">
        <w:rPr>
          <w:rFonts w:eastAsia="Malgun Gothic" w:cs="Malgun Gothic"/>
          <w:bCs/>
        </w:rPr>
        <w:t>Se la serie temporale presenta un trend, è necessario detrendizzare la serie per renderla stazionaria e identificare il modello ARMA che la approssimi nel modo migliore.</w:t>
      </w:r>
    </w:p>
    <w:p w14:paraId="40C99314" w14:textId="77E4B603" w:rsidR="004C7781" w:rsidRPr="008E4C33" w:rsidRDefault="004C7781" w:rsidP="002F71D2">
      <w:pPr>
        <w:tabs>
          <w:tab w:val="left" w:pos="4044"/>
        </w:tabs>
        <w:jc w:val="both"/>
        <w:rPr>
          <w:rFonts w:eastAsia="Malgun Gothic" w:cs="Malgun Gothic"/>
          <w:bCs/>
        </w:rPr>
      </w:pPr>
      <w:r w:rsidRPr="008E4C33">
        <w:rPr>
          <w:rFonts w:eastAsia="Malgun Gothic" w:cs="Malgun Gothic"/>
          <w:bCs/>
        </w:rPr>
        <w:t>Prima di eliminare il trend dalla serie temporale è necessario stimarlo: una tecnica che si può utilizzare è la stima attraverso la media mobile. In questo caso la stima del trend è:</w:t>
      </w:r>
    </w:p>
    <w:p w14:paraId="3639EDC5" w14:textId="71B56CA6" w:rsidR="004C7781" w:rsidRPr="008E4C33" w:rsidRDefault="00C420EA" w:rsidP="002F71D2">
      <w:pPr>
        <w:tabs>
          <w:tab w:val="left" w:pos="4044"/>
        </w:tabs>
        <w:jc w:val="both"/>
        <w:rPr>
          <w:rFonts w:eastAsia="Malgun Gothic" w:cs="Malgun Gothic"/>
          <w:bCs/>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2m+1</m:t>
              </m:r>
            </m:den>
          </m:f>
          <m:nary>
            <m:naryPr>
              <m:chr m:val="∑"/>
              <m:limLoc m:val="undOvr"/>
              <m:ctrlPr>
                <w:rPr>
                  <w:rFonts w:ascii="Cambria Math" w:eastAsia="Malgun Gothic" w:hAnsi="Cambria Math" w:cs="Malgun Gothic"/>
                  <w:bCs/>
                  <w:i/>
                </w:rPr>
              </m:ctrlPr>
            </m:naryPr>
            <m:sub>
              <m:r>
                <w:rPr>
                  <w:rFonts w:ascii="Cambria Math" w:eastAsia="Malgun Gothic" w:hAnsi="Cambria Math" w:cs="Malgun Gothic"/>
                </w:rPr>
                <m:t>k=-m</m:t>
              </m:r>
            </m:sub>
            <m:sup>
              <m:r>
                <w:rPr>
                  <w:rFonts w:ascii="Cambria Math" w:eastAsia="Malgun Gothic" w:hAnsi="Cambria Math" w:cs="Malgun Gothic"/>
                </w:rPr>
                <m:t>m</m:t>
              </m:r>
            </m:sup>
            <m:e>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t+k</m:t>
                  </m:r>
                </m:sub>
              </m:sSub>
            </m:e>
          </m:nary>
        </m:oMath>
      </m:oMathPara>
    </w:p>
    <w:p w14:paraId="5EB5EDFF" w14:textId="1D216D2E" w:rsidR="004C7781" w:rsidRPr="008E4C33" w:rsidRDefault="009E591E" w:rsidP="002F71D2">
      <w:pPr>
        <w:tabs>
          <w:tab w:val="left" w:pos="4044"/>
        </w:tabs>
        <w:jc w:val="both"/>
        <w:rPr>
          <w:rFonts w:eastAsia="Malgun Gothic" w:cs="Malgun Gothic"/>
          <w:bCs/>
        </w:rPr>
      </w:pPr>
      <w:r w:rsidRPr="008E4C33">
        <w:rPr>
          <w:rFonts w:eastAsia="Malgun Gothic" w:cs="Malgun Gothic"/>
          <w:bCs/>
        </w:rPr>
        <w:t>Se i dati hanno periodicità stagionale, la stima viene calcolata attraverso:</w:t>
      </w:r>
    </w:p>
    <w:p w14:paraId="51E064E5" w14:textId="50C50877" w:rsidR="009E591E" w:rsidRPr="008E4C33" w:rsidRDefault="00C420EA" w:rsidP="009E591E">
      <w:pPr>
        <w:tabs>
          <w:tab w:val="left" w:pos="4044"/>
        </w:tabs>
        <w:jc w:val="both"/>
        <w:rPr>
          <w:rFonts w:eastAsia="Malgun Gothic" w:cs="Malgun Gothic"/>
          <w:bCs/>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4m</m:t>
              </m:r>
            </m:den>
          </m:f>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m:t>
              </m:r>
            </m:sub>
          </m:sSub>
          <m:r>
            <w:rPr>
              <w:rFonts w:ascii="Cambria Math" w:eastAsia="Malgun Gothic" w:hAnsi="Cambria Math" w:cs="Malgun Gothic"/>
            </w:rPr>
            <m:t>+2</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t-m+1</m:t>
              </m:r>
            </m:sub>
          </m:sSub>
          <m:r>
            <w:rPr>
              <w:rFonts w:ascii="Cambria Math" w:eastAsia="Malgun Gothic" w:hAnsi="Cambria Math" w:cs="Malgun Gothic"/>
            </w:rPr>
            <m:t>+…+2</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t+m-1</m:t>
              </m:r>
            </m:sub>
          </m:sSub>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m:t>
              </m:r>
            </m:sub>
          </m:sSub>
          <m:r>
            <w:rPr>
              <w:rFonts w:ascii="Cambria Math" w:eastAsia="Malgun Gothic" w:hAnsi="Cambria Math" w:cs="Malgun Gothic"/>
            </w:rPr>
            <m:t>)</m:t>
          </m:r>
        </m:oMath>
      </m:oMathPara>
    </w:p>
    <w:p w14:paraId="0DD5CCB9" w14:textId="4ABF6542" w:rsidR="009E591E" w:rsidRPr="008E4C33" w:rsidRDefault="009E591E" w:rsidP="009E591E">
      <w:pPr>
        <w:tabs>
          <w:tab w:val="left" w:pos="4044"/>
        </w:tabs>
        <w:jc w:val="both"/>
        <w:rPr>
          <w:rFonts w:eastAsia="Malgun Gothic" w:cs="Malgun Gothic"/>
          <w:bCs/>
        </w:rPr>
      </w:pPr>
      <w:r w:rsidRPr="008E4C33">
        <w:rPr>
          <w:rFonts w:eastAsia="Malgun Gothic" w:cs="Malgun Gothic"/>
          <w:bCs/>
        </w:rPr>
        <w:t xml:space="preserve">In particolare, per </w:t>
      </w:r>
      <w:r w:rsidR="000155C4" w:rsidRPr="008E4C33">
        <w:rPr>
          <w:rFonts w:eastAsia="Malgun Gothic" w:cs="Malgun Gothic"/>
          <w:bCs/>
        </w:rPr>
        <w:t>dati</w:t>
      </w:r>
      <w:r w:rsidRPr="008E4C33">
        <w:rPr>
          <w:rFonts w:eastAsia="Malgun Gothic" w:cs="Malgun Gothic"/>
          <w:bCs/>
        </w:rPr>
        <w:t xml:space="preserve"> trimestral</w:t>
      </w:r>
      <w:r w:rsidR="000155C4" w:rsidRPr="008E4C33">
        <w:rPr>
          <w:rFonts w:eastAsia="Malgun Gothic" w:cs="Malgun Gothic"/>
          <w:bCs/>
        </w:rPr>
        <w:t>i</w:t>
      </w:r>
      <w:r w:rsidRPr="008E4C33">
        <w:rPr>
          <w:rFonts w:eastAsia="Malgun Gothic" w:cs="Malgun Gothic"/>
          <w:bCs/>
        </w:rPr>
        <w:t xml:space="preserve"> si utilizza m=2, mentre per </w:t>
      </w:r>
      <w:r w:rsidR="000155C4" w:rsidRPr="008E4C33">
        <w:rPr>
          <w:rFonts w:eastAsia="Malgun Gothic" w:cs="Malgun Gothic"/>
          <w:bCs/>
        </w:rPr>
        <w:t>dati</w:t>
      </w:r>
      <w:r w:rsidRPr="008E4C33">
        <w:rPr>
          <w:rFonts w:eastAsia="Malgun Gothic" w:cs="Malgun Gothic"/>
          <w:bCs/>
        </w:rPr>
        <w:t xml:space="preserve"> mensil</w:t>
      </w:r>
      <w:r w:rsidR="000155C4" w:rsidRPr="008E4C33">
        <w:rPr>
          <w:rFonts w:eastAsia="Malgun Gothic" w:cs="Malgun Gothic"/>
          <w:bCs/>
        </w:rPr>
        <w:t>i</w:t>
      </w:r>
      <w:r w:rsidRPr="008E4C33">
        <w:rPr>
          <w:rFonts w:eastAsia="Malgun Gothic" w:cs="Malgun Gothic"/>
          <w:bCs/>
        </w:rPr>
        <w:t xml:space="preserve"> si usa m=6.</w:t>
      </w:r>
    </w:p>
    <w:p w14:paraId="19FDDD09" w14:textId="3E42A939" w:rsidR="009E591E" w:rsidRDefault="009E591E" w:rsidP="009E591E">
      <w:pPr>
        <w:tabs>
          <w:tab w:val="left" w:pos="4044"/>
        </w:tabs>
        <w:jc w:val="both"/>
        <w:rPr>
          <w:rFonts w:eastAsia="Malgun Gothic" w:cs="Malgun Gothic"/>
          <w:bCs/>
        </w:rPr>
      </w:pPr>
      <w:r w:rsidRPr="008E4C33">
        <w:rPr>
          <w:rFonts w:eastAsia="Malgun Gothic" w:cs="Malgun Gothic"/>
          <w:bCs/>
        </w:rPr>
        <w:t>Prendiamo la serie storica di dati</w:t>
      </w:r>
      <w:r w:rsidR="00AE152F" w:rsidRPr="008E4C33">
        <w:rPr>
          <w:rFonts w:eastAsia="Malgun Gothic" w:cs="Malgun Gothic"/>
          <w:bCs/>
        </w:rPr>
        <w:t xml:space="preserve"> trimestrali</w:t>
      </w:r>
      <w:r w:rsidRPr="008E4C33">
        <w:rPr>
          <w:rFonts w:eastAsia="Malgun Gothic" w:cs="Malgun Gothic"/>
          <w:bCs/>
        </w:rPr>
        <w:t xml:space="preserve"> sul PIL americano dal 1947 fino ad oggi:</w:t>
      </w:r>
    </w:p>
    <w:tbl>
      <w:tblPr>
        <w:tblStyle w:val="Grigliatabella"/>
        <w:tblW w:w="0" w:type="auto"/>
        <w:tblLook w:val="04A0" w:firstRow="1" w:lastRow="0" w:firstColumn="1" w:lastColumn="0" w:noHBand="0" w:noVBand="1"/>
      </w:tblPr>
      <w:tblGrid>
        <w:gridCol w:w="8464"/>
      </w:tblGrid>
      <w:tr w:rsidR="00A64A71" w14:paraId="5BD25DB7" w14:textId="77777777" w:rsidTr="00A64A71">
        <w:tc>
          <w:tcPr>
            <w:tcW w:w="0" w:type="auto"/>
            <w:shd w:val="clear" w:color="auto" w:fill="33CC33"/>
          </w:tcPr>
          <w:p w14:paraId="33269F0A" w14:textId="7777777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pil.us &lt;- read.csv("GDPC1.csv", sep=",")</w:t>
            </w:r>
          </w:p>
          <w:p w14:paraId="6BB00697" w14:textId="7777777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PIL &lt;- pil.us$GDPC1</w:t>
            </w:r>
          </w:p>
          <w:p w14:paraId="5AF9C564" w14:textId="7777777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xt &lt;- ts(PIL, start=c(1947,1), freq=4)</w:t>
            </w:r>
          </w:p>
          <w:p w14:paraId="6B8B5896" w14:textId="4A3B8E5E" w:rsidR="00A64A71" w:rsidRPr="00B907B6"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plot(xt, ylab="", xlab="t", main="Andamento serie storica PIL americano")</w:t>
            </w:r>
          </w:p>
        </w:tc>
      </w:tr>
    </w:tbl>
    <w:p w14:paraId="653A3816" w14:textId="77777777" w:rsidR="00A64A71" w:rsidRPr="008E4C33" w:rsidRDefault="00A64A71" w:rsidP="009E591E">
      <w:pPr>
        <w:tabs>
          <w:tab w:val="left" w:pos="4044"/>
        </w:tabs>
        <w:jc w:val="both"/>
        <w:rPr>
          <w:rFonts w:eastAsia="Malgun Gothic" w:cs="Malgun Gothic"/>
          <w:bCs/>
        </w:rPr>
      </w:pPr>
    </w:p>
    <w:p w14:paraId="101D2720" w14:textId="0E7C998F" w:rsidR="009E591E" w:rsidRPr="008E4C33" w:rsidRDefault="00A34F03" w:rsidP="00A34F03">
      <w:pPr>
        <w:tabs>
          <w:tab w:val="left" w:pos="4044"/>
        </w:tabs>
        <w:jc w:val="center"/>
        <w:rPr>
          <w:rFonts w:eastAsia="Malgun Gothic" w:cs="Malgun Gothic"/>
          <w:bCs/>
          <w:lang w:val="en-US"/>
        </w:rPr>
      </w:pPr>
      <w:r w:rsidRPr="008E4C33">
        <w:rPr>
          <w:rFonts w:eastAsia="Malgun Gothic" w:cs="Malgun Gothic"/>
          <w:bCs/>
          <w:noProof/>
          <w:lang w:val="en-US"/>
        </w:rPr>
        <w:drawing>
          <wp:inline distT="0" distB="0" distL="0" distR="0" wp14:anchorId="5D1BB287" wp14:editId="2A21266F">
            <wp:extent cx="3523018" cy="2619784"/>
            <wp:effectExtent l="0" t="0" r="1270" b="9525"/>
            <wp:docPr id="92144052"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052" name="Immagine 92144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5531" cy="2629089"/>
                    </a:xfrm>
                    <a:prstGeom prst="rect">
                      <a:avLst/>
                    </a:prstGeom>
                  </pic:spPr>
                </pic:pic>
              </a:graphicData>
            </a:graphic>
          </wp:inline>
        </w:drawing>
      </w:r>
    </w:p>
    <w:p w14:paraId="3A516669" w14:textId="4170B11E" w:rsidR="009E591E" w:rsidRPr="008E4C33" w:rsidRDefault="005648DE" w:rsidP="002F71D2">
      <w:pPr>
        <w:tabs>
          <w:tab w:val="left" w:pos="4044"/>
        </w:tabs>
        <w:jc w:val="both"/>
        <w:rPr>
          <w:rFonts w:eastAsia="Malgun Gothic" w:cs="Malgun Gothic"/>
          <w:bCs/>
        </w:rPr>
      </w:pPr>
      <w:r w:rsidRPr="008E4C33">
        <w:rPr>
          <w:rFonts w:eastAsia="Malgun Gothic" w:cs="Malgun Gothic"/>
          <w:bCs/>
        </w:rPr>
        <w:t>Dal grafico è possib</w:t>
      </w:r>
      <w:r w:rsidR="000155C4" w:rsidRPr="008E4C33">
        <w:rPr>
          <w:rFonts w:eastAsia="Malgun Gothic" w:cs="Malgun Gothic"/>
          <w:bCs/>
        </w:rPr>
        <w:t>i</w:t>
      </w:r>
      <w:r w:rsidRPr="008E4C33">
        <w:rPr>
          <w:rFonts w:eastAsia="Malgun Gothic" w:cs="Malgun Gothic"/>
          <w:bCs/>
        </w:rPr>
        <w:t>le notare la presenza di un trend</w:t>
      </w:r>
      <w:r w:rsidR="000155C4" w:rsidRPr="008E4C33">
        <w:rPr>
          <w:rFonts w:eastAsia="Malgun Gothic" w:cs="Malgun Gothic"/>
          <w:bCs/>
        </w:rPr>
        <w:t xml:space="preserve"> crescente. Per stimare il trend si utilizza il seguente vettore dei coefficienti:</w:t>
      </w:r>
    </w:p>
    <w:p w14:paraId="2820E4A7" w14:textId="4D41747C" w:rsidR="000155C4" w:rsidRPr="008E4C33" w:rsidRDefault="000155C4" w:rsidP="002F71D2">
      <w:pPr>
        <w:tabs>
          <w:tab w:val="left" w:pos="4044"/>
        </w:tabs>
        <w:jc w:val="both"/>
        <w:rPr>
          <w:rFonts w:eastAsia="Malgun Gothic" w:cs="Malgun Gothic"/>
          <w:bCs/>
        </w:rPr>
      </w:pPr>
      <m:oMathPara>
        <m:oMath>
          <m:r>
            <w:rPr>
              <w:rFonts w:ascii="Cambria Math" w:eastAsia="Malgun Gothic" w:hAnsi="Cambria Math" w:cs="Malgun Gothic"/>
            </w:rPr>
            <w:lastRenderedPageBreak/>
            <m:t>α=(</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5</m:t>
              </m:r>
            </m:den>
          </m:f>
          <m:r>
            <w:rPr>
              <w:rFonts w:ascii="Cambria Math" w:eastAsia="Malgun Gothic" w:hAnsi="Cambria Math" w:cs="Malgun Gothic"/>
            </w:rPr>
            <m:t xml:space="preserve">, </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5</m:t>
              </m:r>
            </m:den>
          </m:f>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5</m:t>
              </m:r>
            </m:den>
          </m:f>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5</m:t>
              </m:r>
            </m:den>
          </m:f>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5</m:t>
              </m:r>
            </m:den>
          </m:f>
          <m:r>
            <w:rPr>
              <w:rFonts w:ascii="Cambria Math" w:eastAsia="Malgun Gothic" w:hAnsi="Cambria Math" w:cs="Malgun Gothic"/>
            </w:rPr>
            <m:t xml:space="preserve">) </m:t>
          </m:r>
        </m:oMath>
      </m:oMathPara>
    </w:p>
    <w:p w14:paraId="7B922A35" w14:textId="728FF171" w:rsidR="000155C4" w:rsidRPr="008E4C33" w:rsidRDefault="000155C4" w:rsidP="002F71D2">
      <w:pPr>
        <w:tabs>
          <w:tab w:val="left" w:pos="4044"/>
        </w:tabs>
        <w:jc w:val="both"/>
        <w:rPr>
          <w:rFonts w:eastAsia="Malgun Gothic" w:cs="Malgun Gothic"/>
          <w:bCs/>
        </w:rPr>
      </w:pPr>
      <w:r w:rsidRPr="008E4C33">
        <w:rPr>
          <w:rFonts w:eastAsia="Malgun Gothic" w:cs="Malgun Gothic"/>
          <w:bCs/>
        </w:rPr>
        <w:t>In tal caso si è posto m=2, essendo i dati trimestrali</w:t>
      </w:r>
    </w:p>
    <w:p w14:paraId="56D5F6BC" w14:textId="2B9C6AD9" w:rsidR="000155C4" w:rsidRDefault="000155C4" w:rsidP="002F71D2">
      <w:pPr>
        <w:tabs>
          <w:tab w:val="left" w:pos="4044"/>
        </w:tabs>
        <w:jc w:val="both"/>
        <w:rPr>
          <w:rFonts w:eastAsia="Malgun Gothic" w:cs="Malgun Gothic"/>
          <w:bCs/>
        </w:rPr>
      </w:pPr>
      <w:r w:rsidRPr="008E4C33">
        <w:rPr>
          <w:rFonts w:eastAsia="Malgun Gothic" w:cs="Malgun Gothic"/>
          <w:bCs/>
        </w:rPr>
        <w:t>Il vettore è inizializzato in R nel seguente modo:</w:t>
      </w:r>
    </w:p>
    <w:tbl>
      <w:tblPr>
        <w:tblStyle w:val="Grigliatabella"/>
        <w:tblW w:w="0" w:type="auto"/>
        <w:tblLook w:val="04A0" w:firstRow="1" w:lastRow="0" w:firstColumn="1" w:lastColumn="0" w:noHBand="0" w:noVBand="1"/>
      </w:tblPr>
      <w:tblGrid>
        <w:gridCol w:w="3405"/>
      </w:tblGrid>
      <w:tr w:rsidR="00A64A71" w14:paraId="495F5C12" w14:textId="77777777" w:rsidTr="00A64A71">
        <w:tc>
          <w:tcPr>
            <w:tcW w:w="0" w:type="auto"/>
            <w:shd w:val="clear" w:color="auto" w:fill="33CC33"/>
          </w:tcPr>
          <w:p w14:paraId="7E777F66" w14:textId="407BEC13" w:rsidR="00A64A71" w:rsidRPr="00A64A71" w:rsidRDefault="00A64A71" w:rsidP="00815DFA">
            <w:pPr>
              <w:tabs>
                <w:tab w:val="left" w:pos="4044"/>
              </w:tabs>
              <w:rPr>
                <w:rFonts w:ascii="Consolas" w:eastAsia="Malgun Gothic" w:hAnsi="Consolas" w:cs="Malgun Gothic"/>
                <w:bCs/>
                <w:sz w:val="20"/>
                <w:szCs w:val="20"/>
              </w:rPr>
            </w:pPr>
            <w:r w:rsidRPr="00A64A71">
              <w:rPr>
                <w:rFonts w:ascii="Consolas" w:eastAsia="Malgun Gothic" w:hAnsi="Consolas" w:cs="Malgun Gothic"/>
                <w:bCs/>
                <w:sz w:val="20"/>
                <w:szCs w:val="20"/>
              </w:rPr>
              <w:t>&gt; coefficients &lt;- rep(1/5, 5)</w:t>
            </w:r>
          </w:p>
        </w:tc>
      </w:tr>
    </w:tbl>
    <w:p w14:paraId="57476884" w14:textId="77777777" w:rsidR="00A64A71" w:rsidRPr="008E4C33" w:rsidRDefault="00A64A71" w:rsidP="002F71D2">
      <w:pPr>
        <w:tabs>
          <w:tab w:val="left" w:pos="4044"/>
        </w:tabs>
        <w:jc w:val="both"/>
        <w:rPr>
          <w:rFonts w:eastAsia="Malgun Gothic" w:cs="Malgun Gothic"/>
          <w:bCs/>
        </w:rPr>
      </w:pPr>
    </w:p>
    <w:p w14:paraId="68B7899A" w14:textId="2B1148BD" w:rsidR="000155C4" w:rsidRPr="008E4C33" w:rsidRDefault="000155C4" w:rsidP="002F71D2">
      <w:pPr>
        <w:tabs>
          <w:tab w:val="left" w:pos="4044"/>
        </w:tabs>
        <w:jc w:val="both"/>
        <w:rPr>
          <w:rFonts w:eastAsia="Malgun Gothic" w:cs="Malgun Gothic"/>
          <w:bCs/>
        </w:rPr>
      </w:pPr>
      <w:r w:rsidRPr="008E4C33">
        <w:rPr>
          <w:rFonts w:eastAsia="Malgun Gothic" w:cs="Malgun Gothic"/>
          <w:bCs/>
        </w:rPr>
        <w:t>Si calcola, quindi, la stima del trend:</w:t>
      </w:r>
    </w:p>
    <w:tbl>
      <w:tblPr>
        <w:tblStyle w:val="Grigliatabella"/>
        <w:tblW w:w="0" w:type="auto"/>
        <w:tblLook w:val="04A0" w:firstRow="1" w:lastRow="0" w:firstColumn="1" w:lastColumn="0" w:noHBand="0" w:noVBand="1"/>
      </w:tblPr>
      <w:tblGrid>
        <w:gridCol w:w="9628"/>
      </w:tblGrid>
      <w:tr w:rsidR="00A64A71" w:rsidRPr="00C6322A" w14:paraId="1B5AC6B2" w14:textId="77777777" w:rsidTr="00A64A71">
        <w:tc>
          <w:tcPr>
            <w:tcW w:w="0" w:type="auto"/>
            <w:shd w:val="clear" w:color="auto" w:fill="33CC33"/>
          </w:tcPr>
          <w:p w14:paraId="42201F33" w14:textId="7777777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ma &lt;- filter(xt, coefficients, method="convolution", sides=2, circular=FALSE)</w:t>
            </w:r>
          </w:p>
          <w:p w14:paraId="6559B381" w14:textId="7777777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lines(ma, col="green", lwd=2)</w:t>
            </w:r>
          </w:p>
          <w:p w14:paraId="11F5BCDB" w14:textId="0B014187" w:rsidR="00A64A71" w:rsidRPr="00A64A71" w:rsidRDefault="00A64A71" w:rsidP="00815DFA">
            <w:pPr>
              <w:tabs>
                <w:tab w:val="left" w:pos="4044"/>
              </w:tabs>
              <w:rPr>
                <w:rFonts w:ascii="Consolas" w:eastAsia="Malgun Gothic" w:hAnsi="Consolas" w:cs="Malgun Gothic"/>
                <w:bCs/>
                <w:sz w:val="20"/>
                <w:szCs w:val="20"/>
                <w:lang w:val="en-US"/>
              </w:rPr>
            </w:pPr>
            <w:r w:rsidRPr="00A64A71">
              <w:rPr>
                <w:rFonts w:ascii="Consolas" w:eastAsia="Malgun Gothic" w:hAnsi="Consolas" w:cs="Malgun Gothic"/>
                <w:bCs/>
                <w:sz w:val="20"/>
                <w:szCs w:val="20"/>
                <w:lang w:val="en-US"/>
              </w:rPr>
              <w:t>&gt; legend("topleft", legend=c("Dati originali", "Media mobile"), col=c("black", "green"), lty=1, lwd=c(1,2), bty="n")</w:t>
            </w:r>
          </w:p>
        </w:tc>
      </w:tr>
    </w:tbl>
    <w:p w14:paraId="1B51774A" w14:textId="1895DC4B" w:rsidR="00A34F03" w:rsidRPr="008E4C33" w:rsidRDefault="00A34F03"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4AC22974" wp14:editId="1DC85993">
            <wp:extent cx="3447580" cy="2563685"/>
            <wp:effectExtent l="0" t="0" r="635" b="8255"/>
            <wp:docPr id="915056629" name="Immagine 12"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6629" name="Immagine 12" descr="Immagine che contiene testo, diagramma, linea, Diagramm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1192" cy="2573807"/>
                    </a:xfrm>
                    <a:prstGeom prst="rect">
                      <a:avLst/>
                    </a:prstGeom>
                  </pic:spPr>
                </pic:pic>
              </a:graphicData>
            </a:graphic>
          </wp:inline>
        </w:drawing>
      </w:r>
    </w:p>
    <w:p w14:paraId="1750E2B5" w14:textId="43E43BEC" w:rsidR="00A34F03" w:rsidRPr="008E4C33" w:rsidRDefault="00A34F03" w:rsidP="00A34F03">
      <w:pPr>
        <w:tabs>
          <w:tab w:val="left" w:pos="4044"/>
        </w:tabs>
        <w:jc w:val="both"/>
        <w:rPr>
          <w:rFonts w:eastAsia="Malgun Gothic" w:cs="Malgun Gothic"/>
          <w:bCs/>
          <w:noProof/>
        </w:rPr>
      </w:pPr>
      <w:r w:rsidRPr="008E4C33">
        <w:rPr>
          <w:rFonts w:eastAsia="Malgun Gothic" w:cs="Malgun Gothic"/>
          <w:bCs/>
          <w:noProof/>
        </w:rPr>
        <w:t>Gli argomenti della funzione filter sono: la serie di cui si vuole calcolare la media mobile (xt), il vettore dei coefficienti da utilizzare (coefficients), il metodo (“convolution”), le osservazioni utilizzate per calcolare il filtro (sides), formattazione dell’output (circular).</w:t>
      </w:r>
    </w:p>
    <w:p w14:paraId="74D49B1E" w14:textId="2185F9EB" w:rsidR="00A34F03" w:rsidRPr="008E4C33" w:rsidRDefault="00A34F03" w:rsidP="00A34F03">
      <w:pPr>
        <w:tabs>
          <w:tab w:val="left" w:pos="4044"/>
        </w:tabs>
        <w:jc w:val="both"/>
        <w:rPr>
          <w:rFonts w:eastAsia="Malgun Gothic" w:cs="Malgun Gothic"/>
          <w:bCs/>
          <w:noProof/>
        </w:rPr>
      </w:pPr>
      <w:r w:rsidRPr="008E4C33">
        <w:rPr>
          <w:rFonts w:eastAsia="Malgun Gothic" w:cs="Malgun Gothic"/>
          <w:bCs/>
          <w:noProof/>
        </w:rPr>
        <w:t>È possibile confrontare il trend stimato usando la formula generalizzata con la formula adatta per dati trim</w:t>
      </w:r>
      <w:r w:rsidR="003225FA">
        <w:rPr>
          <w:rFonts w:eastAsia="Malgun Gothic" w:cs="Malgun Gothic"/>
          <w:bCs/>
          <w:noProof/>
        </w:rPr>
        <w:t>es</w:t>
      </w:r>
      <w:r w:rsidRPr="008E4C33">
        <w:rPr>
          <w:rFonts w:eastAsia="Malgun Gothic" w:cs="Malgun Gothic"/>
          <w:bCs/>
          <w:noProof/>
        </w:rPr>
        <w:t>trali. In tal caso la formula utilizzata è:</w:t>
      </w:r>
    </w:p>
    <w:p w14:paraId="6132296C" w14:textId="187156F7" w:rsidR="00A34F03" w:rsidRPr="008E4C33" w:rsidRDefault="00C420EA" w:rsidP="00A34F03">
      <w:pPr>
        <w:tabs>
          <w:tab w:val="left" w:pos="4044"/>
        </w:tabs>
        <w:jc w:val="both"/>
        <w:rPr>
          <w:rFonts w:eastAsia="Malgun Gothic" w:cs="Malgun Gothic"/>
          <w:bCs/>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r>
            <w:rPr>
              <w:rFonts w:ascii="Cambria Math" w:eastAsia="Malgun Gothic" w:hAnsi="Cambria Math" w:cs="Malgun Gothic"/>
            </w:rPr>
            <m:t>=</m:t>
          </m:r>
          <m:f>
            <m:fPr>
              <m:ctrlPr>
                <w:rPr>
                  <w:rFonts w:ascii="Cambria Math" w:eastAsia="Malgun Gothic" w:hAnsi="Cambria Math" w:cs="Malgun Gothic"/>
                  <w:bCs/>
                  <w:i/>
                </w:rPr>
              </m:ctrlPr>
            </m:fPr>
            <m:num>
              <m:r>
                <w:rPr>
                  <w:rFonts w:ascii="Cambria Math" w:eastAsia="Malgun Gothic" w:hAnsi="Cambria Math" w:cs="Malgun Gothic"/>
                </w:rPr>
                <m:t>1</m:t>
              </m:r>
            </m:num>
            <m:den>
              <m:r>
                <w:rPr>
                  <w:rFonts w:ascii="Cambria Math" w:eastAsia="Malgun Gothic" w:hAnsi="Cambria Math" w:cs="Malgun Gothic"/>
                </w:rPr>
                <m:t>8</m:t>
              </m:r>
            </m:den>
          </m:f>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t-2</m:t>
              </m:r>
            </m:sub>
          </m:sSub>
          <m:r>
            <w:rPr>
              <w:rFonts w:ascii="Cambria Math" w:eastAsia="Malgun Gothic" w:hAnsi="Cambria Math" w:cs="Malgun Gothic"/>
            </w:rPr>
            <m:t>+2</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t-1</m:t>
              </m:r>
            </m:sub>
          </m:sSub>
          <m:r>
            <w:rPr>
              <w:rFonts w:ascii="Cambria Math" w:eastAsia="Malgun Gothic" w:hAnsi="Cambria Math" w:cs="Malgun Gothic"/>
            </w:rPr>
            <m:t>+2</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r>
            <w:rPr>
              <w:rFonts w:ascii="Cambria Math" w:eastAsia="Malgun Gothic" w:hAnsi="Cambria Math" w:cs="Malgun Gothic"/>
            </w:rPr>
            <m:t>+2</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t+1</m:t>
              </m:r>
            </m:sub>
          </m:sSub>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t+2</m:t>
              </m:r>
            </m:sub>
          </m:sSub>
          <m:r>
            <w:rPr>
              <w:rFonts w:ascii="Cambria Math" w:eastAsia="Malgun Gothic" w:hAnsi="Cambria Math" w:cs="Malgun Gothic"/>
            </w:rPr>
            <m:t>)</m:t>
          </m:r>
        </m:oMath>
      </m:oMathPara>
    </w:p>
    <w:p w14:paraId="3ABF15CD" w14:textId="1473EC19" w:rsidR="00A34F03" w:rsidRDefault="00A34F03" w:rsidP="00A34F03">
      <w:pPr>
        <w:tabs>
          <w:tab w:val="left" w:pos="4044"/>
        </w:tabs>
        <w:jc w:val="both"/>
        <w:rPr>
          <w:rFonts w:eastAsia="Malgun Gothic" w:cs="Malgun Gothic"/>
          <w:bCs/>
          <w:noProof/>
        </w:rPr>
      </w:pPr>
      <w:r w:rsidRPr="008E4C33">
        <w:rPr>
          <w:rFonts w:eastAsia="Malgun Gothic" w:cs="Malgun Gothic"/>
          <w:bCs/>
          <w:noProof/>
        </w:rPr>
        <w:t>Per calcolare questo filtro si eseguono i seguenti comandi:</w:t>
      </w:r>
    </w:p>
    <w:tbl>
      <w:tblPr>
        <w:tblStyle w:val="Grigliatabella"/>
        <w:tblW w:w="0" w:type="auto"/>
        <w:tblLook w:val="04A0" w:firstRow="1" w:lastRow="0" w:firstColumn="1" w:lastColumn="0" w:noHBand="0" w:noVBand="1"/>
      </w:tblPr>
      <w:tblGrid>
        <w:gridCol w:w="9628"/>
      </w:tblGrid>
      <w:tr w:rsidR="00B907B6" w:rsidRPr="00C6322A" w14:paraId="020FFD18" w14:textId="77777777" w:rsidTr="00B907B6">
        <w:tc>
          <w:tcPr>
            <w:tcW w:w="0" w:type="auto"/>
            <w:shd w:val="clear" w:color="auto" w:fill="33CC33"/>
          </w:tcPr>
          <w:p w14:paraId="2CAEACB1"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coefficients &lt;- c(1/8, 1/4, 1/4, 1/4, 1/8)</w:t>
            </w:r>
          </w:p>
          <w:p w14:paraId="4423BBFF"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mac &lt;- filter(xt, coefficients, method="convolution", sides=2, circular=FALSE)</w:t>
            </w:r>
          </w:p>
          <w:p w14:paraId="29EFFA3C"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lines(mac, col="red", lwd=3)</w:t>
            </w:r>
          </w:p>
          <w:p w14:paraId="5524DBC5" w14:textId="314DA6B5"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legend("topleft", legend=c("Dati originali", "Media mobile 1", "Media mobile 2"), col=c("black", "green", "red"), lty=1, lwd=c(1,2,3), bty="n")</w:t>
            </w:r>
          </w:p>
        </w:tc>
      </w:tr>
    </w:tbl>
    <w:p w14:paraId="0A249ADE" w14:textId="77777777" w:rsidR="00B907B6" w:rsidRDefault="00B907B6" w:rsidP="00F14A8F">
      <w:pPr>
        <w:tabs>
          <w:tab w:val="left" w:pos="4044"/>
        </w:tabs>
        <w:jc w:val="center"/>
        <w:rPr>
          <w:rFonts w:eastAsia="Malgun Gothic" w:cs="Malgun Gothic"/>
          <w:bCs/>
          <w:noProof/>
          <w:lang w:val="en-US"/>
        </w:rPr>
      </w:pPr>
    </w:p>
    <w:p w14:paraId="7C1F97F1" w14:textId="49A64151" w:rsidR="0079399F" w:rsidRPr="008E4C33" w:rsidRDefault="0079399F" w:rsidP="00F14A8F">
      <w:pPr>
        <w:tabs>
          <w:tab w:val="left" w:pos="4044"/>
        </w:tabs>
        <w:jc w:val="center"/>
        <w:rPr>
          <w:rFonts w:eastAsia="Malgun Gothic" w:cs="Malgun Gothic"/>
          <w:bCs/>
          <w:noProof/>
          <w:lang w:val="en-US"/>
        </w:rPr>
      </w:pPr>
      <w:r w:rsidRPr="008E4C33">
        <w:rPr>
          <w:rFonts w:eastAsia="Malgun Gothic" w:cs="Malgun Gothic"/>
          <w:bCs/>
          <w:noProof/>
          <w:lang w:val="en-US"/>
        </w:rPr>
        <w:lastRenderedPageBreak/>
        <w:drawing>
          <wp:inline distT="0" distB="0" distL="0" distR="0" wp14:anchorId="58E4658D" wp14:editId="41D1842C">
            <wp:extent cx="3736137" cy="2778263"/>
            <wp:effectExtent l="0" t="0" r="0" b="3175"/>
            <wp:docPr id="533365883" name="Immagine 13"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5883" name="Immagine 13" descr="Immagine che contiene testo, diagramma, Diagramma, linea&#10;&#10;Il contenuto generato dall'IA potrebbe non essere corret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9887" cy="2795924"/>
                    </a:xfrm>
                    <a:prstGeom prst="rect">
                      <a:avLst/>
                    </a:prstGeom>
                  </pic:spPr>
                </pic:pic>
              </a:graphicData>
            </a:graphic>
          </wp:inline>
        </w:drawing>
      </w:r>
    </w:p>
    <w:p w14:paraId="47270344" w14:textId="4190B468" w:rsidR="0079399F" w:rsidRPr="008E4C33" w:rsidRDefault="0079399F" w:rsidP="00A34F03">
      <w:pPr>
        <w:tabs>
          <w:tab w:val="left" w:pos="4044"/>
        </w:tabs>
        <w:jc w:val="both"/>
        <w:rPr>
          <w:rFonts w:eastAsia="Malgun Gothic" w:cs="Malgun Gothic"/>
          <w:bCs/>
          <w:noProof/>
        </w:rPr>
      </w:pPr>
      <w:r w:rsidRPr="008E4C33">
        <w:rPr>
          <w:rFonts w:eastAsia="Malgun Gothic" w:cs="Malgun Gothic"/>
          <w:bCs/>
          <w:noProof/>
        </w:rPr>
        <w:t>È possibile notare che non vi è molta differenza tra le due medie mobili. Se si ipotizza che la serie sia descritta mediante un modello additivo, è possibile detrendizzare la serie nel seguente modo:</w:t>
      </w:r>
    </w:p>
    <w:p w14:paraId="48A24A5D" w14:textId="4AC31B4E" w:rsidR="0079399F" w:rsidRPr="008E4C33" w:rsidRDefault="00C420EA" w:rsidP="00A34F03">
      <w:pPr>
        <w:tabs>
          <w:tab w:val="left" w:pos="4044"/>
        </w:tabs>
        <w:jc w:val="both"/>
        <w:rPr>
          <w:rFonts w:eastAsia="Malgun Gothic" w:cs="Malgun Gothic"/>
          <w:bCs/>
          <w:noProof/>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e>
          </m:acc>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r>
            <w:rPr>
              <w:rFonts w:ascii="Cambria Math" w:eastAsia="Malgun Gothic" w:hAnsi="Cambria Math" w:cs="Malgun Gothic"/>
            </w:rPr>
            <m:t>-</m:t>
          </m:r>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oMath>
      </m:oMathPara>
    </w:p>
    <w:p w14:paraId="07EBE83B" w14:textId="7BB75840" w:rsidR="0079399F" w:rsidRDefault="0079399F" w:rsidP="00A34F03">
      <w:pPr>
        <w:tabs>
          <w:tab w:val="left" w:pos="4044"/>
        </w:tabs>
        <w:jc w:val="both"/>
        <w:rPr>
          <w:rFonts w:eastAsia="Malgun Gothic" w:cs="Malgun Gothic"/>
          <w:bCs/>
          <w:noProof/>
        </w:rPr>
      </w:pPr>
      <w:r w:rsidRPr="008E4C33">
        <w:rPr>
          <w:rFonts w:eastAsia="Malgun Gothic" w:cs="Malgun Gothic"/>
          <w:bCs/>
          <w:noProof/>
        </w:rPr>
        <w:t>Tale formula equivale in R a:</w:t>
      </w:r>
    </w:p>
    <w:tbl>
      <w:tblPr>
        <w:tblStyle w:val="Grigliatabella"/>
        <w:tblW w:w="0" w:type="auto"/>
        <w:tblLook w:val="04A0" w:firstRow="1" w:lastRow="0" w:firstColumn="1" w:lastColumn="0" w:noHBand="0" w:noVBand="1"/>
      </w:tblPr>
      <w:tblGrid>
        <w:gridCol w:w="8354"/>
      </w:tblGrid>
      <w:tr w:rsidR="00B907B6" w:rsidRPr="00C6322A" w14:paraId="0E2CC50B" w14:textId="77777777" w:rsidTr="00B907B6">
        <w:tc>
          <w:tcPr>
            <w:tcW w:w="0" w:type="auto"/>
            <w:shd w:val="clear" w:color="auto" w:fill="33CC33"/>
          </w:tcPr>
          <w:p w14:paraId="2261640B"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detrendx &lt;- xt - mac</w:t>
            </w:r>
          </w:p>
          <w:p w14:paraId="3B99966E" w14:textId="1E94109A"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plot(detrendx, ylab="", xlab="t", main="Serie del PIL US detrendizzata")</w:t>
            </w:r>
          </w:p>
        </w:tc>
      </w:tr>
    </w:tbl>
    <w:p w14:paraId="31652F64" w14:textId="77777777" w:rsidR="00B907B6" w:rsidRPr="00B907B6" w:rsidRDefault="00B907B6" w:rsidP="00A34F03">
      <w:pPr>
        <w:tabs>
          <w:tab w:val="left" w:pos="4044"/>
        </w:tabs>
        <w:jc w:val="both"/>
        <w:rPr>
          <w:rFonts w:eastAsia="Malgun Gothic" w:cs="Malgun Gothic"/>
          <w:bCs/>
          <w:noProof/>
          <w:lang w:val="en-US"/>
        </w:rPr>
      </w:pPr>
    </w:p>
    <w:p w14:paraId="70BDC882" w14:textId="5E95700A" w:rsidR="0079399F" w:rsidRPr="008E4C33" w:rsidRDefault="0079399F"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25F8286B" wp14:editId="12E3A22E">
            <wp:extent cx="3558356" cy="2646060"/>
            <wp:effectExtent l="0" t="0" r="4445" b="1905"/>
            <wp:docPr id="339491374" name="Immagine 14" descr="Immagine che contiene testo, calligrafi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91374" name="Immagine 14" descr="Immagine che contiene testo, calligrafia, linea, diagramma&#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76970" cy="2659901"/>
                    </a:xfrm>
                    <a:prstGeom prst="rect">
                      <a:avLst/>
                    </a:prstGeom>
                  </pic:spPr>
                </pic:pic>
              </a:graphicData>
            </a:graphic>
          </wp:inline>
        </w:drawing>
      </w:r>
    </w:p>
    <w:p w14:paraId="6DB9607C" w14:textId="5F77E2AA" w:rsidR="0079399F" w:rsidRPr="008E4C33" w:rsidRDefault="0079399F" w:rsidP="00A34F03">
      <w:pPr>
        <w:tabs>
          <w:tab w:val="left" w:pos="4044"/>
        </w:tabs>
        <w:jc w:val="both"/>
        <w:rPr>
          <w:rFonts w:eastAsia="Malgun Gothic" w:cs="Malgun Gothic"/>
          <w:bCs/>
          <w:noProof/>
        </w:rPr>
      </w:pPr>
      <w:r w:rsidRPr="008E4C33">
        <w:rPr>
          <w:rFonts w:eastAsia="Malgun Gothic" w:cs="Malgun Gothic"/>
          <w:bCs/>
          <w:noProof/>
        </w:rPr>
        <w:t>Se, invece, si ipotizza che il modello è moltiplicativo, si detrendizza la serie calcolando:</w:t>
      </w:r>
    </w:p>
    <w:p w14:paraId="41222CCD" w14:textId="66290342" w:rsidR="0079399F" w:rsidRPr="00B907B6" w:rsidRDefault="00C420EA" w:rsidP="00A34F03">
      <w:pPr>
        <w:tabs>
          <w:tab w:val="left" w:pos="4044"/>
        </w:tabs>
        <w:jc w:val="both"/>
        <w:rPr>
          <w:rFonts w:eastAsia="Malgun Gothic" w:cs="Malgun Gothic"/>
          <w:bCs/>
          <w:noProof/>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e>
          </m:acc>
          <m:r>
            <w:rPr>
              <w:rFonts w:ascii="Cambria Math" w:eastAsia="Malgun Gothic" w:hAnsi="Cambria Math" w:cs="Malgun Gothic"/>
            </w:rPr>
            <m:t>=</m:t>
          </m:r>
          <m:f>
            <m:fPr>
              <m:ctrlPr>
                <w:rPr>
                  <w:rFonts w:ascii="Cambria Math" w:eastAsia="Malgun Gothic" w:hAnsi="Cambria Math" w:cs="Malgun Gothic"/>
                  <w:bCs/>
                  <w:i/>
                </w:rPr>
              </m:ctrlPr>
            </m:fPr>
            <m:num>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num>
            <m:den>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den>
          </m:f>
        </m:oMath>
      </m:oMathPara>
    </w:p>
    <w:tbl>
      <w:tblPr>
        <w:tblStyle w:val="Grigliatabella"/>
        <w:tblW w:w="0" w:type="auto"/>
        <w:tblLook w:val="04A0" w:firstRow="1" w:lastRow="0" w:firstColumn="1" w:lastColumn="0" w:noHBand="0" w:noVBand="1"/>
      </w:tblPr>
      <w:tblGrid>
        <w:gridCol w:w="8354"/>
      </w:tblGrid>
      <w:tr w:rsidR="00B907B6" w:rsidRPr="00C6322A" w14:paraId="22464DA9" w14:textId="77777777" w:rsidTr="00B907B6">
        <w:tc>
          <w:tcPr>
            <w:tcW w:w="0" w:type="auto"/>
            <w:shd w:val="clear" w:color="auto" w:fill="33CC33"/>
          </w:tcPr>
          <w:p w14:paraId="619597C5" w14:textId="7C2CD875"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detrendx &lt;- xt / mac</w:t>
            </w:r>
          </w:p>
          <w:p w14:paraId="0DAC33A7" w14:textId="1F7675DB"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plot(detrendx, ylab="", xlab="t", main="Serie del PIL US detrendizzata")</w:t>
            </w:r>
          </w:p>
        </w:tc>
      </w:tr>
    </w:tbl>
    <w:p w14:paraId="46215EBE" w14:textId="77777777" w:rsidR="00B907B6" w:rsidRPr="00B907B6" w:rsidRDefault="00B907B6" w:rsidP="00A34F03">
      <w:pPr>
        <w:tabs>
          <w:tab w:val="left" w:pos="4044"/>
        </w:tabs>
        <w:jc w:val="both"/>
        <w:rPr>
          <w:rFonts w:eastAsia="Malgun Gothic" w:cs="Malgun Gothic"/>
          <w:bCs/>
          <w:noProof/>
          <w:lang w:val="en-US"/>
        </w:rPr>
      </w:pPr>
    </w:p>
    <w:p w14:paraId="06276CDC" w14:textId="443E1751" w:rsidR="006566B4" w:rsidRPr="008E4C33" w:rsidRDefault="006566B4"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1D1148D5" wp14:editId="01436E1B">
            <wp:extent cx="3478086" cy="2586370"/>
            <wp:effectExtent l="0" t="0" r="8255" b="4445"/>
            <wp:docPr id="1289062074" name="Immagine 15" descr="Immagine che contiene testo, calligrafi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2074" name="Immagine 15" descr="Immagine che contiene testo, calligrafia, linea, diagramma&#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9515" cy="2617178"/>
                    </a:xfrm>
                    <a:prstGeom prst="rect">
                      <a:avLst/>
                    </a:prstGeom>
                  </pic:spPr>
                </pic:pic>
              </a:graphicData>
            </a:graphic>
          </wp:inline>
        </w:drawing>
      </w:r>
    </w:p>
    <w:p w14:paraId="7F75DEA1" w14:textId="2C62F430" w:rsidR="006566B4" w:rsidRPr="008E4C33" w:rsidRDefault="006566B4" w:rsidP="00A34F03">
      <w:pPr>
        <w:tabs>
          <w:tab w:val="left" w:pos="4044"/>
        </w:tabs>
        <w:jc w:val="both"/>
        <w:rPr>
          <w:rFonts w:eastAsia="Malgun Gothic" w:cs="Malgun Gothic"/>
          <w:bCs/>
          <w:noProof/>
        </w:rPr>
      </w:pPr>
      <w:r w:rsidRPr="008E4C33">
        <w:rPr>
          <w:rFonts w:eastAsia="Malgun Gothic" w:cs="Malgun Gothic"/>
          <w:bCs/>
          <w:noProof/>
        </w:rPr>
        <w:t xml:space="preserve">Un altro modo per detrendizzare la serie temporale in R è attraverso la funzione </w:t>
      </w:r>
      <w:r w:rsidRPr="008E4C33">
        <w:rPr>
          <w:rFonts w:eastAsia="Malgun Gothic" w:cs="Malgun Gothic"/>
          <w:b/>
          <w:noProof/>
        </w:rPr>
        <w:t>decompose()</w:t>
      </w:r>
      <w:r w:rsidRPr="008E4C33">
        <w:rPr>
          <w:rFonts w:eastAsia="Malgun Gothic" w:cs="Malgun Gothic"/>
          <w:bCs/>
          <w:noProof/>
        </w:rPr>
        <w:t>. Questa funzione restituisce la stima del trend, salvata nel campo trend; la stima della stagionalità, salvata nel campo seasonal; l’errore residuo, salvato nel campo random. Nel caso di modello additivo, la componente di errore residua è calcolata come</w:t>
      </w:r>
    </w:p>
    <w:p w14:paraId="73589193" w14:textId="77777777" w:rsidR="006566B4" w:rsidRPr="00B907B6" w:rsidRDefault="00C420EA" w:rsidP="00A34F03">
      <w:pPr>
        <w:tabs>
          <w:tab w:val="left" w:pos="4044"/>
        </w:tabs>
        <w:jc w:val="both"/>
        <w:rPr>
          <w:rFonts w:eastAsia="Malgun Gothic" w:cs="Malgun Gothic"/>
          <w:bCs/>
          <w:noProof/>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E</m:t>
                  </m:r>
                </m:e>
                <m:sub>
                  <m:r>
                    <w:rPr>
                      <w:rFonts w:ascii="Cambria Math" w:eastAsia="Malgun Gothic" w:hAnsi="Cambria Math" w:cs="Malgun Gothic"/>
                    </w:rPr>
                    <m:t>t</m:t>
                  </m:r>
                </m:sub>
              </m:sSub>
            </m:e>
          </m:acc>
          <m:r>
            <w:rPr>
              <w:rFonts w:ascii="Cambria Math" w:eastAsia="Malgun Gothic" w:hAnsi="Cambria Math" w:cs="Malgun Gothic"/>
            </w:rPr>
            <m:t>=</m:t>
          </m:r>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r>
            <w:rPr>
              <w:rFonts w:ascii="Cambria Math" w:eastAsia="Malgun Gothic" w:hAnsi="Cambria Math" w:cs="Malgun Gothic"/>
            </w:rPr>
            <m:t>-</m:t>
          </m:r>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r>
            <w:rPr>
              <w:rFonts w:ascii="Cambria Math" w:eastAsia="Malgun Gothic" w:hAnsi="Cambria Math" w:cs="Malgun Gothic"/>
            </w:rPr>
            <m:t>-</m:t>
          </m:r>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S</m:t>
                  </m:r>
                </m:e>
                <m:sub>
                  <m:r>
                    <w:rPr>
                      <w:rFonts w:ascii="Cambria Math" w:eastAsia="Malgun Gothic" w:hAnsi="Cambria Math" w:cs="Malgun Gothic"/>
                    </w:rPr>
                    <m:t>t</m:t>
                  </m:r>
                </m:sub>
              </m:sSub>
            </m:e>
          </m:acc>
        </m:oMath>
      </m:oMathPara>
    </w:p>
    <w:tbl>
      <w:tblPr>
        <w:tblStyle w:val="Grigliatabella"/>
        <w:tblW w:w="0" w:type="auto"/>
        <w:tblLook w:val="04A0" w:firstRow="1" w:lastRow="0" w:firstColumn="1" w:lastColumn="0" w:noHBand="0" w:noVBand="1"/>
      </w:tblPr>
      <w:tblGrid>
        <w:gridCol w:w="9628"/>
      </w:tblGrid>
      <w:tr w:rsidR="00B907B6" w14:paraId="32744165" w14:textId="77777777" w:rsidTr="00B907B6">
        <w:tc>
          <w:tcPr>
            <w:tcW w:w="9628" w:type="dxa"/>
            <w:shd w:val="clear" w:color="auto" w:fill="33CC33"/>
          </w:tcPr>
          <w:p w14:paraId="6184E835"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d.pil &lt;- decompose(xt, type="additive")</w:t>
            </w:r>
          </w:p>
          <w:p w14:paraId="2E955896" w14:textId="2EECDF63" w:rsidR="004776EC" w:rsidRPr="00B907B6" w:rsidRDefault="00B907B6" w:rsidP="00815DFA">
            <w:pPr>
              <w:tabs>
                <w:tab w:val="left" w:pos="4044"/>
              </w:tabs>
              <w:rPr>
                <w:rFonts w:ascii="Consolas" w:eastAsia="Malgun Gothic" w:hAnsi="Consolas" w:cs="Malgun Gothic"/>
                <w:bCs/>
                <w:noProof/>
                <w:sz w:val="20"/>
                <w:szCs w:val="20"/>
              </w:rPr>
            </w:pPr>
            <w:r w:rsidRPr="00B907B6">
              <w:rPr>
                <w:rFonts w:ascii="Consolas" w:eastAsia="Malgun Gothic" w:hAnsi="Consolas" w:cs="Malgun Gothic"/>
                <w:bCs/>
                <w:noProof/>
                <w:sz w:val="20"/>
                <w:szCs w:val="20"/>
              </w:rPr>
              <w:t>&gt; plot(d.pil)</w:t>
            </w:r>
          </w:p>
        </w:tc>
      </w:tr>
    </w:tbl>
    <w:p w14:paraId="498ED967" w14:textId="77777777" w:rsidR="004776EC" w:rsidRDefault="004776EC" w:rsidP="00F14A8F">
      <w:pPr>
        <w:tabs>
          <w:tab w:val="left" w:pos="4044"/>
        </w:tabs>
        <w:jc w:val="center"/>
        <w:rPr>
          <w:rFonts w:eastAsia="Malgun Gothic" w:cs="Malgun Gothic"/>
          <w:bCs/>
          <w:noProof/>
        </w:rPr>
      </w:pPr>
    </w:p>
    <w:p w14:paraId="38B1724D" w14:textId="0AADD346" w:rsidR="006566B4" w:rsidRPr="008E4C33" w:rsidRDefault="006566B4"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487FAFE8" wp14:editId="634B6DD9">
            <wp:extent cx="3842724" cy="2857524"/>
            <wp:effectExtent l="0" t="0" r="5715" b="0"/>
            <wp:docPr id="452926247" name="Immagine 16" descr="Immagine che contiene testo, linea, schizz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6247" name="Immagine 16" descr="Immagine che contiene testo, linea, schizzo, Carattere&#10;&#10;Il contenuto generato dall'IA potrebbe non essere corret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42724" cy="2857524"/>
                    </a:xfrm>
                    <a:prstGeom prst="rect">
                      <a:avLst/>
                    </a:prstGeom>
                  </pic:spPr>
                </pic:pic>
              </a:graphicData>
            </a:graphic>
          </wp:inline>
        </w:drawing>
      </w:r>
    </w:p>
    <w:p w14:paraId="3E0291D5" w14:textId="2C77DB2F" w:rsidR="006566B4" w:rsidRPr="008E4C33" w:rsidRDefault="006566B4" w:rsidP="00A34F03">
      <w:pPr>
        <w:tabs>
          <w:tab w:val="left" w:pos="4044"/>
        </w:tabs>
        <w:jc w:val="both"/>
        <w:rPr>
          <w:rFonts w:eastAsia="Malgun Gothic" w:cs="Malgun Gothic"/>
          <w:bCs/>
          <w:noProof/>
        </w:rPr>
      </w:pPr>
      <w:r w:rsidRPr="008E4C33">
        <w:rPr>
          <w:rFonts w:eastAsia="Malgun Gothic" w:cs="Malgun Gothic"/>
          <w:bCs/>
          <w:noProof/>
        </w:rPr>
        <w:t>Nel caso di modello moltiplicativo si calcola</w:t>
      </w:r>
    </w:p>
    <w:p w14:paraId="65E05FDB" w14:textId="6BF5BA87" w:rsidR="006566B4" w:rsidRPr="00B907B6" w:rsidRDefault="00C420EA" w:rsidP="006566B4">
      <w:pPr>
        <w:tabs>
          <w:tab w:val="left" w:pos="4044"/>
        </w:tabs>
        <w:jc w:val="both"/>
        <w:rPr>
          <w:rFonts w:eastAsia="Malgun Gothic" w:cs="Malgun Gothic"/>
          <w:bCs/>
          <w:noProof/>
        </w:rPr>
      </w:pPr>
      <m:oMathPara>
        <m:oMath>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E</m:t>
                  </m:r>
                </m:e>
                <m:sub>
                  <m:r>
                    <w:rPr>
                      <w:rFonts w:ascii="Cambria Math" w:eastAsia="Malgun Gothic" w:hAnsi="Cambria Math" w:cs="Malgun Gothic"/>
                    </w:rPr>
                    <m:t>t</m:t>
                  </m:r>
                </m:sub>
              </m:sSub>
            </m:e>
          </m:acc>
          <m:r>
            <w:rPr>
              <w:rFonts w:ascii="Cambria Math" w:eastAsia="Malgun Gothic" w:hAnsi="Cambria Math" w:cs="Malgun Gothic"/>
            </w:rPr>
            <m:t>=</m:t>
          </m:r>
          <m:f>
            <m:fPr>
              <m:ctrlPr>
                <w:rPr>
                  <w:rFonts w:ascii="Cambria Math" w:eastAsia="Malgun Gothic" w:hAnsi="Cambria Math" w:cs="Malgun Gothic"/>
                  <w:bCs/>
                  <w:i/>
                </w:rPr>
              </m:ctrlPr>
            </m:fPr>
            <m:num>
              <m:sSub>
                <m:sSubPr>
                  <m:ctrlPr>
                    <w:rPr>
                      <w:rFonts w:ascii="Cambria Math" w:eastAsia="Malgun Gothic" w:hAnsi="Cambria Math" w:cs="Malgun Gothic"/>
                      <w:bCs/>
                      <w:i/>
                    </w:rPr>
                  </m:ctrlPr>
                </m:sSubPr>
                <m:e>
                  <m:r>
                    <w:rPr>
                      <w:rFonts w:ascii="Cambria Math" w:eastAsia="Malgun Gothic" w:hAnsi="Cambria Math" w:cs="Malgun Gothic"/>
                    </w:rPr>
                    <m:t>X</m:t>
                  </m:r>
                </m:e>
                <m:sub>
                  <m:r>
                    <w:rPr>
                      <w:rFonts w:ascii="Cambria Math" w:eastAsia="Malgun Gothic" w:hAnsi="Cambria Math" w:cs="Malgun Gothic"/>
                    </w:rPr>
                    <m:t>t</m:t>
                  </m:r>
                </m:sub>
              </m:sSub>
            </m:num>
            <m:den>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T</m:t>
                      </m:r>
                    </m:e>
                    <m:sub>
                      <m:r>
                        <w:rPr>
                          <w:rFonts w:ascii="Cambria Math" w:eastAsia="Malgun Gothic" w:hAnsi="Cambria Math" w:cs="Malgun Gothic"/>
                        </w:rPr>
                        <m:t>t</m:t>
                      </m:r>
                    </m:sub>
                  </m:sSub>
                </m:e>
              </m:acc>
              <m:acc>
                <m:accPr>
                  <m:ctrlPr>
                    <w:rPr>
                      <w:rFonts w:ascii="Cambria Math" w:eastAsia="Malgun Gothic" w:hAnsi="Cambria Math" w:cs="Malgun Gothic"/>
                      <w:bCs/>
                      <w:i/>
                    </w:rPr>
                  </m:ctrlPr>
                </m:accPr>
                <m:e>
                  <m:sSub>
                    <m:sSubPr>
                      <m:ctrlPr>
                        <w:rPr>
                          <w:rFonts w:ascii="Cambria Math" w:eastAsia="Malgun Gothic" w:hAnsi="Cambria Math" w:cs="Malgun Gothic"/>
                          <w:bCs/>
                          <w:i/>
                        </w:rPr>
                      </m:ctrlPr>
                    </m:sSubPr>
                    <m:e>
                      <m:r>
                        <w:rPr>
                          <w:rFonts w:ascii="Cambria Math" w:eastAsia="Malgun Gothic" w:hAnsi="Cambria Math" w:cs="Malgun Gothic"/>
                        </w:rPr>
                        <m:t>S</m:t>
                      </m:r>
                    </m:e>
                    <m:sub>
                      <m:r>
                        <w:rPr>
                          <w:rFonts w:ascii="Cambria Math" w:eastAsia="Malgun Gothic" w:hAnsi="Cambria Math" w:cs="Malgun Gothic"/>
                        </w:rPr>
                        <m:t>t</m:t>
                      </m:r>
                    </m:sub>
                  </m:sSub>
                </m:e>
              </m:acc>
            </m:den>
          </m:f>
        </m:oMath>
      </m:oMathPara>
    </w:p>
    <w:tbl>
      <w:tblPr>
        <w:tblStyle w:val="Grigliatabella"/>
        <w:tblW w:w="0" w:type="auto"/>
        <w:tblLook w:val="04A0" w:firstRow="1" w:lastRow="0" w:firstColumn="1" w:lastColumn="0" w:noHBand="0" w:noVBand="1"/>
      </w:tblPr>
      <w:tblGrid>
        <w:gridCol w:w="5385"/>
      </w:tblGrid>
      <w:tr w:rsidR="00B907B6" w14:paraId="20D73BB3" w14:textId="77777777" w:rsidTr="00B907B6">
        <w:tc>
          <w:tcPr>
            <w:tcW w:w="0" w:type="auto"/>
            <w:shd w:val="clear" w:color="auto" w:fill="33CC33"/>
          </w:tcPr>
          <w:p w14:paraId="324E63C1"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d.pil &lt;- decompose(xt, type="multiplicative")</w:t>
            </w:r>
          </w:p>
          <w:p w14:paraId="48E1FDED" w14:textId="68ABE965" w:rsidR="00B907B6" w:rsidRPr="00B907B6" w:rsidRDefault="00B907B6" w:rsidP="00815DFA">
            <w:pPr>
              <w:tabs>
                <w:tab w:val="left" w:pos="4044"/>
              </w:tabs>
              <w:rPr>
                <w:rFonts w:ascii="Consolas" w:eastAsia="Malgun Gothic" w:hAnsi="Consolas" w:cs="Malgun Gothic"/>
                <w:bCs/>
                <w:noProof/>
                <w:sz w:val="20"/>
                <w:szCs w:val="20"/>
              </w:rPr>
            </w:pPr>
            <w:r w:rsidRPr="00B907B6">
              <w:rPr>
                <w:rFonts w:ascii="Consolas" w:eastAsia="Malgun Gothic" w:hAnsi="Consolas" w:cs="Malgun Gothic"/>
                <w:bCs/>
                <w:noProof/>
                <w:sz w:val="20"/>
                <w:szCs w:val="20"/>
              </w:rPr>
              <w:lastRenderedPageBreak/>
              <w:t>&gt; plot(d.pil)</w:t>
            </w:r>
          </w:p>
        </w:tc>
      </w:tr>
    </w:tbl>
    <w:p w14:paraId="0390F879" w14:textId="63E817DC" w:rsidR="00797482" w:rsidRPr="008E4C33" w:rsidRDefault="00797482" w:rsidP="00F14A8F">
      <w:pPr>
        <w:tabs>
          <w:tab w:val="left" w:pos="4044"/>
        </w:tabs>
        <w:jc w:val="center"/>
        <w:rPr>
          <w:rFonts w:eastAsia="Malgun Gothic" w:cs="Malgun Gothic"/>
          <w:bCs/>
          <w:noProof/>
        </w:rPr>
      </w:pPr>
      <w:r w:rsidRPr="008E4C33">
        <w:rPr>
          <w:rFonts w:eastAsia="Malgun Gothic" w:cs="Malgun Gothic"/>
          <w:bCs/>
          <w:noProof/>
        </w:rPr>
        <w:lastRenderedPageBreak/>
        <w:drawing>
          <wp:inline distT="0" distB="0" distL="0" distR="0" wp14:anchorId="59E82D5C" wp14:editId="6A3152D4">
            <wp:extent cx="4016628" cy="2986841"/>
            <wp:effectExtent l="0" t="0" r="3175" b="4445"/>
            <wp:docPr id="1420393917" name="Immagine 17"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93917" name="Immagine 17" descr="Immagine che contiene testo, linea, Carattere, diagramma&#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32964" cy="2998989"/>
                    </a:xfrm>
                    <a:prstGeom prst="rect">
                      <a:avLst/>
                    </a:prstGeom>
                  </pic:spPr>
                </pic:pic>
              </a:graphicData>
            </a:graphic>
          </wp:inline>
        </w:drawing>
      </w:r>
    </w:p>
    <w:p w14:paraId="5BD727F5" w14:textId="610896D5" w:rsidR="006566B4" w:rsidRPr="008E4C33" w:rsidRDefault="00C63C21" w:rsidP="006566B4">
      <w:pPr>
        <w:tabs>
          <w:tab w:val="left" w:pos="4044"/>
        </w:tabs>
        <w:jc w:val="both"/>
        <w:rPr>
          <w:rFonts w:eastAsia="Malgun Gothic" w:cs="Malgun Gothic"/>
          <w:bCs/>
          <w:noProof/>
        </w:rPr>
      </w:pPr>
      <w:r w:rsidRPr="008E4C33">
        <w:rPr>
          <w:rFonts w:eastAsia="Malgun Gothic" w:cs="Malgun Gothic"/>
          <w:bCs/>
          <w:noProof/>
        </w:rPr>
        <w:t>Il terzo modo per detrendizzare la serie temporale consiste nell’applicare l’operatore differenza:</w:t>
      </w:r>
    </w:p>
    <w:p w14:paraId="1572B313" w14:textId="51D2FF20" w:rsidR="006566B4" w:rsidRPr="008E4C33" w:rsidRDefault="00C420EA" w:rsidP="00A34F03">
      <w:pPr>
        <w:tabs>
          <w:tab w:val="left" w:pos="4044"/>
        </w:tabs>
        <w:jc w:val="both"/>
        <w:rPr>
          <w:rFonts w:eastAsia="Malgun Gothic" w:cs="Malgun Gothic"/>
          <w:bCs/>
          <w:noProof/>
        </w:rPr>
      </w:pPr>
      <m:oMathPara>
        <m:oMath>
          <m:sSup>
            <m:sSupPr>
              <m:ctrlPr>
                <w:rPr>
                  <w:rFonts w:ascii="Cambria Math" w:eastAsia="Malgun Gothic" w:hAnsi="Cambria Math" w:cs="Malgun Gothic"/>
                  <w:bCs/>
                  <w:i/>
                  <w:noProof/>
                </w:rPr>
              </m:ctrlPr>
            </m:sSupPr>
            <m:e>
              <m:r>
                <m:rPr>
                  <m:sty m:val="p"/>
                </m:rPr>
                <w:rPr>
                  <w:rFonts w:ascii="Cambria Math" w:eastAsia="Malgun Gothic" w:hAnsi="Cambria Math" w:cs="Malgun Gothic"/>
                  <w:noProof/>
                </w:rPr>
                <m:t>∇</m:t>
              </m:r>
            </m:e>
            <m:sup>
              <m:r>
                <w:rPr>
                  <w:rFonts w:ascii="Cambria Math" w:eastAsia="Malgun Gothic" w:hAnsi="Cambria Math" w:cs="Malgun Gothic"/>
                  <w:noProof/>
                </w:rPr>
                <m:t>d</m:t>
              </m:r>
            </m:sup>
          </m:sSup>
          <m:r>
            <w:rPr>
              <w:rFonts w:ascii="Cambria Math" w:eastAsia="Malgun Gothic" w:hAnsi="Cambria Math" w:cs="Malgun Gothic"/>
              <w:noProof/>
            </w:rPr>
            <m:t>=</m:t>
          </m:r>
          <m:sSup>
            <m:sSupPr>
              <m:ctrlPr>
                <w:rPr>
                  <w:rFonts w:ascii="Cambria Math" w:eastAsia="Malgun Gothic" w:hAnsi="Cambria Math" w:cs="Malgun Gothic"/>
                  <w:bCs/>
                  <w:i/>
                  <w:noProof/>
                </w:rPr>
              </m:ctrlPr>
            </m:sSupPr>
            <m:e>
              <m:r>
                <w:rPr>
                  <w:rFonts w:ascii="Cambria Math" w:eastAsia="Malgun Gothic" w:hAnsi="Cambria Math" w:cs="Malgun Gothic"/>
                  <w:noProof/>
                </w:rPr>
                <m:t>(1-B)</m:t>
              </m:r>
            </m:e>
            <m:sup>
              <m:r>
                <w:rPr>
                  <w:rFonts w:ascii="Cambria Math" w:eastAsia="Malgun Gothic" w:hAnsi="Cambria Math" w:cs="Malgun Gothic"/>
                  <w:noProof/>
                </w:rPr>
                <m:t>d</m:t>
              </m:r>
            </m:sup>
          </m:sSup>
        </m:oMath>
      </m:oMathPara>
    </w:p>
    <w:p w14:paraId="76DEC90E" w14:textId="77777777" w:rsidR="00563124" w:rsidRPr="008E4C33" w:rsidRDefault="00563124" w:rsidP="00A34F03">
      <w:pPr>
        <w:tabs>
          <w:tab w:val="left" w:pos="4044"/>
        </w:tabs>
        <w:jc w:val="both"/>
        <w:rPr>
          <w:rFonts w:eastAsia="Malgun Gothic" w:cs="Malgun Gothic"/>
          <w:bCs/>
          <w:noProof/>
        </w:rPr>
      </w:pPr>
      <w:r w:rsidRPr="008E4C33">
        <w:rPr>
          <w:rFonts w:eastAsia="Malgun Gothic" w:cs="Malgun Gothic"/>
          <w:bCs/>
          <w:noProof/>
        </w:rPr>
        <w:t>Per applicare l’operatore differenza, in R si usa:</w:t>
      </w:r>
    </w:p>
    <w:tbl>
      <w:tblPr>
        <w:tblStyle w:val="Grigliatabella"/>
        <w:tblW w:w="0" w:type="auto"/>
        <w:tblLook w:val="04A0" w:firstRow="1" w:lastRow="0" w:firstColumn="1" w:lastColumn="0" w:noHBand="0" w:noVBand="1"/>
      </w:tblPr>
      <w:tblGrid>
        <w:gridCol w:w="4505"/>
      </w:tblGrid>
      <w:tr w:rsidR="00B907B6" w:rsidRPr="00C6322A" w14:paraId="4F49F17A" w14:textId="77777777" w:rsidTr="00B907B6">
        <w:tc>
          <w:tcPr>
            <w:tcW w:w="0" w:type="auto"/>
            <w:shd w:val="clear" w:color="auto" w:fill="33CC33"/>
          </w:tcPr>
          <w:p w14:paraId="322EFA6D" w14:textId="76417E13" w:rsidR="00B907B6" w:rsidRPr="00B907B6" w:rsidRDefault="00B907B6" w:rsidP="00815DFA">
            <w:pPr>
              <w:tabs>
                <w:tab w:val="left" w:pos="4044"/>
              </w:tabs>
              <w:rPr>
                <w:rFonts w:ascii="Consolas" w:eastAsia="Malgun Gothic" w:hAnsi="Consolas" w:cs="Malgun Gothic"/>
                <w:bCs/>
                <w:noProof/>
                <w:sz w:val="20"/>
                <w:szCs w:val="20"/>
                <w:lang w:val="en-US"/>
              </w:rPr>
            </w:pPr>
            <w:r w:rsidRPr="00563124">
              <w:rPr>
                <w:rFonts w:ascii="Consolas" w:eastAsia="Malgun Gothic" w:hAnsi="Consolas" w:cs="Malgun Gothic"/>
                <w:bCs/>
                <w:noProof/>
                <w:sz w:val="20"/>
                <w:szCs w:val="20"/>
                <w:lang w:val="en-US"/>
              </w:rPr>
              <w:t>&gt; dxt &lt;- diff(xt, lag=1, differences=1)</w:t>
            </w:r>
          </w:p>
        </w:tc>
      </w:tr>
    </w:tbl>
    <w:p w14:paraId="11E87413" w14:textId="77777777" w:rsidR="00B907B6" w:rsidRDefault="00B907B6" w:rsidP="00563124">
      <w:pPr>
        <w:tabs>
          <w:tab w:val="left" w:pos="4044"/>
        </w:tabs>
        <w:jc w:val="both"/>
        <w:rPr>
          <w:rFonts w:eastAsia="Malgun Gothic" w:cs="Malgun Gothic"/>
          <w:bCs/>
          <w:noProof/>
          <w:lang w:val="en-US"/>
        </w:rPr>
      </w:pPr>
    </w:p>
    <w:p w14:paraId="1BBD207E" w14:textId="121DE883" w:rsidR="00563124" w:rsidRPr="008E4C33" w:rsidRDefault="00563124" w:rsidP="00563124">
      <w:pPr>
        <w:tabs>
          <w:tab w:val="left" w:pos="4044"/>
        </w:tabs>
        <w:jc w:val="both"/>
        <w:rPr>
          <w:rFonts w:eastAsia="Malgun Gothic" w:cs="Malgun Gothic"/>
          <w:bCs/>
          <w:noProof/>
        </w:rPr>
      </w:pPr>
      <w:r w:rsidRPr="008E4C33">
        <w:rPr>
          <w:rFonts w:eastAsia="Malgun Gothic" w:cs="Malgun Gothic"/>
          <w:bCs/>
          <w:noProof/>
        </w:rPr>
        <w:t>Dove xt è la serie storica su cui si vuole applicare l’operatore differenza, lag è la potenza da applicare all’operatore ritardo, e differences è l’ordine d.</w:t>
      </w:r>
    </w:p>
    <w:p w14:paraId="2726F2BF" w14:textId="600C7553" w:rsidR="00563124" w:rsidRPr="008E4C33" w:rsidRDefault="00563124" w:rsidP="00563124">
      <w:pPr>
        <w:tabs>
          <w:tab w:val="left" w:pos="4044"/>
        </w:tabs>
        <w:jc w:val="both"/>
        <w:rPr>
          <w:rFonts w:eastAsia="Malgun Gothic" w:cs="Malgun Gothic"/>
          <w:bCs/>
          <w:noProof/>
        </w:rPr>
      </w:pPr>
      <w:r w:rsidRPr="008E4C33">
        <w:rPr>
          <w:rFonts w:eastAsia="Malgun Gothic" w:cs="Malgun Gothic"/>
          <w:bCs/>
          <w:noProof/>
        </w:rPr>
        <w:t>Nel caso della serie del PIL è stata calcolata la seguente serie:</w:t>
      </w:r>
    </w:p>
    <w:p w14:paraId="2082E8D8" w14:textId="35E3C774" w:rsidR="00563124" w:rsidRPr="008E4C33" w:rsidRDefault="00563124" w:rsidP="00563124">
      <w:pPr>
        <w:tabs>
          <w:tab w:val="left" w:pos="4044"/>
        </w:tabs>
        <w:jc w:val="both"/>
        <w:rPr>
          <w:rFonts w:eastAsia="Malgun Gothic" w:cs="Malgun Gothic"/>
          <w:bCs/>
          <w:noProof/>
        </w:rPr>
      </w:pPr>
      <m:oMathPara>
        <m:oMath>
          <m:r>
            <w:rPr>
              <w:rFonts w:ascii="Cambria Math" w:eastAsia="Malgun Gothic" w:hAnsi="Cambria Math" w:cs="Malgun Gothic"/>
              <w:noProof/>
            </w:rPr>
            <m:t>dxt≡</m:t>
          </m:r>
          <m:r>
            <m:rPr>
              <m:sty m:val="p"/>
            </m:rP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r>
            <w:rPr>
              <w:rFonts w:ascii="Cambria Math" w:eastAsia="Malgun Gothic" w:hAnsi="Cambria Math" w:cs="Malgun Gothic"/>
              <w:noProof/>
            </w:rPr>
            <m:t>=</m:t>
          </m:r>
          <m:d>
            <m:dPr>
              <m:ctrlPr>
                <w:rPr>
                  <w:rFonts w:ascii="Cambria Math" w:eastAsia="Malgun Gothic" w:hAnsi="Cambria Math" w:cs="Malgun Gothic"/>
                  <w:bCs/>
                  <w:i/>
                  <w:noProof/>
                </w:rPr>
              </m:ctrlPr>
            </m:dPr>
            <m:e>
              <m:r>
                <w:rPr>
                  <w:rFonts w:ascii="Cambria Math" w:eastAsia="Malgun Gothic" w:hAnsi="Cambria Math" w:cs="Malgun Gothic"/>
                  <w:noProof/>
                </w:rPr>
                <m:t>1-B</m:t>
              </m:r>
            </m:e>
          </m:d>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t-1</m:t>
              </m:r>
            </m:sub>
          </m:sSub>
        </m:oMath>
      </m:oMathPara>
    </w:p>
    <w:p w14:paraId="5F7F6D9A" w14:textId="2D8FF06B" w:rsidR="00C63C21" w:rsidRPr="008E4C33" w:rsidRDefault="00E73D79" w:rsidP="00A34F03">
      <w:pPr>
        <w:tabs>
          <w:tab w:val="left" w:pos="4044"/>
        </w:tabs>
        <w:jc w:val="both"/>
        <w:rPr>
          <w:rFonts w:eastAsia="Malgun Gothic" w:cs="Malgun Gothic"/>
          <w:bCs/>
          <w:noProof/>
        </w:rPr>
      </w:pPr>
      <w:r w:rsidRPr="008E4C33">
        <w:rPr>
          <w:rFonts w:eastAsia="Malgun Gothic" w:cs="Malgun Gothic"/>
          <w:bCs/>
          <w:noProof/>
        </w:rPr>
        <w:t>Se si vuole anche destagionalizzare la serie temporale, si può applicare il seguente operatore differenza:</w:t>
      </w:r>
    </w:p>
    <w:p w14:paraId="19B2B779" w14:textId="26924445" w:rsidR="00C63C21" w:rsidRPr="008E4C33" w:rsidRDefault="00C420EA" w:rsidP="00A34F03">
      <w:pPr>
        <w:tabs>
          <w:tab w:val="left" w:pos="4044"/>
        </w:tabs>
        <w:jc w:val="both"/>
        <w:rPr>
          <w:rFonts w:eastAsia="Malgun Gothic" w:cs="Malgun Gothic"/>
          <w:bCs/>
          <w:noProof/>
        </w:rPr>
      </w:pPr>
      <m:oMathPara>
        <m:oMath>
          <m:sSubSup>
            <m:sSubSupPr>
              <m:ctrlPr>
                <w:rPr>
                  <w:rFonts w:ascii="Cambria Math" w:eastAsia="Malgun Gothic" w:hAnsi="Cambria Math" w:cs="Malgun Gothic"/>
                  <w:bCs/>
                  <w:i/>
                  <w:noProof/>
                </w:rPr>
              </m:ctrlPr>
            </m:sSubSupPr>
            <m:e>
              <m:r>
                <m:rPr>
                  <m:sty m:val="p"/>
                </m:rPr>
                <w:rPr>
                  <w:rFonts w:ascii="Cambria Math" w:eastAsia="Malgun Gothic" w:hAnsi="Cambria Math" w:cs="Malgun Gothic"/>
                  <w:noProof/>
                </w:rPr>
                <m:t>∇</m:t>
              </m:r>
            </m:e>
            <m:sub>
              <m:r>
                <w:rPr>
                  <w:rFonts w:ascii="Cambria Math" w:eastAsia="Malgun Gothic" w:hAnsi="Cambria Math" w:cs="Malgun Gothic"/>
                  <w:noProof/>
                </w:rPr>
                <m:t>p</m:t>
              </m:r>
            </m:sub>
            <m:sup>
              <m:r>
                <w:rPr>
                  <w:rFonts w:ascii="Cambria Math" w:eastAsia="Malgun Gothic" w:hAnsi="Cambria Math" w:cs="Malgun Gothic"/>
                  <w:noProof/>
                </w:rPr>
                <m:t>D</m:t>
              </m:r>
            </m:sup>
          </m:sSubSup>
          <m:r>
            <w:rPr>
              <w:rFonts w:ascii="Cambria Math" w:eastAsia="Malgun Gothic" w:hAnsi="Cambria Math" w:cs="Malgun Gothic"/>
              <w:noProof/>
            </w:rPr>
            <m:t>=</m:t>
          </m:r>
          <m:sSup>
            <m:sSupPr>
              <m:ctrlPr>
                <w:rPr>
                  <w:rFonts w:ascii="Cambria Math" w:eastAsia="Malgun Gothic" w:hAnsi="Cambria Math" w:cs="Malgun Gothic"/>
                  <w:bCs/>
                  <w:i/>
                  <w:noProof/>
                </w:rPr>
              </m:ctrlPr>
            </m:sSupPr>
            <m:e>
              <m:r>
                <w:rPr>
                  <w:rFonts w:ascii="Cambria Math" w:eastAsia="Malgun Gothic" w:hAnsi="Cambria Math" w:cs="Malgun Gothic"/>
                  <w:noProof/>
                </w:rPr>
                <m:t>(1-</m:t>
              </m:r>
              <m:sSup>
                <m:sSupPr>
                  <m:ctrlPr>
                    <w:rPr>
                      <w:rFonts w:ascii="Cambria Math" w:eastAsia="Malgun Gothic" w:hAnsi="Cambria Math" w:cs="Malgun Gothic"/>
                      <w:bCs/>
                      <w:i/>
                      <w:noProof/>
                    </w:rPr>
                  </m:ctrlPr>
                </m:sSupPr>
                <m:e>
                  <m:r>
                    <w:rPr>
                      <w:rFonts w:ascii="Cambria Math" w:eastAsia="Malgun Gothic" w:hAnsi="Cambria Math" w:cs="Malgun Gothic"/>
                      <w:noProof/>
                    </w:rPr>
                    <m:t>B</m:t>
                  </m:r>
                </m:e>
                <m:sup>
                  <m:r>
                    <w:rPr>
                      <w:rFonts w:ascii="Cambria Math" w:eastAsia="Malgun Gothic" w:hAnsi="Cambria Math" w:cs="Malgun Gothic"/>
                      <w:noProof/>
                    </w:rPr>
                    <m:t>p</m:t>
                  </m:r>
                </m:sup>
              </m:sSup>
              <m:r>
                <w:rPr>
                  <w:rFonts w:ascii="Cambria Math" w:eastAsia="Malgun Gothic" w:hAnsi="Cambria Math" w:cs="Malgun Gothic"/>
                  <w:noProof/>
                </w:rPr>
                <m:t>)</m:t>
              </m:r>
            </m:e>
            <m:sup>
              <m:r>
                <w:rPr>
                  <w:rFonts w:ascii="Cambria Math" w:eastAsia="Malgun Gothic" w:hAnsi="Cambria Math" w:cs="Malgun Gothic"/>
                  <w:noProof/>
                </w:rPr>
                <m:t>D</m:t>
              </m:r>
            </m:sup>
          </m:sSup>
        </m:oMath>
      </m:oMathPara>
    </w:p>
    <w:p w14:paraId="145928E6" w14:textId="186F9179" w:rsidR="00E73D79" w:rsidRDefault="00E73D79" w:rsidP="00A34F03">
      <w:pPr>
        <w:tabs>
          <w:tab w:val="left" w:pos="4044"/>
        </w:tabs>
        <w:jc w:val="both"/>
        <w:rPr>
          <w:rFonts w:eastAsia="Malgun Gothic" w:cs="Malgun Gothic"/>
          <w:bCs/>
          <w:noProof/>
        </w:rPr>
      </w:pPr>
      <w:r w:rsidRPr="008E4C33">
        <w:rPr>
          <w:rFonts w:eastAsia="Malgun Gothic" w:cs="Malgun Gothic"/>
          <w:bCs/>
          <w:noProof/>
        </w:rPr>
        <w:t xml:space="preserve">Che in R corrisponde a usare la stessa funzione </w:t>
      </w:r>
      <w:r w:rsidRPr="008E4C33">
        <w:rPr>
          <w:rFonts w:eastAsia="Malgun Gothic" w:cs="Malgun Gothic"/>
          <w:b/>
          <w:noProof/>
        </w:rPr>
        <w:t>diff()</w:t>
      </w:r>
      <w:r w:rsidRPr="008E4C33">
        <w:rPr>
          <w:rFonts w:eastAsia="Malgun Gothic" w:cs="Malgun Gothic"/>
          <w:bCs/>
          <w:noProof/>
        </w:rPr>
        <w:t>, ma impostando opportunamente i parametri lag e differences. Essendo i dati trimestrali, si calcola:</w:t>
      </w:r>
    </w:p>
    <w:tbl>
      <w:tblPr>
        <w:tblStyle w:val="Grigliatabella"/>
        <w:tblW w:w="0" w:type="auto"/>
        <w:tblLook w:val="04A0" w:firstRow="1" w:lastRow="0" w:firstColumn="1" w:lastColumn="0" w:noHBand="0" w:noVBand="1"/>
      </w:tblPr>
      <w:tblGrid>
        <w:gridCol w:w="4725"/>
      </w:tblGrid>
      <w:tr w:rsidR="00B907B6" w:rsidRPr="00C6322A" w14:paraId="433CB400" w14:textId="77777777" w:rsidTr="00B907B6">
        <w:tc>
          <w:tcPr>
            <w:tcW w:w="0" w:type="auto"/>
            <w:shd w:val="clear" w:color="auto" w:fill="33CC33"/>
          </w:tcPr>
          <w:p w14:paraId="1A301FB2" w14:textId="4F694B74" w:rsidR="00B907B6" w:rsidRPr="00B907B6" w:rsidRDefault="00B907B6" w:rsidP="00815DFA">
            <w:pPr>
              <w:tabs>
                <w:tab w:val="left" w:pos="4044"/>
              </w:tabs>
              <w:rPr>
                <w:rFonts w:ascii="Consolas" w:eastAsia="Malgun Gothic" w:hAnsi="Consolas" w:cs="Malgun Gothic"/>
                <w:bCs/>
                <w:noProof/>
                <w:sz w:val="20"/>
                <w:szCs w:val="20"/>
                <w:lang w:val="en-US"/>
              </w:rPr>
            </w:pPr>
            <w:r w:rsidRPr="00E73D79">
              <w:rPr>
                <w:rFonts w:ascii="Consolas" w:eastAsia="Malgun Gothic" w:hAnsi="Consolas" w:cs="Malgun Gothic"/>
                <w:bCs/>
                <w:noProof/>
                <w:sz w:val="20"/>
                <w:szCs w:val="20"/>
                <w:lang w:val="en-US"/>
              </w:rPr>
              <w:t>&gt; ddxt &lt;- diff(</w:t>
            </w:r>
            <w:r w:rsidRPr="00B907B6">
              <w:rPr>
                <w:rFonts w:ascii="Consolas" w:eastAsia="Malgun Gothic" w:hAnsi="Consolas" w:cs="Malgun Gothic"/>
                <w:bCs/>
                <w:noProof/>
                <w:sz w:val="20"/>
                <w:szCs w:val="20"/>
                <w:lang w:val="en-US"/>
              </w:rPr>
              <w:t>d</w:t>
            </w:r>
            <w:r w:rsidRPr="00E73D79">
              <w:rPr>
                <w:rFonts w:ascii="Consolas" w:eastAsia="Malgun Gothic" w:hAnsi="Consolas" w:cs="Malgun Gothic"/>
                <w:bCs/>
                <w:noProof/>
                <w:sz w:val="20"/>
                <w:szCs w:val="20"/>
                <w:lang w:val="en-US"/>
              </w:rPr>
              <w:t>xt, lag=4, differences=1)</w:t>
            </w:r>
          </w:p>
        </w:tc>
      </w:tr>
    </w:tbl>
    <w:p w14:paraId="6E3805C0" w14:textId="77777777" w:rsidR="00B907B6" w:rsidRPr="00B907B6" w:rsidRDefault="00B907B6" w:rsidP="00A34F03">
      <w:pPr>
        <w:tabs>
          <w:tab w:val="left" w:pos="4044"/>
        </w:tabs>
        <w:jc w:val="both"/>
        <w:rPr>
          <w:rFonts w:eastAsia="Malgun Gothic" w:cs="Malgun Gothic"/>
          <w:bCs/>
          <w:noProof/>
          <w:lang w:val="en-US"/>
        </w:rPr>
      </w:pPr>
    </w:p>
    <w:p w14:paraId="088F8C9E" w14:textId="2BD17115" w:rsidR="00E73D79" w:rsidRPr="008E4C33" w:rsidRDefault="00E73D79" w:rsidP="00E73D79">
      <w:pPr>
        <w:tabs>
          <w:tab w:val="left" w:pos="4044"/>
        </w:tabs>
        <w:jc w:val="both"/>
        <w:rPr>
          <w:rFonts w:eastAsia="Malgun Gothic" w:cs="Malgun Gothic"/>
          <w:bCs/>
          <w:noProof/>
        </w:rPr>
      </w:pPr>
      <w:r w:rsidRPr="008E4C33">
        <w:rPr>
          <w:rFonts w:eastAsia="Malgun Gothic" w:cs="Malgun Gothic"/>
          <w:bCs/>
          <w:noProof/>
        </w:rPr>
        <w:t>La serie detrendizzata e des</w:t>
      </w:r>
      <w:r w:rsidR="003225FA">
        <w:rPr>
          <w:rFonts w:eastAsia="Malgun Gothic" w:cs="Malgun Gothic"/>
          <w:bCs/>
          <w:noProof/>
        </w:rPr>
        <w:t>t</w:t>
      </w:r>
      <w:r w:rsidRPr="008E4C33">
        <w:rPr>
          <w:rFonts w:eastAsia="Malgun Gothic" w:cs="Malgun Gothic"/>
          <w:bCs/>
          <w:noProof/>
        </w:rPr>
        <w:t>agionalizzata è uguale a:</w:t>
      </w:r>
    </w:p>
    <w:p w14:paraId="47BD118C" w14:textId="32ACC6B3" w:rsidR="00E73D79" w:rsidRPr="00E73D79" w:rsidRDefault="00E73D79" w:rsidP="00E73D79">
      <w:pPr>
        <w:tabs>
          <w:tab w:val="left" w:pos="4044"/>
        </w:tabs>
        <w:jc w:val="both"/>
        <w:rPr>
          <w:rFonts w:eastAsia="Malgun Gothic" w:cs="Malgun Gothic"/>
          <w:bCs/>
          <w:noProof/>
        </w:rPr>
      </w:pPr>
      <m:oMathPara>
        <m:oMath>
          <m:r>
            <w:rPr>
              <w:rFonts w:ascii="Cambria Math" w:eastAsia="Malgun Gothic" w:hAnsi="Cambria Math" w:cs="Malgun Gothic"/>
              <w:noProof/>
            </w:rPr>
            <m:t>ddxt≡</m:t>
          </m:r>
          <m:sSub>
            <m:sSubPr>
              <m:ctrlPr>
                <w:rPr>
                  <w:rFonts w:ascii="Cambria Math" w:eastAsia="Malgun Gothic" w:hAnsi="Cambria Math" w:cs="Malgun Gothic"/>
                  <w:bCs/>
                  <w:i/>
                  <w:noProof/>
                </w:rPr>
              </m:ctrlPr>
            </m:sSubPr>
            <m:e>
              <m:r>
                <w:rPr>
                  <w:rFonts w:ascii="Cambria Math" w:eastAsia="Malgun Gothic" w:hAnsi="Cambria Math" w:cs="Malgun Gothic"/>
                  <w:noProof/>
                </w:rPr>
                <m:t>Y</m:t>
              </m:r>
            </m:e>
            <m:sub>
              <m:r>
                <w:rPr>
                  <w:rFonts w:ascii="Cambria Math" w:eastAsia="Malgun Gothic" w:hAnsi="Cambria Math" w:cs="Malgun Gothic"/>
                  <w:noProof/>
                </w:rPr>
                <m:t>t</m:t>
              </m:r>
            </m:sub>
          </m:sSub>
          <m: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Y</m:t>
              </m:r>
            </m:e>
            <m:sub>
              <m:r>
                <w:rPr>
                  <w:rFonts w:ascii="Cambria Math" w:eastAsia="Malgun Gothic" w:hAnsi="Cambria Math" w:cs="Malgun Gothic"/>
                  <w:noProof/>
                </w:rPr>
                <m:t>t-4</m:t>
              </m:r>
            </m:sub>
          </m:sSub>
          <m:r>
            <w:rPr>
              <w:rFonts w:ascii="Cambria Math" w:eastAsia="Malgun Gothic" w:hAnsi="Cambria Math" w:cs="Malgun Gothic"/>
              <w:noProof/>
            </w:rPr>
            <m:t>=</m:t>
          </m:r>
          <m:sSub>
            <m:sSubPr>
              <m:ctrlPr>
                <w:rPr>
                  <w:rFonts w:ascii="Cambria Math" w:eastAsia="Malgun Gothic" w:hAnsi="Cambria Math" w:cs="Malgun Gothic"/>
                  <w:bCs/>
                  <w:i/>
                  <w:noProof/>
                </w:rPr>
              </m:ctrlPr>
            </m:sSubPr>
            <m:e>
              <m:r>
                <m:rPr>
                  <m:sty m:val="p"/>
                </m:rPr>
                <w:rPr>
                  <w:rFonts w:ascii="Cambria Math" w:eastAsia="Malgun Gothic" w:hAnsi="Cambria Math" w:cs="Malgun Gothic"/>
                  <w:noProof/>
                </w:rPr>
                <m:t>∇</m:t>
              </m:r>
            </m:e>
            <m:sub>
              <m:r>
                <w:rPr>
                  <w:rFonts w:ascii="Cambria Math" w:eastAsia="Malgun Gothic" w:hAnsi="Cambria Math" w:cs="Malgun Gothic"/>
                  <w:noProof/>
                </w:rPr>
                <m:t>4</m:t>
              </m:r>
            </m:sub>
          </m:sSub>
          <m:r>
            <m:rPr>
              <m:sty m:val="p"/>
            </m:rP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oMath>
      </m:oMathPara>
    </w:p>
    <w:p w14:paraId="47F052D6" w14:textId="235DD462" w:rsidR="00E73D79" w:rsidRDefault="00E73D79" w:rsidP="00A34F03">
      <w:pPr>
        <w:tabs>
          <w:tab w:val="left" w:pos="4044"/>
        </w:tabs>
        <w:jc w:val="both"/>
        <w:rPr>
          <w:rFonts w:eastAsia="Malgun Gothic" w:cs="Malgun Gothic"/>
          <w:bCs/>
          <w:noProof/>
        </w:rPr>
      </w:pPr>
      <w:r w:rsidRPr="008E4C33">
        <w:rPr>
          <w:rFonts w:eastAsia="Malgun Gothic" w:cs="Malgun Gothic"/>
          <w:bCs/>
          <w:noProof/>
        </w:rPr>
        <w:t>Di seguito sono riporati i grafici delle serie dxt e ddxt:</w:t>
      </w:r>
    </w:p>
    <w:tbl>
      <w:tblPr>
        <w:tblStyle w:val="Grigliatabella"/>
        <w:tblW w:w="0" w:type="auto"/>
        <w:tblLook w:val="04A0" w:firstRow="1" w:lastRow="0" w:firstColumn="1" w:lastColumn="0" w:noHBand="0" w:noVBand="1"/>
      </w:tblPr>
      <w:tblGrid>
        <w:gridCol w:w="9628"/>
      </w:tblGrid>
      <w:tr w:rsidR="00B907B6" w14:paraId="030E71D5" w14:textId="77777777" w:rsidTr="00B907B6">
        <w:tc>
          <w:tcPr>
            <w:tcW w:w="0" w:type="auto"/>
            <w:shd w:val="clear" w:color="auto" w:fill="33CC33"/>
          </w:tcPr>
          <w:p w14:paraId="2329D8AB" w14:textId="77777777" w:rsidR="00B907B6" w:rsidRPr="00E73D79" w:rsidRDefault="00B907B6" w:rsidP="00815DFA">
            <w:pPr>
              <w:tabs>
                <w:tab w:val="left" w:pos="4044"/>
              </w:tabs>
              <w:spacing w:after="160" w:line="278" w:lineRule="auto"/>
              <w:rPr>
                <w:rFonts w:ascii="Consolas" w:eastAsia="Malgun Gothic" w:hAnsi="Consolas" w:cs="Malgun Gothic"/>
                <w:bCs/>
                <w:noProof/>
                <w:sz w:val="20"/>
                <w:szCs w:val="20"/>
              </w:rPr>
            </w:pPr>
            <w:r w:rsidRPr="00E73D79">
              <w:rPr>
                <w:rFonts w:ascii="Consolas" w:eastAsia="Malgun Gothic" w:hAnsi="Consolas" w:cs="Malgun Gothic"/>
                <w:bCs/>
                <w:noProof/>
                <w:sz w:val="20"/>
                <w:szCs w:val="20"/>
              </w:rPr>
              <w:lastRenderedPageBreak/>
              <w:t>&gt; par(mfrow=c(2,1))</w:t>
            </w:r>
          </w:p>
          <w:p w14:paraId="1769D8A3" w14:textId="61BA4EC1" w:rsidR="00B907B6" w:rsidRPr="00E73D79" w:rsidRDefault="00B907B6" w:rsidP="00815DFA">
            <w:pPr>
              <w:tabs>
                <w:tab w:val="left" w:pos="4044"/>
              </w:tabs>
              <w:spacing w:after="160" w:line="278" w:lineRule="auto"/>
              <w:rPr>
                <w:rFonts w:ascii="Consolas" w:eastAsia="Malgun Gothic" w:hAnsi="Consolas" w:cs="Malgun Gothic"/>
                <w:bCs/>
                <w:noProof/>
                <w:sz w:val="20"/>
                <w:szCs w:val="20"/>
              </w:rPr>
            </w:pPr>
            <w:r w:rsidRPr="00E73D79">
              <w:rPr>
                <w:rFonts w:ascii="Consolas" w:eastAsia="Malgun Gothic" w:hAnsi="Consolas" w:cs="Malgun Gothic"/>
                <w:bCs/>
                <w:noProof/>
                <w:sz w:val="20"/>
                <w:szCs w:val="20"/>
              </w:rPr>
              <w:t>&gt;</w:t>
            </w:r>
            <w:r w:rsidR="004776EC">
              <w:rPr>
                <w:rFonts w:ascii="Consolas" w:eastAsia="Malgun Gothic" w:hAnsi="Consolas" w:cs="Malgun Gothic"/>
                <w:bCs/>
                <w:noProof/>
                <w:sz w:val="20"/>
                <w:szCs w:val="20"/>
              </w:rPr>
              <w:t xml:space="preserve"> </w:t>
            </w:r>
            <w:r w:rsidRPr="00E73D79">
              <w:rPr>
                <w:rFonts w:ascii="Consolas" w:eastAsia="Malgun Gothic" w:hAnsi="Consolas" w:cs="Malgun Gothic"/>
                <w:bCs/>
                <w:noProof/>
                <w:sz w:val="20"/>
                <w:szCs w:val="20"/>
              </w:rPr>
              <w:t>plot(dxt, ylab="", xlab="t", main="Serie del PIL detrendizzata")</w:t>
            </w:r>
          </w:p>
          <w:p w14:paraId="075C82B1" w14:textId="436C3AE6" w:rsidR="00B907B6" w:rsidRPr="00B907B6" w:rsidRDefault="00B907B6" w:rsidP="00815DFA">
            <w:pPr>
              <w:tabs>
                <w:tab w:val="left" w:pos="4044"/>
              </w:tabs>
              <w:rPr>
                <w:rFonts w:ascii="Consolas" w:eastAsia="Malgun Gothic" w:hAnsi="Consolas" w:cs="Malgun Gothic"/>
                <w:bCs/>
                <w:noProof/>
                <w:sz w:val="20"/>
                <w:szCs w:val="20"/>
              </w:rPr>
            </w:pPr>
            <w:r w:rsidRPr="00E73D79">
              <w:rPr>
                <w:rFonts w:ascii="Consolas" w:eastAsia="Malgun Gothic" w:hAnsi="Consolas" w:cs="Malgun Gothic"/>
                <w:bCs/>
                <w:noProof/>
                <w:sz w:val="20"/>
                <w:szCs w:val="20"/>
              </w:rPr>
              <w:t>&gt;</w:t>
            </w:r>
            <w:r w:rsidR="004776EC">
              <w:rPr>
                <w:rFonts w:ascii="Consolas" w:eastAsia="Malgun Gothic" w:hAnsi="Consolas" w:cs="Malgun Gothic"/>
                <w:bCs/>
                <w:noProof/>
                <w:sz w:val="20"/>
                <w:szCs w:val="20"/>
              </w:rPr>
              <w:t xml:space="preserve"> </w:t>
            </w:r>
            <w:r w:rsidRPr="00E73D79">
              <w:rPr>
                <w:rFonts w:ascii="Consolas" w:eastAsia="Malgun Gothic" w:hAnsi="Consolas" w:cs="Malgun Gothic"/>
                <w:bCs/>
                <w:noProof/>
                <w:sz w:val="20"/>
                <w:szCs w:val="20"/>
              </w:rPr>
              <w:t>plot(ddxt, ylab="", xlab="t", main="Serie del PIL detrendizzata e destagionalizzata")</w:t>
            </w:r>
          </w:p>
        </w:tc>
      </w:tr>
    </w:tbl>
    <w:p w14:paraId="7F424699" w14:textId="77777777" w:rsidR="00B907B6" w:rsidRPr="008E4C33" w:rsidRDefault="00B907B6" w:rsidP="00A34F03">
      <w:pPr>
        <w:tabs>
          <w:tab w:val="left" w:pos="4044"/>
        </w:tabs>
        <w:jc w:val="both"/>
        <w:rPr>
          <w:rFonts w:eastAsia="Malgun Gothic" w:cs="Malgun Gothic"/>
          <w:bCs/>
          <w:noProof/>
        </w:rPr>
      </w:pPr>
    </w:p>
    <w:p w14:paraId="28CAE075" w14:textId="63122167" w:rsidR="009E3B14" w:rsidRPr="008E4C33" w:rsidRDefault="009E3B14"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499853E5" wp14:editId="1F8416F7">
            <wp:extent cx="4171799" cy="3102229"/>
            <wp:effectExtent l="0" t="0" r="635" b="3175"/>
            <wp:docPr id="1891730528" name="Immagine 3"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30528" name="Immagine 3" descr="Immagine che contiene testo, linea, Carattere, diagramma&#10;&#10;Il contenuto generato dall'IA potrebbe non essere corret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79915" cy="3108264"/>
                    </a:xfrm>
                    <a:prstGeom prst="rect">
                      <a:avLst/>
                    </a:prstGeom>
                  </pic:spPr>
                </pic:pic>
              </a:graphicData>
            </a:graphic>
          </wp:inline>
        </w:drawing>
      </w:r>
    </w:p>
    <w:p w14:paraId="0D20A986" w14:textId="405547EB" w:rsidR="00E73D79" w:rsidRPr="00E73D79" w:rsidRDefault="00E73D79" w:rsidP="00E73D79">
      <w:pPr>
        <w:tabs>
          <w:tab w:val="left" w:pos="4044"/>
        </w:tabs>
        <w:jc w:val="both"/>
        <w:rPr>
          <w:rFonts w:eastAsia="Malgun Gothic" w:cs="Malgun Gothic"/>
          <w:bCs/>
          <w:noProof/>
        </w:rPr>
      </w:pPr>
    </w:p>
    <w:p w14:paraId="3C964869" w14:textId="631CE665" w:rsidR="00E73D79" w:rsidRDefault="00E73D79" w:rsidP="00A34F03">
      <w:pPr>
        <w:tabs>
          <w:tab w:val="left" w:pos="4044"/>
        </w:tabs>
        <w:jc w:val="both"/>
        <w:rPr>
          <w:rFonts w:eastAsia="Malgun Gothic" w:cs="Malgun Gothic"/>
          <w:bCs/>
          <w:noProof/>
        </w:rPr>
      </w:pPr>
      <w:r w:rsidRPr="008E4C33">
        <w:rPr>
          <w:rFonts w:eastAsia="Malgun Gothic" w:cs="Malgun Gothic"/>
          <w:bCs/>
          <w:noProof/>
        </w:rPr>
        <w:t>Se i dati fossero stati mensili, l’operatore da applicare sarebbe stato:</w:t>
      </w:r>
    </w:p>
    <w:tbl>
      <w:tblPr>
        <w:tblStyle w:val="Grigliatabella"/>
        <w:tblW w:w="0" w:type="auto"/>
        <w:tblLook w:val="04A0" w:firstRow="1" w:lastRow="0" w:firstColumn="1" w:lastColumn="0" w:noHBand="0" w:noVBand="1"/>
      </w:tblPr>
      <w:tblGrid>
        <w:gridCol w:w="9628"/>
      </w:tblGrid>
      <w:tr w:rsidR="00B907B6" w14:paraId="504981C4" w14:textId="77777777" w:rsidTr="00B907B6">
        <w:tc>
          <w:tcPr>
            <w:tcW w:w="0" w:type="auto"/>
            <w:shd w:val="clear" w:color="auto" w:fill="33CC33"/>
          </w:tcPr>
          <w:p w14:paraId="5B3568B8" w14:textId="77777777" w:rsidR="00B907B6" w:rsidRPr="00B907B6" w:rsidRDefault="00B907B6" w:rsidP="00815DFA">
            <w:pPr>
              <w:tabs>
                <w:tab w:val="left" w:pos="4044"/>
              </w:tabs>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&gt; ddxt.mensile &lt;- diff(dxt, lag=12, differences=1)</w:t>
            </w:r>
          </w:p>
          <w:p w14:paraId="268AB223" w14:textId="77777777" w:rsidR="00B907B6" w:rsidRDefault="00B907B6" w:rsidP="00815DFA">
            <w:pPr>
              <w:tabs>
                <w:tab w:val="left" w:pos="4044"/>
              </w:tabs>
              <w:rPr>
                <w:rFonts w:ascii="Consolas" w:eastAsia="Malgun Gothic" w:hAnsi="Consolas" w:cs="Malgun Gothic"/>
                <w:bCs/>
                <w:noProof/>
                <w:sz w:val="20"/>
                <w:szCs w:val="20"/>
              </w:rPr>
            </w:pPr>
            <w:r w:rsidRPr="00B907B6">
              <w:rPr>
                <w:rFonts w:ascii="Consolas" w:eastAsia="Malgun Gothic" w:hAnsi="Consolas" w:cs="Malgun Gothic"/>
                <w:bCs/>
                <w:noProof/>
                <w:sz w:val="20"/>
                <w:szCs w:val="20"/>
              </w:rPr>
              <w:t>&gt; plot(ddxt.mensile, ylab="", xlab="t", main="Serie del PIL detrendizzata e con destagionalizzazione mensile")</w:t>
            </w:r>
          </w:p>
          <w:p w14:paraId="33048AB1" w14:textId="1CDCA081" w:rsidR="00B907B6" w:rsidRPr="00B907B6" w:rsidRDefault="00B907B6" w:rsidP="00815DFA">
            <w:pPr>
              <w:tabs>
                <w:tab w:val="left" w:pos="4044"/>
              </w:tabs>
              <w:rPr>
                <w:rFonts w:ascii="Consolas" w:eastAsia="Malgun Gothic" w:hAnsi="Consolas" w:cs="Malgun Gothic"/>
                <w:bCs/>
                <w:noProof/>
                <w:sz w:val="20"/>
                <w:szCs w:val="20"/>
              </w:rPr>
            </w:pPr>
          </w:p>
        </w:tc>
      </w:tr>
    </w:tbl>
    <w:p w14:paraId="679077D0" w14:textId="77777777" w:rsidR="00B907B6" w:rsidRPr="008E4C33" w:rsidRDefault="00B907B6" w:rsidP="00A34F03">
      <w:pPr>
        <w:tabs>
          <w:tab w:val="left" w:pos="4044"/>
        </w:tabs>
        <w:jc w:val="both"/>
        <w:rPr>
          <w:rFonts w:eastAsia="Malgun Gothic" w:cs="Malgun Gothic"/>
          <w:bCs/>
          <w:noProof/>
        </w:rPr>
      </w:pPr>
    </w:p>
    <w:p w14:paraId="7736DD81" w14:textId="7F345B52" w:rsidR="009E3B14" w:rsidRPr="008E4C33" w:rsidRDefault="009E3B14"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16A05399" wp14:editId="2E0AAA3B">
            <wp:extent cx="3885128" cy="2889055"/>
            <wp:effectExtent l="0" t="0" r="1270" b="6985"/>
            <wp:docPr id="1388044329" name="Immagine 4" descr="Immagine che contiene testo, linea, diagramma,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4329" name="Immagine 4" descr="Immagine che contiene testo, linea, diagramma, calligrafia&#10;&#10;Il contenuto generato dall'IA potrebbe non essere corret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93963" cy="2895625"/>
                    </a:xfrm>
                    <a:prstGeom prst="rect">
                      <a:avLst/>
                    </a:prstGeom>
                  </pic:spPr>
                </pic:pic>
              </a:graphicData>
            </a:graphic>
          </wp:inline>
        </w:drawing>
      </w:r>
    </w:p>
    <w:p w14:paraId="160B1186" w14:textId="241663A2" w:rsidR="009E3B14" w:rsidRPr="008E4C33" w:rsidRDefault="009E3B14" w:rsidP="00897D85">
      <w:pPr>
        <w:pStyle w:val="Titolo2"/>
        <w:rPr>
          <w:rFonts w:eastAsia="Malgun Gothic"/>
          <w:noProof/>
          <w:color w:val="auto"/>
        </w:rPr>
      </w:pPr>
      <w:bookmarkStart w:id="4" w:name="_Toc220483800"/>
      <w:r w:rsidRPr="008E4C33">
        <w:rPr>
          <w:rFonts w:eastAsia="Malgun Gothic"/>
          <w:noProof/>
          <w:color w:val="auto"/>
        </w:rPr>
        <w:lastRenderedPageBreak/>
        <w:t>Dataset AirPassengers</w:t>
      </w:r>
      <w:bookmarkEnd w:id="4"/>
    </w:p>
    <w:p w14:paraId="2F7FBE7C" w14:textId="20BC65E0" w:rsidR="00FD78B2" w:rsidRDefault="00FD78B2" w:rsidP="009E3B14">
      <w:pPr>
        <w:tabs>
          <w:tab w:val="left" w:pos="4044"/>
        </w:tabs>
        <w:jc w:val="both"/>
        <w:rPr>
          <w:rFonts w:eastAsia="Malgun Gothic" w:cs="Malgun Gothic"/>
          <w:bCs/>
          <w:noProof/>
        </w:rPr>
      </w:pPr>
      <w:r w:rsidRPr="008E4C33">
        <w:rPr>
          <w:rFonts w:eastAsia="Malgun Gothic" w:cs="Malgun Gothic"/>
          <w:bCs/>
          <w:noProof/>
        </w:rPr>
        <w:t>Consideriamo ora il dataset AirPassengers.</w:t>
      </w:r>
    </w:p>
    <w:tbl>
      <w:tblPr>
        <w:tblStyle w:val="Grigliatabella"/>
        <w:tblW w:w="0" w:type="auto"/>
        <w:tblLook w:val="04A0" w:firstRow="1" w:lastRow="0" w:firstColumn="1" w:lastColumn="0" w:noHBand="0" w:noVBand="1"/>
      </w:tblPr>
      <w:tblGrid>
        <w:gridCol w:w="7034"/>
      </w:tblGrid>
      <w:tr w:rsidR="00B907B6" w:rsidRPr="00C6322A" w14:paraId="014F5E90" w14:textId="77777777" w:rsidTr="00B907B6">
        <w:tc>
          <w:tcPr>
            <w:tcW w:w="0" w:type="auto"/>
            <w:shd w:val="clear" w:color="auto" w:fill="33CC33"/>
          </w:tcPr>
          <w:p w14:paraId="03B926DC" w14:textId="77777777" w:rsidR="00B907B6" w:rsidRPr="00FD78B2" w:rsidRDefault="00B907B6" w:rsidP="00815DFA">
            <w:pPr>
              <w:tabs>
                <w:tab w:val="left" w:pos="4044"/>
              </w:tabs>
              <w:spacing w:after="160" w:line="278" w:lineRule="auto"/>
              <w:rPr>
                <w:rFonts w:ascii="Consolas" w:eastAsia="Malgun Gothic" w:hAnsi="Consolas" w:cs="Malgun Gothic"/>
                <w:bCs/>
                <w:noProof/>
                <w:sz w:val="20"/>
                <w:szCs w:val="20"/>
                <w:lang w:val="en-US"/>
              </w:rPr>
            </w:pPr>
            <w:r w:rsidRPr="00B907B6">
              <w:rPr>
                <w:rFonts w:ascii="Consolas" w:eastAsia="Malgun Gothic" w:hAnsi="Consolas" w:cs="Malgun Gothic"/>
                <w:bCs/>
                <w:noProof/>
                <w:sz w:val="20"/>
                <w:szCs w:val="20"/>
                <w:lang w:val="en-US"/>
              </w:rPr>
              <w:t xml:space="preserve">&gt; </w:t>
            </w:r>
            <w:r w:rsidRPr="00FD78B2">
              <w:rPr>
                <w:rFonts w:ascii="Consolas" w:eastAsia="Malgun Gothic" w:hAnsi="Consolas" w:cs="Malgun Gothic"/>
                <w:bCs/>
                <w:noProof/>
                <w:sz w:val="20"/>
                <w:szCs w:val="20"/>
                <w:lang w:val="en-US"/>
              </w:rPr>
              <w:t>data("AirPassengers")</w:t>
            </w:r>
          </w:p>
          <w:p w14:paraId="1908CA8E" w14:textId="3B95D7CD" w:rsidR="00B907B6" w:rsidRPr="00B907B6" w:rsidRDefault="00B907B6" w:rsidP="00815DFA">
            <w:pPr>
              <w:tabs>
                <w:tab w:val="left" w:pos="4044"/>
              </w:tabs>
              <w:spacing w:after="160" w:line="278" w:lineRule="auto"/>
              <w:rPr>
                <w:rFonts w:ascii="Consolas" w:eastAsia="Malgun Gothic" w:hAnsi="Consolas" w:cs="Malgun Gothic"/>
                <w:bCs/>
                <w:noProof/>
                <w:sz w:val="20"/>
                <w:szCs w:val="20"/>
                <w:lang w:val="en-US"/>
              </w:rPr>
            </w:pPr>
            <w:r w:rsidRPr="00FD78B2">
              <w:rPr>
                <w:rFonts w:ascii="Consolas" w:eastAsia="Malgun Gothic" w:hAnsi="Consolas" w:cs="Malgun Gothic"/>
                <w:bCs/>
                <w:noProof/>
                <w:sz w:val="20"/>
                <w:szCs w:val="20"/>
                <w:lang w:val="en-US"/>
              </w:rPr>
              <w:t>&gt; plot(AirPassengers, ylab="", xlab="t", main="AirPassengers")</w:t>
            </w:r>
          </w:p>
        </w:tc>
      </w:tr>
    </w:tbl>
    <w:p w14:paraId="11CC0A5B" w14:textId="77777777" w:rsidR="00B907B6" w:rsidRPr="00B907B6" w:rsidRDefault="00B907B6" w:rsidP="009E3B14">
      <w:pPr>
        <w:tabs>
          <w:tab w:val="left" w:pos="4044"/>
        </w:tabs>
        <w:jc w:val="both"/>
        <w:rPr>
          <w:rFonts w:eastAsia="Malgun Gothic" w:cs="Malgun Gothic"/>
          <w:bCs/>
          <w:noProof/>
          <w:lang w:val="en-US"/>
        </w:rPr>
      </w:pPr>
    </w:p>
    <w:p w14:paraId="2EE72159" w14:textId="6A733AD7" w:rsidR="00FD78B2" w:rsidRPr="008E4C33" w:rsidRDefault="00FD78B2"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61A526F1" wp14:editId="76242279">
            <wp:extent cx="3922845" cy="2917104"/>
            <wp:effectExtent l="0" t="0" r="1905" b="0"/>
            <wp:docPr id="106522872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8723" name="Immagine 10652287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2845" cy="2917104"/>
                    </a:xfrm>
                    <a:prstGeom prst="rect">
                      <a:avLst/>
                    </a:prstGeom>
                  </pic:spPr>
                </pic:pic>
              </a:graphicData>
            </a:graphic>
          </wp:inline>
        </w:drawing>
      </w:r>
    </w:p>
    <w:p w14:paraId="22203135" w14:textId="16C9C12F" w:rsidR="00FD78B2" w:rsidRDefault="00FD78B2" w:rsidP="009E3B14">
      <w:pPr>
        <w:tabs>
          <w:tab w:val="left" w:pos="4044"/>
        </w:tabs>
        <w:jc w:val="both"/>
        <w:rPr>
          <w:rFonts w:eastAsia="Malgun Gothic" w:cs="Malgun Gothic"/>
          <w:bCs/>
          <w:noProof/>
        </w:rPr>
      </w:pPr>
      <w:r w:rsidRPr="008E4C33">
        <w:rPr>
          <w:rFonts w:eastAsia="Malgun Gothic" w:cs="Malgun Gothic"/>
          <w:bCs/>
          <w:noProof/>
        </w:rPr>
        <w:t>Dal grafico è possibile notare un trend crescente e una stagionalità. Per analizzare la stagionalità si esegue la funzione:</w:t>
      </w:r>
    </w:p>
    <w:tbl>
      <w:tblPr>
        <w:tblStyle w:val="Grigliatabella"/>
        <w:tblW w:w="0" w:type="auto"/>
        <w:tblLook w:val="04A0" w:firstRow="1" w:lastRow="0" w:firstColumn="1" w:lastColumn="0" w:noHBand="0" w:noVBand="1"/>
      </w:tblPr>
      <w:tblGrid>
        <w:gridCol w:w="3075"/>
      </w:tblGrid>
      <w:tr w:rsidR="00B907B6" w14:paraId="46A62186" w14:textId="77777777" w:rsidTr="00B907B6">
        <w:tc>
          <w:tcPr>
            <w:tcW w:w="0" w:type="auto"/>
            <w:shd w:val="clear" w:color="auto" w:fill="33CC33"/>
          </w:tcPr>
          <w:p w14:paraId="515861A0" w14:textId="7883FF15" w:rsidR="00B907B6" w:rsidRPr="00B907B6" w:rsidRDefault="00B907B6" w:rsidP="00815DFA">
            <w:pPr>
              <w:tabs>
                <w:tab w:val="left" w:pos="4044"/>
              </w:tabs>
              <w:spacing w:after="160" w:line="278" w:lineRule="auto"/>
              <w:rPr>
                <w:rFonts w:ascii="Consolas" w:eastAsia="Malgun Gothic" w:hAnsi="Consolas" w:cs="Malgun Gothic"/>
                <w:bCs/>
                <w:noProof/>
                <w:sz w:val="20"/>
                <w:szCs w:val="20"/>
              </w:rPr>
            </w:pPr>
            <w:r w:rsidRPr="00FD78B2">
              <w:rPr>
                <w:rFonts w:ascii="Consolas" w:eastAsia="Malgun Gothic" w:hAnsi="Consolas" w:cs="Malgun Gothic"/>
                <w:bCs/>
                <w:noProof/>
                <w:sz w:val="20"/>
                <w:szCs w:val="20"/>
              </w:rPr>
              <w:t>&gt; mont</w:t>
            </w:r>
            <w:r>
              <w:rPr>
                <w:rFonts w:ascii="Consolas" w:eastAsia="Malgun Gothic" w:hAnsi="Consolas" w:cs="Malgun Gothic"/>
                <w:bCs/>
                <w:noProof/>
                <w:sz w:val="20"/>
                <w:szCs w:val="20"/>
              </w:rPr>
              <w:t>h</w:t>
            </w:r>
            <w:r w:rsidRPr="00FD78B2">
              <w:rPr>
                <w:rFonts w:ascii="Consolas" w:eastAsia="Malgun Gothic" w:hAnsi="Consolas" w:cs="Malgun Gothic"/>
                <w:bCs/>
                <w:noProof/>
                <w:sz w:val="20"/>
                <w:szCs w:val="20"/>
              </w:rPr>
              <w:t>plot(AirPassengers)</w:t>
            </w:r>
          </w:p>
        </w:tc>
      </w:tr>
    </w:tbl>
    <w:p w14:paraId="35310FDD" w14:textId="4DA520B2" w:rsidR="00FD78B2" w:rsidRPr="008E4C33" w:rsidRDefault="00FD78B2" w:rsidP="00FD78B2">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52E4193D" wp14:editId="5C9DD53F">
            <wp:extent cx="3990744" cy="2967592"/>
            <wp:effectExtent l="0" t="0" r="0" b="4445"/>
            <wp:docPr id="112066346" name="Immagine 6" descr="Immagine che contiene schizzo,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346" name="Immagine 6" descr="Immagine che contiene schizzo, diagramma, disegno&#10;&#10;Il contenuto generato dall'IA potrebbe non essere corret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9478" cy="2974087"/>
                    </a:xfrm>
                    <a:prstGeom prst="rect">
                      <a:avLst/>
                    </a:prstGeom>
                  </pic:spPr>
                </pic:pic>
              </a:graphicData>
            </a:graphic>
          </wp:inline>
        </w:drawing>
      </w:r>
    </w:p>
    <w:p w14:paraId="6E71E386" w14:textId="2F8EFE46" w:rsidR="00FD78B2" w:rsidRPr="008E4C33" w:rsidRDefault="00FD78B2" w:rsidP="00FD78B2">
      <w:pPr>
        <w:tabs>
          <w:tab w:val="left" w:pos="4044"/>
        </w:tabs>
        <w:jc w:val="both"/>
        <w:rPr>
          <w:rFonts w:eastAsia="Malgun Gothic" w:cs="Malgun Gothic"/>
          <w:bCs/>
          <w:noProof/>
        </w:rPr>
      </w:pPr>
      <w:r w:rsidRPr="008E4C33">
        <w:rPr>
          <w:rFonts w:eastAsia="Malgun Gothic" w:cs="Malgun Gothic"/>
          <w:bCs/>
          <w:noProof/>
        </w:rPr>
        <w:t xml:space="preserve">Le linee orizzontali rappresentano le medie delle sottoserie relative ai singoli mesi. Dal grafico è possibile notare un valore medio di passeggeri più alto nei mesi di Luglio e Agosto: questo ci </w:t>
      </w:r>
      <w:r w:rsidRPr="008E4C33">
        <w:rPr>
          <w:rFonts w:eastAsia="Malgun Gothic" w:cs="Malgun Gothic"/>
          <w:bCs/>
          <w:noProof/>
        </w:rPr>
        <w:lastRenderedPageBreak/>
        <w:t xml:space="preserve">suggerisce di applicare l’operatore </w:t>
      </w:r>
      <m:oMath>
        <m:sSub>
          <m:sSubPr>
            <m:ctrlPr>
              <w:rPr>
                <w:rFonts w:ascii="Cambria Math" w:eastAsia="Malgun Gothic" w:hAnsi="Cambria Math" w:cs="Malgun Gothic"/>
                <w:bCs/>
                <w:i/>
                <w:noProof/>
              </w:rPr>
            </m:ctrlPr>
          </m:sSubPr>
          <m:e>
            <m:r>
              <m:rPr>
                <m:sty m:val="p"/>
              </m:rPr>
              <w:rPr>
                <w:rFonts w:ascii="Cambria Math" w:eastAsia="Malgun Gothic" w:hAnsi="Cambria Math" w:cs="Malgun Gothic"/>
                <w:noProof/>
              </w:rPr>
              <m:t>∇</m:t>
            </m:r>
          </m:e>
          <m:sub>
            <m:r>
              <w:rPr>
                <w:rFonts w:ascii="Cambria Math" w:eastAsia="Malgun Gothic" w:hAnsi="Cambria Math" w:cs="Malgun Gothic"/>
                <w:noProof/>
              </w:rPr>
              <m:t>12</m:t>
            </m:r>
          </m:sub>
        </m:sSub>
      </m:oMath>
      <w:r w:rsidR="00757F69" w:rsidRPr="008E4C33">
        <w:rPr>
          <w:rFonts w:eastAsia="Malgun Gothic" w:cs="Malgun Gothic"/>
          <w:bCs/>
          <w:noProof/>
        </w:rPr>
        <w:t xml:space="preserve">. Le linee orizzontali indicano l’andamento delle sottoserie temporali: l’andamento crescente di tali linee ci suggerisce di utilizzare l’operatore </w:t>
      </w:r>
      <m:oMath>
        <m:r>
          <m:rPr>
            <m:sty m:val="p"/>
          </m:rPr>
          <w:rPr>
            <w:rFonts w:ascii="Cambria Math" w:eastAsia="Malgun Gothic" w:hAnsi="Cambria Math" w:cs="Malgun Gothic"/>
            <w:noProof/>
          </w:rPr>
          <m:t>∇</m:t>
        </m:r>
      </m:oMath>
      <w:r w:rsidR="00757F69" w:rsidRPr="008E4C33">
        <w:rPr>
          <w:rFonts w:eastAsia="Malgun Gothic" w:cs="Malgun Gothic"/>
          <w:bCs/>
          <w:noProof/>
        </w:rPr>
        <w:t>.</w:t>
      </w:r>
    </w:p>
    <w:p w14:paraId="51EB8CE5" w14:textId="12BA8439" w:rsidR="00757F69" w:rsidRDefault="00757F69" w:rsidP="00FD78B2">
      <w:pPr>
        <w:tabs>
          <w:tab w:val="left" w:pos="4044"/>
        </w:tabs>
        <w:jc w:val="both"/>
        <w:rPr>
          <w:rFonts w:eastAsia="Malgun Gothic" w:cs="Malgun Gothic"/>
          <w:bCs/>
          <w:noProof/>
        </w:rPr>
      </w:pPr>
      <w:r w:rsidRPr="008E4C33">
        <w:rPr>
          <w:rFonts w:eastAsia="Malgun Gothic" w:cs="Malgun Gothic"/>
          <w:bCs/>
          <w:noProof/>
        </w:rPr>
        <w:t xml:space="preserve">Per individuare la presenza di trend e stagionalità si può utilizzare il diagramma di autodispersione, costituito dai punti </w:t>
      </w:r>
      <m:oMath>
        <m:r>
          <w:rPr>
            <w:rFonts w:ascii="Cambria Math" w:eastAsia="Malgun Gothic" w:hAnsi="Cambria Math" w:cs="Malgun Gothic"/>
            <w:noProof/>
          </w:rPr>
          <m:t>{</m:t>
        </m:r>
        <m:d>
          <m:dPr>
            <m:ctrlPr>
              <w:rPr>
                <w:rFonts w:ascii="Cambria Math" w:eastAsia="Malgun Gothic" w:hAnsi="Cambria Math" w:cs="Malgun Gothic"/>
                <w:bCs/>
                <w:i/>
                <w:noProof/>
              </w:rPr>
            </m:ctrlPr>
          </m:dPr>
          <m:e>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r>
              <w:rPr>
                <w:rFonts w:ascii="Cambria Math" w:eastAsia="Malgun Gothic" w:hAnsi="Cambria Math" w:cs="Malgun Gothic"/>
                <w:noProof/>
              </w:rPr>
              <m:t xml:space="preserve">, </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t+k</m:t>
                </m:r>
              </m:sub>
            </m:sSub>
          </m:e>
        </m:d>
        <m:r>
          <w:rPr>
            <w:rFonts w:ascii="Cambria Math" w:eastAsia="Malgun Gothic" w:hAnsi="Cambria Math" w:cs="Malgun Gothic"/>
            <w:noProof/>
          </w:rPr>
          <m:t xml:space="preserve"> :t=1, 2,…,n-k}</m:t>
        </m:r>
      </m:oMath>
      <w:r w:rsidRPr="008E4C33">
        <w:rPr>
          <w:rFonts w:eastAsia="Malgun Gothic" w:cs="Malgun Gothic"/>
          <w:bCs/>
          <w:noProof/>
        </w:rPr>
        <w:t>, con k che varia.</w:t>
      </w:r>
    </w:p>
    <w:tbl>
      <w:tblPr>
        <w:tblStyle w:val="Grigliatabella"/>
        <w:tblW w:w="0" w:type="auto"/>
        <w:tblLook w:val="04A0" w:firstRow="1" w:lastRow="0" w:firstColumn="1" w:lastColumn="0" w:noHBand="0" w:noVBand="1"/>
      </w:tblPr>
      <w:tblGrid>
        <w:gridCol w:w="7474"/>
      </w:tblGrid>
      <w:tr w:rsidR="00B907B6" w:rsidRPr="00C6322A" w14:paraId="6993E6BC" w14:textId="77777777" w:rsidTr="004776EC">
        <w:tc>
          <w:tcPr>
            <w:tcW w:w="0" w:type="auto"/>
            <w:shd w:val="clear" w:color="auto" w:fill="33CC33"/>
          </w:tcPr>
          <w:p w14:paraId="76139DA6" w14:textId="33D10E73" w:rsidR="00B907B6" w:rsidRPr="00B907B6" w:rsidRDefault="00B907B6" w:rsidP="00815DFA">
            <w:pPr>
              <w:tabs>
                <w:tab w:val="left" w:pos="4044"/>
              </w:tabs>
              <w:rPr>
                <w:rFonts w:ascii="Consolas" w:eastAsia="Malgun Gothic" w:hAnsi="Consolas" w:cs="Malgun Gothic"/>
                <w:bCs/>
                <w:noProof/>
                <w:sz w:val="20"/>
                <w:szCs w:val="20"/>
                <w:lang w:val="en-US"/>
              </w:rPr>
            </w:pPr>
            <w:r w:rsidRPr="00757F69">
              <w:rPr>
                <w:rFonts w:ascii="Consolas" w:eastAsia="Malgun Gothic" w:hAnsi="Consolas" w:cs="Malgun Gothic"/>
                <w:bCs/>
                <w:noProof/>
                <w:sz w:val="20"/>
                <w:szCs w:val="20"/>
                <w:lang w:val="en-US"/>
              </w:rPr>
              <w:t>&gt; lag.plot(AirPassengers, set.lags=1:12, type="p", do.lines=FALSE</w:t>
            </w:r>
            <w:r w:rsidRPr="00B907B6">
              <w:rPr>
                <w:rFonts w:ascii="Consolas" w:eastAsia="Malgun Gothic" w:hAnsi="Consolas" w:cs="Malgun Gothic"/>
                <w:bCs/>
                <w:noProof/>
                <w:sz w:val="20"/>
                <w:szCs w:val="20"/>
                <w:lang w:val="en-US"/>
              </w:rPr>
              <w:t>)</w:t>
            </w:r>
          </w:p>
        </w:tc>
      </w:tr>
    </w:tbl>
    <w:p w14:paraId="0CD764B5" w14:textId="77777777" w:rsidR="00B907B6" w:rsidRPr="00B907B6" w:rsidRDefault="00B907B6" w:rsidP="00FD78B2">
      <w:pPr>
        <w:tabs>
          <w:tab w:val="left" w:pos="4044"/>
        </w:tabs>
        <w:jc w:val="both"/>
        <w:rPr>
          <w:rFonts w:eastAsia="Malgun Gothic" w:cs="Malgun Gothic"/>
          <w:bCs/>
          <w:noProof/>
          <w:lang w:val="en-US"/>
        </w:rPr>
      </w:pPr>
    </w:p>
    <w:p w14:paraId="0ED13AF4" w14:textId="2E2C7143" w:rsidR="00757F69" w:rsidRPr="00757F69" w:rsidRDefault="00757F69" w:rsidP="00757F69">
      <w:pPr>
        <w:tabs>
          <w:tab w:val="left" w:pos="4044"/>
        </w:tabs>
        <w:jc w:val="both"/>
        <w:rPr>
          <w:rFonts w:eastAsia="Malgun Gothic" w:cs="Malgun Gothic"/>
          <w:bCs/>
          <w:noProof/>
          <w:lang w:val="en-US"/>
        </w:rPr>
      </w:pPr>
    </w:p>
    <w:p w14:paraId="7FD904BB" w14:textId="35AFCCD4" w:rsidR="00757F69" w:rsidRPr="008E4C33" w:rsidRDefault="00757F69"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3451B191" wp14:editId="68448360">
            <wp:extent cx="3409859" cy="2535636"/>
            <wp:effectExtent l="0" t="0" r="635" b="0"/>
            <wp:docPr id="108574411" name="Immagine 7" descr="Immagine che contiene testo, diagramma, linea,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4411" name="Immagine 7" descr="Immagine che contiene testo, diagramma, linea, bianco e nero&#10;&#10;Il contenuto generato dall'IA potrebbe non essere corret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18642" cy="2542168"/>
                    </a:xfrm>
                    <a:prstGeom prst="rect">
                      <a:avLst/>
                    </a:prstGeom>
                  </pic:spPr>
                </pic:pic>
              </a:graphicData>
            </a:graphic>
          </wp:inline>
        </w:drawing>
      </w:r>
    </w:p>
    <w:p w14:paraId="3AE45AD4" w14:textId="3F08C9EB" w:rsidR="00757F69" w:rsidRPr="008E4C33" w:rsidRDefault="00757F69" w:rsidP="00FD78B2">
      <w:pPr>
        <w:tabs>
          <w:tab w:val="left" w:pos="4044"/>
        </w:tabs>
        <w:jc w:val="both"/>
        <w:rPr>
          <w:rFonts w:eastAsia="Malgun Gothic" w:cs="Malgun Gothic"/>
          <w:bCs/>
          <w:noProof/>
        </w:rPr>
      </w:pPr>
      <w:r w:rsidRPr="008E4C33">
        <w:rPr>
          <w:rFonts w:eastAsia="Malgun Gothic" w:cs="Malgun Gothic"/>
          <w:bCs/>
          <w:noProof/>
        </w:rPr>
        <w:t>Set.lags indica i valori di ritardo k per cui si vogliono calcolare diagrammi di autodispersione.</w:t>
      </w:r>
      <w:r w:rsidR="008310B0" w:rsidRPr="008E4C33">
        <w:rPr>
          <w:rFonts w:eastAsia="Malgun Gothic" w:cs="Malgun Gothic"/>
          <w:bCs/>
          <w:noProof/>
        </w:rPr>
        <w:t xml:space="preserve"> Dai diagrammi si nota la presenza di un trend lineare crescente, poiché i punti si disperdono lungo la retta tratteggiata. Inoltre, per k=12, cioè stesso mese, ma anno precedente, i valori sono molto simili tra di loro: ciò conferma la presenza di stagionalità</w:t>
      </w:r>
    </w:p>
    <w:p w14:paraId="3C63100C" w14:textId="508359A8" w:rsidR="008310B0" w:rsidRDefault="008310B0" w:rsidP="00FD78B2">
      <w:pPr>
        <w:tabs>
          <w:tab w:val="left" w:pos="4044"/>
        </w:tabs>
        <w:jc w:val="both"/>
        <w:rPr>
          <w:rFonts w:eastAsia="Malgun Gothic" w:cs="Malgun Gothic"/>
          <w:bCs/>
          <w:noProof/>
        </w:rPr>
      </w:pPr>
      <w:r w:rsidRPr="008E4C33">
        <w:rPr>
          <w:rFonts w:eastAsia="Malgun Gothic" w:cs="Malgun Gothic"/>
          <w:bCs/>
          <w:noProof/>
        </w:rPr>
        <w:t>Per analizzare meglio la stagionalità della serie storica si ricorre al seasonal plot, che mostra l’andamento della serie storica, limitata ad un singolo anno. Ad esempio, è possibile visualizzare l’andamento della serie storica negli anni 1949,1951, 1954, 1956, 1958 e 1960 nel seguente modo:</w:t>
      </w:r>
    </w:p>
    <w:tbl>
      <w:tblPr>
        <w:tblStyle w:val="Grigliatabella"/>
        <w:tblW w:w="0" w:type="auto"/>
        <w:tblLook w:val="04A0" w:firstRow="1" w:lastRow="0" w:firstColumn="1" w:lastColumn="0" w:noHBand="0" w:noVBand="1"/>
      </w:tblPr>
      <w:tblGrid>
        <w:gridCol w:w="7034"/>
      </w:tblGrid>
      <w:tr w:rsidR="004776EC" w:rsidRPr="00C6322A" w14:paraId="1A0B1577" w14:textId="77777777" w:rsidTr="004776EC">
        <w:tc>
          <w:tcPr>
            <w:tcW w:w="0" w:type="auto"/>
            <w:shd w:val="clear" w:color="auto" w:fill="33CC33"/>
          </w:tcPr>
          <w:p w14:paraId="33D91712" w14:textId="77777777" w:rsidR="004776EC" w:rsidRPr="008310B0"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y1 &lt;- window(AirPassengers, start=c(1949,1), end=c(1949,12))</w:t>
            </w:r>
          </w:p>
          <w:p w14:paraId="2A56D64C" w14:textId="77777777" w:rsidR="004776EC" w:rsidRPr="008310B0"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y2 &lt;- window(AirPassengers, start=c(1951,1), end=c(1951,12))</w:t>
            </w:r>
          </w:p>
          <w:p w14:paraId="6067E365" w14:textId="77777777" w:rsidR="004776EC" w:rsidRPr="008310B0"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y3 &lt;- window(AirPassengers, start=c(1954,1), end=c(1954,12))</w:t>
            </w:r>
          </w:p>
          <w:p w14:paraId="0C8B85F7" w14:textId="77777777" w:rsidR="004776EC" w:rsidRPr="008310B0"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y4 &lt;- window(AirPassengers, start=c(1956,1), end=c(1956,12))</w:t>
            </w:r>
          </w:p>
          <w:p w14:paraId="5F9F1A43" w14:textId="77777777" w:rsidR="004776EC" w:rsidRPr="008310B0"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y5 &lt;- window(AirPassengers, start=c(1958,1), end=c(1958,12))</w:t>
            </w:r>
          </w:p>
          <w:p w14:paraId="20488B0C" w14:textId="4B95CF23" w:rsidR="004776EC" w:rsidRPr="004776E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8310B0">
              <w:rPr>
                <w:rFonts w:ascii="Consolas" w:eastAsia="Malgun Gothic" w:hAnsi="Consolas" w:cs="Malgun Gothic"/>
                <w:bCs/>
                <w:noProof/>
                <w:sz w:val="20"/>
                <w:szCs w:val="20"/>
                <w:lang w:val="en-US"/>
              </w:rPr>
              <w:t>&gt; y6 &lt;- window(AirPassengers, start=c(1960,1), end=c(1960,12))</w:t>
            </w:r>
          </w:p>
        </w:tc>
      </w:tr>
    </w:tbl>
    <w:p w14:paraId="0407D4A4" w14:textId="77777777" w:rsidR="004776EC" w:rsidRPr="00C6322A" w:rsidRDefault="004776EC" w:rsidP="00FD78B2">
      <w:pPr>
        <w:tabs>
          <w:tab w:val="left" w:pos="4044"/>
        </w:tabs>
        <w:jc w:val="both"/>
        <w:rPr>
          <w:rFonts w:eastAsia="Malgun Gothic" w:cs="Malgun Gothic"/>
          <w:bCs/>
          <w:noProof/>
          <w:lang w:val="en-US"/>
        </w:rPr>
      </w:pPr>
    </w:p>
    <w:p w14:paraId="32371D04" w14:textId="4D384DA7" w:rsidR="008310B0" w:rsidRDefault="00FC06BC" w:rsidP="00FD78B2">
      <w:pPr>
        <w:tabs>
          <w:tab w:val="left" w:pos="4044"/>
        </w:tabs>
        <w:jc w:val="both"/>
        <w:rPr>
          <w:rFonts w:eastAsia="Malgun Gothic" w:cs="Malgun Gothic"/>
          <w:bCs/>
          <w:noProof/>
        </w:rPr>
      </w:pPr>
      <w:r w:rsidRPr="008E4C33">
        <w:rPr>
          <w:rFonts w:eastAsia="Malgun Gothic" w:cs="Malgun Gothic"/>
          <w:bCs/>
          <w:noProof/>
        </w:rPr>
        <w:t>Queste serie contengono 12 osservazioni ciascuna, una per ogni mese.</w:t>
      </w:r>
    </w:p>
    <w:tbl>
      <w:tblPr>
        <w:tblStyle w:val="Grigliatabella"/>
        <w:tblW w:w="0" w:type="auto"/>
        <w:tblLook w:val="04A0" w:firstRow="1" w:lastRow="0" w:firstColumn="1" w:lastColumn="0" w:noHBand="0" w:noVBand="1"/>
      </w:tblPr>
      <w:tblGrid>
        <w:gridCol w:w="2636"/>
      </w:tblGrid>
      <w:tr w:rsidR="004776EC" w14:paraId="6C5EBF28" w14:textId="77777777" w:rsidTr="004776EC">
        <w:tc>
          <w:tcPr>
            <w:tcW w:w="0" w:type="auto"/>
            <w:shd w:val="clear" w:color="auto" w:fill="33CC33"/>
          </w:tcPr>
          <w:p w14:paraId="7F1BE64B" w14:textId="7907BF1E" w:rsidR="004776EC" w:rsidRPr="004776EC" w:rsidRDefault="004776EC" w:rsidP="00815DFA">
            <w:pPr>
              <w:tabs>
                <w:tab w:val="left" w:pos="4044"/>
              </w:tabs>
              <w:rPr>
                <w:rFonts w:ascii="Consolas" w:eastAsia="Malgun Gothic" w:hAnsi="Consolas" w:cs="Malgun Gothic"/>
                <w:bCs/>
                <w:noProof/>
                <w:sz w:val="20"/>
                <w:szCs w:val="20"/>
              </w:rPr>
            </w:pPr>
            <w:r w:rsidRPr="00FC06BC">
              <w:rPr>
                <w:rFonts w:ascii="Consolas" w:eastAsia="Malgun Gothic" w:hAnsi="Consolas" w:cs="Malgun Gothic"/>
                <w:bCs/>
                <w:noProof/>
                <w:sz w:val="20"/>
                <w:szCs w:val="20"/>
              </w:rPr>
              <w:lastRenderedPageBreak/>
              <w:t>&gt; range(AirPassengers)</w:t>
            </w:r>
          </w:p>
        </w:tc>
      </w:tr>
    </w:tbl>
    <w:p w14:paraId="1DB06B0E" w14:textId="77777777" w:rsidR="004776EC" w:rsidRPr="008E4C33" w:rsidRDefault="004776EC" w:rsidP="00FD78B2">
      <w:pPr>
        <w:tabs>
          <w:tab w:val="left" w:pos="4044"/>
        </w:tabs>
        <w:jc w:val="both"/>
        <w:rPr>
          <w:rFonts w:eastAsia="Malgun Gothic" w:cs="Malgun Gothic"/>
          <w:bCs/>
          <w:noProof/>
        </w:rPr>
      </w:pPr>
    </w:p>
    <w:p w14:paraId="330582FE" w14:textId="0C12942A" w:rsidR="00FC06BC" w:rsidRDefault="00FC06BC" w:rsidP="00FC06BC">
      <w:pPr>
        <w:tabs>
          <w:tab w:val="left" w:pos="4044"/>
        </w:tabs>
        <w:jc w:val="both"/>
        <w:rPr>
          <w:rFonts w:eastAsia="Malgun Gothic" w:cs="Malgun Gothic"/>
          <w:bCs/>
          <w:noProof/>
        </w:rPr>
      </w:pPr>
      <w:r w:rsidRPr="008E4C33">
        <w:rPr>
          <w:rFonts w:eastAsia="Malgun Gothic" w:cs="Malgun Gothic"/>
          <w:bCs/>
          <w:noProof/>
        </w:rPr>
        <w:t xml:space="preserve">Questa istruzione serve per ottenere il valore massimo e minimo della serie storica originale. Il risultato restituito è    </w:t>
      </w:r>
      <w:r w:rsidRPr="00FC06BC">
        <w:rPr>
          <w:rFonts w:eastAsia="Malgun Gothic" w:cs="Malgun Gothic"/>
          <w:bCs/>
          <w:noProof/>
        </w:rPr>
        <w:t>[1]</w:t>
      </w:r>
      <w:r w:rsidRPr="008E4C33">
        <w:rPr>
          <w:rFonts w:eastAsia="Malgun Gothic" w:cs="Malgun Gothic"/>
          <w:bCs/>
          <w:noProof/>
        </w:rPr>
        <w:t xml:space="preserve"> </w:t>
      </w:r>
      <w:r w:rsidRPr="00FC06BC">
        <w:rPr>
          <w:rFonts w:eastAsia="Malgun Gothic" w:cs="Malgun Gothic"/>
          <w:bCs/>
          <w:noProof/>
        </w:rPr>
        <w:t>104 622</w:t>
      </w:r>
    </w:p>
    <w:tbl>
      <w:tblPr>
        <w:tblStyle w:val="Grigliatabella"/>
        <w:tblW w:w="0" w:type="auto"/>
        <w:tblLook w:val="04A0" w:firstRow="1" w:lastRow="0" w:firstColumn="1" w:lastColumn="0" w:noHBand="0" w:noVBand="1"/>
      </w:tblPr>
      <w:tblGrid>
        <w:gridCol w:w="7364"/>
      </w:tblGrid>
      <w:tr w:rsidR="004776EC" w:rsidRPr="00C6322A" w14:paraId="5572CCBE" w14:textId="77777777" w:rsidTr="004776EC">
        <w:tc>
          <w:tcPr>
            <w:tcW w:w="0" w:type="auto"/>
            <w:shd w:val="clear" w:color="auto" w:fill="33CC33"/>
          </w:tcPr>
          <w:p w14:paraId="5C9DA3C2"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rPr>
            </w:pPr>
            <w:r w:rsidRPr="004776EC">
              <w:rPr>
                <w:rFonts w:ascii="Consolas" w:eastAsia="Malgun Gothic" w:hAnsi="Consolas" w:cs="Malgun Gothic"/>
                <w:bCs/>
                <w:noProof/>
                <w:sz w:val="20"/>
                <w:szCs w:val="20"/>
              </w:rPr>
              <w:t xml:space="preserve">&gt; </w:t>
            </w:r>
            <w:r w:rsidRPr="00FC06BC">
              <w:rPr>
                <w:rFonts w:ascii="Consolas" w:eastAsia="Malgun Gothic" w:hAnsi="Consolas" w:cs="Malgun Gothic"/>
                <w:bCs/>
                <w:noProof/>
                <w:sz w:val="20"/>
                <w:szCs w:val="20"/>
              </w:rPr>
              <w:t>x &lt;- seq(1, 12, 1)</w:t>
            </w:r>
          </w:p>
          <w:p w14:paraId="26A01E13"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rPr>
            </w:pPr>
            <w:r w:rsidRPr="00FC06BC">
              <w:rPr>
                <w:rFonts w:ascii="Consolas" w:eastAsia="Malgun Gothic" w:hAnsi="Consolas" w:cs="Malgun Gothic"/>
                <w:bCs/>
                <w:noProof/>
                <w:sz w:val="20"/>
                <w:szCs w:val="20"/>
              </w:rPr>
              <w:t>&gt; matplot(x, y1, type="l", ylim=c(100,650), ylab="", xlab="Mese")</w:t>
            </w:r>
          </w:p>
          <w:p w14:paraId="67AE7526"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FC06BC">
              <w:rPr>
                <w:rFonts w:ascii="Consolas" w:eastAsia="Malgun Gothic" w:hAnsi="Consolas" w:cs="Malgun Gothic"/>
                <w:bCs/>
                <w:noProof/>
                <w:sz w:val="20"/>
                <w:szCs w:val="20"/>
                <w:lang w:val="en-US"/>
              </w:rPr>
              <w:t>&gt; lines(x, y2, type="l", lty=2, col="red")</w:t>
            </w:r>
          </w:p>
          <w:p w14:paraId="2AD12020"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FC06BC">
              <w:rPr>
                <w:rFonts w:ascii="Consolas" w:eastAsia="Malgun Gothic" w:hAnsi="Consolas" w:cs="Malgun Gothic"/>
                <w:bCs/>
                <w:noProof/>
                <w:sz w:val="20"/>
                <w:szCs w:val="20"/>
                <w:lang w:val="en-US"/>
              </w:rPr>
              <w:t>&gt; lines(x, y3, type="l", lty=2, col="blue", lwd=3)</w:t>
            </w:r>
          </w:p>
          <w:p w14:paraId="33CA45FD"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FC06BC">
              <w:rPr>
                <w:rFonts w:ascii="Consolas" w:eastAsia="Malgun Gothic" w:hAnsi="Consolas" w:cs="Malgun Gothic"/>
                <w:bCs/>
                <w:noProof/>
                <w:sz w:val="20"/>
                <w:szCs w:val="20"/>
                <w:lang w:val="en-US"/>
              </w:rPr>
              <w:t>&gt; lines(x, y4, type="l", lty=2, col="green", lwd=3)</w:t>
            </w:r>
          </w:p>
          <w:p w14:paraId="71EBD6FF" w14:textId="77777777" w:rsidR="004776EC" w:rsidRPr="00FC06B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FC06BC">
              <w:rPr>
                <w:rFonts w:ascii="Consolas" w:eastAsia="Malgun Gothic" w:hAnsi="Consolas" w:cs="Malgun Gothic"/>
                <w:bCs/>
                <w:noProof/>
                <w:sz w:val="20"/>
                <w:szCs w:val="20"/>
                <w:lang w:val="en-US"/>
              </w:rPr>
              <w:t>&gt; lines(x, y5, type="l", lty=2, col="pink", lwd=2)</w:t>
            </w:r>
          </w:p>
          <w:p w14:paraId="10F656F6" w14:textId="5F5758F5" w:rsidR="004776EC" w:rsidRPr="004776EC" w:rsidRDefault="004776EC" w:rsidP="00815DFA">
            <w:pPr>
              <w:tabs>
                <w:tab w:val="left" w:pos="4044"/>
              </w:tabs>
              <w:spacing w:after="160" w:line="278" w:lineRule="auto"/>
              <w:rPr>
                <w:rFonts w:ascii="Consolas" w:eastAsia="Malgun Gothic" w:hAnsi="Consolas" w:cs="Malgun Gothic"/>
                <w:bCs/>
                <w:noProof/>
                <w:sz w:val="20"/>
                <w:szCs w:val="20"/>
                <w:lang w:val="en-US"/>
              </w:rPr>
            </w:pPr>
            <w:r w:rsidRPr="00FC06BC">
              <w:rPr>
                <w:rFonts w:ascii="Consolas" w:eastAsia="Malgun Gothic" w:hAnsi="Consolas" w:cs="Malgun Gothic"/>
                <w:bCs/>
                <w:noProof/>
                <w:sz w:val="20"/>
                <w:szCs w:val="20"/>
                <w:lang w:val="en-US"/>
              </w:rPr>
              <w:t>&gt; lines(x, y6, type="l", lty=2, col="brown", lwd=2)</w:t>
            </w:r>
          </w:p>
        </w:tc>
      </w:tr>
    </w:tbl>
    <w:p w14:paraId="491E9409" w14:textId="77777777" w:rsidR="004776EC" w:rsidRPr="004776EC" w:rsidRDefault="004776EC" w:rsidP="00FC06BC">
      <w:pPr>
        <w:tabs>
          <w:tab w:val="left" w:pos="4044"/>
        </w:tabs>
        <w:jc w:val="both"/>
        <w:rPr>
          <w:rFonts w:eastAsia="Malgun Gothic" w:cs="Malgun Gothic"/>
          <w:bCs/>
          <w:noProof/>
          <w:lang w:val="en-US"/>
        </w:rPr>
      </w:pPr>
    </w:p>
    <w:p w14:paraId="51E9CB1A" w14:textId="4C35D2ED" w:rsidR="00FC06BC" w:rsidRPr="008E4C33" w:rsidRDefault="00FC06BC" w:rsidP="00FC06BC">
      <w:pPr>
        <w:tabs>
          <w:tab w:val="left" w:pos="4044"/>
        </w:tabs>
        <w:jc w:val="both"/>
        <w:rPr>
          <w:rFonts w:eastAsia="Malgun Gothic" w:cs="Malgun Gothic"/>
          <w:bCs/>
          <w:noProof/>
        </w:rPr>
      </w:pPr>
      <w:r w:rsidRPr="008E4C33">
        <w:rPr>
          <w:rFonts w:eastAsia="Malgun Gothic" w:cs="Malgun Gothic"/>
          <w:bCs/>
          <w:noProof/>
        </w:rPr>
        <w:t>La prima istruzione genera i valori lungo l’asse delle ascisse, mentre le linee rimanenti generano il grafico, che viene riportato di seguito:</w:t>
      </w:r>
    </w:p>
    <w:p w14:paraId="6B384435" w14:textId="02D2EBFA" w:rsidR="00FC06BC" w:rsidRPr="008E4C33" w:rsidRDefault="00FC06BC"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70B38506" wp14:editId="50C6259D">
            <wp:extent cx="3854954" cy="2866616"/>
            <wp:effectExtent l="0" t="0" r="0" b="0"/>
            <wp:docPr id="1749250268" name="Immagine 8" descr="Immagine che contiene diagramma, linea, Diagramm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50268" name="Immagine 8" descr="Immagine che contiene diagramma, linea, Diagramma, schizzo&#10;&#10;Il contenuto generato dall'IA potrebbe non essere corret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67115" cy="2875659"/>
                    </a:xfrm>
                    <a:prstGeom prst="rect">
                      <a:avLst/>
                    </a:prstGeom>
                  </pic:spPr>
                </pic:pic>
              </a:graphicData>
            </a:graphic>
          </wp:inline>
        </w:drawing>
      </w:r>
    </w:p>
    <w:p w14:paraId="6E55FBA9" w14:textId="07174254" w:rsidR="00FC06BC" w:rsidRPr="008E4C33" w:rsidRDefault="00FC06BC" w:rsidP="00FC06BC">
      <w:pPr>
        <w:tabs>
          <w:tab w:val="left" w:pos="4044"/>
        </w:tabs>
        <w:jc w:val="both"/>
        <w:rPr>
          <w:rFonts w:eastAsia="Malgun Gothic" w:cs="Malgun Gothic"/>
          <w:bCs/>
          <w:noProof/>
        </w:rPr>
      </w:pPr>
      <w:r w:rsidRPr="008E4C33">
        <w:rPr>
          <w:rFonts w:eastAsia="Malgun Gothic" w:cs="Malgun Gothic"/>
          <w:bCs/>
          <w:noProof/>
        </w:rPr>
        <w:t>Dal grafico si evince che i valori della serie nel corso degli anni aumentano in corrispondenza di tutti i mesi. Inoltre, le linee delle sottoserie storiche hanno forme molto simili tra di loro, con un picco nei mesi di Luglio e Agosto, confermando così la stagionalità della serie storica, e la presenza di un trend crescente.</w:t>
      </w:r>
    </w:p>
    <w:p w14:paraId="30436CCA" w14:textId="15F0C4FB" w:rsidR="00FC06BC" w:rsidRDefault="00FC06BC" w:rsidP="00FC06BC">
      <w:pPr>
        <w:tabs>
          <w:tab w:val="left" w:pos="4044"/>
        </w:tabs>
        <w:jc w:val="both"/>
        <w:rPr>
          <w:rFonts w:eastAsia="Malgun Gothic" w:cs="Malgun Gothic"/>
          <w:bCs/>
          <w:noProof/>
        </w:rPr>
      </w:pPr>
      <w:r w:rsidRPr="008E4C33">
        <w:rPr>
          <w:rFonts w:eastAsia="Malgun Gothic" w:cs="Malgun Gothic"/>
          <w:bCs/>
          <w:noProof/>
        </w:rPr>
        <w:t xml:space="preserve">Dunque, si applicano gli operatori </w:t>
      </w:r>
      <m:oMath>
        <m:r>
          <m:rPr>
            <m:sty m:val="p"/>
          </m:rPr>
          <w:rPr>
            <w:rFonts w:ascii="Cambria Math" w:eastAsia="Malgun Gothic" w:hAnsi="Cambria Math" w:cs="Malgun Gothic"/>
            <w:noProof/>
          </w:rPr>
          <m:t>∇</m:t>
        </m:r>
      </m:oMath>
      <w:r w:rsidRPr="008E4C33">
        <w:rPr>
          <w:rFonts w:eastAsia="Malgun Gothic" w:cs="Malgun Gothic"/>
          <w:bCs/>
          <w:noProof/>
        </w:rPr>
        <w:t xml:space="preserve"> e </w:t>
      </w:r>
      <m:oMath>
        <m:sSub>
          <m:sSubPr>
            <m:ctrlPr>
              <w:rPr>
                <w:rFonts w:ascii="Cambria Math" w:eastAsia="Malgun Gothic" w:hAnsi="Cambria Math" w:cs="Malgun Gothic"/>
                <w:bCs/>
                <w:i/>
                <w:noProof/>
              </w:rPr>
            </m:ctrlPr>
          </m:sSubPr>
          <m:e>
            <m:r>
              <m:rPr>
                <m:sty m:val="p"/>
              </m:rPr>
              <w:rPr>
                <w:rFonts w:ascii="Cambria Math" w:eastAsia="Malgun Gothic" w:hAnsi="Cambria Math" w:cs="Malgun Gothic"/>
                <w:noProof/>
              </w:rPr>
              <m:t>∇</m:t>
            </m:r>
          </m:e>
          <m:sub>
            <m:r>
              <w:rPr>
                <w:rFonts w:ascii="Cambria Math" w:eastAsia="Malgun Gothic" w:hAnsi="Cambria Math" w:cs="Malgun Gothic"/>
                <w:noProof/>
              </w:rPr>
              <m:t>12</m:t>
            </m:r>
          </m:sub>
        </m:sSub>
      </m:oMath>
      <w:r w:rsidRPr="008E4C33">
        <w:rPr>
          <w:rFonts w:eastAsia="Malgun Gothic" w:cs="Malgun Gothic"/>
          <w:bCs/>
          <w:noProof/>
        </w:rPr>
        <w:t>, utilizzati rispettivamente per detrendizzare e destagionalizzare la serie storica.</w:t>
      </w:r>
    </w:p>
    <w:tbl>
      <w:tblPr>
        <w:tblStyle w:val="Grigliatabella"/>
        <w:tblW w:w="0" w:type="auto"/>
        <w:tblLook w:val="04A0" w:firstRow="1" w:lastRow="0" w:firstColumn="1" w:lastColumn="0" w:noHBand="0" w:noVBand="1"/>
      </w:tblPr>
      <w:tblGrid>
        <w:gridCol w:w="8024"/>
      </w:tblGrid>
      <w:tr w:rsidR="004776EC" w:rsidRPr="00C6322A" w14:paraId="454B13EA" w14:textId="77777777" w:rsidTr="00875F6F">
        <w:tc>
          <w:tcPr>
            <w:tcW w:w="0" w:type="auto"/>
            <w:shd w:val="clear" w:color="auto" w:fill="33CC33"/>
          </w:tcPr>
          <w:p w14:paraId="11958745" w14:textId="77777777" w:rsidR="004776EC" w:rsidRPr="00A85912" w:rsidRDefault="004776EC" w:rsidP="00815DFA">
            <w:pPr>
              <w:tabs>
                <w:tab w:val="left" w:pos="4044"/>
              </w:tabs>
              <w:spacing w:after="160" w:line="278" w:lineRule="auto"/>
              <w:rPr>
                <w:rFonts w:ascii="Consolas" w:eastAsia="Malgun Gothic" w:hAnsi="Consolas" w:cs="Malgun Gothic"/>
                <w:bCs/>
                <w:noProof/>
                <w:sz w:val="20"/>
                <w:szCs w:val="20"/>
                <w:lang w:val="en-US"/>
              </w:rPr>
            </w:pPr>
            <w:r w:rsidRPr="00A85912">
              <w:rPr>
                <w:rFonts w:ascii="Consolas" w:eastAsia="Malgun Gothic" w:hAnsi="Consolas" w:cs="Malgun Gothic"/>
                <w:bCs/>
                <w:noProof/>
                <w:sz w:val="20"/>
                <w:szCs w:val="20"/>
                <w:lang w:val="en-US"/>
              </w:rPr>
              <w:t>&gt; yt &lt;- diff(AirPassengers, lag=1, differences=1)</w:t>
            </w:r>
          </w:p>
          <w:p w14:paraId="307313AC" w14:textId="77777777" w:rsidR="004776EC" w:rsidRPr="00A85912" w:rsidRDefault="004776EC" w:rsidP="00815DFA">
            <w:pPr>
              <w:tabs>
                <w:tab w:val="left" w:pos="4044"/>
              </w:tabs>
              <w:spacing w:after="160" w:line="278" w:lineRule="auto"/>
              <w:rPr>
                <w:rFonts w:ascii="Consolas" w:eastAsia="Malgun Gothic" w:hAnsi="Consolas" w:cs="Malgun Gothic"/>
                <w:bCs/>
                <w:noProof/>
                <w:sz w:val="20"/>
                <w:szCs w:val="20"/>
                <w:lang w:val="en-US"/>
              </w:rPr>
            </w:pPr>
            <w:r w:rsidRPr="00A85912">
              <w:rPr>
                <w:rFonts w:ascii="Consolas" w:eastAsia="Malgun Gothic" w:hAnsi="Consolas" w:cs="Malgun Gothic"/>
                <w:bCs/>
                <w:noProof/>
                <w:sz w:val="20"/>
                <w:szCs w:val="20"/>
                <w:lang w:val="en-US"/>
              </w:rPr>
              <w:t>&gt; zt &lt;- diff(yt, lag=12, differences=1)</w:t>
            </w:r>
          </w:p>
          <w:p w14:paraId="49C66A67" w14:textId="77777777" w:rsidR="004776EC" w:rsidRPr="00A85912" w:rsidRDefault="004776EC" w:rsidP="00815DFA">
            <w:pPr>
              <w:tabs>
                <w:tab w:val="left" w:pos="4044"/>
              </w:tabs>
              <w:spacing w:after="160" w:line="278" w:lineRule="auto"/>
              <w:rPr>
                <w:rFonts w:ascii="Consolas" w:eastAsia="Malgun Gothic" w:hAnsi="Consolas" w:cs="Malgun Gothic"/>
                <w:bCs/>
                <w:noProof/>
                <w:sz w:val="20"/>
                <w:szCs w:val="20"/>
                <w:lang w:val="en-US"/>
              </w:rPr>
            </w:pPr>
            <w:r w:rsidRPr="00A85912">
              <w:rPr>
                <w:rFonts w:ascii="Consolas" w:eastAsia="Malgun Gothic" w:hAnsi="Consolas" w:cs="Malgun Gothic"/>
                <w:bCs/>
                <w:noProof/>
                <w:sz w:val="20"/>
                <w:szCs w:val="20"/>
                <w:lang w:val="en-US"/>
              </w:rPr>
              <w:lastRenderedPageBreak/>
              <w:t>&gt; par(mfrow=c(2,1))</w:t>
            </w:r>
          </w:p>
          <w:p w14:paraId="5BECBEBE" w14:textId="77777777" w:rsidR="004776EC" w:rsidRPr="00A85912" w:rsidRDefault="004776EC" w:rsidP="00815DFA">
            <w:pPr>
              <w:tabs>
                <w:tab w:val="left" w:pos="4044"/>
              </w:tabs>
              <w:spacing w:after="160" w:line="278" w:lineRule="auto"/>
              <w:rPr>
                <w:rFonts w:ascii="Consolas" w:eastAsia="Malgun Gothic" w:hAnsi="Consolas" w:cs="Malgun Gothic"/>
                <w:bCs/>
                <w:noProof/>
                <w:sz w:val="20"/>
                <w:szCs w:val="20"/>
                <w:lang w:val="en-US"/>
              </w:rPr>
            </w:pPr>
            <w:r w:rsidRPr="00A85912">
              <w:rPr>
                <w:rFonts w:ascii="Consolas" w:eastAsia="Malgun Gothic" w:hAnsi="Consolas" w:cs="Malgun Gothic"/>
                <w:bCs/>
                <w:noProof/>
                <w:sz w:val="20"/>
                <w:szCs w:val="20"/>
                <w:lang w:val="en-US"/>
              </w:rPr>
              <w:t>&gt; plot(zt, ylab="", xlab="t", main="Serie AirPassengers differenziata")</w:t>
            </w:r>
          </w:p>
          <w:p w14:paraId="280790CF" w14:textId="551EC9F4" w:rsidR="004776EC" w:rsidRPr="004776EC" w:rsidRDefault="004776EC" w:rsidP="00815DFA">
            <w:pPr>
              <w:tabs>
                <w:tab w:val="left" w:pos="4044"/>
              </w:tabs>
              <w:rPr>
                <w:rFonts w:ascii="Consolas" w:eastAsia="Malgun Gothic" w:hAnsi="Consolas" w:cs="Malgun Gothic"/>
                <w:bCs/>
                <w:noProof/>
                <w:sz w:val="20"/>
                <w:szCs w:val="20"/>
                <w:lang w:val="en-US"/>
              </w:rPr>
            </w:pPr>
            <w:r w:rsidRPr="00A85912">
              <w:rPr>
                <w:rFonts w:ascii="Consolas" w:eastAsia="Malgun Gothic" w:hAnsi="Consolas" w:cs="Malgun Gothic"/>
                <w:bCs/>
                <w:noProof/>
                <w:sz w:val="20"/>
                <w:szCs w:val="20"/>
                <w:lang w:val="en-US"/>
              </w:rPr>
              <w:t>&gt; acf(zt, lag.max=20, main="ACF serie AirPassengers differenziata")</w:t>
            </w:r>
          </w:p>
        </w:tc>
      </w:tr>
    </w:tbl>
    <w:p w14:paraId="3D45CE10" w14:textId="77777777" w:rsidR="004776EC" w:rsidRPr="004776EC" w:rsidRDefault="004776EC" w:rsidP="00FC06BC">
      <w:pPr>
        <w:tabs>
          <w:tab w:val="left" w:pos="4044"/>
        </w:tabs>
        <w:jc w:val="both"/>
        <w:rPr>
          <w:rFonts w:eastAsia="Malgun Gothic" w:cs="Malgun Gothic"/>
          <w:bCs/>
          <w:noProof/>
          <w:lang w:val="en-US"/>
        </w:rPr>
      </w:pPr>
    </w:p>
    <w:p w14:paraId="19A5A75B" w14:textId="3ED46776" w:rsidR="00A85912" w:rsidRPr="00A85912" w:rsidRDefault="00A85912"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6E2999A8" wp14:editId="53006240">
            <wp:extent cx="3213718" cy="2389781"/>
            <wp:effectExtent l="0" t="0" r="6350" b="0"/>
            <wp:docPr id="888058117" name="Immagine 9" descr="Immagine che contiene testo, Carattere, linea, calli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8117" name="Immagine 9" descr="Immagine che contiene testo, Carattere, linea, calligrafia&#10;&#10;Il contenuto generato dall'IA potrebbe non essere corret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27758" cy="2400221"/>
                    </a:xfrm>
                    <a:prstGeom prst="rect">
                      <a:avLst/>
                    </a:prstGeom>
                  </pic:spPr>
                </pic:pic>
              </a:graphicData>
            </a:graphic>
          </wp:inline>
        </w:drawing>
      </w:r>
    </w:p>
    <w:p w14:paraId="592D50F3" w14:textId="3ED46776" w:rsidR="008E54B7" w:rsidRPr="008E4C33" w:rsidRDefault="008E54B7" w:rsidP="00897D85">
      <w:pPr>
        <w:pStyle w:val="Titolo1"/>
        <w:rPr>
          <w:rFonts w:eastAsia="Malgun Gothic"/>
          <w:noProof/>
          <w:color w:val="auto"/>
        </w:rPr>
      </w:pPr>
      <w:bookmarkStart w:id="5" w:name="_Toc220483801"/>
      <w:r w:rsidRPr="008E4C33">
        <w:rPr>
          <w:rFonts w:eastAsia="Malgun Gothic"/>
          <w:noProof/>
          <w:color w:val="auto"/>
        </w:rPr>
        <w:t xml:space="preserve">Produzione </w:t>
      </w:r>
      <w:r w:rsidR="00060BA4" w:rsidRPr="008E4C33">
        <w:rPr>
          <w:rFonts w:eastAsia="Malgun Gothic"/>
          <w:noProof/>
          <w:color w:val="auto"/>
        </w:rPr>
        <w:t>industriale</w:t>
      </w:r>
      <w:bookmarkEnd w:id="5"/>
    </w:p>
    <w:p w14:paraId="7C155D1A" w14:textId="50F7F1B4" w:rsidR="008E54B7" w:rsidRDefault="002D3C1E" w:rsidP="00FD78B2">
      <w:pPr>
        <w:tabs>
          <w:tab w:val="left" w:pos="4044"/>
        </w:tabs>
        <w:jc w:val="both"/>
        <w:rPr>
          <w:rFonts w:eastAsia="Malgun Gothic" w:cs="Malgun Gothic"/>
          <w:bCs/>
          <w:noProof/>
        </w:rPr>
      </w:pPr>
      <w:r w:rsidRPr="008E4C33">
        <w:rPr>
          <w:rFonts w:eastAsia="Malgun Gothic" w:cs="Malgun Gothic"/>
          <w:bCs/>
          <w:noProof/>
        </w:rPr>
        <w:t xml:space="preserve">Il dataset è stato scaricato dal </w:t>
      </w:r>
      <w:hyperlink r:id="rId29" w:history="1">
        <w:r w:rsidRPr="008E4C33">
          <w:rPr>
            <w:rStyle w:val="Collegamentoipertestuale"/>
            <w:rFonts w:eastAsia="Malgun Gothic" w:cs="Malgun Gothic"/>
            <w:bCs/>
            <w:noProof/>
            <w:color w:val="auto"/>
          </w:rPr>
          <w:t>sito</w:t>
        </w:r>
      </w:hyperlink>
      <w:r w:rsidRPr="008E4C33">
        <w:rPr>
          <w:rFonts w:eastAsia="Malgun Gothic" w:cs="Malgun Gothic"/>
          <w:bCs/>
          <w:noProof/>
        </w:rPr>
        <w:t xml:space="preserve"> della Federal Reserve, e </w:t>
      </w:r>
      <w:r w:rsidR="005D2067" w:rsidRPr="008E4C33">
        <w:rPr>
          <w:rFonts w:eastAsia="Malgun Gothic" w:cs="Malgun Gothic"/>
          <w:bCs/>
          <w:noProof/>
        </w:rPr>
        <w:t>contiene l’andamento mensile dell’indice di produzione dei settori manifatturiero, minerario ed energetico degli Stati Uniti. Per calcolare l’indice è stato utilizzato come riferimento il 2017.</w:t>
      </w:r>
    </w:p>
    <w:tbl>
      <w:tblPr>
        <w:tblStyle w:val="Grigliatabella"/>
        <w:tblW w:w="0" w:type="auto"/>
        <w:tblLook w:val="04A0" w:firstRow="1" w:lastRow="0" w:firstColumn="1" w:lastColumn="0" w:noHBand="0" w:noVBand="1"/>
      </w:tblPr>
      <w:tblGrid>
        <w:gridCol w:w="9628"/>
      </w:tblGrid>
      <w:tr w:rsidR="00875F6F" w14:paraId="26893259" w14:textId="77777777" w:rsidTr="00875F6F">
        <w:tc>
          <w:tcPr>
            <w:tcW w:w="0" w:type="auto"/>
            <w:shd w:val="clear" w:color="auto" w:fill="33CC33"/>
          </w:tcPr>
          <w:p w14:paraId="05DBFEB2" w14:textId="77777777" w:rsidR="00875F6F" w:rsidRPr="0043697F" w:rsidRDefault="00875F6F" w:rsidP="00815DFA">
            <w:pPr>
              <w:tabs>
                <w:tab w:val="left" w:pos="4044"/>
              </w:tabs>
              <w:spacing w:after="160" w:line="278" w:lineRule="auto"/>
              <w:rPr>
                <w:rFonts w:ascii="Consolas" w:eastAsia="Malgun Gothic" w:hAnsi="Consolas" w:cs="Malgun Gothic"/>
                <w:bCs/>
                <w:noProof/>
                <w:sz w:val="20"/>
                <w:szCs w:val="20"/>
                <w:lang w:val="en-US"/>
              </w:rPr>
            </w:pPr>
            <w:r w:rsidRPr="0043697F">
              <w:rPr>
                <w:rFonts w:ascii="Consolas" w:eastAsia="Malgun Gothic" w:hAnsi="Consolas" w:cs="Malgun Gothic"/>
                <w:bCs/>
                <w:noProof/>
                <w:sz w:val="20"/>
                <w:szCs w:val="20"/>
                <w:lang w:val="en-US"/>
              </w:rPr>
              <w:t>&gt; ind_prod &lt;- read.csv("./INDPRO.csv", sep=",")</w:t>
            </w:r>
          </w:p>
          <w:p w14:paraId="63C6B4F9" w14:textId="77777777" w:rsidR="00875F6F" w:rsidRPr="0043697F" w:rsidRDefault="00875F6F" w:rsidP="00815DFA">
            <w:pPr>
              <w:tabs>
                <w:tab w:val="left" w:pos="4044"/>
              </w:tabs>
              <w:spacing w:after="160" w:line="278" w:lineRule="auto"/>
              <w:rPr>
                <w:rFonts w:ascii="Consolas" w:eastAsia="Malgun Gothic" w:hAnsi="Consolas" w:cs="Malgun Gothic"/>
                <w:bCs/>
                <w:noProof/>
                <w:sz w:val="20"/>
                <w:szCs w:val="20"/>
                <w:lang w:val="en-US"/>
              </w:rPr>
            </w:pPr>
            <w:r w:rsidRPr="0043697F">
              <w:rPr>
                <w:rFonts w:ascii="Consolas" w:eastAsia="Malgun Gothic" w:hAnsi="Consolas" w:cs="Malgun Gothic"/>
                <w:bCs/>
                <w:noProof/>
                <w:sz w:val="20"/>
                <w:szCs w:val="20"/>
                <w:lang w:val="en-US"/>
              </w:rPr>
              <w:t>&gt; ind_prod_values &lt;- ind_prod$INDPRO</w:t>
            </w:r>
          </w:p>
          <w:p w14:paraId="5919AB24" w14:textId="77777777" w:rsidR="00875F6F" w:rsidRPr="0043697F" w:rsidRDefault="00875F6F" w:rsidP="00815DFA">
            <w:pPr>
              <w:tabs>
                <w:tab w:val="left" w:pos="4044"/>
              </w:tabs>
              <w:spacing w:after="160" w:line="278" w:lineRule="auto"/>
              <w:rPr>
                <w:rFonts w:ascii="Consolas" w:eastAsia="Malgun Gothic" w:hAnsi="Consolas" w:cs="Malgun Gothic"/>
                <w:bCs/>
                <w:noProof/>
                <w:sz w:val="20"/>
                <w:szCs w:val="20"/>
                <w:lang w:val="en-US"/>
              </w:rPr>
            </w:pPr>
            <w:r w:rsidRPr="0043697F">
              <w:rPr>
                <w:rFonts w:ascii="Consolas" w:eastAsia="Malgun Gothic" w:hAnsi="Consolas" w:cs="Malgun Gothic"/>
                <w:bCs/>
                <w:noProof/>
                <w:sz w:val="20"/>
                <w:szCs w:val="20"/>
                <w:lang w:val="en-US"/>
              </w:rPr>
              <w:t>&gt; dates &lt;- as.Date(ind_prod$observation_date, format="%Y-%m-%d")</w:t>
            </w:r>
          </w:p>
          <w:p w14:paraId="30577751" w14:textId="278CA274" w:rsidR="00875F6F" w:rsidRPr="00875F6F" w:rsidRDefault="00875F6F" w:rsidP="00815DFA">
            <w:pPr>
              <w:tabs>
                <w:tab w:val="left" w:pos="4044"/>
              </w:tabs>
              <w:rPr>
                <w:rFonts w:ascii="Consolas" w:eastAsia="Malgun Gothic" w:hAnsi="Consolas" w:cs="Malgun Gothic"/>
                <w:bCs/>
                <w:noProof/>
                <w:sz w:val="20"/>
                <w:szCs w:val="20"/>
              </w:rPr>
            </w:pPr>
            <w:r w:rsidRPr="0043697F">
              <w:rPr>
                <w:rFonts w:ascii="Consolas" w:eastAsia="Malgun Gothic" w:hAnsi="Consolas" w:cs="Malgun Gothic"/>
                <w:bCs/>
                <w:noProof/>
                <w:sz w:val="20"/>
                <w:szCs w:val="20"/>
              </w:rPr>
              <w:t>&gt; plot(dates, ind_prod_values, type="l", xlab="t", ylab="", main="Indice di produzione dal 1919 al 2025")</w:t>
            </w:r>
          </w:p>
        </w:tc>
      </w:tr>
    </w:tbl>
    <w:p w14:paraId="5C1C9E76" w14:textId="77777777" w:rsidR="004776EC" w:rsidRPr="008E4C33" w:rsidRDefault="004776EC" w:rsidP="00FD78B2">
      <w:pPr>
        <w:tabs>
          <w:tab w:val="left" w:pos="4044"/>
        </w:tabs>
        <w:jc w:val="both"/>
        <w:rPr>
          <w:rFonts w:eastAsia="Malgun Gothic" w:cs="Malgun Gothic"/>
          <w:bCs/>
          <w:noProof/>
        </w:rPr>
      </w:pPr>
    </w:p>
    <w:p w14:paraId="73A94EFD" w14:textId="0C29865A" w:rsidR="0043697F" w:rsidRPr="0043697F" w:rsidRDefault="0043697F"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3013DEFF" wp14:editId="4F14BDB8">
            <wp:extent cx="3274434" cy="2574905"/>
            <wp:effectExtent l="0" t="0" r="2540" b="0"/>
            <wp:docPr id="655572821" name="Immagine 10"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72821" name="Immagine 10" descr="Immagine che contiene testo, diagramma, Diagramma, linea&#10;&#10;Il contenuto generato dall'IA potrebbe non essere corret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7305" cy="2585026"/>
                    </a:xfrm>
                    <a:prstGeom prst="rect">
                      <a:avLst/>
                    </a:prstGeom>
                  </pic:spPr>
                </pic:pic>
              </a:graphicData>
            </a:graphic>
          </wp:inline>
        </w:drawing>
      </w:r>
    </w:p>
    <w:p w14:paraId="41FE346B" w14:textId="751C17C6" w:rsidR="008E54B7" w:rsidRPr="008E4C33" w:rsidRDefault="0043697F" w:rsidP="00FD78B2">
      <w:pPr>
        <w:tabs>
          <w:tab w:val="left" w:pos="4044"/>
        </w:tabs>
        <w:jc w:val="both"/>
        <w:rPr>
          <w:rFonts w:eastAsia="Malgun Gothic" w:cs="Malgun Gothic"/>
          <w:bCs/>
          <w:noProof/>
        </w:rPr>
      </w:pPr>
      <w:r w:rsidRPr="008E4C33">
        <w:rPr>
          <w:rFonts w:eastAsia="Malgun Gothic" w:cs="Malgun Gothic"/>
          <w:bCs/>
          <w:noProof/>
        </w:rPr>
        <w:lastRenderedPageBreak/>
        <w:t>Dal grafico è possibile notare che vi è un trend crescente, con una stabilizzazione a partire dal primo decennio degli anni 2000: questo rallentamento della produzione industriale potrebbe essere dovuto alla crisi del 2008 e al covid nel 2020, corrisponenti ai picchi negativi; ciò ha fatto sì che la produzione industriale dovesse ritornare al regime degli anni precedenti prima di poter iniziare a crescere di nuovo.</w:t>
      </w:r>
    </w:p>
    <w:p w14:paraId="00233FDB" w14:textId="3A33EB83" w:rsidR="0043697F" w:rsidRDefault="0043697F" w:rsidP="00FD78B2">
      <w:pPr>
        <w:tabs>
          <w:tab w:val="left" w:pos="4044"/>
        </w:tabs>
        <w:jc w:val="both"/>
        <w:rPr>
          <w:rFonts w:eastAsia="Malgun Gothic" w:cs="Malgun Gothic"/>
          <w:bCs/>
          <w:noProof/>
        </w:rPr>
      </w:pPr>
      <w:r w:rsidRPr="008E4C33">
        <w:rPr>
          <w:rFonts w:eastAsia="Malgun Gothic" w:cs="Malgun Gothic"/>
          <w:bCs/>
          <w:noProof/>
        </w:rPr>
        <w:t>Per prima cosa, si analizza l’autocorrelazione della serie temporale:</w:t>
      </w:r>
    </w:p>
    <w:tbl>
      <w:tblPr>
        <w:tblStyle w:val="Grigliatabella"/>
        <w:tblW w:w="0" w:type="auto"/>
        <w:tblLook w:val="04A0" w:firstRow="1" w:lastRow="0" w:firstColumn="1" w:lastColumn="0" w:noHBand="0" w:noVBand="1"/>
      </w:tblPr>
      <w:tblGrid>
        <w:gridCol w:w="9453"/>
      </w:tblGrid>
      <w:tr w:rsidR="00875F6F" w14:paraId="1E827F58" w14:textId="77777777" w:rsidTr="00875F6F">
        <w:tc>
          <w:tcPr>
            <w:tcW w:w="0" w:type="auto"/>
            <w:shd w:val="clear" w:color="auto" w:fill="33CC33"/>
          </w:tcPr>
          <w:p w14:paraId="66DE9E89" w14:textId="3F183507" w:rsidR="00F8500A" w:rsidRDefault="00F8500A" w:rsidP="00815DFA">
            <w:pPr>
              <w:tabs>
                <w:tab w:val="left" w:pos="4044"/>
              </w:tabs>
              <w:spacing w:after="160" w:line="278" w:lineRule="auto"/>
              <w:rPr>
                <w:rFonts w:ascii="Consolas" w:eastAsia="Malgun Gothic" w:hAnsi="Consolas" w:cs="Malgun Gothic"/>
                <w:bCs/>
                <w:noProof/>
                <w:sz w:val="20"/>
                <w:szCs w:val="20"/>
              </w:rPr>
            </w:pPr>
            <w:r w:rsidRPr="00F8500A">
              <w:rPr>
                <w:rFonts w:ascii="Consolas" w:eastAsia="Malgun Gothic" w:hAnsi="Consolas" w:cs="Malgun Gothic"/>
                <w:bCs/>
                <w:noProof/>
                <w:sz w:val="20"/>
                <w:szCs w:val="20"/>
              </w:rPr>
              <w:t>&gt; par(mfrow=c(2,1))</w:t>
            </w:r>
          </w:p>
          <w:p w14:paraId="709DB7D0" w14:textId="77AA99E3" w:rsidR="00875F6F" w:rsidRDefault="00875F6F" w:rsidP="00815DFA">
            <w:pPr>
              <w:tabs>
                <w:tab w:val="left" w:pos="4044"/>
              </w:tabs>
              <w:spacing w:after="160" w:line="278" w:lineRule="auto"/>
              <w:rPr>
                <w:rFonts w:ascii="Consolas" w:eastAsia="Malgun Gothic" w:hAnsi="Consolas" w:cs="Malgun Gothic"/>
                <w:bCs/>
                <w:noProof/>
                <w:sz w:val="20"/>
                <w:szCs w:val="20"/>
              </w:rPr>
            </w:pPr>
            <w:r w:rsidRPr="0043697F">
              <w:rPr>
                <w:rFonts w:ascii="Consolas" w:eastAsia="Malgun Gothic" w:hAnsi="Consolas" w:cs="Malgun Gothic"/>
                <w:bCs/>
                <w:noProof/>
                <w:sz w:val="20"/>
                <w:szCs w:val="20"/>
              </w:rPr>
              <w:t>&gt; acf(ind_prod_values, lag.max=</w:t>
            </w:r>
            <w:r w:rsidRPr="00875F6F">
              <w:rPr>
                <w:rFonts w:ascii="Consolas" w:eastAsia="Malgun Gothic" w:hAnsi="Consolas" w:cs="Malgun Gothic"/>
                <w:bCs/>
                <w:noProof/>
                <w:sz w:val="20"/>
                <w:szCs w:val="20"/>
              </w:rPr>
              <w:t>20</w:t>
            </w:r>
            <w:r w:rsidRPr="0043697F">
              <w:rPr>
                <w:rFonts w:ascii="Consolas" w:eastAsia="Malgun Gothic" w:hAnsi="Consolas" w:cs="Malgun Gothic"/>
                <w:bCs/>
                <w:noProof/>
                <w:sz w:val="20"/>
                <w:szCs w:val="20"/>
              </w:rPr>
              <w:t>0, main="ACF campionaria produzione industriale")</w:t>
            </w:r>
          </w:p>
          <w:p w14:paraId="1F731F3F" w14:textId="1EB736AC" w:rsidR="00F8500A" w:rsidRPr="00875F6F" w:rsidRDefault="00F8500A" w:rsidP="00815DFA">
            <w:pPr>
              <w:tabs>
                <w:tab w:val="left" w:pos="4044"/>
              </w:tabs>
              <w:spacing w:after="160" w:line="278" w:lineRule="auto"/>
              <w:rPr>
                <w:rFonts w:ascii="Consolas" w:eastAsia="Malgun Gothic" w:hAnsi="Consolas" w:cs="Malgun Gothic"/>
                <w:bCs/>
                <w:noProof/>
                <w:sz w:val="20"/>
                <w:szCs w:val="20"/>
              </w:rPr>
            </w:pPr>
            <w:r w:rsidRPr="00F8500A">
              <w:rPr>
                <w:rFonts w:ascii="Consolas" w:eastAsia="Malgun Gothic" w:hAnsi="Consolas" w:cs="Malgun Gothic"/>
                <w:bCs/>
                <w:noProof/>
                <w:sz w:val="20"/>
                <w:szCs w:val="20"/>
              </w:rPr>
              <w:t>&gt; pacf(ind_prod_values, lag.max=200, main="PACF campionaria produzione industriale")</w:t>
            </w:r>
          </w:p>
        </w:tc>
      </w:tr>
    </w:tbl>
    <w:p w14:paraId="5984C255" w14:textId="77777777" w:rsidR="00875F6F" w:rsidRPr="008E4C33" w:rsidRDefault="00875F6F" w:rsidP="00FD78B2">
      <w:pPr>
        <w:tabs>
          <w:tab w:val="left" w:pos="4044"/>
        </w:tabs>
        <w:jc w:val="both"/>
        <w:rPr>
          <w:rFonts w:eastAsia="Malgun Gothic" w:cs="Malgun Gothic"/>
          <w:bCs/>
          <w:noProof/>
        </w:rPr>
      </w:pPr>
    </w:p>
    <w:p w14:paraId="24350239" w14:textId="1B2AC20F" w:rsidR="0043697F" w:rsidRPr="008E4C33" w:rsidRDefault="00F8500A" w:rsidP="00F14A8F">
      <w:pPr>
        <w:tabs>
          <w:tab w:val="left" w:pos="4044"/>
        </w:tabs>
        <w:jc w:val="center"/>
        <w:rPr>
          <w:rFonts w:eastAsia="Malgun Gothic" w:cs="Malgun Gothic"/>
          <w:bCs/>
          <w:noProof/>
        </w:rPr>
      </w:pPr>
      <w:r>
        <w:rPr>
          <w:rFonts w:eastAsia="Malgun Gothic" w:cs="Malgun Gothic"/>
          <w:bCs/>
          <w:noProof/>
        </w:rPr>
        <w:drawing>
          <wp:inline distT="0" distB="0" distL="0" distR="0" wp14:anchorId="526367C1" wp14:editId="04460A72">
            <wp:extent cx="4282289" cy="3075534"/>
            <wp:effectExtent l="0" t="0" r="4445" b="0"/>
            <wp:docPr id="2138321652" name="Immagine 5" descr="Immagine che contiene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1652" name="Immagine 5" descr="Immagine che contiene testo&#10;&#10;Il contenuto generato dall'IA potrebbe non essere corret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99974" cy="3088235"/>
                    </a:xfrm>
                    <a:prstGeom prst="rect">
                      <a:avLst/>
                    </a:prstGeom>
                  </pic:spPr>
                </pic:pic>
              </a:graphicData>
            </a:graphic>
          </wp:inline>
        </w:drawing>
      </w:r>
    </w:p>
    <w:p w14:paraId="42D8EC1A" w14:textId="747841D1" w:rsidR="00F8500A" w:rsidRDefault="007D47A5" w:rsidP="00FD78B2">
      <w:pPr>
        <w:tabs>
          <w:tab w:val="left" w:pos="4044"/>
        </w:tabs>
        <w:jc w:val="both"/>
        <w:rPr>
          <w:rFonts w:eastAsia="Malgun Gothic" w:cs="Malgun Gothic"/>
          <w:bCs/>
          <w:noProof/>
        </w:rPr>
      </w:pPr>
      <w:r>
        <w:rPr>
          <w:rFonts w:eastAsia="Malgun Gothic" w:cs="Malgun Gothic"/>
          <w:bCs/>
          <w:noProof/>
        </w:rPr>
        <w:t>Il</w:t>
      </w:r>
      <w:r w:rsidR="0043697F" w:rsidRPr="008E4C33">
        <w:rPr>
          <w:rFonts w:eastAsia="Malgun Gothic" w:cs="Malgun Gothic"/>
          <w:bCs/>
          <w:noProof/>
        </w:rPr>
        <w:t xml:space="preserve"> grafico </w:t>
      </w:r>
      <w:r w:rsidR="00F8500A">
        <w:rPr>
          <w:rFonts w:eastAsia="Malgun Gothic" w:cs="Malgun Gothic"/>
          <w:bCs/>
          <w:noProof/>
        </w:rPr>
        <w:t xml:space="preserve">della acf campionaria </w:t>
      </w:r>
      <w:r>
        <w:rPr>
          <w:rFonts w:eastAsia="Malgun Gothic" w:cs="Malgun Gothic"/>
          <w:bCs/>
          <w:noProof/>
        </w:rPr>
        <w:t>mostra un decadimento lineare della funzione, confermando la non stazionarietà della serie temporale, e suggerendo la presenza di un trend.</w:t>
      </w:r>
    </w:p>
    <w:p w14:paraId="644516B5" w14:textId="634D1D1C" w:rsidR="0043697F" w:rsidRPr="008E4C33" w:rsidRDefault="00F8500A" w:rsidP="00FD78B2">
      <w:pPr>
        <w:tabs>
          <w:tab w:val="left" w:pos="4044"/>
        </w:tabs>
        <w:jc w:val="both"/>
        <w:rPr>
          <w:rFonts w:eastAsia="Malgun Gothic" w:cs="Malgun Gothic"/>
          <w:bCs/>
          <w:noProof/>
        </w:rPr>
      </w:pPr>
      <w:r>
        <w:rPr>
          <w:rFonts w:eastAsia="Malgun Gothic" w:cs="Malgun Gothic"/>
          <w:bCs/>
          <w:noProof/>
        </w:rPr>
        <w:t xml:space="preserve">Dal grafico della pacf campionaria si evince che vi è una autocorrelazione parziale significativa </w:t>
      </w:r>
      <w:r w:rsidR="007D47A5">
        <w:rPr>
          <w:rFonts w:eastAsia="Malgun Gothic" w:cs="Malgun Gothic"/>
          <w:bCs/>
          <w:noProof/>
        </w:rPr>
        <w:t>solo per lag uguale a 1</w:t>
      </w:r>
      <w:r>
        <w:rPr>
          <w:rFonts w:eastAsia="Malgun Gothic" w:cs="Malgun Gothic"/>
          <w:bCs/>
          <w:noProof/>
        </w:rPr>
        <w:t>: ciò suggerisce</w:t>
      </w:r>
      <w:r w:rsidR="00F77B2B">
        <w:rPr>
          <w:rFonts w:eastAsia="Malgun Gothic" w:cs="Malgun Gothic"/>
          <w:bCs/>
          <w:noProof/>
        </w:rPr>
        <w:t>,</w:t>
      </w:r>
      <w:r>
        <w:rPr>
          <w:rFonts w:eastAsia="Malgun Gothic" w:cs="Malgun Gothic"/>
          <w:bCs/>
          <w:noProof/>
        </w:rPr>
        <w:t xml:space="preserve"> </w:t>
      </w:r>
      <w:r w:rsidR="00F77B2B">
        <w:rPr>
          <w:rFonts w:eastAsia="Malgun Gothic" w:cs="Malgun Gothic"/>
          <w:bCs/>
          <w:noProof/>
        </w:rPr>
        <w:t xml:space="preserve">da un lato, </w:t>
      </w:r>
      <w:r>
        <w:rPr>
          <w:rFonts w:eastAsia="Malgun Gothic" w:cs="Malgun Gothic"/>
          <w:bCs/>
          <w:noProof/>
        </w:rPr>
        <w:t>che la serie temporale non abbia alcuna componente stagionale</w:t>
      </w:r>
      <w:r w:rsidR="00F77B2B">
        <w:rPr>
          <w:rFonts w:eastAsia="Malgun Gothic" w:cs="Malgun Gothic"/>
          <w:bCs/>
          <w:noProof/>
        </w:rPr>
        <w:t>; dall’altro,  avvalora l’ipotesi della presenza di un trend.</w:t>
      </w:r>
    </w:p>
    <w:p w14:paraId="03C910FD" w14:textId="6B07DCEF" w:rsidR="00F220C2" w:rsidRPr="008E4C33" w:rsidRDefault="00F220C2" w:rsidP="00897D85">
      <w:pPr>
        <w:pStyle w:val="Titolo2"/>
        <w:rPr>
          <w:rFonts w:eastAsia="Malgun Gothic"/>
          <w:noProof/>
          <w:color w:val="auto"/>
        </w:rPr>
      </w:pPr>
      <w:bookmarkStart w:id="6" w:name="_Toc220483802"/>
      <w:r w:rsidRPr="008E4C33">
        <w:rPr>
          <w:rFonts w:eastAsia="Malgun Gothic"/>
          <w:noProof/>
          <w:color w:val="auto"/>
        </w:rPr>
        <w:t>Monthplot</w:t>
      </w:r>
      <w:bookmarkEnd w:id="6"/>
    </w:p>
    <w:p w14:paraId="248B9E7C" w14:textId="4B039BF6" w:rsidR="00E53113" w:rsidRDefault="00E53113" w:rsidP="00FD78B2">
      <w:pPr>
        <w:tabs>
          <w:tab w:val="left" w:pos="4044"/>
        </w:tabs>
        <w:jc w:val="both"/>
        <w:rPr>
          <w:rFonts w:eastAsia="Malgun Gothic" w:cs="Malgun Gothic"/>
          <w:bCs/>
          <w:noProof/>
        </w:rPr>
      </w:pPr>
      <w:r w:rsidRPr="008E4C33">
        <w:rPr>
          <w:rFonts w:eastAsia="Malgun Gothic" w:cs="Malgun Gothic"/>
          <w:bCs/>
          <w:noProof/>
        </w:rPr>
        <w:t>Per analizzare meglio il trend della serie temporale, si utilizza il monthplot:</w:t>
      </w:r>
    </w:p>
    <w:tbl>
      <w:tblPr>
        <w:tblStyle w:val="Grigliatabella"/>
        <w:tblW w:w="0" w:type="auto"/>
        <w:tblLook w:val="04A0" w:firstRow="1" w:lastRow="0" w:firstColumn="1" w:lastColumn="0" w:noHBand="0" w:noVBand="1"/>
      </w:tblPr>
      <w:tblGrid>
        <w:gridCol w:w="3295"/>
      </w:tblGrid>
      <w:tr w:rsidR="00875F6F" w14:paraId="6928EDBE" w14:textId="77777777" w:rsidTr="00875F6F">
        <w:tc>
          <w:tcPr>
            <w:tcW w:w="0" w:type="auto"/>
            <w:shd w:val="clear" w:color="auto" w:fill="33CC33"/>
          </w:tcPr>
          <w:p w14:paraId="4482CE16" w14:textId="56CF18AF" w:rsidR="00875F6F" w:rsidRPr="00875F6F" w:rsidRDefault="00875F6F" w:rsidP="00815DFA">
            <w:pPr>
              <w:tabs>
                <w:tab w:val="left" w:pos="4044"/>
              </w:tabs>
              <w:rPr>
                <w:rFonts w:ascii="Consolas" w:eastAsia="Malgun Gothic" w:hAnsi="Consolas" w:cs="Malgun Gothic"/>
                <w:bCs/>
                <w:noProof/>
                <w:sz w:val="20"/>
                <w:szCs w:val="20"/>
              </w:rPr>
            </w:pPr>
            <w:r w:rsidRPr="00E53113">
              <w:rPr>
                <w:rFonts w:ascii="Consolas" w:eastAsia="Malgun Gothic" w:hAnsi="Consolas" w:cs="Malgun Gothic"/>
                <w:bCs/>
                <w:noProof/>
                <w:sz w:val="20"/>
                <w:szCs w:val="20"/>
              </w:rPr>
              <w:t>&gt; monthplot(ind_prod_values)</w:t>
            </w:r>
          </w:p>
        </w:tc>
      </w:tr>
    </w:tbl>
    <w:p w14:paraId="5B7680FE" w14:textId="77777777" w:rsidR="00875F6F" w:rsidRPr="008E4C33" w:rsidRDefault="00875F6F" w:rsidP="00FD78B2">
      <w:pPr>
        <w:tabs>
          <w:tab w:val="left" w:pos="4044"/>
        </w:tabs>
        <w:jc w:val="both"/>
        <w:rPr>
          <w:rFonts w:eastAsia="Malgun Gothic" w:cs="Malgun Gothic"/>
          <w:bCs/>
          <w:noProof/>
        </w:rPr>
      </w:pPr>
    </w:p>
    <w:p w14:paraId="3B782701" w14:textId="77777777" w:rsidR="00875F6F" w:rsidRPr="008E4C33" w:rsidRDefault="00875F6F" w:rsidP="00E53113">
      <w:pPr>
        <w:tabs>
          <w:tab w:val="left" w:pos="4044"/>
        </w:tabs>
        <w:jc w:val="both"/>
        <w:rPr>
          <w:rFonts w:eastAsia="Malgun Gothic" w:cs="Malgun Gothic"/>
          <w:bCs/>
          <w:noProof/>
        </w:rPr>
      </w:pPr>
    </w:p>
    <w:p w14:paraId="06E27544" w14:textId="39B36D2F" w:rsidR="00E53113" w:rsidRPr="00E53113" w:rsidRDefault="00E53113" w:rsidP="00F14A8F">
      <w:pPr>
        <w:tabs>
          <w:tab w:val="left" w:pos="4044"/>
        </w:tabs>
        <w:jc w:val="center"/>
        <w:rPr>
          <w:rFonts w:eastAsia="Malgun Gothic" w:cs="Malgun Gothic"/>
          <w:bCs/>
          <w:noProof/>
        </w:rPr>
      </w:pPr>
      <w:r w:rsidRPr="008E4C33">
        <w:rPr>
          <w:rFonts w:eastAsia="Malgun Gothic" w:cs="Malgun Gothic"/>
          <w:bCs/>
          <w:noProof/>
        </w:rPr>
        <w:lastRenderedPageBreak/>
        <w:drawing>
          <wp:inline distT="0" distB="0" distL="0" distR="0" wp14:anchorId="33707213" wp14:editId="11979DC2">
            <wp:extent cx="3590283" cy="2823278"/>
            <wp:effectExtent l="0" t="0" r="0" b="0"/>
            <wp:docPr id="1688834689" name="Immagine 13" descr="Immagine che contiene diagramma, test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4689" name="Immagine 13" descr="Immagine che contiene diagramma, testo, tipografia&#10;&#10;Il contenuto generato dall'IA potrebbe non essere corret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93926" cy="2826142"/>
                    </a:xfrm>
                    <a:prstGeom prst="rect">
                      <a:avLst/>
                    </a:prstGeom>
                  </pic:spPr>
                </pic:pic>
              </a:graphicData>
            </a:graphic>
          </wp:inline>
        </w:drawing>
      </w:r>
    </w:p>
    <w:p w14:paraId="759BEF94" w14:textId="1924C39E" w:rsidR="00E53113" w:rsidRPr="008E4C33" w:rsidRDefault="00E53113" w:rsidP="00FD78B2">
      <w:pPr>
        <w:tabs>
          <w:tab w:val="left" w:pos="4044"/>
        </w:tabs>
        <w:jc w:val="both"/>
        <w:rPr>
          <w:rFonts w:eastAsia="Malgun Gothic" w:cs="Malgun Gothic"/>
          <w:bCs/>
          <w:noProof/>
        </w:rPr>
      </w:pPr>
      <w:r w:rsidRPr="008E4C33">
        <w:rPr>
          <w:rFonts w:eastAsia="Malgun Gothic" w:cs="Malgun Gothic"/>
          <w:bCs/>
          <w:noProof/>
        </w:rPr>
        <w:t>Anche questo grafico conferma una crescita lineare per ciascun mese dell’anno. Inoltre,</w:t>
      </w:r>
      <w:r w:rsidR="001E24B1">
        <w:rPr>
          <w:rFonts w:eastAsia="Malgun Gothic" w:cs="Malgun Gothic"/>
          <w:bCs/>
          <w:noProof/>
        </w:rPr>
        <w:t xml:space="preserve"> i valori medi sui singoli mesi sono molto simili tra di loro</w:t>
      </w:r>
      <w:r w:rsidRPr="008E4C33">
        <w:rPr>
          <w:rFonts w:eastAsia="Malgun Gothic" w:cs="Malgun Gothic"/>
          <w:bCs/>
          <w:noProof/>
        </w:rPr>
        <w:t>,</w:t>
      </w:r>
      <w:r w:rsidR="001E24B1">
        <w:rPr>
          <w:rFonts w:eastAsia="Malgun Gothic" w:cs="Malgun Gothic"/>
          <w:bCs/>
          <w:noProof/>
        </w:rPr>
        <w:t xml:space="preserve"> per cui</w:t>
      </w:r>
      <w:r w:rsidRPr="008E4C33">
        <w:rPr>
          <w:rFonts w:eastAsia="Malgun Gothic" w:cs="Malgun Gothic"/>
          <w:bCs/>
          <w:noProof/>
        </w:rPr>
        <w:t xml:space="preserve"> non sembra esserci alcun tipo di stagionalità.</w:t>
      </w:r>
    </w:p>
    <w:p w14:paraId="32C125D0" w14:textId="040CEDE1" w:rsidR="00F220C2" w:rsidRPr="008E4C33" w:rsidRDefault="00F220C2" w:rsidP="00897D85">
      <w:pPr>
        <w:pStyle w:val="Titolo2"/>
        <w:rPr>
          <w:rFonts w:eastAsia="Malgun Gothic"/>
          <w:noProof/>
          <w:color w:val="auto"/>
        </w:rPr>
      </w:pPr>
      <w:bookmarkStart w:id="7" w:name="_Toc220483803"/>
      <w:r w:rsidRPr="008E4C33">
        <w:rPr>
          <w:rFonts w:eastAsia="Malgun Gothic"/>
          <w:noProof/>
          <w:color w:val="auto"/>
        </w:rPr>
        <w:t>Seasonal plot</w:t>
      </w:r>
      <w:bookmarkEnd w:id="7"/>
    </w:p>
    <w:p w14:paraId="14926815" w14:textId="27B3AB58" w:rsidR="007D3B65" w:rsidRDefault="007D3B65" w:rsidP="00FD78B2">
      <w:pPr>
        <w:tabs>
          <w:tab w:val="left" w:pos="4044"/>
        </w:tabs>
        <w:jc w:val="both"/>
        <w:rPr>
          <w:rFonts w:eastAsia="Malgun Gothic" w:cs="Malgun Gothic"/>
          <w:bCs/>
          <w:noProof/>
        </w:rPr>
      </w:pPr>
      <w:r w:rsidRPr="008E4C33">
        <w:rPr>
          <w:rFonts w:eastAsia="Malgun Gothic" w:cs="Malgun Gothic"/>
          <w:bCs/>
          <w:noProof/>
        </w:rPr>
        <w:t xml:space="preserve">Per verificare ulteriormente l’assenza di stagionalità, si </w:t>
      </w:r>
      <w:r w:rsidR="00527F7C" w:rsidRPr="008E4C33">
        <w:rPr>
          <w:rFonts w:eastAsia="Malgun Gothic" w:cs="Malgun Gothic"/>
          <w:bCs/>
          <w:noProof/>
        </w:rPr>
        <w:t>ricorre al seasonal plot:</w:t>
      </w:r>
    </w:p>
    <w:tbl>
      <w:tblPr>
        <w:tblStyle w:val="Grigliatabella"/>
        <w:tblW w:w="0" w:type="auto"/>
        <w:tblLook w:val="04A0" w:firstRow="1" w:lastRow="0" w:firstColumn="1" w:lastColumn="0" w:noHBand="0" w:noVBand="1"/>
      </w:tblPr>
      <w:tblGrid>
        <w:gridCol w:w="7584"/>
      </w:tblGrid>
      <w:tr w:rsidR="00875F6F" w:rsidRPr="00C6322A" w14:paraId="0270150F" w14:textId="77777777" w:rsidTr="00875F6F">
        <w:tc>
          <w:tcPr>
            <w:tcW w:w="0" w:type="auto"/>
            <w:shd w:val="clear" w:color="auto" w:fill="33CC33"/>
          </w:tcPr>
          <w:p w14:paraId="44FE574C"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ind_prod_ts &lt;- ts(ind_prod_values, start=c(1919,1), frequency=12)</w:t>
            </w:r>
          </w:p>
          <w:p w14:paraId="6C67DEAA"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y1 &lt;- window(ind_prod_ts, start=c(1920,1), end=c(1920,12))</w:t>
            </w:r>
          </w:p>
          <w:p w14:paraId="67D61AB7"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y2 &lt;- window(ind_prod_ts, start=c(1930,1), end=c(1930,12))</w:t>
            </w:r>
          </w:p>
          <w:p w14:paraId="1BCBBB2B"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y3 &lt;- window(ind_prod_ts, start=c(1940,1), end=c(1940,12))</w:t>
            </w:r>
          </w:p>
          <w:p w14:paraId="71D82E8B"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y4 &lt;- window(ind_prod_ts, start=c(1950,1), end=c(1950,12))</w:t>
            </w:r>
          </w:p>
          <w:p w14:paraId="0D7E871B"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y5 &lt;- window(ind_prod_ts, start=c(1960,1), end=c(1960,12))</w:t>
            </w:r>
          </w:p>
          <w:p w14:paraId="4A11CCFB"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y6 &lt;- window(ind_prod_ts, start=c(1970,1), end=c(1970,12))</w:t>
            </w:r>
          </w:p>
          <w:p w14:paraId="27F19F8A"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y7 &lt;- window(ind_prod_ts, start=c(1980,1), end=c(1980,12))</w:t>
            </w:r>
          </w:p>
          <w:p w14:paraId="7B822940"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y8 &lt;- window(ind_prod_ts, start=c(1990,1), end=c(1990,12))</w:t>
            </w:r>
          </w:p>
          <w:p w14:paraId="4B757E53"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y9 &lt;- window(ind_prod_ts, start=c(2000,1), end=c(2000,12))</w:t>
            </w:r>
          </w:p>
          <w:p w14:paraId="6E81BE57" w14:textId="35613F38" w:rsidR="00875F6F" w:rsidRPr="00875F6F"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y10 &lt;- window(ind_prod_ts, start=c(2010,1), end=c(2010,12))</w:t>
            </w:r>
          </w:p>
        </w:tc>
      </w:tr>
    </w:tbl>
    <w:p w14:paraId="39C5FAF1" w14:textId="77777777" w:rsidR="00875F6F" w:rsidRPr="00875F6F" w:rsidRDefault="00875F6F" w:rsidP="00FD78B2">
      <w:pPr>
        <w:tabs>
          <w:tab w:val="left" w:pos="4044"/>
        </w:tabs>
        <w:jc w:val="both"/>
        <w:rPr>
          <w:rFonts w:eastAsia="Malgun Gothic" w:cs="Malgun Gothic"/>
          <w:bCs/>
          <w:noProof/>
          <w:lang w:val="en-US"/>
        </w:rPr>
      </w:pPr>
    </w:p>
    <w:p w14:paraId="6DF3534C" w14:textId="6D49B184" w:rsidR="00B00390" w:rsidRDefault="00B00390" w:rsidP="00B00390">
      <w:pPr>
        <w:tabs>
          <w:tab w:val="left" w:pos="4044"/>
        </w:tabs>
        <w:jc w:val="both"/>
        <w:rPr>
          <w:rFonts w:eastAsia="Malgun Gothic" w:cs="Malgun Gothic"/>
          <w:bCs/>
          <w:noProof/>
        </w:rPr>
      </w:pPr>
      <w:r w:rsidRPr="008E4C33">
        <w:rPr>
          <w:rFonts w:eastAsia="Malgun Gothic" w:cs="Malgun Gothic"/>
          <w:bCs/>
          <w:noProof/>
        </w:rPr>
        <w:t xml:space="preserve">La prima riga di codice serve per poter trasformare il vettore </w:t>
      </w:r>
      <w:r w:rsidRPr="00B00390">
        <w:rPr>
          <w:rFonts w:eastAsia="Malgun Gothic" w:cs="Malgun Gothic"/>
          <w:bCs/>
          <w:noProof/>
        </w:rPr>
        <w:t>ind_prod_values</w:t>
      </w:r>
      <w:r w:rsidRPr="008E4C33">
        <w:rPr>
          <w:rFonts w:eastAsia="Malgun Gothic" w:cs="Malgun Gothic"/>
          <w:bCs/>
          <w:noProof/>
        </w:rPr>
        <w:t xml:space="preserve"> in una serie temporale, in modo tale da poter creare delle finestre temporali.</w:t>
      </w:r>
    </w:p>
    <w:tbl>
      <w:tblPr>
        <w:tblStyle w:val="Grigliatabella"/>
        <w:tblW w:w="0" w:type="auto"/>
        <w:tblLook w:val="04A0" w:firstRow="1" w:lastRow="0" w:firstColumn="1" w:lastColumn="0" w:noHBand="0" w:noVBand="1"/>
      </w:tblPr>
      <w:tblGrid>
        <w:gridCol w:w="2416"/>
      </w:tblGrid>
      <w:tr w:rsidR="00875F6F" w14:paraId="24786A8D" w14:textId="77777777" w:rsidTr="00875F6F">
        <w:tc>
          <w:tcPr>
            <w:tcW w:w="0" w:type="auto"/>
            <w:shd w:val="clear" w:color="auto" w:fill="33CC33"/>
          </w:tcPr>
          <w:p w14:paraId="3A9941A7" w14:textId="01139C58" w:rsidR="00875F6F" w:rsidRPr="00875F6F" w:rsidRDefault="00875F6F" w:rsidP="00815DFA">
            <w:pPr>
              <w:tabs>
                <w:tab w:val="left" w:pos="4044"/>
              </w:tabs>
              <w:spacing w:after="160" w:line="278" w:lineRule="auto"/>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range(ind_prod_ts)</w:t>
            </w:r>
          </w:p>
        </w:tc>
      </w:tr>
    </w:tbl>
    <w:p w14:paraId="4E8C5D5E" w14:textId="77777777" w:rsidR="00875F6F" w:rsidRPr="008E4C33" w:rsidRDefault="00875F6F" w:rsidP="00B00390">
      <w:pPr>
        <w:tabs>
          <w:tab w:val="left" w:pos="4044"/>
        </w:tabs>
        <w:jc w:val="both"/>
        <w:rPr>
          <w:rFonts w:eastAsia="Malgun Gothic" w:cs="Malgun Gothic"/>
          <w:bCs/>
          <w:noProof/>
        </w:rPr>
      </w:pPr>
    </w:p>
    <w:p w14:paraId="71FD5D6C" w14:textId="2D434CD0" w:rsidR="00B00390" w:rsidRPr="00B00390" w:rsidRDefault="00B00390" w:rsidP="00B00390">
      <w:pPr>
        <w:tabs>
          <w:tab w:val="left" w:pos="4044"/>
        </w:tabs>
        <w:jc w:val="both"/>
        <w:rPr>
          <w:rFonts w:eastAsia="Malgun Gothic" w:cs="Malgun Gothic"/>
          <w:bCs/>
          <w:noProof/>
          <w:lang w:val="en-US"/>
        </w:rPr>
      </w:pPr>
      <w:r w:rsidRPr="00B00390">
        <w:rPr>
          <w:rFonts w:eastAsia="Malgun Gothic" w:cs="Malgun Gothic"/>
          <w:bCs/>
          <w:noProof/>
          <w:lang w:val="en-US"/>
        </w:rPr>
        <w:lastRenderedPageBreak/>
        <w:t>[1]   3.6891 104.1004</w:t>
      </w:r>
    </w:p>
    <w:tbl>
      <w:tblPr>
        <w:tblStyle w:val="Grigliatabella"/>
        <w:tblW w:w="0" w:type="auto"/>
        <w:tblLook w:val="04A0" w:firstRow="1" w:lastRow="0" w:firstColumn="1" w:lastColumn="0" w:noHBand="0" w:noVBand="1"/>
      </w:tblPr>
      <w:tblGrid>
        <w:gridCol w:w="7144"/>
      </w:tblGrid>
      <w:tr w:rsidR="00875F6F" w:rsidRPr="00C6322A" w14:paraId="69F08AEC" w14:textId="77777777" w:rsidTr="00875F6F">
        <w:tc>
          <w:tcPr>
            <w:tcW w:w="0" w:type="auto"/>
            <w:shd w:val="clear" w:color="auto" w:fill="33CC33"/>
          </w:tcPr>
          <w:p w14:paraId="6A87A6BB"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x &lt;- seq(1, 12, 1)</w:t>
            </w:r>
          </w:p>
          <w:p w14:paraId="71143B42"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matplot(x, y1, type="l", ylim=c(0,110), ylab="", xlab="Mese")</w:t>
            </w:r>
          </w:p>
          <w:p w14:paraId="30323F53"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y2, type="l", lty=2, col="red")</w:t>
            </w:r>
          </w:p>
          <w:p w14:paraId="12B41FCF"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y3, type="l", lty=2, col="blue", lwd=3)</w:t>
            </w:r>
          </w:p>
          <w:p w14:paraId="2334F4B5"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y4, type="l", lty=2, col="green", lwd=3)</w:t>
            </w:r>
          </w:p>
          <w:p w14:paraId="419C998C"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y5, type="l", lty=2, col="pink", lwd=2)</w:t>
            </w:r>
          </w:p>
          <w:p w14:paraId="2FBB68E0"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y6, type="l", lty=2, col="brown", lwd=2)</w:t>
            </w:r>
          </w:p>
          <w:p w14:paraId="43B32B1F"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y7, type="l", lty=2, col="orange", lwd=2)</w:t>
            </w:r>
          </w:p>
          <w:p w14:paraId="4B8A249E"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y8, type="l", lty=2, col="yellow", lwd=2)</w:t>
            </w:r>
          </w:p>
          <w:p w14:paraId="0DABB1DF"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y9, type="l", lty=2, col="purple", lwd=2)</w:t>
            </w:r>
          </w:p>
          <w:p w14:paraId="2A751D44" w14:textId="5DC163BF" w:rsidR="00875F6F" w:rsidRPr="00875F6F" w:rsidRDefault="00875F6F" w:rsidP="00815DFA">
            <w:pPr>
              <w:tabs>
                <w:tab w:val="left" w:pos="4044"/>
              </w:tabs>
              <w:rPr>
                <w:rFonts w:ascii="Consolas" w:eastAsia="Malgun Gothic" w:hAnsi="Consolas" w:cs="Malgun Gothic"/>
                <w:bCs/>
                <w:noProof/>
                <w:sz w:val="20"/>
                <w:szCs w:val="20"/>
                <w:lang w:val="en-US"/>
              </w:rPr>
            </w:pPr>
            <w:r w:rsidRPr="00B00390">
              <w:rPr>
                <w:rFonts w:ascii="Consolas" w:eastAsia="Malgun Gothic" w:hAnsi="Consolas" w:cs="Malgun Gothic"/>
                <w:bCs/>
                <w:noProof/>
                <w:sz w:val="20"/>
                <w:szCs w:val="20"/>
                <w:lang w:val="en-US"/>
              </w:rPr>
              <w:t>&gt; lines(x, y10, type="l", lty=2, col="skyblue", lwd=2)</w:t>
            </w:r>
          </w:p>
        </w:tc>
      </w:tr>
    </w:tbl>
    <w:p w14:paraId="161DF4C5" w14:textId="77777777" w:rsidR="00B00390" w:rsidRPr="008E4C33" w:rsidRDefault="00B00390" w:rsidP="00B00390">
      <w:pPr>
        <w:tabs>
          <w:tab w:val="left" w:pos="4044"/>
        </w:tabs>
        <w:jc w:val="both"/>
        <w:rPr>
          <w:rFonts w:eastAsia="Malgun Gothic" w:cs="Malgun Gothic"/>
          <w:bCs/>
          <w:noProof/>
          <w:lang w:val="en-US"/>
        </w:rPr>
      </w:pPr>
    </w:p>
    <w:p w14:paraId="478EBD9F" w14:textId="7C0B0BC3" w:rsidR="00B00390" w:rsidRPr="00B00390" w:rsidRDefault="00B00390" w:rsidP="00F14A8F">
      <w:pPr>
        <w:tabs>
          <w:tab w:val="left" w:pos="4044"/>
        </w:tabs>
        <w:jc w:val="center"/>
        <w:rPr>
          <w:rFonts w:eastAsia="Malgun Gothic" w:cs="Malgun Gothic"/>
          <w:bCs/>
          <w:noProof/>
          <w:lang w:val="en-US"/>
        </w:rPr>
      </w:pPr>
      <w:r w:rsidRPr="008E4C33">
        <w:rPr>
          <w:rFonts w:eastAsia="Malgun Gothic" w:cs="Malgun Gothic"/>
          <w:bCs/>
          <w:noProof/>
          <w:lang w:val="en-US"/>
        </w:rPr>
        <w:drawing>
          <wp:inline distT="0" distB="0" distL="0" distR="0" wp14:anchorId="4ECF2EAD" wp14:editId="2C0D342E">
            <wp:extent cx="3775407" cy="2968853"/>
            <wp:effectExtent l="0" t="0" r="0" b="3175"/>
            <wp:docPr id="1054854710" name="Immagine 15"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54710" name="Immagine 15" descr="Immagine che contiene testo, schermata, linea, Parallelo&#10;&#10;Il contenuto generato dall'IA potrebbe non essere corret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80770" cy="2973071"/>
                    </a:xfrm>
                    <a:prstGeom prst="rect">
                      <a:avLst/>
                    </a:prstGeom>
                  </pic:spPr>
                </pic:pic>
              </a:graphicData>
            </a:graphic>
          </wp:inline>
        </w:drawing>
      </w:r>
    </w:p>
    <w:p w14:paraId="2235D3CB" w14:textId="2353AE96" w:rsidR="00527F7C" w:rsidRPr="008E4C33" w:rsidRDefault="00B00390" w:rsidP="00FD78B2">
      <w:pPr>
        <w:tabs>
          <w:tab w:val="left" w:pos="4044"/>
        </w:tabs>
        <w:jc w:val="both"/>
        <w:rPr>
          <w:rFonts w:eastAsia="Malgun Gothic" w:cs="Malgun Gothic"/>
          <w:bCs/>
          <w:noProof/>
        </w:rPr>
      </w:pPr>
      <w:r w:rsidRPr="008E4C33">
        <w:rPr>
          <w:rFonts w:eastAsia="Malgun Gothic" w:cs="Malgun Gothic"/>
          <w:bCs/>
          <w:noProof/>
        </w:rPr>
        <w:t>Dal grafico si nota che non vi è alcuna presenza di stagionalità.</w:t>
      </w:r>
      <w:r w:rsidR="001E24B1">
        <w:rPr>
          <w:rFonts w:eastAsia="Malgun Gothic" w:cs="Malgun Gothic"/>
          <w:bCs/>
          <w:noProof/>
        </w:rPr>
        <w:t xml:space="preserve"> Oltre a ciò, emerge che nei primi decenni l’aumento di produzione non è stato molto alto, probabilmente per via della crisi del 1929 e della seconda guerra mondiale; successivamente, si ha un aumento costante della produzione, che culmina con un picco tra il 1990 e il 2000, per poi arrestarsi  tra il 2000 e il 2010 a causa della crisi del 2008.</w:t>
      </w:r>
    </w:p>
    <w:p w14:paraId="6BCA99F3" w14:textId="34DEC036" w:rsidR="00F220C2" w:rsidRPr="008E4C33" w:rsidRDefault="00F220C2" w:rsidP="00897D85">
      <w:pPr>
        <w:pStyle w:val="Titolo2"/>
        <w:rPr>
          <w:rFonts w:eastAsia="Malgun Gothic"/>
          <w:noProof/>
          <w:color w:val="auto"/>
        </w:rPr>
      </w:pPr>
      <w:bookmarkStart w:id="8" w:name="_Toc220483804"/>
      <w:r w:rsidRPr="008E4C33">
        <w:rPr>
          <w:rFonts w:eastAsia="Malgun Gothic"/>
          <w:noProof/>
          <w:color w:val="auto"/>
        </w:rPr>
        <w:t>Lag plot</w:t>
      </w:r>
      <w:bookmarkEnd w:id="8"/>
    </w:p>
    <w:p w14:paraId="43139376" w14:textId="3F72E719" w:rsidR="00F220C2" w:rsidRDefault="00F220C2" w:rsidP="00FD78B2">
      <w:pPr>
        <w:tabs>
          <w:tab w:val="left" w:pos="4044"/>
        </w:tabs>
        <w:jc w:val="both"/>
        <w:rPr>
          <w:rFonts w:eastAsia="Malgun Gothic" w:cs="Malgun Gothic"/>
          <w:noProof/>
        </w:rPr>
      </w:pPr>
      <w:r w:rsidRPr="008E4C33">
        <w:rPr>
          <w:rFonts w:eastAsia="Malgun Gothic" w:cs="Malgun Gothic"/>
          <w:noProof/>
        </w:rPr>
        <w:t>Per avere un quadro completo della serie temporale, si studia il lag plot:</w:t>
      </w:r>
    </w:p>
    <w:tbl>
      <w:tblPr>
        <w:tblStyle w:val="Grigliatabella"/>
        <w:tblW w:w="0" w:type="auto"/>
        <w:tblLook w:val="04A0" w:firstRow="1" w:lastRow="0" w:firstColumn="1" w:lastColumn="0" w:noHBand="0" w:noVBand="1"/>
      </w:tblPr>
      <w:tblGrid>
        <w:gridCol w:w="7254"/>
      </w:tblGrid>
      <w:tr w:rsidR="00875F6F" w:rsidRPr="00C6322A" w14:paraId="4DF5D773" w14:textId="77777777" w:rsidTr="00875F6F">
        <w:tc>
          <w:tcPr>
            <w:tcW w:w="0" w:type="auto"/>
            <w:shd w:val="clear" w:color="auto" w:fill="33CC33"/>
          </w:tcPr>
          <w:p w14:paraId="09BA5FB2" w14:textId="04EF29AE" w:rsidR="00875F6F" w:rsidRPr="00875F6F" w:rsidRDefault="00875F6F" w:rsidP="00815DFA">
            <w:pPr>
              <w:tabs>
                <w:tab w:val="left" w:pos="4044"/>
              </w:tabs>
              <w:rPr>
                <w:rFonts w:ascii="Consolas" w:eastAsia="Malgun Gothic" w:hAnsi="Consolas" w:cs="Malgun Gothic"/>
                <w:noProof/>
                <w:sz w:val="20"/>
                <w:szCs w:val="20"/>
                <w:lang w:val="en-US"/>
              </w:rPr>
            </w:pPr>
            <w:r w:rsidRPr="00F220C2">
              <w:rPr>
                <w:rFonts w:ascii="Consolas" w:eastAsia="Malgun Gothic" w:hAnsi="Consolas" w:cs="Malgun Gothic"/>
                <w:noProof/>
                <w:sz w:val="20"/>
                <w:szCs w:val="20"/>
                <w:lang w:val="en-US"/>
              </w:rPr>
              <w:t>&gt; lag.plot(ind_prod_ts, set.lags=1:12, type="p", do.lines=FALSE)</w:t>
            </w:r>
          </w:p>
        </w:tc>
      </w:tr>
    </w:tbl>
    <w:p w14:paraId="64C1A7EF" w14:textId="77777777" w:rsidR="00875F6F" w:rsidRPr="00875F6F" w:rsidRDefault="00875F6F" w:rsidP="00FD78B2">
      <w:pPr>
        <w:tabs>
          <w:tab w:val="left" w:pos="4044"/>
        </w:tabs>
        <w:jc w:val="both"/>
        <w:rPr>
          <w:rFonts w:eastAsia="Malgun Gothic" w:cs="Malgun Gothic"/>
          <w:noProof/>
          <w:lang w:val="en-US"/>
        </w:rPr>
      </w:pPr>
    </w:p>
    <w:p w14:paraId="6C336313" w14:textId="06AD04B5" w:rsidR="00F220C2" w:rsidRDefault="00F220C2" w:rsidP="00F14A8F">
      <w:pPr>
        <w:tabs>
          <w:tab w:val="left" w:pos="4044"/>
        </w:tabs>
        <w:jc w:val="center"/>
        <w:rPr>
          <w:rFonts w:eastAsia="Malgun Gothic" w:cs="Malgun Gothic"/>
          <w:noProof/>
          <w:lang w:val="en-US"/>
        </w:rPr>
      </w:pPr>
      <w:r w:rsidRPr="008E4C33">
        <w:rPr>
          <w:rFonts w:eastAsia="Malgun Gothic" w:cs="Malgun Gothic"/>
          <w:noProof/>
          <w:lang w:val="en-US"/>
        </w:rPr>
        <w:lastRenderedPageBreak/>
        <w:drawing>
          <wp:inline distT="0" distB="0" distL="0" distR="0" wp14:anchorId="369A41C3" wp14:editId="5D29EA45">
            <wp:extent cx="3609724" cy="2838566"/>
            <wp:effectExtent l="0" t="0" r="0" b="0"/>
            <wp:docPr id="686608365" name="Immagine 18" descr="Immagine che contiene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08365" name="Immagine 18" descr="Immagine che contiene diagramma, linea, Parallelo&#10;&#10;Il contenuto generato dall'IA potrebbe non essere corret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13387" cy="2841447"/>
                    </a:xfrm>
                    <a:prstGeom prst="rect">
                      <a:avLst/>
                    </a:prstGeom>
                  </pic:spPr>
                </pic:pic>
              </a:graphicData>
            </a:graphic>
          </wp:inline>
        </w:drawing>
      </w:r>
    </w:p>
    <w:p w14:paraId="05E7F1BC" w14:textId="6C9B89A4" w:rsidR="001E24B1" w:rsidRPr="001E24B1" w:rsidRDefault="001E24B1" w:rsidP="001E24B1">
      <w:pPr>
        <w:tabs>
          <w:tab w:val="left" w:pos="4044"/>
        </w:tabs>
        <w:jc w:val="both"/>
        <w:rPr>
          <w:rFonts w:eastAsia="Malgun Gothic" w:cs="Malgun Gothic"/>
          <w:noProof/>
        </w:rPr>
      </w:pPr>
      <w:r w:rsidRPr="001E24B1">
        <w:rPr>
          <w:rFonts w:eastAsia="Malgun Gothic" w:cs="Malgun Gothic"/>
          <w:noProof/>
        </w:rPr>
        <w:t>Dal lag plot no</w:t>
      </w:r>
      <w:r>
        <w:rPr>
          <w:rFonts w:eastAsia="Malgun Gothic" w:cs="Malgun Gothic"/>
          <w:noProof/>
        </w:rPr>
        <w:t>n è possibile concludere molto sulla stagionalità della serie temporale, poiché il trend lineare nasconde eventuali pattern che si ripetono a intervalli temporali costanti.</w:t>
      </w:r>
      <w:r w:rsidR="00F77B2B">
        <w:rPr>
          <w:rFonts w:eastAsia="Malgun Gothic" w:cs="Malgun Gothic"/>
          <w:noProof/>
        </w:rPr>
        <w:t xml:space="preserve"> Si decide, quindi, di detrendizzare la serie temporale, e di analizzare il lag plot della serie temporale ottenuta.</w:t>
      </w:r>
    </w:p>
    <w:p w14:paraId="63817DD0" w14:textId="36A40128" w:rsidR="00F220C2" w:rsidRPr="00C6322A" w:rsidRDefault="00F220C2" w:rsidP="00897D85">
      <w:pPr>
        <w:pStyle w:val="Titolo2"/>
        <w:rPr>
          <w:rFonts w:eastAsia="Malgun Gothic"/>
          <w:noProof/>
          <w:color w:val="auto"/>
        </w:rPr>
      </w:pPr>
      <w:bookmarkStart w:id="9" w:name="_Toc220483805"/>
      <w:r w:rsidRPr="00C6322A">
        <w:rPr>
          <w:rFonts w:eastAsia="Malgun Gothic"/>
          <w:noProof/>
          <w:color w:val="auto"/>
        </w:rPr>
        <w:t>Detrendizzazione</w:t>
      </w:r>
      <w:bookmarkEnd w:id="9"/>
    </w:p>
    <w:p w14:paraId="1551EBAC" w14:textId="3D6CA8B2" w:rsidR="00E53113" w:rsidRPr="008E4C33" w:rsidRDefault="00F77B2B" w:rsidP="00FD78B2">
      <w:pPr>
        <w:tabs>
          <w:tab w:val="left" w:pos="4044"/>
        </w:tabs>
        <w:jc w:val="both"/>
        <w:rPr>
          <w:rFonts w:eastAsia="Malgun Gothic" w:cs="Malgun Gothic"/>
          <w:bCs/>
          <w:noProof/>
        </w:rPr>
      </w:pPr>
      <w:r>
        <w:rPr>
          <w:rFonts w:eastAsia="Malgun Gothic" w:cs="Malgun Gothic"/>
          <w:bCs/>
          <w:noProof/>
        </w:rPr>
        <w:t>I</w:t>
      </w:r>
      <w:r w:rsidR="00E53113" w:rsidRPr="008E4C33">
        <w:rPr>
          <w:rFonts w:eastAsia="Malgun Gothic" w:cs="Malgun Gothic"/>
          <w:bCs/>
          <w:noProof/>
        </w:rPr>
        <w:t>potizzando che il trend sia lineare</w:t>
      </w:r>
      <w:r>
        <w:rPr>
          <w:rFonts w:eastAsia="Malgun Gothic" w:cs="Malgun Gothic"/>
          <w:bCs/>
          <w:noProof/>
        </w:rPr>
        <w:t>, si calcola</w:t>
      </w:r>
      <w:r w:rsidR="00B00390" w:rsidRPr="008E4C33">
        <w:rPr>
          <w:rFonts w:eastAsia="Malgun Gothic" w:cs="Malgun Gothic"/>
          <w:bCs/>
          <w:noProof/>
        </w:rPr>
        <w:t>:</w:t>
      </w:r>
    </w:p>
    <w:p w14:paraId="12387D3D" w14:textId="1751B4E4" w:rsidR="00B00390" w:rsidRPr="008E4C33" w:rsidRDefault="00C420EA" w:rsidP="00FD78B2">
      <w:pPr>
        <w:tabs>
          <w:tab w:val="left" w:pos="4044"/>
        </w:tabs>
        <w:jc w:val="both"/>
        <w:rPr>
          <w:rFonts w:eastAsia="Malgun Gothic" w:cs="Malgun Gothic"/>
          <w:bCs/>
          <w:noProof/>
        </w:rPr>
      </w:pPr>
      <m:oMathPara>
        <m:oMath>
          <m:sSub>
            <m:sSubPr>
              <m:ctrlPr>
                <w:rPr>
                  <w:rFonts w:ascii="Cambria Math" w:eastAsia="Malgun Gothic" w:hAnsi="Cambria Math" w:cs="Malgun Gothic"/>
                  <w:bCs/>
                  <w:i/>
                  <w:noProof/>
                </w:rPr>
              </m:ctrlPr>
            </m:sSubPr>
            <m:e>
              <m:r>
                <w:rPr>
                  <w:rFonts w:ascii="Cambria Math" w:eastAsia="Malgun Gothic" w:hAnsi="Cambria Math" w:cs="Malgun Gothic"/>
                  <w:noProof/>
                </w:rPr>
                <m:t>Z</m:t>
              </m:r>
            </m:e>
            <m:sub>
              <m:r>
                <w:rPr>
                  <w:rFonts w:ascii="Cambria Math" w:eastAsia="Malgun Gothic" w:hAnsi="Cambria Math" w:cs="Malgun Gothic"/>
                  <w:noProof/>
                </w:rPr>
                <m:t>t</m:t>
              </m:r>
            </m:sub>
          </m:sSub>
          <m:r>
            <w:rPr>
              <w:rFonts w:ascii="Cambria Math" w:eastAsia="Malgun Gothic" w:hAnsi="Cambria Math" w:cs="Malgun Gothic"/>
              <w:noProof/>
            </w:rPr>
            <m:t>=</m:t>
          </m:r>
          <m:r>
            <m:rPr>
              <m:sty m:val="p"/>
            </m:rPr>
            <w:rPr>
              <w:rFonts w:ascii="Cambria Math" w:eastAsia="Malgun Gothic" w:hAnsi="Cambria Math" w:cs="Malgun Gothic"/>
              <w:noProof/>
            </w:rPr>
            <m:t>∇</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r>
            <w:rPr>
              <w:rFonts w:ascii="Cambria Math" w:eastAsia="Malgun Gothic" w:hAnsi="Cambria Math" w:cs="Malgun Gothic"/>
              <w:noProof/>
            </w:rPr>
            <m:t>=(1-B)</m:t>
          </m:r>
          <m:sSub>
            <m:sSubPr>
              <m:ctrlPr>
                <w:rPr>
                  <w:rFonts w:ascii="Cambria Math" w:eastAsia="Malgun Gothic" w:hAnsi="Cambria Math" w:cs="Malgun Gothic"/>
                  <w:bCs/>
                  <w:i/>
                  <w:noProof/>
                </w:rPr>
              </m:ctrlPr>
            </m:sSubPr>
            <m:e>
              <m:r>
                <w:rPr>
                  <w:rFonts w:ascii="Cambria Math" w:eastAsia="Malgun Gothic" w:hAnsi="Cambria Math" w:cs="Malgun Gothic"/>
                  <w:noProof/>
                </w:rPr>
                <m:t>X</m:t>
              </m:r>
            </m:e>
            <m:sub>
              <m:r>
                <w:rPr>
                  <w:rFonts w:ascii="Cambria Math" w:eastAsia="Malgun Gothic" w:hAnsi="Cambria Math" w:cs="Malgun Gothic"/>
                  <w:noProof/>
                </w:rPr>
                <m:t>t</m:t>
              </m:r>
            </m:sub>
          </m:sSub>
        </m:oMath>
      </m:oMathPara>
    </w:p>
    <w:tbl>
      <w:tblPr>
        <w:tblStyle w:val="Grigliatabella"/>
        <w:tblW w:w="0" w:type="auto"/>
        <w:tblLook w:val="04A0" w:firstRow="1" w:lastRow="0" w:firstColumn="1" w:lastColumn="0" w:noHBand="0" w:noVBand="1"/>
      </w:tblPr>
      <w:tblGrid>
        <w:gridCol w:w="9628"/>
      </w:tblGrid>
      <w:tr w:rsidR="00875F6F" w14:paraId="2715CE49" w14:textId="77777777" w:rsidTr="00875F6F">
        <w:tc>
          <w:tcPr>
            <w:tcW w:w="0" w:type="auto"/>
            <w:shd w:val="clear" w:color="auto" w:fill="33CC33"/>
          </w:tcPr>
          <w:p w14:paraId="7B772689" w14:textId="77777777" w:rsidR="00875F6F" w:rsidRPr="00875F6F" w:rsidRDefault="00875F6F" w:rsidP="00815DFA">
            <w:pPr>
              <w:tabs>
                <w:tab w:val="left" w:pos="4044"/>
              </w:tabs>
              <w:rPr>
                <w:rFonts w:ascii="Consolas" w:eastAsia="Malgun Gothic" w:hAnsi="Consolas" w:cs="Malgun Gothic"/>
                <w:bCs/>
                <w:noProof/>
                <w:sz w:val="20"/>
                <w:szCs w:val="20"/>
                <w:lang w:val="en-US"/>
              </w:rPr>
            </w:pPr>
            <w:r w:rsidRPr="00875F6F">
              <w:rPr>
                <w:rFonts w:ascii="Consolas" w:eastAsia="Malgun Gothic" w:hAnsi="Consolas" w:cs="Malgun Gothic"/>
                <w:bCs/>
                <w:noProof/>
                <w:sz w:val="20"/>
                <w:szCs w:val="20"/>
                <w:lang w:val="en-US"/>
              </w:rPr>
              <w:t>&gt; detr_ind_prod_values &lt;- diff(ind_prod_values, lag=1, diff=1)</w:t>
            </w:r>
          </w:p>
          <w:p w14:paraId="310BA716" w14:textId="3335B57F" w:rsidR="00875F6F" w:rsidRPr="00875F6F" w:rsidRDefault="00875F6F" w:rsidP="00815DFA">
            <w:pPr>
              <w:tabs>
                <w:tab w:val="left" w:pos="4044"/>
              </w:tabs>
              <w:rPr>
                <w:rFonts w:ascii="Consolas" w:eastAsia="Malgun Gothic" w:hAnsi="Consolas" w:cs="Malgun Gothic"/>
                <w:bCs/>
                <w:noProof/>
                <w:sz w:val="20"/>
                <w:szCs w:val="20"/>
              </w:rPr>
            </w:pPr>
            <w:r w:rsidRPr="00875F6F">
              <w:rPr>
                <w:rFonts w:ascii="Consolas" w:eastAsia="Malgun Gothic" w:hAnsi="Consolas" w:cs="Malgun Gothic"/>
                <w:bCs/>
                <w:noProof/>
                <w:sz w:val="20"/>
                <w:szCs w:val="20"/>
                <w:lang w:val="en-US"/>
              </w:rPr>
              <w:t xml:space="preserve">&gt; </w:t>
            </w:r>
            <w:r w:rsidRPr="00875F6F">
              <w:rPr>
                <w:rFonts w:ascii="Consolas" w:eastAsia="Malgun Gothic" w:hAnsi="Consolas" w:cs="Malgun Gothic"/>
                <w:bCs/>
                <w:noProof/>
                <w:sz w:val="20"/>
                <w:szCs w:val="20"/>
              </w:rPr>
              <w:t>plot(dates[-1], detr_ind_prod_values, type="l", xlab="t", ylab="", main="Indice di produzione dal 1919 al 2025 detrendizzato")</w:t>
            </w:r>
          </w:p>
        </w:tc>
      </w:tr>
    </w:tbl>
    <w:p w14:paraId="2463BEDD" w14:textId="77777777" w:rsidR="00B00390" w:rsidRPr="008E4C33" w:rsidRDefault="00B00390" w:rsidP="00FD78B2">
      <w:pPr>
        <w:tabs>
          <w:tab w:val="left" w:pos="4044"/>
        </w:tabs>
        <w:jc w:val="both"/>
        <w:rPr>
          <w:rFonts w:eastAsia="Malgun Gothic" w:cs="Malgun Gothic"/>
          <w:bCs/>
          <w:noProof/>
        </w:rPr>
      </w:pPr>
    </w:p>
    <w:p w14:paraId="2E96D816" w14:textId="6A81DED3" w:rsidR="007D3B65" w:rsidRPr="008E4C33" w:rsidRDefault="007D3B65" w:rsidP="00F14A8F">
      <w:pPr>
        <w:tabs>
          <w:tab w:val="left" w:pos="4044"/>
        </w:tabs>
        <w:jc w:val="center"/>
        <w:rPr>
          <w:rFonts w:eastAsia="Malgun Gothic" w:cs="Malgun Gothic"/>
          <w:bCs/>
          <w:noProof/>
        </w:rPr>
      </w:pPr>
      <w:r w:rsidRPr="008E4C33">
        <w:rPr>
          <w:rFonts w:eastAsia="Malgun Gothic" w:cs="Malgun Gothic"/>
          <w:bCs/>
          <w:noProof/>
        </w:rPr>
        <w:drawing>
          <wp:inline distT="0" distB="0" distL="0" distR="0" wp14:anchorId="134E2430" wp14:editId="465244E5">
            <wp:extent cx="3488450" cy="2743200"/>
            <wp:effectExtent l="0" t="0" r="0" b="0"/>
            <wp:docPr id="1953137413" name="Immagine 14"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7413" name="Immagine 14" descr="Immagine che contiene testo, schermata, linea, diagramma&#10;&#10;Il contenuto generato dall'IA potrebbe non essere corret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91320" cy="2745457"/>
                    </a:xfrm>
                    <a:prstGeom prst="rect">
                      <a:avLst/>
                    </a:prstGeom>
                  </pic:spPr>
                </pic:pic>
              </a:graphicData>
            </a:graphic>
          </wp:inline>
        </w:drawing>
      </w:r>
    </w:p>
    <w:p w14:paraId="08E2D6E0" w14:textId="29802A66" w:rsidR="00E53113" w:rsidRPr="008E4C33" w:rsidRDefault="007D3B65" w:rsidP="00FD78B2">
      <w:pPr>
        <w:tabs>
          <w:tab w:val="left" w:pos="4044"/>
        </w:tabs>
        <w:jc w:val="both"/>
        <w:rPr>
          <w:rFonts w:eastAsia="Malgun Gothic" w:cs="Malgun Gothic"/>
          <w:bCs/>
          <w:noProof/>
        </w:rPr>
      </w:pPr>
      <w:r w:rsidRPr="008E4C33">
        <w:rPr>
          <w:rFonts w:eastAsia="Malgun Gothic" w:cs="Malgun Gothic"/>
          <w:bCs/>
          <w:noProof/>
        </w:rPr>
        <w:t xml:space="preserve">Il -1 usato in dates serve per eliminare il primo elemento della serie, il quale non ha una realizzazione che lo precede. </w:t>
      </w:r>
    </w:p>
    <w:p w14:paraId="3987AF79" w14:textId="77777777" w:rsidR="00F77B2B" w:rsidRDefault="007D3B65" w:rsidP="00FD78B2">
      <w:pPr>
        <w:tabs>
          <w:tab w:val="left" w:pos="4044"/>
        </w:tabs>
        <w:jc w:val="both"/>
        <w:rPr>
          <w:rFonts w:eastAsia="Malgun Gothic" w:cs="Malgun Gothic"/>
          <w:bCs/>
          <w:noProof/>
        </w:rPr>
      </w:pPr>
      <w:r w:rsidRPr="008E4C33">
        <w:rPr>
          <w:rFonts w:eastAsia="Malgun Gothic" w:cs="Malgun Gothic"/>
          <w:bCs/>
          <w:noProof/>
        </w:rPr>
        <w:lastRenderedPageBreak/>
        <w:t>Dal grafico si può notare che la serie temporale detrendizzata sembra</w:t>
      </w:r>
      <w:r w:rsidR="00F77B2B">
        <w:rPr>
          <w:rFonts w:eastAsia="Malgun Gothic" w:cs="Malgun Gothic"/>
          <w:bCs/>
          <w:noProof/>
        </w:rPr>
        <w:t xml:space="preserve"> avere media nulla</w:t>
      </w:r>
      <w:r w:rsidRPr="008E4C33">
        <w:rPr>
          <w:rFonts w:eastAsia="Malgun Gothic" w:cs="Malgun Gothic"/>
          <w:bCs/>
          <w:noProof/>
        </w:rPr>
        <w:t>.</w:t>
      </w:r>
    </w:p>
    <w:p w14:paraId="77C8E0F9" w14:textId="23192B59" w:rsidR="00F77B2B" w:rsidRDefault="00F77B2B" w:rsidP="00FD78B2">
      <w:pPr>
        <w:tabs>
          <w:tab w:val="left" w:pos="4044"/>
        </w:tabs>
        <w:jc w:val="both"/>
        <w:rPr>
          <w:rFonts w:eastAsia="Malgun Gothic" w:cs="Malgun Gothic"/>
          <w:bCs/>
          <w:noProof/>
        </w:rPr>
      </w:pPr>
      <w:r>
        <w:rPr>
          <w:rFonts w:eastAsia="Malgun Gothic" w:cs="Malgun Gothic"/>
          <w:bCs/>
          <w:noProof/>
        </w:rPr>
        <w:t>Si analizza ora il nuovo lag plot ottenuto:</w:t>
      </w:r>
    </w:p>
    <w:tbl>
      <w:tblPr>
        <w:tblStyle w:val="Grigliatabella"/>
        <w:tblW w:w="0" w:type="auto"/>
        <w:shd w:val="clear" w:color="auto" w:fill="31B71F"/>
        <w:tblLook w:val="04A0" w:firstRow="1" w:lastRow="0" w:firstColumn="1" w:lastColumn="0" w:noHBand="0" w:noVBand="1"/>
      </w:tblPr>
      <w:tblGrid>
        <w:gridCol w:w="9628"/>
      </w:tblGrid>
      <w:tr w:rsidR="00F77B2B" w14:paraId="4A1D177B" w14:textId="77777777" w:rsidTr="00F77B2B">
        <w:tc>
          <w:tcPr>
            <w:tcW w:w="0" w:type="auto"/>
            <w:shd w:val="clear" w:color="auto" w:fill="33CC33"/>
          </w:tcPr>
          <w:p w14:paraId="512289ED" w14:textId="77777777" w:rsidR="00F77B2B" w:rsidRPr="00B00390" w:rsidRDefault="00F77B2B" w:rsidP="00F77B2B">
            <w:pPr>
              <w:tabs>
                <w:tab w:val="left" w:pos="4044"/>
              </w:tabs>
              <w:spacing w:after="160" w:line="278" w:lineRule="auto"/>
              <w:jc w:val="both"/>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par(mfrow=c(2,1))</w:t>
            </w:r>
          </w:p>
          <w:p w14:paraId="3512396B" w14:textId="77777777" w:rsidR="00F77B2B" w:rsidRPr="00B00390" w:rsidRDefault="00F77B2B" w:rsidP="00F77B2B">
            <w:pPr>
              <w:tabs>
                <w:tab w:val="left" w:pos="4044"/>
              </w:tabs>
              <w:spacing w:after="160" w:line="278" w:lineRule="auto"/>
              <w:jc w:val="both"/>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acf(detr_ind_prod_values, lag.max=200, main="ACF campionaria produzione industriale detrendizzata")</w:t>
            </w:r>
          </w:p>
          <w:p w14:paraId="53A70950" w14:textId="60714282" w:rsidR="00F77B2B" w:rsidRDefault="00F77B2B" w:rsidP="00F77B2B">
            <w:pPr>
              <w:tabs>
                <w:tab w:val="left" w:pos="4044"/>
              </w:tabs>
              <w:jc w:val="both"/>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pacf(detr_ind_prod_values, lag.max=200, main="PACF campionaria produzione industriale detrendizzata")</w:t>
            </w:r>
          </w:p>
        </w:tc>
      </w:tr>
    </w:tbl>
    <w:p w14:paraId="7DB8129E" w14:textId="77777777" w:rsidR="00F77B2B" w:rsidRDefault="00F77B2B" w:rsidP="00F77B2B">
      <w:pPr>
        <w:tabs>
          <w:tab w:val="left" w:pos="4044"/>
        </w:tabs>
        <w:jc w:val="both"/>
        <w:rPr>
          <w:rFonts w:ascii="Consolas" w:eastAsia="Malgun Gothic" w:hAnsi="Consolas" w:cs="Malgun Gothic"/>
          <w:bCs/>
          <w:noProof/>
          <w:sz w:val="20"/>
          <w:szCs w:val="20"/>
        </w:rPr>
      </w:pPr>
    </w:p>
    <w:p w14:paraId="2EB0CBBE" w14:textId="3E50455D" w:rsidR="00F77B2B" w:rsidRDefault="00F77B2B" w:rsidP="00F77B2B">
      <w:pPr>
        <w:tabs>
          <w:tab w:val="left" w:pos="4044"/>
        </w:tabs>
        <w:jc w:val="center"/>
        <w:rPr>
          <w:rFonts w:eastAsia="Malgun Gothic" w:cs="Malgun Gothic"/>
          <w:bCs/>
          <w:noProof/>
        </w:rPr>
      </w:pPr>
      <w:r>
        <w:rPr>
          <w:rFonts w:eastAsia="Malgun Gothic" w:cs="Malgun Gothic"/>
          <w:bCs/>
          <w:noProof/>
        </w:rPr>
        <w:drawing>
          <wp:inline distT="0" distB="0" distL="0" distR="0" wp14:anchorId="2881D981" wp14:editId="08501BC5">
            <wp:extent cx="3619500" cy="2599520"/>
            <wp:effectExtent l="0" t="0" r="0" b="0"/>
            <wp:docPr id="1564950242" name="Immagine 6" descr="Immagine che contiene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50242" name="Immagine 6" descr="Immagine che contiene diagramma, linea&#10;&#10;Il contenuto generato dall'IA potrebbe non essere corret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31236" cy="2607949"/>
                    </a:xfrm>
                    <a:prstGeom prst="rect">
                      <a:avLst/>
                    </a:prstGeom>
                  </pic:spPr>
                </pic:pic>
              </a:graphicData>
            </a:graphic>
          </wp:inline>
        </w:drawing>
      </w:r>
    </w:p>
    <w:p w14:paraId="0FC9F0A5" w14:textId="62592867" w:rsidR="00F77B2B" w:rsidRDefault="00F77B2B" w:rsidP="00F77B2B">
      <w:pPr>
        <w:tabs>
          <w:tab w:val="left" w:pos="4044"/>
        </w:tabs>
        <w:jc w:val="both"/>
        <w:rPr>
          <w:rFonts w:eastAsia="Malgun Gothic" w:cs="Malgun Gothic"/>
          <w:bCs/>
          <w:noProof/>
        </w:rPr>
      </w:pPr>
      <w:r>
        <w:rPr>
          <w:rFonts w:eastAsia="Malgun Gothic" w:cs="Malgun Gothic"/>
          <w:bCs/>
          <w:noProof/>
        </w:rPr>
        <w:t>Il lag plot conferma che la serie temporale non presenta componenti stagionali</w:t>
      </w:r>
      <w:r w:rsidR="00477E2B">
        <w:rPr>
          <w:rFonts w:eastAsia="Malgun Gothic" w:cs="Malgun Gothic"/>
          <w:bCs/>
          <w:noProof/>
        </w:rPr>
        <w:t>, poichè la distribuzione dei punti è simile per ogni lag. Inoltre, si nota che i punti si distribuiscono intorno allo 0, in accordo con la media nulla della serie temporale detrendizzata, con degli outlier che si disperdono molto, probabilmente dovuti alle crisi economiche dell’ultimo secolo.</w:t>
      </w:r>
    </w:p>
    <w:p w14:paraId="2B13C281" w14:textId="5FF75626" w:rsidR="007D3B65" w:rsidRDefault="00B00390" w:rsidP="00F77B2B">
      <w:pPr>
        <w:tabs>
          <w:tab w:val="left" w:pos="4044"/>
        </w:tabs>
        <w:jc w:val="both"/>
        <w:rPr>
          <w:rFonts w:eastAsia="Malgun Gothic" w:cs="Malgun Gothic"/>
          <w:bCs/>
          <w:noProof/>
        </w:rPr>
      </w:pPr>
      <w:r w:rsidRPr="008E4C33">
        <w:rPr>
          <w:rFonts w:eastAsia="Malgun Gothic" w:cs="Malgun Gothic"/>
          <w:bCs/>
          <w:noProof/>
        </w:rPr>
        <w:t>Di seguito è riportato il correlogramma:</w:t>
      </w:r>
    </w:p>
    <w:tbl>
      <w:tblPr>
        <w:tblStyle w:val="Grigliatabella"/>
        <w:tblW w:w="0" w:type="auto"/>
        <w:tblLook w:val="04A0" w:firstRow="1" w:lastRow="0" w:firstColumn="1" w:lastColumn="0" w:noHBand="0" w:noVBand="1"/>
      </w:tblPr>
      <w:tblGrid>
        <w:gridCol w:w="9628"/>
      </w:tblGrid>
      <w:tr w:rsidR="00875F6F" w14:paraId="56D572A2" w14:textId="77777777" w:rsidTr="00875F6F">
        <w:tc>
          <w:tcPr>
            <w:tcW w:w="0" w:type="auto"/>
            <w:shd w:val="clear" w:color="auto" w:fill="33CC33"/>
          </w:tcPr>
          <w:p w14:paraId="413F938D"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par(mfrow=c(2,1))</w:t>
            </w:r>
          </w:p>
          <w:p w14:paraId="3F0C5DB7" w14:textId="77777777" w:rsidR="00875F6F" w:rsidRPr="00B00390" w:rsidRDefault="00875F6F" w:rsidP="00815DFA">
            <w:pPr>
              <w:tabs>
                <w:tab w:val="left" w:pos="4044"/>
              </w:tabs>
              <w:spacing w:after="160" w:line="278" w:lineRule="auto"/>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acf(detr_ind_prod_values, lag.max=200, main="ACF campionaria produzione industriale detrendizzata")</w:t>
            </w:r>
          </w:p>
          <w:p w14:paraId="3BC38516" w14:textId="78EF5DC6" w:rsidR="00875F6F" w:rsidRPr="00875F6F" w:rsidRDefault="00875F6F" w:rsidP="00815DFA">
            <w:pPr>
              <w:tabs>
                <w:tab w:val="left" w:pos="4044"/>
              </w:tabs>
              <w:rPr>
                <w:rFonts w:ascii="Consolas" w:eastAsia="Malgun Gothic" w:hAnsi="Consolas" w:cs="Malgun Gothic"/>
                <w:bCs/>
                <w:noProof/>
                <w:sz w:val="20"/>
                <w:szCs w:val="20"/>
              </w:rPr>
            </w:pPr>
            <w:r w:rsidRPr="00B00390">
              <w:rPr>
                <w:rFonts w:ascii="Consolas" w:eastAsia="Malgun Gothic" w:hAnsi="Consolas" w:cs="Malgun Gothic"/>
                <w:bCs/>
                <w:noProof/>
                <w:sz w:val="20"/>
                <w:szCs w:val="20"/>
              </w:rPr>
              <w:t>&gt; pacf(detr_ind_prod_values, lag.max=200, main="PACF campionaria produzione industriale detrendizzata")</w:t>
            </w:r>
          </w:p>
        </w:tc>
      </w:tr>
    </w:tbl>
    <w:p w14:paraId="0AE97513" w14:textId="77777777" w:rsidR="00477E2B" w:rsidRDefault="00477E2B" w:rsidP="00F14A8F">
      <w:pPr>
        <w:tabs>
          <w:tab w:val="left" w:pos="4044"/>
        </w:tabs>
        <w:jc w:val="center"/>
        <w:rPr>
          <w:rFonts w:eastAsia="Malgun Gothic" w:cs="Malgun Gothic"/>
          <w:bCs/>
          <w:noProof/>
        </w:rPr>
      </w:pPr>
    </w:p>
    <w:p w14:paraId="748AC72D" w14:textId="77777777" w:rsidR="00477E2B" w:rsidRDefault="00477E2B" w:rsidP="00F14A8F">
      <w:pPr>
        <w:tabs>
          <w:tab w:val="left" w:pos="4044"/>
        </w:tabs>
        <w:jc w:val="center"/>
        <w:rPr>
          <w:rFonts w:eastAsia="Malgun Gothic" w:cs="Malgun Gothic"/>
          <w:bCs/>
          <w:noProof/>
        </w:rPr>
      </w:pPr>
    </w:p>
    <w:p w14:paraId="4E5A9848" w14:textId="77777777" w:rsidR="00477E2B" w:rsidRDefault="00477E2B" w:rsidP="00F14A8F">
      <w:pPr>
        <w:tabs>
          <w:tab w:val="left" w:pos="4044"/>
        </w:tabs>
        <w:jc w:val="center"/>
        <w:rPr>
          <w:rFonts w:eastAsia="Malgun Gothic" w:cs="Malgun Gothic"/>
          <w:bCs/>
          <w:noProof/>
        </w:rPr>
      </w:pPr>
    </w:p>
    <w:p w14:paraId="461DA2BF" w14:textId="77777777" w:rsidR="00477E2B" w:rsidRDefault="00477E2B" w:rsidP="00F14A8F">
      <w:pPr>
        <w:tabs>
          <w:tab w:val="left" w:pos="4044"/>
        </w:tabs>
        <w:jc w:val="center"/>
        <w:rPr>
          <w:rFonts w:eastAsia="Malgun Gothic" w:cs="Malgun Gothic"/>
          <w:bCs/>
          <w:noProof/>
        </w:rPr>
      </w:pPr>
    </w:p>
    <w:p w14:paraId="5776A07C" w14:textId="0490E7EA" w:rsidR="00B00390" w:rsidRPr="008E4C33" w:rsidRDefault="00B00390" w:rsidP="00F14A8F">
      <w:pPr>
        <w:tabs>
          <w:tab w:val="left" w:pos="4044"/>
        </w:tabs>
        <w:jc w:val="center"/>
        <w:rPr>
          <w:rFonts w:eastAsia="Malgun Gothic" w:cs="Malgun Gothic"/>
          <w:bCs/>
          <w:noProof/>
        </w:rPr>
      </w:pPr>
      <w:r w:rsidRPr="008E4C33">
        <w:rPr>
          <w:rFonts w:eastAsia="Malgun Gothic" w:cs="Malgun Gothic"/>
          <w:bCs/>
          <w:noProof/>
        </w:rPr>
        <w:lastRenderedPageBreak/>
        <w:drawing>
          <wp:inline distT="0" distB="0" distL="0" distR="0" wp14:anchorId="5E697BA3" wp14:editId="0B974C2E">
            <wp:extent cx="3949311" cy="3105606"/>
            <wp:effectExtent l="0" t="0" r="0" b="0"/>
            <wp:docPr id="1392133049" name="Immagine 17"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33049" name="Immagine 17" descr="Immagine che contiene testo, Carattere, linea, schermata&#10;&#10;Il contenuto generato dall'IA potrebbe non essere corret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51450" cy="3107288"/>
                    </a:xfrm>
                    <a:prstGeom prst="rect">
                      <a:avLst/>
                    </a:prstGeom>
                  </pic:spPr>
                </pic:pic>
              </a:graphicData>
            </a:graphic>
          </wp:inline>
        </w:drawing>
      </w:r>
    </w:p>
    <w:p w14:paraId="6C738FD1" w14:textId="2286E547" w:rsidR="00477E2B" w:rsidRDefault="00477E2B" w:rsidP="00B00390">
      <w:pPr>
        <w:tabs>
          <w:tab w:val="left" w:pos="4044"/>
        </w:tabs>
        <w:jc w:val="both"/>
        <w:rPr>
          <w:rFonts w:eastAsia="Malgun Gothic" w:cs="Malgun Gothic"/>
          <w:bCs/>
          <w:noProof/>
        </w:rPr>
      </w:pPr>
      <w:r>
        <w:rPr>
          <w:rFonts w:eastAsia="Malgun Gothic" w:cs="Malgun Gothic"/>
          <w:bCs/>
          <w:noProof/>
        </w:rPr>
        <w:t>La acf campionaria riporta correlazioni significative per diversi lag, con un numero non trascurabile di valori al di fuori delle bande di confidenza: ciò suggerisce che la serie detrendizzata non sia stazionaria.</w:t>
      </w:r>
    </w:p>
    <w:p w14:paraId="771AA794" w14:textId="79F94FB3" w:rsidR="00B00390" w:rsidRDefault="00B00390" w:rsidP="00B00390">
      <w:pPr>
        <w:tabs>
          <w:tab w:val="left" w:pos="4044"/>
        </w:tabs>
        <w:jc w:val="both"/>
        <w:rPr>
          <w:rFonts w:eastAsia="Malgun Gothic" w:cs="Malgun Gothic"/>
          <w:bCs/>
          <w:noProof/>
        </w:rPr>
      </w:pPr>
      <w:r w:rsidRPr="008E4C33">
        <w:rPr>
          <w:rFonts w:eastAsia="Malgun Gothic" w:cs="Malgun Gothic"/>
          <w:bCs/>
          <w:noProof/>
        </w:rPr>
        <w:t>Per verificare se la serie temporale detrendizzata è stazionaria, si esegue il test di Ljung-Box:</w:t>
      </w:r>
    </w:p>
    <w:tbl>
      <w:tblPr>
        <w:tblStyle w:val="Grigliatabella"/>
        <w:tblW w:w="0" w:type="auto"/>
        <w:tblLook w:val="04A0" w:firstRow="1" w:lastRow="0" w:firstColumn="1" w:lastColumn="0" w:noHBand="0" w:noVBand="1"/>
      </w:tblPr>
      <w:tblGrid>
        <w:gridCol w:w="6594"/>
      </w:tblGrid>
      <w:tr w:rsidR="00875F6F" w:rsidRPr="00C6322A" w14:paraId="6F9D7B58" w14:textId="77777777" w:rsidTr="00875F6F">
        <w:tc>
          <w:tcPr>
            <w:tcW w:w="0" w:type="auto"/>
            <w:shd w:val="clear" w:color="auto" w:fill="33CC33"/>
          </w:tcPr>
          <w:p w14:paraId="45D0A02B" w14:textId="2700C531" w:rsidR="00875F6F" w:rsidRPr="00875F6F" w:rsidRDefault="00875F6F" w:rsidP="00815DFA">
            <w:pPr>
              <w:tabs>
                <w:tab w:val="left" w:pos="4044"/>
              </w:tabs>
              <w:rPr>
                <w:rFonts w:ascii="Consolas" w:eastAsia="Malgun Gothic" w:hAnsi="Consolas" w:cs="Malgun Gothic"/>
                <w:bCs/>
                <w:noProof/>
                <w:sz w:val="20"/>
                <w:szCs w:val="20"/>
                <w:lang w:val="en-US"/>
              </w:rPr>
            </w:pPr>
            <w:r w:rsidRPr="0029060E">
              <w:rPr>
                <w:rFonts w:ascii="Consolas" w:eastAsia="Malgun Gothic" w:hAnsi="Consolas" w:cs="Malgun Gothic"/>
                <w:bCs/>
                <w:noProof/>
                <w:sz w:val="20"/>
                <w:szCs w:val="20"/>
                <w:lang w:val="en-US"/>
              </w:rPr>
              <w:t>&gt; Box.test(detr_ind_prod_values, lag=</w:t>
            </w:r>
            <w:r w:rsidRPr="00875F6F">
              <w:rPr>
                <w:rFonts w:ascii="Consolas" w:eastAsia="Malgun Gothic" w:hAnsi="Consolas" w:cs="Malgun Gothic"/>
                <w:bCs/>
                <w:noProof/>
                <w:sz w:val="20"/>
                <w:szCs w:val="20"/>
                <w:lang w:val="en-US"/>
              </w:rPr>
              <w:t>20</w:t>
            </w:r>
            <w:r w:rsidRPr="0029060E">
              <w:rPr>
                <w:rFonts w:ascii="Consolas" w:eastAsia="Malgun Gothic" w:hAnsi="Consolas" w:cs="Malgun Gothic"/>
                <w:bCs/>
                <w:noProof/>
                <w:sz w:val="20"/>
                <w:szCs w:val="20"/>
                <w:lang w:val="en-US"/>
              </w:rPr>
              <w:t>, type="Ljung-Box")</w:t>
            </w:r>
          </w:p>
        </w:tc>
      </w:tr>
    </w:tbl>
    <w:p w14:paraId="53D90085" w14:textId="5C864B3A" w:rsidR="0029060E" w:rsidRPr="0029060E" w:rsidRDefault="0029060E" w:rsidP="0029060E">
      <w:pPr>
        <w:tabs>
          <w:tab w:val="left" w:pos="4044"/>
        </w:tabs>
        <w:jc w:val="both"/>
        <w:rPr>
          <w:rFonts w:eastAsia="Malgun Gothic" w:cs="Malgun Gothic"/>
          <w:bCs/>
          <w:noProof/>
          <w:lang w:val="en-US"/>
        </w:rPr>
      </w:pPr>
      <w:r w:rsidRPr="008E4C33">
        <w:rPr>
          <w:rFonts w:eastAsia="Malgun Gothic" w:cs="Malgun Gothic"/>
          <w:bCs/>
          <w:noProof/>
          <w:lang w:val="en-US"/>
        </w:rPr>
        <mc:AlternateContent>
          <mc:Choice Requires="wps">
            <w:drawing>
              <wp:anchor distT="0" distB="0" distL="114300" distR="114300" simplePos="0" relativeHeight="251659264" behindDoc="0" locked="0" layoutInCell="1" allowOverlap="1" wp14:anchorId="3BCF5C22" wp14:editId="0F8639DF">
                <wp:simplePos x="0" y="0"/>
                <wp:positionH relativeFrom="column">
                  <wp:posOffset>-164135</wp:posOffset>
                </wp:positionH>
                <wp:positionV relativeFrom="paragraph">
                  <wp:posOffset>276936</wp:posOffset>
                </wp:positionV>
                <wp:extent cx="6539789" cy="950976"/>
                <wp:effectExtent l="0" t="0" r="13970" b="20955"/>
                <wp:wrapNone/>
                <wp:docPr id="1480044494" name="Rettangolo con angoli arrotondati 19"/>
                <wp:cNvGraphicFramePr/>
                <a:graphic xmlns:a="http://schemas.openxmlformats.org/drawingml/2006/main">
                  <a:graphicData uri="http://schemas.microsoft.com/office/word/2010/wordprocessingShape">
                    <wps:wsp>
                      <wps:cNvSpPr/>
                      <wps:spPr>
                        <a:xfrm>
                          <a:off x="0" y="0"/>
                          <a:ext cx="6539789" cy="950976"/>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DED804" id="Rettangolo con angoli arrotondati 19" o:spid="_x0000_s1026" style="position:absolute;margin-left:-12.9pt;margin-top:21.8pt;width:514.95pt;height:7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" filled="f" strokecolor="black [3213]" strokeweight="1.5pt">
                <v:stroke joinstyle="miter"/>
              </v:roundrect>
            </w:pict>
          </mc:Fallback>
        </mc:AlternateContent>
      </w:r>
    </w:p>
    <w:p w14:paraId="5E659431" w14:textId="131C02DD" w:rsidR="0029060E" w:rsidRPr="0029060E" w:rsidRDefault="0029060E" w:rsidP="0029060E">
      <w:pPr>
        <w:tabs>
          <w:tab w:val="left" w:pos="4044"/>
        </w:tabs>
        <w:jc w:val="both"/>
        <w:rPr>
          <w:rFonts w:eastAsia="Malgun Gothic" w:cs="Malgun Gothic"/>
          <w:bCs/>
          <w:noProof/>
          <w:lang w:val="en-US"/>
        </w:rPr>
      </w:pPr>
      <w:r w:rsidRPr="0029060E">
        <w:rPr>
          <w:rFonts w:eastAsia="Malgun Gothic" w:cs="Malgun Gothic"/>
          <w:bCs/>
          <w:noProof/>
          <w:lang w:val="en-US"/>
        </w:rPr>
        <w:tab/>
        <w:t>Box-Ljung test</w:t>
      </w:r>
    </w:p>
    <w:p w14:paraId="79F30EE3" w14:textId="77777777" w:rsidR="0029060E" w:rsidRPr="0029060E" w:rsidRDefault="0029060E" w:rsidP="0029060E">
      <w:pPr>
        <w:tabs>
          <w:tab w:val="left" w:pos="4044"/>
        </w:tabs>
        <w:jc w:val="both"/>
        <w:rPr>
          <w:rFonts w:eastAsia="Malgun Gothic" w:cs="Malgun Gothic"/>
          <w:bCs/>
          <w:noProof/>
          <w:lang w:val="en-US"/>
        </w:rPr>
      </w:pPr>
      <w:r w:rsidRPr="0029060E">
        <w:rPr>
          <w:rFonts w:eastAsia="Malgun Gothic" w:cs="Malgun Gothic"/>
          <w:bCs/>
          <w:noProof/>
          <w:lang w:val="en-US"/>
        </w:rPr>
        <w:t>data:  detr_ind_prod_values</w:t>
      </w:r>
    </w:p>
    <w:p w14:paraId="7C8F1AAA" w14:textId="3CF404D1" w:rsidR="0029060E" w:rsidRPr="0029060E" w:rsidRDefault="0029060E" w:rsidP="0029060E">
      <w:pPr>
        <w:tabs>
          <w:tab w:val="left" w:pos="4044"/>
        </w:tabs>
        <w:jc w:val="both"/>
        <w:rPr>
          <w:rFonts w:eastAsia="Malgun Gothic" w:cs="Malgun Gothic"/>
          <w:bCs/>
          <w:noProof/>
          <w:lang w:val="en-US"/>
        </w:rPr>
      </w:pPr>
      <w:r w:rsidRPr="0029060E">
        <w:rPr>
          <w:rFonts w:eastAsia="Malgun Gothic" w:cs="Malgun Gothic"/>
          <w:bCs/>
          <w:noProof/>
          <w:lang w:val="en-US"/>
        </w:rPr>
        <w:t xml:space="preserve">X-squared = </w:t>
      </w:r>
      <w:r w:rsidR="005D3DB9" w:rsidRPr="008E4C33">
        <w:rPr>
          <w:rFonts w:eastAsia="Malgun Gothic" w:cs="Malgun Gothic"/>
          <w:bCs/>
          <w:noProof/>
          <w:lang w:val="en-US"/>
        </w:rPr>
        <w:t>138.3</w:t>
      </w:r>
      <w:r w:rsidRPr="0029060E">
        <w:rPr>
          <w:rFonts w:eastAsia="Malgun Gothic" w:cs="Malgun Gothic"/>
          <w:bCs/>
          <w:noProof/>
          <w:lang w:val="en-US"/>
        </w:rPr>
        <w:t xml:space="preserve">, df = </w:t>
      </w:r>
      <w:r w:rsidR="005D3DB9" w:rsidRPr="008E4C33">
        <w:rPr>
          <w:rFonts w:eastAsia="Malgun Gothic" w:cs="Malgun Gothic"/>
          <w:bCs/>
          <w:noProof/>
          <w:lang w:val="en-US"/>
        </w:rPr>
        <w:t>20</w:t>
      </w:r>
      <w:r w:rsidRPr="0029060E">
        <w:rPr>
          <w:rFonts w:eastAsia="Malgun Gothic" w:cs="Malgun Gothic"/>
          <w:bCs/>
          <w:noProof/>
          <w:lang w:val="en-US"/>
        </w:rPr>
        <w:t>, p-value = 1.203e-11</w:t>
      </w:r>
    </w:p>
    <w:p w14:paraId="647AC724" w14:textId="77777777" w:rsidR="00CF6BF7" w:rsidRDefault="00CF6BF7" w:rsidP="00B00390">
      <w:pPr>
        <w:tabs>
          <w:tab w:val="left" w:pos="4044"/>
        </w:tabs>
        <w:jc w:val="both"/>
        <w:rPr>
          <w:rFonts w:eastAsia="Malgun Gothic" w:cs="Malgun Gothic"/>
          <w:b/>
          <w:noProof/>
          <w:lang w:val="en-US"/>
        </w:rPr>
      </w:pPr>
    </w:p>
    <w:p w14:paraId="334C7770" w14:textId="2F3B9669" w:rsidR="00DC16ED" w:rsidRPr="00DC16ED" w:rsidRDefault="00DC16ED" w:rsidP="00B00390">
      <w:pPr>
        <w:tabs>
          <w:tab w:val="left" w:pos="4044"/>
        </w:tabs>
        <w:jc w:val="both"/>
        <w:rPr>
          <w:rFonts w:eastAsia="Malgun Gothic" w:cs="Malgun Gothic"/>
          <w:bCs/>
          <w:noProof/>
        </w:rPr>
      </w:pPr>
      <w:r w:rsidRPr="00DC16ED">
        <w:rPr>
          <w:rFonts w:eastAsia="Malgun Gothic" w:cs="Malgun Gothic"/>
          <w:bCs/>
          <w:noProof/>
        </w:rPr>
        <w:t>Il t</w:t>
      </w:r>
      <w:r>
        <w:rPr>
          <w:rFonts w:eastAsia="Malgun Gothic" w:cs="Malgun Gothic"/>
          <w:bCs/>
          <w:noProof/>
        </w:rPr>
        <w:t xml:space="preserve">est restituisce un p-value molto minore di 0.05, pertanto si decide di rifiutare l’ipotesi nulla che la serie temporale detrendizzata sia </w:t>
      </w:r>
      <w:r w:rsidR="0051515C">
        <w:rPr>
          <w:rFonts w:eastAsia="Malgun Gothic" w:cs="Malgun Gothic"/>
          <w:bCs/>
          <w:noProof/>
        </w:rPr>
        <w:t>un white noise</w:t>
      </w:r>
      <w:r>
        <w:rPr>
          <w:rFonts w:eastAsia="Malgun Gothic" w:cs="Malgun Gothic"/>
          <w:bCs/>
          <w:noProof/>
        </w:rPr>
        <w:t>.</w:t>
      </w:r>
    </w:p>
    <w:p w14:paraId="1A408DFF" w14:textId="6302260E" w:rsidR="00B00390" w:rsidRPr="008E4C33" w:rsidRDefault="00CF6BF7" w:rsidP="00897D85">
      <w:pPr>
        <w:pStyle w:val="Titolo2"/>
        <w:rPr>
          <w:rFonts w:eastAsia="Malgun Gothic"/>
          <w:noProof/>
          <w:color w:val="auto"/>
        </w:rPr>
      </w:pPr>
      <w:bookmarkStart w:id="10" w:name="_Toc220483806"/>
      <w:r w:rsidRPr="008E4C33">
        <w:rPr>
          <w:rFonts w:eastAsia="Malgun Gothic"/>
          <w:noProof/>
          <w:color w:val="auto"/>
        </w:rPr>
        <w:t>Detrendizzazione modello moltiplicativo</w:t>
      </w:r>
      <w:bookmarkEnd w:id="10"/>
    </w:p>
    <w:p w14:paraId="73BC1A9C" w14:textId="0CF09A19" w:rsidR="0029060E" w:rsidRDefault="00DC16ED" w:rsidP="00B00390">
      <w:pPr>
        <w:tabs>
          <w:tab w:val="left" w:pos="4044"/>
        </w:tabs>
        <w:jc w:val="both"/>
        <w:rPr>
          <w:rFonts w:eastAsia="Malgun Gothic" w:cs="Malgun Gothic"/>
          <w:bCs/>
          <w:noProof/>
        </w:rPr>
      </w:pPr>
      <w:r>
        <w:rPr>
          <w:rFonts w:eastAsia="Malgun Gothic" w:cs="Malgun Gothic"/>
          <w:bCs/>
          <w:noProof/>
        </w:rPr>
        <w:t>Per studiare meglio la serie temporale, s</w:t>
      </w:r>
      <w:r w:rsidR="0029060E" w:rsidRPr="008E4C33">
        <w:rPr>
          <w:rFonts w:eastAsia="Malgun Gothic" w:cs="Malgun Gothic"/>
          <w:bCs/>
          <w:noProof/>
        </w:rPr>
        <w:t xml:space="preserve">i </w:t>
      </w:r>
      <w:r>
        <w:rPr>
          <w:rFonts w:eastAsia="Malgun Gothic" w:cs="Malgun Gothic"/>
          <w:bCs/>
          <w:noProof/>
        </w:rPr>
        <w:t xml:space="preserve">procede con il </w:t>
      </w:r>
      <w:r w:rsidR="0029060E" w:rsidRPr="008E4C33">
        <w:rPr>
          <w:rFonts w:eastAsia="Malgun Gothic" w:cs="Malgun Gothic"/>
          <w:bCs/>
          <w:noProof/>
        </w:rPr>
        <w:t xml:space="preserve"> trattare la serie temporale utilizzando un modello moltiplicativo:</w:t>
      </w:r>
    </w:p>
    <w:tbl>
      <w:tblPr>
        <w:tblStyle w:val="Grigliatabella"/>
        <w:tblW w:w="0" w:type="auto"/>
        <w:tblLook w:val="04A0" w:firstRow="1" w:lastRow="0" w:firstColumn="1" w:lastColumn="0" w:noHBand="0" w:noVBand="1"/>
      </w:tblPr>
      <w:tblGrid>
        <w:gridCol w:w="8024"/>
      </w:tblGrid>
      <w:tr w:rsidR="00875F6F" w:rsidRPr="00C6322A" w14:paraId="54B05917" w14:textId="77777777" w:rsidTr="00875F6F">
        <w:tc>
          <w:tcPr>
            <w:tcW w:w="0" w:type="auto"/>
            <w:shd w:val="clear" w:color="auto" w:fill="33CC33"/>
          </w:tcPr>
          <w:p w14:paraId="2E4A39ED" w14:textId="77777777" w:rsidR="00875F6F" w:rsidRPr="008C3A8E" w:rsidRDefault="00875F6F" w:rsidP="00815DFA">
            <w:pPr>
              <w:tabs>
                <w:tab w:val="left" w:pos="4044"/>
              </w:tabs>
              <w:spacing w:after="160" w:line="278" w:lineRule="auto"/>
              <w:rPr>
                <w:rFonts w:ascii="Consolas" w:eastAsia="Malgun Gothic" w:hAnsi="Consolas" w:cs="Malgun Gothic"/>
                <w:bCs/>
                <w:noProof/>
                <w:sz w:val="20"/>
                <w:szCs w:val="20"/>
                <w:lang w:val="en-US"/>
              </w:rPr>
            </w:pPr>
            <w:r w:rsidRPr="008C3A8E">
              <w:rPr>
                <w:rFonts w:ascii="Consolas" w:eastAsia="Malgun Gothic" w:hAnsi="Consolas" w:cs="Malgun Gothic"/>
                <w:bCs/>
                <w:noProof/>
                <w:sz w:val="20"/>
                <w:szCs w:val="20"/>
                <w:lang w:val="en-US"/>
              </w:rPr>
              <w:t>&gt; detr_ind_prod_values &lt;- decompose(ind_prod_ts, type="multiplicative")</w:t>
            </w:r>
          </w:p>
          <w:p w14:paraId="1BFD04DD" w14:textId="53EF5E3D" w:rsidR="00875F6F" w:rsidRPr="00875F6F" w:rsidRDefault="00875F6F" w:rsidP="00815DFA">
            <w:pPr>
              <w:tabs>
                <w:tab w:val="left" w:pos="4044"/>
              </w:tabs>
              <w:rPr>
                <w:rFonts w:ascii="Consolas" w:eastAsia="Malgun Gothic" w:hAnsi="Consolas" w:cs="Malgun Gothic"/>
                <w:bCs/>
                <w:noProof/>
                <w:sz w:val="20"/>
                <w:szCs w:val="20"/>
                <w:lang w:val="en-US"/>
              </w:rPr>
            </w:pPr>
            <w:r w:rsidRPr="008C3A8E">
              <w:rPr>
                <w:rFonts w:ascii="Consolas" w:eastAsia="Malgun Gothic" w:hAnsi="Consolas" w:cs="Malgun Gothic"/>
                <w:bCs/>
                <w:noProof/>
                <w:sz w:val="20"/>
                <w:szCs w:val="20"/>
                <w:lang w:val="en-US"/>
              </w:rPr>
              <w:t>&gt; plot(detr_ind_prod_values)</w:t>
            </w:r>
          </w:p>
        </w:tc>
      </w:tr>
    </w:tbl>
    <w:p w14:paraId="19070AB5" w14:textId="77777777" w:rsidR="00875F6F" w:rsidRPr="00875F6F" w:rsidRDefault="00875F6F" w:rsidP="00B00390">
      <w:pPr>
        <w:tabs>
          <w:tab w:val="left" w:pos="4044"/>
        </w:tabs>
        <w:jc w:val="both"/>
        <w:rPr>
          <w:rFonts w:eastAsia="Malgun Gothic" w:cs="Malgun Gothic"/>
          <w:bCs/>
          <w:noProof/>
          <w:lang w:val="en-US"/>
        </w:rPr>
      </w:pPr>
    </w:p>
    <w:p w14:paraId="5F168B9E" w14:textId="6AC1C9C3" w:rsidR="008C3A8E" w:rsidRDefault="008C3A8E" w:rsidP="00F14A8F">
      <w:pPr>
        <w:tabs>
          <w:tab w:val="left" w:pos="4044"/>
        </w:tabs>
        <w:jc w:val="center"/>
        <w:rPr>
          <w:rFonts w:eastAsia="Malgun Gothic" w:cs="Malgun Gothic"/>
          <w:bCs/>
          <w:noProof/>
          <w:lang w:val="en-US"/>
        </w:rPr>
      </w:pPr>
      <w:r w:rsidRPr="008E4C33">
        <w:rPr>
          <w:rFonts w:eastAsia="Malgun Gothic" w:cs="Malgun Gothic"/>
          <w:bCs/>
          <w:noProof/>
          <w:lang w:val="en-US"/>
        </w:rPr>
        <w:lastRenderedPageBreak/>
        <w:drawing>
          <wp:inline distT="0" distB="0" distL="0" distR="0" wp14:anchorId="276634C1" wp14:editId="332E203B">
            <wp:extent cx="3845141" cy="3023690"/>
            <wp:effectExtent l="0" t="0" r="3175" b="5715"/>
            <wp:docPr id="762731413" name="Immagine 20"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1413" name="Immagine 20" descr="Immagine che contiene testo, linea, Carattere, diagramma&#10;&#10;Il contenuto generato dall'IA potrebbe non essere corret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47666" cy="3025675"/>
                    </a:xfrm>
                    <a:prstGeom prst="rect">
                      <a:avLst/>
                    </a:prstGeom>
                  </pic:spPr>
                </pic:pic>
              </a:graphicData>
            </a:graphic>
          </wp:inline>
        </w:drawing>
      </w:r>
    </w:p>
    <w:p w14:paraId="11D6514C" w14:textId="4DF8242A" w:rsidR="00DC16ED" w:rsidRPr="00DC16ED" w:rsidRDefault="00DC16ED" w:rsidP="00DC16ED">
      <w:pPr>
        <w:tabs>
          <w:tab w:val="left" w:pos="4044"/>
        </w:tabs>
        <w:jc w:val="both"/>
        <w:rPr>
          <w:rFonts w:eastAsia="Malgun Gothic" w:cs="Malgun Gothic"/>
          <w:bCs/>
          <w:noProof/>
        </w:rPr>
      </w:pPr>
      <w:r>
        <w:rPr>
          <w:rFonts w:eastAsia="Malgun Gothic" w:cs="Malgun Gothic"/>
          <w:bCs/>
          <w:noProof/>
        </w:rPr>
        <w:t>Il grafico dei residui ha un andamento speculare a quello della serie temporale detrendizzata con il modello additivo. È possibile notare una varianza molto alta per i primi decenni del Novecento, seguita da una diminuzione e una stabilizzazione per gli anni che vanno fino al 2000, e da picchi negativi in corrispondenza della crisi economica del 2008 e del COVID nel 2020.</w:t>
      </w:r>
    </w:p>
    <w:p w14:paraId="646A39C6" w14:textId="09078ACC" w:rsidR="0029060E" w:rsidRDefault="008C3A8E" w:rsidP="00B00390">
      <w:pPr>
        <w:tabs>
          <w:tab w:val="left" w:pos="4044"/>
        </w:tabs>
        <w:jc w:val="both"/>
        <w:rPr>
          <w:rFonts w:eastAsia="Malgun Gothic" w:cs="Malgun Gothic"/>
          <w:bCs/>
          <w:noProof/>
        </w:rPr>
      </w:pPr>
      <w:r w:rsidRPr="008E4C33">
        <w:rPr>
          <w:rFonts w:eastAsia="Malgun Gothic" w:cs="Malgun Gothic"/>
          <w:bCs/>
          <w:noProof/>
        </w:rPr>
        <w:t>Si riportano di seguito i correlogrammi:</w:t>
      </w:r>
    </w:p>
    <w:tbl>
      <w:tblPr>
        <w:tblStyle w:val="Grigliatabella"/>
        <w:tblW w:w="0" w:type="auto"/>
        <w:tblLook w:val="04A0" w:firstRow="1" w:lastRow="0" w:firstColumn="1" w:lastColumn="0" w:noHBand="0" w:noVBand="1"/>
      </w:tblPr>
      <w:tblGrid>
        <w:gridCol w:w="9628"/>
      </w:tblGrid>
      <w:tr w:rsidR="00875F6F" w14:paraId="1AD8BE97" w14:textId="77777777" w:rsidTr="00875F6F">
        <w:tc>
          <w:tcPr>
            <w:tcW w:w="0" w:type="auto"/>
            <w:shd w:val="clear" w:color="auto" w:fill="33CC33"/>
          </w:tcPr>
          <w:p w14:paraId="02F82674" w14:textId="77777777" w:rsidR="00875F6F" w:rsidRPr="008C3A8E" w:rsidRDefault="00875F6F" w:rsidP="00815DFA">
            <w:pPr>
              <w:tabs>
                <w:tab w:val="left" w:pos="4044"/>
              </w:tabs>
              <w:spacing w:after="160" w:line="278" w:lineRule="auto"/>
              <w:rPr>
                <w:rFonts w:ascii="Consolas" w:eastAsia="Malgun Gothic" w:hAnsi="Consolas" w:cs="Malgun Gothic"/>
                <w:bCs/>
                <w:noProof/>
                <w:sz w:val="20"/>
                <w:szCs w:val="20"/>
                <w:lang w:val="en-US"/>
              </w:rPr>
            </w:pPr>
            <w:r w:rsidRPr="008C3A8E">
              <w:rPr>
                <w:rFonts w:ascii="Consolas" w:eastAsia="Malgun Gothic" w:hAnsi="Consolas" w:cs="Malgun Gothic"/>
                <w:bCs/>
                <w:noProof/>
                <w:sz w:val="20"/>
                <w:szCs w:val="20"/>
                <w:lang w:val="en-US"/>
              </w:rPr>
              <w:t>&gt; serie_pulita &lt;- na.omit(detr_ind_prod_values$random)</w:t>
            </w:r>
          </w:p>
          <w:p w14:paraId="04E7E784" w14:textId="77777777" w:rsidR="00875F6F" w:rsidRPr="008C3A8E" w:rsidRDefault="00875F6F" w:rsidP="00815DFA">
            <w:pPr>
              <w:tabs>
                <w:tab w:val="left" w:pos="4044"/>
              </w:tabs>
              <w:spacing w:after="160" w:line="278" w:lineRule="auto"/>
              <w:rPr>
                <w:rFonts w:ascii="Consolas" w:eastAsia="Malgun Gothic" w:hAnsi="Consolas" w:cs="Malgun Gothic"/>
                <w:bCs/>
                <w:noProof/>
                <w:sz w:val="20"/>
                <w:szCs w:val="20"/>
                <w:lang w:val="en-US"/>
              </w:rPr>
            </w:pPr>
            <w:r w:rsidRPr="008C3A8E">
              <w:rPr>
                <w:rFonts w:ascii="Consolas" w:eastAsia="Malgun Gothic" w:hAnsi="Consolas" w:cs="Malgun Gothic"/>
                <w:bCs/>
                <w:noProof/>
                <w:sz w:val="20"/>
                <w:szCs w:val="20"/>
                <w:lang w:val="en-US"/>
              </w:rPr>
              <w:t>&gt; par(mfrow=c(2,1))</w:t>
            </w:r>
          </w:p>
          <w:p w14:paraId="4FA96F59" w14:textId="77777777" w:rsidR="00875F6F" w:rsidRPr="008C3A8E" w:rsidRDefault="00875F6F" w:rsidP="00815DFA">
            <w:pPr>
              <w:tabs>
                <w:tab w:val="left" w:pos="4044"/>
              </w:tabs>
              <w:spacing w:after="160" w:line="278" w:lineRule="auto"/>
              <w:rPr>
                <w:rFonts w:ascii="Consolas" w:eastAsia="Malgun Gothic" w:hAnsi="Consolas" w:cs="Malgun Gothic"/>
                <w:bCs/>
                <w:noProof/>
                <w:sz w:val="20"/>
                <w:szCs w:val="20"/>
              </w:rPr>
            </w:pPr>
            <w:r w:rsidRPr="008C3A8E">
              <w:rPr>
                <w:rFonts w:ascii="Consolas" w:eastAsia="Malgun Gothic" w:hAnsi="Consolas" w:cs="Malgun Gothic"/>
                <w:bCs/>
                <w:noProof/>
                <w:sz w:val="20"/>
                <w:szCs w:val="20"/>
              </w:rPr>
              <w:t>&gt; acf(serie_pulita, lag.max=120, main="ACF campionaria produzione industriale detrendizzata")</w:t>
            </w:r>
          </w:p>
          <w:p w14:paraId="0FFDE8CD" w14:textId="4AB48484" w:rsidR="00875F6F" w:rsidRPr="00875F6F" w:rsidRDefault="00875F6F" w:rsidP="00815DFA">
            <w:pPr>
              <w:tabs>
                <w:tab w:val="left" w:pos="4044"/>
              </w:tabs>
              <w:rPr>
                <w:rFonts w:ascii="Consolas" w:eastAsia="Malgun Gothic" w:hAnsi="Consolas" w:cs="Malgun Gothic"/>
                <w:bCs/>
                <w:noProof/>
                <w:sz w:val="20"/>
                <w:szCs w:val="20"/>
              </w:rPr>
            </w:pPr>
            <w:r w:rsidRPr="008C3A8E">
              <w:rPr>
                <w:rFonts w:ascii="Consolas" w:eastAsia="Malgun Gothic" w:hAnsi="Consolas" w:cs="Malgun Gothic"/>
                <w:bCs/>
                <w:noProof/>
                <w:sz w:val="20"/>
                <w:szCs w:val="20"/>
              </w:rPr>
              <w:t>&gt; pacf(serie_pulita, lag.max=120, main="PACF campionaria produzione industriale detrendizzata")</w:t>
            </w:r>
          </w:p>
        </w:tc>
      </w:tr>
    </w:tbl>
    <w:p w14:paraId="79A4482F" w14:textId="77777777" w:rsidR="00875F6F" w:rsidRPr="008E4C33" w:rsidRDefault="00875F6F" w:rsidP="00B00390">
      <w:pPr>
        <w:tabs>
          <w:tab w:val="left" w:pos="4044"/>
        </w:tabs>
        <w:jc w:val="both"/>
        <w:rPr>
          <w:rFonts w:eastAsia="Malgun Gothic" w:cs="Malgun Gothic"/>
          <w:bCs/>
          <w:noProof/>
        </w:rPr>
      </w:pPr>
    </w:p>
    <w:p w14:paraId="107E9108" w14:textId="142BB798" w:rsidR="008C3A8E" w:rsidRPr="008C3A8E" w:rsidRDefault="008C3A8E" w:rsidP="00F14A8F">
      <w:pPr>
        <w:tabs>
          <w:tab w:val="left" w:pos="4044"/>
        </w:tabs>
        <w:jc w:val="center"/>
        <w:rPr>
          <w:rFonts w:eastAsia="Malgun Gothic" w:cs="Malgun Gothic"/>
          <w:bCs/>
          <w:noProof/>
        </w:rPr>
      </w:pPr>
      <w:r w:rsidRPr="008E4C33">
        <w:rPr>
          <w:rFonts w:eastAsia="Malgun Gothic" w:cs="Malgun Gothic"/>
          <w:bCs/>
          <w:noProof/>
        </w:rPr>
        <w:lastRenderedPageBreak/>
        <w:drawing>
          <wp:inline distT="0" distB="0" distL="0" distR="0" wp14:anchorId="6C2EFAB6" wp14:editId="3D3847FA">
            <wp:extent cx="3786626" cy="2977676"/>
            <wp:effectExtent l="0" t="0" r="4445" b="0"/>
            <wp:docPr id="720399835" name="Immagine 2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9835" name="Immagine 21" descr="Immagine che contiene testo, linea, Carattere, schermata&#10;&#10;Il contenuto generato dall'IA potrebbe non essere corret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91199" cy="2981272"/>
                    </a:xfrm>
                    <a:prstGeom prst="rect">
                      <a:avLst/>
                    </a:prstGeom>
                  </pic:spPr>
                </pic:pic>
              </a:graphicData>
            </a:graphic>
          </wp:inline>
        </w:drawing>
      </w:r>
    </w:p>
    <w:p w14:paraId="68562740" w14:textId="63DA79F2" w:rsidR="005D42E1" w:rsidRDefault="005D42E1" w:rsidP="00B00390">
      <w:pPr>
        <w:tabs>
          <w:tab w:val="left" w:pos="4044"/>
        </w:tabs>
        <w:jc w:val="both"/>
        <w:rPr>
          <w:rFonts w:eastAsia="Malgun Gothic" w:cs="Malgun Gothic"/>
          <w:bCs/>
          <w:noProof/>
        </w:rPr>
      </w:pPr>
      <w:r w:rsidRPr="008E4C33">
        <w:rPr>
          <w:rFonts w:eastAsia="Malgun Gothic" w:cs="Malgun Gothic"/>
          <w:bCs/>
          <w:noProof/>
        </w:rPr>
        <w:t xml:space="preserve">Dai grafici notiamo che neanche una decomposizione effettuata utilizzando un modello </w:t>
      </w:r>
      <w:r w:rsidR="008F0897" w:rsidRPr="008E4C33">
        <w:rPr>
          <w:rFonts w:eastAsia="Malgun Gothic" w:cs="Malgun Gothic"/>
          <w:bCs/>
          <w:noProof/>
        </w:rPr>
        <w:t>moltiplicativo</w:t>
      </w:r>
      <w:r w:rsidRPr="008E4C33">
        <w:rPr>
          <w:rFonts w:eastAsia="Malgun Gothic" w:cs="Malgun Gothic"/>
          <w:bCs/>
          <w:noProof/>
        </w:rPr>
        <w:t xml:space="preserve"> sia in grado di rendere la serie stazionaria. Per confermare l’analisi dei grafici, si riesegue il test di Ljung-Box:</w:t>
      </w:r>
    </w:p>
    <w:tbl>
      <w:tblPr>
        <w:tblStyle w:val="Grigliatabella"/>
        <w:tblW w:w="0" w:type="auto"/>
        <w:tblLook w:val="04A0" w:firstRow="1" w:lastRow="0" w:firstColumn="1" w:lastColumn="0" w:noHBand="0" w:noVBand="1"/>
      </w:tblPr>
      <w:tblGrid>
        <w:gridCol w:w="5715"/>
      </w:tblGrid>
      <w:tr w:rsidR="00875F6F" w14:paraId="0AF727DA" w14:textId="77777777" w:rsidTr="00875F6F">
        <w:tc>
          <w:tcPr>
            <w:tcW w:w="0" w:type="auto"/>
            <w:shd w:val="clear" w:color="auto" w:fill="33CC33"/>
          </w:tcPr>
          <w:p w14:paraId="7B947FC8" w14:textId="1B4C63F8" w:rsidR="00875F6F" w:rsidRPr="00875F6F" w:rsidRDefault="00875F6F" w:rsidP="00815DFA">
            <w:pPr>
              <w:tabs>
                <w:tab w:val="left" w:pos="4044"/>
              </w:tabs>
              <w:rPr>
                <w:rFonts w:ascii="Consolas" w:eastAsia="Malgun Gothic" w:hAnsi="Consolas" w:cs="Malgun Gothic"/>
                <w:bCs/>
                <w:noProof/>
                <w:sz w:val="20"/>
                <w:szCs w:val="20"/>
              </w:rPr>
            </w:pPr>
            <w:r w:rsidRPr="00875F6F">
              <w:rPr>
                <w:rFonts w:ascii="Consolas" w:eastAsia="Malgun Gothic" w:hAnsi="Consolas" w:cs="Malgun Gothic"/>
                <w:bCs/>
                <w:noProof/>
                <w:sz w:val="20"/>
                <w:szCs w:val="20"/>
                <w:lang w:val="en-US"/>
              </w:rPr>
              <w:t>&gt; Box.test(serie_pulita, lag=20, type="Ljung-Box")</w:t>
            </w:r>
          </w:p>
        </w:tc>
      </w:tr>
    </w:tbl>
    <w:p w14:paraId="62916A8C" w14:textId="4790DBC8" w:rsidR="005D42E1" w:rsidRPr="008E4C33" w:rsidRDefault="005D42E1" w:rsidP="005D42E1">
      <w:pPr>
        <w:tabs>
          <w:tab w:val="left" w:pos="4044"/>
        </w:tabs>
        <w:jc w:val="both"/>
        <w:rPr>
          <w:rFonts w:eastAsia="Malgun Gothic" w:cs="Malgun Gothic"/>
          <w:bCs/>
          <w:noProof/>
          <w:lang w:val="en-US"/>
        </w:rPr>
      </w:pPr>
      <w:r w:rsidRPr="008E4C33">
        <w:rPr>
          <w:rFonts w:eastAsia="Malgun Gothic" w:cs="Malgun Gothic"/>
          <w:bCs/>
          <w:noProof/>
          <w:lang w:val="en-US"/>
        </w:rPr>
        <mc:AlternateContent>
          <mc:Choice Requires="wps">
            <w:drawing>
              <wp:anchor distT="0" distB="0" distL="114300" distR="114300" simplePos="0" relativeHeight="251663360" behindDoc="0" locked="0" layoutInCell="1" allowOverlap="1" wp14:anchorId="5CB5F653" wp14:editId="35838F44">
                <wp:simplePos x="0" y="0"/>
                <wp:positionH relativeFrom="column">
                  <wp:posOffset>-164135</wp:posOffset>
                </wp:positionH>
                <wp:positionV relativeFrom="paragraph">
                  <wp:posOffset>314579</wp:posOffset>
                </wp:positionV>
                <wp:extent cx="6539230" cy="972922"/>
                <wp:effectExtent l="0" t="0" r="13970" b="17780"/>
                <wp:wrapNone/>
                <wp:docPr id="850504836" name="Rettangolo con angoli arrotondati 19"/>
                <wp:cNvGraphicFramePr/>
                <a:graphic xmlns:a="http://schemas.openxmlformats.org/drawingml/2006/main">
                  <a:graphicData uri="http://schemas.microsoft.com/office/word/2010/wordprocessingShape">
                    <wps:wsp>
                      <wps:cNvSpPr/>
                      <wps:spPr>
                        <a:xfrm>
                          <a:off x="0" y="0"/>
                          <a:ext cx="6539230" cy="972922"/>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CD9AEA" id="Rettangolo con angoli arrotondati 19" o:spid="_x0000_s1026" style="position:absolute;margin-left:-12.9pt;margin-top:24.75pt;width:514.9pt;height:76.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" filled="f" strokecolor="black [3213]" strokeweight="1.5pt">
                <v:stroke joinstyle="miter"/>
              </v:roundrect>
            </w:pict>
          </mc:Fallback>
        </mc:AlternateContent>
      </w:r>
    </w:p>
    <w:p w14:paraId="1B96F295" w14:textId="7B9959CE" w:rsidR="005D42E1" w:rsidRPr="005D42E1" w:rsidRDefault="005D42E1" w:rsidP="005D42E1">
      <w:pPr>
        <w:tabs>
          <w:tab w:val="left" w:pos="4044"/>
        </w:tabs>
        <w:ind w:left="912" w:firstLine="3336"/>
        <w:jc w:val="both"/>
        <w:rPr>
          <w:rFonts w:eastAsia="Malgun Gothic" w:cs="Malgun Gothic"/>
          <w:bCs/>
          <w:noProof/>
          <w:lang w:val="en-US"/>
        </w:rPr>
      </w:pPr>
      <w:r w:rsidRPr="005D42E1">
        <w:rPr>
          <w:rFonts w:eastAsia="Malgun Gothic" w:cs="Malgun Gothic"/>
          <w:bCs/>
          <w:noProof/>
          <w:lang w:val="en-US"/>
        </w:rPr>
        <w:t>Box-Ljung test</w:t>
      </w:r>
    </w:p>
    <w:p w14:paraId="08E5114E" w14:textId="77777777" w:rsidR="005D42E1" w:rsidRPr="005D42E1" w:rsidRDefault="005D42E1" w:rsidP="005D42E1">
      <w:pPr>
        <w:tabs>
          <w:tab w:val="left" w:pos="4044"/>
        </w:tabs>
        <w:jc w:val="both"/>
        <w:rPr>
          <w:rFonts w:eastAsia="Malgun Gothic" w:cs="Malgun Gothic"/>
          <w:bCs/>
          <w:noProof/>
        </w:rPr>
      </w:pPr>
      <w:r w:rsidRPr="005D42E1">
        <w:rPr>
          <w:rFonts w:eastAsia="Malgun Gothic" w:cs="Malgun Gothic"/>
          <w:bCs/>
          <w:noProof/>
        </w:rPr>
        <w:t>data:  serie_pulita</w:t>
      </w:r>
    </w:p>
    <w:p w14:paraId="56D58246" w14:textId="3C65482E" w:rsidR="005D42E1" w:rsidRPr="005D42E1" w:rsidRDefault="005D42E1" w:rsidP="005D42E1">
      <w:pPr>
        <w:tabs>
          <w:tab w:val="left" w:pos="4044"/>
        </w:tabs>
        <w:jc w:val="both"/>
        <w:rPr>
          <w:rFonts w:eastAsia="Malgun Gothic" w:cs="Malgun Gothic"/>
          <w:bCs/>
          <w:noProof/>
          <w:lang w:val="en-US"/>
        </w:rPr>
      </w:pPr>
      <w:r w:rsidRPr="005D42E1">
        <w:rPr>
          <w:rFonts w:eastAsia="Malgun Gothic" w:cs="Malgun Gothic"/>
          <w:bCs/>
          <w:noProof/>
          <w:lang w:val="en-US"/>
        </w:rPr>
        <w:t xml:space="preserve">X-squared = </w:t>
      </w:r>
      <w:r w:rsidR="005D3DB9" w:rsidRPr="008E4C33">
        <w:rPr>
          <w:rFonts w:eastAsia="Malgun Gothic" w:cs="Malgun Gothic"/>
          <w:bCs/>
          <w:noProof/>
          <w:lang w:val="en-US"/>
        </w:rPr>
        <w:t>1802.6</w:t>
      </w:r>
      <w:r w:rsidRPr="005D42E1">
        <w:rPr>
          <w:rFonts w:eastAsia="Malgun Gothic" w:cs="Malgun Gothic"/>
          <w:bCs/>
          <w:noProof/>
          <w:lang w:val="en-US"/>
        </w:rPr>
        <w:t xml:space="preserve">, df = </w:t>
      </w:r>
      <w:r w:rsidR="005D3DB9" w:rsidRPr="008E4C33">
        <w:rPr>
          <w:rFonts w:eastAsia="Malgun Gothic" w:cs="Malgun Gothic"/>
          <w:bCs/>
          <w:noProof/>
          <w:lang w:val="en-US"/>
        </w:rPr>
        <w:t>20</w:t>
      </w:r>
      <w:r w:rsidRPr="005D42E1">
        <w:rPr>
          <w:rFonts w:eastAsia="Malgun Gothic" w:cs="Malgun Gothic"/>
          <w:bCs/>
          <w:noProof/>
          <w:lang w:val="en-US"/>
        </w:rPr>
        <w:t>, p-value &lt; 2.2e-16</w:t>
      </w:r>
    </w:p>
    <w:p w14:paraId="5535813F" w14:textId="77777777" w:rsidR="005D42E1" w:rsidRPr="008E4C33" w:rsidRDefault="005D42E1" w:rsidP="00B00390">
      <w:pPr>
        <w:tabs>
          <w:tab w:val="left" w:pos="4044"/>
        </w:tabs>
        <w:jc w:val="both"/>
        <w:rPr>
          <w:rFonts w:eastAsia="Malgun Gothic" w:cs="Malgun Gothic"/>
          <w:bCs/>
          <w:noProof/>
          <w:lang w:val="en-US"/>
        </w:rPr>
      </w:pPr>
    </w:p>
    <w:p w14:paraId="248C9FE9" w14:textId="1E228BF0" w:rsidR="005D42E1" w:rsidRPr="008E4C33" w:rsidRDefault="005D42E1" w:rsidP="00B00390">
      <w:pPr>
        <w:tabs>
          <w:tab w:val="left" w:pos="4044"/>
        </w:tabs>
        <w:jc w:val="both"/>
        <w:rPr>
          <w:rFonts w:eastAsia="Malgun Gothic" w:cs="Malgun Gothic"/>
          <w:bCs/>
          <w:noProof/>
        </w:rPr>
      </w:pPr>
      <w:r w:rsidRPr="008E4C33">
        <w:rPr>
          <w:rFonts w:eastAsia="Malgun Gothic" w:cs="Malgun Gothic"/>
          <w:bCs/>
          <w:noProof/>
        </w:rPr>
        <w:t xml:space="preserve">Il test rifiuta l’ipotesi nulla: il motivo è che ci sono componenti autoregressive o a media mobile che non sono state eliminate. </w:t>
      </w:r>
      <w:r w:rsidR="00DC16ED">
        <w:rPr>
          <w:rFonts w:eastAsia="Malgun Gothic" w:cs="Malgun Gothic"/>
          <w:bCs/>
          <w:noProof/>
        </w:rPr>
        <w:t>Ciò è dovuto principalmente al</w:t>
      </w:r>
      <w:r w:rsidRPr="008E4C33">
        <w:rPr>
          <w:rFonts w:eastAsia="Malgun Gothic" w:cs="Malgun Gothic"/>
          <w:bCs/>
          <w:noProof/>
        </w:rPr>
        <w:t>le crisi del 1929, del 2008 e del 2020</w:t>
      </w:r>
      <w:r w:rsidR="00DC16ED">
        <w:rPr>
          <w:rFonts w:eastAsia="Malgun Gothic" w:cs="Malgun Gothic"/>
          <w:bCs/>
          <w:noProof/>
        </w:rPr>
        <w:t>, anomalie che</w:t>
      </w:r>
      <w:r w:rsidR="00F14A8F" w:rsidRPr="008E4C33">
        <w:rPr>
          <w:rFonts w:eastAsia="Malgun Gothic" w:cs="Malgun Gothic"/>
          <w:bCs/>
          <w:noProof/>
        </w:rPr>
        <w:t xml:space="preserve"> </w:t>
      </w:r>
      <w:r w:rsidR="00DC16ED">
        <w:rPr>
          <w:rFonts w:eastAsia="Malgun Gothic" w:cs="Malgun Gothic"/>
          <w:bCs/>
          <w:noProof/>
        </w:rPr>
        <w:t>aumentano la varianza all’interno della serie temporale, e che non possono essere catturate dal trend.</w:t>
      </w:r>
    </w:p>
    <w:p w14:paraId="7962A633" w14:textId="4A503314" w:rsidR="003874ED" w:rsidRPr="008E4C33" w:rsidRDefault="008841CE" w:rsidP="003874ED">
      <w:pPr>
        <w:pStyle w:val="Titolo1"/>
        <w:rPr>
          <w:rFonts w:eastAsia="Malgun Gothic"/>
          <w:noProof/>
          <w:color w:val="auto"/>
        </w:rPr>
      </w:pPr>
      <w:bookmarkStart w:id="11" w:name="_Toc220483807"/>
      <w:r w:rsidRPr="008E4C33">
        <w:rPr>
          <w:rFonts w:eastAsia="Malgun Gothic"/>
          <w:noProof/>
          <w:color w:val="auto"/>
        </w:rPr>
        <w:t>Vendita di alcol</w:t>
      </w:r>
      <w:bookmarkEnd w:id="11"/>
    </w:p>
    <w:p w14:paraId="5DB22096" w14:textId="60E05142" w:rsidR="003874ED" w:rsidRDefault="003874ED" w:rsidP="003874ED">
      <w:pPr>
        <w:jc w:val="both"/>
      </w:pPr>
      <w:r w:rsidRPr="008E4C33">
        <w:t>Il dataset</w:t>
      </w:r>
      <w:r w:rsidR="008841CE" w:rsidRPr="008E4C33">
        <w:t>,</w:t>
      </w:r>
      <w:r w:rsidRPr="008E4C33">
        <w:t xml:space="preserve"> scaricato dal </w:t>
      </w:r>
      <w:hyperlink r:id="rId40" w:history="1">
        <w:r w:rsidRPr="008E4C33">
          <w:rPr>
            <w:rStyle w:val="Collegamentoipertestuale"/>
            <w:color w:val="auto"/>
          </w:rPr>
          <w:t>sito</w:t>
        </w:r>
      </w:hyperlink>
      <w:r w:rsidRPr="008E4C33">
        <w:t xml:space="preserve"> FRED</w:t>
      </w:r>
      <w:r w:rsidR="008841CE" w:rsidRPr="008E4C33">
        <w:t>, indica la quantità di dollari (espressa in milioni) spesi ogni mese per acquistare birra, vino e liquori dal 1/1/1992 al 1/10/2025.</w:t>
      </w:r>
    </w:p>
    <w:tbl>
      <w:tblPr>
        <w:tblStyle w:val="Grigliatabella"/>
        <w:tblW w:w="0" w:type="auto"/>
        <w:tblLook w:val="04A0" w:firstRow="1" w:lastRow="0" w:firstColumn="1" w:lastColumn="0" w:noHBand="0" w:noVBand="1"/>
      </w:tblPr>
      <w:tblGrid>
        <w:gridCol w:w="9628"/>
      </w:tblGrid>
      <w:tr w:rsidR="00875F6F" w14:paraId="6E59578E" w14:textId="77777777" w:rsidTr="00875F6F">
        <w:tc>
          <w:tcPr>
            <w:tcW w:w="0" w:type="auto"/>
            <w:shd w:val="clear" w:color="auto" w:fill="33CC33"/>
          </w:tcPr>
          <w:p w14:paraId="4DD18AC1" w14:textId="77777777" w:rsidR="00875F6F" w:rsidRPr="008841CE" w:rsidRDefault="00875F6F" w:rsidP="00815DFA">
            <w:pPr>
              <w:spacing w:after="160" w:line="278" w:lineRule="auto"/>
              <w:rPr>
                <w:rFonts w:ascii="Consolas" w:hAnsi="Consolas"/>
                <w:sz w:val="20"/>
                <w:szCs w:val="20"/>
              </w:rPr>
            </w:pPr>
            <w:r w:rsidRPr="008841CE">
              <w:rPr>
                <w:rFonts w:ascii="Consolas" w:hAnsi="Consolas"/>
                <w:sz w:val="20"/>
                <w:szCs w:val="20"/>
              </w:rPr>
              <w:t>&gt; alcol &lt;- read.csv("./dataset.csv", sep=",")</w:t>
            </w:r>
          </w:p>
          <w:p w14:paraId="7AC4FBCE" w14:textId="77777777" w:rsidR="00875F6F" w:rsidRPr="008841CE" w:rsidRDefault="00875F6F" w:rsidP="00815DFA">
            <w:pPr>
              <w:spacing w:after="160" w:line="278" w:lineRule="auto"/>
              <w:rPr>
                <w:rFonts w:ascii="Consolas" w:hAnsi="Consolas"/>
                <w:sz w:val="20"/>
                <w:szCs w:val="20"/>
                <w:lang w:val="en-US"/>
              </w:rPr>
            </w:pPr>
            <w:r w:rsidRPr="008841CE">
              <w:rPr>
                <w:rFonts w:ascii="Consolas" w:hAnsi="Consolas"/>
                <w:sz w:val="20"/>
                <w:szCs w:val="20"/>
                <w:lang w:val="en-US"/>
              </w:rPr>
              <w:t>&gt; dates &lt;- as.Date(alcol$observation_date, format="%Y-%m-%d")</w:t>
            </w:r>
          </w:p>
          <w:p w14:paraId="71FD0B0A" w14:textId="77777777" w:rsidR="00875F6F" w:rsidRPr="008841CE" w:rsidRDefault="00875F6F" w:rsidP="00815DFA">
            <w:pPr>
              <w:spacing w:after="160" w:line="278" w:lineRule="auto"/>
              <w:rPr>
                <w:rFonts w:ascii="Consolas" w:hAnsi="Consolas"/>
                <w:sz w:val="20"/>
                <w:szCs w:val="20"/>
              </w:rPr>
            </w:pPr>
            <w:r w:rsidRPr="008841CE">
              <w:rPr>
                <w:rFonts w:ascii="Consolas" w:hAnsi="Consolas"/>
                <w:sz w:val="20"/>
                <w:szCs w:val="20"/>
              </w:rPr>
              <w:t>&gt; dollars &lt;- alcol$Spesa</w:t>
            </w:r>
          </w:p>
          <w:p w14:paraId="1193CE2D" w14:textId="195A490C" w:rsidR="00875F6F" w:rsidRPr="00875F6F" w:rsidRDefault="00875F6F" w:rsidP="00815DFA">
            <w:pPr>
              <w:rPr>
                <w:rFonts w:ascii="Consolas" w:hAnsi="Consolas"/>
                <w:sz w:val="20"/>
                <w:szCs w:val="20"/>
              </w:rPr>
            </w:pPr>
            <w:r w:rsidRPr="008841CE">
              <w:rPr>
                <w:rFonts w:ascii="Consolas" w:hAnsi="Consolas"/>
                <w:sz w:val="20"/>
                <w:szCs w:val="20"/>
              </w:rPr>
              <w:t>&gt; plot(dates, dollars, type="l", ylab="", xlab="t", main="Dollari spesi per acquistare alcol (in milioni)")</w:t>
            </w:r>
          </w:p>
        </w:tc>
      </w:tr>
    </w:tbl>
    <w:p w14:paraId="2D66BAFC" w14:textId="77777777" w:rsidR="00875F6F" w:rsidRPr="008E4C33" w:rsidRDefault="00875F6F" w:rsidP="003874ED">
      <w:pPr>
        <w:jc w:val="both"/>
      </w:pPr>
    </w:p>
    <w:p w14:paraId="16F6AA35" w14:textId="7DB78860" w:rsidR="008841CE" w:rsidRPr="008841CE" w:rsidRDefault="008841CE" w:rsidP="00F14A8F">
      <w:pPr>
        <w:jc w:val="center"/>
      </w:pPr>
      <w:r w:rsidRPr="008E4C33">
        <w:rPr>
          <w:noProof/>
        </w:rPr>
        <w:lastRenderedPageBreak/>
        <w:drawing>
          <wp:inline distT="0" distB="0" distL="0" distR="0" wp14:anchorId="04F7BFFE" wp14:editId="31419D32">
            <wp:extent cx="4975907" cy="2575288"/>
            <wp:effectExtent l="0" t="0" r="0" b="0"/>
            <wp:docPr id="1049556134" name="Immagine 22"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6134" name="Immagine 22" descr="Immagine che contiene testo, linea, Carattere, schermata&#10;&#10;Il contenuto generato dall'IA potrebbe non essere corret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88166" cy="2581633"/>
                    </a:xfrm>
                    <a:prstGeom prst="rect">
                      <a:avLst/>
                    </a:prstGeom>
                  </pic:spPr>
                </pic:pic>
              </a:graphicData>
            </a:graphic>
          </wp:inline>
        </w:drawing>
      </w:r>
    </w:p>
    <w:p w14:paraId="707182AD" w14:textId="06A3197C" w:rsidR="008841CE" w:rsidRPr="008E4C33" w:rsidRDefault="008841CE" w:rsidP="003874ED">
      <w:pPr>
        <w:jc w:val="both"/>
      </w:pPr>
      <w:r w:rsidRPr="008E4C33">
        <w:t>Dal grafico è possibile notare un trend crescente della serie temporale</w:t>
      </w:r>
      <w:r w:rsidR="00DF472E">
        <w:t>. Inoltre, si nota come la serie temporale abbia andamenti che si ripetono a intervalli regolari, per cui si ipotizza la presenza di una componente stagionale.</w:t>
      </w:r>
    </w:p>
    <w:p w14:paraId="67294E7E" w14:textId="46CEF390" w:rsidR="00E543AA" w:rsidRDefault="009B5ED9" w:rsidP="003874ED">
      <w:pPr>
        <w:jc w:val="both"/>
      </w:pPr>
      <w:r w:rsidRPr="008E4C33">
        <w:t xml:space="preserve">Si analizzano ora </w:t>
      </w:r>
      <w:r w:rsidR="00B16A51" w:rsidRPr="008E4C33">
        <w:t>i</w:t>
      </w:r>
      <w:r w:rsidRPr="008E4C33">
        <w:t xml:space="preserve"> correlogrammi della serie temporale:</w:t>
      </w:r>
    </w:p>
    <w:tbl>
      <w:tblPr>
        <w:tblStyle w:val="Grigliatabella"/>
        <w:tblW w:w="0" w:type="auto"/>
        <w:tblLook w:val="04A0" w:firstRow="1" w:lastRow="0" w:firstColumn="1" w:lastColumn="0" w:noHBand="0" w:noVBand="1"/>
      </w:tblPr>
      <w:tblGrid>
        <w:gridCol w:w="7474"/>
      </w:tblGrid>
      <w:tr w:rsidR="00875F6F" w14:paraId="5817EEF7" w14:textId="77777777" w:rsidTr="00875F6F">
        <w:tc>
          <w:tcPr>
            <w:tcW w:w="0" w:type="auto"/>
            <w:shd w:val="clear" w:color="auto" w:fill="33CC33"/>
          </w:tcPr>
          <w:p w14:paraId="7C875C7B" w14:textId="77777777" w:rsidR="00875F6F" w:rsidRPr="009B5ED9" w:rsidRDefault="00875F6F" w:rsidP="00815DFA">
            <w:pPr>
              <w:spacing w:after="160" w:line="278" w:lineRule="auto"/>
              <w:rPr>
                <w:rFonts w:ascii="Consolas" w:hAnsi="Consolas"/>
                <w:sz w:val="20"/>
                <w:szCs w:val="20"/>
              </w:rPr>
            </w:pPr>
            <w:r w:rsidRPr="009B5ED9">
              <w:rPr>
                <w:rFonts w:ascii="Consolas" w:hAnsi="Consolas"/>
                <w:sz w:val="20"/>
                <w:szCs w:val="20"/>
              </w:rPr>
              <w:t>&gt; par(mfrow=c(2,1))</w:t>
            </w:r>
          </w:p>
          <w:p w14:paraId="6FF3E12D" w14:textId="77777777" w:rsidR="00875F6F" w:rsidRPr="009B5ED9" w:rsidRDefault="00875F6F" w:rsidP="00815DFA">
            <w:pPr>
              <w:spacing w:after="160" w:line="278" w:lineRule="auto"/>
              <w:rPr>
                <w:rFonts w:ascii="Consolas" w:hAnsi="Consolas"/>
                <w:sz w:val="20"/>
                <w:szCs w:val="20"/>
              </w:rPr>
            </w:pPr>
            <w:r w:rsidRPr="009B5ED9">
              <w:rPr>
                <w:rFonts w:ascii="Consolas" w:hAnsi="Consolas"/>
                <w:sz w:val="20"/>
                <w:szCs w:val="20"/>
              </w:rPr>
              <w:t>&gt; acf(dollars, lag.max=36, main="ACF campionaria vendita alcol")</w:t>
            </w:r>
          </w:p>
          <w:p w14:paraId="427D32F0" w14:textId="325F9EDE" w:rsidR="00875F6F" w:rsidRPr="00875F6F" w:rsidRDefault="00875F6F" w:rsidP="00815DFA">
            <w:pPr>
              <w:spacing w:after="160" w:line="278" w:lineRule="auto"/>
              <w:rPr>
                <w:rFonts w:ascii="Consolas" w:hAnsi="Consolas"/>
                <w:sz w:val="20"/>
                <w:szCs w:val="20"/>
              </w:rPr>
            </w:pPr>
            <w:r w:rsidRPr="009B5ED9">
              <w:rPr>
                <w:rFonts w:ascii="Consolas" w:hAnsi="Consolas"/>
                <w:sz w:val="20"/>
                <w:szCs w:val="20"/>
              </w:rPr>
              <w:t>&gt; pacf(dollars, lag.max=36, main="PACF campionaria vendita alcol")</w:t>
            </w:r>
          </w:p>
        </w:tc>
      </w:tr>
    </w:tbl>
    <w:p w14:paraId="1F43DE33" w14:textId="77777777" w:rsidR="00875F6F" w:rsidRPr="008E4C33" w:rsidRDefault="00875F6F" w:rsidP="003874ED">
      <w:pPr>
        <w:jc w:val="both"/>
      </w:pPr>
    </w:p>
    <w:p w14:paraId="6756603A" w14:textId="570552C9" w:rsidR="009B5ED9" w:rsidRPr="008E4C33" w:rsidRDefault="009B5ED9" w:rsidP="00F14A8F">
      <w:pPr>
        <w:jc w:val="center"/>
      </w:pPr>
      <w:r w:rsidRPr="008E4C33">
        <w:rPr>
          <w:noProof/>
        </w:rPr>
        <w:drawing>
          <wp:inline distT="0" distB="0" distL="0" distR="0" wp14:anchorId="0245C449" wp14:editId="1942C30E">
            <wp:extent cx="4005409" cy="2876680"/>
            <wp:effectExtent l="0" t="0" r="0" b="0"/>
            <wp:docPr id="743978367" name="Immagine 23"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8367" name="Immagine 23" descr="Immagine che contiene testo, linea, diagramma, Parallelo&#10;&#10;Il contenuto generato dall'IA potrebbe non essere corret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11549" cy="2881090"/>
                    </a:xfrm>
                    <a:prstGeom prst="rect">
                      <a:avLst/>
                    </a:prstGeom>
                  </pic:spPr>
                </pic:pic>
              </a:graphicData>
            </a:graphic>
          </wp:inline>
        </w:drawing>
      </w:r>
    </w:p>
    <w:p w14:paraId="29D9EAA4" w14:textId="2ED2BAEB" w:rsidR="008841CE" w:rsidRDefault="00DF472E" w:rsidP="003874ED">
      <w:pPr>
        <w:jc w:val="both"/>
      </w:pPr>
      <w:r>
        <w:t>Dal grafico della acf campionaria si nota un decremento lineare dei valori di autocorrelazione, i quali sono un chiaro segno di non stazionarietà.</w:t>
      </w:r>
    </w:p>
    <w:p w14:paraId="311E8C26" w14:textId="7D2B9190" w:rsidR="00DF472E" w:rsidRPr="008E4C33" w:rsidRDefault="00DF472E" w:rsidP="003874ED">
      <w:pPr>
        <w:jc w:val="both"/>
      </w:pPr>
      <w:r>
        <w:t xml:space="preserve">Il grafico della pacf campionaria mostra un picco al lag 1, dovuto al trend, oltre a dei valori significativi fino dal lag 2 al lag 5, e per i lag 12 e 13. Il picco in corrispondenza del lag 12 è un </w:t>
      </w:r>
      <w:r>
        <w:lastRenderedPageBreak/>
        <w:t>ulteriore indizio della stagionalità, che si suppone essere annuale. Il picco in corrispondenza del lag 13 indica che la serie temporale tende ad avere un andamento opposto rispetto a quello avuto il mese precedente dell’anno precedente.</w:t>
      </w:r>
      <w:r w:rsidR="00C3659B">
        <w:t xml:space="preserve"> I picchi tra il lag 2 e il lag 5 potrebbero indicare una certa inerzia della serie temporale.</w:t>
      </w:r>
    </w:p>
    <w:p w14:paraId="0D0FC8E4" w14:textId="764BD92F" w:rsidR="009B5ED9" w:rsidRPr="008E4C33" w:rsidRDefault="009B5ED9" w:rsidP="009B5ED9">
      <w:pPr>
        <w:pStyle w:val="Titolo2"/>
        <w:rPr>
          <w:color w:val="auto"/>
        </w:rPr>
      </w:pPr>
      <w:bookmarkStart w:id="12" w:name="_Toc220483808"/>
      <w:r w:rsidRPr="008E4C33">
        <w:rPr>
          <w:color w:val="auto"/>
        </w:rPr>
        <w:t>Monthplot</w:t>
      </w:r>
      <w:bookmarkEnd w:id="12"/>
    </w:p>
    <w:p w14:paraId="2F2EDEB9" w14:textId="04DA0956" w:rsidR="009B5ED9" w:rsidRDefault="009B5ED9" w:rsidP="009B5ED9">
      <w:pPr>
        <w:jc w:val="both"/>
      </w:pPr>
      <w:r w:rsidRPr="008E4C33">
        <w:t>Per analizzare il trend e la stagionalità della serie temporale, si utilizza il monthplot:</w:t>
      </w:r>
    </w:p>
    <w:tbl>
      <w:tblPr>
        <w:tblStyle w:val="Grigliatabella"/>
        <w:tblW w:w="0" w:type="auto"/>
        <w:tblLook w:val="04A0" w:firstRow="1" w:lastRow="0" w:firstColumn="1" w:lastColumn="0" w:noHBand="0" w:noVBand="1"/>
      </w:tblPr>
      <w:tblGrid>
        <w:gridCol w:w="2416"/>
      </w:tblGrid>
      <w:tr w:rsidR="00875F6F" w14:paraId="5D93CC58" w14:textId="77777777" w:rsidTr="00875F6F">
        <w:tc>
          <w:tcPr>
            <w:tcW w:w="0" w:type="auto"/>
            <w:shd w:val="clear" w:color="auto" w:fill="33CC33"/>
          </w:tcPr>
          <w:p w14:paraId="2321AA6D" w14:textId="7F9BBF93" w:rsidR="00875F6F" w:rsidRPr="00875F6F" w:rsidRDefault="00875F6F" w:rsidP="00875F6F">
            <w:pPr>
              <w:rPr>
                <w:rFonts w:ascii="Consolas" w:hAnsi="Consolas"/>
                <w:sz w:val="20"/>
                <w:szCs w:val="20"/>
              </w:rPr>
            </w:pPr>
            <w:r w:rsidRPr="009B5ED9">
              <w:rPr>
                <w:rFonts w:ascii="Consolas" w:hAnsi="Consolas"/>
                <w:sz w:val="20"/>
                <w:szCs w:val="20"/>
              </w:rPr>
              <w:t>&gt; monthplot(dollars)</w:t>
            </w:r>
          </w:p>
        </w:tc>
      </w:tr>
    </w:tbl>
    <w:p w14:paraId="3BEF8726" w14:textId="77777777" w:rsidR="00875F6F" w:rsidRPr="008E4C33" w:rsidRDefault="00875F6F" w:rsidP="009B5ED9">
      <w:pPr>
        <w:jc w:val="both"/>
      </w:pPr>
    </w:p>
    <w:p w14:paraId="6B065674" w14:textId="54A6358F" w:rsidR="009B5ED9" w:rsidRPr="009B5ED9" w:rsidRDefault="009B5ED9" w:rsidP="00F14A8F">
      <w:pPr>
        <w:jc w:val="center"/>
      </w:pPr>
      <w:r w:rsidRPr="008E4C33">
        <w:rPr>
          <w:noProof/>
        </w:rPr>
        <w:drawing>
          <wp:inline distT="0" distB="0" distL="0" distR="0" wp14:anchorId="07618499" wp14:editId="1A506516">
            <wp:extent cx="4014829" cy="2883445"/>
            <wp:effectExtent l="0" t="0" r="5080" b="0"/>
            <wp:docPr id="420838706" name="Immagine 24" descr="Immagine che contiene testo, diagramma, schizz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8706" name="Immagine 24" descr="Immagine che contiene testo, diagramma, schizzo, linea&#10;&#10;Il contenuto generato dall'IA potrebbe non essere corret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023491" cy="2889666"/>
                    </a:xfrm>
                    <a:prstGeom prst="rect">
                      <a:avLst/>
                    </a:prstGeom>
                  </pic:spPr>
                </pic:pic>
              </a:graphicData>
            </a:graphic>
          </wp:inline>
        </w:drawing>
      </w:r>
    </w:p>
    <w:p w14:paraId="3FDE4463" w14:textId="5900CEA4" w:rsidR="009B5ED9" w:rsidRPr="008E4C33" w:rsidRDefault="009B5ED9" w:rsidP="009B5ED9">
      <w:pPr>
        <w:jc w:val="both"/>
      </w:pPr>
      <w:r w:rsidRPr="008E4C33">
        <w:t>Dal monthplot si nota la crescita lineare della quantità di dollari spesa in alcol. Inoltre, i valori mensili medi sono diversi tra di loro. In particolare</w:t>
      </w:r>
      <w:r w:rsidR="00C3659B">
        <w:t xml:space="preserve">, </w:t>
      </w:r>
      <w:r w:rsidRPr="008E4C33">
        <w:t>vi è una media più alta in corrispondenza di dicembre, probabilmente dovuta alle feste di fine anno</w:t>
      </w:r>
      <w:r w:rsidR="00C3659B">
        <w:t>, mentre le medie più basse si hanno a gennaio e febbraio.</w:t>
      </w:r>
      <w:r w:rsidR="00FA013E">
        <w:t xml:space="preserve"> Negli altri mesi la medie assumono valori in un intervallo ristretto.</w:t>
      </w:r>
    </w:p>
    <w:p w14:paraId="32E32B17" w14:textId="37C6A53F" w:rsidR="009B5ED9" w:rsidRPr="008E4C33" w:rsidRDefault="009B5ED9" w:rsidP="009B5ED9">
      <w:pPr>
        <w:pStyle w:val="Titolo2"/>
        <w:rPr>
          <w:color w:val="auto"/>
        </w:rPr>
      </w:pPr>
      <w:bookmarkStart w:id="13" w:name="_Toc220483809"/>
      <w:r w:rsidRPr="008E4C33">
        <w:rPr>
          <w:color w:val="auto"/>
        </w:rPr>
        <w:t>Seasonal plot</w:t>
      </w:r>
      <w:bookmarkEnd w:id="13"/>
    </w:p>
    <w:p w14:paraId="4DE6AD2D" w14:textId="1A7AB947" w:rsidR="009B5ED9" w:rsidRDefault="005B3142" w:rsidP="009B5ED9">
      <w:pPr>
        <w:jc w:val="both"/>
      </w:pPr>
      <w:r w:rsidRPr="008E4C33">
        <w:t>Per disegnare il seasonal plot si converte il vettore di elementi in una serie temporale:</w:t>
      </w:r>
    </w:p>
    <w:tbl>
      <w:tblPr>
        <w:tblStyle w:val="Grigliatabella"/>
        <w:tblW w:w="0" w:type="auto"/>
        <w:tblLook w:val="04A0" w:firstRow="1" w:lastRow="0" w:firstColumn="1" w:lastColumn="0" w:noHBand="0" w:noVBand="1"/>
      </w:tblPr>
      <w:tblGrid>
        <w:gridCol w:w="6594"/>
      </w:tblGrid>
      <w:tr w:rsidR="00875F6F" w:rsidRPr="00C6322A" w14:paraId="1D7F3786" w14:textId="77777777" w:rsidTr="00875F6F">
        <w:tc>
          <w:tcPr>
            <w:tcW w:w="0" w:type="auto"/>
            <w:shd w:val="clear" w:color="auto" w:fill="33CC33"/>
          </w:tcPr>
          <w:p w14:paraId="199252CD" w14:textId="68116E5E" w:rsidR="00875F6F" w:rsidRPr="00875F6F"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dollars_ts &lt;- ts(dollars, start=c(1992,1), frequency=12)</w:t>
            </w:r>
          </w:p>
        </w:tc>
      </w:tr>
    </w:tbl>
    <w:p w14:paraId="2518B2B2" w14:textId="77777777" w:rsidR="00875F6F" w:rsidRPr="00875F6F" w:rsidRDefault="00875F6F" w:rsidP="009B5ED9">
      <w:pPr>
        <w:jc w:val="both"/>
        <w:rPr>
          <w:lang w:val="en-US"/>
        </w:rPr>
      </w:pPr>
    </w:p>
    <w:p w14:paraId="6137B2DE" w14:textId="62C68B8E" w:rsidR="005B3142" w:rsidRDefault="005B3142" w:rsidP="005B3142">
      <w:pPr>
        <w:jc w:val="both"/>
      </w:pPr>
      <w:r w:rsidRPr="008E4C33">
        <w:t>Successivamente si creano le finestre temporali: la prima corrisponde all’anno 1992, mentre le rimanenti sono scelte con cadenza pari a cinque anni.</w:t>
      </w:r>
    </w:p>
    <w:tbl>
      <w:tblPr>
        <w:tblStyle w:val="Grigliatabella"/>
        <w:tblW w:w="0" w:type="auto"/>
        <w:tblLook w:val="04A0" w:firstRow="1" w:lastRow="0" w:firstColumn="1" w:lastColumn="0" w:noHBand="0" w:noVBand="1"/>
      </w:tblPr>
      <w:tblGrid>
        <w:gridCol w:w="6704"/>
      </w:tblGrid>
      <w:tr w:rsidR="00875F6F" w14:paraId="2897C34E" w14:textId="77777777" w:rsidTr="00875F6F">
        <w:tc>
          <w:tcPr>
            <w:tcW w:w="0" w:type="auto"/>
            <w:shd w:val="clear" w:color="auto" w:fill="33CC33"/>
          </w:tcPr>
          <w:p w14:paraId="7FDA3223"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y1 &lt;- window(dollars_ts, start=c(1992,1), end=c(1992,12))</w:t>
            </w:r>
          </w:p>
          <w:p w14:paraId="70C26C96"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y2 &lt;- window(dollars_ts, start=c(1997,1), end=c(1997,12))</w:t>
            </w:r>
          </w:p>
          <w:p w14:paraId="6DCCAAB4"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y3 &lt;- window(dollars_ts, start=c(2002,1), end=c(2002,12))</w:t>
            </w:r>
          </w:p>
          <w:p w14:paraId="5FBDB11A"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lastRenderedPageBreak/>
              <w:t>&gt; y4 &lt;- window(dollars_ts, start=c(2007,1), end=c(2007,12))</w:t>
            </w:r>
          </w:p>
          <w:p w14:paraId="0B401A13"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y5 &lt;- window(dollars_ts, start=c(2012,1), end=c(2012,12))</w:t>
            </w:r>
          </w:p>
          <w:p w14:paraId="35350665" w14:textId="77777777" w:rsidR="00875F6F" w:rsidRPr="005B3142" w:rsidRDefault="00875F6F" w:rsidP="00815DFA">
            <w:pPr>
              <w:spacing w:after="160" w:line="278" w:lineRule="auto"/>
              <w:rPr>
                <w:rFonts w:ascii="Consolas" w:hAnsi="Consolas"/>
                <w:sz w:val="20"/>
                <w:szCs w:val="20"/>
                <w:lang w:val="en-US"/>
              </w:rPr>
            </w:pPr>
            <w:r w:rsidRPr="005B3142">
              <w:rPr>
                <w:rFonts w:ascii="Consolas" w:hAnsi="Consolas"/>
                <w:sz w:val="20"/>
                <w:szCs w:val="20"/>
                <w:lang w:val="en-US"/>
              </w:rPr>
              <w:t>&gt; y6 &lt;- window(dollars_ts, start=c(2017,1), end=c(2017,12))</w:t>
            </w:r>
          </w:p>
          <w:p w14:paraId="4E433312" w14:textId="77777777" w:rsidR="00875F6F" w:rsidRPr="00875F6F" w:rsidRDefault="00875F6F" w:rsidP="00815DFA">
            <w:pPr>
              <w:rPr>
                <w:rFonts w:ascii="Consolas" w:hAnsi="Consolas"/>
                <w:sz w:val="20"/>
                <w:szCs w:val="20"/>
                <w:lang w:val="en-US"/>
              </w:rPr>
            </w:pPr>
            <w:r w:rsidRPr="005B3142">
              <w:rPr>
                <w:rFonts w:ascii="Consolas" w:hAnsi="Consolas"/>
                <w:sz w:val="20"/>
                <w:szCs w:val="20"/>
                <w:lang w:val="en-US"/>
              </w:rPr>
              <w:t>&gt; y7 &lt;- window(dollars_ts, start=c(2022,1), end=c(2022,12))</w:t>
            </w:r>
          </w:p>
          <w:p w14:paraId="13E6E390" w14:textId="77777777" w:rsidR="004727D9" w:rsidRPr="00C6322A" w:rsidRDefault="004727D9" w:rsidP="00815DFA">
            <w:pPr>
              <w:spacing w:after="160" w:line="278" w:lineRule="auto"/>
              <w:rPr>
                <w:rFonts w:ascii="Consolas" w:hAnsi="Consolas"/>
                <w:sz w:val="20"/>
                <w:szCs w:val="20"/>
                <w:lang w:val="en-US"/>
              </w:rPr>
            </w:pPr>
          </w:p>
          <w:p w14:paraId="64D3B370" w14:textId="79AA435B" w:rsidR="00875F6F" w:rsidRPr="00875F6F" w:rsidRDefault="00875F6F" w:rsidP="00815DFA">
            <w:pPr>
              <w:spacing w:after="160" w:line="278" w:lineRule="auto"/>
              <w:rPr>
                <w:rFonts w:ascii="Consolas" w:hAnsi="Consolas"/>
                <w:sz w:val="20"/>
                <w:szCs w:val="20"/>
              </w:rPr>
            </w:pPr>
            <w:r w:rsidRPr="005B3142">
              <w:rPr>
                <w:rFonts w:ascii="Consolas" w:hAnsi="Consolas"/>
                <w:sz w:val="20"/>
                <w:szCs w:val="20"/>
              </w:rPr>
              <w:t>&gt; range(dollars_ts)</w:t>
            </w:r>
          </w:p>
        </w:tc>
      </w:tr>
    </w:tbl>
    <w:p w14:paraId="1D20C122" w14:textId="77777777" w:rsidR="00875F6F" w:rsidRPr="005B3142" w:rsidRDefault="00875F6F" w:rsidP="005B3142">
      <w:pPr>
        <w:jc w:val="both"/>
      </w:pPr>
    </w:p>
    <w:p w14:paraId="6094A2FC" w14:textId="77777777" w:rsidR="005B3142" w:rsidRDefault="005B3142" w:rsidP="005B3142">
      <w:pPr>
        <w:jc w:val="both"/>
      </w:pPr>
      <w:r w:rsidRPr="005B3142">
        <w:t>[1] 1407 7863</w:t>
      </w:r>
    </w:p>
    <w:tbl>
      <w:tblPr>
        <w:tblStyle w:val="Grigliatabella"/>
        <w:tblW w:w="0" w:type="auto"/>
        <w:tblLook w:val="04A0" w:firstRow="1" w:lastRow="0" w:firstColumn="1" w:lastColumn="0" w:noHBand="0" w:noVBand="1"/>
      </w:tblPr>
      <w:tblGrid>
        <w:gridCol w:w="7254"/>
      </w:tblGrid>
      <w:tr w:rsidR="00875F6F" w:rsidRPr="00C6322A" w14:paraId="5F58C79F" w14:textId="77777777" w:rsidTr="00875F6F">
        <w:tc>
          <w:tcPr>
            <w:tcW w:w="0" w:type="auto"/>
            <w:shd w:val="clear" w:color="auto" w:fill="33CC33"/>
          </w:tcPr>
          <w:p w14:paraId="7779F86E" w14:textId="77777777" w:rsidR="00875F6F" w:rsidRPr="005B3142" w:rsidRDefault="00875F6F" w:rsidP="004727D9">
            <w:pPr>
              <w:spacing w:after="160" w:line="278" w:lineRule="auto"/>
              <w:rPr>
                <w:rFonts w:ascii="Consolas" w:hAnsi="Consolas"/>
                <w:sz w:val="20"/>
                <w:szCs w:val="20"/>
              </w:rPr>
            </w:pPr>
            <w:r w:rsidRPr="005B3142">
              <w:rPr>
                <w:rFonts w:ascii="Consolas" w:hAnsi="Consolas"/>
                <w:sz w:val="20"/>
                <w:szCs w:val="20"/>
              </w:rPr>
              <w:t>&gt; x &lt;- seq(1, 12, 1)</w:t>
            </w:r>
          </w:p>
          <w:p w14:paraId="1D3C85EE" w14:textId="77777777" w:rsidR="00875F6F" w:rsidRPr="005B3142" w:rsidRDefault="00875F6F" w:rsidP="004727D9">
            <w:pPr>
              <w:spacing w:after="160" w:line="278" w:lineRule="auto"/>
              <w:rPr>
                <w:rFonts w:ascii="Consolas" w:hAnsi="Consolas"/>
                <w:sz w:val="20"/>
                <w:szCs w:val="20"/>
              </w:rPr>
            </w:pPr>
            <w:r w:rsidRPr="005B3142">
              <w:rPr>
                <w:rFonts w:ascii="Consolas" w:hAnsi="Consolas"/>
                <w:sz w:val="20"/>
                <w:szCs w:val="20"/>
              </w:rPr>
              <w:t>&gt; matplot(x, y1, type="l", ylim=c(0,8000), ylab="", xlab="Mese")</w:t>
            </w:r>
          </w:p>
          <w:p w14:paraId="35EAB994" w14:textId="77777777" w:rsidR="00875F6F" w:rsidRPr="005B3142"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y2, type="l", lty=2, col="red")</w:t>
            </w:r>
          </w:p>
          <w:p w14:paraId="08DE2C80" w14:textId="77777777" w:rsidR="00875F6F" w:rsidRPr="005B3142"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y3, type="l", lty=2, col="blue", lwd=3)</w:t>
            </w:r>
          </w:p>
          <w:p w14:paraId="4E5DD3C9" w14:textId="77777777" w:rsidR="00875F6F" w:rsidRPr="005B3142"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y4, type="l", lty=2, col="green", lwd=3)</w:t>
            </w:r>
          </w:p>
          <w:p w14:paraId="0092A316" w14:textId="77777777" w:rsidR="00875F6F" w:rsidRPr="005B3142"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y5, type="l", lty=2, col="pink", lwd=2)</w:t>
            </w:r>
          </w:p>
          <w:p w14:paraId="14872709" w14:textId="77777777" w:rsidR="00875F6F" w:rsidRPr="005B3142"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y6, type="l", lty=2, col="brown", lwd=2)</w:t>
            </w:r>
          </w:p>
          <w:p w14:paraId="22C7A02E" w14:textId="0613BF1F" w:rsidR="00875F6F" w:rsidRPr="00875F6F"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lines(x, y7, type="l", lty=2, col="orange", lwd=2)</w:t>
            </w:r>
          </w:p>
        </w:tc>
      </w:tr>
    </w:tbl>
    <w:p w14:paraId="53E6BECC" w14:textId="77777777" w:rsidR="00875F6F" w:rsidRPr="00875F6F" w:rsidRDefault="00875F6F" w:rsidP="005B3142">
      <w:pPr>
        <w:jc w:val="both"/>
        <w:rPr>
          <w:lang w:val="en-US"/>
        </w:rPr>
      </w:pPr>
    </w:p>
    <w:p w14:paraId="592AB39E" w14:textId="6FB76BC1" w:rsidR="005B3142" w:rsidRPr="005B3142" w:rsidRDefault="005B3142" w:rsidP="00F14A8F">
      <w:pPr>
        <w:jc w:val="center"/>
        <w:rPr>
          <w:lang w:val="en-US"/>
        </w:rPr>
      </w:pPr>
      <w:r w:rsidRPr="008E4C33">
        <w:rPr>
          <w:noProof/>
          <w:lang w:val="en-US"/>
        </w:rPr>
        <w:drawing>
          <wp:inline distT="0" distB="0" distL="0" distR="0" wp14:anchorId="6AADC58B" wp14:editId="1FD3C59A">
            <wp:extent cx="4111996" cy="2953231"/>
            <wp:effectExtent l="0" t="0" r="3175" b="0"/>
            <wp:docPr id="2096588268" name="Immagine 25" descr="Immagine che contiene linea, diagramma, schermata, pend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8268" name="Immagine 25" descr="Immagine che contiene linea, diagramma, schermata, pendio&#10;&#10;Il contenuto generato dall'IA potrebbe non essere corret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15184" cy="2955520"/>
                    </a:xfrm>
                    <a:prstGeom prst="rect">
                      <a:avLst/>
                    </a:prstGeom>
                  </pic:spPr>
                </pic:pic>
              </a:graphicData>
            </a:graphic>
          </wp:inline>
        </w:drawing>
      </w:r>
    </w:p>
    <w:p w14:paraId="66DB70C0" w14:textId="3E97BE53" w:rsidR="005B3142" w:rsidRPr="008E4C33" w:rsidRDefault="005B3142" w:rsidP="009B5ED9">
      <w:pPr>
        <w:jc w:val="both"/>
      </w:pPr>
      <w:r w:rsidRPr="008E4C33">
        <w:t>Dal grafico è possibile notare che le serie storiche annuali hanno andamento molto simile. Inoltre, la quantità di dollari spesi aumenta in modo costante nelle prime sei serie storiche, mentre nell’ultima vi è un aumento più marcato.</w:t>
      </w:r>
    </w:p>
    <w:p w14:paraId="519A72B2" w14:textId="2B779083" w:rsidR="005B3142" w:rsidRPr="008E4C33" w:rsidRDefault="005B3142" w:rsidP="005B3142">
      <w:pPr>
        <w:pStyle w:val="Titolo2"/>
        <w:rPr>
          <w:color w:val="auto"/>
        </w:rPr>
      </w:pPr>
      <w:bookmarkStart w:id="14" w:name="_Toc220483810"/>
      <w:r w:rsidRPr="008E4C33">
        <w:rPr>
          <w:color w:val="auto"/>
        </w:rPr>
        <w:lastRenderedPageBreak/>
        <w:t>Lag plot</w:t>
      </w:r>
      <w:bookmarkEnd w:id="14"/>
    </w:p>
    <w:p w14:paraId="1C1766C2" w14:textId="708DD5EE" w:rsidR="005B3142" w:rsidRDefault="005B3142" w:rsidP="005B3142">
      <w:pPr>
        <w:jc w:val="both"/>
      </w:pPr>
      <w:r w:rsidRPr="008E4C33">
        <w:t>Per completezza, prima di detrendizzare e destagionalizzare la serie temporale, si mostra anche il lag plot.</w:t>
      </w:r>
    </w:p>
    <w:tbl>
      <w:tblPr>
        <w:tblStyle w:val="Grigliatabella"/>
        <w:tblW w:w="0" w:type="auto"/>
        <w:tblLook w:val="04A0" w:firstRow="1" w:lastRow="0" w:firstColumn="1" w:lastColumn="0" w:noHBand="0" w:noVBand="1"/>
      </w:tblPr>
      <w:tblGrid>
        <w:gridCol w:w="7144"/>
      </w:tblGrid>
      <w:tr w:rsidR="00875F6F" w:rsidRPr="00C6322A" w14:paraId="00699E04" w14:textId="77777777" w:rsidTr="00875F6F">
        <w:tc>
          <w:tcPr>
            <w:tcW w:w="0" w:type="auto"/>
            <w:shd w:val="clear" w:color="auto" w:fill="33CC33"/>
          </w:tcPr>
          <w:p w14:paraId="3FECF46C" w14:textId="45AB0B25" w:rsidR="00875F6F" w:rsidRPr="00875F6F" w:rsidRDefault="00875F6F" w:rsidP="004727D9">
            <w:pPr>
              <w:spacing w:after="160" w:line="278" w:lineRule="auto"/>
              <w:rPr>
                <w:rFonts w:ascii="Consolas" w:hAnsi="Consolas"/>
                <w:sz w:val="20"/>
                <w:szCs w:val="20"/>
                <w:lang w:val="en-US"/>
              </w:rPr>
            </w:pPr>
            <w:r w:rsidRPr="005B3142">
              <w:rPr>
                <w:rFonts w:ascii="Consolas" w:hAnsi="Consolas"/>
                <w:sz w:val="20"/>
                <w:szCs w:val="20"/>
                <w:lang w:val="en-US"/>
              </w:rPr>
              <w:t>&gt; lag.plot(dollars_ts, set.lags=1:12, type="p", do.lines=FALSE)</w:t>
            </w:r>
          </w:p>
        </w:tc>
      </w:tr>
    </w:tbl>
    <w:p w14:paraId="2011C289" w14:textId="77777777" w:rsidR="00875F6F" w:rsidRPr="00875F6F" w:rsidRDefault="00875F6F" w:rsidP="005B3142">
      <w:pPr>
        <w:jc w:val="both"/>
        <w:rPr>
          <w:lang w:val="en-US"/>
        </w:rPr>
      </w:pPr>
    </w:p>
    <w:p w14:paraId="31A558DC" w14:textId="55618037" w:rsidR="005B3142" w:rsidRPr="008E4C33" w:rsidRDefault="005B3142" w:rsidP="00F14A8F">
      <w:pPr>
        <w:jc w:val="center"/>
        <w:rPr>
          <w:lang w:val="en-US"/>
        </w:rPr>
      </w:pPr>
      <w:r w:rsidRPr="008E4C33">
        <w:rPr>
          <w:noProof/>
          <w:lang w:val="en-US"/>
        </w:rPr>
        <w:drawing>
          <wp:inline distT="0" distB="0" distL="0" distR="0" wp14:anchorId="18809892" wp14:editId="16F3BE2F">
            <wp:extent cx="3225923" cy="2316854"/>
            <wp:effectExtent l="0" t="0" r="0" b="7620"/>
            <wp:docPr id="973732242" name="Immagine 26" descr="Immagine che contien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2242" name="Immagine 26" descr="Immagine che contiene diagramma&#10;&#10;Il contenuto generato dall'IA potrebbe non essere corret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27589" cy="2318050"/>
                    </a:xfrm>
                    <a:prstGeom prst="rect">
                      <a:avLst/>
                    </a:prstGeom>
                  </pic:spPr>
                </pic:pic>
              </a:graphicData>
            </a:graphic>
          </wp:inline>
        </w:drawing>
      </w:r>
    </w:p>
    <w:p w14:paraId="6883F360" w14:textId="4C0A4922" w:rsidR="005B3142" w:rsidRPr="008E4C33" w:rsidRDefault="005B3142" w:rsidP="005B3142">
      <w:pPr>
        <w:jc w:val="both"/>
      </w:pPr>
      <w:r w:rsidRPr="008E4C33">
        <w:t xml:space="preserve">Il grafico relativo al lag pari a 12 conferma la stagionalità annuale: i punti, infatti, sono </w:t>
      </w:r>
      <w:r w:rsidR="002B3572" w:rsidRPr="008E4C33">
        <w:t>disposti lungo una linea retta, con qualche punto che si allontana da essa, anche se non di molto.</w:t>
      </w:r>
    </w:p>
    <w:p w14:paraId="5F0CF27F" w14:textId="15A98940" w:rsidR="002B3572" w:rsidRPr="008E4C33" w:rsidRDefault="002B3572" w:rsidP="002B3572">
      <w:pPr>
        <w:pStyle w:val="Titolo2"/>
        <w:rPr>
          <w:color w:val="auto"/>
        </w:rPr>
      </w:pPr>
      <w:bookmarkStart w:id="15" w:name="_Toc220483811"/>
      <w:r w:rsidRPr="008E4C33">
        <w:rPr>
          <w:color w:val="auto"/>
        </w:rPr>
        <w:t>Detrendizzazione e destagionalizzazione</w:t>
      </w:r>
      <w:bookmarkEnd w:id="15"/>
    </w:p>
    <w:p w14:paraId="2459C5ED" w14:textId="500D077B" w:rsidR="002B3572" w:rsidRPr="008E4C33" w:rsidRDefault="002B3572" w:rsidP="002B3572">
      <w:pPr>
        <w:jc w:val="both"/>
      </w:pPr>
      <w:r w:rsidRPr="008E4C33">
        <w:t>Alla luce dei risultati delle analisi condotte, si decide di detrendizzare e destagionalizzare la serie temporale nel seguente modo:</w:t>
      </w:r>
    </w:p>
    <w:p w14:paraId="4DC6F401" w14:textId="2A1D41F5" w:rsidR="002B3572" w:rsidRPr="00875F6F" w:rsidRDefault="00C420EA" w:rsidP="002B3572">
      <w:pPr>
        <w:jc w:val="bot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tbl>
      <w:tblPr>
        <w:tblStyle w:val="Grigliatabella"/>
        <w:tblW w:w="0" w:type="auto"/>
        <w:tblLook w:val="04A0" w:firstRow="1" w:lastRow="0" w:firstColumn="1" w:lastColumn="0" w:noHBand="0" w:noVBand="1"/>
      </w:tblPr>
      <w:tblGrid>
        <w:gridCol w:w="9628"/>
      </w:tblGrid>
      <w:tr w:rsidR="00875F6F" w14:paraId="0B5FA6DB" w14:textId="77777777" w:rsidTr="00875F6F">
        <w:tc>
          <w:tcPr>
            <w:tcW w:w="0" w:type="auto"/>
            <w:shd w:val="clear" w:color="auto" w:fill="33CC33"/>
          </w:tcPr>
          <w:p w14:paraId="70AD48AB" w14:textId="77777777" w:rsidR="00875F6F" w:rsidRPr="0074121D" w:rsidRDefault="00875F6F" w:rsidP="00875F6F">
            <w:pPr>
              <w:spacing w:after="160" w:line="278" w:lineRule="auto"/>
              <w:rPr>
                <w:rFonts w:ascii="Consolas" w:eastAsiaTheme="minorEastAsia" w:hAnsi="Consolas"/>
                <w:sz w:val="20"/>
                <w:szCs w:val="20"/>
                <w:lang w:val="en-US"/>
              </w:rPr>
            </w:pPr>
            <w:r w:rsidRPr="0074121D">
              <w:rPr>
                <w:rFonts w:ascii="Consolas" w:eastAsiaTheme="minorEastAsia" w:hAnsi="Consolas"/>
                <w:sz w:val="20"/>
                <w:szCs w:val="20"/>
                <w:lang w:val="en-US"/>
              </w:rPr>
              <w:t>&gt; dollars_detr &lt;- diff(dollars, lag=1, diff=1)</w:t>
            </w:r>
          </w:p>
          <w:p w14:paraId="42C9BD4F" w14:textId="77777777" w:rsidR="00875F6F" w:rsidRPr="0074121D" w:rsidRDefault="00875F6F" w:rsidP="00875F6F">
            <w:pPr>
              <w:spacing w:after="160" w:line="278" w:lineRule="auto"/>
              <w:rPr>
                <w:rFonts w:ascii="Consolas" w:eastAsiaTheme="minorEastAsia" w:hAnsi="Consolas"/>
                <w:sz w:val="20"/>
                <w:szCs w:val="20"/>
                <w:lang w:val="en-US"/>
              </w:rPr>
            </w:pPr>
            <w:r w:rsidRPr="0074121D">
              <w:rPr>
                <w:rFonts w:ascii="Consolas" w:eastAsiaTheme="minorEastAsia" w:hAnsi="Consolas"/>
                <w:sz w:val="20"/>
                <w:szCs w:val="20"/>
                <w:lang w:val="en-US"/>
              </w:rPr>
              <w:t>&gt; dollars_detr_dest &lt;- diff(dollars_detr, lag=12, diff=1)</w:t>
            </w:r>
          </w:p>
          <w:p w14:paraId="0679D7FD" w14:textId="01A64F1E" w:rsidR="00875F6F" w:rsidRPr="00875F6F" w:rsidRDefault="00875F6F" w:rsidP="00875F6F">
            <w:pPr>
              <w:rPr>
                <w:rFonts w:ascii="Consolas" w:eastAsiaTheme="minorEastAsia" w:hAnsi="Consolas"/>
                <w:sz w:val="20"/>
                <w:szCs w:val="20"/>
              </w:rPr>
            </w:pPr>
            <w:r w:rsidRPr="0074121D">
              <w:rPr>
                <w:rFonts w:ascii="Consolas" w:eastAsiaTheme="minorEastAsia" w:hAnsi="Consolas"/>
                <w:sz w:val="20"/>
                <w:szCs w:val="20"/>
              </w:rPr>
              <w:t>&gt; plot(dates[-(1:13)], dollars_detr_dest, type="l", ylab="", xlab="t", main="Vendita alcol detrendizzata e destagionalizzata")</w:t>
            </w:r>
          </w:p>
        </w:tc>
      </w:tr>
    </w:tbl>
    <w:p w14:paraId="59F2BE0D" w14:textId="77777777" w:rsidR="00875F6F" w:rsidRPr="008E4C33" w:rsidRDefault="00875F6F" w:rsidP="002B3572">
      <w:pPr>
        <w:jc w:val="both"/>
        <w:rPr>
          <w:rFonts w:eastAsiaTheme="minorEastAsia"/>
        </w:rPr>
      </w:pPr>
    </w:p>
    <w:p w14:paraId="6E91ECF6" w14:textId="1653D8C0" w:rsidR="0074121D" w:rsidRPr="008E4C33" w:rsidRDefault="0074121D" w:rsidP="0074121D">
      <w:pPr>
        <w:jc w:val="both"/>
        <w:rPr>
          <w:rFonts w:eastAsiaTheme="minorEastAsia"/>
        </w:rPr>
      </w:pPr>
      <w:r w:rsidRPr="0074121D">
        <w:rPr>
          <w:rFonts w:eastAsiaTheme="minorEastAsia"/>
        </w:rPr>
        <w:t>dates[-(1:13)]</w:t>
      </w:r>
      <w:r w:rsidRPr="008E4C33">
        <w:rPr>
          <w:rFonts w:eastAsiaTheme="minorEastAsia"/>
        </w:rPr>
        <w:t xml:space="preserve"> è il vettore delle date, a cui sono state tolte le prime 13 date. Di seguito è riportato il grafico della serie temporale ottenuta:</w:t>
      </w:r>
    </w:p>
    <w:p w14:paraId="393D9AAA" w14:textId="777252C8" w:rsidR="0074121D" w:rsidRPr="0074121D" w:rsidRDefault="0074121D" w:rsidP="00F14A8F">
      <w:pPr>
        <w:jc w:val="center"/>
        <w:rPr>
          <w:rFonts w:eastAsiaTheme="minorEastAsia"/>
        </w:rPr>
      </w:pPr>
      <w:r w:rsidRPr="008E4C33">
        <w:rPr>
          <w:rFonts w:eastAsiaTheme="minorEastAsia"/>
          <w:noProof/>
        </w:rPr>
        <w:lastRenderedPageBreak/>
        <w:drawing>
          <wp:inline distT="0" distB="0" distL="0" distR="0" wp14:anchorId="77DEB631" wp14:editId="31B56516">
            <wp:extent cx="3780501" cy="2715151"/>
            <wp:effectExtent l="0" t="0" r="0" b="9525"/>
            <wp:docPr id="1834377286" name="Immagine 27" descr="Immagine che contiene testo, schizz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7286" name="Immagine 27" descr="Immagine che contiene testo, schizzo, tipografia&#10;&#10;Il contenuto generato dall'IA potrebbe non essere corret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86312" cy="2719325"/>
                    </a:xfrm>
                    <a:prstGeom prst="rect">
                      <a:avLst/>
                    </a:prstGeom>
                  </pic:spPr>
                </pic:pic>
              </a:graphicData>
            </a:graphic>
          </wp:inline>
        </w:drawing>
      </w:r>
    </w:p>
    <w:p w14:paraId="489F74C6" w14:textId="25B86718" w:rsidR="0074121D" w:rsidRDefault="0074121D" w:rsidP="002B3572">
      <w:pPr>
        <w:jc w:val="both"/>
        <w:rPr>
          <w:rFonts w:eastAsiaTheme="minorEastAsia"/>
        </w:rPr>
      </w:pPr>
      <w:r w:rsidRPr="008E4C33">
        <w:rPr>
          <w:rFonts w:eastAsiaTheme="minorEastAsia"/>
        </w:rPr>
        <w:t xml:space="preserve">Di seguito vengono riportati </w:t>
      </w:r>
      <w:r w:rsidR="00B16A51" w:rsidRPr="008E4C33">
        <w:rPr>
          <w:rFonts w:eastAsiaTheme="minorEastAsia"/>
        </w:rPr>
        <w:t>i</w:t>
      </w:r>
      <w:r w:rsidRPr="008E4C33">
        <w:rPr>
          <w:rFonts w:eastAsiaTheme="minorEastAsia"/>
        </w:rPr>
        <w:t xml:space="preserve"> correlogrammi:</w:t>
      </w:r>
    </w:p>
    <w:tbl>
      <w:tblPr>
        <w:tblStyle w:val="Grigliatabella"/>
        <w:tblW w:w="0" w:type="auto"/>
        <w:tblLook w:val="04A0" w:firstRow="1" w:lastRow="0" w:firstColumn="1" w:lastColumn="0" w:noHBand="0" w:noVBand="1"/>
      </w:tblPr>
      <w:tblGrid>
        <w:gridCol w:w="9628"/>
      </w:tblGrid>
      <w:tr w:rsidR="00875F6F" w14:paraId="3B6FCF4D" w14:textId="77777777" w:rsidTr="00875F6F">
        <w:tc>
          <w:tcPr>
            <w:tcW w:w="9628" w:type="dxa"/>
            <w:shd w:val="clear" w:color="auto" w:fill="33CC33"/>
          </w:tcPr>
          <w:p w14:paraId="413B476E" w14:textId="77777777" w:rsidR="00875F6F" w:rsidRPr="009F5E29" w:rsidRDefault="00875F6F" w:rsidP="00875F6F">
            <w:pPr>
              <w:spacing w:after="160" w:line="278" w:lineRule="auto"/>
              <w:rPr>
                <w:rFonts w:ascii="Consolas" w:eastAsiaTheme="minorEastAsia" w:hAnsi="Consolas"/>
                <w:sz w:val="20"/>
                <w:szCs w:val="20"/>
              </w:rPr>
            </w:pPr>
            <w:r w:rsidRPr="009F5E29">
              <w:rPr>
                <w:rFonts w:ascii="Consolas" w:eastAsiaTheme="minorEastAsia" w:hAnsi="Consolas"/>
                <w:sz w:val="20"/>
                <w:szCs w:val="20"/>
              </w:rPr>
              <w:t>&gt; acf(dollars_detr_dest, lag.max=36, main="ACF campionaria vendita alcol detrendizzata e destagionalizzata")</w:t>
            </w:r>
          </w:p>
          <w:p w14:paraId="65E5C97E" w14:textId="08E6020E" w:rsidR="00875F6F" w:rsidRPr="00875F6F" w:rsidRDefault="00875F6F" w:rsidP="00875F6F">
            <w:pPr>
              <w:rPr>
                <w:rFonts w:ascii="Consolas" w:eastAsiaTheme="minorEastAsia" w:hAnsi="Consolas"/>
                <w:sz w:val="20"/>
                <w:szCs w:val="20"/>
              </w:rPr>
            </w:pPr>
            <w:r>
              <w:rPr>
                <w:rFonts w:ascii="Consolas" w:eastAsiaTheme="minorEastAsia" w:hAnsi="Consolas"/>
                <w:sz w:val="20"/>
                <w:szCs w:val="20"/>
              </w:rPr>
              <w:t xml:space="preserve">&gt; </w:t>
            </w:r>
            <w:r w:rsidRPr="009F5E29">
              <w:rPr>
                <w:rFonts w:ascii="Consolas" w:eastAsiaTheme="minorEastAsia" w:hAnsi="Consolas"/>
                <w:sz w:val="20"/>
                <w:szCs w:val="20"/>
              </w:rPr>
              <w:t>pacf(dollars_detr_dest, lag.max=36, main="PACF campionaria vendita alcol detrendizzata e destagionalizzata")</w:t>
            </w:r>
          </w:p>
        </w:tc>
      </w:tr>
    </w:tbl>
    <w:p w14:paraId="042E9439" w14:textId="77777777" w:rsidR="00875F6F" w:rsidRPr="008E4C33" w:rsidRDefault="00875F6F" w:rsidP="002B3572">
      <w:pPr>
        <w:jc w:val="both"/>
        <w:rPr>
          <w:rFonts w:eastAsiaTheme="minorEastAsia"/>
        </w:rPr>
      </w:pPr>
    </w:p>
    <w:p w14:paraId="49E462F4" w14:textId="0E23CF42" w:rsidR="009F5E29" w:rsidRPr="009F5E29" w:rsidRDefault="009F5E29" w:rsidP="00F14A8F">
      <w:pPr>
        <w:jc w:val="center"/>
        <w:rPr>
          <w:rFonts w:eastAsiaTheme="minorEastAsia"/>
        </w:rPr>
      </w:pPr>
      <w:r w:rsidRPr="008E4C33">
        <w:rPr>
          <w:rFonts w:eastAsiaTheme="minorEastAsia"/>
          <w:noProof/>
        </w:rPr>
        <w:drawing>
          <wp:inline distT="0" distB="0" distL="0" distR="0" wp14:anchorId="0ED2D732" wp14:editId="46D698EC">
            <wp:extent cx="3952340" cy="2838566"/>
            <wp:effectExtent l="0" t="0" r="0" b="0"/>
            <wp:docPr id="827953418" name="Immagine 28"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3418" name="Immagine 28" descr="Immagine che contiene testo, diagramma, linea, Parallelo&#10;&#10;Il contenuto generato dall'IA potrebbe non essere corret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56274" cy="2841391"/>
                    </a:xfrm>
                    <a:prstGeom prst="rect">
                      <a:avLst/>
                    </a:prstGeom>
                  </pic:spPr>
                </pic:pic>
              </a:graphicData>
            </a:graphic>
          </wp:inline>
        </w:drawing>
      </w:r>
    </w:p>
    <w:p w14:paraId="4E7DF62D" w14:textId="7B39E79D" w:rsidR="009F5E29" w:rsidRDefault="009F5E29" w:rsidP="002B3572">
      <w:pPr>
        <w:jc w:val="both"/>
        <w:rPr>
          <w:rFonts w:eastAsiaTheme="minorEastAsia"/>
        </w:rPr>
      </w:pPr>
      <w:r w:rsidRPr="008E4C33">
        <w:rPr>
          <w:rFonts w:eastAsiaTheme="minorEastAsia"/>
        </w:rPr>
        <w:t>Dai grafici ottenuti è possibile notare che la media del processo è nulla. Tuttavia, la varianza della serie temporale ottenuta</w:t>
      </w:r>
      <w:r w:rsidR="00FA013E">
        <w:rPr>
          <w:rFonts w:eastAsiaTheme="minorEastAsia"/>
        </w:rPr>
        <w:t xml:space="preserve"> non è costante al variare del tempo, ed</w:t>
      </w:r>
      <w:r w:rsidRPr="008E4C33">
        <w:rPr>
          <w:rFonts w:eastAsiaTheme="minorEastAsia"/>
        </w:rPr>
        <w:t xml:space="preserve"> è molto alta, specialmente a partire dagli anni 2000: ciò suggerisce che il modello sottostante sia moltiplicativo. Inoltre, da</w:t>
      </w:r>
      <w:r w:rsidR="00B16A51" w:rsidRPr="008E4C33">
        <w:rPr>
          <w:rFonts w:eastAsiaTheme="minorEastAsia"/>
        </w:rPr>
        <w:t>i</w:t>
      </w:r>
      <w:r w:rsidRPr="008E4C33">
        <w:rPr>
          <w:rFonts w:eastAsiaTheme="minorEastAsia"/>
        </w:rPr>
        <w:t xml:space="preserve"> correlogrammi si evince che molte azioni escono dalle bande dell’intervallo di confidenza, motivo per il quale il test di Ljung-Box fallirà quasi sicuramente. Si procede, dunque, a detrendizzare e a destagionalizzare la serie temporale sotto la nuova assunzione che il modello sia moltiplicativo:</w:t>
      </w:r>
    </w:p>
    <w:tbl>
      <w:tblPr>
        <w:tblStyle w:val="Grigliatabella"/>
        <w:tblW w:w="0" w:type="auto"/>
        <w:tblLook w:val="04A0" w:firstRow="1" w:lastRow="0" w:firstColumn="1" w:lastColumn="0" w:noHBand="0" w:noVBand="1"/>
      </w:tblPr>
      <w:tblGrid>
        <w:gridCol w:w="7584"/>
      </w:tblGrid>
      <w:tr w:rsidR="00875F6F" w14:paraId="77E3483D" w14:textId="77777777" w:rsidTr="00875F6F">
        <w:tc>
          <w:tcPr>
            <w:tcW w:w="0" w:type="auto"/>
            <w:shd w:val="clear" w:color="auto" w:fill="33CC33"/>
          </w:tcPr>
          <w:p w14:paraId="3B4F5635" w14:textId="77777777" w:rsidR="00875F6F" w:rsidRPr="009F5E29" w:rsidRDefault="00875F6F" w:rsidP="00875F6F">
            <w:pPr>
              <w:spacing w:after="160" w:line="278" w:lineRule="auto"/>
              <w:rPr>
                <w:rFonts w:ascii="Consolas" w:eastAsiaTheme="minorEastAsia" w:hAnsi="Consolas"/>
                <w:sz w:val="20"/>
                <w:szCs w:val="20"/>
                <w:lang w:val="en-US"/>
              </w:rPr>
            </w:pPr>
            <w:r w:rsidRPr="009F5E29">
              <w:rPr>
                <w:rFonts w:ascii="Consolas" w:eastAsiaTheme="minorEastAsia" w:hAnsi="Consolas"/>
                <w:sz w:val="20"/>
                <w:szCs w:val="20"/>
                <w:lang w:val="en-US"/>
              </w:rPr>
              <w:lastRenderedPageBreak/>
              <w:t>&gt; dollars_detr_dest &lt;- decompose(dollars_ts, type="multiplicative")</w:t>
            </w:r>
          </w:p>
          <w:p w14:paraId="3B1A3801" w14:textId="53A00560" w:rsidR="00875F6F" w:rsidRPr="00875F6F" w:rsidRDefault="00875F6F" w:rsidP="00875F6F">
            <w:pPr>
              <w:rPr>
                <w:rFonts w:ascii="Consolas" w:eastAsiaTheme="minorEastAsia" w:hAnsi="Consolas"/>
                <w:sz w:val="20"/>
                <w:szCs w:val="20"/>
              </w:rPr>
            </w:pPr>
            <w:r w:rsidRPr="009F5E29">
              <w:rPr>
                <w:rFonts w:ascii="Consolas" w:eastAsiaTheme="minorEastAsia" w:hAnsi="Consolas"/>
                <w:sz w:val="20"/>
                <w:szCs w:val="20"/>
              </w:rPr>
              <w:t>&gt; plot(dollars_detr_dest)</w:t>
            </w:r>
          </w:p>
        </w:tc>
      </w:tr>
    </w:tbl>
    <w:p w14:paraId="6E181A3F" w14:textId="77777777" w:rsidR="00875F6F" w:rsidRPr="008E4C33" w:rsidRDefault="00875F6F" w:rsidP="002B3572">
      <w:pPr>
        <w:jc w:val="both"/>
        <w:rPr>
          <w:rFonts w:eastAsiaTheme="minorEastAsia"/>
        </w:rPr>
      </w:pPr>
    </w:p>
    <w:p w14:paraId="50E95452" w14:textId="279AFB8A" w:rsidR="009F5E29" w:rsidRPr="009F5E29" w:rsidRDefault="009F5E29" w:rsidP="00F14A8F">
      <w:pPr>
        <w:jc w:val="center"/>
        <w:rPr>
          <w:rFonts w:eastAsiaTheme="minorEastAsia"/>
        </w:rPr>
      </w:pPr>
      <w:r w:rsidRPr="008E4C33">
        <w:rPr>
          <w:rFonts w:eastAsiaTheme="minorEastAsia"/>
          <w:noProof/>
        </w:rPr>
        <w:drawing>
          <wp:inline distT="0" distB="0" distL="0" distR="0" wp14:anchorId="7FB092DA" wp14:editId="1069D329">
            <wp:extent cx="4061694" cy="2917104"/>
            <wp:effectExtent l="0" t="0" r="0" b="0"/>
            <wp:docPr id="762092579" name="Immagine 29" descr="Immagine che contiene testo, Carattere, calligrafi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92579" name="Immagine 29" descr="Immagine che contiene testo, Carattere, calligrafia, linea&#10;&#10;Il contenuto generato dall'IA potrebbe non essere corret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65053" cy="2919516"/>
                    </a:xfrm>
                    <a:prstGeom prst="rect">
                      <a:avLst/>
                    </a:prstGeom>
                  </pic:spPr>
                </pic:pic>
              </a:graphicData>
            </a:graphic>
          </wp:inline>
        </w:drawing>
      </w:r>
    </w:p>
    <w:p w14:paraId="7BBF8207" w14:textId="68F2BCB1" w:rsidR="009F5E29" w:rsidRDefault="009F5E29" w:rsidP="002B3572">
      <w:pPr>
        <w:jc w:val="both"/>
        <w:rPr>
          <w:rFonts w:eastAsiaTheme="minorEastAsia"/>
        </w:rPr>
      </w:pPr>
      <w:r w:rsidRPr="008E4C33">
        <w:rPr>
          <w:rFonts w:eastAsiaTheme="minorEastAsia"/>
        </w:rPr>
        <w:t xml:space="preserve">Dal grafico della serie “random” si nota che la varianza della serie temporale è </w:t>
      </w:r>
      <w:r w:rsidR="00F14A8F" w:rsidRPr="008E4C33">
        <w:rPr>
          <w:rFonts w:eastAsiaTheme="minorEastAsia"/>
        </w:rPr>
        <w:t>pressoché</w:t>
      </w:r>
      <w:r w:rsidRPr="008E4C33">
        <w:rPr>
          <w:rFonts w:eastAsiaTheme="minorEastAsia"/>
        </w:rPr>
        <w:t xml:space="preserve"> costante. Si procede con l’analisi dei correlogrammi:</w:t>
      </w:r>
    </w:p>
    <w:tbl>
      <w:tblPr>
        <w:tblStyle w:val="Grigliatabella"/>
        <w:tblW w:w="0" w:type="auto"/>
        <w:tblLook w:val="04A0" w:firstRow="1" w:lastRow="0" w:firstColumn="1" w:lastColumn="0" w:noHBand="0" w:noVBand="1"/>
      </w:tblPr>
      <w:tblGrid>
        <w:gridCol w:w="9628"/>
      </w:tblGrid>
      <w:tr w:rsidR="00875F6F" w14:paraId="5B7EB25F" w14:textId="77777777" w:rsidTr="00875F6F">
        <w:tc>
          <w:tcPr>
            <w:tcW w:w="0" w:type="auto"/>
            <w:shd w:val="clear" w:color="auto" w:fill="33CC33"/>
          </w:tcPr>
          <w:p w14:paraId="3912042E" w14:textId="77777777" w:rsidR="00875F6F" w:rsidRPr="008A4F6C" w:rsidRDefault="00875F6F" w:rsidP="00875F6F">
            <w:pPr>
              <w:spacing w:after="160" w:line="278" w:lineRule="auto"/>
              <w:rPr>
                <w:rFonts w:ascii="Consolas" w:eastAsiaTheme="minorEastAsia" w:hAnsi="Consolas"/>
                <w:sz w:val="20"/>
                <w:szCs w:val="20"/>
              </w:rPr>
            </w:pPr>
            <w:r w:rsidRPr="008A4F6C">
              <w:rPr>
                <w:rFonts w:ascii="Consolas" w:eastAsiaTheme="minorEastAsia" w:hAnsi="Consolas"/>
                <w:sz w:val="20"/>
                <w:szCs w:val="20"/>
              </w:rPr>
              <w:t>&gt; serie_pulita &lt;- na.omit(dollars_detr_dest$random)</w:t>
            </w:r>
          </w:p>
          <w:p w14:paraId="03372165" w14:textId="77777777" w:rsidR="00875F6F" w:rsidRPr="008A4F6C" w:rsidRDefault="00875F6F" w:rsidP="00875F6F">
            <w:pPr>
              <w:spacing w:after="160" w:line="278" w:lineRule="auto"/>
              <w:rPr>
                <w:rFonts w:ascii="Consolas" w:eastAsiaTheme="minorEastAsia" w:hAnsi="Consolas"/>
                <w:sz w:val="20"/>
                <w:szCs w:val="20"/>
              </w:rPr>
            </w:pPr>
            <w:r w:rsidRPr="008A4F6C">
              <w:rPr>
                <w:rFonts w:ascii="Consolas" w:eastAsiaTheme="minorEastAsia" w:hAnsi="Consolas"/>
                <w:sz w:val="20"/>
                <w:szCs w:val="20"/>
              </w:rPr>
              <w:t>&gt; par(mfrow=c(2,1))</w:t>
            </w:r>
          </w:p>
          <w:p w14:paraId="7508DA82" w14:textId="77777777" w:rsidR="00875F6F" w:rsidRPr="008A4F6C" w:rsidRDefault="00875F6F" w:rsidP="00875F6F">
            <w:pPr>
              <w:spacing w:after="160" w:line="278" w:lineRule="auto"/>
              <w:rPr>
                <w:rFonts w:ascii="Consolas" w:eastAsiaTheme="minorEastAsia" w:hAnsi="Consolas"/>
                <w:sz w:val="20"/>
                <w:szCs w:val="20"/>
              </w:rPr>
            </w:pPr>
            <w:r w:rsidRPr="008A4F6C">
              <w:rPr>
                <w:rFonts w:ascii="Consolas" w:eastAsiaTheme="minorEastAsia" w:hAnsi="Consolas"/>
                <w:sz w:val="20"/>
                <w:szCs w:val="20"/>
              </w:rPr>
              <w:t>&gt; acf(serie_pulita, lag.max=</w:t>
            </w:r>
            <w:r w:rsidRPr="00875F6F">
              <w:rPr>
                <w:rFonts w:ascii="Consolas" w:eastAsiaTheme="minorEastAsia" w:hAnsi="Consolas"/>
                <w:sz w:val="20"/>
                <w:szCs w:val="20"/>
              </w:rPr>
              <w:t>36</w:t>
            </w:r>
            <w:r w:rsidRPr="008A4F6C">
              <w:rPr>
                <w:rFonts w:ascii="Consolas" w:eastAsiaTheme="minorEastAsia" w:hAnsi="Consolas"/>
                <w:sz w:val="20"/>
                <w:szCs w:val="20"/>
              </w:rPr>
              <w:t>, main="ACF campionaria vendita di alcol detrendizzata e destagionalizzata")</w:t>
            </w:r>
          </w:p>
          <w:p w14:paraId="0A6B8FF7" w14:textId="58B2B8FF" w:rsidR="00875F6F" w:rsidRPr="00875F6F" w:rsidRDefault="00875F6F" w:rsidP="00875F6F">
            <w:pPr>
              <w:spacing w:after="160" w:line="278" w:lineRule="auto"/>
              <w:rPr>
                <w:rFonts w:ascii="Consolas" w:eastAsiaTheme="minorEastAsia" w:hAnsi="Consolas"/>
                <w:sz w:val="20"/>
                <w:szCs w:val="20"/>
              </w:rPr>
            </w:pPr>
            <w:r w:rsidRPr="008A4F6C">
              <w:rPr>
                <w:rFonts w:ascii="Consolas" w:eastAsiaTheme="minorEastAsia" w:hAnsi="Consolas"/>
                <w:sz w:val="20"/>
                <w:szCs w:val="20"/>
              </w:rPr>
              <w:t>&gt; pacf(serie_pulita, lag.max=</w:t>
            </w:r>
            <w:r w:rsidRPr="00875F6F">
              <w:rPr>
                <w:rFonts w:ascii="Consolas" w:eastAsiaTheme="minorEastAsia" w:hAnsi="Consolas"/>
                <w:sz w:val="20"/>
                <w:szCs w:val="20"/>
              </w:rPr>
              <w:t>36</w:t>
            </w:r>
            <w:r w:rsidRPr="008A4F6C">
              <w:rPr>
                <w:rFonts w:ascii="Consolas" w:eastAsiaTheme="minorEastAsia" w:hAnsi="Consolas"/>
                <w:sz w:val="20"/>
                <w:szCs w:val="20"/>
              </w:rPr>
              <w:t>, main="PACF campionaria vendita di alcol detrendizzata e destagionalizzata")</w:t>
            </w:r>
          </w:p>
        </w:tc>
      </w:tr>
    </w:tbl>
    <w:p w14:paraId="07B9E69A" w14:textId="77777777" w:rsidR="00875F6F" w:rsidRPr="008E4C33" w:rsidRDefault="00875F6F" w:rsidP="002B3572">
      <w:pPr>
        <w:jc w:val="both"/>
        <w:rPr>
          <w:rFonts w:eastAsiaTheme="minorEastAsia"/>
        </w:rPr>
      </w:pPr>
    </w:p>
    <w:p w14:paraId="70A7E68C" w14:textId="5A1D3BDF" w:rsidR="009F5E29" w:rsidRPr="008E4C33" w:rsidRDefault="008A4F6C" w:rsidP="00F14A8F">
      <w:pPr>
        <w:jc w:val="center"/>
        <w:rPr>
          <w:rFonts w:eastAsiaTheme="minorEastAsia"/>
        </w:rPr>
      </w:pPr>
      <w:r w:rsidRPr="008E4C33">
        <w:rPr>
          <w:rFonts w:eastAsiaTheme="minorEastAsia"/>
          <w:noProof/>
        </w:rPr>
        <w:lastRenderedPageBreak/>
        <w:drawing>
          <wp:inline distT="0" distB="0" distL="0" distR="0" wp14:anchorId="2E8EB9D9" wp14:editId="48200B99">
            <wp:extent cx="4061694" cy="2917104"/>
            <wp:effectExtent l="0" t="0" r="0" b="0"/>
            <wp:docPr id="1363466980" name="Immagine 31"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66980" name="Immagine 31" descr="Immagine che contiene testo, linea, diagramma, Parallelo&#10;&#10;Il contenuto generato dall'IA potrebbe non essere corret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67230" cy="2921080"/>
                    </a:xfrm>
                    <a:prstGeom prst="rect">
                      <a:avLst/>
                    </a:prstGeom>
                  </pic:spPr>
                </pic:pic>
              </a:graphicData>
            </a:graphic>
          </wp:inline>
        </w:drawing>
      </w:r>
    </w:p>
    <w:p w14:paraId="07ED8EF0" w14:textId="1CEBFBC3" w:rsidR="008A4F6C" w:rsidRDefault="008A4F6C" w:rsidP="002B3572">
      <w:pPr>
        <w:jc w:val="both"/>
        <w:rPr>
          <w:rFonts w:eastAsiaTheme="minorEastAsia"/>
        </w:rPr>
      </w:pPr>
      <w:r w:rsidRPr="008E4C33">
        <w:rPr>
          <w:rFonts w:eastAsiaTheme="minorEastAsia"/>
        </w:rPr>
        <w:t>Purt</w:t>
      </w:r>
      <w:r w:rsidR="003225FA">
        <w:rPr>
          <w:rFonts w:eastAsiaTheme="minorEastAsia"/>
        </w:rPr>
        <w:t>r</w:t>
      </w:r>
      <w:r w:rsidRPr="008E4C33">
        <w:rPr>
          <w:rFonts w:eastAsiaTheme="minorEastAsia"/>
        </w:rPr>
        <w:t>oppo neanche la decomposizione con modello moltiplicativo ha reso la serie temporale stazionaria. Per confermare i dati riportati da</w:t>
      </w:r>
      <w:r w:rsidR="00B16A51" w:rsidRPr="008E4C33">
        <w:rPr>
          <w:rFonts w:eastAsiaTheme="minorEastAsia"/>
        </w:rPr>
        <w:t>i</w:t>
      </w:r>
      <w:r w:rsidRPr="008E4C33">
        <w:rPr>
          <w:rFonts w:eastAsiaTheme="minorEastAsia"/>
        </w:rPr>
        <w:t xml:space="preserve"> correlogrammi, si esegue il test di Ljung-Box:</w:t>
      </w:r>
    </w:p>
    <w:tbl>
      <w:tblPr>
        <w:tblStyle w:val="Grigliatabella"/>
        <w:tblW w:w="0" w:type="auto"/>
        <w:tblLook w:val="04A0" w:firstRow="1" w:lastRow="0" w:firstColumn="1" w:lastColumn="0" w:noHBand="0" w:noVBand="1"/>
      </w:tblPr>
      <w:tblGrid>
        <w:gridCol w:w="5715"/>
      </w:tblGrid>
      <w:tr w:rsidR="00875F6F" w14:paraId="73BE97DE" w14:textId="77777777" w:rsidTr="00875F6F">
        <w:tc>
          <w:tcPr>
            <w:tcW w:w="0" w:type="auto"/>
            <w:shd w:val="clear" w:color="auto" w:fill="33CC33"/>
          </w:tcPr>
          <w:p w14:paraId="37DEA722" w14:textId="48DD0C72" w:rsidR="00875F6F" w:rsidRPr="00875F6F" w:rsidRDefault="00875F6F" w:rsidP="00875F6F">
            <w:pPr>
              <w:spacing w:after="160" w:line="278" w:lineRule="auto"/>
              <w:rPr>
                <w:rFonts w:ascii="Consolas" w:eastAsiaTheme="minorEastAsia" w:hAnsi="Consolas"/>
                <w:sz w:val="20"/>
                <w:szCs w:val="20"/>
              </w:rPr>
            </w:pPr>
            <w:r w:rsidRPr="008A4F6C">
              <w:rPr>
                <w:rFonts w:ascii="Consolas" w:eastAsiaTheme="minorEastAsia" w:hAnsi="Consolas"/>
                <w:sz w:val="20"/>
                <w:szCs w:val="20"/>
              </w:rPr>
              <w:t>&gt; Box.test(serie_pulita, lag=</w:t>
            </w:r>
            <w:r w:rsidRPr="00875F6F">
              <w:rPr>
                <w:rFonts w:ascii="Consolas" w:eastAsiaTheme="minorEastAsia" w:hAnsi="Consolas"/>
                <w:sz w:val="20"/>
                <w:szCs w:val="20"/>
              </w:rPr>
              <w:t>20</w:t>
            </w:r>
            <w:r w:rsidRPr="008A4F6C">
              <w:rPr>
                <w:rFonts w:ascii="Consolas" w:eastAsiaTheme="minorEastAsia" w:hAnsi="Consolas"/>
                <w:sz w:val="20"/>
                <w:szCs w:val="20"/>
              </w:rPr>
              <w:t>, type="Ljung-Box")</w:t>
            </w:r>
          </w:p>
        </w:tc>
      </w:tr>
    </w:tbl>
    <w:p w14:paraId="699C2323" w14:textId="6E3C0D5F" w:rsidR="00875F6F" w:rsidRPr="008E4C33" w:rsidRDefault="00815DFA" w:rsidP="002B3572">
      <w:pPr>
        <w:jc w:val="both"/>
        <w:rPr>
          <w:rFonts w:eastAsiaTheme="minorEastAsia"/>
        </w:rPr>
      </w:pPr>
      <w:r w:rsidRPr="008E4C33">
        <w:rPr>
          <w:rFonts w:eastAsia="Malgun Gothic" w:cs="Malgun Gothic"/>
          <w:bCs/>
          <w:noProof/>
          <w:lang w:val="en-US"/>
        </w:rPr>
        <mc:AlternateContent>
          <mc:Choice Requires="wps">
            <w:drawing>
              <wp:anchor distT="0" distB="0" distL="114300" distR="114300" simplePos="0" relativeHeight="251665408" behindDoc="0" locked="0" layoutInCell="1" allowOverlap="1" wp14:anchorId="72A41F5B" wp14:editId="360DAE2F">
                <wp:simplePos x="0" y="0"/>
                <wp:positionH relativeFrom="column">
                  <wp:posOffset>-170710</wp:posOffset>
                </wp:positionH>
                <wp:positionV relativeFrom="paragraph">
                  <wp:posOffset>316865</wp:posOffset>
                </wp:positionV>
                <wp:extent cx="6539230" cy="972820"/>
                <wp:effectExtent l="0" t="0" r="13970" b="17780"/>
                <wp:wrapNone/>
                <wp:docPr id="1901444023" name="Rettangolo con angoli arrotondati 19"/>
                <wp:cNvGraphicFramePr/>
                <a:graphic xmlns:a="http://schemas.openxmlformats.org/drawingml/2006/main">
                  <a:graphicData uri="http://schemas.microsoft.com/office/word/2010/wordprocessingShape">
                    <wps:wsp>
                      <wps:cNvSpPr/>
                      <wps:spPr>
                        <a:xfrm>
                          <a:off x="0" y="0"/>
                          <a:ext cx="6539230" cy="9728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651DD0" id="Rettangolo con angoli arrotondati 19" o:spid="_x0000_s1026" style="position:absolute;margin-left:-13.45pt;margin-top:24.95pt;width:514.9pt;height:76.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" filled="f" strokecolor="black [3213]" strokeweight="1.5pt">
                <v:stroke joinstyle="miter"/>
              </v:roundrect>
            </w:pict>
          </mc:Fallback>
        </mc:AlternateContent>
      </w:r>
    </w:p>
    <w:p w14:paraId="092554EF" w14:textId="23116AD4" w:rsidR="008A4F6C" w:rsidRPr="008A4F6C" w:rsidRDefault="008A4F6C" w:rsidP="008A4F6C">
      <w:pPr>
        <w:ind w:left="3540" w:firstLine="708"/>
        <w:jc w:val="both"/>
        <w:rPr>
          <w:rFonts w:eastAsiaTheme="minorEastAsia"/>
        </w:rPr>
      </w:pPr>
      <w:r w:rsidRPr="008A4F6C">
        <w:rPr>
          <w:rFonts w:eastAsiaTheme="minorEastAsia"/>
        </w:rPr>
        <w:t>Box-Ljung test</w:t>
      </w:r>
    </w:p>
    <w:p w14:paraId="78380E97" w14:textId="77777777" w:rsidR="008A4F6C" w:rsidRPr="008A4F6C" w:rsidRDefault="008A4F6C" w:rsidP="008A4F6C">
      <w:pPr>
        <w:jc w:val="both"/>
        <w:rPr>
          <w:rFonts w:eastAsiaTheme="minorEastAsia"/>
        </w:rPr>
      </w:pPr>
      <w:r w:rsidRPr="008A4F6C">
        <w:rPr>
          <w:rFonts w:eastAsiaTheme="minorEastAsia"/>
        </w:rPr>
        <w:t>data:  serie_pulita</w:t>
      </w:r>
    </w:p>
    <w:p w14:paraId="1994B8C9" w14:textId="6B71B251" w:rsidR="008A4F6C" w:rsidRPr="008A4F6C" w:rsidRDefault="008A4F6C" w:rsidP="008A4F6C">
      <w:pPr>
        <w:jc w:val="both"/>
        <w:rPr>
          <w:rFonts w:eastAsiaTheme="minorEastAsia"/>
          <w:lang w:val="en-US"/>
        </w:rPr>
      </w:pPr>
      <w:r w:rsidRPr="008A4F6C">
        <w:rPr>
          <w:rFonts w:eastAsiaTheme="minorEastAsia"/>
          <w:lang w:val="en-US"/>
        </w:rPr>
        <w:t xml:space="preserve">X-squared = </w:t>
      </w:r>
      <w:r w:rsidR="00407D87" w:rsidRPr="008E4C33">
        <w:rPr>
          <w:rFonts w:eastAsiaTheme="minorEastAsia"/>
          <w:lang w:val="en-US"/>
        </w:rPr>
        <w:t>222.48</w:t>
      </w:r>
      <w:r w:rsidRPr="008A4F6C">
        <w:rPr>
          <w:rFonts w:eastAsiaTheme="minorEastAsia"/>
          <w:lang w:val="en-US"/>
        </w:rPr>
        <w:t xml:space="preserve">, df = </w:t>
      </w:r>
      <w:r w:rsidR="00407D87" w:rsidRPr="008E4C33">
        <w:rPr>
          <w:rFonts w:eastAsiaTheme="minorEastAsia"/>
          <w:lang w:val="en-US"/>
        </w:rPr>
        <w:t>20</w:t>
      </w:r>
      <w:r w:rsidRPr="008A4F6C">
        <w:rPr>
          <w:rFonts w:eastAsiaTheme="minorEastAsia"/>
          <w:lang w:val="en-US"/>
        </w:rPr>
        <w:t>, p-value &lt; 2.2e-16</w:t>
      </w:r>
    </w:p>
    <w:p w14:paraId="4D3B17FE" w14:textId="42BD78B2" w:rsidR="008A4F6C" w:rsidRPr="008E4C33" w:rsidRDefault="008A4F6C" w:rsidP="002B3572">
      <w:pPr>
        <w:jc w:val="both"/>
        <w:rPr>
          <w:rFonts w:eastAsiaTheme="minorEastAsia"/>
          <w:lang w:val="en-US"/>
        </w:rPr>
      </w:pPr>
      <w:r w:rsidRPr="008E4C33">
        <w:rPr>
          <w:rFonts w:eastAsiaTheme="minorEastAsia"/>
          <w:lang w:val="en-US"/>
        </w:rPr>
        <w:tab/>
      </w:r>
    </w:p>
    <w:p w14:paraId="671ADB17" w14:textId="77777777" w:rsidR="008A4F6C" w:rsidRPr="008E4C33" w:rsidRDefault="008A4F6C" w:rsidP="002B3572">
      <w:pPr>
        <w:jc w:val="both"/>
        <w:rPr>
          <w:rFonts w:eastAsiaTheme="minorEastAsia"/>
        </w:rPr>
      </w:pPr>
      <w:r w:rsidRPr="008E4C33">
        <w:rPr>
          <w:rFonts w:eastAsiaTheme="minorEastAsia"/>
        </w:rPr>
        <w:t>Come previsto, il test rifiuta l’ipotesi che la serie ottenuta sia white noise. Ciò implica che la detrendizzazione e la destagionalizzazione della serie non hanno eliminato alcune componenti del modello dotate di memoria.</w:t>
      </w:r>
    </w:p>
    <w:p w14:paraId="1D14797E" w14:textId="33DD6266" w:rsidR="00C30206" w:rsidRPr="008E4C33" w:rsidRDefault="00875F6F" w:rsidP="00C30206">
      <w:pPr>
        <w:pStyle w:val="Titolo1"/>
        <w:rPr>
          <w:rFonts w:eastAsiaTheme="minorEastAsia"/>
          <w:color w:val="auto"/>
        </w:rPr>
      </w:pPr>
      <w:bookmarkStart w:id="16" w:name="_Toc220483812"/>
      <w:r>
        <w:rPr>
          <w:rFonts w:eastAsiaTheme="minorEastAsia"/>
          <w:color w:val="auto"/>
        </w:rPr>
        <w:t>Concentrazione</w:t>
      </w:r>
      <w:r w:rsidR="00C30206" w:rsidRPr="008E4C33">
        <w:rPr>
          <w:rFonts w:eastAsiaTheme="minorEastAsia"/>
          <w:color w:val="auto"/>
        </w:rPr>
        <w:t xml:space="preserve"> CO2</w:t>
      </w:r>
      <w:bookmarkEnd w:id="16"/>
    </w:p>
    <w:p w14:paraId="6D679DB1" w14:textId="0077D7BD" w:rsidR="008A4F6C" w:rsidRDefault="00C30206" w:rsidP="00C30206">
      <w:pPr>
        <w:jc w:val="both"/>
      </w:pPr>
      <w:r w:rsidRPr="008E4C33">
        <w:t xml:space="preserve">Il dataset, scaricato dal </w:t>
      </w:r>
      <w:hyperlink r:id="rId50" w:history="1">
        <w:r w:rsidRPr="008E4C33">
          <w:rPr>
            <w:rStyle w:val="Collegamentoipertestuale"/>
            <w:color w:val="auto"/>
          </w:rPr>
          <w:t>sito</w:t>
        </w:r>
      </w:hyperlink>
      <w:r w:rsidRPr="008E4C33">
        <w:t xml:space="preserve"> del Global Monitoring Laboratory</w:t>
      </w:r>
      <w:r w:rsidR="00B16A51" w:rsidRPr="008E4C33">
        <w:t>, contiene i valori medi della concentrazione di anidride carbonica nell’atmosfera da marzo del 1958 a dicembre del 2025. I dati sono stati raccolti su base mensile. Il dataset contiene diverse voci: di queste, sono state selezionate il mese, l’anno, e il valore medio di anidride carbonica:</w:t>
      </w:r>
    </w:p>
    <w:tbl>
      <w:tblPr>
        <w:tblStyle w:val="Grigliatabella"/>
        <w:tblW w:w="0" w:type="auto"/>
        <w:tblLook w:val="04A0" w:firstRow="1" w:lastRow="0" w:firstColumn="1" w:lastColumn="0" w:noHBand="0" w:noVBand="1"/>
      </w:tblPr>
      <w:tblGrid>
        <w:gridCol w:w="9013"/>
      </w:tblGrid>
      <w:tr w:rsidR="00815DFA" w:rsidRPr="00C6322A" w14:paraId="4ADE0CDC" w14:textId="77777777" w:rsidTr="00815DFA">
        <w:tc>
          <w:tcPr>
            <w:tcW w:w="0" w:type="auto"/>
            <w:shd w:val="clear" w:color="auto" w:fill="33CC33"/>
          </w:tcPr>
          <w:p w14:paraId="2F12C22C" w14:textId="77777777" w:rsidR="00815DFA" w:rsidRPr="00B16A51"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t>&gt; co2_data &lt;- read.csv("./co2_mm_mlo.csv", sep=",", comment.char="#")</w:t>
            </w:r>
          </w:p>
          <w:p w14:paraId="7DAFD1AC" w14:textId="77777777" w:rsidR="00815DFA" w:rsidRPr="00B16A51"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t>&gt; co2_values &lt;- co2_data$average</w:t>
            </w:r>
          </w:p>
          <w:p w14:paraId="5D0B9C75" w14:textId="77777777" w:rsidR="00815DFA" w:rsidRPr="00B16A51"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t>&gt; starting_year &lt;- co2_data$year[1]</w:t>
            </w:r>
          </w:p>
          <w:p w14:paraId="217E20C7" w14:textId="77777777" w:rsidR="00815DFA" w:rsidRPr="00B16A51"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t>&gt; starting_month &lt;- co2_data$month[1]</w:t>
            </w:r>
          </w:p>
          <w:p w14:paraId="7EBC37D3" w14:textId="77777777" w:rsidR="00815DFA" w:rsidRPr="00B16A51"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lastRenderedPageBreak/>
              <w:t>&gt; co2_ts &lt;- ts(co2_values, start=c(starting_year, starting_month), frequency=12)</w:t>
            </w:r>
          </w:p>
          <w:p w14:paraId="07FB32F1" w14:textId="59709F0E" w:rsidR="00815DFA" w:rsidRPr="00815DFA" w:rsidRDefault="00815DFA" w:rsidP="004727D9">
            <w:pPr>
              <w:spacing w:after="160" w:line="278" w:lineRule="auto"/>
              <w:rPr>
                <w:rFonts w:ascii="Consolas" w:hAnsi="Consolas"/>
                <w:sz w:val="20"/>
                <w:szCs w:val="20"/>
                <w:lang w:val="en-US"/>
              </w:rPr>
            </w:pPr>
            <w:r w:rsidRPr="00B16A51">
              <w:rPr>
                <w:rFonts w:ascii="Consolas" w:hAnsi="Consolas"/>
                <w:sz w:val="20"/>
                <w:szCs w:val="20"/>
                <w:lang w:val="en-US"/>
              </w:rPr>
              <w:t>&gt; plot(co2_ts, type="l", ylab="", xlab="t", main="</w:t>
            </w:r>
            <w:r w:rsidRPr="00815DFA">
              <w:rPr>
                <w:rFonts w:ascii="Consolas" w:hAnsi="Consolas"/>
                <w:sz w:val="20"/>
                <w:szCs w:val="20"/>
                <w:lang w:val="en-US"/>
              </w:rPr>
              <w:t>Concentrazione</w:t>
            </w:r>
            <w:r w:rsidRPr="00B16A51">
              <w:rPr>
                <w:rFonts w:ascii="Consolas" w:hAnsi="Consolas"/>
                <w:sz w:val="20"/>
                <w:szCs w:val="20"/>
                <w:lang w:val="en-US"/>
              </w:rPr>
              <w:t xml:space="preserve"> CO2</w:t>
            </w:r>
            <w:r w:rsidR="003225FA" w:rsidRPr="00B16A51">
              <w:rPr>
                <w:rFonts w:ascii="Consolas" w:hAnsi="Consolas"/>
                <w:sz w:val="20"/>
                <w:szCs w:val="20"/>
                <w:lang w:val="en-US"/>
              </w:rPr>
              <w:t>"</w:t>
            </w:r>
            <w:r w:rsidRPr="00B16A51">
              <w:rPr>
                <w:rFonts w:ascii="Consolas" w:hAnsi="Consolas"/>
                <w:sz w:val="20"/>
                <w:szCs w:val="20"/>
                <w:lang w:val="en-US"/>
              </w:rPr>
              <w:t>)</w:t>
            </w:r>
          </w:p>
        </w:tc>
      </w:tr>
    </w:tbl>
    <w:p w14:paraId="339DEE65" w14:textId="77777777" w:rsidR="00815DFA" w:rsidRPr="00815DFA" w:rsidRDefault="00815DFA" w:rsidP="00C30206">
      <w:pPr>
        <w:jc w:val="both"/>
        <w:rPr>
          <w:lang w:val="en-US"/>
        </w:rPr>
      </w:pPr>
    </w:p>
    <w:p w14:paraId="244BF069" w14:textId="4F7A472F" w:rsidR="00B16A51" w:rsidRPr="008E4C33" w:rsidRDefault="000C5F5F" w:rsidP="00F14A8F">
      <w:pPr>
        <w:jc w:val="center"/>
        <w:rPr>
          <w:lang w:val="en-US"/>
        </w:rPr>
      </w:pPr>
      <w:r w:rsidRPr="008E4C33">
        <w:rPr>
          <w:noProof/>
          <w:lang w:val="en-US"/>
        </w:rPr>
        <w:drawing>
          <wp:inline distT="0" distB="0" distL="0" distR="0" wp14:anchorId="2109C113" wp14:editId="7E3EBE86">
            <wp:extent cx="3772689" cy="2709541"/>
            <wp:effectExtent l="0" t="0" r="0" b="0"/>
            <wp:docPr id="1789593187" name="Immagine 33"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3187" name="Immagine 33" descr="Immagine che contiene testo, diagramma, schermata, linea&#10;&#10;Il contenuto generato dall'IA potrebbe non essere corret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75577" cy="2711615"/>
                    </a:xfrm>
                    <a:prstGeom prst="rect">
                      <a:avLst/>
                    </a:prstGeom>
                  </pic:spPr>
                </pic:pic>
              </a:graphicData>
            </a:graphic>
          </wp:inline>
        </w:drawing>
      </w:r>
    </w:p>
    <w:p w14:paraId="021D9B6F" w14:textId="25FFE5C0" w:rsidR="00B16A51" w:rsidRDefault="00B16A51" w:rsidP="00C30206">
      <w:pPr>
        <w:jc w:val="both"/>
      </w:pPr>
      <w:r w:rsidRPr="008E4C33">
        <w:t>Dal grafico è possibile notare la presenza di un trend crescente, e di una stagionalità marcata. Inoltre, al variare del tempo la varianza della serie temporale è costante, per si ipotizza che il modello alla base della serie temporale sia di tipo additivo.</w:t>
      </w:r>
    </w:p>
    <w:tbl>
      <w:tblPr>
        <w:tblStyle w:val="Grigliatabella"/>
        <w:tblW w:w="0" w:type="auto"/>
        <w:tblLook w:val="04A0" w:firstRow="1" w:lastRow="0" w:firstColumn="1" w:lastColumn="0" w:noHBand="0" w:noVBand="1"/>
      </w:tblPr>
      <w:tblGrid>
        <w:gridCol w:w="7914"/>
      </w:tblGrid>
      <w:tr w:rsidR="00815DFA" w14:paraId="0F51E1D7" w14:textId="77777777" w:rsidTr="00815DFA">
        <w:tc>
          <w:tcPr>
            <w:tcW w:w="0" w:type="auto"/>
            <w:shd w:val="clear" w:color="auto" w:fill="33CC33"/>
          </w:tcPr>
          <w:p w14:paraId="149CA2E8" w14:textId="77777777" w:rsidR="00815DFA" w:rsidRPr="000C5F5F" w:rsidRDefault="00815DFA" w:rsidP="004727D9">
            <w:pPr>
              <w:spacing w:after="160" w:line="278" w:lineRule="auto"/>
              <w:rPr>
                <w:rFonts w:ascii="Consolas" w:hAnsi="Consolas"/>
                <w:sz w:val="20"/>
                <w:szCs w:val="20"/>
              </w:rPr>
            </w:pPr>
            <w:r w:rsidRPr="000C5F5F">
              <w:rPr>
                <w:rFonts w:ascii="Consolas" w:hAnsi="Consolas"/>
                <w:sz w:val="20"/>
                <w:szCs w:val="20"/>
              </w:rPr>
              <w:t>&gt; par(mfrow=c(2,1))</w:t>
            </w:r>
          </w:p>
          <w:p w14:paraId="58226B88" w14:textId="77777777" w:rsidR="00815DFA" w:rsidRPr="000C5F5F" w:rsidRDefault="00815DFA" w:rsidP="004727D9">
            <w:pPr>
              <w:spacing w:after="160" w:line="278" w:lineRule="auto"/>
              <w:rPr>
                <w:rFonts w:ascii="Consolas" w:hAnsi="Consolas"/>
                <w:sz w:val="20"/>
                <w:szCs w:val="20"/>
              </w:rPr>
            </w:pPr>
            <w:r w:rsidRPr="000C5F5F">
              <w:rPr>
                <w:rFonts w:ascii="Consolas" w:hAnsi="Consolas"/>
                <w:sz w:val="20"/>
                <w:szCs w:val="20"/>
              </w:rPr>
              <w:t>&gt; acf(co2_ts, lag.max=36, main="ACF campionaria concentrazione CO2")</w:t>
            </w:r>
          </w:p>
          <w:p w14:paraId="7CA98B4C" w14:textId="577F4295" w:rsidR="00815DFA" w:rsidRPr="00815DFA" w:rsidRDefault="00815DFA" w:rsidP="004727D9">
            <w:pPr>
              <w:rPr>
                <w:rFonts w:ascii="Consolas" w:hAnsi="Consolas"/>
                <w:sz w:val="20"/>
                <w:szCs w:val="20"/>
              </w:rPr>
            </w:pPr>
            <w:r w:rsidRPr="000C5F5F">
              <w:rPr>
                <w:rFonts w:ascii="Consolas" w:hAnsi="Consolas"/>
                <w:sz w:val="20"/>
                <w:szCs w:val="20"/>
              </w:rPr>
              <w:t>&gt; pacf(co2_ts, lag.max=36, main="PACF campionaria concentrazione CO2")</w:t>
            </w:r>
          </w:p>
        </w:tc>
      </w:tr>
    </w:tbl>
    <w:p w14:paraId="09F2915A" w14:textId="77777777" w:rsidR="00815DFA" w:rsidRPr="008E4C33" w:rsidRDefault="00815DFA" w:rsidP="00C30206">
      <w:pPr>
        <w:jc w:val="both"/>
      </w:pPr>
    </w:p>
    <w:p w14:paraId="5EFD05DA" w14:textId="60381D61" w:rsidR="000C5F5F" w:rsidRPr="000C5F5F" w:rsidRDefault="000C5F5F" w:rsidP="00F14A8F">
      <w:pPr>
        <w:jc w:val="center"/>
      </w:pPr>
      <w:r w:rsidRPr="008E4C33">
        <w:rPr>
          <w:noProof/>
        </w:rPr>
        <w:drawing>
          <wp:inline distT="0" distB="0" distL="0" distR="0" wp14:anchorId="63CC0AD6" wp14:editId="034B63C2">
            <wp:extent cx="3764878" cy="2703931"/>
            <wp:effectExtent l="0" t="0" r="7620" b="1270"/>
            <wp:docPr id="1253998217" name="Immagine 35"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8217" name="Immagine 35" descr="Immagine che contiene testo, linea, diagramma, schermata&#10;&#10;Il contenuto generato dall'IA potrebbe non essere corretto."/>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69615" cy="2707333"/>
                    </a:xfrm>
                    <a:prstGeom prst="rect">
                      <a:avLst/>
                    </a:prstGeom>
                  </pic:spPr>
                </pic:pic>
              </a:graphicData>
            </a:graphic>
          </wp:inline>
        </w:drawing>
      </w:r>
    </w:p>
    <w:p w14:paraId="3F741518" w14:textId="61A988A6" w:rsidR="00B16A51" w:rsidRPr="008E4C33" w:rsidRDefault="003C4269" w:rsidP="00C30206">
      <w:pPr>
        <w:jc w:val="both"/>
      </w:pPr>
      <w:r w:rsidRPr="008E4C33">
        <w:t>La funzione di autocorrelazione evidenzia una decrescita lineare della memoria della serie temporale, mentre dalla funzione di autocorrelazione parziale è possibile notare che il valore della serie temporale in istanti successivi dipende poco dall’istante corrente.</w:t>
      </w:r>
    </w:p>
    <w:p w14:paraId="60991A9A" w14:textId="78A4555F" w:rsidR="003C4269" w:rsidRDefault="003C4269" w:rsidP="003C4269">
      <w:pPr>
        <w:pStyle w:val="Titolo2"/>
        <w:rPr>
          <w:rFonts w:eastAsiaTheme="minorEastAsia"/>
          <w:color w:val="auto"/>
        </w:rPr>
      </w:pPr>
      <w:bookmarkStart w:id="17" w:name="_Toc220483813"/>
      <w:r w:rsidRPr="008E4C33">
        <w:rPr>
          <w:rFonts w:eastAsiaTheme="minorEastAsia"/>
          <w:color w:val="auto"/>
        </w:rPr>
        <w:lastRenderedPageBreak/>
        <w:t>Monthplot</w:t>
      </w:r>
      <w:bookmarkEnd w:id="17"/>
    </w:p>
    <w:tbl>
      <w:tblPr>
        <w:tblStyle w:val="Grigliatabella"/>
        <w:tblW w:w="0" w:type="auto"/>
        <w:tblLook w:val="04A0" w:firstRow="1" w:lastRow="0" w:firstColumn="1" w:lastColumn="0" w:noHBand="0" w:noVBand="1"/>
      </w:tblPr>
      <w:tblGrid>
        <w:gridCol w:w="2306"/>
      </w:tblGrid>
      <w:tr w:rsidR="00815DFA" w14:paraId="64A4620F" w14:textId="77777777" w:rsidTr="00815DFA">
        <w:tc>
          <w:tcPr>
            <w:tcW w:w="0" w:type="auto"/>
            <w:shd w:val="clear" w:color="auto" w:fill="33CC33"/>
          </w:tcPr>
          <w:p w14:paraId="158684E1" w14:textId="2E5D7BAB" w:rsidR="00815DFA" w:rsidRPr="00815DFA" w:rsidRDefault="00815DFA" w:rsidP="004727D9">
            <w:pPr>
              <w:spacing w:after="160" w:line="278" w:lineRule="auto"/>
              <w:rPr>
                <w:rFonts w:ascii="Consolas" w:hAnsi="Consolas"/>
                <w:sz w:val="20"/>
                <w:szCs w:val="20"/>
              </w:rPr>
            </w:pPr>
            <w:r w:rsidRPr="003C4269">
              <w:rPr>
                <w:rFonts w:ascii="Consolas" w:hAnsi="Consolas"/>
                <w:sz w:val="20"/>
                <w:szCs w:val="20"/>
              </w:rPr>
              <w:t>&gt; monthplot(co2_ts)</w:t>
            </w:r>
          </w:p>
        </w:tc>
      </w:tr>
    </w:tbl>
    <w:p w14:paraId="6519A162" w14:textId="480F4EB1" w:rsidR="003C4269" w:rsidRPr="008E4C33" w:rsidRDefault="003C4269" w:rsidP="00F14A8F">
      <w:pPr>
        <w:jc w:val="center"/>
      </w:pPr>
      <w:r w:rsidRPr="008E4C33">
        <w:rPr>
          <w:noProof/>
        </w:rPr>
        <w:drawing>
          <wp:inline distT="0" distB="0" distL="0" distR="0" wp14:anchorId="0E4ABB9D" wp14:editId="30DF584E">
            <wp:extent cx="3416378" cy="2453639"/>
            <wp:effectExtent l="0" t="0" r="0" b="4445"/>
            <wp:docPr id="4904936" name="Immagine 36" descr="Immagine che contiene diagramma, line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36" name="Immagine 36" descr="Immagine che contiene diagramma, linea, testo&#10;&#10;Il contenuto generato dall'IA potrebbe non essere corretto."/>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22319" cy="2457906"/>
                    </a:xfrm>
                    <a:prstGeom prst="rect">
                      <a:avLst/>
                    </a:prstGeom>
                  </pic:spPr>
                </pic:pic>
              </a:graphicData>
            </a:graphic>
          </wp:inline>
        </w:drawing>
      </w:r>
    </w:p>
    <w:p w14:paraId="77F9BE52" w14:textId="060A72E2" w:rsidR="003C4269" w:rsidRPr="008E4C33" w:rsidRDefault="003C4269" w:rsidP="003C4269">
      <w:pPr>
        <w:jc w:val="both"/>
      </w:pPr>
      <w:r w:rsidRPr="008E4C33">
        <w:t>Il monthplot conferma il trend crescente e lineare. Inoltre, le medie mensili delle serie storiche hanno valori diversi, seppur non di molto. Per approfondire la stagionalità della serie temporale, si ricorre al seasonal plot.</w:t>
      </w:r>
    </w:p>
    <w:p w14:paraId="698EF04D" w14:textId="3CCB8AE9" w:rsidR="003C4269" w:rsidRPr="008E4C33" w:rsidRDefault="003C4269" w:rsidP="003C4269">
      <w:pPr>
        <w:pStyle w:val="Titolo2"/>
        <w:rPr>
          <w:color w:val="auto"/>
        </w:rPr>
      </w:pPr>
      <w:bookmarkStart w:id="18" w:name="_Toc220483814"/>
      <w:r w:rsidRPr="008E4C33">
        <w:rPr>
          <w:color w:val="auto"/>
        </w:rPr>
        <w:t>Seasonal plot</w:t>
      </w:r>
      <w:bookmarkEnd w:id="18"/>
    </w:p>
    <w:p w14:paraId="06CD710B" w14:textId="0253CAAD" w:rsidR="003C4269" w:rsidRDefault="003C4269" w:rsidP="003C4269">
      <w:pPr>
        <w:jc w:val="both"/>
      </w:pPr>
      <w:r w:rsidRPr="008E4C33">
        <w:t>Per tracciare il seasonal plot sono state considerate finestre temporali che partono dal 1960, e sono scandite ogni 10 anni.</w:t>
      </w:r>
    </w:p>
    <w:tbl>
      <w:tblPr>
        <w:tblStyle w:val="Grigliatabella"/>
        <w:tblW w:w="0" w:type="auto"/>
        <w:tblLook w:val="04A0" w:firstRow="1" w:lastRow="0" w:firstColumn="1" w:lastColumn="0" w:noHBand="0" w:noVBand="1"/>
      </w:tblPr>
      <w:tblGrid>
        <w:gridCol w:w="7474"/>
      </w:tblGrid>
      <w:tr w:rsidR="00815DFA" w14:paraId="30085D2D" w14:textId="77777777" w:rsidTr="00815DFA">
        <w:tc>
          <w:tcPr>
            <w:tcW w:w="0" w:type="auto"/>
            <w:shd w:val="clear" w:color="auto" w:fill="33CC33"/>
          </w:tcPr>
          <w:p w14:paraId="22EDCF44"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y1 &lt;- window(co2_ts, start=c(1960,1), end=c(1960,12))</w:t>
            </w:r>
          </w:p>
          <w:p w14:paraId="18353381"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y2 &lt;- window(co2_ts, start=c(1970,1), end=c(1970,12))</w:t>
            </w:r>
          </w:p>
          <w:p w14:paraId="4C05A07F"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y3 &lt;- window(co2_ts, start=c(1980,1), end=c(1980,12))</w:t>
            </w:r>
          </w:p>
          <w:p w14:paraId="0EEB10AA"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y4 &lt;- window(co2_ts, start=c(1990,1), end=c(1990,12))</w:t>
            </w:r>
          </w:p>
          <w:p w14:paraId="6AEB0C24"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y5 &lt;- window(co2_ts, start=c(2000,1), end=c(2000,12))</w:t>
            </w:r>
          </w:p>
          <w:p w14:paraId="563DBEBB" w14:textId="77777777" w:rsidR="00815DFA" w:rsidRPr="003C4269" w:rsidRDefault="00815DFA" w:rsidP="004727D9">
            <w:pPr>
              <w:spacing w:after="160" w:line="278" w:lineRule="auto"/>
              <w:rPr>
                <w:rFonts w:ascii="Consolas" w:hAnsi="Consolas"/>
                <w:lang w:val="en-US"/>
              </w:rPr>
            </w:pPr>
            <w:r w:rsidRPr="003C4269">
              <w:rPr>
                <w:rFonts w:ascii="Consolas" w:hAnsi="Consolas"/>
                <w:lang w:val="en-US"/>
              </w:rPr>
              <w:t>&gt; y6 &lt;- window(co2_ts, start=c(2010,1), end=c(2010,12))</w:t>
            </w:r>
          </w:p>
          <w:p w14:paraId="19CAFD4E" w14:textId="77777777" w:rsidR="00815DFA" w:rsidRPr="00815DFA" w:rsidRDefault="00815DFA" w:rsidP="004727D9">
            <w:pPr>
              <w:rPr>
                <w:rFonts w:ascii="Consolas" w:hAnsi="Consolas"/>
                <w:lang w:val="en-US"/>
              </w:rPr>
            </w:pPr>
            <w:r w:rsidRPr="003C4269">
              <w:rPr>
                <w:rFonts w:ascii="Consolas" w:hAnsi="Consolas"/>
                <w:lang w:val="en-US"/>
              </w:rPr>
              <w:t>&gt; y7 &lt;- window(co2_ts, start=c(2020,1), end=c(2020,12))</w:t>
            </w:r>
          </w:p>
          <w:p w14:paraId="1E74B95D" w14:textId="77777777" w:rsidR="00815DFA" w:rsidRPr="00815DFA" w:rsidRDefault="00815DFA" w:rsidP="004727D9">
            <w:pPr>
              <w:rPr>
                <w:rFonts w:ascii="Consolas" w:hAnsi="Consolas"/>
                <w:lang w:val="en-US"/>
              </w:rPr>
            </w:pPr>
          </w:p>
          <w:p w14:paraId="3439FF6A" w14:textId="70DE0500" w:rsidR="00815DFA" w:rsidRPr="00815DFA" w:rsidRDefault="00815DFA" w:rsidP="004727D9">
            <w:pPr>
              <w:spacing w:after="160" w:line="278" w:lineRule="auto"/>
              <w:rPr>
                <w:rFonts w:ascii="Consolas" w:hAnsi="Consolas"/>
                <w:lang w:val="en-US"/>
              </w:rPr>
            </w:pPr>
            <w:r w:rsidRPr="003C4269">
              <w:rPr>
                <w:rFonts w:ascii="Consolas" w:hAnsi="Consolas"/>
                <w:lang w:val="en-US"/>
              </w:rPr>
              <w:t>&gt; range(co2_ts)</w:t>
            </w:r>
          </w:p>
        </w:tc>
      </w:tr>
    </w:tbl>
    <w:p w14:paraId="59FAE937" w14:textId="77777777" w:rsidR="00815DFA" w:rsidRPr="008E4C33" w:rsidRDefault="00815DFA" w:rsidP="003C4269">
      <w:pPr>
        <w:jc w:val="both"/>
      </w:pPr>
    </w:p>
    <w:p w14:paraId="1222E0F9" w14:textId="77777777" w:rsidR="003C4269" w:rsidRDefault="003C4269" w:rsidP="003C4269">
      <w:pPr>
        <w:jc w:val="both"/>
        <w:rPr>
          <w:lang w:val="en-US"/>
        </w:rPr>
      </w:pPr>
      <w:r w:rsidRPr="003C4269">
        <w:rPr>
          <w:lang w:val="en-US"/>
        </w:rPr>
        <w:t>[1] 312.42 430.51</w:t>
      </w:r>
    </w:p>
    <w:tbl>
      <w:tblPr>
        <w:tblStyle w:val="Grigliatabella"/>
        <w:tblW w:w="0" w:type="auto"/>
        <w:tblLook w:val="04A0" w:firstRow="1" w:lastRow="0" w:firstColumn="1" w:lastColumn="0" w:noHBand="0" w:noVBand="1"/>
      </w:tblPr>
      <w:tblGrid>
        <w:gridCol w:w="7364"/>
      </w:tblGrid>
      <w:tr w:rsidR="00815DFA" w:rsidRPr="00C6322A" w14:paraId="1D9CB80C" w14:textId="77777777" w:rsidTr="00815DFA">
        <w:tc>
          <w:tcPr>
            <w:tcW w:w="0" w:type="auto"/>
            <w:shd w:val="clear" w:color="auto" w:fill="33CC33"/>
          </w:tcPr>
          <w:p w14:paraId="68AB7B7A"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x &lt;- seq(1, 12, 1)</w:t>
            </w:r>
          </w:p>
          <w:p w14:paraId="15ACF14E"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matplot(x, y1, type="l", ylim=c(270,450), ylab="", xlab="Mese")</w:t>
            </w:r>
          </w:p>
          <w:p w14:paraId="26B20C16"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lines(x, y2, type="l", lty=2, col="red")</w:t>
            </w:r>
          </w:p>
          <w:p w14:paraId="17867E2A"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lastRenderedPageBreak/>
              <w:t>&gt; lines(x, y3, type="l", lty=2, col="blue", lwd=3)</w:t>
            </w:r>
          </w:p>
          <w:p w14:paraId="1DA2C064"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lines(x, y4, type="l", lty=2, col="green", lwd=3)</w:t>
            </w:r>
          </w:p>
          <w:p w14:paraId="07BB7979"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lines(x, y5, type="l", lty=2, col="pink", lwd=2)</w:t>
            </w:r>
          </w:p>
          <w:p w14:paraId="3E2FD2D3" w14:textId="77777777" w:rsidR="00815DFA" w:rsidRPr="003C4269" w:rsidRDefault="00815DFA" w:rsidP="004727D9">
            <w:pPr>
              <w:spacing w:after="160" w:line="278" w:lineRule="auto"/>
              <w:rPr>
                <w:rFonts w:ascii="Consolas" w:hAnsi="Consolas"/>
                <w:sz w:val="20"/>
                <w:szCs w:val="20"/>
                <w:lang w:val="en-US"/>
              </w:rPr>
            </w:pPr>
            <w:r w:rsidRPr="003C4269">
              <w:rPr>
                <w:rFonts w:ascii="Consolas" w:hAnsi="Consolas"/>
                <w:sz w:val="20"/>
                <w:szCs w:val="20"/>
                <w:lang w:val="en-US"/>
              </w:rPr>
              <w:t>&gt; lines(x, y6, type="l", lty=2, col="brown", lwd=2)</w:t>
            </w:r>
          </w:p>
          <w:p w14:paraId="2AAF2EA2" w14:textId="646DC4C7" w:rsidR="00815DFA" w:rsidRPr="00815DFA" w:rsidRDefault="00815DFA" w:rsidP="004727D9">
            <w:pPr>
              <w:rPr>
                <w:rFonts w:ascii="Consolas" w:hAnsi="Consolas"/>
                <w:sz w:val="20"/>
                <w:szCs w:val="20"/>
                <w:lang w:val="en-US"/>
              </w:rPr>
            </w:pPr>
            <w:r w:rsidRPr="003C4269">
              <w:rPr>
                <w:rFonts w:ascii="Consolas" w:hAnsi="Consolas"/>
                <w:sz w:val="20"/>
                <w:szCs w:val="20"/>
                <w:lang w:val="en-US"/>
              </w:rPr>
              <w:t>&gt; lines(x, y7, type="l", lty=2, col="orange", lwd=2)</w:t>
            </w:r>
          </w:p>
        </w:tc>
      </w:tr>
    </w:tbl>
    <w:p w14:paraId="6561D5EF" w14:textId="77B0816E" w:rsidR="003C4269" w:rsidRPr="003C4269" w:rsidRDefault="003C4269" w:rsidP="00F14A8F">
      <w:pPr>
        <w:jc w:val="center"/>
        <w:rPr>
          <w:lang w:val="en-US"/>
        </w:rPr>
      </w:pPr>
      <w:r w:rsidRPr="008E4C33">
        <w:rPr>
          <w:noProof/>
          <w:lang w:val="en-US"/>
        </w:rPr>
        <w:lastRenderedPageBreak/>
        <w:drawing>
          <wp:inline distT="0" distB="0" distL="0" distR="0" wp14:anchorId="496256C4" wp14:editId="098E3DA3">
            <wp:extent cx="3842988" cy="2760029"/>
            <wp:effectExtent l="0" t="0" r="5715" b="2540"/>
            <wp:docPr id="1605536889" name="Immagine 37" descr="Immagine che contiene testo, schermat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36889" name="Immagine 37" descr="Immagine che contiene testo, schermata, linea, Parallelo&#10;&#10;Il contenuto generato dall'IA potrebbe non essere corret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47443" cy="2763228"/>
                    </a:xfrm>
                    <a:prstGeom prst="rect">
                      <a:avLst/>
                    </a:prstGeom>
                  </pic:spPr>
                </pic:pic>
              </a:graphicData>
            </a:graphic>
          </wp:inline>
        </w:drawing>
      </w:r>
    </w:p>
    <w:p w14:paraId="1AE98F07" w14:textId="77777777" w:rsidR="003C4269" w:rsidRPr="003C4269" w:rsidRDefault="003C4269" w:rsidP="003C4269">
      <w:pPr>
        <w:jc w:val="both"/>
        <w:rPr>
          <w:lang w:val="en-US"/>
        </w:rPr>
      </w:pPr>
    </w:p>
    <w:p w14:paraId="4C0DF45F" w14:textId="533A1566" w:rsidR="003C4269" w:rsidRPr="008E4C33" w:rsidRDefault="003C4269" w:rsidP="003C4269">
      <w:pPr>
        <w:jc w:val="both"/>
      </w:pPr>
      <w:r w:rsidRPr="008E4C33">
        <w:t xml:space="preserve">Dal seasonal plot è possibile notare </w:t>
      </w:r>
      <w:r w:rsidR="00815DFA" w:rsidRPr="008E4C33">
        <w:t>che i</w:t>
      </w:r>
      <w:r w:rsidR="0093674A" w:rsidRPr="008E4C33">
        <w:t xml:space="preserve"> grafici hanno incrementi che aumentano sempre di più con l’avanzare degli anni. Inoltre, i grafici hanno una forma molto simile tra di loro. Quindi, per comprendere il tipo di stagionalità, si ricorre al lag plot.</w:t>
      </w:r>
    </w:p>
    <w:p w14:paraId="52313DAD" w14:textId="54D2AEE8" w:rsidR="0093674A" w:rsidRDefault="0093674A" w:rsidP="0093674A">
      <w:pPr>
        <w:pStyle w:val="Titolo2"/>
        <w:rPr>
          <w:color w:val="auto"/>
        </w:rPr>
      </w:pPr>
      <w:bookmarkStart w:id="19" w:name="_Toc220483815"/>
      <w:r w:rsidRPr="008E4C33">
        <w:rPr>
          <w:color w:val="auto"/>
        </w:rPr>
        <w:t>Lag plot</w:t>
      </w:r>
      <w:bookmarkEnd w:id="19"/>
    </w:p>
    <w:tbl>
      <w:tblPr>
        <w:tblStyle w:val="Grigliatabella"/>
        <w:tblW w:w="0" w:type="auto"/>
        <w:tblLook w:val="04A0" w:firstRow="1" w:lastRow="0" w:firstColumn="1" w:lastColumn="0" w:noHBand="0" w:noVBand="1"/>
      </w:tblPr>
      <w:tblGrid>
        <w:gridCol w:w="6704"/>
      </w:tblGrid>
      <w:tr w:rsidR="00815DFA" w:rsidRPr="00C6322A" w14:paraId="61255D34" w14:textId="77777777" w:rsidTr="00815DFA">
        <w:tc>
          <w:tcPr>
            <w:tcW w:w="0" w:type="auto"/>
            <w:shd w:val="clear" w:color="auto" w:fill="33CC33"/>
          </w:tcPr>
          <w:p w14:paraId="58F8F03E" w14:textId="05D16434" w:rsidR="00815DFA" w:rsidRPr="00815DFA" w:rsidRDefault="00815DFA" w:rsidP="004727D9">
            <w:pPr>
              <w:spacing w:after="160" w:line="278" w:lineRule="auto"/>
              <w:rPr>
                <w:rFonts w:ascii="Consolas" w:hAnsi="Consolas"/>
                <w:sz w:val="20"/>
                <w:szCs w:val="20"/>
                <w:lang w:val="en-US"/>
              </w:rPr>
            </w:pPr>
            <w:r w:rsidRPr="0093674A">
              <w:rPr>
                <w:rFonts w:ascii="Consolas" w:hAnsi="Consolas"/>
                <w:sz w:val="20"/>
                <w:szCs w:val="20"/>
                <w:lang w:val="en-US"/>
              </w:rPr>
              <w:t>&gt; lag.plot(co2_ts, set.lags=1:12, type="p", do.lines=FALSE)</w:t>
            </w:r>
          </w:p>
        </w:tc>
      </w:tr>
    </w:tbl>
    <w:p w14:paraId="738975A5" w14:textId="77777777" w:rsidR="00815DFA" w:rsidRPr="00815DFA" w:rsidRDefault="00815DFA" w:rsidP="00815DFA">
      <w:pPr>
        <w:rPr>
          <w:lang w:val="en-US"/>
        </w:rPr>
      </w:pPr>
    </w:p>
    <w:p w14:paraId="023CA03D" w14:textId="12653C80" w:rsidR="0093674A" w:rsidRPr="008E4C33" w:rsidRDefault="0093674A" w:rsidP="00F14A8F">
      <w:pPr>
        <w:jc w:val="center"/>
        <w:rPr>
          <w:lang w:val="en-US"/>
        </w:rPr>
      </w:pPr>
      <w:r w:rsidRPr="008E4C33">
        <w:rPr>
          <w:noProof/>
          <w:lang w:val="en-US"/>
        </w:rPr>
        <w:lastRenderedPageBreak/>
        <w:drawing>
          <wp:inline distT="0" distB="0" distL="0" distR="0" wp14:anchorId="50CEC6DA" wp14:editId="3D33DC11">
            <wp:extent cx="3944530" cy="2832957"/>
            <wp:effectExtent l="0" t="0" r="0" b="5715"/>
            <wp:docPr id="65019593" name="Immagine 38" descr="Immagine che contiene diagramma, linea, Parallel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593" name="Immagine 38" descr="Immagine che contiene diagramma, linea, Parallelo, Rettangolo&#10;&#10;Il contenuto generato dall'IA potrebbe non essere corret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50627" cy="2837336"/>
                    </a:xfrm>
                    <a:prstGeom prst="rect">
                      <a:avLst/>
                    </a:prstGeom>
                  </pic:spPr>
                </pic:pic>
              </a:graphicData>
            </a:graphic>
          </wp:inline>
        </w:drawing>
      </w:r>
    </w:p>
    <w:p w14:paraId="555C5123" w14:textId="77777777" w:rsidR="00B23A86" w:rsidRDefault="0093674A" w:rsidP="0093674A">
      <w:pPr>
        <w:jc w:val="both"/>
      </w:pPr>
      <w:r w:rsidRPr="008E4C33">
        <w:t xml:space="preserve">Anche il lag plot conferma la presenza del trend lineare. Inoltre, in ciascun lag i punti si dispongono lungo una retta, </w:t>
      </w:r>
      <w:r w:rsidR="00B23A86" w:rsidRPr="008E4C33">
        <w:t xml:space="preserve">più o meno spessa, </w:t>
      </w:r>
      <w:r w:rsidRPr="008E4C33">
        <w:t xml:space="preserve">a indicare che il trend </w:t>
      </w:r>
      <w:r w:rsidR="00B23A86" w:rsidRPr="008E4C33">
        <w:t>è fortemente presente all’interno dei dati. Osservando il grafico corrispondente al lag 12, si nota che i punti sono disposti lungo una retta molto sottile, ed è il segno della stagionalità. Infatti, detrendizzando la serie temporale, e ridisegnando il lag plot, si ottiene:</w:t>
      </w:r>
    </w:p>
    <w:tbl>
      <w:tblPr>
        <w:tblStyle w:val="Grigliatabella"/>
        <w:tblW w:w="0" w:type="auto"/>
        <w:tblLook w:val="04A0" w:firstRow="1" w:lastRow="0" w:firstColumn="1" w:lastColumn="0" w:noHBand="0" w:noVBand="1"/>
      </w:tblPr>
      <w:tblGrid>
        <w:gridCol w:w="6924"/>
      </w:tblGrid>
      <w:tr w:rsidR="00815DFA" w:rsidRPr="00C6322A" w14:paraId="65706244" w14:textId="77777777" w:rsidTr="00815DFA">
        <w:tc>
          <w:tcPr>
            <w:tcW w:w="0" w:type="auto"/>
            <w:shd w:val="clear" w:color="auto" w:fill="33CC33"/>
          </w:tcPr>
          <w:p w14:paraId="7DE02323" w14:textId="77777777" w:rsidR="00815DFA" w:rsidRPr="00B23A86" w:rsidRDefault="00815DFA" w:rsidP="004727D9">
            <w:pPr>
              <w:spacing w:after="160" w:line="278" w:lineRule="auto"/>
              <w:rPr>
                <w:rFonts w:ascii="Consolas" w:hAnsi="Consolas"/>
                <w:sz w:val="20"/>
                <w:szCs w:val="20"/>
                <w:lang w:val="en-US"/>
              </w:rPr>
            </w:pPr>
            <w:r w:rsidRPr="00815DFA">
              <w:rPr>
                <w:rFonts w:ascii="Consolas" w:hAnsi="Consolas"/>
                <w:sz w:val="20"/>
                <w:szCs w:val="20"/>
                <w:lang w:val="en-US"/>
              </w:rPr>
              <w:t>&gt; co2_detr &lt;- diff(co2_ts, lag=1, differences=1)</w:t>
            </w:r>
          </w:p>
          <w:p w14:paraId="556A2DEB" w14:textId="120AC7CB" w:rsidR="00815DFA" w:rsidRPr="00815DFA" w:rsidRDefault="00815DFA" w:rsidP="004727D9">
            <w:pPr>
              <w:rPr>
                <w:rFonts w:ascii="Consolas" w:hAnsi="Consolas"/>
                <w:sz w:val="20"/>
                <w:szCs w:val="20"/>
                <w:lang w:val="en-US"/>
              </w:rPr>
            </w:pPr>
            <w:r w:rsidRPr="00B23A86">
              <w:rPr>
                <w:rFonts w:ascii="Consolas" w:hAnsi="Consolas"/>
                <w:sz w:val="20"/>
                <w:szCs w:val="20"/>
                <w:lang w:val="en-US"/>
              </w:rPr>
              <w:t>&gt; lag.plot(co2_detr, set.lags=1:12, type="p", do.lines=FALSE)</w:t>
            </w:r>
          </w:p>
        </w:tc>
      </w:tr>
    </w:tbl>
    <w:p w14:paraId="5B27A7FA" w14:textId="4FF8263F" w:rsidR="00B23A86" w:rsidRPr="008E4C33" w:rsidRDefault="0093674A" w:rsidP="00815DFA">
      <w:pPr>
        <w:jc w:val="both"/>
        <w:rPr>
          <w:lang w:val="en-US"/>
        </w:rPr>
      </w:pPr>
      <w:r w:rsidRPr="008E4C33">
        <w:rPr>
          <w:lang w:val="en-US"/>
        </w:rPr>
        <w:t xml:space="preserve"> </w:t>
      </w:r>
    </w:p>
    <w:p w14:paraId="55B9723E" w14:textId="03420071" w:rsidR="00B23A86" w:rsidRPr="00B23A86" w:rsidRDefault="00B23A86" w:rsidP="00F14A8F">
      <w:pPr>
        <w:jc w:val="center"/>
        <w:rPr>
          <w:lang w:val="en-US"/>
        </w:rPr>
      </w:pPr>
      <w:r w:rsidRPr="008E4C33">
        <w:rPr>
          <w:noProof/>
          <w:lang w:val="en-US"/>
        </w:rPr>
        <w:drawing>
          <wp:inline distT="0" distB="0" distL="0" distR="0" wp14:anchorId="16179D6F" wp14:editId="3B86CB59">
            <wp:extent cx="3858610" cy="2771249"/>
            <wp:effectExtent l="0" t="0" r="8890" b="0"/>
            <wp:docPr id="1737658070" name="Immagine 39" descr="Immagine che contiene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8070" name="Immagine 39" descr="Immagine che contiene schizzo&#10;&#10;Il contenuto generato dall'IA potrebbe non essere corret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61414" cy="2773263"/>
                    </a:xfrm>
                    <a:prstGeom prst="rect">
                      <a:avLst/>
                    </a:prstGeom>
                  </pic:spPr>
                </pic:pic>
              </a:graphicData>
            </a:graphic>
          </wp:inline>
        </w:drawing>
      </w:r>
    </w:p>
    <w:p w14:paraId="1C961BA3" w14:textId="744305E0" w:rsidR="0093674A" w:rsidRPr="008E4C33" w:rsidRDefault="00B23A86" w:rsidP="0093674A">
      <w:pPr>
        <w:jc w:val="both"/>
      </w:pPr>
      <w:r w:rsidRPr="008E4C33">
        <w:t xml:space="preserve">I lag che vanno da 1 a 11 ora sono </w:t>
      </w:r>
      <w:r w:rsidR="00407D87" w:rsidRPr="008E4C33">
        <w:t>più dispersi</w:t>
      </w:r>
      <w:r w:rsidRPr="008E4C33">
        <w:t>, mentre nel lag 12 rimane la concentrazione dei punti lungo la retta. Alla luce di ciò, è possibile concludere la presenza di un trend lineare, e di una stagionalità annuale.</w:t>
      </w:r>
    </w:p>
    <w:tbl>
      <w:tblPr>
        <w:tblStyle w:val="Grigliatabella"/>
        <w:tblW w:w="0" w:type="auto"/>
        <w:tblLook w:val="04A0" w:firstRow="1" w:lastRow="0" w:firstColumn="1" w:lastColumn="0" w:noHBand="0" w:noVBand="1"/>
      </w:tblPr>
      <w:tblGrid>
        <w:gridCol w:w="9628"/>
      </w:tblGrid>
      <w:tr w:rsidR="008E4C33" w:rsidRPr="008E4C33" w14:paraId="42F41AF7" w14:textId="77777777" w:rsidTr="008E4C33">
        <w:tc>
          <w:tcPr>
            <w:tcW w:w="9628" w:type="dxa"/>
            <w:shd w:val="clear" w:color="auto" w:fill="33CC33"/>
          </w:tcPr>
          <w:p w14:paraId="6BD4B51D" w14:textId="77777777" w:rsidR="008E4C33" w:rsidRPr="00B23A86" w:rsidRDefault="008E4C33" w:rsidP="004727D9">
            <w:pPr>
              <w:spacing w:after="160" w:line="278" w:lineRule="auto"/>
              <w:rPr>
                <w:rFonts w:ascii="Consolas" w:hAnsi="Consolas"/>
                <w:sz w:val="20"/>
                <w:szCs w:val="20"/>
                <w:lang w:val="en-US"/>
              </w:rPr>
            </w:pPr>
            <w:r w:rsidRPr="00B23A86">
              <w:rPr>
                <w:rFonts w:ascii="Consolas" w:hAnsi="Consolas"/>
                <w:sz w:val="20"/>
                <w:szCs w:val="20"/>
                <w:lang w:val="en-US"/>
              </w:rPr>
              <w:t>&gt; co2_detr &lt;- diff(co2_ts, lag=1, differences=1)</w:t>
            </w:r>
          </w:p>
          <w:p w14:paraId="5A351311" w14:textId="77777777" w:rsidR="008E4C33" w:rsidRPr="00B23A86" w:rsidRDefault="008E4C33" w:rsidP="004727D9">
            <w:pPr>
              <w:spacing w:after="160" w:line="278" w:lineRule="auto"/>
              <w:rPr>
                <w:rFonts w:ascii="Consolas" w:hAnsi="Consolas"/>
                <w:sz w:val="20"/>
                <w:szCs w:val="20"/>
                <w:lang w:val="en-US"/>
              </w:rPr>
            </w:pPr>
            <w:r w:rsidRPr="00B23A86">
              <w:rPr>
                <w:rFonts w:ascii="Consolas" w:hAnsi="Consolas"/>
                <w:sz w:val="20"/>
                <w:szCs w:val="20"/>
                <w:lang w:val="en-US"/>
              </w:rPr>
              <w:lastRenderedPageBreak/>
              <w:t>&gt; co2_detr_dest &lt;- diff(co2_detr, lag=12, differences=1)</w:t>
            </w:r>
          </w:p>
          <w:p w14:paraId="7E66A5D0" w14:textId="412964FE" w:rsidR="008E4C33" w:rsidRPr="008E4C33" w:rsidRDefault="008E4C33" w:rsidP="00C6322A">
            <w:r w:rsidRPr="00B23A86">
              <w:t>&gt; plot(co2_detr_dest)</w:t>
            </w:r>
          </w:p>
        </w:tc>
      </w:tr>
    </w:tbl>
    <w:p w14:paraId="565BB252" w14:textId="02EE1E6D" w:rsidR="00B23A86" w:rsidRPr="008E4C33" w:rsidRDefault="00B23A86" w:rsidP="00B23A86">
      <w:pPr>
        <w:pStyle w:val="Titolo2"/>
        <w:rPr>
          <w:color w:val="auto"/>
        </w:rPr>
      </w:pPr>
      <w:bookmarkStart w:id="20" w:name="_Toc220483816"/>
      <w:r w:rsidRPr="008E4C33">
        <w:rPr>
          <w:color w:val="auto"/>
        </w:rPr>
        <w:lastRenderedPageBreak/>
        <w:t>Detrendizzazione e destagionalizzazione</w:t>
      </w:r>
      <w:bookmarkEnd w:id="20"/>
    </w:p>
    <w:p w14:paraId="416082CE" w14:textId="478B94E5" w:rsidR="00B23A86" w:rsidRPr="008E4C33" w:rsidRDefault="00B23A86" w:rsidP="00B23A86">
      <w:pPr>
        <w:jc w:val="both"/>
      </w:pPr>
      <w:r w:rsidRPr="008E4C33">
        <w:t>La serie temporale è detrendizzata e destagionalizzata nel seguente modo:</w:t>
      </w:r>
    </w:p>
    <w:p w14:paraId="5536B3FB" w14:textId="77777777" w:rsidR="00B23A86" w:rsidRPr="008E4C33" w:rsidRDefault="00C420EA" w:rsidP="00B23A86">
      <w:pPr>
        <w:jc w:val="both"/>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12</m:t>
              </m:r>
            </m:sub>
          </m:sSub>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21F4C5FE" w14:textId="52B9BA9E" w:rsidR="00B23A86" w:rsidRPr="008E4C33" w:rsidRDefault="00B23A86" w:rsidP="00F14A8F">
      <w:pPr>
        <w:jc w:val="center"/>
        <w:rPr>
          <w:lang w:val="en-US"/>
        </w:rPr>
      </w:pPr>
      <w:r w:rsidRPr="008E4C33">
        <w:rPr>
          <w:noProof/>
          <w:lang w:val="en-US"/>
        </w:rPr>
        <w:drawing>
          <wp:inline distT="0" distB="0" distL="0" distR="0" wp14:anchorId="3A39296C" wp14:editId="3587F31F">
            <wp:extent cx="4389754" cy="3152716"/>
            <wp:effectExtent l="0" t="0" r="0" b="0"/>
            <wp:docPr id="2097699264" name="Immagine 40" descr="Immagine che contiene schizzo, art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9264" name="Immagine 40" descr="Immagine che contiene schizzo, arte&#10;&#10;Il contenuto generato dall'IA potrebbe non essere corret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01311" cy="3161017"/>
                    </a:xfrm>
                    <a:prstGeom prst="rect">
                      <a:avLst/>
                    </a:prstGeom>
                  </pic:spPr>
                </pic:pic>
              </a:graphicData>
            </a:graphic>
          </wp:inline>
        </w:drawing>
      </w:r>
    </w:p>
    <w:tbl>
      <w:tblPr>
        <w:tblStyle w:val="Grigliatabella"/>
        <w:tblW w:w="0" w:type="auto"/>
        <w:tblLook w:val="04A0" w:firstRow="1" w:lastRow="0" w:firstColumn="1" w:lastColumn="0" w:noHBand="0" w:noVBand="1"/>
      </w:tblPr>
      <w:tblGrid>
        <w:gridCol w:w="9628"/>
      </w:tblGrid>
      <w:tr w:rsidR="00815DFA" w14:paraId="5AAC1286" w14:textId="77777777" w:rsidTr="00815DFA">
        <w:tc>
          <w:tcPr>
            <w:tcW w:w="0" w:type="auto"/>
            <w:shd w:val="clear" w:color="auto" w:fill="33CC33"/>
          </w:tcPr>
          <w:p w14:paraId="25F71BBD" w14:textId="77777777" w:rsidR="00815DFA" w:rsidRPr="00960042" w:rsidRDefault="00815DFA" w:rsidP="004727D9">
            <w:pPr>
              <w:spacing w:after="160" w:line="278" w:lineRule="auto"/>
              <w:rPr>
                <w:rFonts w:ascii="Consolas" w:hAnsi="Consolas"/>
                <w:sz w:val="20"/>
                <w:szCs w:val="20"/>
              </w:rPr>
            </w:pPr>
            <w:r w:rsidRPr="00960042">
              <w:rPr>
                <w:rFonts w:ascii="Consolas" w:hAnsi="Consolas"/>
                <w:sz w:val="20"/>
                <w:szCs w:val="20"/>
              </w:rPr>
              <w:t>&gt; par(mfrow=c(2,1))</w:t>
            </w:r>
          </w:p>
          <w:p w14:paraId="13EFE613" w14:textId="77777777" w:rsidR="00815DFA" w:rsidRPr="00960042" w:rsidRDefault="00815DFA" w:rsidP="004727D9">
            <w:pPr>
              <w:spacing w:after="160" w:line="278" w:lineRule="auto"/>
              <w:rPr>
                <w:rFonts w:ascii="Consolas" w:hAnsi="Consolas"/>
                <w:sz w:val="20"/>
                <w:szCs w:val="20"/>
              </w:rPr>
            </w:pPr>
            <w:r w:rsidRPr="00960042">
              <w:rPr>
                <w:rFonts w:ascii="Consolas" w:hAnsi="Consolas"/>
                <w:sz w:val="20"/>
                <w:szCs w:val="20"/>
              </w:rPr>
              <w:t>&gt; acf(co2_detr_dest, lag.max=36, main="ACF campionaria concentrazione CO2 detrendizzata e destagionalizzata")</w:t>
            </w:r>
          </w:p>
          <w:p w14:paraId="6932BDE6" w14:textId="1BC437A6" w:rsidR="00815DFA" w:rsidRPr="00815DFA" w:rsidRDefault="00815DFA" w:rsidP="004727D9">
            <w:pPr>
              <w:rPr>
                <w:rFonts w:ascii="Consolas" w:hAnsi="Consolas"/>
                <w:sz w:val="20"/>
                <w:szCs w:val="20"/>
              </w:rPr>
            </w:pPr>
            <w:r w:rsidRPr="00960042">
              <w:rPr>
                <w:rFonts w:ascii="Consolas" w:hAnsi="Consolas"/>
                <w:sz w:val="20"/>
                <w:szCs w:val="20"/>
              </w:rPr>
              <w:t>&gt; pacf(co2_detr_dest, lag.max=36, main="PACF campionaria concentrazione CO2 detrendizzata e destagionalizzata")</w:t>
            </w:r>
          </w:p>
        </w:tc>
      </w:tr>
    </w:tbl>
    <w:p w14:paraId="05E281A0" w14:textId="77777777" w:rsidR="00815DFA" w:rsidRDefault="00815DFA" w:rsidP="00960042">
      <w:pPr>
        <w:jc w:val="both"/>
      </w:pPr>
    </w:p>
    <w:p w14:paraId="1F845B74" w14:textId="294F6207" w:rsidR="00960042" w:rsidRPr="00960042" w:rsidRDefault="00960042" w:rsidP="00F14A8F">
      <w:pPr>
        <w:jc w:val="center"/>
      </w:pPr>
      <w:r w:rsidRPr="008E4C33">
        <w:rPr>
          <w:noProof/>
        </w:rPr>
        <w:drawing>
          <wp:inline distT="0" distB="0" distL="0" distR="0" wp14:anchorId="65705D9D" wp14:editId="433DD101">
            <wp:extent cx="3718012" cy="2670272"/>
            <wp:effectExtent l="0" t="0" r="0" b="0"/>
            <wp:docPr id="2009605898" name="Immagine 42" descr="Immagine che contiene testo, linea, Paralle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05898" name="Immagine 42" descr="Immagine che contiene testo, linea, Parallelo, schermata&#10;&#10;Il contenuto generato dall'IA potrebbe non essere corret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21760" cy="2672964"/>
                    </a:xfrm>
                    <a:prstGeom prst="rect">
                      <a:avLst/>
                    </a:prstGeom>
                  </pic:spPr>
                </pic:pic>
              </a:graphicData>
            </a:graphic>
          </wp:inline>
        </w:drawing>
      </w:r>
    </w:p>
    <w:p w14:paraId="78D0E40A" w14:textId="2EE4477A" w:rsidR="00960042" w:rsidRPr="008E4C33" w:rsidRDefault="00960042" w:rsidP="00960042">
      <w:pPr>
        <w:jc w:val="both"/>
      </w:pPr>
      <w:r w:rsidRPr="008E4C33">
        <w:lastRenderedPageBreak/>
        <w:t>Dalla funzione di autocorrelazione parziale è possibile notare che sono ancora presenti delle correlazioni all’interno della serie temporale detrendizzata e destagionalizzata.</w:t>
      </w:r>
    </w:p>
    <w:p w14:paraId="64D069B0" w14:textId="1A4910E1" w:rsidR="00960042" w:rsidRDefault="00960042" w:rsidP="00960042">
      <w:pPr>
        <w:jc w:val="both"/>
      </w:pPr>
      <w:r w:rsidRPr="008E4C33">
        <w:t>Eseguendo il test di Ljung-Box, si ottiene:</w:t>
      </w:r>
    </w:p>
    <w:tbl>
      <w:tblPr>
        <w:tblStyle w:val="Grigliatabella"/>
        <w:tblW w:w="0" w:type="auto"/>
        <w:tblLook w:val="04A0" w:firstRow="1" w:lastRow="0" w:firstColumn="1" w:lastColumn="0" w:noHBand="0" w:noVBand="1"/>
      </w:tblPr>
      <w:tblGrid>
        <w:gridCol w:w="5825"/>
      </w:tblGrid>
      <w:tr w:rsidR="00815DFA" w:rsidRPr="00C6322A" w14:paraId="73E48CE6" w14:textId="77777777" w:rsidTr="00815DFA">
        <w:tc>
          <w:tcPr>
            <w:tcW w:w="0" w:type="auto"/>
            <w:shd w:val="clear" w:color="auto" w:fill="33CC33"/>
          </w:tcPr>
          <w:p w14:paraId="24372DCB" w14:textId="75817F73" w:rsidR="00815DFA" w:rsidRPr="00815DFA" w:rsidRDefault="00815DFA" w:rsidP="004727D9">
            <w:pPr>
              <w:spacing w:after="160" w:line="278" w:lineRule="auto"/>
              <w:rPr>
                <w:rFonts w:ascii="Consolas" w:hAnsi="Consolas"/>
                <w:sz w:val="20"/>
                <w:szCs w:val="20"/>
                <w:lang w:val="en-US"/>
              </w:rPr>
            </w:pPr>
            <w:r w:rsidRPr="00960042">
              <w:rPr>
                <w:rFonts w:ascii="Consolas" w:hAnsi="Consolas"/>
                <w:sz w:val="20"/>
                <w:szCs w:val="20"/>
                <w:lang w:val="en-US"/>
              </w:rPr>
              <w:t>&gt; Box.test(co2_detr_dest, lag=</w:t>
            </w:r>
            <w:r w:rsidRPr="00815DFA">
              <w:rPr>
                <w:rFonts w:ascii="Consolas" w:hAnsi="Consolas"/>
                <w:sz w:val="20"/>
                <w:szCs w:val="20"/>
                <w:lang w:val="en-US"/>
              </w:rPr>
              <w:t>20</w:t>
            </w:r>
            <w:r w:rsidRPr="00960042">
              <w:rPr>
                <w:rFonts w:ascii="Consolas" w:hAnsi="Consolas"/>
                <w:sz w:val="20"/>
                <w:szCs w:val="20"/>
                <w:lang w:val="en-US"/>
              </w:rPr>
              <w:t>, type="Ljung-Box")</w:t>
            </w:r>
          </w:p>
        </w:tc>
      </w:tr>
    </w:tbl>
    <w:p w14:paraId="3DC36689" w14:textId="241DBF34" w:rsidR="00815DFA" w:rsidRPr="00815DFA" w:rsidRDefault="00815DFA" w:rsidP="00960042">
      <w:pPr>
        <w:jc w:val="both"/>
        <w:rPr>
          <w:lang w:val="en-US"/>
        </w:rPr>
      </w:pPr>
      <w:r w:rsidRPr="008E4C33">
        <w:rPr>
          <w:rFonts w:eastAsia="Malgun Gothic" w:cs="Malgun Gothic"/>
          <w:bCs/>
          <w:noProof/>
          <w:lang w:val="en-US"/>
        </w:rPr>
        <mc:AlternateContent>
          <mc:Choice Requires="wps">
            <w:drawing>
              <wp:anchor distT="0" distB="0" distL="114300" distR="114300" simplePos="0" relativeHeight="251667456" behindDoc="0" locked="0" layoutInCell="1" allowOverlap="1" wp14:anchorId="5C049024" wp14:editId="398BC826">
                <wp:simplePos x="0" y="0"/>
                <wp:positionH relativeFrom="column">
                  <wp:posOffset>-149120</wp:posOffset>
                </wp:positionH>
                <wp:positionV relativeFrom="paragraph">
                  <wp:posOffset>316230</wp:posOffset>
                </wp:positionV>
                <wp:extent cx="6539230" cy="972820"/>
                <wp:effectExtent l="0" t="0" r="13970" b="17780"/>
                <wp:wrapNone/>
                <wp:docPr id="508508149" name="Rettangolo con angoli arrotondati 19"/>
                <wp:cNvGraphicFramePr/>
                <a:graphic xmlns:a="http://schemas.openxmlformats.org/drawingml/2006/main">
                  <a:graphicData uri="http://schemas.microsoft.com/office/word/2010/wordprocessingShape">
                    <wps:wsp>
                      <wps:cNvSpPr/>
                      <wps:spPr>
                        <a:xfrm>
                          <a:off x="0" y="0"/>
                          <a:ext cx="6539230" cy="97282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C66C89" id="Rettangolo con angoli arrotondati 19" o:spid="_x0000_s1026" style="position:absolute;margin-left:-11.75pt;margin-top:24.9pt;width:514.9pt;height:76.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" filled="f" strokecolor="black [3213]" strokeweight="1.5pt">
                <v:stroke joinstyle="miter"/>
              </v:roundrect>
            </w:pict>
          </mc:Fallback>
        </mc:AlternateContent>
      </w:r>
    </w:p>
    <w:p w14:paraId="5D58818B" w14:textId="72FE62B5" w:rsidR="00960042" w:rsidRPr="00960042" w:rsidRDefault="00960042" w:rsidP="00960042">
      <w:pPr>
        <w:ind w:left="3540" w:firstLine="708"/>
        <w:jc w:val="both"/>
        <w:rPr>
          <w:lang w:val="en-US"/>
        </w:rPr>
      </w:pPr>
      <w:r w:rsidRPr="00960042">
        <w:rPr>
          <w:lang w:val="en-US"/>
        </w:rPr>
        <w:t>Box-Ljung test</w:t>
      </w:r>
    </w:p>
    <w:p w14:paraId="276EA6B0" w14:textId="77777777" w:rsidR="00960042" w:rsidRPr="00960042" w:rsidRDefault="00960042" w:rsidP="00960042">
      <w:pPr>
        <w:jc w:val="both"/>
        <w:rPr>
          <w:lang w:val="en-US"/>
        </w:rPr>
      </w:pPr>
      <w:r w:rsidRPr="00960042">
        <w:rPr>
          <w:lang w:val="en-US"/>
        </w:rPr>
        <w:t>data:  co2_detr_dest</w:t>
      </w:r>
    </w:p>
    <w:p w14:paraId="5AFD64B5" w14:textId="71DF66CB" w:rsidR="00960042" w:rsidRPr="00960042" w:rsidRDefault="00960042" w:rsidP="00960042">
      <w:pPr>
        <w:jc w:val="both"/>
        <w:rPr>
          <w:lang w:val="en-US"/>
        </w:rPr>
      </w:pPr>
      <w:r w:rsidRPr="00960042">
        <w:rPr>
          <w:lang w:val="en-US"/>
        </w:rPr>
        <w:t xml:space="preserve">X-squared = </w:t>
      </w:r>
      <w:r w:rsidR="00407D87" w:rsidRPr="008E4C33">
        <w:rPr>
          <w:lang w:val="en-US"/>
        </w:rPr>
        <w:t>299.82</w:t>
      </w:r>
      <w:r w:rsidRPr="00960042">
        <w:rPr>
          <w:lang w:val="en-US"/>
        </w:rPr>
        <w:t xml:space="preserve">, df = </w:t>
      </w:r>
      <w:r w:rsidR="00407D87" w:rsidRPr="008E4C33">
        <w:rPr>
          <w:lang w:val="en-US"/>
        </w:rPr>
        <w:t>20</w:t>
      </w:r>
      <w:r w:rsidRPr="00960042">
        <w:rPr>
          <w:lang w:val="en-US"/>
        </w:rPr>
        <w:t>, p-value &lt; 2.2e-16</w:t>
      </w:r>
    </w:p>
    <w:p w14:paraId="510783F0" w14:textId="2AE9BC00" w:rsidR="00B23A86" w:rsidRPr="008E4C33" w:rsidRDefault="00960042" w:rsidP="00B23A86">
      <w:pPr>
        <w:jc w:val="both"/>
        <w:rPr>
          <w:lang w:val="en-US"/>
        </w:rPr>
      </w:pPr>
      <w:r w:rsidRPr="008E4C33">
        <w:rPr>
          <w:lang w:val="en-US"/>
        </w:rPr>
        <w:tab/>
      </w:r>
    </w:p>
    <w:p w14:paraId="32A5DF20" w14:textId="58204A0A" w:rsidR="00960042" w:rsidRPr="00960042" w:rsidRDefault="00960042" w:rsidP="00B23A86">
      <w:pPr>
        <w:jc w:val="both"/>
      </w:pPr>
      <w:r w:rsidRPr="008E4C33">
        <w:t>Dunque, anche in questo caso viene rifiutata l’ipotesi che la serie temporale detrendizzata e destagionalizzata sia un white noise.</w:t>
      </w:r>
      <w:r w:rsidR="00407D87" w:rsidRPr="008E4C33">
        <w:t xml:space="preserve"> Il motivo potrebbe essere dovuto a fenomeni anomali, come incendi o eruzioni vulcaniche, che hanno aumentato temporaneamente la concentrazione di anidride carbonica.</w:t>
      </w:r>
    </w:p>
    <w:sectPr w:rsidR="00960042" w:rsidRPr="00960042">
      <w:footerReference w:type="default" r:id="rId5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1D48" w14:textId="77777777" w:rsidR="005A642A" w:rsidRDefault="005A642A" w:rsidP="004C7781">
      <w:pPr>
        <w:spacing w:after="0" w:line="240" w:lineRule="auto"/>
      </w:pPr>
      <w:r>
        <w:separator/>
      </w:r>
    </w:p>
  </w:endnote>
  <w:endnote w:type="continuationSeparator" w:id="0">
    <w:p w14:paraId="4120D289" w14:textId="77777777" w:rsidR="005A642A" w:rsidRDefault="005A642A" w:rsidP="004C7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657831"/>
      <w:docPartObj>
        <w:docPartGallery w:val="Page Numbers (Bottom of Page)"/>
        <w:docPartUnique/>
      </w:docPartObj>
    </w:sdtPr>
    <w:sdtContent>
      <w:p w14:paraId="2425FD71" w14:textId="5E1E638E" w:rsidR="004C7781" w:rsidRDefault="004C7781">
        <w:pPr>
          <w:pStyle w:val="Pidipagina"/>
          <w:jc w:val="center"/>
        </w:pPr>
        <w:r>
          <w:fldChar w:fldCharType="begin"/>
        </w:r>
        <w:r>
          <w:instrText>PAGE   \* MERGEFORMAT</w:instrText>
        </w:r>
        <w:r>
          <w:fldChar w:fldCharType="separate"/>
        </w:r>
        <w:r>
          <w:t>2</w:t>
        </w:r>
        <w:r>
          <w:fldChar w:fldCharType="end"/>
        </w:r>
      </w:p>
    </w:sdtContent>
  </w:sdt>
  <w:p w14:paraId="6F52EE25" w14:textId="77777777" w:rsidR="004C7781" w:rsidRDefault="004C778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ABE9" w14:textId="77777777" w:rsidR="005A642A" w:rsidRDefault="005A642A" w:rsidP="004C7781">
      <w:pPr>
        <w:spacing w:after="0" w:line="240" w:lineRule="auto"/>
      </w:pPr>
      <w:r>
        <w:separator/>
      </w:r>
    </w:p>
  </w:footnote>
  <w:footnote w:type="continuationSeparator" w:id="0">
    <w:p w14:paraId="6508FEF0" w14:textId="77777777" w:rsidR="005A642A" w:rsidRDefault="005A642A" w:rsidP="004C7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CDD"/>
    <w:multiLevelType w:val="hybridMultilevel"/>
    <w:tmpl w:val="425AF086"/>
    <w:lvl w:ilvl="0" w:tplc="406E428C">
      <w:start w:val="10"/>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6486FBA"/>
    <w:multiLevelType w:val="hybridMultilevel"/>
    <w:tmpl w:val="CBDEB37E"/>
    <w:lvl w:ilvl="0" w:tplc="B0867F2A">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5A031FE"/>
    <w:multiLevelType w:val="hybridMultilevel"/>
    <w:tmpl w:val="4844D39A"/>
    <w:lvl w:ilvl="0" w:tplc="88047A2C">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7EF56F4"/>
    <w:multiLevelType w:val="hybridMultilevel"/>
    <w:tmpl w:val="8D98A64A"/>
    <w:lvl w:ilvl="0" w:tplc="44EC5E6A">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8D3006D"/>
    <w:multiLevelType w:val="hybridMultilevel"/>
    <w:tmpl w:val="BD1081A4"/>
    <w:lvl w:ilvl="0" w:tplc="167CFFD8">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C5F0CDF"/>
    <w:multiLevelType w:val="hybridMultilevel"/>
    <w:tmpl w:val="0B5AF7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5846CA9"/>
    <w:multiLevelType w:val="hybridMultilevel"/>
    <w:tmpl w:val="446691B6"/>
    <w:lvl w:ilvl="0" w:tplc="3934E546">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F1578B5"/>
    <w:multiLevelType w:val="hybridMultilevel"/>
    <w:tmpl w:val="15C46CA4"/>
    <w:lvl w:ilvl="0" w:tplc="6772EE06">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69353BA"/>
    <w:multiLevelType w:val="hybridMultilevel"/>
    <w:tmpl w:val="CF0ED914"/>
    <w:lvl w:ilvl="0" w:tplc="A3243684">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D2E5262"/>
    <w:multiLevelType w:val="hybridMultilevel"/>
    <w:tmpl w:val="74985C3A"/>
    <w:lvl w:ilvl="0" w:tplc="1D5A546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0CE6989"/>
    <w:multiLevelType w:val="hybridMultilevel"/>
    <w:tmpl w:val="C4E65B6E"/>
    <w:lvl w:ilvl="0" w:tplc="0410000F">
      <w:start w:val="1"/>
      <w:numFmt w:val="decimal"/>
      <w:lvlText w:val="%1."/>
      <w:lvlJc w:val="left"/>
      <w:pPr>
        <w:ind w:left="720" w:hanging="360"/>
      </w:pPr>
      <w:rPr>
        <w:rFonts w:hint="default"/>
      </w:rPr>
    </w:lvl>
    <w:lvl w:ilvl="1" w:tplc="0410001B">
      <w:start w:val="1"/>
      <w:numFmt w:val="lowerRoman"/>
      <w:lvlText w:val="%2."/>
      <w:lvlJc w:val="righ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789963FB"/>
    <w:multiLevelType w:val="hybridMultilevel"/>
    <w:tmpl w:val="D1A0A3BC"/>
    <w:lvl w:ilvl="0" w:tplc="37CCD5F6">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A6C5962"/>
    <w:multiLevelType w:val="hybridMultilevel"/>
    <w:tmpl w:val="ABFA2950"/>
    <w:lvl w:ilvl="0" w:tplc="915626D8">
      <w:numFmt w:val="bullet"/>
      <w:lvlText w:val=""/>
      <w:lvlJc w:val="left"/>
      <w:pPr>
        <w:ind w:left="720" w:hanging="360"/>
      </w:pPr>
      <w:rPr>
        <w:rFonts w:ascii="Wingdings" w:eastAsia="Malgun Gothic" w:hAnsi="Wingdings" w:cs="Malgun Gothic"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95114519">
    <w:abstractNumId w:val="10"/>
  </w:num>
  <w:num w:numId="2" w16cid:durableId="1399791924">
    <w:abstractNumId w:val="9"/>
  </w:num>
  <w:num w:numId="3" w16cid:durableId="1927567427">
    <w:abstractNumId w:val="5"/>
  </w:num>
  <w:num w:numId="4" w16cid:durableId="848639954">
    <w:abstractNumId w:val="7"/>
  </w:num>
  <w:num w:numId="5" w16cid:durableId="262685144">
    <w:abstractNumId w:val="2"/>
  </w:num>
  <w:num w:numId="6" w16cid:durableId="1184130111">
    <w:abstractNumId w:val="3"/>
  </w:num>
  <w:num w:numId="7" w16cid:durableId="1662349775">
    <w:abstractNumId w:val="1"/>
  </w:num>
  <w:num w:numId="8" w16cid:durableId="1465612980">
    <w:abstractNumId w:val="6"/>
  </w:num>
  <w:num w:numId="9" w16cid:durableId="22634659">
    <w:abstractNumId w:val="4"/>
  </w:num>
  <w:num w:numId="10" w16cid:durableId="1807509989">
    <w:abstractNumId w:val="8"/>
  </w:num>
  <w:num w:numId="11" w16cid:durableId="1630933270">
    <w:abstractNumId w:val="11"/>
  </w:num>
  <w:num w:numId="12" w16cid:durableId="1213615304">
    <w:abstractNumId w:val="12"/>
  </w:num>
  <w:num w:numId="13" w16cid:durableId="71986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4BE"/>
    <w:rsid w:val="0000284E"/>
    <w:rsid w:val="000155C4"/>
    <w:rsid w:val="00060BA4"/>
    <w:rsid w:val="000C5F5F"/>
    <w:rsid w:val="00144BF9"/>
    <w:rsid w:val="00155CAA"/>
    <w:rsid w:val="001959E7"/>
    <w:rsid w:val="001E24B1"/>
    <w:rsid w:val="0029060E"/>
    <w:rsid w:val="002B3572"/>
    <w:rsid w:val="002D3C1E"/>
    <w:rsid w:val="002D75DE"/>
    <w:rsid w:val="002F71D2"/>
    <w:rsid w:val="003225FA"/>
    <w:rsid w:val="003874ED"/>
    <w:rsid w:val="003954BE"/>
    <w:rsid w:val="003C4269"/>
    <w:rsid w:val="00407D87"/>
    <w:rsid w:val="00415137"/>
    <w:rsid w:val="0043697F"/>
    <w:rsid w:val="00455C81"/>
    <w:rsid w:val="004727D9"/>
    <w:rsid w:val="004776EC"/>
    <w:rsid w:val="00477E2B"/>
    <w:rsid w:val="00486840"/>
    <w:rsid w:val="004C7781"/>
    <w:rsid w:val="004D758D"/>
    <w:rsid w:val="004F2A85"/>
    <w:rsid w:val="0051515C"/>
    <w:rsid w:val="00527F7C"/>
    <w:rsid w:val="00563124"/>
    <w:rsid w:val="005648DE"/>
    <w:rsid w:val="005A363B"/>
    <w:rsid w:val="005A642A"/>
    <w:rsid w:val="005B3142"/>
    <w:rsid w:val="005D2067"/>
    <w:rsid w:val="005D3DB9"/>
    <w:rsid w:val="005D42E1"/>
    <w:rsid w:val="006566B4"/>
    <w:rsid w:val="006B302F"/>
    <w:rsid w:val="00717064"/>
    <w:rsid w:val="0074121D"/>
    <w:rsid w:val="00757F69"/>
    <w:rsid w:val="0079399F"/>
    <w:rsid w:val="00797482"/>
    <w:rsid w:val="007A0E1F"/>
    <w:rsid w:val="007B7890"/>
    <w:rsid w:val="007D3B65"/>
    <w:rsid w:val="007D47A5"/>
    <w:rsid w:val="00815DFA"/>
    <w:rsid w:val="008310B0"/>
    <w:rsid w:val="0084724D"/>
    <w:rsid w:val="00875F6F"/>
    <w:rsid w:val="008841CE"/>
    <w:rsid w:val="00897D85"/>
    <w:rsid w:val="008A4F6C"/>
    <w:rsid w:val="008C3A8E"/>
    <w:rsid w:val="008E4C33"/>
    <w:rsid w:val="008E54B7"/>
    <w:rsid w:val="008F0897"/>
    <w:rsid w:val="0093674A"/>
    <w:rsid w:val="00960042"/>
    <w:rsid w:val="009B5ED9"/>
    <w:rsid w:val="009E3B14"/>
    <w:rsid w:val="009E591E"/>
    <w:rsid w:val="009F5E29"/>
    <w:rsid w:val="00A05C69"/>
    <w:rsid w:val="00A34F03"/>
    <w:rsid w:val="00A64A71"/>
    <w:rsid w:val="00A85912"/>
    <w:rsid w:val="00AE152F"/>
    <w:rsid w:val="00B00390"/>
    <w:rsid w:val="00B16A51"/>
    <w:rsid w:val="00B23A86"/>
    <w:rsid w:val="00B907B6"/>
    <w:rsid w:val="00C12245"/>
    <w:rsid w:val="00C30206"/>
    <w:rsid w:val="00C3659B"/>
    <w:rsid w:val="00C420EA"/>
    <w:rsid w:val="00C6322A"/>
    <w:rsid w:val="00C63C21"/>
    <w:rsid w:val="00CF6BF7"/>
    <w:rsid w:val="00CF7B91"/>
    <w:rsid w:val="00D36EFC"/>
    <w:rsid w:val="00D55CAC"/>
    <w:rsid w:val="00D6128B"/>
    <w:rsid w:val="00DA6C8F"/>
    <w:rsid w:val="00DC16ED"/>
    <w:rsid w:val="00DF472E"/>
    <w:rsid w:val="00E4552D"/>
    <w:rsid w:val="00E53113"/>
    <w:rsid w:val="00E543AA"/>
    <w:rsid w:val="00E73D79"/>
    <w:rsid w:val="00F14A8F"/>
    <w:rsid w:val="00F220C2"/>
    <w:rsid w:val="00F33067"/>
    <w:rsid w:val="00F37E86"/>
    <w:rsid w:val="00F77B2B"/>
    <w:rsid w:val="00F8500A"/>
    <w:rsid w:val="00FA013E"/>
    <w:rsid w:val="00FC06BC"/>
    <w:rsid w:val="00FD78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17A05"/>
  <w15:chartTrackingRefBased/>
  <w15:docId w15:val="{59485A9F-DCE2-469C-8CF0-810B4111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37E86"/>
  </w:style>
  <w:style w:type="paragraph" w:styleId="Titolo1">
    <w:name w:val="heading 1"/>
    <w:basedOn w:val="Normale"/>
    <w:next w:val="Normale"/>
    <w:link w:val="Titolo1Carattere"/>
    <w:uiPriority w:val="9"/>
    <w:qFormat/>
    <w:rsid w:val="00395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395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954B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954B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954B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954B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954B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954B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954B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954B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3954B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954B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954B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954B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954B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954B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954B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954BE"/>
    <w:rPr>
      <w:rFonts w:eastAsiaTheme="majorEastAsia" w:cstheme="majorBidi"/>
      <w:color w:val="272727" w:themeColor="text1" w:themeTint="D8"/>
    </w:rPr>
  </w:style>
  <w:style w:type="paragraph" w:styleId="Titolo">
    <w:name w:val="Title"/>
    <w:basedOn w:val="Normale"/>
    <w:next w:val="Normale"/>
    <w:link w:val="TitoloCarattere"/>
    <w:uiPriority w:val="10"/>
    <w:qFormat/>
    <w:rsid w:val="00395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954B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954B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954B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954B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954BE"/>
    <w:rPr>
      <w:i/>
      <w:iCs/>
      <w:color w:val="404040" w:themeColor="text1" w:themeTint="BF"/>
    </w:rPr>
  </w:style>
  <w:style w:type="paragraph" w:styleId="Paragrafoelenco">
    <w:name w:val="List Paragraph"/>
    <w:basedOn w:val="Normale"/>
    <w:uiPriority w:val="34"/>
    <w:qFormat/>
    <w:rsid w:val="003954BE"/>
    <w:pPr>
      <w:ind w:left="720"/>
      <w:contextualSpacing/>
    </w:pPr>
  </w:style>
  <w:style w:type="character" w:styleId="Enfasiintensa">
    <w:name w:val="Intense Emphasis"/>
    <w:basedOn w:val="Carpredefinitoparagrafo"/>
    <w:uiPriority w:val="21"/>
    <w:qFormat/>
    <w:rsid w:val="003954BE"/>
    <w:rPr>
      <w:i/>
      <w:iCs/>
      <w:color w:val="0F4761" w:themeColor="accent1" w:themeShade="BF"/>
    </w:rPr>
  </w:style>
  <w:style w:type="paragraph" w:styleId="Citazioneintensa">
    <w:name w:val="Intense Quote"/>
    <w:basedOn w:val="Normale"/>
    <w:next w:val="Normale"/>
    <w:link w:val="CitazioneintensaCarattere"/>
    <w:uiPriority w:val="30"/>
    <w:qFormat/>
    <w:rsid w:val="00395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954BE"/>
    <w:rPr>
      <w:i/>
      <w:iCs/>
      <w:color w:val="0F4761" w:themeColor="accent1" w:themeShade="BF"/>
    </w:rPr>
  </w:style>
  <w:style w:type="character" w:styleId="Riferimentointenso">
    <w:name w:val="Intense Reference"/>
    <w:basedOn w:val="Carpredefinitoparagrafo"/>
    <w:uiPriority w:val="32"/>
    <w:qFormat/>
    <w:rsid w:val="003954BE"/>
    <w:rPr>
      <w:b/>
      <w:bCs/>
      <w:smallCaps/>
      <w:color w:val="0F4761" w:themeColor="accent1" w:themeShade="BF"/>
      <w:spacing w:val="5"/>
    </w:rPr>
  </w:style>
  <w:style w:type="character" w:styleId="Testosegnaposto">
    <w:name w:val="Placeholder Text"/>
    <w:basedOn w:val="Carpredefinitoparagrafo"/>
    <w:uiPriority w:val="99"/>
    <w:semiHidden/>
    <w:rsid w:val="00F33067"/>
    <w:rPr>
      <w:color w:val="666666"/>
    </w:rPr>
  </w:style>
  <w:style w:type="table" w:styleId="Grigliatabella">
    <w:name w:val="Table Grid"/>
    <w:basedOn w:val="Tabellanormale"/>
    <w:uiPriority w:val="39"/>
    <w:rsid w:val="00847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4C778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C7781"/>
  </w:style>
  <w:style w:type="paragraph" w:styleId="Pidipagina">
    <w:name w:val="footer"/>
    <w:basedOn w:val="Normale"/>
    <w:link w:val="PidipaginaCarattere"/>
    <w:uiPriority w:val="99"/>
    <w:unhideWhenUsed/>
    <w:rsid w:val="004C778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C7781"/>
  </w:style>
  <w:style w:type="character" w:styleId="Collegamentoipertestuale">
    <w:name w:val="Hyperlink"/>
    <w:basedOn w:val="Carpredefinitoparagrafo"/>
    <w:uiPriority w:val="99"/>
    <w:unhideWhenUsed/>
    <w:rsid w:val="008E54B7"/>
    <w:rPr>
      <w:color w:val="467886" w:themeColor="hyperlink"/>
      <w:u w:val="single"/>
    </w:rPr>
  </w:style>
  <w:style w:type="character" w:styleId="Menzionenonrisolta">
    <w:name w:val="Unresolved Mention"/>
    <w:basedOn w:val="Carpredefinitoparagrafo"/>
    <w:uiPriority w:val="99"/>
    <w:semiHidden/>
    <w:unhideWhenUsed/>
    <w:rsid w:val="008E54B7"/>
    <w:rPr>
      <w:color w:val="605E5C"/>
      <w:shd w:val="clear" w:color="auto" w:fill="E1DFDD"/>
    </w:rPr>
  </w:style>
  <w:style w:type="character" w:styleId="Collegamentovisitato">
    <w:name w:val="FollowedHyperlink"/>
    <w:basedOn w:val="Carpredefinitoparagrafo"/>
    <w:uiPriority w:val="99"/>
    <w:semiHidden/>
    <w:unhideWhenUsed/>
    <w:rsid w:val="008E54B7"/>
    <w:rPr>
      <w:color w:val="96607D" w:themeColor="followedHyperlink"/>
      <w:u w:val="single"/>
    </w:rPr>
  </w:style>
  <w:style w:type="paragraph" w:styleId="Titolosommario">
    <w:name w:val="TOC Heading"/>
    <w:basedOn w:val="Titolo1"/>
    <w:next w:val="Normale"/>
    <w:uiPriority w:val="39"/>
    <w:unhideWhenUsed/>
    <w:qFormat/>
    <w:rsid w:val="00897D85"/>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897D85"/>
    <w:pPr>
      <w:tabs>
        <w:tab w:val="right" w:leader="dot" w:pos="9628"/>
      </w:tabs>
      <w:spacing w:after="100"/>
    </w:pPr>
    <w:rPr>
      <w:rFonts w:eastAsia="Malgun Gothic"/>
      <w:b/>
      <w:bCs/>
      <w:noProof/>
    </w:rPr>
  </w:style>
  <w:style w:type="paragraph" w:styleId="Sommario2">
    <w:name w:val="toc 2"/>
    <w:basedOn w:val="Normale"/>
    <w:next w:val="Normale"/>
    <w:autoRedefine/>
    <w:uiPriority w:val="39"/>
    <w:unhideWhenUsed/>
    <w:rsid w:val="00897D85"/>
    <w:pPr>
      <w:spacing w:after="100"/>
      <w:ind w:left="240"/>
    </w:pPr>
  </w:style>
  <w:style w:type="paragraph" w:styleId="Sommario3">
    <w:name w:val="toc 3"/>
    <w:basedOn w:val="Normale"/>
    <w:next w:val="Normale"/>
    <w:autoRedefine/>
    <w:uiPriority w:val="39"/>
    <w:unhideWhenUsed/>
    <w:rsid w:val="00897D85"/>
    <w:pPr>
      <w:spacing w:after="100" w:line="259" w:lineRule="auto"/>
      <w:ind w:left="440"/>
    </w:pPr>
    <w:rPr>
      <w:rFonts w:eastAsiaTheme="minorEastAsia" w:cs="Times New Roman"/>
      <w:kern w:val="0"/>
      <w:sz w:val="22"/>
      <w:szCs w:val="22"/>
      <w:lang w:eastAsia="it-IT"/>
      <w14:ligatures w14:val="none"/>
    </w:rPr>
  </w:style>
  <w:style w:type="paragraph" w:styleId="PreformattatoHTML">
    <w:name w:val="HTML Preformatted"/>
    <w:basedOn w:val="Normale"/>
    <w:link w:val="PreformattatoHTMLCarattere"/>
    <w:uiPriority w:val="99"/>
    <w:semiHidden/>
    <w:unhideWhenUsed/>
    <w:rsid w:val="00B23A86"/>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B23A8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hyperlink" Target="https://gml.noaa.gov/ccgg/trends/data.html" TargetMode="External"/><Relationship Id="rId55" Type="http://schemas.openxmlformats.org/officeDocument/2006/relationships/image" Target="media/image4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fred.stlouisfed.org/series/INDPRO"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hyperlink" Target="https://fred.stlouisfed.org/series/MRTSSM4453USN" TargetMode="External"/><Relationship Id="rId45" Type="http://schemas.openxmlformats.org/officeDocument/2006/relationships/image" Target="media/image36.jpe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6.jpeg"/><Relationship Id="rId8" Type="http://schemas.openxmlformats.org/officeDocument/2006/relationships/image" Target="media/image1.pn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7.jpeg"/><Relationship Id="rId59" Type="http://schemas.openxmlformats.org/officeDocument/2006/relationships/footer" Target="footer1.xml"/><Relationship Id="rId20" Type="http://schemas.openxmlformats.org/officeDocument/2006/relationships/image" Target="media/image13.jpeg"/><Relationship Id="rId41" Type="http://schemas.openxmlformats.org/officeDocument/2006/relationships/image" Target="media/image32.jpeg"/><Relationship Id="rId54" Type="http://schemas.openxmlformats.org/officeDocument/2006/relationships/image" Target="media/image4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8.jpeg"/><Relationship Id="rId49" Type="http://schemas.openxmlformats.org/officeDocument/2006/relationships/image" Target="media/image40.jpeg"/><Relationship Id="rId57" Type="http://schemas.openxmlformats.org/officeDocument/2006/relationships/image" Target="media/image47.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5.jpeg"/><Relationship Id="rId52" Type="http://schemas.openxmlformats.org/officeDocument/2006/relationships/image" Target="media/image42.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BC020-7706-4399-BE71-65467A728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38</Pages>
  <Words>5337</Words>
  <Characters>30423</Characters>
  <Application>Microsoft Office Word</Application>
  <DocSecurity>0</DocSecurity>
  <Lines>253</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ferretti</dc:creator>
  <cp:keywords/>
  <dc:description/>
  <cp:lastModifiedBy>andrea ferretti</cp:lastModifiedBy>
  <cp:revision>3</cp:revision>
  <cp:lastPrinted>2026-01-28T11:55:00Z</cp:lastPrinted>
  <dcterms:created xsi:type="dcterms:W3CDTF">2026-01-28T11:54:00Z</dcterms:created>
  <dcterms:modified xsi:type="dcterms:W3CDTF">2026-01-28T21:31:00Z</dcterms:modified>
</cp:coreProperties>
</file>