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sz w:val="52"/>
          <w:szCs w:val="52"/>
        </w:rPr>
      </w:pPr>
      <w:r w:rsidDel="00000000" w:rsidR="00000000" w:rsidRPr="00000000">
        <w:rPr>
          <w:rFonts w:ascii="Anton" w:cs="Anton" w:eastAsia="Anton" w:hAnsi="Anton"/>
          <w:sz w:val="52"/>
          <w:szCs w:val="52"/>
          <w:rtl w:val="0"/>
        </w:rPr>
        <w:t xml:space="preserve">Acerca de los autores</w:t>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-139699</wp:posOffset>
                </wp:positionH>
                <wp:positionV relativeFrom="paragraph">
                  <wp:posOffset>424195</wp:posOffset>
                </wp:positionV>
                <wp:extent cx="0" cy="12700"/>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-139699</wp:posOffset>
                </wp:positionH>
                <wp:positionV relativeFrom="paragraph">
                  <wp:posOffset>424195</wp:posOffset>
                </wp:positionV>
                <wp:extent cx="0" cy="12700"/>
                <wp:effectExtent b="0" l="0" r="0" t="0"/>
                <wp:wrapNone/>
                <wp:docPr id="1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2">
      <w:pPr>
        <w:rPr>
          <w:b w:val="1"/>
          <w:sz w:val="22"/>
          <w:szCs w:val="22"/>
        </w:rPr>
      </w:pPr>
      <w:r w:rsidDel="00000000" w:rsidR="00000000" w:rsidRPr="00000000">
        <w:rPr>
          <w:rtl w:val="0"/>
        </w:rPr>
      </w:r>
    </w:p>
    <w:p w:rsidR="00000000" w:rsidDel="00000000" w:rsidP="00000000" w:rsidRDefault="00000000" w:rsidRPr="00000000" w14:paraId="00000003">
      <w:pPr>
        <w:rPr>
          <w:sz w:val="22"/>
          <w:szCs w:val="22"/>
          <w:u w:val="single"/>
        </w:rPr>
      </w:pPr>
      <w:r w:rsidDel="00000000" w:rsidR="00000000" w:rsidRPr="00000000">
        <w:rPr>
          <w:b w:val="1"/>
          <w:sz w:val="22"/>
          <w:szCs w:val="22"/>
          <w:rtl w:val="0"/>
        </w:rPr>
        <w:t xml:space="preserve">MATERIA: </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    PROYECTO IMA 1   </w:t>
      </w:r>
      <w:r w:rsidDel="00000000" w:rsidR="00000000" w:rsidRPr="00000000">
        <w:rPr>
          <w:b w:val="1"/>
          <w:sz w:val="22"/>
          <w:szCs w:val="22"/>
          <w:u w:val="single"/>
          <w:rtl w:val="0"/>
        </w:rPr>
        <w:t xml:space="preserve">    </w:t>
      </w:r>
      <w:r w:rsidDel="00000000" w:rsidR="00000000" w:rsidRPr="00000000">
        <w:rPr>
          <w:b w:val="1"/>
          <w:sz w:val="22"/>
          <w:szCs w:val="22"/>
          <w:rtl w:val="0"/>
        </w:rPr>
        <w:t xml:space="preserve">-   EQUIPO: </w:t>
      </w:r>
      <w:r w:rsidDel="00000000" w:rsidR="00000000" w:rsidRPr="00000000">
        <w:rPr>
          <w:sz w:val="22"/>
          <w:szCs w:val="22"/>
          <w:u w:val="single"/>
          <w:rtl w:val="0"/>
        </w:rPr>
        <w:t xml:space="preserve">3</w:t>
      </w:r>
    </w:p>
    <w:p w:rsidR="00000000" w:rsidDel="00000000" w:rsidP="00000000" w:rsidRDefault="00000000" w:rsidRPr="00000000" w14:paraId="00000004">
      <w:pPr>
        <w:rPr>
          <w:sz w:val="22"/>
          <w:szCs w:val="22"/>
          <w:u w:val="single"/>
        </w:rPr>
      </w:pPr>
      <w:r w:rsidDel="00000000" w:rsidR="00000000" w:rsidRPr="00000000">
        <w:rPr>
          <w:b w:val="1"/>
          <w:sz w:val="22"/>
          <w:szCs w:val="22"/>
          <w:rtl w:val="0"/>
        </w:rPr>
        <w:t xml:space="preserve">PLAN: </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401         </w:t>
      </w:r>
      <w:r w:rsidDel="00000000" w:rsidR="00000000" w:rsidRPr="00000000">
        <w:rPr>
          <w:b w:val="1"/>
          <w:sz w:val="22"/>
          <w:szCs w:val="22"/>
          <w:rtl w:val="0"/>
        </w:rPr>
        <w:t xml:space="preserve">  DIA:</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L-M-V        </w:t>
      </w:r>
      <w:r w:rsidDel="00000000" w:rsidR="00000000" w:rsidRPr="00000000">
        <w:rPr>
          <w:b w:val="1"/>
          <w:sz w:val="22"/>
          <w:szCs w:val="22"/>
          <w:rtl w:val="0"/>
        </w:rPr>
        <w:t xml:space="preserve">-HORA: </w:t>
      </w:r>
      <w:r w:rsidDel="00000000" w:rsidR="00000000" w:rsidRPr="00000000">
        <w:rPr>
          <w:sz w:val="22"/>
          <w:szCs w:val="22"/>
          <w:u w:val="single"/>
          <w:rtl w:val="0"/>
        </w:rPr>
        <w:t xml:space="preserve">N2</w:t>
      </w:r>
    </w:p>
    <w:p w:rsidR="00000000" w:rsidDel="00000000" w:rsidP="00000000" w:rsidRDefault="00000000" w:rsidRPr="00000000" w14:paraId="00000005">
      <w:pPr>
        <w:rPr>
          <w:b w:val="1"/>
          <w:sz w:val="22"/>
          <w:szCs w:val="22"/>
        </w:rPr>
      </w:pPr>
      <w:bookmarkStart w:colFirst="0" w:colLast="0" w:name="_heading=h.gjdgxs" w:id="0"/>
      <w:bookmarkEnd w:id="0"/>
      <w:r w:rsidDel="00000000" w:rsidR="00000000" w:rsidRPr="00000000">
        <w:rPr>
          <w:b w:val="1"/>
          <w:sz w:val="22"/>
          <w:szCs w:val="22"/>
          <w:rtl w:val="0"/>
        </w:rPr>
        <w:t xml:space="preserve">RESPONSABLE DE EQUIPO:__________________________________________________</w:t>
      </w:r>
    </w:p>
    <w:p w:rsidR="00000000" w:rsidDel="00000000" w:rsidP="00000000" w:rsidRDefault="00000000" w:rsidRPr="00000000" w14:paraId="00000006">
      <w:pPr>
        <w:rPr>
          <w:b w:val="1"/>
          <w:sz w:val="22"/>
          <w:szCs w:val="22"/>
        </w:rPr>
      </w:pPr>
      <w:r w:rsidDel="00000000" w:rsidR="00000000" w:rsidRPr="00000000">
        <w:rPr>
          <w:rtl w:val="0"/>
        </w:rPr>
      </w:r>
    </w:p>
    <w:p w:rsidR="00000000" w:rsidDel="00000000" w:rsidP="00000000" w:rsidRDefault="00000000" w:rsidRPr="00000000" w14:paraId="00000007">
      <w:pPr>
        <w:rPr>
          <w:b w:val="1"/>
          <w:sz w:val="22"/>
          <w:szCs w:val="22"/>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6478"/>
        <w:tblGridChange w:id="0">
          <w:tblGrid>
            <w:gridCol w:w="2016"/>
            <w:gridCol w:w="6478"/>
          </w:tblGrid>
        </w:tblGridChange>
      </w:tblGrid>
      <w:tr>
        <w:trPr>
          <w:cantSplit w:val="0"/>
          <w:tblHeader w:val="0"/>
        </w:trPr>
        <w:tc>
          <w:tcPr>
            <w:vAlign w:val="center"/>
          </w:tcPr>
          <w:p w:rsidR="00000000" w:rsidDel="00000000" w:rsidP="00000000" w:rsidRDefault="00000000" w:rsidRPr="00000000" w14:paraId="00000008">
            <w:pPr>
              <w:jc w:val="center"/>
              <w:rPr>
                <w:b w:val="1"/>
              </w:rPr>
            </w:pPr>
            <w:r w:rsidDel="00000000" w:rsidR="00000000" w:rsidRPr="00000000">
              <w:rPr>
                <w:b w:val="1"/>
              </w:rPr>
              <w:drawing>
                <wp:inline distB="114300" distT="114300" distL="114300" distR="114300">
                  <wp:extent cx="1143000" cy="17145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43000" cy="171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9">
            <w:pPr>
              <w:rPr>
                <w:b w:val="1"/>
              </w:rPr>
            </w:pPr>
            <w:r w:rsidDel="00000000" w:rsidR="00000000" w:rsidRPr="00000000">
              <w:rPr>
                <w:b w:val="1"/>
                <w:rtl w:val="0"/>
              </w:rPr>
              <w:t xml:space="preserve">Andrea Giselle de la Vega LópezGissell Canales Romo   1845412</w:t>
            </w:r>
          </w:p>
          <w:p w:rsidR="00000000" w:rsidDel="00000000" w:rsidP="00000000" w:rsidRDefault="00000000" w:rsidRPr="00000000" w14:paraId="0000000A">
            <w:pPr>
              <w:jc w:val="both"/>
              <w:rPr/>
            </w:pPr>
            <w:r w:rsidDel="00000000" w:rsidR="00000000" w:rsidRPr="00000000">
              <w:rPr>
                <w:rtl w:val="0"/>
              </w:rPr>
              <w:t xml:space="preserve">Estudiante del 8vo semestre de la carrera de Ingeniero Mecánico Administrador con orientación en Mecánica en la FIME, UANL. Tengo un nivel avanzado de inglés. Realizo prácticas profesionales en la empresa Nidec Compañía de Motores Domésticos en el área de Control de Producción, me encargó de revisar el pago de facturas vencidas y control de pagos, a su vez compro materia prima, específicamente tubings de calor. Domino el diseño CAD. Entre mis areasde interés se encuentra el diseño mecánico, la cadena de suministros, la administración de la producción y auditorías de procesos. Plan: 401     Brigada: 016</w:t>
            </w:r>
          </w:p>
          <w:p w:rsidR="00000000" w:rsidDel="00000000" w:rsidP="00000000" w:rsidRDefault="00000000" w:rsidRPr="00000000" w14:paraId="0000000B">
            <w:pPr>
              <w:jc w:val="both"/>
              <w:rPr/>
            </w:pPr>
            <w:r w:rsidDel="00000000" w:rsidR="00000000" w:rsidRPr="00000000">
              <w:rPr>
                <w:rtl w:val="0"/>
              </w:rPr>
              <w:t xml:space="preserve">MAIL: andrea.delavegalp@uanl.edu.mx</w:t>
            </w:r>
          </w:p>
          <w:p w:rsidR="00000000" w:rsidDel="00000000" w:rsidP="00000000" w:rsidRDefault="00000000" w:rsidRPr="00000000" w14:paraId="0000000C">
            <w:pPr>
              <w:jc w:val="both"/>
              <w:rPr/>
            </w:pPr>
            <w:r w:rsidDel="00000000" w:rsidR="00000000" w:rsidRPr="00000000">
              <w:rPr>
                <w:rtl w:val="0"/>
              </w:rPr>
              <w:t xml:space="preserve">8° Semestre de la carrera de Ingeniero Mecánico Administrador. Tiene un nivel intermedio de inglés. Realizó prácticas en la empresa ABB en el área de Compras (Materiales) es el encargado de adquirir los productos y gestionar los servicios necesarios para el buen funcionamiento de la empresa, para que ésta pueda conseguir los objetivos marcados. Domina el software de SolidWorks, dominando el método de las 5 's. Entre sus áreas de interés se encuentra la calidad, la producción y la manufactura.401 016 gissellcanro@gmail.com</w:t>
            </w:r>
          </w:p>
          <w:p w:rsidR="00000000" w:rsidDel="00000000" w:rsidP="00000000" w:rsidRDefault="00000000" w:rsidRPr="00000000" w14:paraId="0000000D">
            <w:pPr>
              <w:rPr>
                <w:b w:val="1"/>
              </w:rPr>
            </w:pPr>
            <w:r w:rsidDel="00000000" w:rsidR="00000000" w:rsidRPr="00000000">
              <w:rPr>
                <w:rtl w:val="0"/>
              </w:rPr>
            </w:r>
          </w:p>
        </w:tc>
      </w:tr>
    </w:tbl>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6"/>
        <w:gridCol w:w="6448"/>
        <w:tblGridChange w:id="0">
          <w:tblGrid>
            <w:gridCol w:w="2046"/>
            <w:gridCol w:w="6448"/>
          </w:tblGrid>
        </w:tblGridChange>
      </w:tblGrid>
      <w:tr>
        <w:trPr>
          <w:cantSplit w:val="0"/>
          <w:tblHeader w:val="0"/>
        </w:trPr>
        <w:tc>
          <w:tcPr>
            <w:vAlign w:val="center"/>
          </w:tcPr>
          <w:p w:rsidR="00000000" w:rsidDel="00000000" w:rsidP="00000000" w:rsidRDefault="00000000" w:rsidRPr="00000000" w14:paraId="00000010">
            <w:pPr>
              <w:jc w:val="both"/>
              <w:rPr>
                <w:b w:val="1"/>
              </w:rPr>
            </w:pPr>
            <w:r w:rsidDel="00000000" w:rsidR="00000000" w:rsidRPr="00000000">
              <w:rPr/>
              <w:drawing>
                <wp:inline distB="114300" distT="114300" distL="114300" distR="114300">
                  <wp:extent cx="1162050" cy="12065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62050" cy="1206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1">
            <w:pPr>
              <w:rPr>
                <w:b w:val="1"/>
              </w:rPr>
            </w:pPr>
            <w:r w:rsidDel="00000000" w:rsidR="00000000" w:rsidRPr="00000000">
              <w:rPr>
                <w:b w:val="1"/>
                <w:rtl w:val="0"/>
              </w:rPr>
              <w:t xml:space="preserve">Nayeli Yamileth Hernández Cázares 1797137</w:t>
            </w:r>
          </w:p>
          <w:p w:rsidR="00000000" w:rsidDel="00000000" w:rsidP="00000000" w:rsidRDefault="00000000" w:rsidRPr="00000000" w14:paraId="00000012">
            <w:pPr>
              <w:jc w:val="both"/>
              <w:rPr/>
            </w:pPr>
            <w:r w:rsidDel="00000000" w:rsidR="00000000" w:rsidRPr="00000000">
              <w:rPr>
                <w:rtl w:val="0"/>
              </w:rPr>
              <w:t xml:space="preserve">Estudiante del 8° semestre de la carrera de Ingeniero Mecánico Administrador con orientación en Mecánica en la FIME, UANL. Tiene un nivel intermedio-avanzado de inglés. Realizó prácticas profesionales en la empresa Mondi México, S. de R.L. de C.V. en el área de calidad evaluando la producción de sacos industriales de papel para productos cementantes, adhesivos, grado alimenticio, etc., así como soporte en el área de ingeniería del producto y apoyo en proyectos de mejoras del proceso y críticos del proceso. Domina el diseño CAD, herramientas de mejora continua y diseño estructural (mecánica). Entre sus áreas de interés se encuentra el diseño mecánico, mantenimiento de maquinaria y calidad. Plan: 401 Brigada: 016</w:t>
            </w:r>
          </w:p>
          <w:p w:rsidR="00000000" w:rsidDel="00000000" w:rsidP="00000000" w:rsidRDefault="00000000" w:rsidRPr="00000000" w14:paraId="00000013">
            <w:pPr>
              <w:jc w:val="both"/>
              <w:rPr/>
            </w:pPr>
            <w:hyperlink r:id="rId10">
              <w:r w:rsidDel="00000000" w:rsidR="00000000" w:rsidRPr="00000000">
                <w:rPr>
                  <w:color w:val="1155cc"/>
                  <w:u w:val="single"/>
                  <w:rtl w:val="0"/>
                </w:rPr>
                <w:t xml:space="preserve">nayahdz99@gmail.com</w:t>
              </w:r>
            </w:hyperlink>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rtl w:val="0"/>
              </w:rPr>
            </w:r>
          </w:p>
        </w:tc>
      </w:tr>
    </w:tbl>
    <w:p w:rsidR="00000000" w:rsidDel="00000000" w:rsidP="00000000" w:rsidRDefault="00000000" w:rsidRPr="00000000" w14:paraId="00000015">
      <w:pPr>
        <w:rPr>
          <w:b w:val="1"/>
          <w:sz w:val="22"/>
          <w:szCs w:val="22"/>
        </w:rPr>
      </w:pPr>
      <w:r w:rsidDel="00000000" w:rsidR="00000000" w:rsidRPr="00000000">
        <w:rPr>
          <w:rtl w:val="0"/>
        </w:rPr>
      </w:r>
    </w:p>
    <w:p w:rsidR="00000000" w:rsidDel="00000000" w:rsidP="00000000" w:rsidRDefault="00000000" w:rsidRPr="00000000" w14:paraId="00000016">
      <w:pPr>
        <w:rPr>
          <w:b w:val="1"/>
          <w:sz w:val="22"/>
          <w:szCs w:val="22"/>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6"/>
        <w:gridCol w:w="6448"/>
        <w:tblGridChange w:id="0">
          <w:tblGrid>
            <w:gridCol w:w="2046"/>
            <w:gridCol w:w="6448"/>
          </w:tblGrid>
        </w:tblGridChange>
      </w:tblGrid>
      <w:tr>
        <w:trPr>
          <w:cantSplit w:val="0"/>
          <w:tblHeader w:val="0"/>
        </w:trPr>
        <w:tc>
          <w:tcPr>
            <w:vAlign w:val="center"/>
          </w:tcPr>
          <w:p w:rsidR="00000000" w:rsidDel="00000000" w:rsidP="00000000" w:rsidRDefault="00000000" w:rsidRPr="00000000" w14:paraId="00000017">
            <w:pPr>
              <w:jc w:val="center"/>
              <w:rPr>
                <w:b w:val="1"/>
              </w:rPr>
            </w:pPr>
            <w:r w:rsidDel="00000000" w:rsidR="00000000" w:rsidRPr="00000000">
              <w:rPr>
                <w:b w:val="1"/>
              </w:rPr>
              <w:drawing>
                <wp:inline distB="114300" distT="114300" distL="114300" distR="114300">
                  <wp:extent cx="884953" cy="1086078"/>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84953" cy="10860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8">
            <w:pPr>
              <w:rPr>
                <w:b w:val="1"/>
              </w:rPr>
            </w:pPr>
            <w:r w:rsidDel="00000000" w:rsidR="00000000" w:rsidRPr="00000000">
              <w:rPr>
                <w:b w:val="1"/>
                <w:rtl w:val="0"/>
              </w:rPr>
              <w:t xml:space="preserve">Yara Rubí Rubio Estrada 1802704</w:t>
            </w:r>
          </w:p>
          <w:p w:rsidR="00000000" w:rsidDel="00000000" w:rsidP="00000000" w:rsidRDefault="00000000" w:rsidRPr="00000000" w14:paraId="00000019">
            <w:pPr>
              <w:jc w:val="both"/>
              <w:rPr/>
            </w:pPr>
            <w:r w:rsidDel="00000000" w:rsidR="00000000" w:rsidRPr="00000000">
              <w:rPr>
                <w:rtl w:val="0"/>
              </w:rPr>
              <w:t xml:space="preserve">Estudiante del 9° semestre de la carrera de Ingeniero Mecanico Administrador con orientación en Diseño en la FIME, UANL. Tiene un nivel intermedio de inglés. Realizó prácticas profesionales en la empresa Brembo en el área de mantenimiento, identificando fallas y dándoles un seguimiento. Domina el diseño CAD, herramientas de mejora continua y utilización de software para la administración de mantenimiento. Entre sus áreas de interés se encuentra el diseño mecánico, ingeniería, mejora continua y el área de proyectos. Plan: 401    Brigada: 016</w:t>
            </w:r>
          </w:p>
          <w:p w:rsidR="00000000" w:rsidDel="00000000" w:rsidP="00000000" w:rsidRDefault="00000000" w:rsidRPr="00000000" w14:paraId="0000001A">
            <w:pPr>
              <w:jc w:val="both"/>
              <w:rPr/>
            </w:pPr>
            <w:r w:rsidDel="00000000" w:rsidR="00000000" w:rsidRPr="00000000">
              <w:rPr>
                <w:rtl w:val="0"/>
              </w:rPr>
              <w:t xml:space="preserve">MAIL: </w:t>
            </w:r>
            <w:hyperlink r:id="rId12">
              <w:r w:rsidDel="00000000" w:rsidR="00000000" w:rsidRPr="00000000">
                <w:rPr>
                  <w:color w:val="1155cc"/>
                  <w:u w:val="single"/>
                  <w:rtl w:val="0"/>
                </w:rPr>
                <w:t xml:space="preserve">yaraestrada3@gmail.com</w:t>
              </w:r>
            </w:hyperlink>
            <w:r w:rsidDel="00000000" w:rsidR="00000000" w:rsidRPr="00000000">
              <w:rPr>
                <w:rtl w:val="0"/>
              </w:rPr>
              <w:t xml:space="preserve"> </w:t>
            </w:r>
          </w:p>
          <w:p w:rsidR="00000000" w:rsidDel="00000000" w:rsidP="00000000" w:rsidRDefault="00000000" w:rsidRPr="00000000" w14:paraId="0000001B">
            <w:pPr>
              <w:rPr>
                <w:b w:val="1"/>
              </w:rPr>
            </w:pPr>
            <w:r w:rsidDel="00000000" w:rsidR="00000000" w:rsidRPr="00000000">
              <w:rPr>
                <w:rtl w:val="0"/>
              </w:rPr>
            </w:r>
          </w:p>
        </w:tc>
      </w:tr>
    </w:tbl>
    <w:p w:rsidR="00000000" w:rsidDel="00000000" w:rsidP="00000000" w:rsidRDefault="00000000" w:rsidRPr="00000000" w14:paraId="0000001C">
      <w:pPr>
        <w:rPr>
          <w:b w:val="1"/>
          <w:sz w:val="22"/>
          <w:szCs w:val="22"/>
        </w:rPr>
      </w:pPr>
      <w:r w:rsidDel="00000000" w:rsidR="00000000" w:rsidRPr="00000000">
        <w:rPr>
          <w:rtl w:val="0"/>
        </w:rPr>
      </w:r>
    </w:p>
    <w:p w:rsidR="00000000" w:rsidDel="00000000" w:rsidP="00000000" w:rsidRDefault="00000000" w:rsidRPr="00000000" w14:paraId="0000001D">
      <w:pPr>
        <w:rPr>
          <w:b w:val="1"/>
          <w:sz w:val="22"/>
          <w:szCs w:val="22"/>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rtl w:val="0"/>
        </w:rPr>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6"/>
        <w:gridCol w:w="6448"/>
        <w:tblGridChange w:id="0">
          <w:tblGrid>
            <w:gridCol w:w="2046"/>
            <w:gridCol w:w="6448"/>
          </w:tblGrid>
        </w:tblGridChange>
      </w:tblGrid>
      <w:tr>
        <w:trPr>
          <w:cantSplit w:val="0"/>
          <w:tblHeader w:val="0"/>
        </w:trPr>
        <w:tc>
          <w:tcPr>
            <w:vAlign w:val="center"/>
          </w:tcPr>
          <w:p w:rsidR="00000000" w:rsidDel="00000000" w:rsidP="00000000" w:rsidRDefault="00000000" w:rsidRPr="00000000" w14:paraId="0000001F">
            <w:pPr>
              <w:jc w:val="center"/>
              <w:rPr>
                <w:b w:val="1"/>
              </w:rPr>
            </w:pPr>
            <w:r w:rsidDel="00000000" w:rsidR="00000000" w:rsidRPr="00000000">
              <w:rPr>
                <w:b w:val="1"/>
              </w:rPr>
              <w:drawing>
                <wp:inline distB="0" distT="0" distL="0" distR="0">
                  <wp:extent cx="1132666" cy="1132666"/>
                  <wp:effectExtent b="0" l="0" r="0" t="0"/>
                  <wp:docPr id="11" name="image4.jpg"/>
                  <a:graphic>
                    <a:graphicData uri="http://schemas.openxmlformats.org/drawingml/2006/picture">
                      <pic:pic>
                        <pic:nvPicPr>
                          <pic:cNvPr id="0" name="image4.jpg"/>
                          <pic:cNvPicPr preferRelativeResize="0"/>
                        </pic:nvPicPr>
                        <pic:blipFill>
                          <a:blip r:embed="rId13"/>
                          <a:srcRect b="22026" l="0" r="0" t="22026"/>
                          <a:stretch>
                            <a:fillRect/>
                          </a:stretch>
                        </pic:blipFill>
                        <pic:spPr>
                          <a:xfrm>
                            <a:off x="0" y="0"/>
                            <a:ext cx="1132666" cy="113266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b w:val="1"/>
                <w:rtl w:val="0"/>
              </w:rPr>
              <w:t xml:space="preserve">Andrea Giselle de la Vega López 1869598</w:t>
            </w:r>
          </w:p>
          <w:p w:rsidR="00000000" w:rsidDel="00000000" w:rsidP="00000000" w:rsidRDefault="00000000" w:rsidRPr="00000000" w14:paraId="00000021">
            <w:pPr>
              <w:jc w:val="both"/>
              <w:rPr/>
            </w:pPr>
            <w:r w:rsidDel="00000000" w:rsidR="00000000" w:rsidRPr="00000000">
              <w:rPr>
                <w:rtl w:val="0"/>
              </w:rPr>
              <w:t xml:space="preserve">Estudiante del 9° semestre de la carrera de Ingeniero Mecánico Administrador con orientación en Diseño en la FIME, UANL. Tiene un nivel avanzado de inglés. Realizó prácticas profesionales en la empresa Nidec Compañía de Motores Domésticos S.A. de C.V. en el área de Control de Producción con compra de materia prima y aseguramiento de pagos de facturas. Domina el diseño CAD. Entre sus áreas de interés se encuentra el diseño mecánico. Plan: 401    Brigada: 016</w:t>
            </w:r>
          </w:p>
          <w:p w:rsidR="00000000" w:rsidDel="00000000" w:rsidP="00000000" w:rsidRDefault="00000000" w:rsidRPr="00000000" w14:paraId="00000022">
            <w:pPr>
              <w:jc w:val="both"/>
              <w:rPr/>
            </w:pPr>
            <w:r w:rsidDel="00000000" w:rsidR="00000000" w:rsidRPr="00000000">
              <w:rPr>
                <w:rtl w:val="0"/>
              </w:rPr>
              <w:t xml:space="preserve">MAIL: </w:t>
            </w:r>
            <w:hyperlink r:id="rId14">
              <w:r w:rsidDel="00000000" w:rsidR="00000000" w:rsidRPr="00000000">
                <w:rPr>
                  <w:color w:val="1155cc"/>
                  <w:u w:val="single"/>
                  <w:rtl w:val="0"/>
                </w:rPr>
                <w:t xml:space="preserve">andrea.delavegalp@uanl.edu.mx</w:t>
              </w:r>
            </w:hyperlink>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rtl w:val="0"/>
              </w:rPr>
            </w:r>
          </w:p>
        </w:tc>
      </w:tr>
    </w:tbl>
    <w:p w:rsidR="00000000" w:rsidDel="00000000" w:rsidP="00000000" w:rsidRDefault="00000000" w:rsidRPr="00000000" w14:paraId="00000024">
      <w:pPr>
        <w:rPr>
          <w:b w:val="1"/>
          <w:sz w:val="22"/>
          <w:szCs w:val="22"/>
        </w:rPr>
      </w:pPr>
      <w:r w:rsidDel="00000000" w:rsidR="00000000" w:rsidRPr="00000000">
        <w:rPr>
          <w:rtl w:val="0"/>
        </w:rPr>
      </w:r>
    </w:p>
    <w:p w:rsidR="00000000" w:rsidDel="00000000" w:rsidP="00000000" w:rsidRDefault="00000000" w:rsidRPr="00000000" w14:paraId="00000025">
      <w:pPr>
        <w:rPr>
          <w:b w:val="1"/>
          <w:sz w:val="22"/>
          <w:szCs w:val="2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nto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3617"/>
    <w:pPr>
      <w:spacing w:after="0" w:line="240" w:lineRule="auto"/>
    </w:pPr>
    <w:rPr>
      <w:rFonts w:ascii="Times New Roman" w:cs="Times New Roman" w:eastAsia="Times New Roman" w:hAnsi="Times New Roman"/>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5626EF"/>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5626EF"/>
    <w:rPr>
      <w:rFonts w:ascii="Lucida Grande" w:cs="Lucida Grande" w:eastAsia="Times New Roman" w:hAnsi="Lucida Grande"/>
      <w:sz w:val="18"/>
      <w:szCs w:val="18"/>
      <w:lang w:eastAsia="es-ES"/>
    </w:rPr>
  </w:style>
  <w:style w:type="table" w:styleId="Tablaconcuadrcula">
    <w:name w:val="Table Grid"/>
    <w:basedOn w:val="Tablanormal"/>
    <w:uiPriority w:val="59"/>
    <w:rsid w:val="001B420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nayahdz99@gmail.com" TargetMode="External"/><Relationship Id="rId13" Type="http://schemas.openxmlformats.org/officeDocument/2006/relationships/image" Target="media/image4.jpg"/><Relationship Id="rId12" Type="http://schemas.openxmlformats.org/officeDocument/2006/relationships/hyperlink" Target="mailto:yaraestrada3@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mailto:andrea.delavegalp@uanl.edu.m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jfwgRKuF4HA/Fg/ZW9HCXOeeQ==">AMUW2mU+NlS2468Kd7zc4B7KQGp2xY2jRraaVEqIXobhe7tgYjZjgaYXPs++rJ/BnbIIULdeJrNTgocLEPUfP6FHfXyFB8EWBZ0m4rEBIIZbOBj2g5I6uS0h9xZHmP+5eF0+kmZvxvU+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2015-01-26T15:23:00Z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0x0101005D375AE73A97E94980E1D95E662E5DC5</vt:lpwstr>
  </property>
</Properties>
</file>