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EXEMPLO - CASOS DE TESTE FUNCIONAL</w:t>
      </w:r>
    </w:p>
    <w:p>
      <w:pPr>
        <w:jc w:val="center"/>
      </w:pPr>
      <w:r>
        <w:rPr>
          <w:i/>
        </w:rPr>
        <w:t>Cenário SAP PM - Ordem ZM01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18"/>
            <w:shd w:fill="1F4E78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818"/>
            <w:shd w:fill="1F4E78"/>
          </w:tcPr>
          <w:p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1818"/>
            <w:shd w:fill="1F4E78"/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818"/>
            <w:shd w:fill="1F4E78"/>
          </w:tcPr>
          <w:p>
            <w:r>
              <w:rPr>
                <w:b/>
                <w:color w:val="FFFFFF"/>
                <w:sz w:val="16"/>
              </w:rPr>
              <w:t>Pré-condição</w:t>
            </w:r>
          </w:p>
        </w:tc>
        <w:tc>
          <w:tcPr>
            <w:tcW w:type="dxa" w:w="1818"/>
            <w:shd w:fill="1F4E78"/>
          </w:tcPr>
          <w:p>
            <w:r>
              <w:rPr>
                <w:b/>
                <w:color w:val="FFFFFF"/>
                <w:sz w:val="16"/>
              </w:rPr>
              <w:t>Passos</w:t>
            </w:r>
          </w:p>
        </w:tc>
        <w:tc>
          <w:tcPr>
            <w:tcW w:type="dxa" w:w="1818"/>
            <w:shd w:fill="1F4E78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818"/>
            <w:shd w:fill="1F4E78"/>
          </w:tcPr>
          <w:p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1818"/>
          </w:tcPr>
          <w:p>
            <w:r>
              <w:t>TF-001</w:t>
            </w:r>
          </w:p>
        </w:tc>
        <w:tc>
          <w:tcPr>
            <w:tcW w:type="dxa" w:w="1818"/>
          </w:tcPr>
          <w:p>
            <w:r>
              <w:t>REQ-001</w:t>
            </w:r>
          </w:p>
        </w:tc>
        <w:tc>
          <w:tcPr>
            <w:tcW w:type="dxa" w:w="1818"/>
          </w:tcPr>
          <w:p>
            <w:r>
              <w:t>Liberar ZM01 com responsável</w:t>
            </w:r>
          </w:p>
        </w:tc>
        <w:tc>
          <w:tcPr>
            <w:tcW w:type="dxa" w:w="1818"/>
          </w:tcPr>
          <w:p>
            <w:r>
              <w:t>Positivo</w:t>
            </w:r>
          </w:p>
        </w:tc>
        <w:tc>
          <w:tcPr>
            <w:tcW w:type="dxa" w:w="1818"/>
          </w:tcPr>
          <w:p>
            <w:r>
              <w:t>Ordem ZM01 com responsável preenchido</w:t>
            </w:r>
          </w:p>
        </w:tc>
        <w:tc>
          <w:tcPr>
            <w:tcW w:type="dxa" w:w="1818"/>
          </w:tcPr>
          <w:p>
            <w:r>
              <w:t>Executar liberação</w:t>
            </w:r>
          </w:p>
        </w:tc>
        <w:tc>
          <w:tcPr>
            <w:tcW w:type="dxa" w:w="1818"/>
          </w:tcPr>
          <w:p>
            <w:r>
              <w:t>Ordem liberada conforme processo normal</w:t>
            </w:r>
          </w:p>
        </w:tc>
        <w:tc>
          <w:tcPr>
            <w:tcW w:type="dxa" w:w="1818"/>
          </w:tcPr>
          <w:p>
            <w:r>
              <w:t>Sustentado pelo requisito.</w:t>
            </w:r>
          </w:p>
        </w:tc>
      </w:tr>
      <w:tr>
        <w:tc>
          <w:tcPr>
            <w:tcW w:type="dxa" w:w="1818"/>
          </w:tcPr>
          <w:p>
            <w:r>
              <w:t>TF-002</w:t>
            </w:r>
          </w:p>
        </w:tc>
        <w:tc>
          <w:tcPr>
            <w:tcW w:type="dxa" w:w="1818"/>
          </w:tcPr>
          <w:p>
            <w:r>
              <w:t>REQ-001</w:t>
            </w:r>
          </w:p>
        </w:tc>
        <w:tc>
          <w:tcPr>
            <w:tcW w:type="dxa" w:w="1818"/>
          </w:tcPr>
          <w:p>
            <w:r>
              <w:t>Liberar ZM01 sem responsável</w:t>
            </w:r>
          </w:p>
        </w:tc>
        <w:tc>
          <w:tcPr>
            <w:tcW w:type="dxa" w:w="1818"/>
          </w:tcPr>
          <w:p>
            <w:r>
              <w:t>Negativo</w:t>
            </w:r>
          </w:p>
        </w:tc>
        <w:tc>
          <w:tcPr>
            <w:tcW w:type="dxa" w:w="1818"/>
          </w:tcPr>
          <w:p>
            <w:r>
              <w:t>Ordem ZM01 com responsável vazio</w:t>
            </w:r>
          </w:p>
        </w:tc>
        <w:tc>
          <w:tcPr>
            <w:tcW w:type="dxa" w:w="1818"/>
          </w:tcPr>
          <w:p>
            <w:r>
              <w:t>Executar liberação</w:t>
            </w:r>
          </w:p>
        </w:tc>
        <w:tc>
          <w:tcPr>
            <w:tcW w:type="dxa" w:w="1818"/>
          </w:tcPr>
          <w:p>
            <w:r>
              <w:t>Sistema bloqueia e apresenta erro</w:t>
            </w:r>
          </w:p>
        </w:tc>
        <w:tc>
          <w:tcPr>
            <w:tcW w:type="dxa" w:w="1818"/>
          </w:tcPr>
          <w:p>
            <w:r>
              <w:t>Texto da mensagem pendente.</w:t>
            </w:r>
          </w:p>
        </w:tc>
      </w:tr>
      <w:tr>
        <w:tc>
          <w:tcPr>
            <w:tcW w:type="dxa" w:w="1818"/>
          </w:tcPr>
          <w:p>
            <w:r>
              <w:t>TF-003</w:t>
            </w:r>
          </w:p>
        </w:tc>
        <w:tc>
          <w:tcPr>
            <w:tcW w:type="dxa" w:w="1818"/>
          </w:tcPr>
          <w:p>
            <w:r>
              <w:t>REQ-001</w:t>
            </w:r>
          </w:p>
        </w:tc>
        <w:tc>
          <w:tcPr>
            <w:tcW w:type="dxa" w:w="1818"/>
          </w:tcPr>
          <w:p>
            <w:r>
              <w:t>Validar em alteração</w:t>
            </w:r>
          </w:p>
        </w:tc>
        <w:tc>
          <w:tcPr>
            <w:tcW w:type="dxa" w:w="1818"/>
          </w:tcPr>
          <w:p>
            <w:r>
              <w:t>Negativo</w:t>
            </w:r>
          </w:p>
        </w:tc>
        <w:tc>
          <w:tcPr>
            <w:tcW w:type="dxa" w:w="1818"/>
          </w:tcPr>
          <w:p>
            <w:r>
              <w:t>Ordem ZM01 em alteração</w:t>
            </w:r>
          </w:p>
        </w:tc>
        <w:tc>
          <w:tcPr>
            <w:tcW w:type="dxa" w:w="1818"/>
          </w:tcPr>
          <w:p>
            <w:r>
              <w:t>Remover responsável e tentar liberar</w:t>
            </w:r>
          </w:p>
        </w:tc>
        <w:tc>
          <w:tcPr>
            <w:tcW w:type="dxa" w:w="1818"/>
          </w:tcPr>
          <w:p>
            <w:r>
              <w:t>Sistema bloqueia a liberação</w:t>
            </w:r>
          </w:p>
        </w:tc>
        <w:tc>
          <w:tcPr>
            <w:tcW w:type="dxa" w:w="1818"/>
          </w:tcPr>
          <w:p>
            <w:r>
              <w:t>Aplicação em alteração confirmada.</w:t>
            </w:r>
          </w:p>
        </w:tc>
      </w:tr>
    </w:tbl>
    <w:p>
      <w:r>
        <w:rPr>
          <w:b/>
        </w:rPr>
        <w:t xml:space="preserve">Pendências: </w:t>
      </w:r>
      <w:r>
        <w:t>campo técnico do responsável, texto da mensagem e exceções de processo.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