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JavaScript | Node | Golang | Express | SQL | Firebase | React | Redux | Vue | Nuxt | Next | Git | GitHub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React Native | Flutter | Swift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FrontEnd | BackEnd | Full-Stack | Mobile</w:t>
      </w:r>
    </w:p>
    <w:p w:rsidR="00000000" w:rsidDel="00000000" w:rsidP="00000000" w:rsidRDefault="00000000" w:rsidRPr="00000000" w14:paraId="00000003">
      <w:pPr>
        <w:spacing w:line="240" w:lineRule="auto"/>
        <w:ind w:left="-270" w:right="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Spanish (Native) | English (C2 Proficient)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</w:p>
    <w:tbl>
      <w:tblPr>
        <w:tblStyle w:val="Table1"/>
        <w:tblW w:w="11295.0" w:type="dxa"/>
        <w:jc w:val="left"/>
        <w:tblInd w:w="-276.0000000000001" w:type="dxa"/>
        <w:tblLayout w:type="fixed"/>
        <w:tblLook w:val="0600"/>
      </w:tblPr>
      <w:tblGrid>
        <w:gridCol w:w="2505"/>
        <w:gridCol w:w="1950"/>
        <w:gridCol w:w="2520"/>
        <w:gridCol w:w="2295"/>
        <w:gridCol w:w="2025"/>
        <w:tblGridChange w:id="0">
          <w:tblGrid>
            <w:gridCol w:w="2505"/>
            <w:gridCol w:w="1950"/>
            <w:gridCol w:w="2520"/>
            <w:gridCol w:w="2295"/>
            <w:gridCol w:w="2025"/>
          </w:tblGrid>
        </w:tblGridChange>
      </w:tblGrid>
      <w:tr>
        <w:trPr>
          <w:cantSplit w:val="0"/>
          <w:trHeight w:val="429.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FrontEnd 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Meowtel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Remote (U.S.)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05/2024 - 06/2025</w:t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Migrated key components from Nuxt 3 (Vue.js) to a lightweight stack using PHP, Twig, and Alpine.js to improve performance and maintainability.</w:t>
      </w:r>
    </w:p>
    <w:p w:rsidR="00000000" w:rsidDel="00000000" w:rsidP="00000000" w:rsidRDefault="00000000" w:rsidRPr="00000000" w14:paraId="0000000A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Developed modular, accessible, and responsive UI using Tailwind CSS with advanced utility strategies.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Integrated analytics and marketing tools including Facebook Pixel (CAPI), Bing Ads, and PostHog for conversion tracking and experimentation.</w:t>
      </w:r>
    </w:p>
    <w:p w:rsidR="00000000" w:rsidDel="00000000" w:rsidP="00000000" w:rsidRDefault="00000000" w:rsidRPr="00000000" w14:paraId="0000000B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Led frontend restructuring for a multi-page app (MPA) architecture; contributed to optimizing load speed, Core Web Vitals, and Lighthouse scores.</w:t>
      </w:r>
    </w:p>
    <w:p w:rsidR="00000000" w:rsidDel="00000000" w:rsidP="00000000" w:rsidRDefault="00000000" w:rsidRPr="00000000" w14:paraId="0000000C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Collaborated with a distributed design and backend team in weekly sprints to align on UX, data tracking, and A/B testing goals.</w:t>
      </w:r>
    </w:p>
    <w:p w:rsidR="00000000" w:rsidDel="00000000" w:rsidP="00000000" w:rsidRDefault="00000000" w:rsidRPr="00000000" w14:paraId="0000000D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Experimented with Retrieval-Augmented Generation (RAG) concepts for enhancing internal documentation search and support tools.</w:t>
      </w:r>
    </w:p>
    <w:p w:rsidR="00000000" w:rsidDel="00000000" w:rsidP="00000000" w:rsidRDefault="00000000" w:rsidRPr="00000000" w14:paraId="0000000E">
      <w:pPr>
        <w:spacing w:line="240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Researched potential use of agentic programming and multi-component pipelines (MCP) to streamline booking assistance and user support workflows.</w:t>
      </w:r>
      <w:r w:rsidDel="00000000" w:rsidR="00000000" w:rsidRPr="00000000">
        <w:rPr>
          <w:rtl w:val="0"/>
        </w:rPr>
      </w:r>
    </w:p>
    <w:tbl>
      <w:tblPr>
        <w:tblStyle w:val="Table2"/>
        <w:tblW w:w="11295.0" w:type="dxa"/>
        <w:jc w:val="left"/>
        <w:tblInd w:w="-276.0000000000001" w:type="dxa"/>
        <w:tblLayout w:type="fixed"/>
        <w:tblLook w:val="0600"/>
      </w:tblPr>
      <w:tblGrid>
        <w:gridCol w:w="2505"/>
        <w:gridCol w:w="1950"/>
        <w:gridCol w:w="2520"/>
        <w:gridCol w:w="2295"/>
        <w:gridCol w:w="2025"/>
        <w:tblGridChange w:id="0">
          <w:tblGrid>
            <w:gridCol w:w="2505"/>
            <w:gridCol w:w="1950"/>
            <w:gridCol w:w="2520"/>
            <w:gridCol w:w="2295"/>
            <w:gridCol w:w="2025"/>
          </w:tblGrid>
        </w:tblGridChange>
      </w:tblGrid>
      <w:tr>
        <w:trPr>
          <w:cantSplit w:val="0"/>
          <w:trHeight w:val="429.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FullStack 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Asteroid Technologies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Remote (Argentina)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02/2024 - 04/2024</w:t>
            </w:r>
          </w:p>
        </w:tc>
      </w:tr>
    </w:tbl>
    <w:p w:rsidR="00000000" w:rsidDel="00000000" w:rsidP="00000000" w:rsidRDefault="00000000" w:rsidRPr="00000000" w14:paraId="00000014">
      <w:pPr>
        <w:spacing w:line="240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I perform web development tasks using technologies such as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Tailwind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CSS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Firebase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for databases. I actively collaborate with ux/ui designers in the maintenance of the official website of the company and development of new projects. I am currently working on the new backoffice, whose main product is a mobile application called "Hablalo". This backoffice will be used to manage the clients of the application and customize the configurations according to each one.</w:t>
      </w:r>
      <w:r w:rsidDel="00000000" w:rsidR="00000000" w:rsidRPr="00000000">
        <w:rPr>
          <w:rtl w:val="0"/>
        </w:rPr>
      </w:r>
    </w:p>
    <w:tbl>
      <w:tblPr>
        <w:tblStyle w:val="Table3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rHeight w:val="429.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FrontEnd 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TelCo SAPEM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Corrientes, Argentina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01/2023 - 02/2024</w:t>
            </w:r>
          </w:p>
        </w:tc>
      </w:tr>
    </w:tbl>
    <w:p w:rsidR="00000000" w:rsidDel="00000000" w:rsidP="00000000" w:rsidRDefault="00000000" w:rsidRPr="00000000" w14:paraId="0000001A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Contributed to the successful development of the company's flagship project, Wee! Pagos, a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payment app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 Collaborated closely with cross-functional teams, including UX/UI designers and backend developers, to ensure a seamless integration of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Vue.js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for web development. Implemented state management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Vuex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and enhanced the user interface with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Vuetify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1B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Played a key role in the development of a web-based ticketing app called Wee!pas, built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Vue.js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Vuetify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 Utilized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Pinia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for efficient state management, enhancing the overall performance and scalability of the app. This app allowed users to purchase tickets for events in the city and was successfully delivered within a few months, ensuring seamless functionality and an exceptional user experience.</w:t>
      </w:r>
    </w:p>
    <w:p w:rsidR="00000000" w:rsidDel="00000000" w:rsidP="00000000" w:rsidRDefault="00000000" w:rsidRPr="00000000" w14:paraId="0000001D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40" w:lineRule="auto"/>
        <w:ind w:left="-270" w:right="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Contributed to the development of the Recolector app, a mobile application built from scratch in React Native. Collaborated with UX/UI designers to seamlessly integrate functionalities such as GPS usage, camera integration, and audio capabilities, resulting in a visually appealing and user-friendly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Full Stack 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Henry Bootcamp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Argentina (remote)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07/2022 - 01/2023</w:t>
            </w:r>
          </w:p>
        </w:tc>
      </w:tr>
    </w:tbl>
    <w:p w:rsidR="00000000" w:rsidDel="00000000" w:rsidP="00000000" w:rsidRDefault="00000000" w:rsidRPr="00000000" w14:paraId="00000026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+800 hours of web programming.</w:t>
      </w:r>
    </w:p>
    <w:p w:rsidR="00000000" w:rsidDel="00000000" w:rsidP="00000000" w:rsidRDefault="00000000" w:rsidRPr="00000000" w14:paraId="00000027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</w:t>
      </w:r>
      <w:hyperlink r:id="rId7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16"/>
            <w:szCs w:val="16"/>
            <w:u w:val="single"/>
            <w:rtl w:val="0"/>
          </w:rPr>
          <w:t xml:space="preserve">GO API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. Golang API REST made with Gorm, Fiber and SQLite.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(January 2024)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A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</w:t>
      </w:r>
      <w:hyperlink r:id="rId8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16"/>
            <w:szCs w:val="16"/>
            <w:u w:val="single"/>
            <w:rtl w:val="0"/>
          </w:rPr>
          <w:t xml:space="preserve">QUIZ APP</w:t>
        </w:r>
      </w:hyperlink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. 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Swift app using MVC architecture, that allows users to participate in a quiz answering true/false questions.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(November 2023)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B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</w:t>
      </w:r>
      <w:hyperlink r:id="rId9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16"/>
            <w:szCs w:val="16"/>
            <w:u w:val="single"/>
            <w:rtl w:val="0"/>
          </w:rPr>
          <w:t xml:space="preserve">BMI CALCULATOR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. Mobile app developed in Swift using MVC architecture to calculate BMI.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(October 2023)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C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</w:t>
      </w:r>
      <w:hyperlink r:id="rId10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16"/>
            <w:szCs w:val="16"/>
            <w:u w:val="single"/>
            <w:rtl w:val="0"/>
          </w:rPr>
          <w:t xml:space="preserve">FOOD APP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. Full Stack project for Henry’s bootcamp using React, Redux, Node js, Express.js and PostgreSQL.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(December 2022)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D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Swift programming course. Platzi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(July 2023).</w:t>
      </w:r>
    </w:p>
    <w:p w:rsidR="00000000" w:rsidDel="00000000" w:rsidP="00000000" w:rsidRDefault="00000000" w:rsidRPr="00000000" w14:paraId="0000002F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Go programming course. Platzi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(July 2023).</w:t>
      </w:r>
    </w:p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Vue.js: from zero to expert. Udemy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(June 2023).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React Native: Native apps for iOS and Android. Udemy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(January 2023).</w:t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EFSET English Certificate 86/100 (C2 Proficient)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(July 2022).</w:t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ANDREA VICTORIA LÓPEZ PALOMEQUE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+54 9 3794 702813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andrealopezpalomeque@gmail.com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1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6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Buenos Aires, Argentina 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yperlink" Target="https://github.com/andrealopezpalomeque/PI-Food-App-ok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ndrealopezpalomeque/BMI-Calculator-App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andrealopezpalomeque/fiber-api" TargetMode="External"/><Relationship Id="rId8" Type="http://schemas.openxmlformats.org/officeDocument/2006/relationships/hyperlink" Target="https://github.com/andrealopezpalomeque/QuizApp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s://www.linkedin.com/in/andrea-victoria-lopez-palomeque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4.png"/><Relationship Id="rId5" Type="http://schemas.openxmlformats.org/officeDocument/2006/relationships/image" Target="media/image3.png"/><Relationship Id="rId6" Type="http://schemas.openxmlformats.org/officeDocument/2006/relationships/hyperlink" Target="https://github.com/andrealopezpalomequ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929ZXLnuLFNFCJqQIIF49wDJwA==">CgMxLjA4AHIhMTFoRXpGdTVnVXhVZ3pnZzVlc2dEOTFLeGUtMlAtNllW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