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D746" w14:textId="728EF4FD" w:rsidR="00A81DF9" w:rsidRDefault="00B24D71" w:rsidP="00B24D71">
      <w:pPr>
        <w:pStyle w:val="Prrafodelista"/>
        <w:numPr>
          <w:ilvl w:val="0"/>
          <w:numId w:val="1"/>
        </w:numPr>
      </w:pPr>
      <w:r w:rsidRPr="00B24D71">
        <w:t>Consultar todos los autos que contengan la cadena GT</w:t>
      </w:r>
    </w:p>
    <w:p w14:paraId="22B0C554" w14:textId="1AAEB4C6" w:rsidR="00B24D71" w:rsidRDefault="00B24D71" w:rsidP="00B24D71">
      <w:pPr>
        <w:ind w:left="360"/>
      </w:pPr>
    </w:p>
    <w:p w14:paraId="3B59D4A4" w14:textId="2F295460" w:rsidR="00B24D71" w:rsidRDefault="00B24D71" w:rsidP="00B24D71">
      <w:pPr>
        <w:ind w:left="360"/>
      </w:pPr>
      <w:r w:rsidRPr="00B24D71">
        <w:rPr>
          <w:noProof/>
        </w:rPr>
        <w:drawing>
          <wp:inline distT="0" distB="0" distL="0" distR="0" wp14:anchorId="77E60E51" wp14:editId="78534FCD">
            <wp:extent cx="5612130" cy="32734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A5BD" w14:textId="1A226844" w:rsidR="00B24D71" w:rsidRDefault="00B24D71" w:rsidP="00B24D71">
      <w:pPr>
        <w:ind w:left="360"/>
      </w:pPr>
    </w:p>
    <w:p w14:paraId="3506AC1B" w14:textId="66307895" w:rsidR="00B24D71" w:rsidRDefault="00B24D71" w:rsidP="00B24D71">
      <w:pPr>
        <w:pStyle w:val="Prrafodelista"/>
        <w:numPr>
          <w:ilvl w:val="0"/>
          <w:numId w:val="1"/>
        </w:numPr>
      </w:pPr>
      <w:r w:rsidRPr="00B24D71">
        <w:t>Consultar todos los autos cuya marca finalice con la letra t</w:t>
      </w:r>
    </w:p>
    <w:p w14:paraId="47D8E0AF" w14:textId="6214114D" w:rsidR="00B24D71" w:rsidRDefault="00B24D71" w:rsidP="00B24D71">
      <w:pPr>
        <w:pStyle w:val="Prrafodelista"/>
      </w:pPr>
    </w:p>
    <w:p w14:paraId="36E8978E" w14:textId="061134F7" w:rsidR="00B24D71" w:rsidRDefault="00B24D71" w:rsidP="00B24D71">
      <w:pPr>
        <w:pStyle w:val="Prrafodelista"/>
      </w:pPr>
      <w:r w:rsidRPr="00B24D71">
        <w:rPr>
          <w:noProof/>
        </w:rPr>
        <w:drawing>
          <wp:inline distT="0" distB="0" distL="0" distR="0" wp14:anchorId="53DE6D06" wp14:editId="17096AB4">
            <wp:extent cx="5020376" cy="249589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D121" w14:textId="3D187C50" w:rsidR="00B24D71" w:rsidRDefault="00B24D71" w:rsidP="00B24D71"/>
    <w:p w14:paraId="6F65CDEB" w14:textId="2F99ADCD" w:rsidR="00B24D71" w:rsidRDefault="00B24D71" w:rsidP="00B24D71"/>
    <w:p w14:paraId="35AD6E03" w14:textId="59622914" w:rsidR="00B24D71" w:rsidRDefault="00B24D71" w:rsidP="00B24D71"/>
    <w:p w14:paraId="25CEC2C1" w14:textId="77777777" w:rsidR="00B24D71" w:rsidRDefault="00B24D71" w:rsidP="00B24D71"/>
    <w:p w14:paraId="6E871275" w14:textId="77777777" w:rsidR="00B24D71" w:rsidRDefault="00B24D71" w:rsidP="00B24D71">
      <w:pPr>
        <w:pStyle w:val="Prrafodelista"/>
      </w:pPr>
      <w:r>
        <w:lastRenderedPageBreak/>
        <w:t>c) Consultar referencia del auto, precio y nombre de la marca de los autos cuyo precio esté</w:t>
      </w:r>
    </w:p>
    <w:p w14:paraId="4EDBFBDA" w14:textId="24E74713" w:rsidR="00B24D71" w:rsidRDefault="00B24D71" w:rsidP="00B24D71">
      <w:pPr>
        <w:pStyle w:val="Prrafodelista"/>
      </w:pPr>
      <w:r>
        <w:t>en un rango delimitado entre 100 y 550</w:t>
      </w:r>
    </w:p>
    <w:p w14:paraId="579E7054" w14:textId="4195A284" w:rsidR="00B24D71" w:rsidRDefault="009D3343" w:rsidP="00B24D71">
      <w:pPr>
        <w:pStyle w:val="Prrafodelista"/>
      </w:pPr>
      <w:r w:rsidRPr="009D3343">
        <w:rPr>
          <w:noProof/>
        </w:rPr>
        <w:drawing>
          <wp:anchor distT="0" distB="0" distL="114300" distR="114300" simplePos="0" relativeHeight="251658240" behindDoc="0" locked="0" layoutInCell="1" allowOverlap="1" wp14:anchorId="500E6E44" wp14:editId="7D25DF73">
            <wp:simplePos x="0" y="0"/>
            <wp:positionH relativeFrom="margin">
              <wp:posOffset>-534670</wp:posOffset>
            </wp:positionH>
            <wp:positionV relativeFrom="paragraph">
              <wp:posOffset>179705</wp:posOffset>
            </wp:positionV>
            <wp:extent cx="6599555" cy="2590800"/>
            <wp:effectExtent l="0" t="0" r="0" b="0"/>
            <wp:wrapThrough wrapText="bothSides">
              <wp:wrapPolygon edited="0">
                <wp:start x="0" y="0"/>
                <wp:lineTo x="0" y="21441"/>
                <wp:lineTo x="21511" y="21441"/>
                <wp:lineTo x="2151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082A1" w14:textId="7AEF18C1" w:rsidR="00B24D71" w:rsidRDefault="00B24D71" w:rsidP="00B24D71">
      <w:pPr>
        <w:pStyle w:val="Prrafodelista"/>
      </w:pPr>
    </w:p>
    <w:p w14:paraId="03B600EC" w14:textId="77777777" w:rsidR="009D3343" w:rsidRDefault="009D3343" w:rsidP="00B24D71">
      <w:pPr>
        <w:pStyle w:val="Prrafodelista"/>
      </w:pPr>
    </w:p>
    <w:p w14:paraId="6859C305" w14:textId="77777777" w:rsidR="00B24D71" w:rsidRDefault="00B24D71" w:rsidP="00B24D71">
      <w:pPr>
        <w:pStyle w:val="Prrafodelista"/>
      </w:pPr>
      <w:r>
        <w:t>d) Consultar referencia del auto y marca de los autos cuyas marcas sean igual a Chevrolet</w:t>
      </w:r>
    </w:p>
    <w:p w14:paraId="79666771" w14:textId="28BCB51A" w:rsidR="00B24D71" w:rsidRDefault="00B24D71" w:rsidP="00B24D71">
      <w:pPr>
        <w:pStyle w:val="Prrafodelista"/>
      </w:pPr>
      <w:r>
        <w:t>y Ford, organizarlos alfabéticamente de acuerdo a la referencia del auto.</w:t>
      </w:r>
    </w:p>
    <w:p w14:paraId="2ABA032C" w14:textId="55F21E0C" w:rsidR="00B24D71" w:rsidRDefault="00A8517A" w:rsidP="00B24D71">
      <w:pPr>
        <w:pStyle w:val="Prrafodelista"/>
      </w:pPr>
      <w:r w:rsidRPr="00A8517A">
        <w:rPr>
          <w:noProof/>
        </w:rPr>
        <w:drawing>
          <wp:anchor distT="0" distB="0" distL="114300" distR="114300" simplePos="0" relativeHeight="251659264" behindDoc="0" locked="0" layoutInCell="1" allowOverlap="1" wp14:anchorId="52251050" wp14:editId="1FF3048A">
            <wp:simplePos x="0" y="0"/>
            <wp:positionH relativeFrom="margin">
              <wp:posOffset>-499110</wp:posOffset>
            </wp:positionH>
            <wp:positionV relativeFrom="paragraph">
              <wp:posOffset>198120</wp:posOffset>
            </wp:positionV>
            <wp:extent cx="6774815" cy="2305050"/>
            <wp:effectExtent l="0" t="0" r="6985" b="0"/>
            <wp:wrapThrough wrapText="bothSides">
              <wp:wrapPolygon edited="0">
                <wp:start x="0" y="0"/>
                <wp:lineTo x="0" y="21421"/>
                <wp:lineTo x="21562" y="21421"/>
                <wp:lineTo x="2156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81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5454E1" w14:textId="67D2344E" w:rsidR="00A8517A" w:rsidRDefault="00A8517A" w:rsidP="00B24D71">
      <w:pPr>
        <w:pStyle w:val="Prrafodelista"/>
      </w:pPr>
    </w:p>
    <w:p w14:paraId="062D8110" w14:textId="1ABCE56F" w:rsidR="00713765" w:rsidRDefault="00713765" w:rsidP="00B24D71">
      <w:pPr>
        <w:pStyle w:val="Prrafodelista"/>
      </w:pPr>
    </w:p>
    <w:p w14:paraId="5BBA83A7" w14:textId="02ED44D0" w:rsidR="00713765" w:rsidRDefault="00713765" w:rsidP="00B24D71">
      <w:pPr>
        <w:pStyle w:val="Prrafodelista"/>
      </w:pPr>
      <w:r>
        <w:t>Tercer punto</w:t>
      </w:r>
    </w:p>
    <w:p w14:paraId="63758FBD" w14:textId="30183E00" w:rsidR="00713765" w:rsidRDefault="00713765" w:rsidP="00B24D71">
      <w:pPr>
        <w:pStyle w:val="Prrafodelista"/>
      </w:pPr>
    </w:p>
    <w:p w14:paraId="0F4CDDF2" w14:textId="06EE41BA" w:rsidR="00713765" w:rsidRDefault="00713765" w:rsidP="00713765">
      <w:pPr>
        <w:pStyle w:val="Prrafodelista"/>
        <w:numPr>
          <w:ilvl w:val="0"/>
          <w:numId w:val="2"/>
        </w:numPr>
      </w:pPr>
      <w:r>
        <w:t>Consultar todos los equipos correspondientes al grupo B</w:t>
      </w:r>
    </w:p>
    <w:p w14:paraId="1E463865" w14:textId="1E861A97" w:rsidR="00713765" w:rsidRDefault="00713765" w:rsidP="00713765">
      <w:r w:rsidRPr="00713765">
        <w:lastRenderedPageBreak/>
        <w:drawing>
          <wp:inline distT="0" distB="0" distL="0" distR="0" wp14:anchorId="19B6E5BB" wp14:editId="1897E65E">
            <wp:extent cx="4534533" cy="322942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46FD" w14:textId="6EB8ECB3" w:rsidR="00713765" w:rsidRDefault="00713765" w:rsidP="00713765">
      <w:pPr>
        <w:pStyle w:val="Prrafodelista"/>
        <w:numPr>
          <w:ilvl w:val="0"/>
          <w:numId w:val="2"/>
        </w:numPr>
      </w:pPr>
      <w:r>
        <w:t>Consultar todos los partidos del grupo A</w:t>
      </w:r>
    </w:p>
    <w:p w14:paraId="7BA7C837" w14:textId="77777777" w:rsidR="00713765" w:rsidRDefault="00713765" w:rsidP="00713765"/>
    <w:p w14:paraId="670F029E" w14:textId="77777777" w:rsidR="00713765" w:rsidRDefault="00713765" w:rsidP="00713765">
      <w:pPr>
        <w:pStyle w:val="Prrafodelista"/>
      </w:pPr>
      <w:r>
        <w:t>c) Consultar todos los partidos de los equipos que contengan la letra u en su nombre</w:t>
      </w:r>
    </w:p>
    <w:p w14:paraId="45E455C5" w14:textId="77777777" w:rsidR="00713765" w:rsidRDefault="00713765" w:rsidP="00713765">
      <w:pPr>
        <w:pStyle w:val="Prrafodelista"/>
      </w:pPr>
      <w:r>
        <w:t>d) Consultar los equipos que ganaron de visitante y el marcador del partido indicando la</w:t>
      </w:r>
    </w:p>
    <w:p w14:paraId="63BB2F65" w14:textId="77777777" w:rsidR="00713765" w:rsidRDefault="00713765" w:rsidP="00713765">
      <w:pPr>
        <w:pStyle w:val="Prrafodelista"/>
      </w:pPr>
      <w:r>
        <w:t>consulta de cualquiera de las dos formas que ustedes deseen:</w:t>
      </w:r>
    </w:p>
    <w:p w14:paraId="1F1624D0" w14:textId="77777777" w:rsidR="00713765" w:rsidRDefault="00713765" w:rsidP="00713765">
      <w:pPr>
        <w:pStyle w:val="Prrafodelista"/>
      </w:pPr>
      <w:r>
        <w:t>Opción 1:</w:t>
      </w:r>
    </w:p>
    <w:p w14:paraId="2F8F015A" w14:textId="77777777" w:rsidR="00713765" w:rsidRDefault="00713765" w:rsidP="00713765">
      <w:pPr>
        <w:pStyle w:val="Prrafodelista"/>
      </w:pPr>
      <w:r>
        <w:t>visitante marcador local</w:t>
      </w:r>
    </w:p>
    <w:p w14:paraId="1C339F9B" w14:textId="77777777" w:rsidR="00713765" w:rsidRDefault="00713765" w:rsidP="00713765">
      <w:pPr>
        <w:pStyle w:val="Prrafodelista"/>
      </w:pPr>
      <w:r>
        <w:t>Opción 2:</w:t>
      </w:r>
    </w:p>
    <w:p w14:paraId="037EC2D9" w14:textId="77777777" w:rsidR="00713765" w:rsidRDefault="00713765" w:rsidP="00713765">
      <w:pPr>
        <w:pStyle w:val="Prrafodelista"/>
      </w:pPr>
      <w:r>
        <w:t>local marcador visitante</w:t>
      </w:r>
    </w:p>
    <w:p w14:paraId="2D0F458A" w14:textId="3105A186" w:rsidR="00713765" w:rsidRDefault="00713765" w:rsidP="00713765">
      <w:pPr>
        <w:pStyle w:val="Prrafodelista"/>
      </w:pPr>
      <w:r>
        <w:t>e) Consultar los partidos y resultados de la selección Colombia</w:t>
      </w:r>
    </w:p>
    <w:sectPr w:rsidR="00713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B3A1E"/>
    <w:multiLevelType w:val="hybridMultilevel"/>
    <w:tmpl w:val="1F0460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55CA"/>
    <w:multiLevelType w:val="hybridMultilevel"/>
    <w:tmpl w:val="AA04E1AE"/>
    <w:lvl w:ilvl="0" w:tplc="559843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5"/>
    <w:rsid w:val="00713765"/>
    <w:rsid w:val="009D3343"/>
    <w:rsid w:val="00A81DF9"/>
    <w:rsid w:val="00A83FB5"/>
    <w:rsid w:val="00A8517A"/>
    <w:rsid w:val="00B2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1835"/>
  <w15:chartTrackingRefBased/>
  <w15:docId w15:val="{F2F3AC71-D18F-4A46-A294-9955CF5C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Stephy</dc:creator>
  <cp:keywords/>
  <dc:description/>
  <cp:lastModifiedBy>Stephy</cp:lastModifiedBy>
  <cp:revision>4</cp:revision>
  <dcterms:created xsi:type="dcterms:W3CDTF">2020-04-17T16:18:00Z</dcterms:created>
  <dcterms:modified xsi:type="dcterms:W3CDTF">2020-04-18T01:26:00Z</dcterms:modified>
</cp:coreProperties>
</file>