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D2E36" w14:textId="77777777" w:rsidR="00F0596C" w:rsidRPr="00F0596C" w:rsidRDefault="00F0596C" w:rsidP="00F0596C">
      <w:pPr>
        <w:rPr>
          <w:b/>
          <w:bCs/>
        </w:rPr>
      </w:pPr>
      <w:r w:rsidRPr="00F0596C">
        <w:rPr>
          <w:b/>
          <w:bCs/>
        </w:rPr>
        <w:t>Versand</w:t>
      </w:r>
    </w:p>
    <w:p w14:paraId="0F22B04D" w14:textId="77777777" w:rsidR="00F0596C" w:rsidRPr="00F0596C" w:rsidRDefault="00F0596C" w:rsidP="00F0596C">
      <w:r w:rsidRPr="00F0596C">
        <w:rPr>
          <w:b/>
          <w:bCs/>
        </w:rPr>
        <w:t>Versand</w:t>
      </w:r>
    </w:p>
    <w:p w14:paraId="40D235EA" w14:textId="77777777" w:rsidR="00F0596C" w:rsidRPr="00F0596C" w:rsidRDefault="00F0596C" w:rsidP="00F0596C">
      <w:r w:rsidRPr="00F0596C">
        <w:t>Es gelten folgende Bedingungen:</w:t>
      </w:r>
    </w:p>
    <w:p w14:paraId="5B6B37D6" w14:textId="77777777" w:rsidR="00F0596C" w:rsidRPr="00F0596C" w:rsidRDefault="00F0596C" w:rsidP="00F0596C">
      <w:r w:rsidRPr="00F0596C">
        <w:t>Die Lieferung erfolgt nur im Inland (Deutschland). </w:t>
      </w:r>
    </w:p>
    <w:p w14:paraId="3B49E0D0" w14:textId="77777777" w:rsidR="00F0596C" w:rsidRPr="00F0596C" w:rsidRDefault="00F0596C" w:rsidP="00F0596C">
      <w:r w:rsidRPr="00F0596C">
        <w:rPr>
          <w:b/>
          <w:bCs/>
        </w:rPr>
        <w:t>Versandkosten</w:t>
      </w:r>
      <w:r w:rsidRPr="00F0596C">
        <w:t> (inklusive gesetzliche Mehrwertsteuer)</w:t>
      </w:r>
    </w:p>
    <w:p w14:paraId="1C425DC3" w14:textId="77777777" w:rsidR="00F0596C" w:rsidRPr="00F0596C" w:rsidRDefault="00F0596C" w:rsidP="00F0596C">
      <w:r w:rsidRPr="00F0596C">
        <w:t>Wir berechnen keine Versandkosten.</w:t>
      </w:r>
    </w:p>
    <w:p w14:paraId="3913BF48" w14:textId="77777777" w:rsidR="00F0596C" w:rsidRPr="00F0596C" w:rsidRDefault="00F0596C" w:rsidP="00F0596C">
      <w:r w:rsidRPr="00F0596C">
        <w:rPr>
          <w:b/>
          <w:bCs/>
        </w:rPr>
        <w:t>Bereitstellung von digitalen Inhalten:</w:t>
      </w:r>
    </w:p>
    <w:p w14:paraId="459E04E6" w14:textId="77777777" w:rsidR="00F0596C" w:rsidRPr="00F0596C" w:rsidRDefault="00F0596C" w:rsidP="00F0596C">
      <w:r w:rsidRPr="00F0596C">
        <w:t>Für digitale Inhalte (Daten, die in digitaler Form erstellt und bereitgestellt werden) fallen keine Versandkosten an.</w:t>
      </w:r>
    </w:p>
    <w:p w14:paraId="5A2EB9EE" w14:textId="77777777" w:rsidR="00F0596C" w:rsidRPr="00F0596C" w:rsidRDefault="00F0596C" w:rsidP="00F0596C">
      <w:r w:rsidRPr="00F0596C">
        <w:t>Digitale Inhalte werden Ihnen in Ihrem Kundenaccount bereitgestellt. </w:t>
      </w:r>
      <w:r w:rsidRPr="00F0596C">
        <w:br/>
        <w:t>Die Bereitstellung erfolgt innerhalb von 24 Stunden nach Vertragsschluss (bei vereinbarter Vorauszahlung nach dem Zeitpunkt Ihrer Zahlungsanweisung).</w:t>
      </w:r>
      <w:r w:rsidRPr="00F0596C">
        <w:br/>
        <w:t>Über die Bereitstellung werden Sie auch per E-Mail informiert.</w:t>
      </w:r>
    </w:p>
    <w:p w14:paraId="4D9FB926" w14:textId="77777777" w:rsidR="00F0596C" w:rsidRPr="00F0596C" w:rsidRDefault="00F0596C" w:rsidP="00F0596C">
      <w:r w:rsidRPr="00F0596C">
        <w:rPr>
          <w:b/>
          <w:bCs/>
        </w:rPr>
        <w:t>Lieferfristen</w:t>
      </w:r>
    </w:p>
    <w:p w14:paraId="038ED0E8" w14:textId="77777777" w:rsidR="00F0596C" w:rsidRPr="00F0596C" w:rsidRDefault="00F0596C" w:rsidP="00F0596C">
      <w:r w:rsidRPr="00F0596C">
        <w:t>Soweit im jeweiligen Angebot keine andere Frist angegeben ist, erfolgt die Lieferung der Ware im Inland (Deutschland) innerhalb von 3 – 5 Tagen nach Vertragsschluss (bei vereinbarter Vorauszahlung nach dem Zeitpunkt Ihrer Zahlungsanweisung).</w:t>
      </w:r>
      <w:r w:rsidRPr="00F0596C">
        <w:br/>
        <w:t>Beachten Sie, dass an Sonn- und Feiertagen keine Zustellung erfolgt.</w:t>
      </w:r>
      <w:r w:rsidRPr="00F0596C">
        <w:br/>
        <w:t>Haben Sie Artikel mit unterschiedlichen Lieferzeiten bestellt, versenden wir die Ware in einer gemeinsamen Sendung, sofern wir keine abweichenden Vereinbarungen mit Ihnen getroffen haben. Die Lieferzeit bestimmt sich in diesem Fall nach dem Artikel mit der längsten Lieferzeit den Sie bestellt haben.</w:t>
      </w:r>
    </w:p>
    <w:p w14:paraId="18F10F8D" w14:textId="77777777" w:rsidR="00F0596C" w:rsidRPr="00F0596C" w:rsidRDefault="00F0596C" w:rsidP="00F0596C">
      <w:r w:rsidRPr="00F0596C">
        <w:t>Bei Selbstabholung informieren wir Sie per E-Mail über die Bereitstellung der Ware und die Abholmöglichkeiten. In diesem Fall werden keine Versandkosten berechnet.</w:t>
      </w:r>
    </w:p>
    <w:p w14:paraId="4BF7DA7C" w14:textId="77777777" w:rsidR="00852DFF" w:rsidRDefault="00852DFF"/>
    <w:sectPr w:rsidR="00852DF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96C"/>
    <w:rsid w:val="00774AEB"/>
    <w:rsid w:val="00852DFF"/>
    <w:rsid w:val="009203F5"/>
    <w:rsid w:val="00F059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59C0E"/>
  <w15:chartTrackingRefBased/>
  <w15:docId w15:val="{3E22514E-2085-48C8-9958-BE6F7563F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059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F059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F0596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F0596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F0596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F0596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0596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0596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0596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0596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F0596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F0596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F0596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F0596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F0596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0596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0596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0596C"/>
    <w:rPr>
      <w:rFonts w:eastAsiaTheme="majorEastAsia" w:cstheme="majorBidi"/>
      <w:color w:val="272727" w:themeColor="text1" w:themeTint="D8"/>
    </w:rPr>
  </w:style>
  <w:style w:type="paragraph" w:styleId="Titel">
    <w:name w:val="Title"/>
    <w:basedOn w:val="Standard"/>
    <w:next w:val="Standard"/>
    <w:link w:val="TitelZchn"/>
    <w:uiPriority w:val="10"/>
    <w:qFormat/>
    <w:rsid w:val="00F05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0596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0596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0596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0596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0596C"/>
    <w:rPr>
      <w:i/>
      <w:iCs/>
      <w:color w:val="404040" w:themeColor="text1" w:themeTint="BF"/>
    </w:rPr>
  </w:style>
  <w:style w:type="paragraph" w:styleId="Listenabsatz">
    <w:name w:val="List Paragraph"/>
    <w:basedOn w:val="Standard"/>
    <w:uiPriority w:val="34"/>
    <w:qFormat/>
    <w:rsid w:val="00F0596C"/>
    <w:pPr>
      <w:ind w:left="720"/>
      <w:contextualSpacing/>
    </w:pPr>
  </w:style>
  <w:style w:type="character" w:styleId="IntensiveHervorhebung">
    <w:name w:val="Intense Emphasis"/>
    <w:basedOn w:val="Absatz-Standardschriftart"/>
    <w:uiPriority w:val="21"/>
    <w:qFormat/>
    <w:rsid w:val="00F0596C"/>
    <w:rPr>
      <w:i/>
      <w:iCs/>
      <w:color w:val="2F5496" w:themeColor="accent1" w:themeShade="BF"/>
    </w:rPr>
  </w:style>
  <w:style w:type="paragraph" w:styleId="IntensivesZitat">
    <w:name w:val="Intense Quote"/>
    <w:basedOn w:val="Standard"/>
    <w:next w:val="Standard"/>
    <w:link w:val="IntensivesZitatZchn"/>
    <w:uiPriority w:val="30"/>
    <w:qFormat/>
    <w:rsid w:val="00F059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F0596C"/>
    <w:rPr>
      <w:i/>
      <w:iCs/>
      <w:color w:val="2F5496" w:themeColor="accent1" w:themeShade="BF"/>
    </w:rPr>
  </w:style>
  <w:style w:type="character" w:styleId="IntensiverVerweis">
    <w:name w:val="Intense Reference"/>
    <w:basedOn w:val="Absatz-Standardschriftart"/>
    <w:uiPriority w:val="32"/>
    <w:qFormat/>
    <w:rsid w:val="00F059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Words>
  <Characters>1225</Characters>
  <Application>Microsoft Office Word</Application>
  <DocSecurity>0</DocSecurity>
  <Lines>10</Lines>
  <Paragraphs>2</Paragraphs>
  <ScaleCrop>false</ScaleCrop>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Lüdtke</dc:creator>
  <cp:keywords/>
  <dc:description/>
  <cp:lastModifiedBy>Andrea Lüdtke</cp:lastModifiedBy>
  <cp:revision>1</cp:revision>
  <dcterms:created xsi:type="dcterms:W3CDTF">2026-03-24T07:55:00Z</dcterms:created>
  <dcterms:modified xsi:type="dcterms:W3CDTF">2026-03-24T07:55:00Z</dcterms:modified>
</cp:coreProperties>
</file>