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20</w:t>
      </w:r>
      <w:r>
        <w:rPr>
          <w:rFonts w:hint="eastAsia"/>
          <w:b/>
          <w:bCs/>
          <w:sz w:val="30"/>
          <w:szCs w:val="30"/>
          <w:lang w:val="en-US" w:eastAsia="zh-CN"/>
        </w:rPr>
        <w:t>20</w:t>
      </w:r>
      <w:r>
        <w:rPr>
          <w:rFonts w:hint="eastAsia"/>
          <w:b/>
          <w:bCs/>
          <w:sz w:val="30"/>
          <w:szCs w:val="30"/>
        </w:rPr>
        <w:t>级数值分析第二次作业(非线性方程求根)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1739"/>
        <w:gridCol w:w="812"/>
        <w:gridCol w:w="2028"/>
        <w:gridCol w:w="949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shd w:val="clear" w:color="auto" w:fill="auto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739" w:type="dxa"/>
            <w:shd w:val="clear" w:color="auto" w:fill="auto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12" w:type="dxa"/>
            <w:shd w:val="clear" w:color="auto" w:fill="auto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028" w:type="dxa"/>
            <w:shd w:val="clear" w:color="auto" w:fill="auto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49" w:type="dxa"/>
            <w:shd w:val="clear" w:color="auto" w:fill="auto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893" w:type="dxa"/>
            <w:shd w:val="clear" w:color="auto" w:fill="auto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一 (20分)用二分法求方程</w:t>
      </w:r>
      <m:oMath>
        <m:r>
          <m:rPr/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−x</m:t>
        </m:r>
        <m:r>
          <m:rPr>
            <m:sty m:val="p"/>
          </m:rPr>
          <w:rPr>
            <w:rFonts w:ascii="Cambria Math" w:hAnsi="Cambria Math"/>
            <w:sz w:val="24"/>
          </w:rPr>
          <m:t>−1=0</m:t>
        </m:r>
      </m:oMath>
      <w:r>
        <w:rPr>
          <w:rFonts w:hint="eastAsia"/>
          <w:sz w:val="24"/>
        </w:rPr>
        <w:t>在区间[1.0, 1.5]内的一个实根，且要求有3位有效数字。试完成：</w:t>
      </w:r>
    </w:p>
    <w:p>
      <w:pPr>
        <w:adjustRightInd w:val="0"/>
        <w:snapToGrid w:val="0"/>
        <w:rPr>
          <w:color w:val="FF0000"/>
          <w:sz w:val="24"/>
        </w:rPr>
      </w:pPr>
      <w:r>
        <w:rPr>
          <w:rFonts w:hint="eastAsia"/>
          <w:sz w:val="24"/>
        </w:rPr>
        <w:t>(1) 估计需要二分的次数；</w:t>
      </w:r>
      <w:r>
        <w:rPr>
          <w:rFonts w:hint="eastAsia"/>
          <w:color w:val="FF0000"/>
          <w:sz w:val="24"/>
        </w:rPr>
        <w:t>(8分)</w:t>
      </w:r>
    </w:p>
    <w:p>
      <w:pPr>
        <w:adjustRightInd w:val="0"/>
        <w:snapToGrid w:val="0"/>
        <w:rPr>
          <w:sz w:val="24"/>
        </w:rPr>
      </w:pPr>
    </w:p>
    <w:p>
      <w:pPr>
        <w:adjustRightInd w:val="0"/>
        <w:snapToGrid w:val="0"/>
        <w:rPr>
          <w:color w:val="FF0000"/>
          <w:sz w:val="24"/>
        </w:rPr>
      </w:pPr>
      <w:r>
        <w:rPr>
          <w:rFonts w:hint="eastAsia"/>
          <w:sz w:val="24"/>
        </w:rPr>
        <w:t>(2) 将计算过程中数据填入表1.(中间</w:t>
      </w:r>
      <w:r>
        <w:rPr>
          <w:sz w:val="24"/>
        </w:rPr>
        <w:t>过程</w:t>
      </w:r>
      <w:r>
        <w:rPr>
          <w:rFonts w:hint="eastAsia"/>
          <w:sz w:val="24"/>
        </w:rPr>
        <w:t>填写到小数点后面3位</w:t>
      </w:r>
      <w:r>
        <w:rPr>
          <w:rFonts w:hint="eastAsia"/>
          <w:color w:val="FF0000"/>
          <w:sz w:val="24"/>
        </w:rPr>
        <w:t>)(12分，每个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color w:val="FF0000"/>
                <w:sz w:val="24"/>
              </w:rPr>
              <m:t>x</m:t>
            </m:r>
            <m:ctrlPr>
              <w:rPr>
                <w:rFonts w:ascii="Cambria Math" w:hAnsi="Cambria Math"/>
                <w:i/>
                <w:iCs/>
                <w:color w:val="FF0000"/>
                <w:sz w:val="24"/>
              </w:rPr>
            </m:ctrlPr>
          </m:e>
          <m:sub>
            <m:r>
              <m:rPr/>
              <w:rPr>
                <w:rFonts w:ascii="Cambria Math" w:hAnsi="Cambria Math"/>
                <w:color w:val="FF0000"/>
                <w:sz w:val="24"/>
              </w:rPr>
              <m:t>k</m:t>
            </m:r>
            <m:ctrlPr>
              <w:rPr>
                <w:rFonts w:ascii="Cambria Math" w:hAnsi="Cambria Math"/>
                <w:i/>
                <w:iCs/>
                <w:color w:val="FF0000"/>
                <w:sz w:val="24"/>
              </w:rPr>
            </m:ctrlPr>
          </m:sub>
        </m:sSub>
      </m:oMath>
      <w:r>
        <w:rPr>
          <w:rFonts w:hint="eastAsia"/>
          <w:color w:val="FF0000"/>
          <w:sz w:val="24"/>
        </w:rPr>
        <w:t>得2分，其它空不计分)</w:t>
      </w:r>
    </w:p>
    <w:p>
      <w:pPr>
        <w:adjustRightInd w:val="0"/>
        <w:snapToGrid w:val="0"/>
        <w:jc w:val="center"/>
        <w:rPr>
          <w:sz w:val="24"/>
        </w:rPr>
      </w:pPr>
      <w:r>
        <w:rPr>
          <w:rFonts w:hint="eastAsia"/>
          <w:sz w:val="24"/>
        </w:rPr>
        <w:t>表1 题1计算过程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900"/>
        <w:gridCol w:w="900"/>
        <w:gridCol w:w="1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0" w:type="dxa"/>
            <w:vAlign w:val="center"/>
          </w:tcPr>
          <w:p>
            <w:pPr>
              <w:adjustRightInd w:val="0"/>
              <w:snapToGrid w:val="0"/>
              <w:rPr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k</m:t>
                </m:r>
              </m:oMath>
            </m:oMathPara>
          </w:p>
        </w:tc>
        <w:tc>
          <w:tcPr>
            <w:tcW w:w="900" w:type="dxa"/>
            <w:vAlign w:val="center"/>
          </w:tcPr>
          <w:p>
            <w:pPr>
              <w:adjustRightInd w:val="0"/>
              <w:snapToGrid w:val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a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k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</m:oMath>
            </m:oMathPara>
          </w:p>
        </w:tc>
        <w:tc>
          <w:tcPr>
            <w:tcW w:w="900" w:type="dxa"/>
            <w:vAlign w:val="center"/>
          </w:tcPr>
          <w:p>
            <w:pPr>
              <w:adjustRightInd w:val="0"/>
              <w:snapToGrid w:val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b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k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</m:oMath>
            </m:oMathPara>
          </w:p>
        </w:tc>
        <w:tc>
          <w:tcPr>
            <w:tcW w:w="1664" w:type="dxa"/>
            <w:vAlign w:val="center"/>
          </w:tcPr>
          <w:p>
            <w:pPr>
              <w:adjustRightInd w:val="0"/>
              <w:snapToGrid w:val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k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90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1.5</w:t>
            </w:r>
          </w:p>
        </w:tc>
        <w:tc>
          <w:tcPr>
            <w:tcW w:w="1664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1664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90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1664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90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1664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90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1664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90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1664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90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1664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</w:p>
        </w:tc>
      </w:tr>
    </w:tbl>
    <w:p>
      <w:pPr>
        <w:adjustRightInd w:val="0"/>
        <w:snapToGrid w:val="0"/>
        <w:rPr>
          <w:sz w:val="24"/>
        </w:rPr>
      </w:pPr>
    </w:p>
    <w:p>
      <w:pPr>
        <w:tabs>
          <w:tab w:val="left" w:pos="4253"/>
        </w:tabs>
        <w:adjustRightInd w:val="0"/>
        <w:snapToGrid w:val="0"/>
        <w:spacing w:line="400" w:lineRule="atLeast"/>
        <w:rPr>
          <w:sz w:val="24"/>
        </w:rPr>
      </w:pPr>
      <w:r>
        <w:rPr>
          <w:rFonts w:hint="eastAsia"/>
          <w:sz w:val="24"/>
        </w:rPr>
        <w:t>二. (1</w:t>
      </w:r>
      <w:r>
        <w:rPr>
          <w:sz w:val="24"/>
        </w:rPr>
        <w:t>0</w:t>
      </w:r>
      <w:r>
        <w:rPr>
          <w:rFonts w:hint="eastAsia"/>
          <w:sz w:val="24"/>
        </w:rPr>
        <w:t>分) 为了计算方程</w:t>
      </w:r>
      <w:r>
        <w:rPr>
          <w:position w:val="-10"/>
          <w:sz w:val="24"/>
        </w:rPr>
        <w:object>
          <v:shape id="_x0000_i1025" o:spt="75" type="#_x0000_t75" style="height:15.8pt;width:128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</w:rPr>
        <w:t>的根，某同学将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</w:rPr>
          <m:t>=0</m:t>
        </m:r>
      </m:oMath>
      <w:r>
        <w:rPr>
          <w:rFonts w:hint="eastAsia"/>
          <w:sz w:val="24"/>
        </w:rPr>
        <w:t>改写为</w:t>
      </w:r>
      <m:oMath>
        <m:r>
          <m:rPr>
            <m:sty m:val="p"/>
          </m:rPr>
          <w:rPr>
            <w:rFonts w:ascii="Cambria Math" w:hAnsi="Cambria Math"/>
            <w:sz w:val="24"/>
          </w:rPr>
          <m:t>x=4+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sin2x</m:t>
        </m:r>
      </m:oMath>
      <w:r>
        <w:rPr>
          <w:rFonts w:hint="eastAsia"/>
          <w:sz w:val="24"/>
        </w:rPr>
        <w:t>，并建立迭代公式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k+1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=4+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sin2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k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。请问此迭代公式在</w:t>
      </w:r>
      <w:r>
        <w:rPr>
          <w:sz w:val="24"/>
        </w:rPr>
        <w:t>R上</w:t>
      </w:r>
      <w:r>
        <w:rPr>
          <w:rFonts w:hint="eastAsia"/>
          <w:sz w:val="24"/>
        </w:rPr>
        <w:t>是否全局收敛的吗？说明理由。</w:t>
      </w:r>
    </w:p>
    <w:p>
      <w:pPr>
        <w:tabs>
          <w:tab w:val="left" w:pos="4253"/>
        </w:tabs>
        <w:adjustRightInd w:val="0"/>
        <w:snapToGrid w:val="0"/>
        <w:spacing w:line="400" w:lineRule="atLeast"/>
        <w:rPr>
          <w:sz w:val="24"/>
        </w:rPr>
      </w:pPr>
      <w:r>
        <w:rPr>
          <w:rFonts w:hint="eastAsia"/>
          <w:sz w:val="24"/>
        </w:rPr>
        <w:t>三. (20分)设有方程</w:t>
      </w:r>
      <w:r>
        <w:rPr>
          <w:position w:val="-10"/>
          <w:sz w:val="24"/>
        </w:rPr>
        <w:object>
          <v:shape id="_x0000_i1026" o:spt="75" type="#_x0000_t75" style="height:17.9pt;width:97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4"/>
        </w:rPr>
        <w:t>，试回答下列问题：</w:t>
      </w:r>
    </w:p>
    <w:p>
      <w:pPr>
        <w:tabs>
          <w:tab w:val="left" w:pos="4253"/>
        </w:tabs>
        <w:adjustRightInd w:val="0"/>
        <w:snapToGrid w:val="0"/>
        <w:spacing w:line="400" w:lineRule="atLeast"/>
        <w:rPr>
          <w:sz w:val="24"/>
        </w:rPr>
      </w:pPr>
      <w:r>
        <w:rPr>
          <w:rFonts w:hint="eastAsia"/>
          <w:sz w:val="24"/>
        </w:rPr>
        <w:t>(1) 确定方程</w:t>
      </w:r>
      <w:r>
        <w:rPr>
          <w:position w:val="-10"/>
          <w:sz w:val="24"/>
        </w:rPr>
        <w:object>
          <v:shape id="_x0000_i1027" o:spt="75" type="#_x0000_t75" style="height:17.9pt;width:97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4"/>
        </w:rPr>
        <w:t>实根的数目；</w:t>
      </w:r>
      <w:r>
        <w:rPr>
          <w:rFonts w:hint="eastAsia"/>
          <w:color w:val="FF0000"/>
          <w:sz w:val="24"/>
        </w:rPr>
        <w:t>(4分)</w:t>
      </w:r>
    </w:p>
    <w:p>
      <w:pPr>
        <w:tabs>
          <w:tab w:val="left" w:pos="4253"/>
        </w:tabs>
        <w:adjustRightInd w:val="0"/>
        <w:snapToGrid w:val="0"/>
        <w:spacing w:line="400" w:lineRule="atLeast"/>
        <w:rPr>
          <w:sz w:val="24"/>
        </w:rPr>
      </w:pPr>
      <w:r>
        <w:rPr>
          <w:rFonts w:hint="eastAsia"/>
          <w:sz w:val="24"/>
        </w:rPr>
        <w:t>(2) 迭代公式</w:t>
      </w:r>
      <w:r>
        <w:rPr>
          <w:position w:val="-14"/>
          <w:sz w:val="24"/>
        </w:rPr>
        <w:object>
          <v:shape id="_x0000_i1028" o:spt="75" type="#_x0000_t75" style="height:25.8pt;width:7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9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sz w:val="24"/>
        </w:rPr>
        <w:t>区间</w:t>
      </w:r>
      <w:r>
        <w:rPr>
          <w:rFonts w:hint="eastAsia"/>
          <w:sz w:val="24"/>
        </w:rPr>
        <w:t>[1,2]上</w:t>
      </w:r>
      <w:r>
        <w:rPr>
          <w:sz w:val="24"/>
        </w:rPr>
        <w:t>是否全局收敛</w:t>
      </w:r>
      <w:r>
        <w:rPr>
          <w:rFonts w:hint="eastAsia"/>
          <w:sz w:val="24"/>
        </w:rPr>
        <w:t>；</w:t>
      </w:r>
      <w:r>
        <w:rPr>
          <w:rFonts w:hint="eastAsia"/>
          <w:color w:val="FF0000"/>
          <w:sz w:val="24"/>
        </w:rPr>
        <w:t>(10分)</w:t>
      </w:r>
    </w:p>
    <w:p>
      <w:pPr>
        <w:tabs>
          <w:tab w:val="left" w:pos="4253"/>
        </w:tabs>
        <w:adjustRightInd w:val="0"/>
        <w:snapToGrid w:val="0"/>
        <w:spacing w:line="400" w:lineRule="atLeast"/>
        <w:rPr>
          <w:sz w:val="24"/>
        </w:rPr>
      </w:pPr>
      <w:r>
        <w:rPr>
          <w:rFonts w:hint="eastAsia"/>
          <w:sz w:val="24"/>
        </w:rPr>
        <w:t>(3) 在表2中填写相应的计算数据。(要求填写到小数点后3位)</w:t>
      </w:r>
      <w:r>
        <w:rPr>
          <w:rFonts w:hint="eastAsia"/>
          <w:color w:val="FF0000"/>
          <w:sz w:val="24"/>
        </w:rPr>
        <w:t>(6分)</w:t>
      </w:r>
    </w:p>
    <w:p>
      <w:pPr>
        <w:jc w:val="center"/>
        <w:rPr>
          <w:sz w:val="24"/>
        </w:rPr>
      </w:pPr>
      <w:r>
        <w:rPr>
          <w:rFonts w:hint="eastAsia"/>
          <w:sz w:val="24"/>
        </w:rPr>
        <w:t>表2 第</w:t>
      </w:r>
      <w:r>
        <w:rPr>
          <w:sz w:val="24"/>
        </w:rPr>
        <w:t>三题表</w:t>
      </w:r>
    </w:p>
    <w:tbl>
      <w:tblPr>
        <w:tblStyle w:val="6"/>
        <w:tblW w:w="37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4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position w:val="-6"/>
                <w:sz w:val="24"/>
              </w:rPr>
              <w:object>
                <v:shape id="_x0000_i1029" o:spt="75" type="#_x0000_t75" style="height:14.15pt;width:10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1">
                  <o:LockedField>false</o:LockedField>
                </o:OLEObject>
              </w:objec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position w:val="-12"/>
                <w:sz w:val="24"/>
              </w:rPr>
              <w:object>
                <v:shape id="_x0000_i1030" o:spt="75" type="#_x0000_t75" style="height:17.9pt;width:12.9pt;" o:ole="t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四. (15分) 试构造一个能求</w:t>
      </w:r>
      <w:r>
        <w:rPr>
          <w:position w:val="-8"/>
          <w:sz w:val="24"/>
        </w:rPr>
        <w:object>
          <v:shape id="_x0000_i1031" o:spt="75" type="#_x0000_t75" style="height:17.9pt;width:19.1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5">
            <o:LockedField>false</o:LockedField>
          </o:OLEObject>
        </w:object>
      </w:r>
      <w:r>
        <w:rPr>
          <w:rFonts w:hint="eastAsia"/>
          <w:sz w:val="24"/>
        </w:rPr>
        <w:t>的迭代公式，并讨论收敛性。</w:t>
      </w:r>
    </w:p>
    <w:p>
      <w:pPr>
        <w:adjustRightInd w:val="0"/>
        <w:snapToGrid w:val="0"/>
        <w:rPr>
          <w:color w:val="FF0000"/>
          <w:sz w:val="24"/>
        </w:rPr>
      </w:pPr>
      <w:r>
        <w:rPr>
          <w:rFonts w:hint="eastAsia"/>
          <w:sz w:val="24"/>
        </w:rPr>
        <w:t>五. (15分) 由一个高为10m的圆柱构成的发射井的顶部是一个半球，体积之和是400m</w:t>
      </w:r>
      <w:r>
        <w:rPr>
          <w:rFonts w:hint="eastAsia"/>
          <w:sz w:val="24"/>
          <w:vertAlign w:val="superscript"/>
        </w:rPr>
        <w:t>3</w:t>
      </w:r>
      <w:r>
        <w:rPr>
          <w:rFonts w:hint="eastAsia"/>
          <w:sz w:val="24"/>
        </w:rPr>
        <w:t>。试确定发射井底部的半径，精确到小数点后4位。取</w:t>
      </w:r>
      <w:r>
        <w:rPr>
          <w:position w:val="-6"/>
          <w:sz w:val="24"/>
        </w:rPr>
        <w:object>
          <v:shape id="_x0000_i1032" o:spt="75" type="#_x0000_t75" style="height:14.15pt;width:56.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color w:val="FF0000"/>
          <w:sz w:val="24"/>
        </w:rPr>
        <w:t xml:space="preserve">(要求用牛顿法，写出分析过程) </w:t>
      </w:r>
    </w:p>
    <w:p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六. (5分) 用割线法计算第五题中的半径.(精度要求与第五题相同)</w:t>
      </w:r>
    </w:p>
    <w:p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七.</w:t>
      </w:r>
      <w:r>
        <w:rPr>
          <w:sz w:val="24"/>
        </w:rPr>
        <w:t xml:space="preserve"> (15) </w:t>
      </w:r>
      <w:r>
        <w:rPr>
          <w:rFonts w:hint="eastAsia"/>
          <w:sz w:val="24"/>
        </w:rPr>
        <w:t>设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∗</m:t>
            </m:r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rPr>
          <w:rFonts w:hint="eastAsia"/>
          <w:sz w:val="24"/>
        </w:rPr>
        <w:t>是</w:t>
      </w:r>
      <w:r>
        <w:rPr>
          <w:sz w:val="24"/>
        </w:rPr>
        <w:t>方程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</w:rPr>
          <m:t>=0</m:t>
        </m:r>
      </m:oMath>
      <w:r>
        <w:rPr>
          <w:rFonts w:hint="eastAsia"/>
          <w:sz w:val="24"/>
        </w:rPr>
        <w:t>的m</w:t>
      </w:r>
      <w:r>
        <w:rPr>
          <w:sz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</w:rPr>
          <m:t>≥2</m:t>
        </m:r>
      </m:oMath>
      <w:r>
        <w:rPr>
          <w:sz w:val="24"/>
        </w:rPr>
        <w:t>)</w:t>
      </w:r>
      <w:r>
        <w:rPr>
          <w:rFonts w:hint="eastAsia"/>
          <w:sz w:val="24"/>
        </w:rPr>
        <w:t>重根,即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/>
          <w:sz w:val="24"/>
        </w:rPr>
        <w:t>具有</w:t>
      </w:r>
      <w:r>
        <w:rPr>
          <w:sz w:val="24"/>
        </w:rPr>
        <w:t>形式</w:t>
      </w:r>
      <m:oMath>
        <m:r>
          <m:rPr/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</w:rPr>
                      <m:t>∗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g(x)</m:t>
        </m:r>
      </m:oMath>
      <w:r>
        <w:rPr>
          <w:rFonts w:hint="eastAsia"/>
          <w:sz w:val="24"/>
        </w:rPr>
        <w:t>.</w:t>
      </w:r>
    </w:p>
    <w:p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证明</w:t>
      </w:r>
      <w:r>
        <w:rPr>
          <w:sz w:val="24"/>
        </w:rPr>
        <w:t>：</w:t>
      </w:r>
    </w:p>
    <w:p>
      <w:pPr>
        <w:pStyle w:val="13"/>
        <w:numPr>
          <w:ilvl w:val="0"/>
          <w:numId w:val="1"/>
        </w:numPr>
        <w:adjustRightInd w:val="0"/>
        <w:snapToGrid w:val="0"/>
        <w:ind w:firstLineChars="0"/>
        <w:rPr>
          <w:sz w:val="24"/>
        </w:rPr>
      </w:pPr>
      <w:r>
        <w:rPr>
          <w:rFonts w:hint="eastAsia"/>
          <w:sz w:val="24"/>
        </w:rPr>
        <w:t>用</w:t>
      </w:r>
      <w:r>
        <w:rPr>
          <w:sz w:val="24"/>
        </w:rPr>
        <w:t>牛顿迭代法时</w:t>
      </w:r>
      <w:r>
        <w:rPr>
          <w:rFonts w:hint="eastAsia"/>
          <w:sz w:val="24"/>
        </w:rPr>
        <w:t>,迭代</w:t>
      </w:r>
      <w:r>
        <w:rPr>
          <w:sz w:val="24"/>
        </w:rPr>
        <w:t>函数</w:t>
      </w:r>
      <m:oMath>
        <m:r>
          <m:rPr/>
          <w:rPr>
            <w:rFonts w:ascii="Cambria Math" w:hAnsi="Cambria Math"/>
            <w:sz w:val="24"/>
          </w:rPr>
          <m:t>φ(x)</m:t>
        </m:r>
      </m:oMath>
      <w:r>
        <w:rPr>
          <w:rFonts w:hint="eastAsia"/>
          <w:sz w:val="24"/>
        </w:rPr>
        <w:t>满足</w:t>
      </w:r>
      <m:oMath>
        <m:r>
          <m:rPr/>
          <w:rPr>
            <w:rFonts w:ascii="Cambria Math" w:hAnsi="Cambria Math"/>
            <w:sz w:val="24"/>
          </w:rPr>
          <m:t>φ'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∗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=1−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</m:oMath>
      <w:r>
        <w:rPr>
          <w:sz w:val="24"/>
        </w:rPr>
        <w:t>.(</w:t>
      </w:r>
      <w:r>
        <w:rPr>
          <w:rFonts w:hint="eastAsia"/>
          <w:sz w:val="24"/>
        </w:rPr>
        <w:t>此时</w:t>
      </w:r>
      <w:r>
        <w:rPr>
          <w:sz w:val="24"/>
        </w:rPr>
        <w:t>,只能是线性收敛)</w:t>
      </w:r>
    </w:p>
    <w:p>
      <w:pPr>
        <w:pStyle w:val="13"/>
        <w:numPr>
          <w:ilvl w:val="0"/>
          <w:numId w:val="1"/>
        </w:numPr>
        <w:adjustRightInd w:val="0"/>
        <w:snapToGrid w:val="0"/>
        <w:ind w:firstLineChars="0"/>
        <w:rPr>
          <w:sz w:val="24"/>
        </w:rPr>
      </w:pPr>
      <w:r>
        <w:rPr>
          <w:rFonts w:hint="eastAsia"/>
          <w:sz w:val="24"/>
        </w:rPr>
        <w:t>若</w:t>
      </w:r>
      <w:r>
        <w:rPr>
          <w:sz w:val="24"/>
        </w:rPr>
        <w:t>将</w:t>
      </w:r>
      <w:r>
        <w:rPr>
          <w:rFonts w:hint="eastAsia"/>
          <w:sz w:val="24"/>
        </w:rPr>
        <w:t>迭代</w:t>
      </w:r>
      <w:r>
        <w:rPr>
          <w:sz w:val="24"/>
        </w:rPr>
        <w:t>函数改</w:t>
      </w:r>
      <w:r>
        <w:rPr>
          <w:rFonts w:hint="eastAsia"/>
          <w:sz w:val="24"/>
        </w:rPr>
        <w:t>进</w:t>
      </w:r>
      <w:r>
        <w:rPr>
          <w:sz w:val="24"/>
        </w:rPr>
        <w:t>为</w:t>
      </w:r>
      <m:oMath>
        <m:r>
          <m:rPr/>
          <w:rPr>
            <w:rFonts w:ascii="Cambria Math" w:hAnsi="Cambria Math"/>
            <w:sz w:val="24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=x−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mf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f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'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den>
        </m:f>
      </m:oMath>
      <w:r>
        <w:rPr>
          <w:rFonts w:hint="eastAsia"/>
          <w:sz w:val="24"/>
        </w:rPr>
        <w:t>,那么证明</w:t>
      </w:r>
      <w:r>
        <w:rPr>
          <w:sz w:val="24"/>
        </w:rPr>
        <w:t>改进后的方法</w:t>
      </w:r>
      <w:r>
        <w:rPr>
          <w:rFonts w:hint="eastAsia"/>
          <w:sz w:val="24"/>
        </w:rPr>
        <w:t>至少</w:t>
      </w:r>
      <w:r>
        <w:rPr>
          <w:sz w:val="24"/>
        </w:rPr>
        <w:t>是平方收敛的</w:t>
      </w:r>
      <w:r>
        <w:rPr>
          <w:rFonts w:hint="eastAsia"/>
          <w:sz w:val="24"/>
        </w:rPr>
        <w:t>.</w:t>
      </w:r>
    </w:p>
    <w:p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(提示</w:t>
      </w:r>
      <w:r>
        <w:rPr>
          <w:sz w:val="24"/>
        </w:rPr>
        <w:t xml:space="preserve">: (1)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∗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sz w:val="24"/>
          </w:rPr>
          <m:t>是</m:t>
        </m:r>
        <m:r>
          <m:rPr/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</w:rPr>
          <m:t>=0</m:t>
        </m:r>
      </m:oMath>
      <w:r>
        <w:rPr>
          <w:rFonts w:hint="eastAsia"/>
          <w:sz w:val="24"/>
        </w:rPr>
        <w:t>)的</w:t>
      </w:r>
      <w:r>
        <w:rPr>
          <w:sz w:val="24"/>
        </w:rPr>
        <w:t>重根时</w:t>
      </w:r>
      <w:r>
        <w:rPr>
          <w:rFonts w:hint="eastAsia"/>
          <w:sz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</w:rPr>
          <m:t>φ'(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∗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的</w:t>
      </w:r>
      <w:r>
        <w:rPr>
          <w:sz w:val="24"/>
        </w:rPr>
        <w:t>表达式中</w:t>
      </w:r>
      <w:r>
        <w:rPr>
          <w:rFonts w:hint="eastAsia"/>
          <w:sz w:val="24"/>
        </w:rPr>
        <w:t>可以</w:t>
      </w:r>
      <w:r>
        <w:rPr>
          <w:sz w:val="24"/>
        </w:rPr>
        <w:t>消去</w:t>
      </w:r>
      <w:r>
        <w:rPr>
          <w:rFonts w:hint="eastAsia"/>
          <w:sz w:val="24"/>
        </w:rPr>
        <w:t>含</w:t>
      </w:r>
      <m:oMath>
        <m:r>
          <m:rPr>
            <m:sty m:val="p"/>
          </m:rPr>
          <w:rPr>
            <w:rFonts w:ascii="Cambria Math" w:hAnsi="Cambria Math"/>
            <w:sz w:val="24"/>
          </w:rPr>
          <m:t>f'(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∗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.</w:t>
      </w:r>
    </w:p>
    <w:p>
      <w:pPr>
        <w:adjustRightInd w:val="0"/>
        <w:snapToGrid w:val="0"/>
        <w:rPr>
          <w:sz w:val="24"/>
        </w:rPr>
      </w:pPr>
      <w:r>
        <w:rPr>
          <w:sz w:val="24"/>
        </w:rPr>
        <w:t xml:space="preserve">(2) </w:t>
      </w:r>
      <w:r>
        <w:rPr>
          <w:rFonts w:hint="eastAsia"/>
          <w:sz w:val="24"/>
        </w:rPr>
        <w:t>只需</w:t>
      </w:r>
      <w:r>
        <w:rPr>
          <w:sz w:val="24"/>
        </w:rPr>
        <w:t>证明</w:t>
      </w:r>
      <m:oMath>
        <m:r>
          <m:rPr/>
          <w:rPr>
            <w:rFonts w:ascii="Cambria Math" w:hAnsi="Cambria Math"/>
            <w:sz w:val="24"/>
          </w:rPr>
          <m:t>φ'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∗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=0</m:t>
        </m:r>
      </m:oMath>
      <w:r>
        <w:rPr>
          <w:rFonts w:hint="eastAsia"/>
          <w:sz w:val="24"/>
        </w:rPr>
        <w:t>.)</w:t>
      </w:r>
    </w:p>
    <w:p>
      <w:pPr>
        <w:adjustRightInd w:val="0"/>
        <w:snapToGrid w:val="0"/>
        <w:rPr>
          <w:sz w:val="24"/>
        </w:rPr>
      </w:pPr>
      <w:r>
        <w:rPr>
          <w:position w:val="-4"/>
          <w:sz w:val="24"/>
        </w:rPr>
        <w:object>
          <v:shape id="_x0000_i1033" o:spt="75" type="#_x0000_t75" style="height:14.15pt;width:9.1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9">
            <o:LockedField>false</o:LockedField>
          </o:OLEObject>
        </w:object>
      </w:r>
    </w:p>
    <w:p>
      <w:pPr>
        <w:numPr>
          <w:ilvl w:val="0"/>
          <w:numId w:val="2"/>
        </w:num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(选做)证明</w:t>
      </w:r>
      <w:r>
        <w:rPr>
          <w:sz w:val="24"/>
        </w:rPr>
        <w:t>迭代公式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k+1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k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up>
                </m:sSubSup>
                <m:r>
                  <m:rPr/>
                  <w:rPr>
                    <w:rFonts w:ascii="Cambria Math" w:hAnsi="Cambria Math"/>
                    <w:sz w:val="24"/>
                  </w:rPr>
                  <m:t>+3a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3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r>
              <m:rPr/>
              <w:rPr>
                <w:rFonts w:ascii="Cambria Math" w:hAnsi="Cambria Math"/>
              </w:rPr>
              <m:t>+a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</m:oMath>
      <w:r>
        <w:rPr>
          <w:rFonts w:hint="eastAsia"/>
          <w:sz w:val="24"/>
        </w:rPr>
        <w:t>是</w:t>
      </w:r>
      <w:r>
        <w:rPr>
          <w:sz w:val="24"/>
        </w:rPr>
        <w:t>计算</w:t>
      </w:r>
      <m:oMath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m:rPr/>
          <w:rPr>
            <w:rFonts w:ascii="Cambria Math" w:hAnsi="Cambria Math"/>
            <w:sz w:val="24"/>
          </w:rPr>
          <m:t>a&gt;0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m:rPr>
            <m:sty m:val="p"/>
          </m:rPr>
          <w:rPr>
            <w:rFonts w:hint="eastAsia" w:ascii="Cambria Math" w:hAnsi="Cambria Math"/>
            <w:sz w:val="24"/>
          </w:rPr>
          <m:t>的</m:t>
        </m:r>
        <m:r>
          <m:rPr>
            <m:sty m:val="p"/>
          </m:rPr>
          <w:rPr>
            <w:rFonts w:ascii="Cambria Math" w:hAnsi="Cambria Math"/>
            <w:sz w:val="24"/>
          </w:rPr>
          <m:t>三阶方法</m:t>
        </m:r>
      </m:oMath>
      <w:r>
        <w:rPr>
          <w:rFonts w:hint="eastAsia"/>
          <w:sz w:val="24"/>
        </w:rPr>
        <w:t>.</w:t>
      </w:r>
    </w:p>
    <w:p>
      <w:pPr>
        <w:widowControl w:val="0"/>
        <w:numPr>
          <w:numId w:val="0"/>
        </w:numPr>
        <w:adjustRightInd w:val="0"/>
        <w:snapToGrid w:val="0"/>
        <w:jc w:val="both"/>
        <w:rPr>
          <w:rFonts w:hint="eastAsia"/>
          <w:sz w:val="24"/>
        </w:rPr>
      </w:pPr>
    </w:p>
    <w:p>
      <w:pPr>
        <w:widowControl w:val="0"/>
        <w:numPr>
          <w:numId w:val="0"/>
        </w:numPr>
        <w:adjustRightInd w:val="0"/>
        <w:snapToGrid w:val="0"/>
        <w:jc w:val="both"/>
        <w:rPr>
          <w:rFonts w:hint="eastAsia"/>
          <w:sz w:val="24"/>
        </w:rPr>
      </w:pPr>
    </w:p>
    <w:p>
      <w:pPr>
        <w:widowControl w:val="0"/>
        <w:numPr>
          <w:numId w:val="0"/>
        </w:numPr>
        <w:adjustRightInd w:val="0"/>
        <w:snapToGrid w:val="0"/>
        <w:jc w:val="both"/>
        <w:rPr>
          <w:rFonts w:hint="eastAsia"/>
          <w:sz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C03E42"/>
    <w:multiLevelType w:val="multilevel"/>
    <w:tmpl w:val="6CC03E42"/>
    <w:lvl w:ilvl="0" w:tentative="0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3EF318"/>
    <w:multiLevelType w:val="singleLevel"/>
    <w:tmpl w:val="703EF318"/>
    <w:lvl w:ilvl="0" w:tentative="0">
      <w:start w:val="8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wOTkyMDYxN2NiYmU5ZGIyNjlkOTkzMTQxMDEwYzMifQ=="/>
  </w:docVars>
  <w:rsids>
    <w:rsidRoot w:val="00954621"/>
    <w:rsid w:val="00001E8B"/>
    <w:rsid w:val="0000513C"/>
    <w:rsid w:val="00012AD4"/>
    <w:rsid w:val="00023A5A"/>
    <w:rsid w:val="00026E58"/>
    <w:rsid w:val="00027084"/>
    <w:rsid w:val="00033195"/>
    <w:rsid w:val="00033643"/>
    <w:rsid w:val="0003417D"/>
    <w:rsid w:val="00035D98"/>
    <w:rsid w:val="00037695"/>
    <w:rsid w:val="000411B2"/>
    <w:rsid w:val="0004290B"/>
    <w:rsid w:val="00042F9C"/>
    <w:rsid w:val="00043AB3"/>
    <w:rsid w:val="00044EA3"/>
    <w:rsid w:val="00056019"/>
    <w:rsid w:val="00064972"/>
    <w:rsid w:val="00065A16"/>
    <w:rsid w:val="000676EF"/>
    <w:rsid w:val="0006797D"/>
    <w:rsid w:val="00070CA2"/>
    <w:rsid w:val="0007694C"/>
    <w:rsid w:val="00077C29"/>
    <w:rsid w:val="00081CC6"/>
    <w:rsid w:val="000867F4"/>
    <w:rsid w:val="00087C59"/>
    <w:rsid w:val="000937C8"/>
    <w:rsid w:val="000968B4"/>
    <w:rsid w:val="00097F83"/>
    <w:rsid w:val="000A05AB"/>
    <w:rsid w:val="000A1622"/>
    <w:rsid w:val="000B10A7"/>
    <w:rsid w:val="000C0454"/>
    <w:rsid w:val="000C31D9"/>
    <w:rsid w:val="000C5AF8"/>
    <w:rsid w:val="000C6AFC"/>
    <w:rsid w:val="000D3496"/>
    <w:rsid w:val="000E6423"/>
    <w:rsid w:val="000E6A66"/>
    <w:rsid w:val="000F254E"/>
    <w:rsid w:val="001072B7"/>
    <w:rsid w:val="00107624"/>
    <w:rsid w:val="00111B31"/>
    <w:rsid w:val="00113FFF"/>
    <w:rsid w:val="001220E9"/>
    <w:rsid w:val="0012514D"/>
    <w:rsid w:val="00130062"/>
    <w:rsid w:val="00133984"/>
    <w:rsid w:val="00137BFB"/>
    <w:rsid w:val="00154061"/>
    <w:rsid w:val="001747EE"/>
    <w:rsid w:val="001751C7"/>
    <w:rsid w:val="00176D7B"/>
    <w:rsid w:val="001779E5"/>
    <w:rsid w:val="001810F7"/>
    <w:rsid w:val="00183AA1"/>
    <w:rsid w:val="00185D0E"/>
    <w:rsid w:val="00191B5D"/>
    <w:rsid w:val="00195A21"/>
    <w:rsid w:val="001A3EF7"/>
    <w:rsid w:val="001A7344"/>
    <w:rsid w:val="001A763A"/>
    <w:rsid w:val="001B002A"/>
    <w:rsid w:val="001B3E38"/>
    <w:rsid w:val="001B57C1"/>
    <w:rsid w:val="001B7AF2"/>
    <w:rsid w:val="001C4626"/>
    <w:rsid w:val="001C7904"/>
    <w:rsid w:val="001D00BB"/>
    <w:rsid w:val="001E057C"/>
    <w:rsid w:val="001F12EC"/>
    <w:rsid w:val="00200290"/>
    <w:rsid w:val="00201881"/>
    <w:rsid w:val="0020204C"/>
    <w:rsid w:val="00202A39"/>
    <w:rsid w:val="002047F8"/>
    <w:rsid w:val="0020674E"/>
    <w:rsid w:val="00211C45"/>
    <w:rsid w:val="0022552A"/>
    <w:rsid w:val="00235884"/>
    <w:rsid w:val="002360E9"/>
    <w:rsid w:val="002419AE"/>
    <w:rsid w:val="0024355D"/>
    <w:rsid w:val="00253273"/>
    <w:rsid w:val="0025608C"/>
    <w:rsid w:val="00261717"/>
    <w:rsid w:val="00262A46"/>
    <w:rsid w:val="00266F0D"/>
    <w:rsid w:val="00270AFE"/>
    <w:rsid w:val="00271B7A"/>
    <w:rsid w:val="00273F4B"/>
    <w:rsid w:val="00274BD6"/>
    <w:rsid w:val="00280CD0"/>
    <w:rsid w:val="00281D3B"/>
    <w:rsid w:val="002820B6"/>
    <w:rsid w:val="00282A52"/>
    <w:rsid w:val="002861D0"/>
    <w:rsid w:val="00291E14"/>
    <w:rsid w:val="002924DE"/>
    <w:rsid w:val="002968B4"/>
    <w:rsid w:val="002A45F4"/>
    <w:rsid w:val="002A5138"/>
    <w:rsid w:val="002B0019"/>
    <w:rsid w:val="002B127E"/>
    <w:rsid w:val="002B4914"/>
    <w:rsid w:val="002B6313"/>
    <w:rsid w:val="002B7F6E"/>
    <w:rsid w:val="002C196B"/>
    <w:rsid w:val="002C1EED"/>
    <w:rsid w:val="002C2590"/>
    <w:rsid w:val="002C4503"/>
    <w:rsid w:val="002C4E04"/>
    <w:rsid w:val="002C6098"/>
    <w:rsid w:val="002C73F6"/>
    <w:rsid w:val="002D0E35"/>
    <w:rsid w:val="002D7343"/>
    <w:rsid w:val="002E07BE"/>
    <w:rsid w:val="002E1BCC"/>
    <w:rsid w:val="002E789B"/>
    <w:rsid w:val="002F39F2"/>
    <w:rsid w:val="002F5D93"/>
    <w:rsid w:val="00300D6C"/>
    <w:rsid w:val="00306D8C"/>
    <w:rsid w:val="00312501"/>
    <w:rsid w:val="00313A22"/>
    <w:rsid w:val="00313D6D"/>
    <w:rsid w:val="0032292E"/>
    <w:rsid w:val="0032343E"/>
    <w:rsid w:val="0032645A"/>
    <w:rsid w:val="003266AA"/>
    <w:rsid w:val="00334735"/>
    <w:rsid w:val="003362C3"/>
    <w:rsid w:val="00343091"/>
    <w:rsid w:val="00344F43"/>
    <w:rsid w:val="00346AB3"/>
    <w:rsid w:val="00346CE5"/>
    <w:rsid w:val="00347F8A"/>
    <w:rsid w:val="0035440E"/>
    <w:rsid w:val="00355AE4"/>
    <w:rsid w:val="003630EB"/>
    <w:rsid w:val="00363DB2"/>
    <w:rsid w:val="003662E0"/>
    <w:rsid w:val="00367052"/>
    <w:rsid w:val="003721C6"/>
    <w:rsid w:val="00375892"/>
    <w:rsid w:val="00376558"/>
    <w:rsid w:val="003771B3"/>
    <w:rsid w:val="003946CC"/>
    <w:rsid w:val="003977DB"/>
    <w:rsid w:val="00397BB7"/>
    <w:rsid w:val="003A2CA9"/>
    <w:rsid w:val="003B0038"/>
    <w:rsid w:val="003B06C3"/>
    <w:rsid w:val="003B3EC7"/>
    <w:rsid w:val="003B4EBB"/>
    <w:rsid w:val="003B6A06"/>
    <w:rsid w:val="003B6E53"/>
    <w:rsid w:val="003C1B67"/>
    <w:rsid w:val="003C6114"/>
    <w:rsid w:val="003C782F"/>
    <w:rsid w:val="003C7C15"/>
    <w:rsid w:val="003D51C8"/>
    <w:rsid w:val="003D610E"/>
    <w:rsid w:val="003D62F9"/>
    <w:rsid w:val="003E104E"/>
    <w:rsid w:val="003F500A"/>
    <w:rsid w:val="003F7CD4"/>
    <w:rsid w:val="004133BA"/>
    <w:rsid w:val="004167DD"/>
    <w:rsid w:val="00436FCD"/>
    <w:rsid w:val="0044236F"/>
    <w:rsid w:val="00447942"/>
    <w:rsid w:val="00451293"/>
    <w:rsid w:val="00453C25"/>
    <w:rsid w:val="004565EB"/>
    <w:rsid w:val="00456AB3"/>
    <w:rsid w:val="00472D71"/>
    <w:rsid w:val="00473240"/>
    <w:rsid w:val="00477BC5"/>
    <w:rsid w:val="004813D8"/>
    <w:rsid w:val="004830FA"/>
    <w:rsid w:val="004834A8"/>
    <w:rsid w:val="004855C5"/>
    <w:rsid w:val="004862B4"/>
    <w:rsid w:val="00487897"/>
    <w:rsid w:val="00487A59"/>
    <w:rsid w:val="0049141D"/>
    <w:rsid w:val="00492800"/>
    <w:rsid w:val="00495467"/>
    <w:rsid w:val="004A33AC"/>
    <w:rsid w:val="004A4F25"/>
    <w:rsid w:val="004A5193"/>
    <w:rsid w:val="004B1D94"/>
    <w:rsid w:val="004B47A2"/>
    <w:rsid w:val="004C05BE"/>
    <w:rsid w:val="004C0C6C"/>
    <w:rsid w:val="004C3A71"/>
    <w:rsid w:val="004C3E32"/>
    <w:rsid w:val="004C4B64"/>
    <w:rsid w:val="004D27F8"/>
    <w:rsid w:val="004D3F64"/>
    <w:rsid w:val="004D546C"/>
    <w:rsid w:val="004E5503"/>
    <w:rsid w:val="004F5887"/>
    <w:rsid w:val="004F5D05"/>
    <w:rsid w:val="004F7F1E"/>
    <w:rsid w:val="00501664"/>
    <w:rsid w:val="0050795B"/>
    <w:rsid w:val="005105A8"/>
    <w:rsid w:val="0051185E"/>
    <w:rsid w:val="0051278D"/>
    <w:rsid w:val="005203F5"/>
    <w:rsid w:val="00547903"/>
    <w:rsid w:val="00551753"/>
    <w:rsid w:val="00552F8C"/>
    <w:rsid w:val="00554E2A"/>
    <w:rsid w:val="0056022D"/>
    <w:rsid w:val="00560C31"/>
    <w:rsid w:val="00563597"/>
    <w:rsid w:val="00566551"/>
    <w:rsid w:val="00572702"/>
    <w:rsid w:val="005768FD"/>
    <w:rsid w:val="005841D5"/>
    <w:rsid w:val="00584999"/>
    <w:rsid w:val="00586741"/>
    <w:rsid w:val="00592247"/>
    <w:rsid w:val="00594381"/>
    <w:rsid w:val="005B62B4"/>
    <w:rsid w:val="005B6B52"/>
    <w:rsid w:val="005D4F94"/>
    <w:rsid w:val="005D5E4A"/>
    <w:rsid w:val="005E044B"/>
    <w:rsid w:val="005E1413"/>
    <w:rsid w:val="005E331B"/>
    <w:rsid w:val="005E3DDC"/>
    <w:rsid w:val="005E53E4"/>
    <w:rsid w:val="005F17F8"/>
    <w:rsid w:val="005F1A02"/>
    <w:rsid w:val="005F4622"/>
    <w:rsid w:val="005F5D63"/>
    <w:rsid w:val="00611E54"/>
    <w:rsid w:val="006128FE"/>
    <w:rsid w:val="006245E1"/>
    <w:rsid w:val="00641FEE"/>
    <w:rsid w:val="006519D4"/>
    <w:rsid w:val="006658C0"/>
    <w:rsid w:val="00675787"/>
    <w:rsid w:val="0068752A"/>
    <w:rsid w:val="00687B11"/>
    <w:rsid w:val="00691FDC"/>
    <w:rsid w:val="006959F8"/>
    <w:rsid w:val="006A1B4A"/>
    <w:rsid w:val="006A5672"/>
    <w:rsid w:val="006B42A1"/>
    <w:rsid w:val="006B5522"/>
    <w:rsid w:val="006B6706"/>
    <w:rsid w:val="006C33D0"/>
    <w:rsid w:val="006C4A11"/>
    <w:rsid w:val="006C7B1C"/>
    <w:rsid w:val="006D0261"/>
    <w:rsid w:val="006D3B95"/>
    <w:rsid w:val="006D4C1F"/>
    <w:rsid w:val="006E0791"/>
    <w:rsid w:val="006F002F"/>
    <w:rsid w:val="006F38A4"/>
    <w:rsid w:val="007032D8"/>
    <w:rsid w:val="00704729"/>
    <w:rsid w:val="00711C3F"/>
    <w:rsid w:val="00712463"/>
    <w:rsid w:val="00723A0D"/>
    <w:rsid w:val="00724DDC"/>
    <w:rsid w:val="007419C3"/>
    <w:rsid w:val="00741A77"/>
    <w:rsid w:val="007435BB"/>
    <w:rsid w:val="007551C9"/>
    <w:rsid w:val="00767099"/>
    <w:rsid w:val="0076781C"/>
    <w:rsid w:val="00770EBA"/>
    <w:rsid w:val="007726FE"/>
    <w:rsid w:val="0077471C"/>
    <w:rsid w:val="00776A7D"/>
    <w:rsid w:val="0077740B"/>
    <w:rsid w:val="00780877"/>
    <w:rsid w:val="007827D3"/>
    <w:rsid w:val="007A188C"/>
    <w:rsid w:val="007A2060"/>
    <w:rsid w:val="007B00FE"/>
    <w:rsid w:val="007B3E20"/>
    <w:rsid w:val="007C6D82"/>
    <w:rsid w:val="007D45D9"/>
    <w:rsid w:val="007D647F"/>
    <w:rsid w:val="007E0103"/>
    <w:rsid w:val="007E0511"/>
    <w:rsid w:val="007E2A41"/>
    <w:rsid w:val="007E3B63"/>
    <w:rsid w:val="007E4832"/>
    <w:rsid w:val="007F01A3"/>
    <w:rsid w:val="007F199B"/>
    <w:rsid w:val="007F1F20"/>
    <w:rsid w:val="007F4764"/>
    <w:rsid w:val="007F64CA"/>
    <w:rsid w:val="008048E9"/>
    <w:rsid w:val="00806F97"/>
    <w:rsid w:val="00821408"/>
    <w:rsid w:val="00822E32"/>
    <w:rsid w:val="008242CC"/>
    <w:rsid w:val="00826665"/>
    <w:rsid w:val="00831FC5"/>
    <w:rsid w:val="008321F4"/>
    <w:rsid w:val="008433B1"/>
    <w:rsid w:val="00846103"/>
    <w:rsid w:val="0086175F"/>
    <w:rsid w:val="00862FC0"/>
    <w:rsid w:val="008673DD"/>
    <w:rsid w:val="008723A8"/>
    <w:rsid w:val="00877392"/>
    <w:rsid w:val="008778F3"/>
    <w:rsid w:val="00883EB9"/>
    <w:rsid w:val="008917D3"/>
    <w:rsid w:val="0089565D"/>
    <w:rsid w:val="00895784"/>
    <w:rsid w:val="0089597F"/>
    <w:rsid w:val="008B2551"/>
    <w:rsid w:val="008B33C4"/>
    <w:rsid w:val="008B5ADD"/>
    <w:rsid w:val="008C0AA2"/>
    <w:rsid w:val="008C0AC6"/>
    <w:rsid w:val="008C1F90"/>
    <w:rsid w:val="008C5D68"/>
    <w:rsid w:val="008C67CE"/>
    <w:rsid w:val="008D5377"/>
    <w:rsid w:val="008D56DF"/>
    <w:rsid w:val="008E6F31"/>
    <w:rsid w:val="008F2D21"/>
    <w:rsid w:val="008F7DF9"/>
    <w:rsid w:val="009037BD"/>
    <w:rsid w:val="00903C5D"/>
    <w:rsid w:val="00913253"/>
    <w:rsid w:val="00915DF9"/>
    <w:rsid w:val="009271FB"/>
    <w:rsid w:val="00932875"/>
    <w:rsid w:val="00936A0F"/>
    <w:rsid w:val="009526F2"/>
    <w:rsid w:val="00954621"/>
    <w:rsid w:val="00956F80"/>
    <w:rsid w:val="00965FEA"/>
    <w:rsid w:val="009705A2"/>
    <w:rsid w:val="009776AD"/>
    <w:rsid w:val="00981670"/>
    <w:rsid w:val="00983795"/>
    <w:rsid w:val="009837AA"/>
    <w:rsid w:val="009843BF"/>
    <w:rsid w:val="00995761"/>
    <w:rsid w:val="009B171A"/>
    <w:rsid w:val="009C2B8E"/>
    <w:rsid w:val="009C7100"/>
    <w:rsid w:val="009D37B2"/>
    <w:rsid w:val="009D4E63"/>
    <w:rsid w:val="009D75B0"/>
    <w:rsid w:val="009F7151"/>
    <w:rsid w:val="00A01AF8"/>
    <w:rsid w:val="00A1404D"/>
    <w:rsid w:val="00A14A49"/>
    <w:rsid w:val="00A153A5"/>
    <w:rsid w:val="00A228EA"/>
    <w:rsid w:val="00A248D1"/>
    <w:rsid w:val="00A2734D"/>
    <w:rsid w:val="00A3072C"/>
    <w:rsid w:val="00A31606"/>
    <w:rsid w:val="00A350EA"/>
    <w:rsid w:val="00A35701"/>
    <w:rsid w:val="00A40B1B"/>
    <w:rsid w:val="00A4209D"/>
    <w:rsid w:val="00A464F6"/>
    <w:rsid w:val="00A4671F"/>
    <w:rsid w:val="00A51413"/>
    <w:rsid w:val="00A52B2A"/>
    <w:rsid w:val="00A544BD"/>
    <w:rsid w:val="00A73B8F"/>
    <w:rsid w:val="00A764FF"/>
    <w:rsid w:val="00A80725"/>
    <w:rsid w:val="00A921F6"/>
    <w:rsid w:val="00A9286B"/>
    <w:rsid w:val="00AA0236"/>
    <w:rsid w:val="00AA18A8"/>
    <w:rsid w:val="00AA2F04"/>
    <w:rsid w:val="00AA36F3"/>
    <w:rsid w:val="00AA5752"/>
    <w:rsid w:val="00AB133B"/>
    <w:rsid w:val="00AC26AA"/>
    <w:rsid w:val="00AC3FC5"/>
    <w:rsid w:val="00AD2273"/>
    <w:rsid w:val="00AD3F9A"/>
    <w:rsid w:val="00AF25AD"/>
    <w:rsid w:val="00AF2B9D"/>
    <w:rsid w:val="00AF2EF5"/>
    <w:rsid w:val="00AF4735"/>
    <w:rsid w:val="00AF5700"/>
    <w:rsid w:val="00B01271"/>
    <w:rsid w:val="00B121B4"/>
    <w:rsid w:val="00B126D6"/>
    <w:rsid w:val="00B1371B"/>
    <w:rsid w:val="00B14915"/>
    <w:rsid w:val="00B1798F"/>
    <w:rsid w:val="00B179E2"/>
    <w:rsid w:val="00B22481"/>
    <w:rsid w:val="00B31AA2"/>
    <w:rsid w:val="00B31C63"/>
    <w:rsid w:val="00B32940"/>
    <w:rsid w:val="00B33E37"/>
    <w:rsid w:val="00B407C3"/>
    <w:rsid w:val="00B40AD8"/>
    <w:rsid w:val="00B40FBD"/>
    <w:rsid w:val="00B47F5F"/>
    <w:rsid w:val="00B5397F"/>
    <w:rsid w:val="00B552DA"/>
    <w:rsid w:val="00B67F15"/>
    <w:rsid w:val="00B7132B"/>
    <w:rsid w:val="00B83FC0"/>
    <w:rsid w:val="00B851A9"/>
    <w:rsid w:val="00B871D5"/>
    <w:rsid w:val="00B874A7"/>
    <w:rsid w:val="00B901BB"/>
    <w:rsid w:val="00B92020"/>
    <w:rsid w:val="00B92834"/>
    <w:rsid w:val="00BA11E7"/>
    <w:rsid w:val="00BA55E6"/>
    <w:rsid w:val="00BB335D"/>
    <w:rsid w:val="00BB3843"/>
    <w:rsid w:val="00BB57CB"/>
    <w:rsid w:val="00BB5E62"/>
    <w:rsid w:val="00BC66F8"/>
    <w:rsid w:val="00BE0843"/>
    <w:rsid w:val="00BE3584"/>
    <w:rsid w:val="00BE3EB9"/>
    <w:rsid w:val="00BE4E33"/>
    <w:rsid w:val="00BF1BEB"/>
    <w:rsid w:val="00BF2399"/>
    <w:rsid w:val="00BF355A"/>
    <w:rsid w:val="00C02FF3"/>
    <w:rsid w:val="00C038C0"/>
    <w:rsid w:val="00C05DBD"/>
    <w:rsid w:val="00C077AB"/>
    <w:rsid w:val="00C126BC"/>
    <w:rsid w:val="00C126CC"/>
    <w:rsid w:val="00C23D5C"/>
    <w:rsid w:val="00C23ED1"/>
    <w:rsid w:val="00C26B10"/>
    <w:rsid w:val="00C26ED3"/>
    <w:rsid w:val="00C4578D"/>
    <w:rsid w:val="00C50540"/>
    <w:rsid w:val="00C55C08"/>
    <w:rsid w:val="00C64CDA"/>
    <w:rsid w:val="00C70E49"/>
    <w:rsid w:val="00C808F0"/>
    <w:rsid w:val="00C92588"/>
    <w:rsid w:val="00C93301"/>
    <w:rsid w:val="00C94510"/>
    <w:rsid w:val="00C96FEF"/>
    <w:rsid w:val="00CA3587"/>
    <w:rsid w:val="00CB1684"/>
    <w:rsid w:val="00CB1763"/>
    <w:rsid w:val="00CB52E9"/>
    <w:rsid w:val="00CB5D5E"/>
    <w:rsid w:val="00CC5442"/>
    <w:rsid w:val="00CD32E1"/>
    <w:rsid w:val="00CD352C"/>
    <w:rsid w:val="00CE3000"/>
    <w:rsid w:val="00CE3433"/>
    <w:rsid w:val="00CE3AC9"/>
    <w:rsid w:val="00CF08AB"/>
    <w:rsid w:val="00CF6B74"/>
    <w:rsid w:val="00D1179C"/>
    <w:rsid w:val="00D1596F"/>
    <w:rsid w:val="00D173FF"/>
    <w:rsid w:val="00D24C24"/>
    <w:rsid w:val="00D3459C"/>
    <w:rsid w:val="00D4307E"/>
    <w:rsid w:val="00D455AE"/>
    <w:rsid w:val="00D47CAD"/>
    <w:rsid w:val="00D47DF8"/>
    <w:rsid w:val="00D518AC"/>
    <w:rsid w:val="00D63355"/>
    <w:rsid w:val="00D73883"/>
    <w:rsid w:val="00D80AEA"/>
    <w:rsid w:val="00D84613"/>
    <w:rsid w:val="00D92C38"/>
    <w:rsid w:val="00D9369C"/>
    <w:rsid w:val="00DA6AF6"/>
    <w:rsid w:val="00DC1447"/>
    <w:rsid w:val="00DC1A7B"/>
    <w:rsid w:val="00DC20EF"/>
    <w:rsid w:val="00DC35BC"/>
    <w:rsid w:val="00DC798E"/>
    <w:rsid w:val="00DD222E"/>
    <w:rsid w:val="00DE3001"/>
    <w:rsid w:val="00DE6A5E"/>
    <w:rsid w:val="00DF5EFE"/>
    <w:rsid w:val="00E04A93"/>
    <w:rsid w:val="00E152BE"/>
    <w:rsid w:val="00E155BE"/>
    <w:rsid w:val="00E1796F"/>
    <w:rsid w:val="00E2042B"/>
    <w:rsid w:val="00E225FE"/>
    <w:rsid w:val="00E23FF4"/>
    <w:rsid w:val="00E27647"/>
    <w:rsid w:val="00E276CE"/>
    <w:rsid w:val="00E31982"/>
    <w:rsid w:val="00E45CCA"/>
    <w:rsid w:val="00E539D6"/>
    <w:rsid w:val="00E559F1"/>
    <w:rsid w:val="00E66B06"/>
    <w:rsid w:val="00E7428D"/>
    <w:rsid w:val="00E75732"/>
    <w:rsid w:val="00E83A77"/>
    <w:rsid w:val="00E86963"/>
    <w:rsid w:val="00E87A00"/>
    <w:rsid w:val="00EA0E2C"/>
    <w:rsid w:val="00EA25D7"/>
    <w:rsid w:val="00EA2EFF"/>
    <w:rsid w:val="00EA5C8D"/>
    <w:rsid w:val="00EB1217"/>
    <w:rsid w:val="00EB7B6A"/>
    <w:rsid w:val="00EC33AF"/>
    <w:rsid w:val="00EC3C8B"/>
    <w:rsid w:val="00EC5485"/>
    <w:rsid w:val="00EC57C3"/>
    <w:rsid w:val="00EC5C5A"/>
    <w:rsid w:val="00ED3D7A"/>
    <w:rsid w:val="00ED3E87"/>
    <w:rsid w:val="00EE11F6"/>
    <w:rsid w:val="00EE1C25"/>
    <w:rsid w:val="00EE68AA"/>
    <w:rsid w:val="00EF2921"/>
    <w:rsid w:val="00F014DA"/>
    <w:rsid w:val="00F16960"/>
    <w:rsid w:val="00F177ED"/>
    <w:rsid w:val="00F22449"/>
    <w:rsid w:val="00F251CF"/>
    <w:rsid w:val="00F31EF0"/>
    <w:rsid w:val="00F36782"/>
    <w:rsid w:val="00F37624"/>
    <w:rsid w:val="00F42180"/>
    <w:rsid w:val="00F42C86"/>
    <w:rsid w:val="00F43848"/>
    <w:rsid w:val="00F477E0"/>
    <w:rsid w:val="00F543CB"/>
    <w:rsid w:val="00F62FA1"/>
    <w:rsid w:val="00F667B7"/>
    <w:rsid w:val="00F76F5C"/>
    <w:rsid w:val="00F84650"/>
    <w:rsid w:val="00F8559E"/>
    <w:rsid w:val="00F86215"/>
    <w:rsid w:val="00F9336E"/>
    <w:rsid w:val="00F976DB"/>
    <w:rsid w:val="00F97A1B"/>
    <w:rsid w:val="00FA05E6"/>
    <w:rsid w:val="00FA1C7C"/>
    <w:rsid w:val="00FA67C3"/>
    <w:rsid w:val="00FB1058"/>
    <w:rsid w:val="00FB1F61"/>
    <w:rsid w:val="00FB5F18"/>
    <w:rsid w:val="00FB7D85"/>
    <w:rsid w:val="00FC2E60"/>
    <w:rsid w:val="00FC3676"/>
    <w:rsid w:val="00FC7590"/>
    <w:rsid w:val="00FD05AC"/>
    <w:rsid w:val="00FE07D0"/>
    <w:rsid w:val="00FE3631"/>
    <w:rsid w:val="00FF0AD4"/>
    <w:rsid w:val="00FF318F"/>
    <w:rsid w:val="00FF5E3F"/>
    <w:rsid w:val="00FF6B12"/>
    <w:rsid w:val="056E3696"/>
    <w:rsid w:val="21494A03"/>
    <w:rsid w:val="6F471A93"/>
    <w:rsid w:val="7821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uiPriority w:val="0"/>
    <w:pPr>
      <w:jc w:val="left"/>
    </w:pPr>
  </w:style>
  <w:style w:type="paragraph" w:styleId="3">
    <w:name w:val="Balloon Text"/>
    <w:basedOn w:val="1"/>
    <w:link w:val="12"/>
    <w:uiPriority w:val="0"/>
    <w:rPr>
      <w:sz w:val="18"/>
      <w:szCs w:val="18"/>
    </w:rPr>
  </w:style>
  <w:style w:type="paragraph" w:styleId="4">
    <w:name w:val="annotation subject"/>
    <w:basedOn w:val="2"/>
    <w:next w:val="2"/>
    <w:link w:val="11"/>
    <w:uiPriority w:val="0"/>
    <w:rPr>
      <w:b/>
      <w:bCs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annotation reference"/>
    <w:basedOn w:val="7"/>
    <w:uiPriority w:val="0"/>
    <w:rPr>
      <w:sz w:val="21"/>
      <w:szCs w:val="21"/>
    </w:rPr>
  </w:style>
  <w:style w:type="character" w:styleId="9">
    <w:name w:val="Placeholder Text"/>
    <w:basedOn w:val="7"/>
    <w:semiHidden/>
    <w:uiPriority w:val="99"/>
    <w:rPr>
      <w:color w:val="808080"/>
    </w:rPr>
  </w:style>
  <w:style w:type="character" w:customStyle="1" w:styleId="10">
    <w:name w:val="批注文字 Char"/>
    <w:basedOn w:val="7"/>
    <w:link w:val="2"/>
    <w:uiPriority w:val="0"/>
    <w:rPr>
      <w:kern w:val="2"/>
      <w:sz w:val="21"/>
      <w:szCs w:val="24"/>
    </w:rPr>
  </w:style>
  <w:style w:type="character" w:customStyle="1" w:styleId="11">
    <w:name w:val="批注主题 Char"/>
    <w:basedOn w:val="10"/>
    <w:link w:val="4"/>
    <w:uiPriority w:val="0"/>
    <w:rPr>
      <w:b/>
      <w:bCs/>
      <w:kern w:val="2"/>
      <w:sz w:val="21"/>
      <w:szCs w:val="24"/>
    </w:rPr>
  </w:style>
  <w:style w:type="character" w:customStyle="1" w:styleId="12">
    <w:name w:val="批注框文本 Char"/>
    <w:basedOn w:val="7"/>
    <w:link w:val="3"/>
    <w:uiPriority w:val="0"/>
    <w:rPr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676</Words>
  <Characters>807</Characters>
  <Lines>9</Lines>
  <Paragraphs>2</Paragraphs>
  <TotalTime>104</TotalTime>
  <ScaleCrop>false</ScaleCrop>
  <LinksUpToDate>false</LinksUpToDate>
  <CharactersWithSpaces>833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2020-03-04T07:19:00Z</dcterms:created>
  <dc:creator>AutoBVT</dc:creator>
  <cp:lastModifiedBy>tiver</cp:lastModifiedBy>
  <dcterms:modified xsi:type="dcterms:W3CDTF">2023-03-10T16:24:45Z</dcterms:modified>
  <dc:title>数值分析第二次作业参考答案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2052-11.1.0.13703</vt:lpwstr>
  </property>
  <property fmtid="{D5CDD505-2E9C-101B-9397-08002B2CF9AE}" pid="4" name="ICV">
    <vt:lpwstr>4CAEFD63C6CA48069E8695BC492A5DDD</vt:lpwstr>
  </property>
</Properties>
</file>