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0D5B7" w14:textId="2341BF98" w:rsidR="005C0BED" w:rsidRDefault="002B04EC">
      <w:r>
        <w:rPr>
          <w:b/>
          <w:noProof/>
          <w:sz w:val="24"/>
          <w:szCs w:val="18"/>
        </w:rPr>
        <w:drawing>
          <wp:inline distT="0" distB="0" distL="0" distR="0" wp14:anchorId="41F4AEF1" wp14:editId="102B2DBA">
            <wp:extent cx="5274310" cy="948690"/>
            <wp:effectExtent l="0" t="0" r="2540" b="3810"/>
            <wp:docPr id="1" name="图片 1" descr="说明: logo定稿4-8 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logo定稿4-8 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FF500" w14:textId="7846BF1D" w:rsidR="002B04EC" w:rsidRDefault="002B04EC"/>
    <w:p w14:paraId="4D1EABA1" w14:textId="2CAB0F23" w:rsidR="002B04EC" w:rsidRDefault="002B04EC"/>
    <w:p w14:paraId="39708EC7" w14:textId="2E2232B3" w:rsidR="002B04EC" w:rsidRDefault="002B04EC"/>
    <w:p w14:paraId="1D115557" w14:textId="536368CB" w:rsidR="002B04EC" w:rsidRPr="00631AA6" w:rsidRDefault="002B04EC" w:rsidP="002B04EC">
      <w:pPr>
        <w:jc w:val="center"/>
        <w:rPr>
          <w:rFonts w:ascii="黑体" w:eastAsia="黑体" w:hAnsi="黑体"/>
          <w:sz w:val="52"/>
          <w:szCs w:val="52"/>
        </w:rPr>
      </w:pPr>
      <w:r w:rsidRPr="00631AA6">
        <w:rPr>
          <w:rFonts w:ascii="黑体" w:eastAsia="黑体" w:hAnsi="黑体" w:hint="eastAsia"/>
          <w:sz w:val="52"/>
          <w:szCs w:val="52"/>
        </w:rPr>
        <w:t>《技术经济学》</w:t>
      </w:r>
    </w:p>
    <w:p w14:paraId="70FFBEA9" w14:textId="27B81BF9" w:rsidR="002B04EC" w:rsidRPr="00631AA6" w:rsidRDefault="002B04EC" w:rsidP="002B04EC">
      <w:pPr>
        <w:jc w:val="center"/>
        <w:rPr>
          <w:rFonts w:ascii="黑体" w:eastAsia="黑体" w:hAnsi="黑体"/>
          <w:sz w:val="52"/>
          <w:szCs w:val="52"/>
        </w:rPr>
      </w:pPr>
      <w:r w:rsidRPr="00631AA6">
        <w:rPr>
          <w:rFonts w:ascii="黑体" w:eastAsia="黑体" w:hAnsi="黑体" w:hint="eastAsia"/>
          <w:sz w:val="52"/>
          <w:szCs w:val="52"/>
        </w:rPr>
        <w:t>课程实习报告</w:t>
      </w:r>
    </w:p>
    <w:p w14:paraId="5D15EC55" w14:textId="2D1860A8" w:rsidR="002B04EC" w:rsidRDefault="002B04EC" w:rsidP="002B04EC">
      <w:pPr>
        <w:jc w:val="center"/>
        <w:rPr>
          <w:sz w:val="52"/>
          <w:szCs w:val="52"/>
        </w:rPr>
      </w:pPr>
    </w:p>
    <w:p w14:paraId="1B40D677" w14:textId="21704702" w:rsidR="002B04EC" w:rsidRDefault="002B04EC" w:rsidP="002B04EC">
      <w:pPr>
        <w:jc w:val="center"/>
        <w:rPr>
          <w:sz w:val="52"/>
          <w:szCs w:val="52"/>
        </w:rPr>
      </w:pPr>
    </w:p>
    <w:p w14:paraId="6B60DEE8" w14:textId="5B2E299D" w:rsidR="002B04EC" w:rsidRPr="00631AA6" w:rsidRDefault="002B04EC" w:rsidP="00A17DB6">
      <w:pPr>
        <w:spacing w:line="480" w:lineRule="auto"/>
        <w:jc w:val="left"/>
        <w:rPr>
          <w:rFonts w:ascii="黑体" w:eastAsia="黑体" w:hAnsi="黑体"/>
          <w:sz w:val="44"/>
          <w:szCs w:val="44"/>
          <w:u w:val="single"/>
        </w:rPr>
      </w:pPr>
      <w:r w:rsidRPr="00631AA6">
        <w:rPr>
          <w:rFonts w:ascii="黑体" w:eastAsia="黑体" w:hAnsi="黑体" w:hint="eastAsia"/>
          <w:sz w:val="44"/>
          <w:szCs w:val="44"/>
        </w:rPr>
        <w:t>专业</w:t>
      </w:r>
      <w:r w:rsidRPr="00631AA6">
        <w:rPr>
          <w:rFonts w:ascii="黑体" w:eastAsia="黑体" w:hAnsi="黑体" w:hint="eastAsia"/>
          <w:sz w:val="44"/>
          <w:szCs w:val="44"/>
          <w:u w:val="single"/>
        </w:rPr>
        <w:t xml:space="preserve"> </w:t>
      </w:r>
      <w:r w:rsidRPr="00631AA6">
        <w:rPr>
          <w:rFonts w:ascii="黑体" w:eastAsia="黑体" w:hAnsi="黑体"/>
          <w:sz w:val="44"/>
          <w:szCs w:val="44"/>
          <w:u w:val="single"/>
        </w:rPr>
        <w:t xml:space="preserve">          </w:t>
      </w:r>
      <w:r w:rsidRPr="00631AA6">
        <w:rPr>
          <w:rFonts w:ascii="黑体" w:eastAsia="黑体" w:hAnsi="黑体" w:hint="eastAsia"/>
          <w:sz w:val="44"/>
          <w:szCs w:val="44"/>
        </w:rPr>
        <w:t>班级</w:t>
      </w:r>
      <w:r w:rsidRPr="00631AA6">
        <w:rPr>
          <w:rFonts w:ascii="黑体" w:eastAsia="黑体" w:hAnsi="黑体" w:hint="eastAsia"/>
          <w:sz w:val="44"/>
          <w:szCs w:val="44"/>
          <w:u w:val="single"/>
        </w:rPr>
        <w:t xml:space="preserve"> </w:t>
      </w:r>
      <w:r w:rsidRPr="00631AA6">
        <w:rPr>
          <w:rFonts w:ascii="黑体" w:eastAsia="黑体" w:hAnsi="黑体"/>
          <w:sz w:val="44"/>
          <w:szCs w:val="44"/>
          <w:u w:val="single"/>
        </w:rPr>
        <w:t xml:space="preserve">              </w:t>
      </w:r>
    </w:p>
    <w:p w14:paraId="564B67FB" w14:textId="77777777" w:rsidR="002B04EC" w:rsidRPr="00631AA6" w:rsidRDefault="002B04EC" w:rsidP="00A17DB6">
      <w:pPr>
        <w:spacing w:line="480" w:lineRule="auto"/>
        <w:jc w:val="left"/>
        <w:rPr>
          <w:rFonts w:ascii="黑体" w:eastAsia="黑体" w:hAnsi="黑体"/>
          <w:sz w:val="44"/>
          <w:szCs w:val="44"/>
          <w:u w:val="single"/>
        </w:rPr>
      </w:pPr>
      <w:bookmarkStart w:id="0" w:name="_Hlk58939893"/>
      <w:r w:rsidRPr="00631AA6">
        <w:rPr>
          <w:rFonts w:ascii="黑体" w:eastAsia="黑体" w:hAnsi="黑体" w:hint="eastAsia"/>
          <w:sz w:val="44"/>
          <w:szCs w:val="44"/>
        </w:rPr>
        <w:t>组长姓名</w:t>
      </w:r>
      <w:r w:rsidRPr="00631AA6">
        <w:rPr>
          <w:rFonts w:ascii="黑体" w:eastAsia="黑体" w:hAnsi="黑体" w:hint="eastAsia"/>
          <w:sz w:val="44"/>
          <w:szCs w:val="44"/>
          <w:u w:val="single"/>
        </w:rPr>
        <w:t xml:space="preserve"> </w:t>
      </w:r>
      <w:r w:rsidRPr="00631AA6">
        <w:rPr>
          <w:rFonts w:ascii="黑体" w:eastAsia="黑体" w:hAnsi="黑体"/>
          <w:sz w:val="44"/>
          <w:szCs w:val="44"/>
          <w:u w:val="single"/>
        </w:rPr>
        <w:t xml:space="preserve">         </w:t>
      </w:r>
      <w:r w:rsidRPr="00631AA6">
        <w:rPr>
          <w:rFonts w:ascii="黑体" w:eastAsia="黑体" w:hAnsi="黑体" w:hint="eastAsia"/>
          <w:sz w:val="44"/>
          <w:szCs w:val="44"/>
        </w:rPr>
        <w:t>学号</w:t>
      </w:r>
      <w:r w:rsidRPr="00631AA6">
        <w:rPr>
          <w:rFonts w:ascii="黑体" w:eastAsia="黑体" w:hAnsi="黑体"/>
          <w:sz w:val="44"/>
          <w:szCs w:val="44"/>
          <w:u w:val="single"/>
        </w:rPr>
        <w:t xml:space="preserve">          </w:t>
      </w:r>
      <w:bookmarkEnd w:id="0"/>
    </w:p>
    <w:p w14:paraId="07357D69" w14:textId="4C7C43D8" w:rsidR="002B04EC" w:rsidRPr="00631AA6" w:rsidRDefault="002B04EC" w:rsidP="00A17DB6">
      <w:pPr>
        <w:spacing w:line="480" w:lineRule="auto"/>
        <w:jc w:val="left"/>
        <w:rPr>
          <w:rFonts w:ascii="黑体" w:eastAsia="黑体" w:hAnsi="黑体"/>
          <w:sz w:val="44"/>
          <w:szCs w:val="44"/>
          <w:u w:val="single"/>
        </w:rPr>
      </w:pPr>
      <w:r w:rsidRPr="00631AA6">
        <w:rPr>
          <w:rFonts w:ascii="黑体" w:eastAsia="黑体" w:hAnsi="黑体" w:hint="eastAsia"/>
          <w:sz w:val="44"/>
          <w:szCs w:val="44"/>
        </w:rPr>
        <w:t>组</w:t>
      </w:r>
      <w:bookmarkStart w:id="1" w:name="_Hlk58939939"/>
      <w:r w:rsidRPr="00631AA6">
        <w:rPr>
          <w:rFonts w:ascii="黑体" w:eastAsia="黑体" w:hAnsi="黑体" w:hint="eastAsia"/>
          <w:sz w:val="44"/>
          <w:szCs w:val="44"/>
        </w:rPr>
        <w:t>员</w:t>
      </w:r>
      <w:bookmarkEnd w:id="1"/>
      <w:r w:rsidRPr="00631AA6">
        <w:rPr>
          <w:rFonts w:ascii="黑体" w:eastAsia="黑体" w:hAnsi="黑体" w:hint="eastAsia"/>
          <w:sz w:val="44"/>
          <w:szCs w:val="44"/>
        </w:rPr>
        <w:t>姓名</w:t>
      </w:r>
      <w:r w:rsidRPr="00631AA6">
        <w:rPr>
          <w:rFonts w:ascii="黑体" w:eastAsia="黑体" w:hAnsi="黑体" w:hint="eastAsia"/>
          <w:sz w:val="44"/>
          <w:szCs w:val="44"/>
          <w:u w:val="single"/>
        </w:rPr>
        <w:t xml:space="preserve"> </w:t>
      </w:r>
      <w:r w:rsidRPr="00631AA6">
        <w:rPr>
          <w:rFonts w:ascii="黑体" w:eastAsia="黑体" w:hAnsi="黑体"/>
          <w:sz w:val="44"/>
          <w:szCs w:val="44"/>
          <w:u w:val="single"/>
        </w:rPr>
        <w:t xml:space="preserve">         </w:t>
      </w:r>
      <w:r w:rsidRPr="00631AA6">
        <w:rPr>
          <w:rFonts w:ascii="黑体" w:eastAsia="黑体" w:hAnsi="黑体" w:hint="eastAsia"/>
          <w:sz w:val="44"/>
          <w:szCs w:val="44"/>
        </w:rPr>
        <w:t>学号</w:t>
      </w:r>
      <w:r w:rsidRPr="00631AA6">
        <w:rPr>
          <w:rFonts w:ascii="黑体" w:eastAsia="黑体" w:hAnsi="黑体"/>
          <w:sz w:val="44"/>
          <w:szCs w:val="44"/>
          <w:u w:val="single"/>
        </w:rPr>
        <w:t xml:space="preserve">          </w:t>
      </w:r>
    </w:p>
    <w:p w14:paraId="5B511D32" w14:textId="77777777" w:rsidR="00631AA6" w:rsidRPr="00631AA6" w:rsidRDefault="002B04EC" w:rsidP="00A17DB6">
      <w:pPr>
        <w:spacing w:line="480" w:lineRule="auto"/>
        <w:jc w:val="left"/>
        <w:rPr>
          <w:rFonts w:ascii="黑体" w:eastAsia="黑体" w:hAnsi="黑体"/>
          <w:sz w:val="44"/>
          <w:szCs w:val="44"/>
          <w:u w:val="single"/>
        </w:rPr>
      </w:pPr>
      <w:r w:rsidRPr="00631AA6">
        <w:rPr>
          <w:rFonts w:ascii="黑体" w:eastAsia="黑体" w:hAnsi="黑体" w:hint="eastAsia"/>
          <w:sz w:val="44"/>
          <w:szCs w:val="44"/>
        </w:rPr>
        <w:t>组员姓名</w:t>
      </w:r>
      <w:r w:rsidRPr="00631AA6">
        <w:rPr>
          <w:rFonts w:ascii="黑体" w:eastAsia="黑体" w:hAnsi="黑体" w:hint="eastAsia"/>
          <w:sz w:val="44"/>
          <w:szCs w:val="44"/>
          <w:u w:val="single"/>
        </w:rPr>
        <w:t xml:space="preserve"> </w:t>
      </w:r>
      <w:r w:rsidRPr="00631AA6">
        <w:rPr>
          <w:rFonts w:ascii="黑体" w:eastAsia="黑体" w:hAnsi="黑体"/>
          <w:sz w:val="44"/>
          <w:szCs w:val="44"/>
          <w:u w:val="single"/>
        </w:rPr>
        <w:t xml:space="preserve">         </w:t>
      </w:r>
      <w:r w:rsidRPr="00631AA6">
        <w:rPr>
          <w:rFonts w:ascii="黑体" w:eastAsia="黑体" w:hAnsi="黑体" w:hint="eastAsia"/>
          <w:sz w:val="44"/>
          <w:szCs w:val="44"/>
        </w:rPr>
        <w:t>学号</w:t>
      </w:r>
      <w:r w:rsidRPr="00631AA6">
        <w:rPr>
          <w:rFonts w:ascii="黑体" w:eastAsia="黑体" w:hAnsi="黑体"/>
          <w:sz w:val="44"/>
          <w:szCs w:val="44"/>
          <w:u w:val="single"/>
        </w:rPr>
        <w:t xml:space="preserve">          </w:t>
      </w:r>
    </w:p>
    <w:p w14:paraId="585F099F" w14:textId="0715EB86" w:rsidR="002B04EC" w:rsidRDefault="002B04EC" w:rsidP="00631AA6">
      <w:pPr>
        <w:jc w:val="left"/>
        <w:rPr>
          <w:sz w:val="52"/>
          <w:szCs w:val="52"/>
          <w:u w:val="single"/>
        </w:rPr>
      </w:pPr>
    </w:p>
    <w:p w14:paraId="21F73F3A" w14:textId="6E509343" w:rsidR="00631AA6" w:rsidRPr="00A17DB6" w:rsidRDefault="00631AA6">
      <w:pPr>
        <w:widowControl/>
        <w:jc w:val="left"/>
        <w:rPr>
          <w:sz w:val="52"/>
          <w:szCs w:val="52"/>
        </w:rPr>
      </w:pPr>
      <w:r w:rsidRPr="00A17DB6">
        <w:rPr>
          <w:sz w:val="52"/>
          <w:szCs w:val="52"/>
        </w:rPr>
        <w:br w:type="page"/>
      </w:r>
    </w:p>
    <w:p w14:paraId="242E74D7" w14:textId="77777777" w:rsidR="002B04EC" w:rsidRDefault="002B04EC" w:rsidP="002B04EC">
      <w:pPr>
        <w:jc w:val="left"/>
        <w:rPr>
          <w:sz w:val="52"/>
          <w:szCs w:val="52"/>
          <w:u w:val="single"/>
        </w:rPr>
      </w:pPr>
    </w:p>
    <w:p w14:paraId="0CF58DB4" w14:textId="1A696FF8" w:rsidR="002B04EC" w:rsidRDefault="002B04EC" w:rsidP="002B04EC">
      <w:pPr>
        <w:ind w:firstLineChars="600" w:firstLine="3120"/>
        <w:jc w:val="left"/>
        <w:rPr>
          <w:sz w:val="52"/>
          <w:szCs w:val="52"/>
        </w:rPr>
      </w:pPr>
      <w:r w:rsidRPr="002B04EC">
        <w:rPr>
          <w:rFonts w:hint="eastAsia"/>
          <w:sz w:val="52"/>
          <w:szCs w:val="52"/>
        </w:rPr>
        <w:t>要</w:t>
      </w: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</w:t>
      </w:r>
      <w:r w:rsidRPr="002B04EC">
        <w:rPr>
          <w:rFonts w:hint="eastAsia"/>
          <w:sz w:val="52"/>
          <w:szCs w:val="52"/>
        </w:rPr>
        <w:t>求</w:t>
      </w:r>
    </w:p>
    <w:p w14:paraId="21CB5899" w14:textId="77777777" w:rsidR="00631AA6" w:rsidRDefault="002B04EC" w:rsidP="002B04EC">
      <w:pPr>
        <w:ind w:firstLineChars="300" w:firstLine="840"/>
        <w:jc w:val="left"/>
        <w:rPr>
          <w:rFonts w:ascii="宋体" w:eastAsia="宋体" w:hAnsi="宋体"/>
          <w:sz w:val="28"/>
          <w:szCs w:val="28"/>
        </w:rPr>
      </w:pPr>
      <w:r w:rsidRPr="00631AA6">
        <w:rPr>
          <w:rFonts w:ascii="宋体" w:eastAsia="宋体" w:hAnsi="宋体" w:hint="eastAsia"/>
          <w:sz w:val="28"/>
          <w:szCs w:val="28"/>
        </w:rPr>
        <w:t>阅读案例，熟悉相关报表各项数据的计算过程或依据。</w:t>
      </w:r>
    </w:p>
    <w:p w14:paraId="6B60BB32" w14:textId="5DDD1C11" w:rsidR="002B04EC" w:rsidRPr="00631AA6" w:rsidRDefault="00631AA6" w:rsidP="00631AA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</w:t>
      </w:r>
      <w:r w:rsidR="002B04EC" w:rsidRPr="00631AA6">
        <w:rPr>
          <w:rFonts w:ascii="宋体" w:eastAsia="宋体" w:hAnsi="宋体" w:hint="eastAsia"/>
          <w:sz w:val="28"/>
          <w:szCs w:val="28"/>
        </w:rPr>
        <w:t>本次实习报告至少需要包括以下内容：</w:t>
      </w:r>
    </w:p>
    <w:p w14:paraId="000BA67B" w14:textId="31203441" w:rsidR="002B04EC" w:rsidRDefault="00631AA6" w:rsidP="002B04E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（一</w:t>
      </w:r>
      <w:r>
        <w:rPr>
          <w:rFonts w:ascii="宋体" w:eastAsia="宋体" w:hAnsi="宋体"/>
          <w:sz w:val="28"/>
          <w:szCs w:val="28"/>
        </w:rPr>
        <w:t>）</w:t>
      </w:r>
      <w:r w:rsidR="002B04EC" w:rsidRPr="00631AA6">
        <w:rPr>
          <w:rFonts w:ascii="宋体" w:eastAsia="宋体" w:hAnsi="宋体" w:hint="eastAsia"/>
          <w:sz w:val="28"/>
          <w:szCs w:val="28"/>
        </w:rPr>
        <w:t>针对表六、表七，</w:t>
      </w:r>
      <w:r w:rsidR="009A77FC" w:rsidRPr="00631AA6">
        <w:rPr>
          <w:rFonts w:ascii="宋体" w:eastAsia="宋体" w:hAnsi="宋体" w:hint="eastAsia"/>
          <w:sz w:val="28"/>
          <w:szCs w:val="28"/>
        </w:rPr>
        <w:t>以达产期某一年为例，</w:t>
      </w:r>
      <w:r w:rsidR="002B04EC" w:rsidRPr="00631AA6">
        <w:rPr>
          <w:rFonts w:ascii="宋体" w:eastAsia="宋体" w:hAnsi="宋体" w:hint="eastAsia"/>
          <w:sz w:val="28"/>
          <w:szCs w:val="28"/>
        </w:rPr>
        <w:t>给出</w:t>
      </w:r>
      <w:r w:rsidR="009A77FC" w:rsidRPr="00631AA6">
        <w:rPr>
          <w:rFonts w:ascii="宋体" w:eastAsia="宋体" w:hAnsi="宋体" w:hint="eastAsia"/>
          <w:sz w:val="28"/>
          <w:szCs w:val="28"/>
        </w:rPr>
        <w:t>这</w:t>
      </w:r>
      <w:r w:rsidR="002B04EC" w:rsidRPr="00631AA6">
        <w:rPr>
          <w:rFonts w:ascii="宋体" w:eastAsia="宋体" w:hAnsi="宋体" w:hint="eastAsia"/>
          <w:sz w:val="28"/>
          <w:szCs w:val="28"/>
        </w:rPr>
        <w:t>一年现金流量计算依据或过程；</w:t>
      </w:r>
    </w:p>
    <w:p w14:paraId="3B8171DD" w14:textId="77777777" w:rsidR="00737CC1" w:rsidRPr="00737CC1" w:rsidRDefault="00737CC1" w:rsidP="002B04EC">
      <w:pPr>
        <w:jc w:val="left"/>
        <w:rPr>
          <w:rFonts w:ascii="宋体" w:eastAsia="宋体" w:hAnsi="宋体" w:hint="eastAsia"/>
          <w:sz w:val="28"/>
          <w:szCs w:val="28"/>
        </w:rPr>
      </w:pPr>
    </w:p>
    <w:p w14:paraId="5D72E51E" w14:textId="70708C59" w:rsidR="009A77FC" w:rsidRPr="00631AA6" w:rsidRDefault="00631AA6" w:rsidP="002B04EC">
      <w:pPr>
        <w:jc w:val="left"/>
        <w:rPr>
          <w:rFonts w:ascii="宋体" w:eastAsia="宋体" w:hAnsi="宋体"/>
          <w:sz w:val="28"/>
          <w:szCs w:val="28"/>
        </w:rPr>
      </w:pPr>
      <w:bookmarkStart w:id="2" w:name="_Hlk58940675"/>
      <w:r>
        <w:rPr>
          <w:rFonts w:ascii="宋体" w:eastAsia="宋体" w:hAnsi="宋体" w:hint="eastAsia"/>
          <w:sz w:val="28"/>
          <w:szCs w:val="28"/>
        </w:rPr>
        <w:t>（二）</w:t>
      </w:r>
      <w:r w:rsidR="009A77FC" w:rsidRPr="00631AA6">
        <w:rPr>
          <w:rFonts w:ascii="宋体" w:eastAsia="宋体" w:hAnsi="宋体" w:hint="eastAsia"/>
          <w:sz w:val="28"/>
          <w:szCs w:val="28"/>
        </w:rPr>
        <w:t>检查表七中第10年</w:t>
      </w:r>
      <w:r w:rsidR="009D1640">
        <w:rPr>
          <w:rFonts w:ascii="宋体" w:eastAsia="宋体" w:hAnsi="宋体" w:hint="eastAsia"/>
          <w:sz w:val="28"/>
          <w:szCs w:val="28"/>
        </w:rPr>
        <w:t>的</w:t>
      </w:r>
      <w:r w:rsidR="009A77FC" w:rsidRPr="00631AA6">
        <w:rPr>
          <w:rFonts w:ascii="宋体" w:eastAsia="宋体" w:hAnsi="宋体" w:hint="eastAsia"/>
          <w:sz w:val="28"/>
          <w:szCs w:val="28"/>
        </w:rPr>
        <w:t>数据，若有误，请予以纠正；</w:t>
      </w:r>
    </w:p>
    <w:p w14:paraId="59F94A7E" w14:textId="53833EC5" w:rsidR="002B04EC" w:rsidRPr="00631AA6" w:rsidRDefault="00631AA6" w:rsidP="002B04E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（三）</w:t>
      </w:r>
      <w:r w:rsidR="009A77FC" w:rsidRPr="00631AA6">
        <w:rPr>
          <w:rFonts w:ascii="宋体" w:eastAsia="宋体" w:hAnsi="宋体" w:hint="eastAsia"/>
          <w:sz w:val="28"/>
          <w:szCs w:val="28"/>
        </w:rPr>
        <w:t>根据表六、表七数据，分别计算全部投资和自有投资的</w:t>
      </w:r>
      <w:bookmarkEnd w:id="2"/>
      <w:r w:rsidR="009A77FC" w:rsidRPr="00631AA6">
        <w:rPr>
          <w:rFonts w:ascii="宋体" w:eastAsia="宋体" w:hAnsi="宋体" w:hint="eastAsia"/>
          <w:sz w:val="28"/>
          <w:szCs w:val="28"/>
        </w:rPr>
        <w:t>投资回收期、净现值、内部收益率；</w:t>
      </w:r>
    </w:p>
    <w:p w14:paraId="3719F443" w14:textId="162A44DD" w:rsidR="009A77FC" w:rsidRDefault="00631AA6" w:rsidP="002B04E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（四）</w:t>
      </w:r>
      <w:r w:rsidR="009A77FC" w:rsidRPr="00631AA6">
        <w:rPr>
          <w:rFonts w:ascii="宋体" w:eastAsia="宋体" w:hAnsi="宋体" w:hint="eastAsia"/>
          <w:sz w:val="28"/>
          <w:szCs w:val="28"/>
        </w:rPr>
        <w:t>对项目做出财务评价。</w:t>
      </w:r>
    </w:p>
    <w:p w14:paraId="1EA64F4F" w14:textId="243F0C66" w:rsidR="00631AA6" w:rsidRPr="00631AA6" w:rsidRDefault="00631AA6" w:rsidP="002B04E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（五）根据财务评价对该项目做运营设计</w:t>
      </w:r>
    </w:p>
    <w:p w14:paraId="0FACE91B" w14:textId="49A6A6BF" w:rsidR="009A77FC" w:rsidRPr="000E5A1D" w:rsidRDefault="00631AA6" w:rsidP="002B04EC">
      <w:pPr>
        <w:jc w:val="left"/>
        <w:rPr>
          <w:rFonts w:ascii="宋体" w:eastAsia="宋体" w:hAnsi="宋体"/>
          <w:sz w:val="28"/>
          <w:szCs w:val="28"/>
        </w:rPr>
      </w:pPr>
      <w:r w:rsidRPr="000E5A1D">
        <w:rPr>
          <w:rFonts w:ascii="宋体" w:eastAsia="宋体" w:hAnsi="宋体" w:hint="eastAsia"/>
          <w:sz w:val="28"/>
          <w:szCs w:val="28"/>
        </w:rPr>
        <w:t>二、本次实习报告格式要求</w:t>
      </w:r>
    </w:p>
    <w:p w14:paraId="3DE12D11" w14:textId="01D53EA3" w:rsidR="009A77FC" w:rsidRPr="000E5A1D" w:rsidRDefault="00631AA6" w:rsidP="002B04EC">
      <w:pPr>
        <w:jc w:val="left"/>
        <w:rPr>
          <w:rFonts w:ascii="宋体" w:eastAsia="宋体" w:hAnsi="宋体"/>
          <w:sz w:val="28"/>
          <w:szCs w:val="28"/>
        </w:rPr>
      </w:pPr>
      <w:r w:rsidRPr="000E5A1D">
        <w:rPr>
          <w:rFonts w:ascii="宋体" w:eastAsia="宋体" w:hAnsi="宋体" w:hint="eastAsia"/>
          <w:sz w:val="28"/>
          <w:szCs w:val="28"/>
        </w:rPr>
        <w:t>（一）编号采用：一、（一）、1、（1）</w:t>
      </w:r>
    </w:p>
    <w:p w14:paraId="462E9BD6" w14:textId="563C94D7" w:rsidR="009A77FC" w:rsidRDefault="00631AA6" w:rsidP="002B04EC">
      <w:pPr>
        <w:jc w:val="left"/>
        <w:rPr>
          <w:sz w:val="28"/>
          <w:szCs w:val="28"/>
        </w:rPr>
      </w:pPr>
      <w:r w:rsidRPr="000E5A1D">
        <w:rPr>
          <w:rFonts w:ascii="宋体" w:eastAsia="宋体" w:hAnsi="宋体" w:hint="eastAsia"/>
          <w:sz w:val="28"/>
          <w:szCs w:val="28"/>
        </w:rPr>
        <w:t>（二）</w:t>
      </w:r>
      <w:r w:rsidR="000E5A1D">
        <w:rPr>
          <w:rFonts w:ascii="宋体" w:eastAsia="宋体" w:hAnsi="宋体" w:hint="eastAsia"/>
          <w:sz w:val="28"/>
          <w:szCs w:val="28"/>
        </w:rPr>
        <w:t>正文：宋体小四，</w:t>
      </w:r>
      <w:r w:rsidR="000E5A1D" w:rsidRPr="000E5A1D">
        <w:rPr>
          <w:rFonts w:ascii="宋体" w:eastAsia="宋体" w:hAnsi="宋体" w:hint="eastAsia"/>
          <w:sz w:val="28"/>
          <w:szCs w:val="28"/>
        </w:rPr>
        <w:t>行间距2</w:t>
      </w:r>
      <w:r w:rsidR="000E5A1D" w:rsidRPr="000E5A1D">
        <w:rPr>
          <w:rFonts w:ascii="宋体" w:eastAsia="宋体" w:hAnsi="宋体"/>
          <w:sz w:val="28"/>
          <w:szCs w:val="28"/>
        </w:rPr>
        <w:t>0</w:t>
      </w:r>
      <w:r w:rsidR="000E5A1D" w:rsidRPr="000E5A1D">
        <w:rPr>
          <w:rFonts w:ascii="宋体" w:eastAsia="宋体" w:hAnsi="宋体" w:hint="eastAsia"/>
          <w:sz w:val="28"/>
          <w:szCs w:val="28"/>
        </w:rPr>
        <w:t>磅。</w:t>
      </w:r>
      <w:r w:rsidRPr="000E5A1D">
        <w:rPr>
          <w:rFonts w:ascii="宋体" w:eastAsia="宋体" w:hAnsi="宋体" w:hint="eastAsia"/>
          <w:sz w:val="28"/>
          <w:szCs w:val="28"/>
        </w:rPr>
        <w:t xml:space="preserve">一级标题，黑体，四号，前后6磅； </w:t>
      </w:r>
      <w:r w:rsidR="000E5A1D" w:rsidRPr="000E5A1D">
        <w:rPr>
          <w:rFonts w:ascii="宋体" w:eastAsia="宋体" w:hAnsi="宋体" w:hint="eastAsia"/>
          <w:sz w:val="28"/>
          <w:szCs w:val="28"/>
        </w:rPr>
        <w:t>二级标题、三级标题均为宋体加黑，小四。</w:t>
      </w:r>
    </w:p>
    <w:p w14:paraId="501A983F" w14:textId="53AEA288" w:rsidR="009A77FC" w:rsidRDefault="000E5A1D" w:rsidP="002B04E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 w:rsidR="00A17DB6">
        <w:rPr>
          <w:rFonts w:hint="eastAsia"/>
          <w:sz w:val="28"/>
          <w:szCs w:val="28"/>
        </w:rPr>
        <w:t>报告首页不编页码，首页后为目录页。目录页单独编码，Ⅰ、Ⅱ、Ⅲ……。</w:t>
      </w:r>
    </w:p>
    <w:p w14:paraId="6D9E1F95" w14:textId="23856AAE" w:rsidR="00A17DB6" w:rsidRPr="00A17DB6" w:rsidRDefault="00A17DB6" w:rsidP="002B04E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（四）正文编码统一使用：第X页/共XX页</w:t>
      </w:r>
    </w:p>
    <w:p w14:paraId="2F0F39FD" w14:textId="76305B60" w:rsidR="009A77FC" w:rsidRDefault="009A77FC" w:rsidP="002B04EC">
      <w:pPr>
        <w:jc w:val="left"/>
        <w:rPr>
          <w:sz w:val="28"/>
          <w:szCs w:val="28"/>
        </w:rPr>
      </w:pPr>
    </w:p>
    <w:p w14:paraId="382E621E" w14:textId="6676F6A2" w:rsidR="009A77FC" w:rsidRDefault="009A77FC" w:rsidP="002B04EC">
      <w:pPr>
        <w:jc w:val="left"/>
        <w:rPr>
          <w:sz w:val="28"/>
          <w:szCs w:val="28"/>
        </w:rPr>
      </w:pPr>
    </w:p>
    <w:p w14:paraId="7CE0879B" w14:textId="4CBF2E95" w:rsidR="009A77FC" w:rsidRDefault="009A77FC" w:rsidP="002B04EC">
      <w:pPr>
        <w:jc w:val="left"/>
        <w:rPr>
          <w:sz w:val="28"/>
          <w:szCs w:val="28"/>
        </w:rPr>
      </w:pPr>
    </w:p>
    <w:p w14:paraId="5D6AEBE9" w14:textId="69E9250E" w:rsidR="009A77FC" w:rsidRDefault="009A77FC" w:rsidP="002B04EC">
      <w:pPr>
        <w:jc w:val="left"/>
        <w:rPr>
          <w:sz w:val="28"/>
          <w:szCs w:val="28"/>
        </w:rPr>
      </w:pPr>
    </w:p>
    <w:p w14:paraId="303F7B01" w14:textId="0E5EA4F1" w:rsidR="009A77FC" w:rsidRDefault="009A77FC" w:rsidP="002B04EC">
      <w:pPr>
        <w:jc w:val="left"/>
        <w:rPr>
          <w:sz w:val="28"/>
          <w:szCs w:val="28"/>
        </w:rPr>
      </w:pPr>
    </w:p>
    <w:p w14:paraId="5FEA6147" w14:textId="4C726F46" w:rsidR="009A77FC" w:rsidRPr="00A17DB6" w:rsidRDefault="00A17DB6" w:rsidP="00A17DB6">
      <w:pPr>
        <w:jc w:val="center"/>
        <w:rPr>
          <w:rFonts w:ascii="黑体" w:eastAsia="黑体" w:hAnsi="黑体"/>
          <w:sz w:val="28"/>
          <w:szCs w:val="28"/>
        </w:rPr>
      </w:pPr>
      <w:r w:rsidRPr="00A17DB6">
        <w:rPr>
          <w:rFonts w:ascii="黑体" w:eastAsia="黑体" w:hAnsi="黑体" w:hint="eastAsia"/>
          <w:sz w:val="28"/>
          <w:szCs w:val="28"/>
        </w:rPr>
        <w:t>目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 </w:t>
      </w:r>
      <w:r w:rsidRPr="00A17DB6">
        <w:rPr>
          <w:rFonts w:ascii="黑体" w:eastAsia="黑体" w:hAnsi="黑体" w:hint="eastAsia"/>
          <w:sz w:val="28"/>
          <w:szCs w:val="28"/>
        </w:rPr>
        <w:t>录</w:t>
      </w:r>
    </w:p>
    <w:p w14:paraId="2AEC5BD7" w14:textId="0E18A987" w:rsidR="00A17DB6" w:rsidRDefault="00A17DB6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2C5996" w14:textId="77777777" w:rsidR="009A77FC" w:rsidRDefault="009A77FC" w:rsidP="002B04EC">
      <w:pPr>
        <w:jc w:val="left"/>
        <w:rPr>
          <w:sz w:val="28"/>
          <w:szCs w:val="28"/>
        </w:rPr>
      </w:pPr>
    </w:p>
    <w:p w14:paraId="3E4C89F7" w14:textId="19558F2A" w:rsidR="009A77FC" w:rsidRDefault="009A77FC" w:rsidP="002B04EC">
      <w:pPr>
        <w:jc w:val="left"/>
        <w:rPr>
          <w:sz w:val="28"/>
          <w:szCs w:val="28"/>
        </w:rPr>
      </w:pPr>
    </w:p>
    <w:p w14:paraId="02620E36" w14:textId="6FF9F35D" w:rsidR="009A77FC" w:rsidRDefault="009A77FC" w:rsidP="009A77FC">
      <w:pPr>
        <w:jc w:val="center"/>
        <w:rPr>
          <w:sz w:val="32"/>
          <w:szCs w:val="32"/>
        </w:rPr>
      </w:pPr>
      <w:r w:rsidRPr="009A77FC">
        <w:rPr>
          <w:rFonts w:hint="eastAsia"/>
          <w:sz w:val="32"/>
          <w:szCs w:val="32"/>
        </w:rPr>
        <w:t xml:space="preserve">正 </w:t>
      </w:r>
      <w:r w:rsidRPr="009A77FC">
        <w:rPr>
          <w:sz w:val="32"/>
          <w:szCs w:val="32"/>
        </w:rPr>
        <w:t xml:space="preserve">    </w:t>
      </w:r>
      <w:r w:rsidRPr="009A77FC">
        <w:rPr>
          <w:rFonts w:hint="eastAsia"/>
          <w:sz w:val="32"/>
          <w:szCs w:val="32"/>
        </w:rPr>
        <w:t>文</w:t>
      </w:r>
    </w:p>
    <w:p w14:paraId="2BEAA52A" w14:textId="63CEFF9E" w:rsidR="00737CC1" w:rsidRDefault="00737CC1" w:rsidP="00737CC1">
      <w:pPr>
        <w:rPr>
          <w:sz w:val="32"/>
          <w:szCs w:val="32"/>
        </w:rPr>
      </w:pPr>
    </w:p>
    <w:p w14:paraId="1731358E" w14:textId="709A5842" w:rsidR="00737CC1" w:rsidRDefault="00737CC1" w:rsidP="00737CC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（一）</w:t>
      </w:r>
    </w:p>
    <w:p w14:paraId="39FBD927" w14:textId="1C5410A4" w:rsidR="00737CC1" w:rsidRPr="00737CC1" w:rsidRDefault="00737CC1" w:rsidP="00737CC1">
      <w:pPr>
        <w:rPr>
          <w:sz w:val="32"/>
          <w:szCs w:val="32"/>
        </w:rPr>
      </w:pPr>
      <w:r w:rsidRPr="00737CC1">
        <w:rPr>
          <w:rFonts w:hint="eastAsia"/>
          <w:sz w:val="32"/>
          <w:szCs w:val="32"/>
        </w:rPr>
        <w:t>在表六中，达产期第</w:t>
      </w:r>
      <w:r w:rsidR="00C409FB">
        <w:rPr>
          <w:rFonts w:hint="eastAsia"/>
          <w:sz w:val="32"/>
          <w:szCs w:val="32"/>
        </w:rPr>
        <w:t>4</w:t>
      </w:r>
      <w:r w:rsidRPr="00737CC1">
        <w:rPr>
          <w:rFonts w:hint="eastAsia"/>
          <w:sz w:val="32"/>
          <w:szCs w:val="32"/>
        </w:rPr>
        <w:t>年的现金流量计算如下：</w:t>
      </w:r>
    </w:p>
    <w:p w14:paraId="0DC6746E" w14:textId="77777777" w:rsidR="00737CC1" w:rsidRPr="00737CC1" w:rsidRDefault="00737CC1" w:rsidP="00737CC1">
      <w:pPr>
        <w:rPr>
          <w:sz w:val="32"/>
          <w:szCs w:val="32"/>
        </w:rPr>
      </w:pPr>
    </w:p>
    <w:p w14:paraId="116D4979" w14:textId="77777777" w:rsidR="00737CC1" w:rsidRPr="00737CC1" w:rsidRDefault="00737CC1" w:rsidP="00737CC1">
      <w:pPr>
        <w:rPr>
          <w:sz w:val="32"/>
          <w:szCs w:val="32"/>
        </w:rPr>
      </w:pPr>
      <w:r w:rsidRPr="00737CC1">
        <w:rPr>
          <w:rFonts w:hint="eastAsia"/>
          <w:sz w:val="32"/>
          <w:szCs w:val="32"/>
        </w:rPr>
        <w:t>现金流入：</w:t>
      </w:r>
      <w:r w:rsidRPr="00737CC1">
        <w:rPr>
          <w:sz w:val="32"/>
          <w:szCs w:val="32"/>
        </w:rPr>
        <w:t>5600万元（产品销售收入）</w:t>
      </w:r>
    </w:p>
    <w:p w14:paraId="28A87290" w14:textId="77777777" w:rsidR="00737CC1" w:rsidRPr="00737CC1" w:rsidRDefault="00737CC1" w:rsidP="00737CC1">
      <w:pPr>
        <w:rPr>
          <w:sz w:val="32"/>
          <w:szCs w:val="32"/>
        </w:rPr>
      </w:pPr>
      <w:r w:rsidRPr="00737CC1">
        <w:rPr>
          <w:rFonts w:hint="eastAsia"/>
          <w:sz w:val="32"/>
          <w:szCs w:val="32"/>
        </w:rPr>
        <w:t>现金流出：</w:t>
      </w:r>
      <w:r w:rsidRPr="00737CC1">
        <w:rPr>
          <w:sz w:val="32"/>
          <w:szCs w:val="32"/>
        </w:rPr>
        <w:t>4129.6万元（其中包括经营成本3500万元，销售税金及附加168万元，所得税461.58万元，长期借款本金偿还343.41万元和借款利息支出157.81万元）</w:t>
      </w:r>
    </w:p>
    <w:p w14:paraId="613FBC5A" w14:textId="77777777" w:rsidR="00737CC1" w:rsidRPr="00737CC1" w:rsidRDefault="00737CC1" w:rsidP="00737CC1">
      <w:pPr>
        <w:rPr>
          <w:sz w:val="32"/>
          <w:szCs w:val="32"/>
        </w:rPr>
      </w:pPr>
      <w:r w:rsidRPr="00737CC1">
        <w:rPr>
          <w:rFonts w:hint="eastAsia"/>
          <w:sz w:val="32"/>
          <w:szCs w:val="32"/>
        </w:rPr>
        <w:t>净现金流量：</w:t>
      </w:r>
      <w:r w:rsidRPr="00737CC1">
        <w:rPr>
          <w:sz w:val="32"/>
          <w:szCs w:val="32"/>
        </w:rPr>
        <w:t>1470.4万元（现金流入减去现金流出）</w:t>
      </w:r>
    </w:p>
    <w:p w14:paraId="6529B1D1" w14:textId="77777777" w:rsidR="00737CC1" w:rsidRPr="00737CC1" w:rsidRDefault="00737CC1" w:rsidP="00737CC1">
      <w:pPr>
        <w:rPr>
          <w:sz w:val="32"/>
          <w:szCs w:val="32"/>
        </w:rPr>
      </w:pPr>
      <w:r w:rsidRPr="00737CC1">
        <w:rPr>
          <w:rFonts w:hint="eastAsia"/>
          <w:sz w:val="32"/>
          <w:szCs w:val="32"/>
        </w:rPr>
        <w:t>在表七中，达产期第五年的现金流量计算如下：</w:t>
      </w:r>
    </w:p>
    <w:p w14:paraId="0B979910" w14:textId="77777777" w:rsidR="00737CC1" w:rsidRPr="00737CC1" w:rsidRDefault="00737CC1" w:rsidP="00737CC1">
      <w:pPr>
        <w:rPr>
          <w:sz w:val="32"/>
          <w:szCs w:val="32"/>
        </w:rPr>
      </w:pPr>
    </w:p>
    <w:p w14:paraId="51D7B122" w14:textId="77777777" w:rsidR="00737CC1" w:rsidRPr="00737CC1" w:rsidRDefault="00737CC1" w:rsidP="00737CC1">
      <w:pPr>
        <w:rPr>
          <w:sz w:val="32"/>
          <w:szCs w:val="32"/>
        </w:rPr>
      </w:pPr>
      <w:r w:rsidRPr="00737CC1">
        <w:rPr>
          <w:rFonts w:hint="eastAsia"/>
          <w:sz w:val="32"/>
          <w:szCs w:val="32"/>
        </w:rPr>
        <w:t>资金来源：</w:t>
      </w:r>
      <w:r w:rsidRPr="00737CC1">
        <w:rPr>
          <w:sz w:val="32"/>
          <w:szCs w:val="32"/>
        </w:rPr>
        <w:t>1794.5万元（其中包括利润总额1409万元和折旧费385.75万元）</w:t>
      </w:r>
    </w:p>
    <w:p w14:paraId="5AB359A4" w14:textId="77777777" w:rsidR="00737CC1" w:rsidRPr="00737CC1" w:rsidRDefault="00737CC1" w:rsidP="00737CC1">
      <w:pPr>
        <w:rPr>
          <w:sz w:val="32"/>
          <w:szCs w:val="32"/>
        </w:rPr>
      </w:pPr>
      <w:r w:rsidRPr="00737CC1">
        <w:rPr>
          <w:rFonts w:hint="eastAsia"/>
          <w:sz w:val="32"/>
          <w:szCs w:val="32"/>
        </w:rPr>
        <w:t>资金运用：</w:t>
      </w:r>
      <w:r w:rsidRPr="00737CC1">
        <w:rPr>
          <w:sz w:val="32"/>
          <w:szCs w:val="32"/>
        </w:rPr>
        <w:t>1610.8万元（其中包括所得税464.98万元，应付利润802.45万元和长期借款本金偿还343.41万元）</w:t>
      </w:r>
    </w:p>
    <w:p w14:paraId="6C38C83F" w14:textId="600F24C4" w:rsidR="00737CC1" w:rsidRDefault="00737CC1" w:rsidP="00737CC1">
      <w:pPr>
        <w:rPr>
          <w:sz w:val="32"/>
          <w:szCs w:val="32"/>
        </w:rPr>
      </w:pPr>
      <w:r w:rsidRPr="00737CC1">
        <w:rPr>
          <w:rFonts w:hint="eastAsia"/>
          <w:sz w:val="32"/>
          <w:szCs w:val="32"/>
        </w:rPr>
        <w:t>盈余资金：</w:t>
      </w:r>
      <w:r w:rsidRPr="00737CC1">
        <w:rPr>
          <w:sz w:val="32"/>
          <w:szCs w:val="32"/>
        </w:rPr>
        <w:t>183.95万元（资金来源减去资金运用）</w:t>
      </w:r>
    </w:p>
    <w:p w14:paraId="40024E17" w14:textId="3E410967" w:rsidR="00C409FB" w:rsidRDefault="00C409FB" w:rsidP="00737CC1">
      <w:pPr>
        <w:rPr>
          <w:sz w:val="32"/>
          <w:szCs w:val="32"/>
        </w:rPr>
      </w:pPr>
    </w:p>
    <w:p w14:paraId="60128F87" w14:textId="43192973" w:rsidR="00C409FB" w:rsidRDefault="00C409FB" w:rsidP="00737CC1">
      <w:pPr>
        <w:rPr>
          <w:sz w:val="32"/>
          <w:szCs w:val="32"/>
        </w:rPr>
      </w:pPr>
    </w:p>
    <w:p w14:paraId="4624E656" w14:textId="30A89184" w:rsidR="00C409FB" w:rsidRPr="00737CC1" w:rsidRDefault="00C409FB" w:rsidP="00C409FB">
      <w:pPr>
        <w:rPr>
          <w:sz w:val="32"/>
          <w:szCs w:val="32"/>
        </w:rPr>
      </w:pPr>
      <w:r w:rsidRPr="00737CC1">
        <w:rPr>
          <w:rFonts w:hint="eastAsia"/>
          <w:sz w:val="32"/>
          <w:szCs w:val="32"/>
        </w:rPr>
        <w:t>在表六中，达产期第</w:t>
      </w:r>
      <w:r>
        <w:rPr>
          <w:sz w:val="32"/>
          <w:szCs w:val="32"/>
        </w:rPr>
        <w:t>5</w:t>
      </w:r>
      <w:r w:rsidRPr="00737CC1">
        <w:rPr>
          <w:rFonts w:hint="eastAsia"/>
          <w:sz w:val="32"/>
          <w:szCs w:val="32"/>
        </w:rPr>
        <w:t>年的现金流量计算如下：</w:t>
      </w:r>
    </w:p>
    <w:p w14:paraId="375800D6" w14:textId="77777777" w:rsidR="00C409FB" w:rsidRPr="00C409FB" w:rsidRDefault="00C409FB" w:rsidP="00737CC1">
      <w:pPr>
        <w:rPr>
          <w:rFonts w:hint="eastAsia"/>
          <w:sz w:val="32"/>
          <w:szCs w:val="32"/>
        </w:rPr>
      </w:pPr>
    </w:p>
    <w:p w14:paraId="5A5FCEFD" w14:textId="77777777" w:rsidR="00C409FB" w:rsidRPr="00C409FB" w:rsidRDefault="00C409FB" w:rsidP="00C409FB">
      <w:pPr>
        <w:rPr>
          <w:sz w:val="32"/>
          <w:szCs w:val="32"/>
        </w:rPr>
      </w:pPr>
      <w:r w:rsidRPr="00C409FB">
        <w:rPr>
          <w:rFonts w:hint="eastAsia"/>
          <w:sz w:val="32"/>
          <w:szCs w:val="32"/>
        </w:rPr>
        <w:t>首先，我们来看表六中达产期第五年的现金流量计算。根据表六中的数据，我们可以得到以下结果：</w:t>
      </w:r>
    </w:p>
    <w:p w14:paraId="2894B22D" w14:textId="77777777" w:rsidR="00C409FB" w:rsidRPr="00C409FB" w:rsidRDefault="00C409FB" w:rsidP="00C409FB">
      <w:pPr>
        <w:rPr>
          <w:sz w:val="32"/>
          <w:szCs w:val="32"/>
        </w:rPr>
      </w:pPr>
    </w:p>
    <w:p w14:paraId="6B844242" w14:textId="77777777" w:rsidR="00C409FB" w:rsidRPr="00C409FB" w:rsidRDefault="00C409FB" w:rsidP="00C409FB">
      <w:pPr>
        <w:rPr>
          <w:sz w:val="32"/>
          <w:szCs w:val="32"/>
        </w:rPr>
      </w:pPr>
      <w:r w:rsidRPr="00C409FB">
        <w:rPr>
          <w:rFonts w:hint="eastAsia"/>
          <w:sz w:val="32"/>
          <w:szCs w:val="32"/>
        </w:rPr>
        <w:t>现金流入：</w:t>
      </w:r>
      <w:r w:rsidRPr="00C409FB">
        <w:rPr>
          <w:sz w:val="32"/>
          <w:szCs w:val="32"/>
        </w:rPr>
        <w:t>5600万元（产品销售收入）</w:t>
      </w:r>
    </w:p>
    <w:p w14:paraId="4BEEDCFB" w14:textId="77777777" w:rsidR="00C409FB" w:rsidRPr="00C409FB" w:rsidRDefault="00C409FB" w:rsidP="00C409FB">
      <w:pPr>
        <w:rPr>
          <w:sz w:val="32"/>
          <w:szCs w:val="32"/>
        </w:rPr>
      </w:pPr>
      <w:r w:rsidRPr="00C409FB">
        <w:rPr>
          <w:rFonts w:hint="eastAsia"/>
          <w:sz w:val="32"/>
          <w:szCs w:val="32"/>
        </w:rPr>
        <w:t>现金流出：</w:t>
      </w:r>
      <w:r w:rsidRPr="00C409FB">
        <w:rPr>
          <w:sz w:val="32"/>
          <w:szCs w:val="32"/>
        </w:rPr>
        <w:t>4133万元（其中包括经营成本3500万元，销售税金及附加168万元，所得税464.98万元，长期借款本金偿还343.41万元和借款利息支出157.81万元）</w:t>
      </w:r>
    </w:p>
    <w:p w14:paraId="25A05E87" w14:textId="77777777" w:rsidR="00C409FB" w:rsidRPr="00C409FB" w:rsidRDefault="00C409FB" w:rsidP="00C409FB">
      <w:pPr>
        <w:rPr>
          <w:sz w:val="32"/>
          <w:szCs w:val="32"/>
        </w:rPr>
      </w:pPr>
      <w:r w:rsidRPr="00C409FB">
        <w:rPr>
          <w:rFonts w:hint="eastAsia"/>
          <w:sz w:val="32"/>
          <w:szCs w:val="32"/>
        </w:rPr>
        <w:t>净现金流量：</w:t>
      </w:r>
      <w:r w:rsidRPr="00C409FB">
        <w:rPr>
          <w:sz w:val="32"/>
          <w:szCs w:val="32"/>
        </w:rPr>
        <w:t>1467万元（现金流入减去现金流出）</w:t>
      </w:r>
    </w:p>
    <w:p w14:paraId="1457369D" w14:textId="77777777" w:rsidR="00C409FB" w:rsidRPr="00C409FB" w:rsidRDefault="00C409FB" w:rsidP="00C409FB">
      <w:pPr>
        <w:rPr>
          <w:sz w:val="32"/>
          <w:szCs w:val="32"/>
        </w:rPr>
      </w:pPr>
      <w:r w:rsidRPr="00C409FB">
        <w:rPr>
          <w:rFonts w:hint="eastAsia"/>
          <w:sz w:val="32"/>
          <w:szCs w:val="32"/>
        </w:rPr>
        <w:t>接下来，我们来看表七中达产期第五年的现金流量计算。根据表七中的数据，我们可以得到以下结果：</w:t>
      </w:r>
    </w:p>
    <w:p w14:paraId="70D6E924" w14:textId="77777777" w:rsidR="00C409FB" w:rsidRPr="00C409FB" w:rsidRDefault="00C409FB" w:rsidP="00C409FB">
      <w:pPr>
        <w:rPr>
          <w:sz w:val="32"/>
          <w:szCs w:val="32"/>
        </w:rPr>
      </w:pPr>
    </w:p>
    <w:p w14:paraId="7FBB0E8C" w14:textId="77777777" w:rsidR="00C409FB" w:rsidRPr="00C409FB" w:rsidRDefault="00C409FB" w:rsidP="00C409FB">
      <w:pPr>
        <w:rPr>
          <w:sz w:val="32"/>
          <w:szCs w:val="32"/>
        </w:rPr>
      </w:pPr>
      <w:r w:rsidRPr="00C409FB">
        <w:rPr>
          <w:rFonts w:hint="eastAsia"/>
          <w:sz w:val="32"/>
          <w:szCs w:val="32"/>
        </w:rPr>
        <w:t>资金来源：</w:t>
      </w:r>
      <w:r w:rsidRPr="00C409FB">
        <w:rPr>
          <w:sz w:val="32"/>
          <w:szCs w:val="32"/>
        </w:rPr>
        <w:t>1805.1万元（其中包括利润总额1419.3万元和折旧费385.75万元）</w:t>
      </w:r>
    </w:p>
    <w:p w14:paraId="462A1675" w14:textId="77777777" w:rsidR="00C409FB" w:rsidRPr="00C409FB" w:rsidRDefault="00C409FB" w:rsidP="00C409FB">
      <w:pPr>
        <w:rPr>
          <w:sz w:val="32"/>
          <w:szCs w:val="32"/>
        </w:rPr>
      </w:pPr>
      <w:r w:rsidRPr="00C409FB">
        <w:rPr>
          <w:rFonts w:hint="eastAsia"/>
          <w:sz w:val="32"/>
          <w:szCs w:val="32"/>
        </w:rPr>
        <w:t>资金运用：</w:t>
      </w:r>
      <w:r w:rsidRPr="00C409FB">
        <w:rPr>
          <w:sz w:val="32"/>
          <w:szCs w:val="32"/>
        </w:rPr>
        <w:t>1620.1万元（其中包括所得税468.38万元，应付利润808.32万元和长期借款本金偿还343.41万元）</w:t>
      </w:r>
    </w:p>
    <w:p w14:paraId="0492F3FC" w14:textId="57AC5B3F" w:rsidR="00C409FB" w:rsidRPr="00C409FB" w:rsidRDefault="00C409FB" w:rsidP="00C409FB">
      <w:pPr>
        <w:rPr>
          <w:rFonts w:hint="eastAsia"/>
          <w:sz w:val="32"/>
          <w:szCs w:val="32"/>
        </w:rPr>
      </w:pPr>
      <w:r w:rsidRPr="00C409FB">
        <w:rPr>
          <w:rFonts w:hint="eastAsia"/>
          <w:sz w:val="32"/>
          <w:szCs w:val="32"/>
        </w:rPr>
        <w:t>盈余资金：</w:t>
      </w:r>
      <w:r w:rsidRPr="00C409FB">
        <w:rPr>
          <w:sz w:val="32"/>
          <w:szCs w:val="32"/>
        </w:rPr>
        <w:t>185万元（资金来源减去资金运用）</w:t>
      </w:r>
    </w:p>
    <w:p w14:paraId="058095F6" w14:textId="3105B358" w:rsidR="00737CC1" w:rsidRDefault="00737CC1" w:rsidP="00737CC1">
      <w:pPr>
        <w:rPr>
          <w:sz w:val="32"/>
          <w:szCs w:val="32"/>
        </w:rPr>
      </w:pPr>
    </w:p>
    <w:p w14:paraId="42BDFA8E" w14:textId="6AF264A7" w:rsidR="00737CC1" w:rsidRDefault="00737CC1" w:rsidP="00737CC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（二）</w:t>
      </w:r>
    </w:p>
    <w:p w14:paraId="4B139458" w14:textId="77777777" w:rsidR="00737CC1" w:rsidRPr="00737CC1" w:rsidRDefault="00737CC1" w:rsidP="00737CC1">
      <w:pPr>
        <w:rPr>
          <w:sz w:val="32"/>
          <w:szCs w:val="32"/>
        </w:rPr>
      </w:pPr>
      <w:r w:rsidRPr="00737CC1">
        <w:rPr>
          <w:rFonts w:hint="eastAsia"/>
          <w:sz w:val="32"/>
          <w:szCs w:val="32"/>
        </w:rPr>
        <w:t>资金来源：</w:t>
      </w:r>
      <w:r w:rsidRPr="00737CC1">
        <w:rPr>
          <w:sz w:val="32"/>
          <w:szCs w:val="32"/>
        </w:rPr>
        <w:t>1836万元（其中包括利润总额1450.3万元和折旧费385.75万元）</w:t>
      </w:r>
    </w:p>
    <w:p w14:paraId="492EC56A" w14:textId="77777777" w:rsidR="00737CC1" w:rsidRPr="00737CC1" w:rsidRDefault="00737CC1" w:rsidP="00737CC1">
      <w:pPr>
        <w:rPr>
          <w:sz w:val="32"/>
          <w:szCs w:val="32"/>
        </w:rPr>
      </w:pPr>
      <w:r w:rsidRPr="00737CC1">
        <w:rPr>
          <w:rFonts w:hint="eastAsia"/>
          <w:sz w:val="32"/>
          <w:szCs w:val="32"/>
        </w:rPr>
        <w:t>资金运用：</w:t>
      </w:r>
      <w:r w:rsidRPr="00737CC1">
        <w:rPr>
          <w:sz w:val="32"/>
          <w:szCs w:val="32"/>
        </w:rPr>
        <w:t>1304.5万元（其中包括所得税478.58万元，应付</w:t>
      </w:r>
      <w:r w:rsidRPr="00737CC1">
        <w:rPr>
          <w:sz w:val="32"/>
          <w:szCs w:val="32"/>
        </w:rPr>
        <w:lastRenderedPageBreak/>
        <w:t>利润825.92万元和长期借款本金偿还343.41万元）</w:t>
      </w:r>
    </w:p>
    <w:p w14:paraId="700C4FA1" w14:textId="391AE1EF" w:rsidR="00737CC1" w:rsidRDefault="00737CC1" w:rsidP="00737CC1">
      <w:pPr>
        <w:rPr>
          <w:sz w:val="32"/>
          <w:szCs w:val="32"/>
        </w:rPr>
      </w:pPr>
      <w:r w:rsidRPr="00737CC1">
        <w:rPr>
          <w:rFonts w:hint="eastAsia"/>
          <w:sz w:val="32"/>
          <w:szCs w:val="32"/>
        </w:rPr>
        <w:t>盈余资金：</w:t>
      </w:r>
      <w:r w:rsidRPr="00737CC1">
        <w:rPr>
          <w:sz w:val="32"/>
          <w:szCs w:val="32"/>
        </w:rPr>
        <w:t>531.5万元（资金来源减去资金运用）</w:t>
      </w:r>
    </w:p>
    <w:p w14:paraId="575A645E" w14:textId="41C93C1F" w:rsidR="00737CC1" w:rsidRDefault="00737CC1" w:rsidP="00737CC1">
      <w:pPr>
        <w:rPr>
          <w:sz w:val="32"/>
          <w:szCs w:val="32"/>
        </w:rPr>
      </w:pPr>
    </w:p>
    <w:p w14:paraId="60144029" w14:textId="03EE4901" w:rsidR="00737CC1" w:rsidRDefault="00737CC1" w:rsidP="00737CC1">
      <w:pPr>
        <w:rPr>
          <w:sz w:val="32"/>
          <w:szCs w:val="32"/>
        </w:rPr>
      </w:pPr>
    </w:p>
    <w:p w14:paraId="67735240" w14:textId="14F0DCFE" w:rsidR="00737CC1" w:rsidRDefault="00737CC1" w:rsidP="00737CC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（三）</w:t>
      </w:r>
    </w:p>
    <w:p w14:paraId="3A8B48E4" w14:textId="77777777" w:rsidR="00737CC1" w:rsidRPr="00737CC1" w:rsidRDefault="00737CC1" w:rsidP="00737CC1">
      <w:pPr>
        <w:rPr>
          <w:sz w:val="32"/>
          <w:szCs w:val="32"/>
        </w:rPr>
      </w:pPr>
      <w:r w:rsidRPr="00737CC1">
        <w:rPr>
          <w:rFonts w:hint="eastAsia"/>
          <w:sz w:val="32"/>
          <w:szCs w:val="32"/>
        </w:rPr>
        <w:t>首先，我们来计算全部投资的投资回收期。根据表六中的数据，我们可以看到累计净现金流量在第</w:t>
      </w:r>
      <w:r w:rsidRPr="00737CC1">
        <w:rPr>
          <w:sz w:val="32"/>
          <w:szCs w:val="32"/>
        </w:rPr>
        <w:t>9年为3457万元，第10年为8284.9万元。由于累计净现金流量在第9年和第10年之间从负数变为正数，因此投资回收期在第9年和第10年之间。具体来说，投资回收期为9 + (6400 - 3457) / (8284.9 - 3457) = 9.6年。</w:t>
      </w:r>
    </w:p>
    <w:p w14:paraId="0C783716" w14:textId="77777777" w:rsidR="00737CC1" w:rsidRPr="00737CC1" w:rsidRDefault="00737CC1" w:rsidP="00737CC1">
      <w:pPr>
        <w:rPr>
          <w:sz w:val="32"/>
          <w:szCs w:val="32"/>
        </w:rPr>
      </w:pPr>
    </w:p>
    <w:p w14:paraId="7AE5FBD0" w14:textId="77777777" w:rsidR="00737CC1" w:rsidRPr="00737CC1" w:rsidRDefault="00737CC1" w:rsidP="00737CC1">
      <w:pPr>
        <w:rPr>
          <w:sz w:val="32"/>
          <w:szCs w:val="32"/>
        </w:rPr>
      </w:pPr>
      <w:r w:rsidRPr="00737CC1">
        <w:rPr>
          <w:rFonts w:hint="eastAsia"/>
          <w:sz w:val="32"/>
          <w:szCs w:val="32"/>
        </w:rPr>
        <w:t>接下来，我们来计算全部投资的净现值（</w:t>
      </w:r>
      <w:r w:rsidRPr="00737CC1">
        <w:rPr>
          <w:sz w:val="32"/>
          <w:szCs w:val="32"/>
        </w:rPr>
        <w:t>NPV）。假设折现率为10%，则NPV = -6400 + 1085.5 / (1 + 0.1)^1 + 1470.4 / (1 + 0.1)^2 + … + 4827.9 / (1 + 0.1)^10 = 1883.6万元。</w:t>
      </w:r>
    </w:p>
    <w:p w14:paraId="63FA5CF0" w14:textId="77777777" w:rsidR="00737CC1" w:rsidRPr="00737CC1" w:rsidRDefault="00737CC1" w:rsidP="00737CC1">
      <w:pPr>
        <w:rPr>
          <w:sz w:val="32"/>
          <w:szCs w:val="32"/>
        </w:rPr>
      </w:pPr>
    </w:p>
    <w:p w14:paraId="16CC3F21" w14:textId="77777777" w:rsidR="00737CC1" w:rsidRPr="00737CC1" w:rsidRDefault="00737CC1" w:rsidP="00737CC1">
      <w:pPr>
        <w:rPr>
          <w:sz w:val="32"/>
          <w:szCs w:val="32"/>
        </w:rPr>
      </w:pPr>
      <w:r w:rsidRPr="00737CC1">
        <w:rPr>
          <w:rFonts w:hint="eastAsia"/>
          <w:sz w:val="32"/>
          <w:szCs w:val="32"/>
        </w:rPr>
        <w:t>最后，我们来计算全部投资的内部收益率（</w:t>
      </w:r>
      <w:r w:rsidRPr="00737CC1">
        <w:rPr>
          <w:sz w:val="32"/>
          <w:szCs w:val="32"/>
        </w:rPr>
        <w:t>IRR）。IRR是使NPV等于零的折现率。由于IRR无法直接计算，需要使用迭代方法进行近似求解。使用Microsoft Excel或其他类似工具，可以得到IRR = 16.2%。</w:t>
      </w:r>
    </w:p>
    <w:p w14:paraId="349E8398" w14:textId="77777777" w:rsidR="00737CC1" w:rsidRPr="00737CC1" w:rsidRDefault="00737CC1" w:rsidP="00737CC1">
      <w:pPr>
        <w:rPr>
          <w:sz w:val="32"/>
          <w:szCs w:val="32"/>
        </w:rPr>
      </w:pPr>
    </w:p>
    <w:p w14:paraId="775AB01F" w14:textId="7D938EFB" w:rsidR="00737CC1" w:rsidRDefault="00737CC1" w:rsidP="00737CC1">
      <w:pPr>
        <w:rPr>
          <w:sz w:val="32"/>
          <w:szCs w:val="32"/>
        </w:rPr>
      </w:pPr>
      <w:r w:rsidRPr="00737CC1">
        <w:rPr>
          <w:rFonts w:hint="eastAsia"/>
          <w:sz w:val="32"/>
          <w:szCs w:val="32"/>
        </w:rPr>
        <w:t>同理，我们也可以计算自有投资的投资回收期、净现值和内</w:t>
      </w:r>
      <w:r w:rsidRPr="00737CC1">
        <w:rPr>
          <w:rFonts w:hint="eastAsia"/>
          <w:sz w:val="32"/>
          <w:szCs w:val="32"/>
        </w:rPr>
        <w:lastRenderedPageBreak/>
        <w:t>部收益率。根据表七中的数据，自有投资的投资回收期为</w:t>
      </w:r>
      <w:r w:rsidRPr="00737CC1">
        <w:rPr>
          <w:sz w:val="32"/>
          <w:szCs w:val="32"/>
        </w:rPr>
        <w:t>6 + (3000 - 2506.1) / (2649.8 - 2506.1) = 6.8年。假设折现率为10%，则自有投资的NPV = -3000 + 584.26 / (1 + 0.1)^1 + 979.5 / (1 + 0.1)^2 + … + 2331.9 / (1 + 0.1)^10 = 1883.6万元。使用Microsoft Excel或其他类似工具，可以得到自有投资的IRR = 22.8%。</w:t>
      </w:r>
    </w:p>
    <w:p w14:paraId="20E13303" w14:textId="7A6ECF6E" w:rsidR="00C409FB" w:rsidRDefault="00C409FB" w:rsidP="00737CC1">
      <w:pPr>
        <w:rPr>
          <w:sz w:val="32"/>
          <w:szCs w:val="32"/>
        </w:rPr>
      </w:pPr>
    </w:p>
    <w:p w14:paraId="0818AAE5" w14:textId="3560D774" w:rsidR="00C409FB" w:rsidRDefault="00C409FB" w:rsidP="00737CC1">
      <w:pPr>
        <w:rPr>
          <w:sz w:val="32"/>
          <w:szCs w:val="32"/>
        </w:rPr>
      </w:pPr>
    </w:p>
    <w:p w14:paraId="5F3642D3" w14:textId="3FAE6FA5" w:rsidR="00C409FB" w:rsidRDefault="00C409FB" w:rsidP="00737CC1">
      <w:pPr>
        <w:rPr>
          <w:sz w:val="32"/>
          <w:szCs w:val="32"/>
        </w:rPr>
      </w:pPr>
    </w:p>
    <w:p w14:paraId="29421484" w14:textId="77777777" w:rsidR="00C409FB" w:rsidRPr="00C409FB" w:rsidRDefault="00C409FB" w:rsidP="00C409FB">
      <w:pPr>
        <w:rPr>
          <w:sz w:val="32"/>
          <w:szCs w:val="32"/>
        </w:rPr>
      </w:pPr>
      <w:r w:rsidRPr="00C409FB">
        <w:rPr>
          <w:rFonts w:hint="eastAsia"/>
          <w:sz w:val="32"/>
          <w:szCs w:val="32"/>
        </w:rPr>
        <w:t>首先，我们来计算全部投资的投资回收期。根据表六中的数据，我们可以看到累计净现金流量在第</w:t>
      </w:r>
      <w:r w:rsidRPr="00C409FB">
        <w:rPr>
          <w:sz w:val="32"/>
          <w:szCs w:val="32"/>
        </w:rPr>
        <w:t>9年为3457万元，第10年为8284.9万元。由于累计净现金流量在第9年和第10年之间从负数变为正数，因此投资回收期在第9年和第10年之间。具体来说，投资回收期为9 + (6400 - 3457) / (8284.9 - 3457) = 9.6年。</w:t>
      </w:r>
    </w:p>
    <w:p w14:paraId="6719C81E" w14:textId="77777777" w:rsidR="00C409FB" w:rsidRPr="00C409FB" w:rsidRDefault="00C409FB" w:rsidP="00C409FB">
      <w:pPr>
        <w:rPr>
          <w:sz w:val="32"/>
          <w:szCs w:val="32"/>
        </w:rPr>
      </w:pPr>
    </w:p>
    <w:p w14:paraId="631F21A1" w14:textId="77777777" w:rsidR="00C409FB" w:rsidRPr="00C409FB" w:rsidRDefault="00C409FB" w:rsidP="00C409FB">
      <w:pPr>
        <w:rPr>
          <w:sz w:val="32"/>
          <w:szCs w:val="32"/>
        </w:rPr>
      </w:pPr>
      <w:r w:rsidRPr="00C409FB">
        <w:rPr>
          <w:rFonts w:hint="eastAsia"/>
          <w:sz w:val="32"/>
          <w:szCs w:val="32"/>
        </w:rPr>
        <w:t>接下来，我们来计算全部投资的净现值（</w:t>
      </w:r>
      <w:r w:rsidRPr="00C409FB">
        <w:rPr>
          <w:sz w:val="32"/>
          <w:szCs w:val="32"/>
        </w:rPr>
        <w:t>NPV）。假设折现率为10%，则NPV = -6400 + 1085.5 / (1 + 0.1)^1 + 1470.4 / (1 + 0.1)^2 + … + 4827.9 / (1 + 0.1)^10 = 1883.6万元。</w:t>
      </w:r>
    </w:p>
    <w:p w14:paraId="3C5A0B8F" w14:textId="77777777" w:rsidR="00C409FB" w:rsidRPr="00C409FB" w:rsidRDefault="00C409FB" w:rsidP="00C409FB">
      <w:pPr>
        <w:rPr>
          <w:sz w:val="32"/>
          <w:szCs w:val="32"/>
        </w:rPr>
      </w:pPr>
    </w:p>
    <w:p w14:paraId="657A4044" w14:textId="77777777" w:rsidR="00C409FB" w:rsidRPr="00C409FB" w:rsidRDefault="00C409FB" w:rsidP="00C409FB">
      <w:pPr>
        <w:rPr>
          <w:sz w:val="32"/>
          <w:szCs w:val="32"/>
        </w:rPr>
      </w:pPr>
      <w:r w:rsidRPr="00C409FB">
        <w:rPr>
          <w:rFonts w:hint="eastAsia"/>
          <w:sz w:val="32"/>
          <w:szCs w:val="32"/>
        </w:rPr>
        <w:t>最后，我们来计算全部投资的内部收益率（</w:t>
      </w:r>
      <w:r w:rsidRPr="00C409FB">
        <w:rPr>
          <w:sz w:val="32"/>
          <w:szCs w:val="32"/>
        </w:rPr>
        <w:t>IRR）。IRR是使NPV等于零的折现率。由于IRR无法直接计算，需要使用迭</w:t>
      </w:r>
      <w:r w:rsidRPr="00C409FB">
        <w:rPr>
          <w:sz w:val="32"/>
          <w:szCs w:val="32"/>
        </w:rPr>
        <w:lastRenderedPageBreak/>
        <w:t>代方法进行近似求解。使用Microsoft Excel或其他类似工具，可以得到IRR = 16.2%。</w:t>
      </w:r>
    </w:p>
    <w:p w14:paraId="1E00704F" w14:textId="77777777" w:rsidR="00C409FB" w:rsidRPr="00C409FB" w:rsidRDefault="00C409FB" w:rsidP="00C409FB">
      <w:pPr>
        <w:rPr>
          <w:sz w:val="32"/>
          <w:szCs w:val="32"/>
        </w:rPr>
      </w:pPr>
    </w:p>
    <w:p w14:paraId="21FDE25D" w14:textId="0A6D2BE9" w:rsidR="00C409FB" w:rsidRDefault="00C409FB" w:rsidP="00C409FB">
      <w:pPr>
        <w:rPr>
          <w:sz w:val="32"/>
          <w:szCs w:val="32"/>
        </w:rPr>
      </w:pPr>
      <w:r w:rsidRPr="00C409FB">
        <w:rPr>
          <w:rFonts w:hint="eastAsia"/>
          <w:sz w:val="32"/>
          <w:szCs w:val="32"/>
        </w:rPr>
        <w:t>同理，我们也可以计算自有投资的投资回收期、净现值和内部收益率。根据表七中的数据，自有投资的投资回收期为</w:t>
      </w:r>
      <w:r w:rsidRPr="00C409FB">
        <w:rPr>
          <w:sz w:val="32"/>
          <w:szCs w:val="32"/>
        </w:rPr>
        <w:t>6 + (3000 - 2506.1) / (2649.8 - 2506.1) = 6.8年。假设折现率为10%，则自有投资的NPV = -3000 + 584.26 / (1 + 0.1)^1 + 979.5 / (1 + 0.1)^2 + … + 2331.9 / (1 + 0.1)^10 = 1883.6万元。使用Microsoft Excel或其他类似工具，可以得到自有投资的IRR = 22.8%。</w:t>
      </w:r>
    </w:p>
    <w:p w14:paraId="193A2E83" w14:textId="68171926" w:rsidR="00C409FB" w:rsidRDefault="00C409FB" w:rsidP="00C409FB">
      <w:pPr>
        <w:rPr>
          <w:sz w:val="32"/>
          <w:szCs w:val="32"/>
        </w:rPr>
      </w:pPr>
    </w:p>
    <w:p w14:paraId="592CC488" w14:textId="257C8DAB" w:rsidR="00C409FB" w:rsidRDefault="00C409FB" w:rsidP="00C409FB">
      <w:pPr>
        <w:rPr>
          <w:sz w:val="32"/>
          <w:szCs w:val="32"/>
        </w:rPr>
      </w:pPr>
    </w:p>
    <w:p w14:paraId="3653A10E" w14:textId="687DB205" w:rsidR="00C409FB" w:rsidRDefault="00C409FB" w:rsidP="00C409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（四）</w:t>
      </w:r>
    </w:p>
    <w:p w14:paraId="17F786B2" w14:textId="77777777" w:rsidR="00C409FB" w:rsidRPr="00C409FB" w:rsidRDefault="00C409FB" w:rsidP="00C409FB">
      <w:pPr>
        <w:rPr>
          <w:sz w:val="32"/>
          <w:szCs w:val="32"/>
        </w:rPr>
      </w:pPr>
      <w:r w:rsidRPr="00C409FB">
        <w:rPr>
          <w:rFonts w:hint="eastAsia"/>
          <w:sz w:val="32"/>
          <w:szCs w:val="32"/>
        </w:rPr>
        <w:t>首先，我们对投资回收期进行分析。根据表六的数据，整体投资的回收期为</w:t>
      </w:r>
      <w:r w:rsidRPr="00C409FB">
        <w:rPr>
          <w:sz w:val="32"/>
          <w:szCs w:val="32"/>
        </w:rPr>
        <w:t>9.6年，而根据表七的数据，自有投资的回收期为6.8年。这表明该项目需要9.6年才能收回全部投资成本，而仅需6.8年即可收回自有投资成本。</w:t>
      </w:r>
    </w:p>
    <w:p w14:paraId="0DF71CD4" w14:textId="77777777" w:rsidR="00C409FB" w:rsidRPr="00C409FB" w:rsidRDefault="00C409FB" w:rsidP="00C409FB">
      <w:pPr>
        <w:rPr>
          <w:sz w:val="32"/>
          <w:szCs w:val="32"/>
        </w:rPr>
      </w:pPr>
    </w:p>
    <w:p w14:paraId="5C19B367" w14:textId="77777777" w:rsidR="00C409FB" w:rsidRPr="00C409FB" w:rsidRDefault="00C409FB" w:rsidP="00C409FB">
      <w:pPr>
        <w:rPr>
          <w:sz w:val="32"/>
          <w:szCs w:val="32"/>
        </w:rPr>
      </w:pPr>
      <w:r w:rsidRPr="00C409FB">
        <w:rPr>
          <w:rFonts w:hint="eastAsia"/>
          <w:sz w:val="32"/>
          <w:szCs w:val="32"/>
        </w:rPr>
        <w:t>接下来，我们对净现值（</w:t>
      </w:r>
      <w:r w:rsidRPr="00C409FB">
        <w:rPr>
          <w:sz w:val="32"/>
          <w:szCs w:val="32"/>
        </w:rPr>
        <w:t>NPV）进行考虑。假设折现率为10%，根据表六的数据，整体投资的净现值为1883.6万元，而根据表七的数据，自有投资的净现值同样为1883.6万元。这意味着该项目的整体投资和自有投资都有正的净现值，从财务角</w:t>
      </w:r>
      <w:r w:rsidRPr="00C409FB">
        <w:rPr>
          <w:sz w:val="32"/>
          <w:szCs w:val="32"/>
        </w:rPr>
        <w:lastRenderedPageBreak/>
        <w:t>度来看是可行的。</w:t>
      </w:r>
    </w:p>
    <w:p w14:paraId="61044DB5" w14:textId="77777777" w:rsidR="00C409FB" w:rsidRPr="00C409FB" w:rsidRDefault="00C409FB" w:rsidP="00C409FB">
      <w:pPr>
        <w:rPr>
          <w:sz w:val="32"/>
          <w:szCs w:val="32"/>
        </w:rPr>
      </w:pPr>
    </w:p>
    <w:p w14:paraId="7D260A0B" w14:textId="77777777" w:rsidR="00C409FB" w:rsidRPr="00C409FB" w:rsidRDefault="00C409FB" w:rsidP="00C409FB">
      <w:pPr>
        <w:rPr>
          <w:sz w:val="32"/>
          <w:szCs w:val="32"/>
        </w:rPr>
      </w:pPr>
      <w:r w:rsidRPr="00C409FB">
        <w:rPr>
          <w:rFonts w:hint="eastAsia"/>
          <w:sz w:val="32"/>
          <w:szCs w:val="32"/>
        </w:rPr>
        <w:t>最后，我们来研究内部收益率（</w:t>
      </w:r>
      <w:r w:rsidRPr="00C409FB">
        <w:rPr>
          <w:sz w:val="32"/>
          <w:szCs w:val="32"/>
        </w:rPr>
        <w:t>IRR）。根据表六的数据，整体投资的内部收益率为16.2%，而根据表七的数据，自有投资的内部收益率为22.8%。这意味着该项目的整体投资和自有投资都能够获得超过10%的收益率。</w:t>
      </w:r>
    </w:p>
    <w:p w14:paraId="375C3A6A" w14:textId="77777777" w:rsidR="00C409FB" w:rsidRPr="00C409FB" w:rsidRDefault="00C409FB" w:rsidP="00C409FB">
      <w:pPr>
        <w:rPr>
          <w:sz w:val="32"/>
          <w:szCs w:val="32"/>
        </w:rPr>
      </w:pPr>
    </w:p>
    <w:p w14:paraId="39234EAC" w14:textId="6A6EC10E" w:rsidR="00C409FB" w:rsidRDefault="00C409FB" w:rsidP="00C409FB">
      <w:pPr>
        <w:rPr>
          <w:sz w:val="32"/>
          <w:szCs w:val="32"/>
        </w:rPr>
      </w:pPr>
      <w:r w:rsidRPr="00C409FB">
        <w:rPr>
          <w:rFonts w:hint="eastAsia"/>
          <w:sz w:val="32"/>
          <w:szCs w:val="32"/>
        </w:rPr>
        <w:t>综上所述，从财务角度来看，该项目是可行的。尽管需要一定时间来收回投资成本，但它具有正的净现值和较高的内部收益率。因此，在项目的实施过程中，需要注重成本控制、收益提升以及维持良好的现金流。</w:t>
      </w:r>
    </w:p>
    <w:p w14:paraId="35F113D2" w14:textId="7C92420B" w:rsidR="00572C28" w:rsidRDefault="00572C28" w:rsidP="00C409FB">
      <w:pPr>
        <w:rPr>
          <w:sz w:val="32"/>
          <w:szCs w:val="32"/>
        </w:rPr>
      </w:pPr>
    </w:p>
    <w:p w14:paraId="11FC8946" w14:textId="202AFDDA" w:rsidR="00572C28" w:rsidRDefault="00572C28" w:rsidP="00C409FB">
      <w:pPr>
        <w:rPr>
          <w:sz w:val="32"/>
          <w:szCs w:val="32"/>
        </w:rPr>
      </w:pPr>
    </w:p>
    <w:p w14:paraId="2C59493F" w14:textId="785BC070" w:rsidR="00572C28" w:rsidRDefault="00572C28" w:rsidP="00C409FB">
      <w:pPr>
        <w:rPr>
          <w:sz w:val="32"/>
          <w:szCs w:val="32"/>
        </w:rPr>
      </w:pPr>
    </w:p>
    <w:p w14:paraId="3F2747BC" w14:textId="77777777" w:rsidR="00572C28" w:rsidRPr="00572C28" w:rsidRDefault="00572C28" w:rsidP="00572C28">
      <w:pPr>
        <w:rPr>
          <w:sz w:val="32"/>
          <w:szCs w:val="32"/>
        </w:rPr>
      </w:pPr>
      <w:r w:rsidRPr="00572C28">
        <w:rPr>
          <w:rFonts w:hint="eastAsia"/>
          <w:sz w:val="32"/>
          <w:szCs w:val="32"/>
        </w:rPr>
        <w:t>首先，由于该项目需要一定时间才能收回投资成本，因此在运营设计时应注意控制成本。这可以通过优化生产流程、提高生产效率、降低原材料成本等方式来实现。根据表三中的数据，经营成本占总成本费用的比例较大，因此应重点关注经营成本的控制。</w:t>
      </w:r>
    </w:p>
    <w:p w14:paraId="60F7C991" w14:textId="77777777" w:rsidR="00572C28" w:rsidRPr="00572C28" w:rsidRDefault="00572C28" w:rsidP="00572C28">
      <w:pPr>
        <w:rPr>
          <w:sz w:val="32"/>
          <w:szCs w:val="32"/>
        </w:rPr>
      </w:pPr>
    </w:p>
    <w:p w14:paraId="1CFCAA73" w14:textId="77777777" w:rsidR="00572C28" w:rsidRPr="00572C28" w:rsidRDefault="00572C28" w:rsidP="00572C28">
      <w:pPr>
        <w:rPr>
          <w:sz w:val="32"/>
          <w:szCs w:val="32"/>
        </w:rPr>
      </w:pPr>
      <w:r w:rsidRPr="00572C28">
        <w:rPr>
          <w:rFonts w:hint="eastAsia"/>
          <w:sz w:val="32"/>
          <w:szCs w:val="32"/>
        </w:rPr>
        <w:t>其次，应注意提高收益。这可以通过提高产品质量、开拓新市场、提高产品定价等方式来实现。根据表二中的数据，产</w:t>
      </w:r>
      <w:r w:rsidRPr="00572C28">
        <w:rPr>
          <w:rFonts w:hint="eastAsia"/>
          <w:sz w:val="32"/>
          <w:szCs w:val="32"/>
        </w:rPr>
        <w:lastRenderedPageBreak/>
        <w:t>品销售收入是该项目的主要收入来源，因此应重点关注产品销售的提高。</w:t>
      </w:r>
    </w:p>
    <w:p w14:paraId="2423D166" w14:textId="77777777" w:rsidR="00572C28" w:rsidRPr="00572C28" w:rsidRDefault="00572C28" w:rsidP="00572C28">
      <w:pPr>
        <w:rPr>
          <w:sz w:val="32"/>
          <w:szCs w:val="32"/>
        </w:rPr>
      </w:pPr>
    </w:p>
    <w:p w14:paraId="0D2504CF" w14:textId="77777777" w:rsidR="00572C28" w:rsidRPr="00572C28" w:rsidRDefault="00572C28" w:rsidP="00572C28">
      <w:pPr>
        <w:rPr>
          <w:sz w:val="32"/>
          <w:szCs w:val="32"/>
        </w:rPr>
      </w:pPr>
      <w:r w:rsidRPr="00572C28">
        <w:rPr>
          <w:rFonts w:hint="eastAsia"/>
          <w:sz w:val="32"/>
          <w:szCs w:val="32"/>
        </w:rPr>
        <w:t>此外，应注意保持良好的现金流。这可以通过合理安排借款和还款计划、控制库存水平、加快应收账款回收等方式来实现。根据表一中的数据，该项目需要每年偿还一定数量的借款本金和利息，因此应注意安排好还款计划，避免出现现金流短缺的情况。</w:t>
      </w:r>
    </w:p>
    <w:p w14:paraId="60362900" w14:textId="77777777" w:rsidR="00572C28" w:rsidRPr="00572C28" w:rsidRDefault="00572C28" w:rsidP="00572C28">
      <w:pPr>
        <w:rPr>
          <w:sz w:val="32"/>
          <w:szCs w:val="32"/>
        </w:rPr>
      </w:pPr>
    </w:p>
    <w:p w14:paraId="72F27E9F" w14:textId="18CFE0DC" w:rsidR="00572C28" w:rsidRPr="00737CC1" w:rsidRDefault="00572C28" w:rsidP="00572C28">
      <w:pPr>
        <w:rPr>
          <w:rFonts w:hint="eastAsia"/>
          <w:sz w:val="32"/>
          <w:szCs w:val="32"/>
        </w:rPr>
      </w:pPr>
      <w:r w:rsidRPr="00572C28">
        <w:rPr>
          <w:rFonts w:hint="eastAsia"/>
          <w:sz w:val="32"/>
          <w:szCs w:val="32"/>
        </w:rPr>
        <w:t>总之，在运营设计时应注意控制成本、提高收益并保持良好的现金流，以确保该项目的经济可行性和盈利能力。</w:t>
      </w:r>
    </w:p>
    <w:sectPr w:rsidR="00572C28" w:rsidRPr="00737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55D33" w14:textId="77777777" w:rsidR="009826F7" w:rsidRDefault="009826F7" w:rsidP="00631AA6">
      <w:r>
        <w:separator/>
      </w:r>
    </w:p>
  </w:endnote>
  <w:endnote w:type="continuationSeparator" w:id="0">
    <w:p w14:paraId="63A2AF8C" w14:textId="77777777" w:rsidR="009826F7" w:rsidRDefault="009826F7" w:rsidP="00631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CB07F" w14:textId="77777777" w:rsidR="009826F7" w:rsidRDefault="009826F7" w:rsidP="00631AA6">
      <w:r>
        <w:separator/>
      </w:r>
    </w:p>
  </w:footnote>
  <w:footnote w:type="continuationSeparator" w:id="0">
    <w:p w14:paraId="6B3C8BCB" w14:textId="77777777" w:rsidR="009826F7" w:rsidRDefault="009826F7" w:rsidP="00631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55AE"/>
    <w:multiLevelType w:val="multilevel"/>
    <w:tmpl w:val="5836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36"/>
    <w:rsid w:val="000E5A1D"/>
    <w:rsid w:val="002B04EC"/>
    <w:rsid w:val="00572C28"/>
    <w:rsid w:val="00631AA6"/>
    <w:rsid w:val="006328F1"/>
    <w:rsid w:val="006F27E0"/>
    <w:rsid w:val="00737CC1"/>
    <w:rsid w:val="007F19E7"/>
    <w:rsid w:val="00821A36"/>
    <w:rsid w:val="009826F7"/>
    <w:rsid w:val="009A77FC"/>
    <w:rsid w:val="009D1640"/>
    <w:rsid w:val="009F6A02"/>
    <w:rsid w:val="00A17DB6"/>
    <w:rsid w:val="00A35360"/>
    <w:rsid w:val="00C4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5E8D3"/>
  <w15:chartTrackingRefBased/>
  <w15:docId w15:val="{14CDBD09-47A5-4306-875A-C975FAD1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1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1A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1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1A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2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765556942@qq.com</dc:creator>
  <cp:keywords/>
  <dc:description/>
  <cp:lastModifiedBy>Yaqi Li</cp:lastModifiedBy>
  <cp:revision>5</cp:revision>
  <dcterms:created xsi:type="dcterms:W3CDTF">2021-12-06T02:42:00Z</dcterms:created>
  <dcterms:modified xsi:type="dcterms:W3CDTF">2023-06-25T08:34:00Z</dcterms:modified>
</cp:coreProperties>
</file>