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32"/>
          <w:szCs w:val="32"/>
          <w:u w:val="single"/>
          <w:shd w:fill="auto" w:val="clear"/>
          <w:vertAlign w:val="baseline"/>
          <w:rtl w:val="0"/>
        </w:rPr>
        <w:t xml:space="preserve">Adverse Media Review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Agente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{agent}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{reviewDate}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108" w:right="0" w:hanging="108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registrazione: {registrationDate}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Documenti inviati: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16.0" w:type="dxa"/>
        <w:jc w:val="left"/>
        <w:tblInd w:w="216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Stato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Informazioni aggiuntive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{#documentsSent}{document}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{status}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sz w:val="22"/>
                <w:szCs w:val="22"/>
                <w:rtl w:val="0"/>
              </w:rPr>
              <w:t xml:space="preserve">{info}{/documentsSent}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" w:right="0" w:hanging="108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Primo importo depositato: {firstDeposit}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Deposito totale nel tempo: {totalDeposited}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Età del cliente: {age}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e luogo di nascita: {birthplace}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Posizione di login più recente: Accesso più recente il {latestLogin} da IP {latestLoginIP} ({latestLoginNationality}).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i w:val="0"/>
          <w:color w:val="000000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59" w:lineRule="auto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{#reputationalIndicators}</w:t>
      </w:r>
    </w:p>
    <w:p w:rsidR="00000000" w:rsidDel="00000000" w:rsidP="00000000" w:rsidRDefault="00000000" w:rsidRPr="00000000" w14:paraId="00000020">
      <w:pPr>
        <w:spacing w:after="160" w:line="259" w:lineRule="auto"/>
        <w:rPr/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{.}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{/reputationalIndicators}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50" w:right="0" w:hanging="450"/>
        <w:jc w:val="left"/>
        <w:rPr>
          <w:rFonts w:ascii="Aptos" w:cs="Aptos" w:eastAsia="Aptos" w:hAnsi="Aptos"/>
          <w:sz w:val="22"/>
          <w:szCs w:val="22"/>
          <w:u w:val="none"/>
        </w:rPr>
      </w:pPr>
      <w:r w:rsidDel="00000000" w:rsidR="00000000" w:rsidRPr="00000000">
        <w:rPr>
          <w:rFonts w:ascii="Aptos" w:cs="Aptos" w:eastAsia="Aptos" w:hAnsi="Aptos"/>
          <w:b w:val="1"/>
          <w:sz w:val="22"/>
          <w:szCs w:val="22"/>
          <w:rtl w:val="0"/>
        </w:rPr>
        <w:t xml:space="preserve">Conclusioni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ind w:left="450" w:firstLine="0"/>
        <w:rPr>
          <w:rFonts w:ascii="Aptos" w:cs="Aptos" w:eastAsia="Aptos" w:hAnsi="Aptos"/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sz w:val="22"/>
          <w:szCs w:val="22"/>
          <w:rtl w:val="0"/>
        </w:rPr>
        <w:br w:type="textWrapping"/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headerReference r:id="rId6" w:type="default"/>
      <w:footerReference r:id="rId7" w:type="default"/>
      <w:pgSz w:h="14240" w:w="12240" w:orient="portrait"/>
      <w:pgMar w:bottom="1440" w:top="1440" w:left="1440" w:right="1440" w:header="720" w:footer="720"/>
      <w:pgNumType w:start="1"/>
      <w:p>
        <w:r>
          <w:t>Fonti (Autore o testata):</w:t>
        </w:r>
      </w:p>
      <w:p>
        <w:r>
          <w:t>{#indicatorSources}</w:t>
        </w:r>
      </w:p>
      <w:p>
        <w:r>
          <w:t>{^authorLink}</w:t>
        </w:r>
      </w:p>
      <w:p>
        <w:r>
          <w:t>{/indicatorSources}</w:t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20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abstractNum w:abstractNumId="2">
    <w:lvl w:ilvl="0">
      <w:start w:val="2"/>
      <w:numFmt w:val="decimal"/>
      <w:lvlText w:val="%1."/>
      <w:lvlJc w:val="left"/>
      <w:pPr>
        <w:ind w:left="450" w:hanging="450"/>
      </w:pPr>
      <w:rPr>
        <w:b w:val="1"/>
        <w:smallCaps w:val="0"/>
        <w:strike w:val="0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170" w:hanging="450"/>
      </w:pPr>
      <w:rPr>
        <w:b w:val="1"/>
        <w:smallCaps w:val="0"/>
        <w:strike w:val="0"/>
        <w:shd w:fill="auto" w:val="clear"/>
        <w:vertAlign w:val="baseline"/>
      </w:rPr>
    </w:lvl>
    <w:lvl w:ilvl="2">
      <w:start w:val="1"/>
      <w:numFmt w:val="lowerRoman"/>
      <w:lvlText w:val="%3."/>
      <w:lvlJc w:val="left"/>
      <w:pPr>
        <w:ind w:left="1890" w:hanging="392"/>
      </w:pPr>
      <w:rPr>
        <w:b w:val="1"/>
        <w:smallCaps w:val="0"/>
        <w:strike w:val="0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610" w:hanging="450"/>
      </w:pPr>
      <w:rPr>
        <w:b w:val="1"/>
        <w:smallCaps w:val="0"/>
        <w:strike w:val="0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330" w:hanging="450"/>
      </w:pPr>
      <w:rPr>
        <w:b w:val="1"/>
        <w:smallCaps w:val="0"/>
        <w:strike w:val="0"/>
        <w:shd w:fill="auto" w:val="clear"/>
        <w:vertAlign w:val="baseline"/>
      </w:rPr>
    </w:lvl>
    <w:lvl w:ilvl="5">
      <w:start w:val="1"/>
      <w:numFmt w:val="lowerRoman"/>
      <w:lvlText w:val="%6."/>
      <w:lvlJc w:val="left"/>
      <w:pPr>
        <w:ind w:left="4050" w:hanging="392"/>
      </w:pPr>
      <w:rPr>
        <w:b w:val="1"/>
        <w:smallCaps w:val="0"/>
        <w:strike w:val="0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4770" w:hanging="450"/>
      </w:pPr>
      <w:rPr>
        <w:b w:val="1"/>
        <w:smallCaps w:val="0"/>
        <w:strike w:val="0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490" w:hanging="450"/>
      </w:pPr>
      <w:rPr>
        <w:b w:val="1"/>
        <w:smallCaps w:val="0"/>
        <w:strike w:val="0"/>
        <w:shd w:fill="auto" w:val="clear"/>
        <w:vertAlign w:val="baseline"/>
      </w:rPr>
    </w:lvl>
    <w:lvl w:ilvl="8">
      <w:start w:val="1"/>
      <w:numFmt w:val="lowerRoman"/>
      <w:lvlText w:val="%9."/>
      <w:lvlJc w:val="left"/>
      <w:pPr>
        <w:ind w:left="6210" w:hanging="392"/>
      </w:pPr>
      <w:rPr>
        <w:b w:val="1"/>
        <w:smallCaps w:val="0"/>
        <w:strike w:val="0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t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