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Play-bold.ttf" ContentType="application/x-font-ttf"/>
  <Override PartName="/word/fonts/Play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sz w:val="32"/>
          <w:szCs w:val="32"/>
          <w:u w:val="single"/>
        </w:rPr>
      </w:pPr>
      <w:r w:rsidDel="00000000" w:rsidR="00000000" w:rsidRPr="00000000">
        <w:rPr>
          <w:rtl w:val="0"/>
        </w:rPr>
        <w:t xml:space="preserve">Revisione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Motivo della Revisione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{reasonForReview}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Revisione effettuata da &amp; Data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{agent} on {reviewDate}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Documenti inviati: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1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7"/>
        <w:gridCol w:w="1280"/>
        <w:gridCol w:w="5877"/>
        <w:tblGridChange w:id="0">
          <w:tblGrid>
            <w:gridCol w:w="2007"/>
            <w:gridCol w:w="1280"/>
            <w:gridCol w:w="5877"/>
          </w:tblGrid>
        </w:tblGridChange>
      </w:tblGrid>
      <w:tr>
        <w:trPr>
          <w:cantSplit w:val="0"/>
          <w:trHeight w:val="446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Stato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rHeight w:val="893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  <w:tr>
        <w:trPr>
          <w:cantSplit w:val="0"/>
          <w:trHeight w:val="446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XXXXX</w:t>
            </w:r>
          </w:p>
        </w:tc>
      </w:tr>
    </w:tbl>
    <w:p w:rsidR="00000000" w:rsidDel="00000000" w:rsidP="00000000" w:rsidRDefault="00000000" w:rsidRPr="00000000" w14:paraId="0000001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del giocatore/Luogo di nascita/Eventuali collegamenti con giurisdizioni ad alto rischio: </w:t>
      </w:r>
      <w:r w:rsidDel="00000000" w:rsidR="00000000" w:rsidRPr="00000000">
        <w:rPr>
          <w:rtl w:val="0"/>
        </w:rPr>
        <w:t xml:space="preserve">{birthplace}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Nessun collegamento mostrato a giurisdizioni ad alto rischio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Tentativi di accesso da Paese ad alto rischio: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 tra le 22.00 e le 06.00: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Storico dei conti: XXXX.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ptos" w:cs="Aptos" w:eastAsia="Aptos" w:hAnsi="Aptos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 del giocatore: </w:t>
      </w:r>
      <w:r w:rsidDel="00000000" w:rsidR="00000000" w:rsidRPr="00000000">
        <w:rPr>
          <w:rtl w:val="0"/>
        </w:rPr>
        <w:t xml:space="preserve">{registrationDate}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Depositi totali: </w:t>
      </w:r>
      <w:r w:rsidDel="00000000" w:rsidR="00000000" w:rsidRPr="00000000">
        <w:rPr>
          <w:rtl w:val="0"/>
        </w:rPr>
        <w:t xml:space="preserve">{firstDeposit}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Prelievi totali: </w:t>
      </w:r>
      <w:r w:rsidDel="00000000" w:rsidR="00000000" w:rsidRPr="00000000">
        <w:rPr>
          <w:rtl w:val="0"/>
        </w:rPr>
        <w:t xml:space="preserve">{totalDeposited}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Saldo: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Metodi di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05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4"/>
        <w:gridCol w:w="1260"/>
        <w:gridCol w:w="5781"/>
        <w:tblGridChange w:id="0">
          <w:tblGrid>
            <w:gridCol w:w="2264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{#paymentMethods}{nameNumber}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{additionalInfo}{/paymentMethods}</w:t>
            </w:r>
          </w:p>
        </w:tc>
      </w:tr>
    </w:tbl>
    <w:p w:rsidR="00000000" w:rsidDel="00000000" w:rsidP="00000000" w:rsidRDefault="00000000" w:rsidRPr="00000000" w14:paraId="0000003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di terzi: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{#thirdPartyPaymentMethods}{nameNumber}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{additionalInfo}{/thirdPartyPaymentMethods}</w:t>
            </w:r>
          </w:p>
        </w:tc>
      </w:tr>
    </w:tbl>
    <w:p w:rsidR="00000000" w:rsidDel="00000000" w:rsidP="00000000" w:rsidRDefault="00000000" w:rsidRPr="00000000" w14:paraId="0000003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Prodotti principali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7020"/>
        <w:tblGridChange w:id="0">
          <w:tblGrid>
            <w:gridCol w:w="1975"/>
            <w:gridCol w:w="702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{#additionalActivities}{type}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{additionalInfo}{/additionalActivities}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Fonte dei Fondi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Impiego attuale: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Titolarità d’impresa: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Altre fonti di reddito: 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 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{#reputationalIndicatorsRich}{prefix}{#hasAuthorLink}{^authorLink}{/hasAuthorLink}{^hasAuthorLink}{authorLabel}{/hasAuthorLink}{suffix}{/reputationalIndicatorsRich}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Conclusione e Livello di Rischio Assegnato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Azioni di Follow-up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Informazioni di background individuate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360" w:hanging="360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Fonte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pgSz w:h="15840" w:w="12240" w:orient="portrait"/>
      <w:pgMar w:bottom="1440" w:top="1440" w:left="1440" w:right="1440" w:header="720" w:footer="720"/>
      <w:pgNumType w:start="1"/>
      <w:p>
        <w:r>
          <w:t/>
        </w:r>
      </w:p>
      <w:p>
        <w:r>
          <w:t/>
        </w:r>
      </w:p>
      <w:p>
        <w:r>
          <w:t>{authorLabel}</w:t>
        </w:r>
      </w:p>
      <w:p>
        <w:r>
          <w:t/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9deb38f52d5a50c461eba9dae1da0631b186b61eb213aaf9f073262a43bd570b</vt:lpwstr>
  </property>
</Properties>
</file>