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{#reputationalIndicators}{.}{/reputationalIndicators}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>Fonti (Autore o testata):</w:t>
        </w:r>
      </w:p>
      <w:p>
        <w:r>
          <w:t>{#indicatorSources}</w:t>
        </w:r>
      </w:p>
      <w:p>
        <w:r>
          <w:t>{authorLink}</w:t>
        </w:r>
      </w:p>
      <w:p>
        <w:r>
          <w:t>{/indicatorSources}</w:t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