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D5FD7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2BE2AAE6" w14:textId="0EBD5A7A" w:rsidR="004C34A6" w:rsidRPr="00ED7401" w:rsidRDefault="00ED7401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D7401">
        <w:rPr>
          <w:sz w:val="36"/>
          <w:szCs w:val="36"/>
        </w:rPr>
        <w:t>Ejercicios</w:t>
      </w:r>
      <w:r w:rsidR="00F6670A">
        <w:rPr>
          <w:sz w:val="36"/>
          <w:szCs w:val="36"/>
        </w:rPr>
        <w:t xml:space="preserve"> </w:t>
      </w:r>
      <w:r w:rsidR="00CA6E96">
        <w:rPr>
          <w:sz w:val="36"/>
          <w:szCs w:val="36"/>
        </w:rPr>
        <w:t>BH, 15oct19</w:t>
      </w:r>
    </w:p>
    <w:p w14:paraId="31C313B2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35FAE44F" w14:textId="45171942" w:rsidR="000A1BA5" w:rsidRDefault="00CA6E96" w:rsidP="000A1BA5">
      <w:pPr>
        <w:pStyle w:val="NormalWeb"/>
        <w:spacing w:before="0" w:beforeAutospacing="0" w:after="0" w:afterAutospacing="0"/>
        <w:jc w:val="both"/>
      </w:pPr>
      <w:r>
        <w:t>Implementación de una estructura algorítmica SWITCH en un programa en lenguaje Ensamblador (</w:t>
      </w:r>
      <w:proofErr w:type="spellStart"/>
      <w:r>
        <w:t>Assembly</w:t>
      </w:r>
      <w:proofErr w:type="spellEnd"/>
      <w:r>
        <w:t>)</w:t>
      </w:r>
      <w:r w:rsidR="000A1BA5">
        <w:t>.</w:t>
      </w:r>
    </w:p>
    <w:p w14:paraId="379C9A11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14:paraId="26722136" w14:textId="77777777" w:rsidR="00AC24CA" w:rsidRDefault="00AC24CA" w:rsidP="00ED7401">
      <w:pPr>
        <w:pStyle w:val="NormalWeb"/>
        <w:spacing w:before="0" w:beforeAutospacing="0" w:after="0" w:afterAutospacing="0"/>
        <w:jc w:val="both"/>
      </w:pPr>
    </w:p>
    <w:p w14:paraId="75989592" w14:textId="27C06879" w:rsidR="00634A93" w:rsidRDefault="00634A93" w:rsidP="00AC24C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El objetivo de este ejercicio es </w:t>
      </w:r>
      <w:r w:rsidR="00CA6E96">
        <w:t xml:space="preserve">implementar la estructura algorítmica SWITCH para </w:t>
      </w:r>
      <w:r w:rsidR="005A25AF">
        <w:t xml:space="preserve">evaluar </w:t>
      </w:r>
      <w:r w:rsidR="00CA6E96">
        <w:t>una expresión carácter</w:t>
      </w:r>
      <w:r>
        <w:t>.</w:t>
      </w:r>
      <w:r w:rsidR="005A25AF">
        <w:t xml:space="preserve"> Recordemos que la estructura SWITCH esta puede evaluar tanto expresiones aritméticas como de tipo carácter.</w:t>
      </w:r>
    </w:p>
    <w:p w14:paraId="32AC0429" w14:textId="6931FEA9" w:rsidR="004741B4" w:rsidRDefault="005A25AF" w:rsidP="004741B4">
      <w:pPr>
        <w:pStyle w:val="NormalWeb"/>
        <w:spacing w:before="0" w:beforeAutospacing="0" w:after="0" w:afterAutospacing="0"/>
        <w:ind w:left="720"/>
        <w:jc w:val="both"/>
      </w:pPr>
      <w:r>
        <w:t>Implemente el siguiente programa escrito en un lenguaje de alto nivel (HLL)</w:t>
      </w:r>
      <w:r w:rsidR="004741B4">
        <w:t>.</w:t>
      </w:r>
    </w:p>
    <w:p w14:paraId="6192FA06" w14:textId="77777777" w:rsidR="00EC7354" w:rsidRDefault="00EC7354" w:rsidP="00634A93">
      <w:pPr>
        <w:pStyle w:val="NormalWeb"/>
        <w:spacing w:before="0" w:beforeAutospacing="0" w:after="0" w:afterAutospacing="0"/>
        <w:ind w:left="720"/>
        <w:jc w:val="both"/>
      </w:pPr>
    </w:p>
    <w:p w14:paraId="315EA65C" w14:textId="77777777" w:rsidR="00EC7354" w:rsidRDefault="00EC7354" w:rsidP="00E24E36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6"/>
      </w:tblGrid>
      <w:tr w:rsidR="002F223A" w:rsidRPr="0055052B" w14:paraId="50C7D9F0" w14:textId="77777777" w:rsidTr="005A25AF">
        <w:trPr>
          <w:jc w:val="center"/>
        </w:trPr>
        <w:tc>
          <w:tcPr>
            <w:tcW w:w="5506" w:type="dxa"/>
            <w:shd w:val="clear" w:color="auto" w:fill="auto"/>
          </w:tcPr>
          <w:p w14:paraId="0CD318B0" w14:textId="18D2BD26" w:rsidR="002F223A" w:rsidRPr="005A25AF" w:rsidRDefault="005A25AF" w:rsidP="005A25AF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5A25AF">
              <w:rPr>
                <w:lang w:val="en-US"/>
              </w:rPr>
              <w:t>+++  main(+++)  {</w:t>
            </w:r>
          </w:p>
          <w:p w14:paraId="1966C1C0" w14:textId="1D392A80" w:rsidR="002F223A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5A25AF">
              <w:rPr>
                <w:lang w:val="en-US"/>
              </w:rPr>
              <w:t xml:space="preserve">    char </w:t>
            </w:r>
            <w:proofErr w:type="spellStart"/>
            <w:r w:rsidR="007C55FF">
              <w:rPr>
                <w:lang w:val="en-US"/>
              </w:rPr>
              <w:t>ch</w:t>
            </w:r>
            <w:proofErr w:type="spellEnd"/>
            <w:r w:rsidR="007C55FF">
              <w:rPr>
                <w:lang w:val="en-US"/>
              </w:rPr>
              <w:t>;</w:t>
            </w:r>
          </w:p>
          <w:p w14:paraId="52234DEB" w14:textId="77777777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  <w:p w14:paraId="352027B9" w14:textId="09E70CB3" w:rsidR="007C55FF" w:rsidRDefault="007C55F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 xml:space="preserve"> = scan(+++);</w:t>
            </w:r>
          </w:p>
          <w:p w14:paraId="2DA0B907" w14:textId="77777777" w:rsidR="007C55FF" w:rsidRPr="005A25AF" w:rsidRDefault="007C55F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  <w:p w14:paraId="620C0808" w14:textId="2450FDBF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5A25AF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s</w:t>
            </w:r>
            <w:r w:rsidRPr="005A25AF">
              <w:rPr>
                <w:lang w:val="en-US"/>
              </w:rPr>
              <w:t>witch(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 xml:space="preserve"> ) {</w:t>
            </w:r>
          </w:p>
          <w:p w14:paraId="7F556A41" w14:textId="513CB8B9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case ‘D’:</w:t>
            </w:r>
          </w:p>
          <w:p w14:paraId="2D38A5CD" w14:textId="713D82EF" w:rsidR="00320A83" w:rsidRDefault="00320A83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 xml:space="preserve"> = posterior(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);</w:t>
            </w:r>
          </w:p>
          <w:p w14:paraId="6DC2E6AC" w14:textId="2B10E827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Caracter</w:t>
            </w:r>
            <w:proofErr w:type="spellEnd"/>
            <w:r>
              <w:rPr>
                <w:lang w:val="en-US"/>
              </w:rPr>
              <w:t xml:space="preserve">: “ +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);</w:t>
            </w:r>
          </w:p>
          <w:p w14:paraId="42A6DA9D" w14:textId="25B55440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7C55FF">
              <w:rPr>
                <w:lang w:val="en-US"/>
              </w:rPr>
              <w:t>b</w:t>
            </w:r>
            <w:r>
              <w:rPr>
                <w:lang w:val="en-US"/>
              </w:rPr>
              <w:t>reak;</w:t>
            </w:r>
          </w:p>
          <w:p w14:paraId="37A39752" w14:textId="198B8E84" w:rsidR="005A25AF" w:rsidRDefault="005A25AF" w:rsidP="005A25AF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case ‘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’:</w:t>
            </w:r>
          </w:p>
          <w:p w14:paraId="5FD511E1" w14:textId="24A6892C" w:rsidR="00320A83" w:rsidRDefault="00320A83" w:rsidP="005A25AF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 xml:space="preserve"> = anterior(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);</w:t>
            </w:r>
            <w:bookmarkStart w:id="0" w:name="_GoBack"/>
            <w:bookmarkEnd w:id="0"/>
          </w:p>
          <w:p w14:paraId="19F0ED8C" w14:textId="77777777" w:rsidR="005A25AF" w:rsidRDefault="005A25AF" w:rsidP="005A25AF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Caracter</w:t>
            </w:r>
            <w:proofErr w:type="spellEnd"/>
            <w:r>
              <w:rPr>
                <w:lang w:val="en-US"/>
              </w:rPr>
              <w:t xml:space="preserve">: “ +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);</w:t>
            </w:r>
          </w:p>
          <w:p w14:paraId="4AD5D5A5" w14:textId="53D05563" w:rsidR="005A25AF" w:rsidRDefault="005A25AF" w:rsidP="005A25AF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reak;</w:t>
            </w:r>
          </w:p>
          <w:p w14:paraId="4C9CF8A0" w14:textId="77777777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default:</w:t>
            </w:r>
          </w:p>
          <w:p w14:paraId="1F0B4879" w14:textId="77777777" w:rsidR="005A25AF" w:rsidRDefault="005A25AF" w:rsidP="005A25AF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Caracter</w:t>
            </w:r>
            <w:proofErr w:type="spellEnd"/>
            <w:r>
              <w:rPr>
                <w:lang w:val="en-US"/>
              </w:rPr>
              <w:t xml:space="preserve">: “ +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);</w:t>
            </w:r>
          </w:p>
          <w:p w14:paraId="0EE81749" w14:textId="77777777" w:rsidR="005A25AF" w:rsidRDefault="005A25AF" w:rsidP="005A25AF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break;</w:t>
            </w:r>
          </w:p>
          <w:p w14:paraId="7A6892C0" w14:textId="78D21060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5ED9DD5D" w14:textId="277E4352" w:rsid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“ADIOS.”);</w:t>
            </w:r>
          </w:p>
          <w:p w14:paraId="3CFADF4D" w14:textId="2DCB304E" w:rsidR="005A25AF" w:rsidRPr="005A25AF" w:rsidRDefault="005A25AF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63BD784" w14:textId="35DF3FCC" w:rsidR="004F0AB9" w:rsidRPr="005A25AF" w:rsidRDefault="004F0AB9" w:rsidP="0055052B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14:paraId="797C6987" w14:textId="34E9645E" w:rsidR="002F223A" w:rsidRPr="005A25AF" w:rsidRDefault="002F223A" w:rsidP="00E24E36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78BC3B98" w14:textId="77777777" w:rsidR="002F223A" w:rsidRDefault="002F223A" w:rsidP="00E24E36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4F381EDE" w14:textId="55424FD3" w:rsidR="007C55FF" w:rsidRPr="007C55FF" w:rsidRDefault="007C55FF" w:rsidP="00E24E36">
      <w:pPr>
        <w:pStyle w:val="NormalWeb"/>
        <w:spacing w:before="0" w:beforeAutospacing="0" w:after="0" w:afterAutospacing="0"/>
        <w:jc w:val="both"/>
      </w:pPr>
      <w:r w:rsidRPr="007C55FF">
        <w:t xml:space="preserve">En la siguiente página se muestra los procedimientos del autor del libro: </w:t>
      </w:r>
      <w:proofErr w:type="spellStart"/>
      <w:r w:rsidRPr="007C55FF">
        <w:t>ReadChar</w:t>
      </w:r>
      <w:proofErr w:type="spellEnd"/>
      <w:r w:rsidRPr="007C55FF">
        <w:t xml:space="preserve"> y </w:t>
      </w:r>
      <w:proofErr w:type="spellStart"/>
      <w:r w:rsidRPr="007C55FF">
        <w:t>WriteChar</w:t>
      </w:r>
      <w:proofErr w:type="spellEnd"/>
      <w:r w:rsidRPr="007C55FF">
        <w:t>.</w:t>
      </w:r>
    </w:p>
    <w:p w14:paraId="79D7A5F0" w14:textId="39AB81C5" w:rsidR="002F1414" w:rsidRPr="007C55FF" w:rsidRDefault="002F1414" w:rsidP="00E24E36">
      <w:pPr>
        <w:pStyle w:val="NormalWeb"/>
        <w:spacing w:before="0" w:beforeAutospacing="0" w:after="0" w:afterAutospacing="0"/>
        <w:jc w:val="both"/>
      </w:pPr>
      <w:r w:rsidRPr="007C55FF"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3"/>
      </w:tblGrid>
      <w:tr w:rsidR="002F1414" w14:paraId="6FCC70B2" w14:textId="77777777" w:rsidTr="00D76A47">
        <w:trPr>
          <w:jc w:val="center"/>
        </w:trPr>
        <w:tc>
          <w:tcPr>
            <w:tcW w:w="9453" w:type="dxa"/>
            <w:shd w:val="clear" w:color="auto" w:fill="auto"/>
          </w:tcPr>
          <w:p w14:paraId="678606FB" w14:textId="0DBC488A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  <w:proofErr w:type="spellStart"/>
            <w:r w:rsidRPr="00D76A47">
              <w:rPr>
                <w:rFonts w:ascii="Helvetica-Oblique" w:hAnsi="Helvetica-Oblique" w:cs="Helvetica-Oblique"/>
                <w:b/>
                <w:i/>
                <w:iCs/>
                <w:color w:val="231F20"/>
                <w:sz w:val="24"/>
                <w:szCs w:val="24"/>
                <w:lang w:eastAsia="es-MX"/>
              </w:rPr>
              <w:t>ReadChar</w:t>
            </w:r>
            <w:proofErr w:type="spellEnd"/>
            <w:r w:rsidRPr="00D76A47">
              <w:rPr>
                <w:rFonts w:ascii="Helvetica-Oblique" w:hAnsi="Helvetica-Oblique" w:cs="Helvetica-Oblique"/>
                <w:b/>
                <w:i/>
                <w:iCs/>
                <w:color w:val="231F20"/>
                <w:sz w:val="24"/>
                <w:szCs w:val="24"/>
                <w:lang w:eastAsia="es-MX"/>
              </w:rPr>
              <w:t xml:space="preserve"> 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The </w:t>
            </w:r>
            <w:proofErr w:type="spellStart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ReadChar</w:t>
            </w:r>
            <w:proofErr w:type="spellEnd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procedure reads a single character from the keyboard and returns</w:t>
            </w:r>
          </w:p>
          <w:p w14:paraId="1BC6BA14" w14:textId="777777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  <w:proofErr w:type="gramStart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the</w:t>
            </w:r>
            <w:proofErr w:type="gramEnd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character in the AL register. The character is not echoed in the console window. Sample</w:t>
            </w:r>
          </w:p>
          <w:p w14:paraId="31DD6483" w14:textId="777777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call:</w:t>
            </w:r>
          </w:p>
          <w:p w14:paraId="1565C7DD" w14:textId="786AE0C0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   .DATA</w:t>
            </w:r>
          </w:p>
          <w:p w14:paraId="7CB12DB1" w14:textId="1E9C7AA5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   </w:t>
            </w:r>
            <w:proofErr w:type="spellStart"/>
            <w:proofErr w:type="gramStart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>ch</w:t>
            </w:r>
            <w:proofErr w:type="spellEnd"/>
            <w:proofErr w:type="gramEnd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BYTE ?</w:t>
            </w:r>
          </w:p>
          <w:p w14:paraId="030B2BCC" w14:textId="777777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</w:pPr>
          </w:p>
          <w:p w14:paraId="3432D949" w14:textId="3D5F1090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   .CODE</w:t>
            </w:r>
          </w:p>
          <w:p w14:paraId="1DC69446" w14:textId="5E9BEF86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   </w:t>
            </w: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call </w:t>
            </w:r>
            <w:proofErr w:type="spellStart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>ReadChar</w:t>
            </w:r>
            <w:proofErr w:type="spellEnd"/>
          </w:p>
          <w:p w14:paraId="6632F13B" w14:textId="4DE5FD43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>mov</w:t>
            </w:r>
            <w:proofErr w:type="spellEnd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>ch,AL</w:t>
            </w:r>
            <w:proofErr w:type="spellEnd"/>
          </w:p>
          <w:p w14:paraId="14103FB1" w14:textId="777777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</w:p>
          <w:p w14:paraId="69F5975A" w14:textId="777777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If the user presses an extended key such as a function key, arrow key, Ins, or Del, the procedure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sets AL to zero, and AH contains a keyboard scan code. A list of scan codes is shown on the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page facing the </w:t>
            </w:r>
            <w:proofErr w:type="gramStart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book’s</w:t>
            </w:r>
            <w:proofErr w:type="gramEnd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inside front cover. The uppe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r half of EAX is not preserved.</w:t>
            </w:r>
          </w:p>
          <w:p w14:paraId="4E68186E" w14:textId="6FD192DF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The following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pseudocode describes the possible outcomes after calling </w:t>
            </w:r>
            <w:proofErr w:type="spellStart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ReadChar</w:t>
            </w:r>
            <w:proofErr w:type="spellEnd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:</w:t>
            </w:r>
          </w:p>
          <w:p w14:paraId="7EB8A075" w14:textId="777777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</w:p>
          <w:p w14:paraId="6880415E" w14:textId="0A7E1778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 xml:space="preserve">    </w:t>
            </w: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>if an extended key was pressed</w:t>
            </w:r>
          </w:p>
          <w:p w14:paraId="1B58AB56" w14:textId="225712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 xml:space="preserve">        </w:t>
            </w: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>AL = 0</w:t>
            </w:r>
          </w:p>
          <w:p w14:paraId="33B1C335" w14:textId="016C17BB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 xml:space="preserve">        </w:t>
            </w: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>AH = keyboard scan code</w:t>
            </w:r>
          </w:p>
          <w:p w14:paraId="459A8E3D" w14:textId="2AD712C3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 xml:space="preserve">    </w:t>
            </w: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eastAsia="es-MX"/>
              </w:rPr>
              <w:t>else</w:t>
            </w:r>
          </w:p>
          <w:p w14:paraId="554F86A9" w14:textId="17F794AA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val="es-MX" w:eastAsia="es-MX"/>
              </w:rPr>
            </w:pP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val="es-MX" w:eastAsia="es-MX"/>
              </w:rPr>
              <w:t xml:space="preserve">        </w:t>
            </w:r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val="es-MX" w:eastAsia="es-MX"/>
              </w:rPr>
              <w:t xml:space="preserve">AL = ASCII </w:t>
            </w:r>
            <w:proofErr w:type="spellStart"/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val="es-MX" w:eastAsia="es-MX"/>
              </w:rPr>
              <w:t>key</w:t>
            </w:r>
            <w:proofErr w:type="spellEnd"/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D76A47">
              <w:rPr>
                <w:rFonts w:ascii="Courier-Oblique" w:hAnsi="Courier-Oblique" w:cs="Courier-Oblique"/>
                <w:i/>
                <w:iCs/>
                <w:color w:val="231F20"/>
                <w:sz w:val="24"/>
                <w:szCs w:val="24"/>
                <w:lang w:val="es-MX" w:eastAsia="es-MX"/>
              </w:rPr>
              <w:t>value</w:t>
            </w:r>
            <w:proofErr w:type="spellEnd"/>
          </w:p>
          <w:p w14:paraId="59997939" w14:textId="100F0A3A" w:rsidR="002F1414" w:rsidRPr="00D76A47" w:rsidRDefault="002F1414" w:rsidP="00D76A47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D76A47">
              <w:rPr>
                <w:rFonts w:ascii="Courier-Oblique" w:hAnsi="Courier-Oblique" w:cs="Courier-Oblique"/>
                <w:i/>
                <w:iCs/>
                <w:color w:val="231F20"/>
              </w:rPr>
              <w:t xml:space="preserve">    </w:t>
            </w:r>
            <w:proofErr w:type="spellStart"/>
            <w:r w:rsidRPr="00D76A47">
              <w:rPr>
                <w:rFonts w:ascii="Courier-Oblique" w:hAnsi="Courier-Oblique" w:cs="Courier-Oblique"/>
                <w:i/>
                <w:iCs/>
                <w:color w:val="231F20"/>
              </w:rPr>
              <w:t>endif</w:t>
            </w:r>
            <w:proofErr w:type="spellEnd"/>
          </w:p>
        </w:tc>
      </w:tr>
    </w:tbl>
    <w:p w14:paraId="6105E192" w14:textId="77777777" w:rsidR="002F1414" w:rsidRDefault="002F1414" w:rsidP="00E24E36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0B95BF69" w14:textId="77777777" w:rsidR="002F1414" w:rsidRDefault="002F1414" w:rsidP="00E24E36">
      <w:pPr>
        <w:pStyle w:val="NormalWeb"/>
        <w:spacing w:before="0" w:beforeAutospacing="0" w:after="0" w:afterAutospacing="0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2F1414" w:rsidRPr="00D76A47" w14:paraId="55BE9638" w14:textId="77777777" w:rsidTr="00D76A47">
        <w:trPr>
          <w:jc w:val="center"/>
        </w:trPr>
        <w:tc>
          <w:tcPr>
            <w:tcW w:w="9585" w:type="dxa"/>
            <w:shd w:val="clear" w:color="auto" w:fill="auto"/>
          </w:tcPr>
          <w:p w14:paraId="2F42EC70" w14:textId="35754DF7" w:rsidR="007C55FF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  <w:proofErr w:type="spellStart"/>
            <w:r w:rsidRPr="00D76A47">
              <w:rPr>
                <w:rFonts w:ascii="Helvetica-Oblique" w:hAnsi="Helvetica-Oblique" w:cs="Helvetica-Oblique"/>
                <w:b/>
                <w:i/>
                <w:iCs/>
                <w:color w:val="231F20"/>
                <w:sz w:val="24"/>
                <w:szCs w:val="24"/>
                <w:lang w:eastAsia="es-MX"/>
              </w:rPr>
              <w:t>WriteChar</w:t>
            </w:r>
            <w:proofErr w:type="spellEnd"/>
            <w:r w:rsidRPr="00D76A47">
              <w:rPr>
                <w:rFonts w:ascii="Helvetica-Oblique" w:hAnsi="Helvetica-Oblique" w:cs="Helvetica-Oblique"/>
                <w:b/>
                <w:i/>
                <w:iCs/>
                <w:color w:val="231F20"/>
                <w:sz w:val="24"/>
                <w:szCs w:val="24"/>
                <w:lang w:eastAsia="es-MX"/>
              </w:rPr>
              <w:t xml:space="preserve"> 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The </w:t>
            </w:r>
            <w:proofErr w:type="spellStart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WriteChar</w:t>
            </w:r>
            <w:proofErr w:type="spellEnd"/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procedure writes a single c</w:t>
            </w:r>
            <w:r w:rsidR="007C55FF"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haracter to the console window.</w:t>
            </w:r>
          </w:p>
          <w:p w14:paraId="30B58BD3" w14:textId="69428DBC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Pass the</w:t>
            </w:r>
            <w:r w:rsidR="007C55FF"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 xml:space="preserve"> </w:t>
            </w:r>
            <w:r w:rsidRPr="00D76A47"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  <w:t>character (or its ASCII code) in AL. Sample call:</w:t>
            </w:r>
          </w:p>
          <w:p w14:paraId="6CE1600F" w14:textId="77777777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231F20"/>
                <w:sz w:val="24"/>
                <w:szCs w:val="24"/>
                <w:lang w:eastAsia="es-MX"/>
              </w:rPr>
            </w:pPr>
          </w:p>
          <w:p w14:paraId="3FC1FD90" w14:textId="1042F344" w:rsidR="002F1414" w:rsidRPr="00D76A47" w:rsidRDefault="002F1414" w:rsidP="00D76A47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</w:pP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       </w:t>
            </w:r>
            <w:proofErr w:type="spellStart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>mov</w:t>
            </w:r>
            <w:proofErr w:type="spellEnd"/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 xml:space="preserve"> AL</w:t>
            </w:r>
            <w:r w:rsidRPr="00D76A47">
              <w:rPr>
                <w:rFonts w:ascii="Courier" w:hAnsi="Courier" w:cs="Courier"/>
                <w:color w:val="231F20"/>
                <w:sz w:val="24"/>
                <w:szCs w:val="24"/>
                <w:lang w:eastAsia="es-MX"/>
              </w:rPr>
              <w:t>,'A'</w:t>
            </w:r>
          </w:p>
          <w:p w14:paraId="00E113BB" w14:textId="390BA77C" w:rsidR="002F1414" w:rsidRPr="00D76A47" w:rsidRDefault="002F1414" w:rsidP="00D76A47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D76A47">
              <w:rPr>
                <w:rFonts w:ascii="Courier" w:hAnsi="Courier" w:cs="Courier"/>
                <w:color w:val="231F20"/>
                <w:lang w:val="en-US"/>
              </w:rPr>
              <w:t xml:space="preserve">        </w:t>
            </w:r>
            <w:r w:rsidRPr="00D76A47">
              <w:rPr>
                <w:rFonts w:ascii="Courier" w:hAnsi="Courier" w:cs="Courier"/>
                <w:color w:val="231F20"/>
                <w:lang w:val="en-US"/>
              </w:rPr>
              <w:t xml:space="preserve">call </w:t>
            </w:r>
            <w:proofErr w:type="spellStart"/>
            <w:r w:rsidRPr="00D76A47">
              <w:rPr>
                <w:rFonts w:ascii="Courier" w:hAnsi="Courier" w:cs="Courier"/>
                <w:color w:val="231F20"/>
                <w:lang w:val="en-US"/>
              </w:rPr>
              <w:t>WriteChar</w:t>
            </w:r>
            <w:proofErr w:type="spellEnd"/>
            <w:r w:rsidRPr="00D76A47">
              <w:rPr>
                <w:rFonts w:ascii="Courier" w:hAnsi="Courier" w:cs="Courier"/>
                <w:color w:val="231F20"/>
                <w:lang w:val="en-US"/>
              </w:rPr>
              <w:t xml:space="preserve"> </w:t>
            </w:r>
            <w:r w:rsidRPr="00D76A47">
              <w:rPr>
                <w:rFonts w:ascii="Courier" w:hAnsi="Courier" w:cs="Courier"/>
                <w:color w:val="231F20"/>
                <w:lang w:val="en-US"/>
              </w:rPr>
              <w:t xml:space="preserve">        ;</w:t>
            </w:r>
            <w:r w:rsidR="007C55FF" w:rsidRPr="00D76A47">
              <w:rPr>
                <w:rFonts w:ascii="Courier" w:hAnsi="Courier" w:cs="Courier"/>
                <w:color w:val="231F20"/>
                <w:lang w:val="en-US"/>
              </w:rPr>
              <w:t>displays: ‘</w:t>
            </w:r>
            <w:r w:rsidRPr="00D76A47">
              <w:rPr>
                <w:rFonts w:ascii="Courier" w:hAnsi="Courier" w:cs="Courier"/>
                <w:color w:val="231F20"/>
                <w:lang w:val="en-US"/>
              </w:rPr>
              <w:t>A</w:t>
            </w:r>
            <w:r w:rsidR="007C55FF" w:rsidRPr="00D76A47">
              <w:rPr>
                <w:rFonts w:ascii="Courier" w:hAnsi="Courier" w:cs="Courier"/>
                <w:color w:val="231F20"/>
                <w:lang w:val="en-US"/>
              </w:rPr>
              <w:t>’</w:t>
            </w:r>
          </w:p>
        </w:tc>
      </w:tr>
    </w:tbl>
    <w:p w14:paraId="320B556E" w14:textId="77777777" w:rsidR="002F1414" w:rsidRDefault="002F1414" w:rsidP="00E24E36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77D92411" w14:textId="77777777" w:rsidR="002F1414" w:rsidRPr="005A25AF" w:rsidRDefault="002F1414" w:rsidP="00E24E36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2F1414" w:rsidRPr="005A25AF" w:rsidSect="004741B4">
      <w:headerReference w:type="default" r:id="rId8"/>
      <w:footerReference w:type="default" r:id="rId9"/>
      <w:pgSz w:w="12240" w:h="15840"/>
      <w:pgMar w:top="1440" w:right="567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601A0" w14:textId="77777777" w:rsidR="00D76A47" w:rsidRDefault="00D76A47">
      <w:r>
        <w:separator/>
      </w:r>
    </w:p>
  </w:endnote>
  <w:endnote w:type="continuationSeparator" w:id="0">
    <w:p w14:paraId="3852B12C" w14:textId="77777777" w:rsidR="00D76A47" w:rsidRDefault="00D7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364C2" w14:textId="5CABF084"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320A83">
      <w:rPr>
        <w:noProof/>
        <w:snapToGrid w:val="0"/>
        <w:lang w:val="fr-FR"/>
      </w:rPr>
      <w:t>EjerciciosBH.docx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320A83">
      <w:rPr>
        <w:noProof/>
        <w:snapToGrid w:val="0"/>
        <w:lang w:val="fr-FR"/>
      </w:rPr>
      <w:t>2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320A83">
      <w:rPr>
        <w:noProof/>
        <w:snapToGrid w:val="0"/>
        <w:lang w:val="es-MX"/>
      </w:rPr>
      <w:t>14/10/2019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2F666" w14:textId="77777777" w:rsidR="00D76A47" w:rsidRDefault="00D76A47">
      <w:r>
        <w:separator/>
      </w:r>
    </w:p>
  </w:footnote>
  <w:footnote w:type="continuationSeparator" w:id="0">
    <w:p w14:paraId="55648C4F" w14:textId="77777777" w:rsidR="00D76A47" w:rsidRDefault="00D76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B63A5" w14:textId="77777777"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EA15DD"/>
    <w:multiLevelType w:val="hybridMultilevel"/>
    <w:tmpl w:val="CC4E683C"/>
    <w:lvl w:ilvl="0" w:tplc="A754EB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11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850"/>
    <w:rsid w:val="00006CA6"/>
    <w:rsid w:val="0001301B"/>
    <w:rsid w:val="0002710A"/>
    <w:rsid w:val="0002772E"/>
    <w:rsid w:val="00042BE7"/>
    <w:rsid w:val="0006072D"/>
    <w:rsid w:val="00063C31"/>
    <w:rsid w:val="00071143"/>
    <w:rsid w:val="00074A9E"/>
    <w:rsid w:val="000A1BA5"/>
    <w:rsid w:val="000B2B8E"/>
    <w:rsid w:val="000C22A1"/>
    <w:rsid w:val="000D027C"/>
    <w:rsid w:val="000E134F"/>
    <w:rsid w:val="00115991"/>
    <w:rsid w:val="001578C5"/>
    <w:rsid w:val="00163F52"/>
    <w:rsid w:val="00166202"/>
    <w:rsid w:val="00177CA1"/>
    <w:rsid w:val="00182733"/>
    <w:rsid w:val="00184290"/>
    <w:rsid w:val="001875EA"/>
    <w:rsid w:val="001B1DE1"/>
    <w:rsid w:val="001B2E1B"/>
    <w:rsid w:val="001F4024"/>
    <w:rsid w:val="00202419"/>
    <w:rsid w:val="00230165"/>
    <w:rsid w:val="00234718"/>
    <w:rsid w:val="00287E99"/>
    <w:rsid w:val="002E5850"/>
    <w:rsid w:val="002F1414"/>
    <w:rsid w:val="002F1CA1"/>
    <w:rsid w:val="002F223A"/>
    <w:rsid w:val="00303ADE"/>
    <w:rsid w:val="003052E8"/>
    <w:rsid w:val="003176A1"/>
    <w:rsid w:val="00320A83"/>
    <w:rsid w:val="0032529C"/>
    <w:rsid w:val="00326D68"/>
    <w:rsid w:val="00330659"/>
    <w:rsid w:val="003415E0"/>
    <w:rsid w:val="00347869"/>
    <w:rsid w:val="0035788E"/>
    <w:rsid w:val="0037615E"/>
    <w:rsid w:val="00380BD4"/>
    <w:rsid w:val="003828DE"/>
    <w:rsid w:val="00387220"/>
    <w:rsid w:val="003A021A"/>
    <w:rsid w:val="003A1AB7"/>
    <w:rsid w:val="003C2111"/>
    <w:rsid w:val="003F712B"/>
    <w:rsid w:val="00426401"/>
    <w:rsid w:val="00443593"/>
    <w:rsid w:val="004741B4"/>
    <w:rsid w:val="00480BAD"/>
    <w:rsid w:val="004935ED"/>
    <w:rsid w:val="004C1C42"/>
    <w:rsid w:val="004C34A6"/>
    <w:rsid w:val="004C5E5B"/>
    <w:rsid w:val="004D79E6"/>
    <w:rsid w:val="004E5151"/>
    <w:rsid w:val="004E5CC8"/>
    <w:rsid w:val="004F0AB9"/>
    <w:rsid w:val="00506EAC"/>
    <w:rsid w:val="00520061"/>
    <w:rsid w:val="005501F6"/>
    <w:rsid w:val="0055052B"/>
    <w:rsid w:val="00552118"/>
    <w:rsid w:val="005601C6"/>
    <w:rsid w:val="005603AC"/>
    <w:rsid w:val="00562428"/>
    <w:rsid w:val="00563C3C"/>
    <w:rsid w:val="00571D2D"/>
    <w:rsid w:val="005770A1"/>
    <w:rsid w:val="005A25AF"/>
    <w:rsid w:val="005A552B"/>
    <w:rsid w:val="005C0231"/>
    <w:rsid w:val="005D0446"/>
    <w:rsid w:val="005F5CC0"/>
    <w:rsid w:val="00606B78"/>
    <w:rsid w:val="00634A93"/>
    <w:rsid w:val="006557D2"/>
    <w:rsid w:val="006574C7"/>
    <w:rsid w:val="00695E95"/>
    <w:rsid w:val="006A7060"/>
    <w:rsid w:val="006B7196"/>
    <w:rsid w:val="006C1EBD"/>
    <w:rsid w:val="006D5F63"/>
    <w:rsid w:val="006E3FF5"/>
    <w:rsid w:val="00700632"/>
    <w:rsid w:val="00722A85"/>
    <w:rsid w:val="00723802"/>
    <w:rsid w:val="00727DA4"/>
    <w:rsid w:val="00760536"/>
    <w:rsid w:val="00764502"/>
    <w:rsid w:val="00795C02"/>
    <w:rsid w:val="00796FD1"/>
    <w:rsid w:val="007C55FF"/>
    <w:rsid w:val="007C79CB"/>
    <w:rsid w:val="007C7FE2"/>
    <w:rsid w:val="007D6CF8"/>
    <w:rsid w:val="00814E8F"/>
    <w:rsid w:val="00817D4E"/>
    <w:rsid w:val="008478AA"/>
    <w:rsid w:val="0087366D"/>
    <w:rsid w:val="00880F77"/>
    <w:rsid w:val="008A6301"/>
    <w:rsid w:val="008C3847"/>
    <w:rsid w:val="008E2E41"/>
    <w:rsid w:val="00911FE1"/>
    <w:rsid w:val="0091223E"/>
    <w:rsid w:val="00920D2E"/>
    <w:rsid w:val="0093487A"/>
    <w:rsid w:val="00934E97"/>
    <w:rsid w:val="00940D33"/>
    <w:rsid w:val="0098441F"/>
    <w:rsid w:val="00996A71"/>
    <w:rsid w:val="009C099F"/>
    <w:rsid w:val="009D72BD"/>
    <w:rsid w:val="009E5917"/>
    <w:rsid w:val="00A170F3"/>
    <w:rsid w:val="00A3028D"/>
    <w:rsid w:val="00A425CB"/>
    <w:rsid w:val="00AB02D2"/>
    <w:rsid w:val="00AC24CA"/>
    <w:rsid w:val="00AC5A92"/>
    <w:rsid w:val="00AE2C93"/>
    <w:rsid w:val="00AE3587"/>
    <w:rsid w:val="00AF1FDC"/>
    <w:rsid w:val="00B67D2F"/>
    <w:rsid w:val="00B8230C"/>
    <w:rsid w:val="00BA15D5"/>
    <w:rsid w:val="00C10458"/>
    <w:rsid w:val="00C14DE5"/>
    <w:rsid w:val="00C43842"/>
    <w:rsid w:val="00C770D7"/>
    <w:rsid w:val="00C84799"/>
    <w:rsid w:val="00CA6E96"/>
    <w:rsid w:val="00CA7DF7"/>
    <w:rsid w:val="00CB6365"/>
    <w:rsid w:val="00CC53E8"/>
    <w:rsid w:val="00CD1552"/>
    <w:rsid w:val="00CD61B2"/>
    <w:rsid w:val="00CE7ECF"/>
    <w:rsid w:val="00D154FA"/>
    <w:rsid w:val="00D310AF"/>
    <w:rsid w:val="00D4305C"/>
    <w:rsid w:val="00D553E4"/>
    <w:rsid w:val="00D73304"/>
    <w:rsid w:val="00D756AE"/>
    <w:rsid w:val="00D76A47"/>
    <w:rsid w:val="00D91071"/>
    <w:rsid w:val="00DB0115"/>
    <w:rsid w:val="00DB6FD1"/>
    <w:rsid w:val="00DC17C2"/>
    <w:rsid w:val="00DC6CCB"/>
    <w:rsid w:val="00DD7037"/>
    <w:rsid w:val="00DF1F97"/>
    <w:rsid w:val="00DF73A6"/>
    <w:rsid w:val="00E05F88"/>
    <w:rsid w:val="00E24E36"/>
    <w:rsid w:val="00E86D5F"/>
    <w:rsid w:val="00EA539E"/>
    <w:rsid w:val="00EB2CA2"/>
    <w:rsid w:val="00EB433F"/>
    <w:rsid w:val="00EC7354"/>
    <w:rsid w:val="00ED7401"/>
    <w:rsid w:val="00F358CC"/>
    <w:rsid w:val="00F61F60"/>
    <w:rsid w:val="00F63775"/>
    <w:rsid w:val="00F6670A"/>
    <w:rsid w:val="00F82490"/>
    <w:rsid w:val="00F901D4"/>
    <w:rsid w:val="00F971D6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341E7"/>
  <w15:chartTrackingRefBased/>
  <w15:docId w15:val="{A0F3F3E1-21D2-42D6-8F9E-46A9A6C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97961-3FDF-4D38-9EDD-0940992F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SCyenTR</vt:lpstr>
      <vt:lpstr>SCyenTR</vt:lpstr>
    </vt:vector>
  </TitlesOfParts>
  <Manager>DAI</Manager>
  <Company>I.T.A.M.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RAMON RIOS SANCHEZ</cp:lastModifiedBy>
  <cp:revision>9</cp:revision>
  <cp:lastPrinted>2019-10-14T19:57:00Z</cp:lastPrinted>
  <dcterms:created xsi:type="dcterms:W3CDTF">2018-10-17T02:51:00Z</dcterms:created>
  <dcterms:modified xsi:type="dcterms:W3CDTF">2019-10-14T19:57:00Z</dcterms:modified>
</cp:coreProperties>
</file>