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drawings/drawing3.xml" ContentType="application/vnd.openxmlformats-officedocument.drawingml.chartshapes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drawings/drawing4.xml" ContentType="application/vnd.openxmlformats-officedocument.drawingml.chartshapes+xml"/>
  <Override PartName="/word/charts/chart6.xml" ContentType="application/vnd.openxmlformats-officedocument.drawingml.chart+xml"/>
  <Override PartName="/word/drawings/drawing5.xml" ContentType="application/vnd.openxmlformats-officedocument.drawingml.chartshapes+xml"/>
  <Override PartName="/word/charts/chart7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A34" w:rsidRPr="0041752D" w:rsidRDefault="00726A34" w:rsidP="00701AEC">
      <w:pPr>
        <w:rPr>
          <w:rFonts w:ascii="Open Sans Light" w:hAnsi="Open Sans Light" w:cs="Open Sans Light"/>
          <w:b/>
          <w:color w:val="595959" w:themeColor="text1" w:themeTint="A6"/>
        </w:rPr>
      </w:pPr>
    </w:p>
    <w:p w:rsidR="008E7A7D" w:rsidRPr="0041752D" w:rsidRDefault="008E7A7D" w:rsidP="00701AEC">
      <w:pPr>
        <w:rPr>
          <w:rFonts w:ascii="Open Sans Light" w:hAnsi="Open Sans Light" w:cs="Open Sans Light"/>
          <w:b/>
          <w:color w:val="595959" w:themeColor="text1" w:themeTint="A6"/>
        </w:rPr>
      </w:pPr>
    </w:p>
    <w:p w:rsidR="00701AEC" w:rsidRPr="0041752D" w:rsidRDefault="00701AEC" w:rsidP="00701AEC">
      <w:pPr>
        <w:jc w:val="center"/>
        <w:rPr>
          <w:rFonts w:ascii="Open Sans Light" w:hAnsi="Open Sans Light" w:cs="Open Sans Light"/>
          <w:b/>
          <w:color w:val="595959" w:themeColor="text1" w:themeTint="A6"/>
          <w:sz w:val="28"/>
          <w:szCs w:val="28"/>
        </w:rPr>
      </w:pPr>
    </w:p>
    <w:p w:rsidR="00726A34" w:rsidRPr="0041752D" w:rsidRDefault="00726A34" w:rsidP="00701AEC">
      <w:pPr>
        <w:jc w:val="center"/>
        <w:rPr>
          <w:rFonts w:ascii="Open Sans Light" w:hAnsi="Open Sans Light" w:cs="Open Sans Light"/>
          <w:b/>
          <w:color w:val="595959" w:themeColor="text1" w:themeTint="A6"/>
          <w:sz w:val="28"/>
          <w:szCs w:val="28"/>
        </w:rPr>
      </w:pPr>
    </w:p>
    <w:p w:rsidR="00726A34" w:rsidRPr="0041752D" w:rsidRDefault="00726A34" w:rsidP="00701AEC">
      <w:pPr>
        <w:jc w:val="center"/>
        <w:rPr>
          <w:rFonts w:ascii="Open Sans Light" w:hAnsi="Open Sans Light" w:cs="Open Sans Light"/>
          <w:b/>
          <w:color w:val="595959" w:themeColor="text1" w:themeTint="A6"/>
        </w:rPr>
      </w:pPr>
    </w:p>
    <w:p w:rsidR="008E7A7D" w:rsidRPr="0041752D" w:rsidRDefault="008E7A7D" w:rsidP="00701AEC">
      <w:pPr>
        <w:jc w:val="center"/>
        <w:rPr>
          <w:rFonts w:ascii="Open Sans Light" w:hAnsi="Open Sans Light" w:cs="Open Sans Light"/>
          <w:b/>
          <w:color w:val="595959" w:themeColor="text1" w:themeTint="A6"/>
        </w:rPr>
      </w:pPr>
    </w:p>
    <w:p w:rsidR="008E7A7D" w:rsidRPr="0041752D" w:rsidRDefault="008E7A7D" w:rsidP="00701AEC">
      <w:pPr>
        <w:jc w:val="center"/>
        <w:rPr>
          <w:rFonts w:ascii="Open Sans Light" w:hAnsi="Open Sans Light" w:cs="Open Sans Light"/>
          <w:b/>
          <w:color w:val="595959" w:themeColor="text1" w:themeTint="A6"/>
        </w:rPr>
      </w:pPr>
    </w:p>
    <w:p w:rsidR="008E7A7D" w:rsidRPr="0041752D" w:rsidRDefault="008E7A7D" w:rsidP="00701AEC">
      <w:pPr>
        <w:jc w:val="center"/>
        <w:rPr>
          <w:rFonts w:ascii="Open Sans Light" w:hAnsi="Open Sans Light" w:cs="Open Sans Light"/>
          <w:b/>
          <w:color w:val="595959" w:themeColor="text1" w:themeTint="A6"/>
        </w:rPr>
      </w:pPr>
    </w:p>
    <w:p w:rsidR="007904F8" w:rsidRPr="0041752D" w:rsidRDefault="007904F8" w:rsidP="00701AEC">
      <w:pPr>
        <w:jc w:val="center"/>
        <w:rPr>
          <w:rFonts w:ascii="Open Sans Light" w:hAnsi="Open Sans Light" w:cs="Open Sans Light"/>
          <w:color w:val="595959" w:themeColor="text1" w:themeTint="A6"/>
        </w:rPr>
      </w:pPr>
    </w:p>
    <w:p w:rsidR="00701AEC" w:rsidRPr="0041752D" w:rsidRDefault="00701AEC" w:rsidP="00236474">
      <w:pPr>
        <w:numPr>
          <w:ilvl w:val="0"/>
          <w:numId w:val="7"/>
        </w:numPr>
        <w:tabs>
          <w:tab w:val="clear" w:pos="360"/>
          <w:tab w:val="num" w:pos="900"/>
        </w:tabs>
        <w:ind w:left="0" w:firstLine="540"/>
        <w:rPr>
          <w:rFonts w:ascii="Open Sans Light" w:hAnsi="Open Sans Light" w:cs="Open Sans Light"/>
          <w:color w:val="595959" w:themeColor="text1" w:themeTint="A6"/>
          <w:sz w:val="32"/>
          <w:szCs w:val="28"/>
        </w:rPr>
      </w:pPr>
      <w:r w:rsidRPr="0041752D">
        <w:rPr>
          <w:rFonts w:ascii="Open Sans Light" w:hAnsi="Open Sans Light" w:cs="Open Sans Light"/>
          <w:color w:val="595959" w:themeColor="text1" w:themeTint="A6"/>
          <w:sz w:val="32"/>
          <w:szCs w:val="28"/>
        </w:rPr>
        <w:t>La Societ</w:t>
      </w:r>
      <w:r w:rsidR="00236474" w:rsidRPr="0041752D">
        <w:rPr>
          <w:rFonts w:ascii="Open Sans Light" w:hAnsi="Open Sans Light" w:cs="Open Sans Light"/>
          <w:color w:val="595959" w:themeColor="text1" w:themeTint="A6"/>
          <w:sz w:val="32"/>
          <w:szCs w:val="28"/>
        </w:rPr>
        <w:t xml:space="preserve">à </w:t>
      </w:r>
      <w:r w:rsidRPr="0041752D">
        <w:rPr>
          <w:rFonts w:ascii="Open Sans Light" w:hAnsi="Open Sans Light" w:cs="Open Sans Light"/>
          <w:color w:val="595959" w:themeColor="text1" w:themeTint="A6"/>
          <w:sz w:val="32"/>
          <w:szCs w:val="28"/>
        </w:rPr>
        <w:br/>
      </w:r>
    </w:p>
    <w:p w:rsidR="00CA2178" w:rsidRPr="0041752D" w:rsidRDefault="00701AEC" w:rsidP="008E7A7D">
      <w:pPr>
        <w:numPr>
          <w:ilvl w:val="0"/>
          <w:numId w:val="7"/>
        </w:numPr>
        <w:tabs>
          <w:tab w:val="clear" w:pos="360"/>
          <w:tab w:val="num" w:pos="900"/>
        </w:tabs>
        <w:ind w:firstLine="180"/>
        <w:rPr>
          <w:rFonts w:ascii="Open Sans Light" w:hAnsi="Open Sans Light" w:cs="Open Sans Light"/>
          <w:color w:val="595959" w:themeColor="text1" w:themeTint="A6"/>
          <w:sz w:val="32"/>
          <w:szCs w:val="28"/>
        </w:rPr>
      </w:pPr>
      <w:r w:rsidRPr="0041752D">
        <w:rPr>
          <w:rFonts w:ascii="Open Sans Light" w:hAnsi="Open Sans Light" w:cs="Open Sans Light"/>
          <w:color w:val="595959" w:themeColor="text1" w:themeTint="A6"/>
          <w:sz w:val="32"/>
          <w:szCs w:val="28"/>
        </w:rPr>
        <w:t>Prodotti</w:t>
      </w:r>
      <w:r w:rsidR="00D47B2A" w:rsidRPr="0041752D">
        <w:rPr>
          <w:rFonts w:ascii="Open Sans Light" w:hAnsi="Open Sans Light" w:cs="Open Sans Light"/>
          <w:color w:val="595959" w:themeColor="text1" w:themeTint="A6"/>
          <w:sz w:val="32"/>
          <w:szCs w:val="28"/>
        </w:rPr>
        <w:t xml:space="preserve"> e Servizi</w:t>
      </w:r>
      <w:r w:rsidR="00236474" w:rsidRPr="0041752D">
        <w:rPr>
          <w:rFonts w:ascii="Open Sans Light" w:hAnsi="Open Sans Light" w:cs="Open Sans Light"/>
          <w:color w:val="595959" w:themeColor="text1" w:themeTint="A6"/>
          <w:sz w:val="32"/>
          <w:szCs w:val="28"/>
        </w:rPr>
        <w:t xml:space="preserve"> </w:t>
      </w:r>
      <w:r w:rsidR="00726A34" w:rsidRPr="0041752D">
        <w:rPr>
          <w:rFonts w:ascii="Open Sans Light" w:hAnsi="Open Sans Light" w:cs="Open Sans Light"/>
          <w:color w:val="595959" w:themeColor="text1" w:themeTint="A6"/>
          <w:sz w:val="32"/>
          <w:szCs w:val="28"/>
        </w:rPr>
        <w:t xml:space="preserve"> </w:t>
      </w:r>
    </w:p>
    <w:p w:rsidR="00E32C33" w:rsidRPr="0041752D" w:rsidRDefault="00E32C33" w:rsidP="00E32C33">
      <w:pPr>
        <w:ind w:left="540"/>
        <w:rPr>
          <w:rFonts w:ascii="Open Sans Light" w:hAnsi="Open Sans Light" w:cs="Open Sans Light"/>
          <w:color w:val="595959" w:themeColor="text1" w:themeTint="A6"/>
          <w:sz w:val="32"/>
          <w:szCs w:val="28"/>
        </w:rPr>
      </w:pPr>
    </w:p>
    <w:p w:rsidR="00701AEC" w:rsidRPr="0041752D" w:rsidRDefault="00D47B2A" w:rsidP="007904F8">
      <w:pPr>
        <w:numPr>
          <w:ilvl w:val="0"/>
          <w:numId w:val="7"/>
        </w:numPr>
        <w:tabs>
          <w:tab w:val="clear" w:pos="360"/>
          <w:tab w:val="num" w:pos="900"/>
        </w:tabs>
        <w:ind w:firstLine="180"/>
        <w:rPr>
          <w:rFonts w:ascii="Open Sans Light" w:hAnsi="Open Sans Light" w:cs="Open Sans Light"/>
          <w:color w:val="595959" w:themeColor="text1" w:themeTint="A6"/>
          <w:sz w:val="32"/>
          <w:szCs w:val="28"/>
        </w:rPr>
      </w:pPr>
      <w:r w:rsidRPr="0041752D">
        <w:rPr>
          <w:rFonts w:ascii="Open Sans Light" w:hAnsi="Open Sans Light" w:cs="Open Sans Light"/>
          <w:color w:val="595959" w:themeColor="text1" w:themeTint="A6"/>
          <w:sz w:val="32"/>
          <w:szCs w:val="28"/>
        </w:rPr>
        <w:t xml:space="preserve">Il </w:t>
      </w:r>
      <w:r w:rsidR="00AC07D6">
        <w:rPr>
          <w:rFonts w:ascii="Open Sans Light" w:hAnsi="Open Sans Light" w:cs="Open Sans Light"/>
          <w:color w:val="595959" w:themeColor="text1" w:themeTint="A6"/>
          <w:sz w:val="32"/>
          <w:szCs w:val="28"/>
        </w:rPr>
        <w:t>Database</w:t>
      </w:r>
    </w:p>
    <w:p w:rsidR="00896057" w:rsidRPr="0041752D" w:rsidRDefault="00896057" w:rsidP="00E32C33">
      <w:pPr>
        <w:tabs>
          <w:tab w:val="num" w:pos="900"/>
        </w:tabs>
        <w:rPr>
          <w:rFonts w:ascii="Open Sans Light" w:hAnsi="Open Sans Light" w:cs="Open Sans Light"/>
          <w:color w:val="595959" w:themeColor="text1" w:themeTint="A6"/>
          <w:sz w:val="32"/>
          <w:szCs w:val="28"/>
        </w:rPr>
      </w:pPr>
    </w:p>
    <w:p w:rsidR="00896057" w:rsidRPr="0041752D" w:rsidRDefault="00FA1C56" w:rsidP="007904F8">
      <w:pPr>
        <w:numPr>
          <w:ilvl w:val="0"/>
          <w:numId w:val="7"/>
        </w:numPr>
        <w:tabs>
          <w:tab w:val="clear" w:pos="360"/>
          <w:tab w:val="num" w:pos="900"/>
        </w:tabs>
        <w:ind w:firstLine="180"/>
        <w:rPr>
          <w:rFonts w:ascii="Open Sans Light" w:hAnsi="Open Sans Light" w:cs="Open Sans Light"/>
          <w:color w:val="595959" w:themeColor="text1" w:themeTint="A6"/>
          <w:sz w:val="32"/>
          <w:szCs w:val="28"/>
        </w:rPr>
      </w:pPr>
      <w:r w:rsidRPr="0041752D">
        <w:rPr>
          <w:rFonts w:ascii="Open Sans Light" w:hAnsi="Open Sans Light" w:cs="Open Sans Light"/>
          <w:color w:val="595959" w:themeColor="text1" w:themeTint="A6"/>
          <w:sz w:val="32"/>
          <w:szCs w:val="28"/>
        </w:rPr>
        <w:t>Partner</w:t>
      </w:r>
      <w:r w:rsidR="00896057" w:rsidRPr="0041752D">
        <w:rPr>
          <w:rFonts w:ascii="Open Sans Light" w:hAnsi="Open Sans Light" w:cs="Open Sans Light"/>
          <w:color w:val="595959" w:themeColor="text1" w:themeTint="A6"/>
          <w:sz w:val="32"/>
          <w:szCs w:val="28"/>
        </w:rPr>
        <w:t xml:space="preserve"> e Rivenditori</w:t>
      </w:r>
    </w:p>
    <w:p w:rsidR="00913877" w:rsidRPr="0041752D" w:rsidRDefault="00913877" w:rsidP="00E32C33">
      <w:pPr>
        <w:tabs>
          <w:tab w:val="num" w:pos="900"/>
        </w:tabs>
        <w:rPr>
          <w:rFonts w:ascii="Open Sans Light" w:hAnsi="Open Sans Light" w:cs="Open Sans Light"/>
          <w:color w:val="595959" w:themeColor="text1" w:themeTint="A6"/>
          <w:sz w:val="32"/>
          <w:szCs w:val="28"/>
        </w:rPr>
      </w:pPr>
    </w:p>
    <w:p w:rsidR="00236474" w:rsidRDefault="00726A34" w:rsidP="00236474">
      <w:pPr>
        <w:numPr>
          <w:ilvl w:val="0"/>
          <w:numId w:val="7"/>
        </w:numPr>
        <w:tabs>
          <w:tab w:val="clear" w:pos="360"/>
          <w:tab w:val="num" w:pos="900"/>
        </w:tabs>
        <w:ind w:firstLine="180"/>
        <w:rPr>
          <w:rFonts w:ascii="Open Sans Light" w:hAnsi="Open Sans Light" w:cs="Open Sans Light"/>
          <w:color w:val="595959" w:themeColor="text1" w:themeTint="A6"/>
          <w:sz w:val="32"/>
          <w:szCs w:val="28"/>
        </w:rPr>
      </w:pPr>
      <w:r w:rsidRPr="0041752D">
        <w:rPr>
          <w:rFonts w:ascii="Open Sans Light" w:hAnsi="Open Sans Light" w:cs="Open Sans Light"/>
          <w:color w:val="595959" w:themeColor="text1" w:themeTint="A6"/>
          <w:sz w:val="32"/>
          <w:szCs w:val="28"/>
        </w:rPr>
        <w:t>Clienti</w:t>
      </w:r>
    </w:p>
    <w:p w:rsidR="00B4667C" w:rsidRDefault="00B4667C" w:rsidP="00B4667C">
      <w:pPr>
        <w:pStyle w:val="Paragrafoelenco"/>
        <w:rPr>
          <w:rFonts w:ascii="Open Sans Light" w:hAnsi="Open Sans Light" w:cs="Open Sans Light"/>
          <w:color w:val="595959" w:themeColor="text1" w:themeTint="A6"/>
          <w:sz w:val="32"/>
          <w:szCs w:val="28"/>
        </w:rPr>
      </w:pPr>
    </w:p>
    <w:p w:rsidR="00B4667C" w:rsidRPr="0041752D" w:rsidRDefault="00B4667C" w:rsidP="00B4667C">
      <w:pPr>
        <w:ind w:left="540"/>
        <w:rPr>
          <w:rFonts w:ascii="Open Sans Light" w:hAnsi="Open Sans Light" w:cs="Open Sans Light"/>
          <w:color w:val="595959" w:themeColor="text1" w:themeTint="A6"/>
          <w:sz w:val="32"/>
          <w:szCs w:val="28"/>
        </w:rPr>
      </w:pPr>
    </w:p>
    <w:p w:rsidR="00701AEC" w:rsidRPr="0041752D" w:rsidRDefault="00701AEC" w:rsidP="00701AEC">
      <w:pPr>
        <w:jc w:val="center"/>
        <w:rPr>
          <w:rFonts w:ascii="Open Sans Light" w:hAnsi="Open Sans Light" w:cs="Open Sans Light"/>
          <w:color w:val="595959" w:themeColor="text1" w:themeTint="A6"/>
          <w:szCs w:val="22"/>
        </w:rPr>
      </w:pPr>
    </w:p>
    <w:p w:rsidR="00701AEC" w:rsidRPr="0041752D" w:rsidRDefault="00701AEC" w:rsidP="00701AEC">
      <w:pPr>
        <w:jc w:val="center"/>
        <w:rPr>
          <w:rFonts w:ascii="Open Sans Light" w:hAnsi="Open Sans Light" w:cs="Open Sans Light"/>
          <w:b/>
          <w:color w:val="595959" w:themeColor="text1" w:themeTint="A6"/>
          <w:sz w:val="22"/>
          <w:szCs w:val="22"/>
        </w:rPr>
      </w:pPr>
    </w:p>
    <w:p w:rsidR="00701AEC" w:rsidRPr="0041752D" w:rsidRDefault="00701AEC" w:rsidP="00701AEC">
      <w:pPr>
        <w:jc w:val="center"/>
        <w:rPr>
          <w:rFonts w:ascii="Open Sans Light" w:hAnsi="Open Sans Light" w:cs="Open Sans Light"/>
          <w:b/>
          <w:color w:val="595959" w:themeColor="text1" w:themeTint="A6"/>
          <w:sz w:val="22"/>
          <w:szCs w:val="22"/>
        </w:rPr>
      </w:pPr>
    </w:p>
    <w:p w:rsidR="00D47B2A" w:rsidRPr="0041752D" w:rsidRDefault="00D47B2A" w:rsidP="00701AEC">
      <w:pPr>
        <w:jc w:val="center"/>
        <w:rPr>
          <w:rFonts w:ascii="Open Sans Light" w:hAnsi="Open Sans Light" w:cs="Open Sans Light"/>
          <w:b/>
          <w:color w:val="595959" w:themeColor="text1" w:themeTint="A6"/>
          <w:sz w:val="22"/>
          <w:szCs w:val="22"/>
        </w:rPr>
      </w:pPr>
    </w:p>
    <w:p w:rsidR="00726A34" w:rsidRPr="0041752D" w:rsidRDefault="00726A34" w:rsidP="00701AEC">
      <w:pPr>
        <w:jc w:val="center"/>
        <w:rPr>
          <w:rFonts w:ascii="Open Sans Light" w:hAnsi="Open Sans Light" w:cs="Open Sans Light"/>
          <w:b/>
          <w:color w:val="595959" w:themeColor="text1" w:themeTint="A6"/>
          <w:sz w:val="22"/>
          <w:szCs w:val="22"/>
        </w:rPr>
      </w:pPr>
    </w:p>
    <w:p w:rsidR="00726A34" w:rsidRDefault="00726A34" w:rsidP="00701AEC">
      <w:pPr>
        <w:jc w:val="center"/>
        <w:rPr>
          <w:rFonts w:ascii="Open Sans Light" w:hAnsi="Open Sans Light" w:cs="Open Sans Light"/>
          <w:b/>
          <w:color w:val="595959" w:themeColor="text1" w:themeTint="A6"/>
          <w:sz w:val="22"/>
          <w:szCs w:val="22"/>
        </w:rPr>
      </w:pPr>
    </w:p>
    <w:p w:rsidR="00B4667C" w:rsidRPr="0041752D" w:rsidRDefault="00B4667C" w:rsidP="00701AEC">
      <w:pPr>
        <w:jc w:val="center"/>
        <w:rPr>
          <w:rFonts w:ascii="Open Sans Light" w:hAnsi="Open Sans Light" w:cs="Open Sans Light"/>
          <w:b/>
          <w:color w:val="595959" w:themeColor="text1" w:themeTint="A6"/>
          <w:sz w:val="22"/>
          <w:szCs w:val="22"/>
        </w:rPr>
      </w:pPr>
    </w:p>
    <w:p w:rsidR="00726A34" w:rsidRPr="0041752D" w:rsidRDefault="00726A34" w:rsidP="00701AEC">
      <w:pPr>
        <w:jc w:val="center"/>
        <w:rPr>
          <w:rFonts w:ascii="Open Sans Light" w:hAnsi="Open Sans Light" w:cs="Open Sans Light"/>
          <w:b/>
          <w:color w:val="595959" w:themeColor="text1" w:themeTint="A6"/>
          <w:sz w:val="22"/>
          <w:szCs w:val="22"/>
        </w:rPr>
      </w:pPr>
    </w:p>
    <w:p w:rsidR="00726A34" w:rsidRPr="0041752D" w:rsidRDefault="00726A34" w:rsidP="00701AEC">
      <w:pPr>
        <w:jc w:val="center"/>
        <w:rPr>
          <w:rFonts w:ascii="Open Sans Light" w:hAnsi="Open Sans Light" w:cs="Open Sans Light"/>
          <w:b/>
          <w:color w:val="595959" w:themeColor="text1" w:themeTint="A6"/>
          <w:sz w:val="22"/>
          <w:szCs w:val="22"/>
        </w:rPr>
      </w:pPr>
    </w:p>
    <w:p w:rsidR="00726A34" w:rsidRPr="0041752D" w:rsidRDefault="00726A34" w:rsidP="00701AEC">
      <w:pPr>
        <w:jc w:val="center"/>
        <w:rPr>
          <w:rFonts w:ascii="Open Sans Light" w:hAnsi="Open Sans Light" w:cs="Open Sans Light"/>
          <w:b/>
          <w:color w:val="595959" w:themeColor="text1" w:themeTint="A6"/>
          <w:sz w:val="22"/>
          <w:szCs w:val="22"/>
        </w:rPr>
      </w:pPr>
    </w:p>
    <w:p w:rsidR="00D47B2A" w:rsidRPr="0041752D" w:rsidRDefault="00D47B2A" w:rsidP="00701AEC">
      <w:pPr>
        <w:jc w:val="center"/>
        <w:rPr>
          <w:rFonts w:ascii="Open Sans Light" w:hAnsi="Open Sans Light" w:cs="Open Sans Light"/>
          <w:b/>
          <w:color w:val="595959" w:themeColor="text1" w:themeTint="A6"/>
          <w:sz w:val="22"/>
          <w:szCs w:val="22"/>
        </w:rPr>
      </w:pPr>
    </w:p>
    <w:p w:rsidR="00D47B2A" w:rsidRPr="0041752D" w:rsidRDefault="00D47B2A" w:rsidP="00701AEC">
      <w:pPr>
        <w:jc w:val="center"/>
        <w:rPr>
          <w:rFonts w:ascii="Open Sans Light" w:hAnsi="Open Sans Light" w:cs="Open Sans Light"/>
          <w:b/>
          <w:color w:val="595959" w:themeColor="text1" w:themeTint="A6"/>
          <w:sz w:val="22"/>
          <w:szCs w:val="22"/>
        </w:rPr>
      </w:pPr>
    </w:p>
    <w:p w:rsidR="00D47B2A" w:rsidRPr="0041752D" w:rsidRDefault="00D47B2A" w:rsidP="00701AEC">
      <w:pPr>
        <w:jc w:val="center"/>
        <w:rPr>
          <w:rFonts w:ascii="Open Sans Light" w:hAnsi="Open Sans Light" w:cs="Open Sans Light"/>
          <w:b/>
          <w:color w:val="595959" w:themeColor="text1" w:themeTint="A6"/>
          <w:sz w:val="22"/>
          <w:szCs w:val="22"/>
        </w:rPr>
      </w:pPr>
    </w:p>
    <w:p w:rsidR="00313A42" w:rsidRPr="0041752D" w:rsidRDefault="00313A42" w:rsidP="00701AEC">
      <w:pPr>
        <w:jc w:val="center"/>
        <w:rPr>
          <w:rFonts w:ascii="Open Sans Light" w:hAnsi="Open Sans Light" w:cs="Open Sans Light"/>
          <w:b/>
          <w:color w:val="595959" w:themeColor="text1" w:themeTint="A6"/>
          <w:sz w:val="22"/>
          <w:szCs w:val="22"/>
        </w:rPr>
      </w:pPr>
    </w:p>
    <w:p w:rsidR="00D47B2A" w:rsidRPr="0041752D" w:rsidRDefault="00D47B2A" w:rsidP="00701AEC">
      <w:pPr>
        <w:jc w:val="center"/>
        <w:rPr>
          <w:rFonts w:ascii="Open Sans Light" w:hAnsi="Open Sans Light" w:cs="Open Sans Light"/>
          <w:b/>
          <w:color w:val="595959" w:themeColor="text1" w:themeTint="A6"/>
          <w:sz w:val="22"/>
          <w:szCs w:val="22"/>
        </w:rPr>
      </w:pPr>
    </w:p>
    <w:p w:rsidR="00D47B2A" w:rsidRPr="0041752D" w:rsidRDefault="00D47B2A" w:rsidP="00701AEC">
      <w:pPr>
        <w:jc w:val="center"/>
        <w:rPr>
          <w:rFonts w:ascii="Open Sans Light" w:hAnsi="Open Sans Light" w:cs="Open Sans Light"/>
          <w:b/>
          <w:color w:val="595959" w:themeColor="text1" w:themeTint="A6"/>
          <w:sz w:val="22"/>
          <w:szCs w:val="22"/>
        </w:rPr>
      </w:pPr>
    </w:p>
    <w:p w:rsidR="00D47B2A" w:rsidRPr="0041752D" w:rsidRDefault="00D47B2A" w:rsidP="00701AEC">
      <w:pPr>
        <w:jc w:val="center"/>
        <w:rPr>
          <w:rFonts w:ascii="Open Sans Light" w:hAnsi="Open Sans Light" w:cs="Open Sans Light"/>
          <w:b/>
          <w:color w:val="595959" w:themeColor="text1" w:themeTint="A6"/>
          <w:sz w:val="22"/>
          <w:szCs w:val="22"/>
        </w:rPr>
      </w:pPr>
    </w:p>
    <w:p w:rsidR="00D47B2A" w:rsidRPr="0041752D" w:rsidRDefault="00D47B2A" w:rsidP="00701AEC">
      <w:pPr>
        <w:jc w:val="center"/>
        <w:rPr>
          <w:rFonts w:ascii="Open Sans Light" w:hAnsi="Open Sans Light" w:cs="Open Sans Light"/>
          <w:b/>
          <w:color w:val="595959" w:themeColor="text1" w:themeTint="A6"/>
          <w:sz w:val="22"/>
          <w:szCs w:val="22"/>
        </w:rPr>
      </w:pPr>
    </w:p>
    <w:p w:rsidR="00D47B2A" w:rsidRPr="0041752D" w:rsidRDefault="00D47B2A" w:rsidP="00701AEC">
      <w:pPr>
        <w:jc w:val="center"/>
        <w:rPr>
          <w:rFonts w:ascii="Open Sans Light" w:hAnsi="Open Sans Light" w:cs="Open Sans Light"/>
          <w:b/>
          <w:color w:val="595959" w:themeColor="text1" w:themeTint="A6"/>
          <w:sz w:val="22"/>
          <w:szCs w:val="22"/>
        </w:rPr>
      </w:pPr>
    </w:p>
    <w:p w:rsidR="00D47B2A" w:rsidRPr="0041752D" w:rsidRDefault="00D47B2A" w:rsidP="00701AEC">
      <w:pPr>
        <w:jc w:val="center"/>
        <w:rPr>
          <w:rFonts w:ascii="Open Sans Light" w:hAnsi="Open Sans Light" w:cs="Open Sans Light"/>
          <w:b/>
          <w:color w:val="595959" w:themeColor="text1" w:themeTint="A6"/>
          <w:sz w:val="22"/>
          <w:szCs w:val="22"/>
        </w:rPr>
      </w:pPr>
    </w:p>
    <w:p w:rsidR="00D47B2A" w:rsidRPr="0041752D" w:rsidRDefault="00D47B2A" w:rsidP="00701AEC">
      <w:pPr>
        <w:jc w:val="center"/>
        <w:rPr>
          <w:rFonts w:ascii="Open Sans Light" w:hAnsi="Open Sans Light" w:cs="Open Sans Light"/>
          <w:b/>
          <w:color w:val="595959" w:themeColor="text1" w:themeTint="A6"/>
          <w:sz w:val="22"/>
          <w:szCs w:val="22"/>
        </w:rPr>
      </w:pPr>
    </w:p>
    <w:p w:rsidR="00D47B2A" w:rsidRPr="0041752D" w:rsidRDefault="00D47B2A" w:rsidP="00377267">
      <w:pPr>
        <w:rPr>
          <w:rFonts w:ascii="Open Sans Light" w:hAnsi="Open Sans Light" w:cs="Open Sans Light"/>
          <w:b/>
          <w:color w:val="595959" w:themeColor="text1" w:themeTint="A6"/>
          <w:sz w:val="22"/>
          <w:szCs w:val="22"/>
        </w:rPr>
      </w:pPr>
    </w:p>
    <w:p w:rsidR="00D47B2A" w:rsidRPr="0041752D" w:rsidRDefault="00D47B2A" w:rsidP="007562E2">
      <w:pPr>
        <w:rPr>
          <w:rFonts w:ascii="Open Sans Light" w:hAnsi="Open Sans Light" w:cs="Open Sans Light"/>
          <w:b/>
          <w:color w:val="595959" w:themeColor="text1" w:themeTint="A6"/>
          <w:sz w:val="22"/>
          <w:szCs w:val="22"/>
        </w:rPr>
      </w:pPr>
    </w:p>
    <w:p w:rsidR="00D47B2A" w:rsidRPr="0041752D" w:rsidRDefault="00D47B2A" w:rsidP="00701AEC">
      <w:pPr>
        <w:jc w:val="center"/>
        <w:rPr>
          <w:rFonts w:ascii="Open Sans Light" w:hAnsi="Open Sans Light" w:cs="Open Sans Light"/>
          <w:b/>
          <w:color w:val="595959" w:themeColor="text1" w:themeTint="A6"/>
          <w:sz w:val="22"/>
          <w:szCs w:val="22"/>
        </w:rPr>
      </w:pPr>
    </w:p>
    <w:p w:rsidR="009C4932" w:rsidRPr="00A81E29" w:rsidRDefault="00377267" w:rsidP="00377267">
      <w:pPr>
        <w:pStyle w:val="Paragrafoelenco"/>
        <w:numPr>
          <w:ilvl w:val="0"/>
          <w:numId w:val="44"/>
        </w:numPr>
        <w:tabs>
          <w:tab w:val="center" w:pos="426"/>
        </w:tabs>
        <w:ind w:left="0" w:firstLine="0"/>
        <w:rPr>
          <w:rFonts w:ascii="Open Sans Light" w:hAnsi="Open Sans Light" w:cs="Open Sans Light"/>
          <w:color w:val="595959" w:themeColor="text1" w:themeTint="A6"/>
          <w:sz w:val="32"/>
          <w:szCs w:val="32"/>
        </w:rPr>
      </w:pPr>
      <w:r w:rsidRPr="00A81E29">
        <w:rPr>
          <w:rFonts w:ascii="Open Sans Light" w:hAnsi="Open Sans Light" w:cs="Open Sans Light"/>
          <w:color w:val="595959" w:themeColor="text1" w:themeTint="A6"/>
          <w:sz w:val="32"/>
          <w:szCs w:val="32"/>
        </w:rPr>
        <w:t>La Società</w:t>
      </w:r>
    </w:p>
    <w:p w:rsidR="009C4932" w:rsidRPr="00655F37" w:rsidRDefault="009C4932" w:rsidP="00701AEC">
      <w:pPr>
        <w:rPr>
          <w:rFonts w:ascii="Open Sans Light" w:hAnsi="Open Sans Light" w:cs="Open Sans Light"/>
          <w:b/>
          <w:color w:val="595959" w:themeColor="text1" w:themeTint="A6"/>
          <w:sz w:val="26"/>
          <w:szCs w:val="26"/>
        </w:rPr>
      </w:pPr>
    </w:p>
    <w:p w:rsidR="00701AEC" w:rsidRPr="00093D62" w:rsidRDefault="00377267" w:rsidP="00377267">
      <w:pPr>
        <w:tabs>
          <w:tab w:val="center" w:pos="-1560"/>
        </w:tabs>
        <w:rPr>
          <w:rFonts w:ascii="Open Sans Light" w:hAnsi="Open Sans Light" w:cs="Open Sans Light"/>
          <w:color w:val="595959" w:themeColor="text1" w:themeTint="A6"/>
        </w:rPr>
      </w:pPr>
      <w:r w:rsidRPr="00093D62">
        <w:rPr>
          <w:rFonts w:ascii="Open Sans Light" w:hAnsi="Open Sans Light" w:cs="Open Sans Light"/>
          <w:color w:val="595959" w:themeColor="text1" w:themeTint="A6"/>
        </w:rPr>
        <w:t>Ragione Sociale:</w:t>
      </w:r>
      <w:r w:rsidR="0044149A" w:rsidRPr="00093D62">
        <w:rPr>
          <w:rFonts w:ascii="Open Sans Light" w:hAnsi="Open Sans Light" w:cs="Open Sans Light"/>
          <w:color w:val="595959" w:themeColor="text1" w:themeTint="A6"/>
        </w:rPr>
        <w:t xml:space="preserve"> </w:t>
      </w:r>
      <w:r w:rsidR="00EE2DA0" w:rsidRPr="00093D62">
        <w:rPr>
          <w:rFonts w:ascii="Open Sans Light" w:hAnsi="Open Sans Light" w:cs="Open Sans Light"/>
          <w:color w:val="595959" w:themeColor="text1" w:themeTint="A6"/>
        </w:rPr>
        <w:t xml:space="preserve">Neosoft </w:t>
      </w:r>
      <w:proofErr w:type="spellStart"/>
      <w:r w:rsidR="00EE2DA0" w:rsidRPr="00093D62">
        <w:rPr>
          <w:rFonts w:ascii="Open Sans Light" w:hAnsi="Open Sans Light" w:cs="Open Sans Light"/>
          <w:color w:val="595959" w:themeColor="text1" w:themeTint="A6"/>
        </w:rPr>
        <w:t>Srl</w:t>
      </w:r>
      <w:proofErr w:type="spellEnd"/>
    </w:p>
    <w:p w:rsidR="00377267" w:rsidRPr="00093D62" w:rsidRDefault="00701AEC" w:rsidP="00701AEC">
      <w:pPr>
        <w:rPr>
          <w:rFonts w:ascii="Open Sans Light" w:hAnsi="Open Sans Light" w:cs="Open Sans Light"/>
          <w:color w:val="595959" w:themeColor="text1" w:themeTint="A6"/>
        </w:rPr>
      </w:pPr>
      <w:r w:rsidRPr="00093D62">
        <w:rPr>
          <w:rFonts w:ascii="Open Sans Light" w:hAnsi="Open Sans Light" w:cs="Open Sans Light"/>
          <w:color w:val="595959" w:themeColor="text1" w:themeTint="A6"/>
        </w:rPr>
        <w:t>Anno di fondazione: 2002</w:t>
      </w:r>
      <w:r w:rsidRPr="00093D62">
        <w:rPr>
          <w:rFonts w:ascii="Open Sans Light" w:hAnsi="Open Sans Light" w:cs="Open Sans Light"/>
          <w:color w:val="595959" w:themeColor="text1" w:themeTint="A6"/>
        </w:rPr>
        <w:br/>
        <w:t xml:space="preserve">Sede Legale ed operativa: Via </w:t>
      </w:r>
      <w:proofErr w:type="spellStart"/>
      <w:r w:rsidRPr="00093D62">
        <w:rPr>
          <w:rFonts w:ascii="Open Sans Light" w:hAnsi="Open Sans Light" w:cs="Open Sans Light"/>
          <w:color w:val="595959" w:themeColor="text1" w:themeTint="A6"/>
        </w:rPr>
        <w:t>Casaregis</w:t>
      </w:r>
      <w:proofErr w:type="spellEnd"/>
      <w:r w:rsidRPr="00093D62">
        <w:rPr>
          <w:rFonts w:ascii="Open Sans Light" w:hAnsi="Open Sans Light" w:cs="Open Sans Light"/>
          <w:color w:val="595959" w:themeColor="text1" w:themeTint="A6"/>
        </w:rPr>
        <w:t xml:space="preserve"> 30/13 – 16129 Genova</w:t>
      </w:r>
    </w:p>
    <w:p w:rsidR="00A81E29" w:rsidRPr="00093D62" w:rsidRDefault="00377267" w:rsidP="00701AEC">
      <w:pPr>
        <w:rPr>
          <w:rFonts w:ascii="Open Sans Light" w:hAnsi="Open Sans Light" w:cs="Open Sans Light"/>
          <w:color w:val="595959" w:themeColor="text1" w:themeTint="A6"/>
        </w:rPr>
      </w:pPr>
      <w:r w:rsidRPr="00093D62">
        <w:rPr>
          <w:rFonts w:ascii="Open Sans Light" w:hAnsi="Open Sans Light" w:cs="Open Sans Light"/>
          <w:color w:val="595959" w:themeColor="text1" w:themeTint="A6"/>
        </w:rPr>
        <w:t>P.IVA: 01288440991 – REA: GE398030</w:t>
      </w:r>
      <w:r w:rsidR="00701AEC" w:rsidRPr="00093D62">
        <w:rPr>
          <w:rFonts w:ascii="Open Sans Light" w:hAnsi="Open Sans Light" w:cs="Open Sans Light"/>
          <w:color w:val="595959" w:themeColor="text1" w:themeTint="A6"/>
        </w:rPr>
        <w:br/>
      </w:r>
    </w:p>
    <w:p w:rsidR="000D592B" w:rsidRPr="001757E2" w:rsidRDefault="00B33B6F" w:rsidP="001757E2">
      <w:pPr>
        <w:rPr>
          <w:rFonts w:ascii="Open Sans Light" w:hAnsi="Open Sans Light" w:cs="Open Sans Light"/>
          <w:color w:val="595959" w:themeColor="text1" w:themeTint="A6"/>
        </w:rPr>
      </w:pPr>
      <w:r>
        <w:rPr>
          <w:rFonts w:ascii="Open Sans Light" w:hAnsi="Open Sans Light" w:cs="Open Sans Light"/>
          <w:color w:val="595959" w:themeColor="text1" w:themeTint="A6"/>
        </w:rPr>
        <w:t xml:space="preserve">telefono: 010-8681372    </w:t>
      </w:r>
      <w:r w:rsidR="00701AEC" w:rsidRPr="00093D62">
        <w:rPr>
          <w:rFonts w:ascii="Open Sans Light" w:hAnsi="Open Sans Light" w:cs="Open Sans Light"/>
          <w:color w:val="595959" w:themeColor="text1" w:themeTint="A6"/>
        </w:rPr>
        <w:t>fax: 010-8681383</w:t>
      </w:r>
      <w:r w:rsidR="00701AEC" w:rsidRPr="00093D62">
        <w:rPr>
          <w:rFonts w:ascii="Open Sans Light" w:hAnsi="Open Sans Light" w:cs="Open Sans Light"/>
          <w:color w:val="595959" w:themeColor="text1" w:themeTint="A6"/>
        </w:rPr>
        <w:br/>
        <w:t xml:space="preserve">email: </w:t>
      </w:r>
      <w:hyperlink r:id="rId9" w:history="1">
        <w:r w:rsidR="00701AEC" w:rsidRPr="00093D62">
          <w:rPr>
            <w:rStyle w:val="Collegamentoipertestuale"/>
            <w:rFonts w:ascii="Open Sans Light" w:hAnsi="Open Sans Light" w:cs="Open Sans Light"/>
            <w:color w:val="595959" w:themeColor="text1" w:themeTint="A6"/>
            <w:u w:val="none"/>
          </w:rPr>
          <w:t>info@neosoft.it</w:t>
        </w:r>
      </w:hyperlink>
      <w:r w:rsidR="00701AEC" w:rsidRPr="00093D62">
        <w:rPr>
          <w:rFonts w:ascii="Open Sans Light" w:hAnsi="Open Sans Light" w:cs="Open Sans Light"/>
          <w:color w:val="595959" w:themeColor="text1" w:themeTint="A6"/>
        </w:rPr>
        <w:t xml:space="preserve">  –  </w:t>
      </w:r>
      <w:hyperlink r:id="rId10" w:history="1">
        <w:r w:rsidR="00701AEC" w:rsidRPr="00093D62">
          <w:rPr>
            <w:rStyle w:val="Collegamentoipertestuale"/>
            <w:rFonts w:ascii="Open Sans Light" w:hAnsi="Open Sans Light" w:cs="Open Sans Light"/>
            <w:color w:val="595959" w:themeColor="text1" w:themeTint="A6"/>
            <w:u w:val="none"/>
          </w:rPr>
          <w:t>info@bancomail.it</w:t>
        </w:r>
      </w:hyperlink>
      <w:r w:rsidR="00701AEC" w:rsidRPr="00093D62">
        <w:rPr>
          <w:rFonts w:ascii="Open Sans Light" w:hAnsi="Open Sans Light" w:cs="Open Sans Light"/>
          <w:color w:val="595959" w:themeColor="text1" w:themeTint="A6"/>
        </w:rPr>
        <w:t xml:space="preserve"> </w:t>
      </w:r>
      <w:r w:rsidR="00690675" w:rsidRPr="00093D62">
        <w:rPr>
          <w:rFonts w:ascii="Open Sans Light" w:hAnsi="Open Sans Light" w:cs="Open Sans Light"/>
          <w:color w:val="595959" w:themeColor="text1" w:themeTint="A6"/>
        </w:rPr>
        <w:t xml:space="preserve">– </w:t>
      </w:r>
      <w:hyperlink r:id="rId11" w:history="1">
        <w:r w:rsidR="00690675" w:rsidRPr="00093D62">
          <w:rPr>
            <w:rStyle w:val="Collegamentoipertestuale"/>
            <w:rFonts w:ascii="Open Sans Light" w:hAnsi="Open Sans Light" w:cs="Open Sans Light"/>
            <w:color w:val="595959" w:themeColor="text1" w:themeTint="A6"/>
            <w:u w:val="none"/>
          </w:rPr>
          <w:t>commerciale@bancomail.it</w:t>
        </w:r>
      </w:hyperlink>
    </w:p>
    <w:p w:rsidR="001757E2" w:rsidRDefault="001757E2" w:rsidP="000D592B">
      <w:pPr>
        <w:pStyle w:val="Paragrafoelenco"/>
        <w:tabs>
          <w:tab w:val="center" w:pos="426"/>
        </w:tabs>
        <w:ind w:left="0"/>
        <w:rPr>
          <w:rFonts w:ascii="Open Sans Light" w:hAnsi="Open Sans Light" w:cs="Open Sans Light"/>
          <w:color w:val="595959" w:themeColor="text1" w:themeTint="A6"/>
          <w:sz w:val="32"/>
          <w:szCs w:val="32"/>
        </w:rPr>
      </w:pPr>
    </w:p>
    <w:p w:rsidR="001757E2" w:rsidRPr="0041752D" w:rsidRDefault="001757E2" w:rsidP="000D592B">
      <w:pPr>
        <w:pStyle w:val="Paragrafoelenco"/>
        <w:tabs>
          <w:tab w:val="center" w:pos="426"/>
        </w:tabs>
        <w:ind w:left="0"/>
        <w:rPr>
          <w:rFonts w:ascii="Open Sans Light" w:hAnsi="Open Sans Light" w:cs="Open Sans Light"/>
          <w:color w:val="595959" w:themeColor="text1" w:themeTint="A6"/>
          <w:sz w:val="32"/>
          <w:szCs w:val="32"/>
        </w:rPr>
      </w:pPr>
    </w:p>
    <w:p w:rsidR="00E072C2" w:rsidRDefault="000D592B" w:rsidP="000D592B">
      <w:pPr>
        <w:pStyle w:val="Paragrafoelenco"/>
        <w:numPr>
          <w:ilvl w:val="0"/>
          <w:numId w:val="44"/>
        </w:numPr>
        <w:tabs>
          <w:tab w:val="center" w:pos="426"/>
        </w:tabs>
        <w:ind w:left="0" w:firstLine="0"/>
        <w:rPr>
          <w:rFonts w:ascii="Open Sans Light" w:hAnsi="Open Sans Light" w:cs="Open Sans Light"/>
          <w:color w:val="595959" w:themeColor="text1" w:themeTint="A6"/>
          <w:sz w:val="32"/>
          <w:szCs w:val="32"/>
        </w:rPr>
      </w:pPr>
      <w:r w:rsidRPr="00A81E29">
        <w:rPr>
          <w:rFonts w:ascii="Open Sans Light" w:hAnsi="Open Sans Light" w:cs="Open Sans Light"/>
          <w:color w:val="595959" w:themeColor="text1" w:themeTint="A6"/>
          <w:sz w:val="32"/>
          <w:szCs w:val="32"/>
        </w:rPr>
        <w:t>Prodotti e Servizi</w:t>
      </w:r>
    </w:p>
    <w:p w:rsidR="001757E2" w:rsidRPr="00A81E29" w:rsidRDefault="001757E2" w:rsidP="001757E2">
      <w:pPr>
        <w:pStyle w:val="Paragrafoelenco"/>
        <w:tabs>
          <w:tab w:val="center" w:pos="426"/>
        </w:tabs>
        <w:ind w:left="0"/>
        <w:rPr>
          <w:rFonts w:ascii="Open Sans Light" w:hAnsi="Open Sans Light" w:cs="Open Sans Light"/>
          <w:color w:val="595959" w:themeColor="text1" w:themeTint="A6"/>
          <w:sz w:val="32"/>
          <w:szCs w:val="32"/>
        </w:rPr>
      </w:pPr>
    </w:p>
    <w:p w:rsidR="000D592B" w:rsidRPr="00A81E29" w:rsidRDefault="000D592B" w:rsidP="00A81E29">
      <w:pPr>
        <w:pStyle w:val="Paragrafoelenco"/>
        <w:tabs>
          <w:tab w:val="center" w:pos="426"/>
        </w:tabs>
        <w:ind w:left="0"/>
        <w:rPr>
          <w:rFonts w:ascii="Open Sans Light" w:hAnsi="Open Sans Light" w:cs="Open Sans Light"/>
          <w:color w:val="595959" w:themeColor="text1" w:themeTint="A6"/>
          <w:sz w:val="28"/>
          <w:szCs w:val="28"/>
          <w:u w:val="single"/>
        </w:rPr>
      </w:pPr>
      <w:r w:rsidRPr="00A81E29">
        <w:rPr>
          <w:rFonts w:ascii="Open Sans Light" w:hAnsi="Open Sans Light" w:cs="Open Sans Light"/>
          <w:color w:val="595959" w:themeColor="text1" w:themeTint="A6"/>
          <w:sz w:val="28"/>
          <w:szCs w:val="28"/>
          <w:u w:val="single"/>
        </w:rPr>
        <w:t>Fornitura di Database B2B</w:t>
      </w:r>
    </w:p>
    <w:p w:rsidR="001757E2" w:rsidRDefault="001757E2" w:rsidP="00701AEC">
      <w:pPr>
        <w:rPr>
          <w:rFonts w:ascii="Open Sans Light" w:hAnsi="Open Sans Light" w:cs="Open Sans Light"/>
          <w:color w:val="595959" w:themeColor="text1" w:themeTint="A6"/>
          <w:sz w:val="22"/>
          <w:szCs w:val="22"/>
        </w:rPr>
      </w:pPr>
    </w:p>
    <w:p w:rsidR="00701AEC" w:rsidRPr="00655F37" w:rsidRDefault="000A0FCA" w:rsidP="00701AEC">
      <w:pPr>
        <w:rPr>
          <w:rFonts w:ascii="Open Sans Light" w:hAnsi="Open Sans Light" w:cs="Open Sans Light"/>
          <w:color w:val="595959" w:themeColor="text1" w:themeTint="A6"/>
          <w:szCs w:val="22"/>
        </w:rPr>
      </w:pPr>
      <w:r w:rsidRPr="0041752D">
        <w:rPr>
          <w:rFonts w:ascii="Open Sans Light" w:hAnsi="Open Sans Light" w:cs="Open Sans Light"/>
          <w:color w:val="595959" w:themeColor="text1" w:themeTint="A6"/>
          <w:sz w:val="22"/>
          <w:szCs w:val="22"/>
        </w:rPr>
        <w:br/>
      </w:r>
      <w:r w:rsidRPr="00655F37">
        <w:rPr>
          <w:rFonts w:ascii="Open Sans Light" w:hAnsi="Open Sans Light" w:cs="Open Sans Light"/>
          <w:color w:val="595959" w:themeColor="text1" w:themeTint="A6"/>
          <w:szCs w:val="22"/>
        </w:rPr>
        <w:t>Bancomail fornisce</w:t>
      </w:r>
      <w:r w:rsidR="000D592B" w:rsidRPr="00655F37">
        <w:rPr>
          <w:rFonts w:ascii="Open Sans Light" w:hAnsi="Open Sans Light" w:cs="Open Sans Light"/>
          <w:color w:val="595959" w:themeColor="text1" w:themeTint="A6"/>
          <w:szCs w:val="22"/>
        </w:rPr>
        <w:t xml:space="preserve"> database esclusivamente B2B, </w:t>
      </w:r>
      <w:r w:rsidRPr="00655F37">
        <w:rPr>
          <w:rFonts w:ascii="Open Sans Light" w:hAnsi="Open Sans Light" w:cs="Open Sans Light"/>
          <w:color w:val="595959" w:themeColor="text1" w:themeTint="A6"/>
          <w:szCs w:val="22"/>
        </w:rPr>
        <w:t>Az</w:t>
      </w:r>
      <w:r w:rsidR="000D592B" w:rsidRPr="00655F37">
        <w:rPr>
          <w:rFonts w:ascii="Open Sans Light" w:hAnsi="Open Sans Light" w:cs="Open Sans Light"/>
          <w:color w:val="595959" w:themeColor="text1" w:themeTint="A6"/>
          <w:szCs w:val="22"/>
        </w:rPr>
        <w:t xml:space="preserve">iende e Liberi professionisti. </w:t>
      </w:r>
      <w:r w:rsidRPr="00655F37">
        <w:rPr>
          <w:rFonts w:ascii="Open Sans Light" w:hAnsi="Open Sans Light" w:cs="Open Sans Light"/>
          <w:color w:val="595959" w:themeColor="text1" w:themeTint="A6"/>
          <w:szCs w:val="22"/>
        </w:rPr>
        <w:br/>
      </w:r>
      <w:r w:rsidRPr="00655F37">
        <w:rPr>
          <w:rFonts w:ascii="Open Sans Light" w:hAnsi="Open Sans Light" w:cs="Open Sans Light"/>
          <w:color w:val="595959" w:themeColor="text1" w:themeTint="A6"/>
          <w:szCs w:val="22"/>
        </w:rPr>
        <w:br/>
        <w:t>Ad oggi, il database di Bancomail è considerato il più grande a livello nazionale nel campo dell'email marketing specializzato B2B.</w:t>
      </w:r>
    </w:p>
    <w:p w:rsidR="000A0FCA" w:rsidRPr="00655F37" w:rsidRDefault="000A0FCA" w:rsidP="00701AEC">
      <w:pPr>
        <w:rPr>
          <w:rFonts w:ascii="Open Sans Light" w:hAnsi="Open Sans Light" w:cs="Open Sans Light"/>
          <w:color w:val="595959" w:themeColor="text1" w:themeTint="A6"/>
          <w:szCs w:val="22"/>
        </w:rPr>
      </w:pPr>
    </w:p>
    <w:p w:rsidR="007562E2" w:rsidRPr="00655F37" w:rsidRDefault="00701AEC" w:rsidP="00701AEC">
      <w:pPr>
        <w:rPr>
          <w:rFonts w:ascii="Open Sans Light" w:hAnsi="Open Sans Light" w:cs="Open Sans Light"/>
          <w:color w:val="595959" w:themeColor="text1" w:themeTint="A6"/>
          <w:szCs w:val="22"/>
        </w:rPr>
      </w:pPr>
      <w:r w:rsidRPr="00655F37">
        <w:rPr>
          <w:rFonts w:ascii="Open Sans Light" w:hAnsi="Open Sans Light" w:cs="Open Sans Light"/>
          <w:color w:val="595959" w:themeColor="text1" w:themeTint="A6"/>
          <w:szCs w:val="22"/>
        </w:rPr>
        <w:t>Per motivi di opportunità legata alla normativa sulla Privacy, è esclusa la fornitu</w:t>
      </w:r>
      <w:r w:rsidR="000D592B" w:rsidRPr="00655F37">
        <w:rPr>
          <w:rFonts w:ascii="Open Sans Light" w:hAnsi="Open Sans Light" w:cs="Open Sans Light"/>
          <w:color w:val="595959" w:themeColor="text1" w:themeTint="A6"/>
          <w:szCs w:val="22"/>
        </w:rPr>
        <w:t xml:space="preserve">ra di dati relativi a privati, </w:t>
      </w:r>
      <w:r w:rsidR="0079206A" w:rsidRPr="00655F37">
        <w:rPr>
          <w:rFonts w:ascii="Open Sans Light" w:hAnsi="Open Sans Light" w:cs="Open Sans Light"/>
          <w:color w:val="595959" w:themeColor="text1" w:themeTint="A6"/>
          <w:szCs w:val="22"/>
        </w:rPr>
        <w:t xml:space="preserve">dipendenti e manager aziendali; vengono fornite inoltre </w:t>
      </w:r>
      <w:r w:rsidRPr="00655F37">
        <w:rPr>
          <w:rFonts w:ascii="Open Sans Light" w:hAnsi="Open Sans Light" w:cs="Open Sans Light"/>
          <w:color w:val="595959" w:themeColor="text1" w:themeTint="A6"/>
          <w:szCs w:val="22"/>
        </w:rPr>
        <w:t>sole email di tipo generico (es. info@azienda.it).</w:t>
      </w:r>
      <w:r w:rsidR="0079206A" w:rsidRPr="00655F37">
        <w:rPr>
          <w:rFonts w:ascii="Open Sans Light" w:hAnsi="Open Sans Light" w:cs="Open Sans Light"/>
          <w:color w:val="595959" w:themeColor="text1" w:themeTint="A6"/>
          <w:szCs w:val="22"/>
        </w:rPr>
        <w:t xml:space="preserve"> Tutte le anagrafiche fornite da Bancomail sono</w:t>
      </w:r>
      <w:r w:rsidR="007562E2" w:rsidRPr="00655F37">
        <w:rPr>
          <w:rFonts w:ascii="Open Sans Light" w:hAnsi="Open Sans Light" w:cs="Open Sans Light"/>
          <w:color w:val="595959" w:themeColor="text1" w:themeTint="A6"/>
          <w:szCs w:val="22"/>
        </w:rPr>
        <w:t xml:space="preserve"> comprensive di indirizzo email. </w:t>
      </w:r>
    </w:p>
    <w:p w:rsidR="001757E2" w:rsidRDefault="001757E2" w:rsidP="00701AEC">
      <w:pPr>
        <w:rPr>
          <w:rFonts w:ascii="Open Sans Light" w:hAnsi="Open Sans Light" w:cs="Open Sans Light"/>
          <w:color w:val="595959" w:themeColor="text1" w:themeTint="A6"/>
          <w:szCs w:val="22"/>
        </w:rPr>
      </w:pPr>
    </w:p>
    <w:p w:rsidR="00701AEC" w:rsidRPr="0044149A" w:rsidRDefault="00701AEC" w:rsidP="00701AEC">
      <w:pPr>
        <w:rPr>
          <w:rFonts w:ascii="Open Sans Light" w:hAnsi="Open Sans Light" w:cs="Open Sans Light"/>
          <w:b/>
          <w:color w:val="808080" w:themeColor="background1" w:themeShade="80"/>
          <w:szCs w:val="22"/>
        </w:rPr>
      </w:pPr>
      <w:r w:rsidRPr="00A81E29">
        <w:rPr>
          <w:rFonts w:ascii="Open Sans Light" w:hAnsi="Open Sans Light" w:cs="Open Sans Light"/>
          <w:color w:val="595959" w:themeColor="text1" w:themeTint="A6"/>
          <w:szCs w:val="22"/>
        </w:rPr>
        <w:br/>
      </w:r>
      <w:r w:rsidRPr="00A81E29">
        <w:rPr>
          <w:rFonts w:ascii="Open Sans Light" w:hAnsi="Open Sans Light" w:cs="Open Sans Light"/>
          <w:b/>
          <w:color w:val="808080" w:themeColor="background1" w:themeShade="80"/>
          <w:szCs w:val="22"/>
        </w:rPr>
        <w:t>Formato di fornitura</w:t>
      </w:r>
      <w:r w:rsidRPr="00A81E29">
        <w:rPr>
          <w:rFonts w:ascii="Open Sans Light" w:hAnsi="Open Sans Light" w:cs="Open Sans Light"/>
          <w:b/>
          <w:color w:val="808080" w:themeColor="background1" w:themeShade="80"/>
          <w:szCs w:val="22"/>
        </w:rPr>
        <w:br/>
      </w:r>
      <w:r w:rsidRPr="00A81E29">
        <w:rPr>
          <w:rFonts w:ascii="Open Sans Light" w:hAnsi="Open Sans Light" w:cs="Open Sans Light"/>
          <w:color w:val="595959" w:themeColor="text1" w:themeTint="A6"/>
          <w:szCs w:val="22"/>
        </w:rPr>
        <w:t xml:space="preserve">Il pacchetto viene inviato direttamente </w:t>
      </w:r>
      <w:r w:rsidR="007562E2" w:rsidRPr="00A81E29">
        <w:rPr>
          <w:rFonts w:ascii="Open Sans Light" w:hAnsi="Open Sans Light" w:cs="Open Sans Light"/>
          <w:color w:val="595959" w:themeColor="text1" w:themeTint="A6"/>
          <w:szCs w:val="22"/>
        </w:rPr>
        <w:t xml:space="preserve">tramite </w:t>
      </w:r>
      <w:r w:rsidRPr="00A81E29">
        <w:rPr>
          <w:rFonts w:ascii="Open Sans Light" w:hAnsi="Open Sans Light" w:cs="Open Sans Light"/>
          <w:color w:val="595959" w:themeColor="text1" w:themeTint="A6"/>
          <w:szCs w:val="22"/>
        </w:rPr>
        <w:t>email. Il formato standard utilizzato è un documento .</w:t>
      </w:r>
      <w:proofErr w:type="spellStart"/>
      <w:r w:rsidRPr="00A81E29">
        <w:rPr>
          <w:rFonts w:ascii="Open Sans Light" w:hAnsi="Open Sans Light" w:cs="Open Sans Light"/>
          <w:color w:val="595959" w:themeColor="text1" w:themeTint="A6"/>
          <w:szCs w:val="22"/>
        </w:rPr>
        <w:t>xls</w:t>
      </w:r>
      <w:proofErr w:type="spellEnd"/>
      <w:r w:rsidRPr="00A81E29">
        <w:rPr>
          <w:rFonts w:ascii="Open Sans Light" w:hAnsi="Open Sans Light" w:cs="Open Sans Light"/>
          <w:color w:val="595959" w:themeColor="text1" w:themeTint="A6"/>
          <w:szCs w:val="22"/>
        </w:rPr>
        <w:t xml:space="preserve"> </w:t>
      </w:r>
      <w:r w:rsidR="007562E2" w:rsidRPr="00A81E29">
        <w:rPr>
          <w:rFonts w:ascii="Open Sans Light" w:hAnsi="Open Sans Light" w:cs="Open Sans Light"/>
          <w:color w:val="595959" w:themeColor="text1" w:themeTint="A6"/>
          <w:szCs w:val="22"/>
        </w:rPr>
        <w:t xml:space="preserve">. </w:t>
      </w:r>
      <w:r w:rsidRPr="00A81E29">
        <w:rPr>
          <w:rFonts w:ascii="Open Sans Light" w:hAnsi="Open Sans Light" w:cs="Open Sans Light"/>
          <w:color w:val="595959" w:themeColor="text1" w:themeTint="A6"/>
          <w:szCs w:val="22"/>
        </w:rPr>
        <w:t>Per garantire la leggibilità delle liste da parte di qualunque tipo di software, potrà essere inoltrat</w:t>
      </w:r>
      <w:r w:rsidR="0079206A" w:rsidRPr="00A81E29">
        <w:rPr>
          <w:rFonts w:ascii="Open Sans Light" w:hAnsi="Open Sans Light" w:cs="Open Sans Light"/>
          <w:color w:val="595959" w:themeColor="text1" w:themeTint="A6"/>
          <w:szCs w:val="22"/>
        </w:rPr>
        <w:t>o in altri formati su richiesta</w:t>
      </w:r>
      <w:r w:rsidR="007562E2" w:rsidRPr="00A81E29">
        <w:rPr>
          <w:rFonts w:ascii="Open Sans Light" w:hAnsi="Open Sans Light" w:cs="Open Sans Light"/>
          <w:color w:val="595959" w:themeColor="text1" w:themeTint="A6"/>
          <w:szCs w:val="22"/>
        </w:rPr>
        <w:t xml:space="preserve"> (es. .</w:t>
      </w:r>
      <w:proofErr w:type="spellStart"/>
      <w:r w:rsidR="007562E2" w:rsidRPr="00A81E29">
        <w:rPr>
          <w:rFonts w:ascii="Open Sans Light" w:hAnsi="Open Sans Light" w:cs="Open Sans Light"/>
          <w:color w:val="595959" w:themeColor="text1" w:themeTint="A6"/>
          <w:szCs w:val="22"/>
        </w:rPr>
        <w:t>tab</w:t>
      </w:r>
      <w:proofErr w:type="spellEnd"/>
      <w:r w:rsidR="007562E2" w:rsidRPr="00A81E29">
        <w:rPr>
          <w:rFonts w:ascii="Open Sans Light" w:hAnsi="Open Sans Light" w:cs="Open Sans Light"/>
          <w:color w:val="595959" w:themeColor="text1" w:themeTint="A6"/>
          <w:szCs w:val="22"/>
        </w:rPr>
        <w:t>, .</w:t>
      </w:r>
      <w:proofErr w:type="spellStart"/>
      <w:r w:rsidR="007562E2" w:rsidRPr="00A81E29">
        <w:rPr>
          <w:rFonts w:ascii="Open Sans Light" w:hAnsi="Open Sans Light" w:cs="Open Sans Light"/>
          <w:color w:val="595959" w:themeColor="text1" w:themeTint="A6"/>
          <w:szCs w:val="22"/>
        </w:rPr>
        <w:t>csv</w:t>
      </w:r>
      <w:proofErr w:type="spellEnd"/>
      <w:r w:rsidR="007562E2" w:rsidRPr="00A81E29">
        <w:rPr>
          <w:rFonts w:ascii="Open Sans Light" w:hAnsi="Open Sans Light" w:cs="Open Sans Light"/>
          <w:color w:val="595959" w:themeColor="text1" w:themeTint="A6"/>
          <w:szCs w:val="22"/>
        </w:rPr>
        <w:t>).</w:t>
      </w:r>
    </w:p>
    <w:p w:rsidR="007562E2" w:rsidRPr="00A81E29" w:rsidRDefault="007562E2" w:rsidP="00701AEC">
      <w:pPr>
        <w:rPr>
          <w:rFonts w:ascii="Open Sans Light" w:hAnsi="Open Sans Light" w:cs="Open Sans Light"/>
          <w:color w:val="595959" w:themeColor="text1" w:themeTint="A6"/>
          <w:szCs w:val="22"/>
        </w:rPr>
      </w:pPr>
    </w:p>
    <w:p w:rsidR="007562E2" w:rsidRPr="00A81E29" w:rsidRDefault="00655F37" w:rsidP="007562E2">
      <w:pPr>
        <w:jc w:val="right"/>
        <w:rPr>
          <w:rStyle w:val="Collegamentoipertestuale"/>
          <w:rFonts w:ascii="Open Sans Light" w:hAnsi="Open Sans Light" w:cs="Open Sans Light"/>
          <w:color w:val="808080" w:themeColor="background1" w:themeShade="80"/>
          <w:szCs w:val="22"/>
        </w:rPr>
      </w:pPr>
      <w:r w:rsidRPr="00A81E29">
        <w:rPr>
          <w:rFonts w:ascii="Open Sans Light" w:hAnsi="Open Sans Light" w:cs="Open Sans Light"/>
          <w:color w:val="808080" w:themeColor="background1" w:themeShade="80"/>
          <w:szCs w:val="22"/>
          <w:u w:val="single"/>
        </w:rPr>
        <w:fldChar w:fldCharType="begin"/>
      </w:r>
      <w:r w:rsidR="004C7655">
        <w:rPr>
          <w:rFonts w:ascii="Open Sans Light" w:hAnsi="Open Sans Light" w:cs="Open Sans Light"/>
          <w:color w:val="808080" w:themeColor="background1" w:themeShade="80"/>
          <w:szCs w:val="22"/>
          <w:u w:val="single"/>
        </w:rPr>
        <w:instrText>HYPERLINK "https://www.bancomail.it/supporto/info-elenchi-email"</w:instrText>
      </w:r>
      <w:r w:rsidRPr="00A81E29">
        <w:rPr>
          <w:rFonts w:ascii="Open Sans Light" w:hAnsi="Open Sans Light" w:cs="Open Sans Light"/>
          <w:color w:val="808080" w:themeColor="background1" w:themeShade="80"/>
          <w:szCs w:val="22"/>
          <w:u w:val="single"/>
        </w:rPr>
        <w:fldChar w:fldCharType="separate"/>
      </w:r>
      <w:r w:rsidR="007562E2" w:rsidRPr="00A81E29">
        <w:rPr>
          <w:rStyle w:val="Collegamentoipertestuale"/>
          <w:rFonts w:ascii="Open Sans Light" w:hAnsi="Open Sans Light" w:cs="Open Sans Light"/>
          <w:color w:val="808080" w:themeColor="background1" w:themeShade="80"/>
          <w:szCs w:val="22"/>
        </w:rPr>
        <w:t>Vedi Esempio</w:t>
      </w:r>
    </w:p>
    <w:p w:rsidR="00701AEC" w:rsidRDefault="00655F37" w:rsidP="00701AEC">
      <w:pPr>
        <w:rPr>
          <w:rFonts w:ascii="Open Sans Light" w:hAnsi="Open Sans Light" w:cs="Open Sans Light"/>
          <w:color w:val="808080" w:themeColor="background1" w:themeShade="80"/>
          <w:szCs w:val="22"/>
          <w:u w:val="single"/>
        </w:rPr>
      </w:pPr>
      <w:r w:rsidRPr="00A81E29">
        <w:rPr>
          <w:rFonts w:ascii="Open Sans Light" w:hAnsi="Open Sans Light" w:cs="Open Sans Light"/>
          <w:color w:val="808080" w:themeColor="background1" w:themeShade="80"/>
          <w:szCs w:val="22"/>
          <w:u w:val="single"/>
        </w:rPr>
        <w:fldChar w:fldCharType="end"/>
      </w:r>
    </w:p>
    <w:p w:rsidR="00E072C2" w:rsidRPr="00A81E29" w:rsidRDefault="00E072C2" w:rsidP="00701AEC">
      <w:pPr>
        <w:rPr>
          <w:rFonts w:ascii="Open Sans Light" w:hAnsi="Open Sans Light" w:cs="Open Sans Light"/>
          <w:color w:val="595959" w:themeColor="text1" w:themeTint="A6"/>
          <w:sz w:val="22"/>
          <w:szCs w:val="22"/>
        </w:rPr>
      </w:pPr>
    </w:p>
    <w:p w:rsidR="001757E2" w:rsidRDefault="001757E2" w:rsidP="000A0FCA">
      <w:pPr>
        <w:rPr>
          <w:rFonts w:ascii="Open Sans Light" w:hAnsi="Open Sans Light" w:cs="Open Sans Light"/>
          <w:b/>
          <w:color w:val="808080" w:themeColor="background1" w:themeShade="80"/>
        </w:rPr>
      </w:pPr>
    </w:p>
    <w:p w:rsidR="001757E2" w:rsidRDefault="001757E2" w:rsidP="000A0FCA">
      <w:pPr>
        <w:rPr>
          <w:rFonts w:ascii="Open Sans Light" w:hAnsi="Open Sans Light" w:cs="Open Sans Light"/>
          <w:b/>
          <w:color w:val="808080" w:themeColor="background1" w:themeShade="80"/>
        </w:rPr>
      </w:pPr>
    </w:p>
    <w:p w:rsidR="001757E2" w:rsidRDefault="001757E2" w:rsidP="000A0FCA">
      <w:pPr>
        <w:rPr>
          <w:rFonts w:ascii="Open Sans Light" w:hAnsi="Open Sans Light" w:cs="Open Sans Light"/>
          <w:b/>
          <w:color w:val="808080" w:themeColor="background1" w:themeShade="80"/>
        </w:rPr>
      </w:pPr>
    </w:p>
    <w:p w:rsidR="00AC07D6" w:rsidRDefault="00AC07D6" w:rsidP="000A0FCA">
      <w:pPr>
        <w:rPr>
          <w:rFonts w:ascii="Open Sans Light" w:hAnsi="Open Sans Light" w:cs="Open Sans Light"/>
          <w:b/>
          <w:color w:val="808080" w:themeColor="background1" w:themeShade="80"/>
        </w:rPr>
      </w:pPr>
    </w:p>
    <w:p w:rsidR="00701AEC" w:rsidRPr="00FA1C56" w:rsidRDefault="00701AEC" w:rsidP="000A0FCA">
      <w:pPr>
        <w:rPr>
          <w:rFonts w:ascii="Open Sans Light" w:hAnsi="Open Sans Light" w:cs="Open Sans Light"/>
          <w:b/>
          <w:color w:val="808080" w:themeColor="background1" w:themeShade="80"/>
        </w:rPr>
      </w:pPr>
      <w:r w:rsidRPr="00FA1C56">
        <w:rPr>
          <w:rFonts w:ascii="Open Sans Light" w:hAnsi="Open Sans Light" w:cs="Open Sans Light"/>
          <w:b/>
          <w:color w:val="808080" w:themeColor="background1" w:themeShade="80"/>
        </w:rPr>
        <w:t>Alcune caratteristiche (</w:t>
      </w:r>
      <w:r w:rsidR="000A0FCA" w:rsidRPr="00FA1C56">
        <w:rPr>
          <w:rFonts w:ascii="Open Sans Light" w:hAnsi="Open Sans Light" w:cs="Open Sans Light"/>
          <w:b/>
          <w:color w:val="808080" w:themeColor="background1" w:themeShade="80"/>
        </w:rPr>
        <w:t>cfr.</w:t>
      </w:r>
      <w:r w:rsidRPr="00FA1C56">
        <w:rPr>
          <w:rFonts w:ascii="Open Sans Light" w:hAnsi="Open Sans Light" w:cs="Open Sans Light"/>
          <w:b/>
          <w:color w:val="808080" w:themeColor="background1" w:themeShade="80"/>
        </w:rPr>
        <w:t xml:space="preserve"> cap. 3)</w:t>
      </w:r>
    </w:p>
    <w:p w:rsidR="00701AEC" w:rsidRPr="00FA1C56" w:rsidRDefault="00701AEC" w:rsidP="00701AEC">
      <w:pPr>
        <w:numPr>
          <w:ilvl w:val="0"/>
          <w:numId w:val="33"/>
        </w:numPr>
        <w:tabs>
          <w:tab w:val="clear" w:pos="720"/>
          <w:tab w:val="num" w:pos="360"/>
        </w:tabs>
        <w:ind w:left="360"/>
        <w:rPr>
          <w:rFonts w:ascii="Open Sans Light" w:hAnsi="Open Sans Light" w:cs="Open Sans Light"/>
          <w:color w:val="595959" w:themeColor="text1" w:themeTint="A6"/>
        </w:rPr>
      </w:pPr>
      <w:r w:rsidRPr="00FA1C56">
        <w:rPr>
          <w:rFonts w:ascii="Open Sans Light" w:hAnsi="Open Sans Light" w:cs="Open Sans Light"/>
          <w:color w:val="595959" w:themeColor="text1" w:themeTint="A6"/>
        </w:rPr>
        <w:t>O</w:t>
      </w:r>
      <w:r w:rsidR="00331764">
        <w:rPr>
          <w:rFonts w:ascii="Open Sans Light" w:hAnsi="Open Sans Light" w:cs="Open Sans Light"/>
          <w:color w:val="595959" w:themeColor="text1" w:themeTint="A6"/>
        </w:rPr>
        <w:t>ltre 7</w:t>
      </w:r>
      <w:r w:rsidR="00520739">
        <w:rPr>
          <w:rFonts w:ascii="Open Sans Light" w:hAnsi="Open Sans Light" w:cs="Open Sans Light"/>
          <w:color w:val="595959" w:themeColor="text1" w:themeTint="A6"/>
        </w:rPr>
        <w:t>50</w:t>
      </w:r>
      <w:r w:rsidRPr="00FA1C56">
        <w:rPr>
          <w:rFonts w:ascii="Open Sans Light" w:hAnsi="Open Sans Light" w:cs="Open Sans Light"/>
          <w:color w:val="595959" w:themeColor="text1" w:themeTint="A6"/>
        </w:rPr>
        <w:t xml:space="preserve">.000 anagrafiche di aziende italiane (100% indirizzi email) </w:t>
      </w:r>
    </w:p>
    <w:p w:rsidR="00701AEC" w:rsidRPr="00FA1C56" w:rsidRDefault="00701AEC" w:rsidP="00701AEC">
      <w:pPr>
        <w:numPr>
          <w:ilvl w:val="0"/>
          <w:numId w:val="33"/>
        </w:numPr>
        <w:tabs>
          <w:tab w:val="clear" w:pos="720"/>
          <w:tab w:val="num" w:pos="360"/>
        </w:tabs>
        <w:ind w:left="360"/>
        <w:rPr>
          <w:rFonts w:ascii="Open Sans Light" w:hAnsi="Open Sans Light" w:cs="Open Sans Light"/>
          <w:color w:val="595959" w:themeColor="text1" w:themeTint="A6"/>
        </w:rPr>
      </w:pPr>
      <w:r w:rsidRPr="00FA1C56">
        <w:rPr>
          <w:rFonts w:ascii="Open Sans Light" w:hAnsi="Open Sans Light" w:cs="Open Sans Light"/>
          <w:color w:val="595959" w:themeColor="text1" w:themeTint="A6"/>
        </w:rPr>
        <w:t xml:space="preserve">Oltre </w:t>
      </w:r>
      <w:r w:rsidR="00520739">
        <w:rPr>
          <w:rFonts w:ascii="Open Sans Light" w:hAnsi="Open Sans Light" w:cs="Open Sans Light"/>
          <w:color w:val="595959" w:themeColor="text1" w:themeTint="A6"/>
        </w:rPr>
        <w:t>7</w:t>
      </w:r>
      <w:r w:rsidR="00D77C15" w:rsidRPr="00FA1C56">
        <w:rPr>
          <w:rFonts w:ascii="Open Sans Light" w:hAnsi="Open Sans Light" w:cs="Open Sans Light"/>
          <w:color w:val="595959" w:themeColor="text1" w:themeTint="A6"/>
        </w:rPr>
        <w:t>.</w:t>
      </w:r>
      <w:r w:rsidR="003E5FFC">
        <w:rPr>
          <w:rFonts w:ascii="Open Sans Light" w:hAnsi="Open Sans Light" w:cs="Open Sans Light"/>
          <w:color w:val="595959" w:themeColor="text1" w:themeTint="A6"/>
        </w:rPr>
        <w:t>0</w:t>
      </w:r>
      <w:r w:rsidR="00D77C15" w:rsidRPr="00FA1C56">
        <w:rPr>
          <w:rFonts w:ascii="Open Sans Light" w:hAnsi="Open Sans Light" w:cs="Open Sans Light"/>
          <w:color w:val="595959" w:themeColor="text1" w:themeTint="A6"/>
        </w:rPr>
        <w:t>00</w:t>
      </w:r>
      <w:r w:rsidRPr="00FA1C56">
        <w:rPr>
          <w:rFonts w:ascii="Open Sans Light" w:hAnsi="Open Sans Light" w:cs="Open Sans Light"/>
          <w:color w:val="595959" w:themeColor="text1" w:themeTint="A6"/>
        </w:rPr>
        <w:t>.000 anagrafiche di aziende mondiali (100% indirizzi email)</w:t>
      </w:r>
    </w:p>
    <w:p w:rsidR="00701AEC" w:rsidRPr="00FA1C56" w:rsidRDefault="00701AEC" w:rsidP="00701AEC">
      <w:pPr>
        <w:numPr>
          <w:ilvl w:val="0"/>
          <w:numId w:val="33"/>
        </w:numPr>
        <w:tabs>
          <w:tab w:val="clear" w:pos="720"/>
          <w:tab w:val="num" w:pos="360"/>
        </w:tabs>
        <w:ind w:left="360"/>
        <w:rPr>
          <w:rFonts w:ascii="Open Sans Light" w:hAnsi="Open Sans Light" w:cs="Open Sans Light"/>
          <w:color w:val="595959" w:themeColor="text1" w:themeTint="A6"/>
        </w:rPr>
      </w:pPr>
      <w:r w:rsidRPr="00FA1C56">
        <w:rPr>
          <w:rFonts w:ascii="Open Sans Light" w:hAnsi="Open Sans Light" w:cs="Open Sans Light"/>
          <w:color w:val="595959" w:themeColor="text1" w:themeTint="A6"/>
        </w:rPr>
        <w:t>Criteri di estrazione molteplici e fra loro incrociabili, nel pieno rispetto delle necessità di ogni cliente.</w:t>
      </w:r>
    </w:p>
    <w:p w:rsidR="00093D62" w:rsidRDefault="00093D62" w:rsidP="00701AEC">
      <w:pPr>
        <w:jc w:val="both"/>
        <w:rPr>
          <w:rFonts w:ascii="Open Sans Light" w:hAnsi="Open Sans Light" w:cs="Open Sans Light"/>
          <w:color w:val="595959" w:themeColor="text1" w:themeTint="A6"/>
        </w:rPr>
      </w:pPr>
    </w:p>
    <w:p w:rsidR="00093D62" w:rsidRPr="00FA1C56" w:rsidRDefault="00093D62" w:rsidP="00701AEC">
      <w:pPr>
        <w:jc w:val="both"/>
        <w:rPr>
          <w:rFonts w:ascii="Open Sans Light" w:hAnsi="Open Sans Light" w:cs="Open Sans Light"/>
          <w:color w:val="595959" w:themeColor="text1" w:themeTint="A6"/>
        </w:rPr>
      </w:pPr>
    </w:p>
    <w:p w:rsidR="00F9328B" w:rsidRPr="00FA1C56" w:rsidRDefault="00701AEC" w:rsidP="00F9328B">
      <w:pPr>
        <w:rPr>
          <w:rFonts w:ascii="Open Sans Light" w:hAnsi="Open Sans Light" w:cs="Open Sans Light"/>
          <w:color w:val="595959" w:themeColor="text1" w:themeTint="A6"/>
          <w:u w:val="single"/>
        </w:rPr>
      </w:pPr>
      <w:r w:rsidRPr="00FA1C56">
        <w:rPr>
          <w:rFonts w:ascii="Open Sans Light" w:hAnsi="Open Sans Light" w:cs="Open Sans Light"/>
          <w:b/>
          <w:color w:val="808080" w:themeColor="background1" w:themeShade="80"/>
        </w:rPr>
        <w:t>Canali di vendita</w:t>
      </w:r>
    </w:p>
    <w:p w:rsidR="00F95B2F" w:rsidRPr="00FA1C56" w:rsidRDefault="00F95B2F" w:rsidP="00F9328B">
      <w:pPr>
        <w:rPr>
          <w:rFonts w:ascii="Open Sans Light" w:hAnsi="Open Sans Light" w:cs="Open Sans Light"/>
          <w:color w:val="595959" w:themeColor="text1" w:themeTint="A6"/>
        </w:rPr>
      </w:pPr>
      <w:r w:rsidRPr="00FA1C56">
        <w:rPr>
          <w:rFonts w:ascii="Open Sans Light" w:hAnsi="Open Sans Light" w:cs="Open Sans Light"/>
          <w:color w:val="595959" w:themeColor="text1" w:themeTint="A6"/>
        </w:rPr>
        <w:t>L’acquisto delle liste Bancomail può essere effettuato:</w:t>
      </w:r>
    </w:p>
    <w:p w:rsidR="00F95B2F" w:rsidRPr="00FA1C56" w:rsidRDefault="00F95B2F" w:rsidP="00F9328B">
      <w:pPr>
        <w:rPr>
          <w:rFonts w:ascii="Open Sans Light" w:hAnsi="Open Sans Light" w:cs="Open Sans Light"/>
          <w:color w:val="595959" w:themeColor="text1" w:themeTint="A6"/>
        </w:rPr>
      </w:pPr>
    </w:p>
    <w:p w:rsidR="00F95B2F" w:rsidRPr="00FA1C56" w:rsidRDefault="00F95B2F" w:rsidP="0044149A">
      <w:pPr>
        <w:pStyle w:val="Paragrafoelenco"/>
        <w:numPr>
          <w:ilvl w:val="0"/>
          <w:numId w:val="46"/>
        </w:numPr>
        <w:ind w:left="284" w:hanging="284"/>
        <w:rPr>
          <w:rFonts w:ascii="Open Sans Light" w:hAnsi="Open Sans Light" w:cs="Open Sans Light"/>
          <w:color w:val="595959" w:themeColor="text1" w:themeTint="A6"/>
        </w:rPr>
      </w:pPr>
      <w:r w:rsidRPr="00FA1C56">
        <w:rPr>
          <w:rFonts w:ascii="Open Sans Light" w:hAnsi="Open Sans Light" w:cs="Open Sans Light"/>
          <w:color w:val="595959" w:themeColor="text1" w:themeTint="A6"/>
        </w:rPr>
        <w:t>direttamente online tramite i</w:t>
      </w:r>
      <w:r w:rsidR="00201175">
        <w:rPr>
          <w:rFonts w:ascii="Open Sans Light" w:hAnsi="Open Sans Light" w:cs="Open Sans Light"/>
          <w:color w:val="595959" w:themeColor="text1" w:themeTint="A6"/>
        </w:rPr>
        <w:t>l nostro sito</w:t>
      </w:r>
      <w:r w:rsidRPr="00FA1C56">
        <w:rPr>
          <w:rFonts w:ascii="Open Sans Light" w:hAnsi="Open Sans Light" w:cs="Open Sans Light"/>
          <w:color w:val="595959" w:themeColor="text1" w:themeTint="A6"/>
        </w:rPr>
        <w:t xml:space="preserve"> </w:t>
      </w:r>
      <w:proofErr w:type="spellStart"/>
      <w:r w:rsidRPr="00FA1C56">
        <w:rPr>
          <w:rFonts w:ascii="Open Sans Light" w:hAnsi="Open Sans Light" w:cs="Open Sans Light"/>
          <w:color w:val="595959" w:themeColor="text1" w:themeTint="A6"/>
        </w:rPr>
        <w:t>ecommerce</w:t>
      </w:r>
      <w:proofErr w:type="spellEnd"/>
      <w:r w:rsidR="00BC6AAE" w:rsidRPr="00FA1C56">
        <w:rPr>
          <w:rFonts w:ascii="Open Sans Light" w:hAnsi="Open Sans Light" w:cs="Open Sans Light"/>
          <w:color w:val="595959" w:themeColor="text1" w:themeTint="A6"/>
        </w:rPr>
        <w:t>, dove troverete indicazione di numerosità disponibili e prezzi relativi ai principali pacchetti categorici e/o geografici.</w:t>
      </w:r>
    </w:p>
    <w:p w:rsidR="00BC6AAE" w:rsidRPr="00FA1C56" w:rsidRDefault="00BC6AAE" w:rsidP="0044149A">
      <w:pPr>
        <w:ind w:left="284" w:hanging="284"/>
        <w:rPr>
          <w:rFonts w:ascii="Open Sans Light" w:hAnsi="Open Sans Light" w:cs="Open Sans Light"/>
          <w:color w:val="595959" w:themeColor="text1" w:themeTint="A6"/>
        </w:rPr>
      </w:pPr>
    </w:p>
    <w:p w:rsidR="00F9328B" w:rsidRPr="00FA1C56" w:rsidRDefault="005D6399" w:rsidP="00F9328B">
      <w:pPr>
        <w:pStyle w:val="Paragrafoelenco"/>
        <w:numPr>
          <w:ilvl w:val="0"/>
          <w:numId w:val="46"/>
        </w:numPr>
        <w:ind w:left="284" w:hanging="284"/>
        <w:rPr>
          <w:rFonts w:ascii="Open Sans Light" w:hAnsi="Open Sans Light" w:cs="Open Sans Light"/>
          <w:color w:val="595959" w:themeColor="text1" w:themeTint="A6"/>
        </w:rPr>
      </w:pPr>
      <w:r w:rsidRPr="00FA1C56">
        <w:rPr>
          <w:rFonts w:ascii="Open Sans Light" w:hAnsi="Open Sans Light" w:cs="Open Sans Light"/>
          <w:color w:val="595959" w:themeColor="text1" w:themeTint="A6"/>
        </w:rPr>
        <w:t>richiedendo un preventivo t</w:t>
      </w:r>
      <w:r w:rsidR="00EC271B" w:rsidRPr="00FA1C56">
        <w:rPr>
          <w:rFonts w:ascii="Open Sans Light" w:hAnsi="Open Sans Light" w:cs="Open Sans Light"/>
          <w:color w:val="595959" w:themeColor="text1" w:themeTint="A6"/>
        </w:rPr>
        <w:t>ramite l’apposito modulo online</w:t>
      </w:r>
      <w:r w:rsidR="00FA1C56" w:rsidRPr="00FA1C56">
        <w:rPr>
          <w:rFonts w:ascii="Open Sans Light" w:hAnsi="Open Sans Light" w:cs="Open Sans Light"/>
          <w:color w:val="595959" w:themeColor="text1" w:themeTint="A6"/>
        </w:rPr>
        <w:t xml:space="preserve"> oppure telefonicamente. </w:t>
      </w:r>
      <w:r w:rsidR="00EC271B" w:rsidRPr="00FA1C56">
        <w:rPr>
          <w:rFonts w:ascii="Open Sans Light" w:hAnsi="Open Sans Light" w:cs="Open Sans Light"/>
          <w:color w:val="595959" w:themeColor="text1" w:themeTint="A6"/>
        </w:rPr>
        <w:t>Lo staff di Bancomail fornirà, rapidamente e senza alcun vincolo di ac</w:t>
      </w:r>
      <w:r w:rsidR="00CA13DB" w:rsidRPr="00FA1C56">
        <w:rPr>
          <w:rFonts w:ascii="Open Sans Light" w:hAnsi="Open Sans Light" w:cs="Open Sans Light"/>
          <w:color w:val="595959" w:themeColor="text1" w:themeTint="A6"/>
        </w:rPr>
        <w:t>quisto, un preventivo dettagliato e le relative istruzioni per l’eventuale conferma d’ordine.</w:t>
      </w:r>
    </w:p>
    <w:p w:rsidR="001757E2" w:rsidRDefault="001757E2" w:rsidP="00FA1C56">
      <w:pPr>
        <w:rPr>
          <w:rFonts w:ascii="Open Sans Light" w:hAnsi="Open Sans Light" w:cs="Open Sans Light"/>
          <w:b/>
          <w:color w:val="808080" w:themeColor="background1" w:themeShade="80"/>
        </w:rPr>
      </w:pPr>
    </w:p>
    <w:p w:rsidR="001757E2" w:rsidRDefault="001757E2" w:rsidP="00FA1C56">
      <w:pPr>
        <w:rPr>
          <w:rFonts w:ascii="Open Sans Light" w:hAnsi="Open Sans Light" w:cs="Open Sans Light"/>
          <w:b/>
          <w:color w:val="808080" w:themeColor="background1" w:themeShade="80"/>
        </w:rPr>
      </w:pPr>
    </w:p>
    <w:p w:rsidR="00EE6B48" w:rsidRPr="00FA1C56" w:rsidRDefault="00FA1C56" w:rsidP="00FA1C56">
      <w:pPr>
        <w:rPr>
          <w:rFonts w:ascii="Open Sans Light" w:hAnsi="Open Sans Light" w:cs="Open Sans Light"/>
          <w:b/>
          <w:color w:val="808080" w:themeColor="background1" w:themeShade="80"/>
        </w:rPr>
      </w:pPr>
      <w:r w:rsidRPr="00FA1C56">
        <w:rPr>
          <w:rFonts w:ascii="Open Sans Light" w:hAnsi="Open Sans Light" w:cs="Open Sans Light"/>
          <w:b/>
          <w:color w:val="808080" w:themeColor="background1" w:themeShade="80"/>
        </w:rPr>
        <w:t>Listino acquisto Database</w:t>
      </w:r>
    </w:p>
    <w:p w:rsidR="00FA1C56" w:rsidRPr="00FA1C56" w:rsidRDefault="00FA1C56" w:rsidP="00FA1C56">
      <w:pPr>
        <w:rPr>
          <w:rFonts w:ascii="Open Sans Light" w:hAnsi="Open Sans Light" w:cs="Open Sans Light"/>
          <w:b/>
          <w:color w:val="808080" w:themeColor="background1" w:themeShade="80"/>
        </w:rPr>
      </w:pPr>
    </w:p>
    <w:tbl>
      <w:tblPr>
        <w:tblW w:w="3868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44"/>
        <w:gridCol w:w="1224"/>
      </w:tblGrid>
      <w:tr w:rsidR="00FA1C56" w:rsidRPr="00151703" w:rsidTr="00151703">
        <w:trPr>
          <w:trHeight w:val="338"/>
          <w:jc w:val="center"/>
        </w:trPr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A1C56" w:rsidRPr="00151703" w:rsidRDefault="00FA1C56" w:rsidP="00151703">
            <w:pPr>
              <w:jc w:val="center"/>
              <w:rPr>
                <w:rFonts w:ascii="Open Sans Light" w:hAnsi="Open Sans Light" w:cs="Open Sans Light"/>
                <w:b/>
                <w:bCs/>
                <w:color w:val="595959"/>
              </w:rPr>
            </w:pPr>
            <w:r w:rsidRPr="00151703">
              <w:rPr>
                <w:rFonts w:ascii="Open Sans Light" w:hAnsi="Open Sans Light" w:cs="Open Sans Light"/>
                <w:b/>
                <w:bCs/>
                <w:color w:val="595959"/>
              </w:rPr>
              <w:t>Quantità anagrafiche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FA1C56" w:rsidRPr="00151703" w:rsidRDefault="00FA1C56">
            <w:pPr>
              <w:jc w:val="right"/>
              <w:rPr>
                <w:rFonts w:ascii="Open Sans Light" w:hAnsi="Open Sans Light" w:cs="Open Sans Light"/>
                <w:b/>
                <w:bCs/>
                <w:color w:val="595959"/>
              </w:rPr>
            </w:pPr>
            <w:r w:rsidRPr="00151703">
              <w:rPr>
                <w:rFonts w:ascii="Open Sans Light" w:hAnsi="Open Sans Light" w:cs="Open Sans Light"/>
                <w:b/>
                <w:bCs/>
                <w:color w:val="595959"/>
              </w:rPr>
              <w:t>CPA*</w:t>
            </w:r>
          </w:p>
        </w:tc>
      </w:tr>
      <w:tr w:rsidR="00FA1C56" w:rsidRPr="00151703" w:rsidTr="00151703">
        <w:trPr>
          <w:trHeight w:val="322"/>
          <w:jc w:val="center"/>
        </w:trPr>
        <w:tc>
          <w:tcPr>
            <w:tcW w:w="2644" w:type="dxa"/>
            <w:tcBorders>
              <w:top w:val="single" w:sz="8" w:space="0" w:color="595959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bottom"/>
            <w:hideMark/>
          </w:tcPr>
          <w:p w:rsidR="00FA1C56" w:rsidRPr="00151703" w:rsidRDefault="00FA1C56" w:rsidP="00151703">
            <w:pPr>
              <w:jc w:val="center"/>
              <w:rPr>
                <w:rFonts w:ascii="Open Sans Light" w:hAnsi="Open Sans Light" w:cs="Open Sans Light"/>
                <w:color w:val="595959"/>
              </w:rPr>
            </w:pPr>
            <w:r w:rsidRPr="00151703">
              <w:rPr>
                <w:rFonts w:ascii="Open Sans Light" w:hAnsi="Open Sans Light" w:cs="Open Sans Light"/>
                <w:color w:val="595959"/>
              </w:rPr>
              <w:t>0 - 499</w:t>
            </w:r>
          </w:p>
        </w:tc>
        <w:tc>
          <w:tcPr>
            <w:tcW w:w="1224" w:type="dxa"/>
            <w:tcBorders>
              <w:top w:val="single" w:sz="8" w:space="0" w:color="595959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bottom"/>
            <w:hideMark/>
          </w:tcPr>
          <w:p w:rsidR="00FA1C56" w:rsidRPr="00151703" w:rsidRDefault="00FA1C56">
            <w:pPr>
              <w:jc w:val="right"/>
              <w:rPr>
                <w:rFonts w:ascii="Open Sans Light" w:hAnsi="Open Sans Light" w:cs="Open Sans Light"/>
                <w:color w:val="595959"/>
              </w:rPr>
            </w:pPr>
            <w:r w:rsidRPr="00151703">
              <w:rPr>
                <w:rFonts w:ascii="Open Sans Light" w:hAnsi="Open Sans Light" w:cs="Open Sans Light"/>
                <w:color w:val="595959"/>
              </w:rPr>
              <w:t>0,24</w:t>
            </w:r>
          </w:p>
        </w:tc>
      </w:tr>
      <w:tr w:rsidR="00FA1C56" w:rsidRPr="00151703" w:rsidTr="00151703">
        <w:trPr>
          <w:trHeight w:val="322"/>
          <w:jc w:val="center"/>
        </w:trPr>
        <w:tc>
          <w:tcPr>
            <w:tcW w:w="2644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bottom"/>
            <w:hideMark/>
          </w:tcPr>
          <w:p w:rsidR="00FA1C56" w:rsidRPr="00151703" w:rsidRDefault="00FA1C56" w:rsidP="00151703">
            <w:pPr>
              <w:jc w:val="center"/>
              <w:rPr>
                <w:rFonts w:ascii="Open Sans Light" w:hAnsi="Open Sans Light" w:cs="Open Sans Light"/>
                <w:color w:val="595959"/>
              </w:rPr>
            </w:pPr>
            <w:r w:rsidRPr="00151703">
              <w:rPr>
                <w:rFonts w:ascii="Open Sans Light" w:hAnsi="Open Sans Light" w:cs="Open Sans Light"/>
                <w:color w:val="595959"/>
              </w:rPr>
              <w:t>500 - 999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bottom"/>
            <w:hideMark/>
          </w:tcPr>
          <w:p w:rsidR="00FA1C56" w:rsidRPr="00151703" w:rsidRDefault="00FA1C56">
            <w:pPr>
              <w:jc w:val="right"/>
              <w:rPr>
                <w:rFonts w:ascii="Open Sans Light" w:hAnsi="Open Sans Light" w:cs="Open Sans Light"/>
                <w:color w:val="595959"/>
              </w:rPr>
            </w:pPr>
            <w:r w:rsidRPr="00151703">
              <w:rPr>
                <w:rFonts w:ascii="Open Sans Light" w:hAnsi="Open Sans Light" w:cs="Open Sans Light"/>
                <w:color w:val="595959"/>
              </w:rPr>
              <w:t>0,23</w:t>
            </w:r>
          </w:p>
        </w:tc>
      </w:tr>
      <w:tr w:rsidR="00FA1C56" w:rsidRPr="00151703" w:rsidTr="00151703">
        <w:trPr>
          <w:trHeight w:val="322"/>
          <w:jc w:val="center"/>
        </w:trPr>
        <w:tc>
          <w:tcPr>
            <w:tcW w:w="2644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bottom"/>
            <w:hideMark/>
          </w:tcPr>
          <w:p w:rsidR="00FA1C56" w:rsidRPr="00151703" w:rsidRDefault="00FA1C56" w:rsidP="00151703">
            <w:pPr>
              <w:jc w:val="center"/>
              <w:rPr>
                <w:rFonts w:ascii="Open Sans Light" w:hAnsi="Open Sans Light" w:cs="Open Sans Light"/>
                <w:color w:val="595959"/>
              </w:rPr>
            </w:pPr>
            <w:r w:rsidRPr="00151703">
              <w:rPr>
                <w:rFonts w:ascii="Open Sans Light" w:hAnsi="Open Sans Light" w:cs="Open Sans Light"/>
                <w:color w:val="595959"/>
              </w:rPr>
              <w:t>1.000 - 1.999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bottom"/>
            <w:hideMark/>
          </w:tcPr>
          <w:p w:rsidR="00FA1C56" w:rsidRPr="00151703" w:rsidRDefault="00FA1C56">
            <w:pPr>
              <w:jc w:val="right"/>
              <w:rPr>
                <w:rFonts w:ascii="Open Sans Light" w:hAnsi="Open Sans Light" w:cs="Open Sans Light"/>
                <w:color w:val="595959"/>
              </w:rPr>
            </w:pPr>
            <w:r w:rsidRPr="00151703">
              <w:rPr>
                <w:rFonts w:ascii="Open Sans Light" w:hAnsi="Open Sans Light" w:cs="Open Sans Light"/>
                <w:color w:val="595959"/>
              </w:rPr>
              <w:t>0,20</w:t>
            </w:r>
          </w:p>
        </w:tc>
      </w:tr>
      <w:tr w:rsidR="00FA1C56" w:rsidRPr="00151703" w:rsidTr="00151703">
        <w:trPr>
          <w:trHeight w:val="322"/>
          <w:jc w:val="center"/>
        </w:trPr>
        <w:tc>
          <w:tcPr>
            <w:tcW w:w="2644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bottom"/>
            <w:hideMark/>
          </w:tcPr>
          <w:p w:rsidR="00FA1C56" w:rsidRPr="00151703" w:rsidRDefault="00FA1C56" w:rsidP="00151703">
            <w:pPr>
              <w:jc w:val="center"/>
              <w:rPr>
                <w:rFonts w:ascii="Open Sans Light" w:hAnsi="Open Sans Light" w:cs="Open Sans Light"/>
                <w:color w:val="595959"/>
              </w:rPr>
            </w:pPr>
            <w:r w:rsidRPr="00151703">
              <w:rPr>
                <w:rFonts w:ascii="Open Sans Light" w:hAnsi="Open Sans Light" w:cs="Open Sans Light"/>
                <w:color w:val="595959"/>
              </w:rPr>
              <w:t>2.000 - 2.999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bottom"/>
            <w:hideMark/>
          </w:tcPr>
          <w:p w:rsidR="00FA1C56" w:rsidRPr="00151703" w:rsidRDefault="00FA1C56">
            <w:pPr>
              <w:jc w:val="right"/>
              <w:rPr>
                <w:rFonts w:ascii="Open Sans Light" w:hAnsi="Open Sans Light" w:cs="Open Sans Light"/>
                <w:color w:val="595959"/>
              </w:rPr>
            </w:pPr>
            <w:r w:rsidRPr="00151703">
              <w:rPr>
                <w:rFonts w:ascii="Open Sans Light" w:hAnsi="Open Sans Light" w:cs="Open Sans Light"/>
                <w:color w:val="595959"/>
              </w:rPr>
              <w:t>0,19</w:t>
            </w:r>
          </w:p>
        </w:tc>
      </w:tr>
      <w:tr w:rsidR="00FA1C56" w:rsidRPr="00151703" w:rsidTr="00151703">
        <w:trPr>
          <w:trHeight w:val="322"/>
          <w:jc w:val="center"/>
        </w:trPr>
        <w:tc>
          <w:tcPr>
            <w:tcW w:w="2644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bottom"/>
            <w:hideMark/>
          </w:tcPr>
          <w:p w:rsidR="00FA1C56" w:rsidRPr="00151703" w:rsidRDefault="00FA1C56" w:rsidP="00151703">
            <w:pPr>
              <w:jc w:val="center"/>
              <w:rPr>
                <w:rFonts w:ascii="Open Sans Light" w:hAnsi="Open Sans Light" w:cs="Open Sans Light"/>
                <w:color w:val="595959"/>
              </w:rPr>
            </w:pPr>
            <w:r w:rsidRPr="00151703">
              <w:rPr>
                <w:rFonts w:ascii="Open Sans Light" w:hAnsi="Open Sans Light" w:cs="Open Sans Light"/>
                <w:color w:val="595959"/>
              </w:rPr>
              <w:t>3.000 - 3.999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bottom"/>
            <w:hideMark/>
          </w:tcPr>
          <w:p w:rsidR="00FA1C56" w:rsidRPr="00151703" w:rsidRDefault="00FA1C56">
            <w:pPr>
              <w:jc w:val="right"/>
              <w:rPr>
                <w:rFonts w:ascii="Open Sans Light" w:hAnsi="Open Sans Light" w:cs="Open Sans Light"/>
                <w:color w:val="595959"/>
              </w:rPr>
            </w:pPr>
            <w:r w:rsidRPr="00151703">
              <w:rPr>
                <w:rFonts w:ascii="Open Sans Light" w:hAnsi="Open Sans Light" w:cs="Open Sans Light"/>
                <w:color w:val="595959"/>
              </w:rPr>
              <w:t>0,18</w:t>
            </w:r>
          </w:p>
        </w:tc>
      </w:tr>
      <w:tr w:rsidR="00FA1C56" w:rsidRPr="00151703" w:rsidTr="00151703">
        <w:trPr>
          <w:trHeight w:val="322"/>
          <w:jc w:val="center"/>
        </w:trPr>
        <w:tc>
          <w:tcPr>
            <w:tcW w:w="2644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bottom"/>
            <w:hideMark/>
          </w:tcPr>
          <w:p w:rsidR="00FA1C56" w:rsidRPr="00151703" w:rsidRDefault="00FA1C56" w:rsidP="00151703">
            <w:pPr>
              <w:jc w:val="center"/>
              <w:rPr>
                <w:rFonts w:ascii="Open Sans Light" w:hAnsi="Open Sans Light" w:cs="Open Sans Light"/>
                <w:color w:val="595959"/>
              </w:rPr>
            </w:pPr>
            <w:r w:rsidRPr="00151703">
              <w:rPr>
                <w:rFonts w:ascii="Open Sans Light" w:hAnsi="Open Sans Light" w:cs="Open Sans Light"/>
                <w:color w:val="595959"/>
              </w:rPr>
              <w:t>4.000 - 4.999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bottom"/>
            <w:hideMark/>
          </w:tcPr>
          <w:p w:rsidR="00FA1C56" w:rsidRPr="00151703" w:rsidRDefault="00FA1C56">
            <w:pPr>
              <w:jc w:val="right"/>
              <w:rPr>
                <w:rFonts w:ascii="Open Sans Light" w:hAnsi="Open Sans Light" w:cs="Open Sans Light"/>
                <w:color w:val="595959"/>
              </w:rPr>
            </w:pPr>
            <w:r w:rsidRPr="00151703">
              <w:rPr>
                <w:rFonts w:ascii="Open Sans Light" w:hAnsi="Open Sans Light" w:cs="Open Sans Light"/>
                <w:color w:val="595959"/>
              </w:rPr>
              <w:t>0,17</w:t>
            </w:r>
          </w:p>
        </w:tc>
      </w:tr>
      <w:tr w:rsidR="00FA1C56" w:rsidRPr="00151703" w:rsidTr="00151703">
        <w:trPr>
          <w:trHeight w:val="322"/>
          <w:jc w:val="center"/>
        </w:trPr>
        <w:tc>
          <w:tcPr>
            <w:tcW w:w="2644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bottom"/>
            <w:hideMark/>
          </w:tcPr>
          <w:p w:rsidR="00FA1C56" w:rsidRPr="00151703" w:rsidRDefault="00FA1C56" w:rsidP="00151703">
            <w:pPr>
              <w:jc w:val="center"/>
              <w:rPr>
                <w:rFonts w:ascii="Open Sans Light" w:hAnsi="Open Sans Light" w:cs="Open Sans Light"/>
                <w:color w:val="595959"/>
              </w:rPr>
            </w:pPr>
            <w:r w:rsidRPr="00151703">
              <w:rPr>
                <w:rFonts w:ascii="Open Sans Light" w:hAnsi="Open Sans Light" w:cs="Open Sans Light"/>
                <w:color w:val="595959"/>
              </w:rPr>
              <w:t>5.000 - 5.999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bottom"/>
            <w:hideMark/>
          </w:tcPr>
          <w:p w:rsidR="00FA1C56" w:rsidRPr="00151703" w:rsidRDefault="00FA1C56">
            <w:pPr>
              <w:jc w:val="right"/>
              <w:rPr>
                <w:rFonts w:ascii="Open Sans Light" w:hAnsi="Open Sans Light" w:cs="Open Sans Light"/>
                <w:color w:val="595959"/>
              </w:rPr>
            </w:pPr>
            <w:r w:rsidRPr="00151703">
              <w:rPr>
                <w:rFonts w:ascii="Open Sans Light" w:hAnsi="Open Sans Light" w:cs="Open Sans Light"/>
                <w:color w:val="595959"/>
              </w:rPr>
              <w:t>0,16</w:t>
            </w:r>
          </w:p>
        </w:tc>
      </w:tr>
      <w:tr w:rsidR="00FA1C56" w:rsidRPr="00151703" w:rsidTr="00151703">
        <w:trPr>
          <w:trHeight w:val="322"/>
          <w:jc w:val="center"/>
        </w:trPr>
        <w:tc>
          <w:tcPr>
            <w:tcW w:w="2644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bottom"/>
            <w:hideMark/>
          </w:tcPr>
          <w:p w:rsidR="00FA1C56" w:rsidRPr="00151703" w:rsidRDefault="00FA1C56" w:rsidP="00151703">
            <w:pPr>
              <w:jc w:val="center"/>
              <w:rPr>
                <w:rFonts w:ascii="Open Sans Light" w:hAnsi="Open Sans Light" w:cs="Open Sans Light"/>
                <w:color w:val="595959"/>
              </w:rPr>
            </w:pPr>
            <w:r w:rsidRPr="00151703">
              <w:rPr>
                <w:rFonts w:ascii="Open Sans Light" w:hAnsi="Open Sans Light" w:cs="Open Sans Light"/>
                <w:color w:val="595959"/>
              </w:rPr>
              <w:t>6.000 - 6.999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bottom"/>
            <w:hideMark/>
          </w:tcPr>
          <w:p w:rsidR="00FA1C56" w:rsidRPr="00151703" w:rsidRDefault="00FA1C56">
            <w:pPr>
              <w:jc w:val="right"/>
              <w:rPr>
                <w:rFonts w:ascii="Open Sans Light" w:hAnsi="Open Sans Light" w:cs="Open Sans Light"/>
                <w:color w:val="595959"/>
              </w:rPr>
            </w:pPr>
            <w:r w:rsidRPr="00151703">
              <w:rPr>
                <w:rFonts w:ascii="Open Sans Light" w:hAnsi="Open Sans Light" w:cs="Open Sans Light"/>
                <w:color w:val="595959"/>
              </w:rPr>
              <w:t>0,15</w:t>
            </w:r>
          </w:p>
        </w:tc>
      </w:tr>
      <w:tr w:rsidR="00FA1C56" w:rsidRPr="00151703" w:rsidTr="00151703">
        <w:trPr>
          <w:trHeight w:val="322"/>
          <w:jc w:val="center"/>
        </w:trPr>
        <w:tc>
          <w:tcPr>
            <w:tcW w:w="2644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bottom"/>
            <w:hideMark/>
          </w:tcPr>
          <w:p w:rsidR="00FA1C56" w:rsidRPr="00151703" w:rsidRDefault="00FA1C56" w:rsidP="00151703">
            <w:pPr>
              <w:jc w:val="center"/>
              <w:rPr>
                <w:rFonts w:ascii="Open Sans Light" w:hAnsi="Open Sans Light" w:cs="Open Sans Light"/>
                <w:color w:val="595959"/>
              </w:rPr>
            </w:pPr>
            <w:r w:rsidRPr="00151703">
              <w:rPr>
                <w:rFonts w:ascii="Open Sans Light" w:hAnsi="Open Sans Light" w:cs="Open Sans Light"/>
                <w:color w:val="595959"/>
              </w:rPr>
              <w:t>7.000 - 8.999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bottom"/>
            <w:hideMark/>
          </w:tcPr>
          <w:p w:rsidR="00FA1C56" w:rsidRPr="00151703" w:rsidRDefault="00FA1C56">
            <w:pPr>
              <w:jc w:val="right"/>
              <w:rPr>
                <w:rFonts w:ascii="Open Sans Light" w:hAnsi="Open Sans Light" w:cs="Open Sans Light"/>
                <w:color w:val="595959"/>
              </w:rPr>
            </w:pPr>
            <w:r w:rsidRPr="00151703">
              <w:rPr>
                <w:rFonts w:ascii="Open Sans Light" w:hAnsi="Open Sans Light" w:cs="Open Sans Light"/>
                <w:color w:val="595959"/>
              </w:rPr>
              <w:t>0,14</w:t>
            </w:r>
          </w:p>
        </w:tc>
      </w:tr>
      <w:tr w:rsidR="00FA1C56" w:rsidRPr="00151703" w:rsidTr="00151703">
        <w:trPr>
          <w:trHeight w:val="322"/>
          <w:jc w:val="center"/>
        </w:trPr>
        <w:tc>
          <w:tcPr>
            <w:tcW w:w="2644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bottom"/>
            <w:hideMark/>
          </w:tcPr>
          <w:p w:rsidR="00FA1C56" w:rsidRPr="00151703" w:rsidRDefault="00FA1C56" w:rsidP="00151703">
            <w:pPr>
              <w:jc w:val="center"/>
              <w:rPr>
                <w:rFonts w:ascii="Open Sans Light" w:hAnsi="Open Sans Light" w:cs="Open Sans Light"/>
                <w:color w:val="595959"/>
              </w:rPr>
            </w:pPr>
            <w:r w:rsidRPr="00151703">
              <w:rPr>
                <w:rFonts w:ascii="Open Sans Light" w:hAnsi="Open Sans Light" w:cs="Open Sans Light"/>
                <w:color w:val="595959"/>
              </w:rPr>
              <w:t>9.000 - 9.999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bottom"/>
            <w:hideMark/>
          </w:tcPr>
          <w:p w:rsidR="00FA1C56" w:rsidRPr="00151703" w:rsidRDefault="00FA1C56">
            <w:pPr>
              <w:jc w:val="right"/>
              <w:rPr>
                <w:rFonts w:ascii="Open Sans Light" w:hAnsi="Open Sans Light" w:cs="Open Sans Light"/>
                <w:color w:val="595959"/>
              </w:rPr>
            </w:pPr>
            <w:r w:rsidRPr="00151703">
              <w:rPr>
                <w:rFonts w:ascii="Open Sans Light" w:hAnsi="Open Sans Light" w:cs="Open Sans Light"/>
                <w:color w:val="595959"/>
              </w:rPr>
              <w:t>0,13</w:t>
            </w:r>
          </w:p>
        </w:tc>
      </w:tr>
      <w:tr w:rsidR="00FA1C56" w:rsidRPr="00151703" w:rsidTr="00151703">
        <w:trPr>
          <w:trHeight w:val="322"/>
          <w:jc w:val="center"/>
        </w:trPr>
        <w:tc>
          <w:tcPr>
            <w:tcW w:w="2644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bottom"/>
            <w:hideMark/>
          </w:tcPr>
          <w:p w:rsidR="00FA1C56" w:rsidRPr="00151703" w:rsidRDefault="00FA1C56" w:rsidP="00151703">
            <w:pPr>
              <w:jc w:val="center"/>
              <w:rPr>
                <w:rFonts w:ascii="Open Sans Light" w:hAnsi="Open Sans Light" w:cs="Open Sans Light"/>
                <w:color w:val="595959"/>
              </w:rPr>
            </w:pPr>
            <w:r w:rsidRPr="00151703">
              <w:rPr>
                <w:rFonts w:ascii="Open Sans Light" w:hAnsi="Open Sans Light" w:cs="Open Sans Light"/>
                <w:color w:val="595959"/>
              </w:rPr>
              <w:t>10.000 - 29.999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bottom"/>
            <w:hideMark/>
          </w:tcPr>
          <w:p w:rsidR="00FA1C56" w:rsidRPr="00151703" w:rsidRDefault="00FA1C56">
            <w:pPr>
              <w:jc w:val="right"/>
              <w:rPr>
                <w:rFonts w:ascii="Open Sans Light" w:hAnsi="Open Sans Light" w:cs="Open Sans Light"/>
                <w:color w:val="595959"/>
              </w:rPr>
            </w:pPr>
            <w:r w:rsidRPr="00151703">
              <w:rPr>
                <w:rFonts w:ascii="Open Sans Light" w:hAnsi="Open Sans Light" w:cs="Open Sans Light"/>
                <w:color w:val="595959"/>
              </w:rPr>
              <w:t>0,12</w:t>
            </w:r>
          </w:p>
        </w:tc>
      </w:tr>
      <w:tr w:rsidR="00FA1C56" w:rsidRPr="00151703" w:rsidTr="00151703">
        <w:trPr>
          <w:trHeight w:val="322"/>
          <w:jc w:val="center"/>
        </w:trPr>
        <w:tc>
          <w:tcPr>
            <w:tcW w:w="2644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bottom"/>
            <w:hideMark/>
          </w:tcPr>
          <w:p w:rsidR="00FA1C56" w:rsidRPr="00151703" w:rsidRDefault="00FA1C56" w:rsidP="00151703">
            <w:pPr>
              <w:jc w:val="center"/>
              <w:rPr>
                <w:rFonts w:ascii="Open Sans Light" w:hAnsi="Open Sans Light" w:cs="Open Sans Light"/>
                <w:color w:val="595959"/>
              </w:rPr>
            </w:pPr>
            <w:r w:rsidRPr="00151703">
              <w:rPr>
                <w:rFonts w:ascii="Open Sans Light" w:hAnsi="Open Sans Light" w:cs="Open Sans Light"/>
                <w:color w:val="595959"/>
              </w:rPr>
              <w:t>30.000 - 39.999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bottom"/>
            <w:hideMark/>
          </w:tcPr>
          <w:p w:rsidR="00FA1C56" w:rsidRPr="00151703" w:rsidRDefault="00FA1C56">
            <w:pPr>
              <w:jc w:val="right"/>
              <w:rPr>
                <w:rFonts w:ascii="Open Sans Light" w:hAnsi="Open Sans Light" w:cs="Open Sans Light"/>
                <w:color w:val="595959"/>
              </w:rPr>
            </w:pPr>
            <w:r w:rsidRPr="00151703">
              <w:rPr>
                <w:rFonts w:ascii="Open Sans Light" w:hAnsi="Open Sans Light" w:cs="Open Sans Light"/>
                <w:color w:val="595959"/>
              </w:rPr>
              <w:t>0,11</w:t>
            </w:r>
          </w:p>
        </w:tc>
      </w:tr>
      <w:tr w:rsidR="00FA1C56" w:rsidRPr="00151703" w:rsidTr="00151703">
        <w:trPr>
          <w:trHeight w:val="322"/>
          <w:jc w:val="center"/>
        </w:trPr>
        <w:tc>
          <w:tcPr>
            <w:tcW w:w="2644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bottom"/>
            <w:hideMark/>
          </w:tcPr>
          <w:p w:rsidR="00FA1C56" w:rsidRPr="00151703" w:rsidRDefault="00FA1C56" w:rsidP="00151703">
            <w:pPr>
              <w:jc w:val="center"/>
              <w:rPr>
                <w:rFonts w:ascii="Open Sans Light" w:hAnsi="Open Sans Light" w:cs="Open Sans Light"/>
                <w:color w:val="595959"/>
              </w:rPr>
            </w:pPr>
            <w:r w:rsidRPr="00151703">
              <w:rPr>
                <w:rFonts w:ascii="Open Sans Light" w:hAnsi="Open Sans Light" w:cs="Open Sans Light"/>
                <w:color w:val="595959"/>
              </w:rPr>
              <w:t>40.000 - 59.999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bottom"/>
            <w:hideMark/>
          </w:tcPr>
          <w:p w:rsidR="00FA1C56" w:rsidRPr="00151703" w:rsidRDefault="00FA1C56">
            <w:pPr>
              <w:jc w:val="right"/>
              <w:rPr>
                <w:rFonts w:ascii="Open Sans Light" w:hAnsi="Open Sans Light" w:cs="Open Sans Light"/>
                <w:color w:val="595959"/>
              </w:rPr>
            </w:pPr>
            <w:r w:rsidRPr="00151703">
              <w:rPr>
                <w:rFonts w:ascii="Open Sans Light" w:hAnsi="Open Sans Light" w:cs="Open Sans Light"/>
                <w:color w:val="595959"/>
              </w:rPr>
              <w:t>0,10</w:t>
            </w:r>
          </w:p>
        </w:tc>
      </w:tr>
      <w:tr w:rsidR="00FA1C56" w:rsidRPr="00151703" w:rsidTr="00151703">
        <w:trPr>
          <w:trHeight w:val="322"/>
          <w:jc w:val="center"/>
        </w:trPr>
        <w:tc>
          <w:tcPr>
            <w:tcW w:w="2644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bottom"/>
            <w:hideMark/>
          </w:tcPr>
          <w:p w:rsidR="00FA1C56" w:rsidRPr="00151703" w:rsidRDefault="00FA1C56" w:rsidP="00151703">
            <w:pPr>
              <w:jc w:val="center"/>
              <w:rPr>
                <w:rFonts w:ascii="Open Sans Light" w:hAnsi="Open Sans Light" w:cs="Open Sans Light"/>
                <w:color w:val="595959"/>
              </w:rPr>
            </w:pPr>
            <w:r w:rsidRPr="00151703">
              <w:rPr>
                <w:rFonts w:ascii="Open Sans Light" w:hAnsi="Open Sans Light" w:cs="Open Sans Light"/>
                <w:color w:val="595959"/>
              </w:rPr>
              <w:t>60.000 - 79.999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bottom"/>
            <w:hideMark/>
          </w:tcPr>
          <w:p w:rsidR="00FA1C56" w:rsidRPr="00151703" w:rsidRDefault="00FA1C56">
            <w:pPr>
              <w:jc w:val="right"/>
              <w:rPr>
                <w:rFonts w:ascii="Open Sans Light" w:hAnsi="Open Sans Light" w:cs="Open Sans Light"/>
                <w:color w:val="595959"/>
              </w:rPr>
            </w:pPr>
            <w:r w:rsidRPr="00151703">
              <w:rPr>
                <w:rFonts w:ascii="Open Sans Light" w:hAnsi="Open Sans Light" w:cs="Open Sans Light"/>
                <w:color w:val="595959"/>
              </w:rPr>
              <w:t>0,09</w:t>
            </w:r>
          </w:p>
        </w:tc>
      </w:tr>
      <w:tr w:rsidR="00FA1C56" w:rsidRPr="00151703" w:rsidTr="00151703">
        <w:trPr>
          <w:trHeight w:val="322"/>
          <w:jc w:val="center"/>
        </w:trPr>
        <w:tc>
          <w:tcPr>
            <w:tcW w:w="2644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bottom"/>
            <w:hideMark/>
          </w:tcPr>
          <w:p w:rsidR="00FA1C56" w:rsidRPr="00151703" w:rsidRDefault="00FA1C56" w:rsidP="00151703">
            <w:pPr>
              <w:jc w:val="center"/>
              <w:rPr>
                <w:rFonts w:ascii="Open Sans Light" w:hAnsi="Open Sans Light" w:cs="Open Sans Light"/>
                <w:color w:val="595959"/>
              </w:rPr>
            </w:pPr>
            <w:r w:rsidRPr="00151703">
              <w:rPr>
                <w:rFonts w:ascii="Open Sans Light" w:hAnsi="Open Sans Light" w:cs="Open Sans Light"/>
                <w:color w:val="595959"/>
              </w:rPr>
              <w:t>80.000 - 99.999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bottom"/>
            <w:hideMark/>
          </w:tcPr>
          <w:p w:rsidR="00FA1C56" w:rsidRPr="00151703" w:rsidRDefault="00FA1C56">
            <w:pPr>
              <w:jc w:val="right"/>
              <w:rPr>
                <w:rFonts w:ascii="Open Sans Light" w:hAnsi="Open Sans Light" w:cs="Open Sans Light"/>
                <w:color w:val="595959"/>
              </w:rPr>
            </w:pPr>
            <w:r w:rsidRPr="00151703">
              <w:rPr>
                <w:rFonts w:ascii="Open Sans Light" w:hAnsi="Open Sans Light" w:cs="Open Sans Light"/>
                <w:color w:val="595959"/>
              </w:rPr>
              <w:t>0,08</w:t>
            </w:r>
          </w:p>
        </w:tc>
      </w:tr>
      <w:tr w:rsidR="00FA1C56" w:rsidRPr="00151703" w:rsidTr="00151703">
        <w:trPr>
          <w:trHeight w:val="322"/>
          <w:jc w:val="center"/>
        </w:trPr>
        <w:tc>
          <w:tcPr>
            <w:tcW w:w="2644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bottom"/>
            <w:hideMark/>
          </w:tcPr>
          <w:p w:rsidR="00FA1C56" w:rsidRPr="00151703" w:rsidRDefault="00FA1C56" w:rsidP="00151703">
            <w:pPr>
              <w:jc w:val="center"/>
              <w:rPr>
                <w:rFonts w:ascii="Open Sans Light" w:hAnsi="Open Sans Light" w:cs="Open Sans Light"/>
                <w:color w:val="595959"/>
              </w:rPr>
            </w:pPr>
            <w:r w:rsidRPr="00151703">
              <w:rPr>
                <w:rFonts w:ascii="Open Sans Light" w:hAnsi="Open Sans Light" w:cs="Open Sans Light"/>
                <w:color w:val="595959"/>
              </w:rPr>
              <w:t>100.000 - 129.999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bottom"/>
            <w:hideMark/>
          </w:tcPr>
          <w:p w:rsidR="00FA1C56" w:rsidRPr="00151703" w:rsidRDefault="00FA1C56">
            <w:pPr>
              <w:jc w:val="right"/>
              <w:rPr>
                <w:rFonts w:ascii="Open Sans Light" w:hAnsi="Open Sans Light" w:cs="Open Sans Light"/>
                <w:color w:val="595959"/>
              </w:rPr>
            </w:pPr>
            <w:r w:rsidRPr="00151703">
              <w:rPr>
                <w:rFonts w:ascii="Open Sans Light" w:hAnsi="Open Sans Light" w:cs="Open Sans Light"/>
                <w:color w:val="595959"/>
              </w:rPr>
              <w:t>0,07</w:t>
            </w:r>
          </w:p>
        </w:tc>
      </w:tr>
      <w:tr w:rsidR="00FA1C56" w:rsidRPr="00151703" w:rsidTr="00151703">
        <w:trPr>
          <w:trHeight w:val="322"/>
          <w:jc w:val="center"/>
        </w:trPr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A1C56" w:rsidRPr="00151703" w:rsidRDefault="00FA1C56" w:rsidP="00151703">
            <w:pPr>
              <w:jc w:val="center"/>
              <w:rPr>
                <w:rFonts w:ascii="Open Sans Light" w:hAnsi="Open Sans Light" w:cs="Open Sans Light"/>
                <w:color w:val="595959"/>
              </w:rPr>
            </w:pPr>
            <w:r w:rsidRPr="00151703">
              <w:rPr>
                <w:rFonts w:ascii="Open Sans Light" w:hAnsi="Open Sans Light" w:cs="Open Sans Light"/>
                <w:color w:val="595959"/>
              </w:rPr>
              <w:t>oltre 130.000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FA1C56" w:rsidRPr="00151703" w:rsidRDefault="00FA1C56">
            <w:pPr>
              <w:jc w:val="right"/>
              <w:rPr>
                <w:rFonts w:ascii="Open Sans Light" w:hAnsi="Open Sans Light" w:cs="Open Sans Light"/>
                <w:color w:val="595959"/>
              </w:rPr>
            </w:pPr>
            <w:r w:rsidRPr="00151703">
              <w:rPr>
                <w:rFonts w:ascii="Open Sans Light" w:hAnsi="Open Sans Light" w:cs="Open Sans Light"/>
                <w:color w:val="595959"/>
              </w:rPr>
              <w:t>0,06</w:t>
            </w:r>
          </w:p>
        </w:tc>
      </w:tr>
    </w:tbl>
    <w:p w:rsidR="00701AEC" w:rsidRPr="0058421B" w:rsidRDefault="00FA1C56" w:rsidP="00FA1C56">
      <w:pPr>
        <w:jc w:val="center"/>
        <w:rPr>
          <w:rFonts w:ascii="Open Sans Light" w:hAnsi="Open Sans Light" w:cs="Open Sans Light"/>
          <w:color w:val="595959" w:themeColor="text1" w:themeTint="A6"/>
          <w:sz w:val="20"/>
          <w:szCs w:val="20"/>
        </w:rPr>
      </w:pPr>
      <w:r w:rsidRPr="0058421B">
        <w:rPr>
          <w:rFonts w:ascii="Open Sans Light" w:hAnsi="Open Sans Light" w:cs="Open Sans Light"/>
          <w:color w:val="595959" w:themeColor="text1" w:themeTint="A6"/>
          <w:sz w:val="20"/>
          <w:szCs w:val="20"/>
        </w:rPr>
        <w:t>*Costo per anagrafica – Iva esclusa</w:t>
      </w:r>
    </w:p>
    <w:p w:rsidR="007F2BE4" w:rsidRPr="0041752D" w:rsidRDefault="007F2BE4" w:rsidP="00701AEC">
      <w:pPr>
        <w:rPr>
          <w:rFonts w:ascii="Open Sans Light" w:hAnsi="Open Sans Light" w:cs="Open Sans Light"/>
          <w:color w:val="595959" w:themeColor="text1" w:themeTint="A6"/>
          <w:sz w:val="22"/>
          <w:szCs w:val="22"/>
        </w:rPr>
      </w:pPr>
    </w:p>
    <w:p w:rsidR="00093D62" w:rsidRPr="00FA1C56" w:rsidRDefault="008A085C" w:rsidP="00093D62">
      <w:pPr>
        <w:rPr>
          <w:rFonts w:ascii="Open Sans Light" w:hAnsi="Open Sans Light" w:cs="Open Sans Light"/>
          <w:b/>
          <w:color w:val="808080" w:themeColor="background1" w:themeShade="80"/>
        </w:rPr>
      </w:pPr>
      <w:r>
        <w:rPr>
          <w:rFonts w:ascii="Open Sans Light" w:hAnsi="Open Sans Light" w:cs="Open Sans Light"/>
          <w:b/>
          <w:color w:val="808080" w:themeColor="background1" w:themeShade="80"/>
        </w:rPr>
        <w:lastRenderedPageBreak/>
        <w:br/>
      </w:r>
      <w:r w:rsidR="00093D62">
        <w:rPr>
          <w:rFonts w:ascii="Open Sans Light" w:hAnsi="Open Sans Light" w:cs="Open Sans Light"/>
          <w:b/>
          <w:color w:val="808080" w:themeColor="background1" w:themeShade="80"/>
        </w:rPr>
        <w:t>Garanzia Privacy</w:t>
      </w:r>
    </w:p>
    <w:p w:rsidR="00701AEC" w:rsidRPr="008A085C" w:rsidRDefault="00701AEC" w:rsidP="00701AEC">
      <w:pPr>
        <w:rPr>
          <w:rFonts w:ascii="Open Sans Light" w:hAnsi="Open Sans Light" w:cs="Open Sans Light"/>
          <w:color w:val="595959" w:themeColor="text1" w:themeTint="A6"/>
          <w:sz w:val="20"/>
          <w:szCs w:val="20"/>
        </w:rPr>
      </w:pPr>
    </w:p>
    <w:p w:rsidR="00093D62" w:rsidRDefault="00CA13DB" w:rsidP="00701AEC">
      <w:pPr>
        <w:rPr>
          <w:rFonts w:ascii="Open Sans Light" w:hAnsi="Open Sans Light" w:cs="Open Sans Light"/>
          <w:color w:val="595959" w:themeColor="text1" w:themeTint="A6"/>
        </w:rPr>
      </w:pPr>
      <w:r w:rsidRPr="00093D62">
        <w:rPr>
          <w:rFonts w:ascii="Open Sans Light" w:hAnsi="Open Sans Light" w:cs="Open Sans Light"/>
          <w:color w:val="595959" w:themeColor="text1" w:themeTint="A6"/>
        </w:rPr>
        <w:t xml:space="preserve">I dati forniti da Bancomail sono reperiti, trattati e gestiti in piena conformità con le leggi nazionali e comunitarie sulla Privacy. Le aziende contenute nei nostri archivi vengono informate preliminarmente, e poi con cadenza periodica, sulle modalità, i tempi e le finalità del trattamento dei dati raccolti. </w:t>
      </w:r>
    </w:p>
    <w:p w:rsidR="00093D62" w:rsidRDefault="00093D62" w:rsidP="00701AEC">
      <w:pPr>
        <w:rPr>
          <w:rFonts w:ascii="Open Sans Light" w:hAnsi="Open Sans Light" w:cs="Open Sans Light"/>
          <w:color w:val="595959" w:themeColor="text1" w:themeTint="A6"/>
        </w:rPr>
      </w:pPr>
    </w:p>
    <w:p w:rsidR="001757E2" w:rsidRDefault="00CA13DB" w:rsidP="00701AEC">
      <w:pPr>
        <w:rPr>
          <w:rFonts w:ascii="Open Sans Light" w:hAnsi="Open Sans Light" w:cs="Open Sans Light"/>
          <w:color w:val="595959" w:themeColor="text1" w:themeTint="A6"/>
        </w:rPr>
      </w:pPr>
      <w:r w:rsidRPr="00093D62">
        <w:rPr>
          <w:rFonts w:ascii="Open Sans Light" w:hAnsi="Open Sans Light" w:cs="Open Sans Light"/>
          <w:color w:val="595959" w:themeColor="text1" w:themeTint="A6"/>
        </w:rPr>
        <w:t>Questo ci garantisce il rispetto rigoroso e costante dei diritti dell'interessato (aggiornamento, rettifica e cancellazione) e ci permette di garantire contrattualmente ai nostri clienti la liceità di raccolta e di trattamento dei dati acquistati.</w:t>
      </w:r>
    </w:p>
    <w:p w:rsidR="001757E2" w:rsidRDefault="001757E2" w:rsidP="001757E2">
      <w:pPr>
        <w:rPr>
          <w:rFonts w:ascii="Open Sans Light" w:hAnsi="Open Sans Light" w:cs="Open Sans Light"/>
          <w:b/>
          <w:color w:val="808080" w:themeColor="background1" w:themeShade="80"/>
        </w:rPr>
      </w:pPr>
    </w:p>
    <w:p w:rsidR="001757E2" w:rsidRPr="00FA1C56" w:rsidRDefault="001757E2" w:rsidP="001757E2">
      <w:pPr>
        <w:rPr>
          <w:rFonts w:ascii="Open Sans Light" w:hAnsi="Open Sans Light" w:cs="Open Sans Light"/>
          <w:b/>
          <w:color w:val="808080" w:themeColor="background1" w:themeShade="80"/>
        </w:rPr>
      </w:pPr>
      <w:r>
        <w:rPr>
          <w:rFonts w:ascii="Open Sans Light" w:hAnsi="Open Sans Light" w:cs="Open Sans Light"/>
          <w:b/>
          <w:color w:val="808080" w:themeColor="background1" w:themeShade="80"/>
        </w:rPr>
        <w:t>Garanzia di Validità dei dati</w:t>
      </w:r>
    </w:p>
    <w:p w:rsidR="001757E2" w:rsidRPr="00831AD4" w:rsidRDefault="001757E2" w:rsidP="001757E2">
      <w:pPr>
        <w:rPr>
          <w:rFonts w:ascii="Open Sans Light" w:hAnsi="Open Sans Light" w:cs="Open Sans Light"/>
          <w:color w:val="595959" w:themeColor="text1" w:themeTint="A6"/>
        </w:rPr>
      </w:pPr>
      <w:r w:rsidRPr="008A085C">
        <w:rPr>
          <w:rFonts w:ascii="Open Sans Light" w:hAnsi="Open Sans Light" w:cs="Open Sans Light"/>
          <w:color w:val="595959" w:themeColor="text1" w:themeTint="A6"/>
          <w:sz w:val="20"/>
          <w:szCs w:val="20"/>
        </w:rPr>
        <w:br/>
      </w:r>
      <w:r w:rsidRPr="00831AD4">
        <w:rPr>
          <w:rFonts w:ascii="Open Sans Light" w:hAnsi="Open Sans Light" w:cs="Open Sans Light"/>
          <w:color w:val="595959" w:themeColor="text1" w:themeTint="A6"/>
        </w:rPr>
        <w:t xml:space="preserve">Ogni dato relativo ai diversi campi (e-mail, indirizzo, telefono, fax, </w:t>
      </w:r>
      <w:proofErr w:type="spellStart"/>
      <w:r w:rsidR="00201175">
        <w:rPr>
          <w:rFonts w:ascii="Open Sans Light" w:hAnsi="Open Sans Light" w:cs="Open Sans Light"/>
          <w:color w:val="595959" w:themeColor="text1" w:themeTint="A6"/>
        </w:rPr>
        <w:t>cap</w:t>
      </w:r>
      <w:proofErr w:type="spellEnd"/>
      <w:r w:rsidR="00201175">
        <w:rPr>
          <w:rFonts w:ascii="Open Sans Light" w:hAnsi="Open Sans Light" w:cs="Open Sans Light"/>
          <w:color w:val="595959" w:themeColor="text1" w:themeTint="A6"/>
        </w:rPr>
        <w:t>,</w:t>
      </w:r>
      <w:r w:rsidRPr="00831AD4">
        <w:rPr>
          <w:rFonts w:ascii="Open Sans Light" w:hAnsi="Open Sans Light" w:cs="Open Sans Light"/>
          <w:color w:val="595959" w:themeColor="text1" w:themeTint="A6"/>
        </w:rPr>
        <w:t xml:space="preserve"> etc.) passa attraverso 21 differenti processi di </w:t>
      </w:r>
      <w:proofErr w:type="spellStart"/>
      <w:r w:rsidRPr="00831AD4">
        <w:rPr>
          <w:rFonts w:ascii="Open Sans Light" w:hAnsi="Open Sans Light" w:cs="Open Sans Light"/>
          <w:color w:val="595959" w:themeColor="text1" w:themeTint="A6"/>
        </w:rPr>
        <w:t>refilazione</w:t>
      </w:r>
      <w:proofErr w:type="spellEnd"/>
      <w:r w:rsidRPr="00831AD4">
        <w:rPr>
          <w:rFonts w:ascii="Open Sans Light" w:hAnsi="Open Sans Light" w:cs="Open Sans Light"/>
          <w:color w:val="595959" w:themeColor="text1" w:themeTint="A6"/>
        </w:rPr>
        <w:t>, normalizzazione e standardizzazione. In questo modo possiamo garantire dati unici, aggiornati, coerenti e immediatamente utilizzabili.</w:t>
      </w:r>
    </w:p>
    <w:p w:rsidR="001757E2" w:rsidRDefault="001757E2" w:rsidP="00701AEC">
      <w:pPr>
        <w:rPr>
          <w:rFonts w:ascii="Open Sans Light" w:hAnsi="Open Sans Light" w:cs="Open Sans Light"/>
          <w:color w:val="595959" w:themeColor="text1" w:themeTint="A6"/>
        </w:rPr>
      </w:pPr>
      <w:r w:rsidRPr="00831AD4">
        <w:rPr>
          <w:rFonts w:ascii="Open Sans Light" w:hAnsi="Open Sans Light" w:cs="Open Sans Light"/>
          <w:color w:val="595959" w:themeColor="text1" w:themeTint="A6"/>
        </w:rPr>
        <w:br/>
        <w:t>A conferma di ciò, Bancomail garantisce la validità dei dati, impegnandosi ad integrare e sostituire, senza alcun aggravio di costo, tutti quegli indirizzi e-mail che, nell'arco dei 60 gg. successivi alla fornitura, si dovessero riv</w:t>
      </w:r>
      <w:r w:rsidR="008A085C">
        <w:rPr>
          <w:rFonts w:ascii="Open Sans Light" w:hAnsi="Open Sans Light" w:cs="Open Sans Light"/>
          <w:color w:val="595959" w:themeColor="text1" w:themeTint="A6"/>
        </w:rPr>
        <w:t>elare malfunzionanti o cessati.</w:t>
      </w:r>
    </w:p>
    <w:p w:rsidR="00093D62" w:rsidRDefault="00093D62" w:rsidP="00701AEC">
      <w:pPr>
        <w:rPr>
          <w:rFonts w:ascii="Open Sans Light" w:hAnsi="Open Sans Light" w:cs="Open Sans Light"/>
          <w:color w:val="595959" w:themeColor="text1" w:themeTint="A6"/>
        </w:rPr>
      </w:pPr>
    </w:p>
    <w:p w:rsidR="00CA13DB" w:rsidRPr="008A085C" w:rsidRDefault="00093D62" w:rsidP="00701AEC">
      <w:pPr>
        <w:rPr>
          <w:rFonts w:ascii="Open Sans Light" w:hAnsi="Open Sans Light" w:cs="Open Sans Light"/>
          <w:color w:val="595959" w:themeColor="text1" w:themeTint="A6"/>
          <w:sz w:val="20"/>
          <w:szCs w:val="20"/>
        </w:rPr>
      </w:pPr>
      <w:r>
        <w:rPr>
          <w:rFonts w:ascii="Open Sans Light" w:hAnsi="Open Sans Light" w:cs="Open Sans Light"/>
          <w:b/>
          <w:color w:val="808080" w:themeColor="background1" w:themeShade="80"/>
        </w:rPr>
        <w:t>Modalità di u</w:t>
      </w:r>
      <w:r w:rsidRPr="00093D62">
        <w:rPr>
          <w:rFonts w:ascii="Open Sans Light" w:hAnsi="Open Sans Light" w:cs="Open Sans Light"/>
          <w:b/>
          <w:color w:val="808080" w:themeColor="background1" w:themeShade="80"/>
        </w:rPr>
        <w:t>tilizzo dei dati</w:t>
      </w:r>
      <w:r w:rsidR="00CA13DB" w:rsidRPr="00093D62">
        <w:rPr>
          <w:rFonts w:ascii="Open Sans Light" w:hAnsi="Open Sans Light" w:cs="Open Sans Light"/>
          <w:b/>
          <w:color w:val="808080" w:themeColor="background1" w:themeShade="80"/>
        </w:rPr>
        <w:br/>
      </w:r>
    </w:p>
    <w:p w:rsidR="00CA13DB" w:rsidRPr="00831AD4" w:rsidRDefault="00CA13DB" w:rsidP="00701AEC">
      <w:pPr>
        <w:rPr>
          <w:rFonts w:ascii="Open Sans Light" w:hAnsi="Open Sans Light" w:cs="Open Sans Light"/>
          <w:color w:val="595959" w:themeColor="text1" w:themeTint="A6"/>
        </w:rPr>
      </w:pPr>
      <w:r w:rsidRPr="00831AD4">
        <w:rPr>
          <w:rFonts w:ascii="Open Sans Light" w:hAnsi="Open Sans Light" w:cs="Open Sans Light"/>
          <w:color w:val="595959" w:themeColor="text1" w:themeTint="A6"/>
        </w:rPr>
        <w:t>Vigendo in Italia il regime di "</w:t>
      </w:r>
      <w:proofErr w:type="spellStart"/>
      <w:r w:rsidRPr="00831AD4">
        <w:rPr>
          <w:rFonts w:ascii="Open Sans Light" w:hAnsi="Open Sans Light" w:cs="Open Sans Light"/>
          <w:color w:val="595959" w:themeColor="text1" w:themeTint="A6"/>
        </w:rPr>
        <w:t>opt</w:t>
      </w:r>
      <w:proofErr w:type="spellEnd"/>
      <w:r w:rsidRPr="00831AD4">
        <w:rPr>
          <w:rFonts w:ascii="Open Sans Light" w:hAnsi="Open Sans Light" w:cs="Open Sans Light"/>
          <w:color w:val="595959" w:themeColor="text1" w:themeTint="A6"/>
        </w:rPr>
        <w:t xml:space="preserve">-in", anche nell'ambito del B2B, i dati forniti possono essere utilizzati esclusivamente per campagne di </w:t>
      </w:r>
      <w:proofErr w:type="spellStart"/>
      <w:r w:rsidRPr="00831AD4">
        <w:rPr>
          <w:rFonts w:ascii="Open Sans Light" w:hAnsi="Open Sans Light" w:cs="Open Sans Light"/>
          <w:color w:val="595959" w:themeColor="text1" w:themeTint="A6"/>
        </w:rPr>
        <w:t>permission</w:t>
      </w:r>
      <w:proofErr w:type="spellEnd"/>
      <w:r w:rsidRPr="00831AD4">
        <w:rPr>
          <w:rFonts w:ascii="Open Sans Light" w:hAnsi="Open Sans Light" w:cs="Open Sans Light"/>
          <w:color w:val="595959" w:themeColor="text1" w:themeTint="A6"/>
        </w:rPr>
        <w:t xml:space="preserve"> marketing </w:t>
      </w:r>
      <w:r w:rsidR="00B12588" w:rsidRPr="00831AD4">
        <w:rPr>
          <w:rFonts w:ascii="Open Sans Light" w:hAnsi="Open Sans Light" w:cs="Open Sans Light"/>
          <w:color w:val="595959" w:themeColor="text1" w:themeTint="A6"/>
        </w:rPr>
        <w:t xml:space="preserve"> </w:t>
      </w:r>
      <w:r w:rsidRPr="00831AD4">
        <w:rPr>
          <w:rFonts w:ascii="Open Sans Light" w:hAnsi="Open Sans Light" w:cs="Open Sans Light"/>
          <w:color w:val="595959" w:themeColor="text1" w:themeTint="A6"/>
        </w:rPr>
        <w:t>al fine di ottenere riscontro e consenso per l'invio successivo di materiale pubblicitario.</w:t>
      </w:r>
      <w:r w:rsidRPr="00831AD4">
        <w:rPr>
          <w:rFonts w:ascii="Open Sans Light" w:hAnsi="Open Sans Light" w:cs="Open Sans Light"/>
          <w:color w:val="595959" w:themeColor="text1" w:themeTint="A6"/>
        </w:rPr>
        <w:br/>
        <w:t xml:space="preserve">Questo perché, qualsiasi sia l'origine e la natura del dato, il "consenso" non è cedibile, come d'altronde già affermato dal Garante Privacy in occasione di un datato provvedimento. </w:t>
      </w:r>
    </w:p>
    <w:p w:rsidR="00CA13DB" w:rsidRPr="00831AD4" w:rsidRDefault="00CA13DB" w:rsidP="00701AEC">
      <w:pPr>
        <w:rPr>
          <w:rFonts w:ascii="Open Sans Light" w:hAnsi="Open Sans Light" w:cs="Open Sans Light"/>
          <w:color w:val="595959" w:themeColor="text1" w:themeTint="A6"/>
        </w:rPr>
      </w:pPr>
    </w:p>
    <w:p w:rsidR="00B12588" w:rsidRPr="00831AD4" w:rsidRDefault="00CA13DB" w:rsidP="00701AEC">
      <w:pPr>
        <w:rPr>
          <w:rFonts w:ascii="Open Sans Light" w:hAnsi="Open Sans Light" w:cs="Open Sans Light"/>
          <w:color w:val="595959" w:themeColor="text1" w:themeTint="A6"/>
        </w:rPr>
      </w:pPr>
      <w:r w:rsidRPr="00831AD4">
        <w:rPr>
          <w:rFonts w:ascii="Open Sans Light" w:hAnsi="Open Sans Light" w:cs="Open Sans Light"/>
          <w:color w:val="595959" w:themeColor="text1" w:themeTint="A6"/>
        </w:rPr>
        <w:t xml:space="preserve">Il </w:t>
      </w:r>
      <w:proofErr w:type="spellStart"/>
      <w:r w:rsidRPr="00831AD4">
        <w:rPr>
          <w:rFonts w:ascii="Open Sans Light" w:hAnsi="Open Sans Light" w:cs="Open Sans Light"/>
          <w:color w:val="595959" w:themeColor="text1" w:themeTint="A6"/>
        </w:rPr>
        <w:t>permission</w:t>
      </w:r>
      <w:proofErr w:type="spellEnd"/>
      <w:r w:rsidRPr="00831AD4">
        <w:rPr>
          <w:rFonts w:ascii="Open Sans Light" w:hAnsi="Open Sans Light" w:cs="Open Sans Light"/>
          <w:color w:val="595959" w:themeColor="text1" w:themeTint="A6"/>
        </w:rPr>
        <w:t xml:space="preserve"> marketing lascia, in ogni caso, ampi margini ai contenuti di un messaggio ed alla relativa creatività.</w:t>
      </w:r>
    </w:p>
    <w:p w:rsidR="00B12588" w:rsidRPr="008A085C" w:rsidRDefault="00B12588" w:rsidP="00701AEC">
      <w:pPr>
        <w:rPr>
          <w:rFonts w:ascii="Open Sans Light" w:hAnsi="Open Sans Light" w:cs="Open Sans Light"/>
          <w:color w:val="595959" w:themeColor="text1" w:themeTint="A6"/>
          <w:sz w:val="20"/>
          <w:szCs w:val="20"/>
        </w:rPr>
      </w:pPr>
    </w:p>
    <w:p w:rsidR="00550BE0" w:rsidRPr="00BF6A96" w:rsidRDefault="00C739D0" w:rsidP="00B12588">
      <w:pPr>
        <w:jc w:val="right"/>
        <w:rPr>
          <w:rFonts w:ascii="Open Sans Light" w:hAnsi="Open Sans Light" w:cs="Open Sans Light"/>
          <w:color w:val="808080" w:themeColor="background1" w:themeShade="80"/>
        </w:rPr>
      </w:pPr>
      <w:hyperlink r:id="rId12" w:history="1">
        <w:r w:rsidR="001757E2" w:rsidRPr="00BF6A96">
          <w:rPr>
            <w:rStyle w:val="Collegamentoipertestuale"/>
            <w:rFonts w:ascii="Open Sans Light" w:hAnsi="Open Sans Light" w:cs="Open Sans Light"/>
            <w:color w:val="808080" w:themeColor="background1" w:themeShade="80"/>
          </w:rPr>
          <w:t xml:space="preserve">Leggi il </w:t>
        </w:r>
        <w:r w:rsidR="0058421B" w:rsidRPr="00BF6A96">
          <w:rPr>
            <w:rStyle w:val="Collegamentoipertestuale"/>
            <w:rFonts w:ascii="Open Sans Light" w:hAnsi="Open Sans Light" w:cs="Open Sans Light"/>
            <w:color w:val="808080" w:themeColor="background1" w:themeShade="80"/>
          </w:rPr>
          <w:t xml:space="preserve"> Focus sul </w:t>
        </w:r>
        <w:proofErr w:type="spellStart"/>
        <w:r w:rsidR="0058421B" w:rsidRPr="00BF6A96">
          <w:rPr>
            <w:rStyle w:val="Collegamentoipertestuale"/>
            <w:rFonts w:ascii="Open Sans Light" w:hAnsi="Open Sans Light" w:cs="Open Sans Light"/>
            <w:color w:val="808080" w:themeColor="background1" w:themeShade="80"/>
          </w:rPr>
          <w:t>Permission</w:t>
        </w:r>
        <w:proofErr w:type="spellEnd"/>
        <w:r w:rsidR="0058421B" w:rsidRPr="00BF6A96">
          <w:rPr>
            <w:rStyle w:val="Collegamentoipertestuale"/>
            <w:rFonts w:ascii="Open Sans Light" w:hAnsi="Open Sans Light" w:cs="Open Sans Light"/>
            <w:color w:val="808080" w:themeColor="background1" w:themeShade="80"/>
          </w:rPr>
          <w:t xml:space="preserve"> Marketing</w:t>
        </w:r>
      </w:hyperlink>
      <w:r w:rsidR="00CA13DB" w:rsidRPr="00BF6A96">
        <w:rPr>
          <w:rStyle w:val="Collegamentoipertestuale"/>
          <w:rFonts w:ascii="Open Sans Light" w:hAnsi="Open Sans Light" w:cs="Open Sans Light"/>
          <w:color w:val="808080" w:themeColor="background1" w:themeShade="80"/>
        </w:rPr>
        <w:br/>
      </w:r>
    </w:p>
    <w:p w:rsidR="008A085C" w:rsidRPr="008A085C" w:rsidRDefault="008A085C" w:rsidP="008A085C">
      <w:pPr>
        <w:rPr>
          <w:rFonts w:ascii="Open Sans Light" w:hAnsi="Open Sans Light" w:cs="Open Sans Light"/>
          <w:b/>
          <w:color w:val="808080" w:themeColor="background1" w:themeShade="80"/>
        </w:rPr>
      </w:pPr>
      <w:r w:rsidRPr="008A085C">
        <w:rPr>
          <w:rFonts w:ascii="Open Sans Light" w:hAnsi="Open Sans Light" w:cs="Open Sans Light"/>
          <w:b/>
          <w:color w:val="808080" w:themeColor="background1" w:themeShade="80"/>
        </w:rPr>
        <w:t>Modalità di Aggiornamento</w:t>
      </w:r>
    </w:p>
    <w:p w:rsidR="008A085C" w:rsidRPr="005B0260" w:rsidRDefault="008A085C" w:rsidP="008A085C">
      <w:pPr>
        <w:pStyle w:val="Paragrafoelenco"/>
        <w:tabs>
          <w:tab w:val="center" w:pos="426"/>
        </w:tabs>
        <w:ind w:left="0"/>
        <w:rPr>
          <w:rFonts w:ascii="Open Sans Light" w:hAnsi="Open Sans Light" w:cs="Open Sans Light"/>
          <w:color w:val="595959" w:themeColor="text1" w:themeTint="A6"/>
          <w:sz w:val="20"/>
          <w:szCs w:val="20"/>
        </w:rPr>
      </w:pPr>
    </w:p>
    <w:p w:rsidR="008A085C" w:rsidRDefault="008A085C" w:rsidP="008A085C">
      <w:pPr>
        <w:pStyle w:val="Paragrafoelenco"/>
        <w:tabs>
          <w:tab w:val="center" w:pos="426"/>
        </w:tabs>
        <w:ind w:left="0"/>
        <w:rPr>
          <w:rFonts w:ascii="Open Sans Light" w:hAnsi="Open Sans Light" w:cs="Open Sans Light"/>
          <w:color w:val="595959" w:themeColor="text1" w:themeTint="A6"/>
        </w:rPr>
      </w:pPr>
      <w:r>
        <w:rPr>
          <w:rFonts w:ascii="Open Sans Light" w:hAnsi="Open Sans Light" w:cs="Open Sans Light"/>
          <w:color w:val="595959" w:themeColor="text1" w:themeTint="A6"/>
        </w:rPr>
        <w:t xml:space="preserve">Ogni fornitura viene registrata all’interno del nostro sistema ed ogni anagrafica associata al cliente. </w:t>
      </w:r>
      <w:r w:rsidRPr="008A085C">
        <w:rPr>
          <w:rFonts w:ascii="Open Sans Light" w:hAnsi="Open Sans Light" w:cs="Open Sans Light"/>
          <w:color w:val="595959" w:themeColor="text1" w:themeTint="A6"/>
        </w:rPr>
        <w:t>Siamo quindi in gra</w:t>
      </w:r>
      <w:r>
        <w:rPr>
          <w:rFonts w:ascii="Open Sans Light" w:hAnsi="Open Sans Light" w:cs="Open Sans Light"/>
          <w:color w:val="595959" w:themeColor="text1" w:themeTint="A6"/>
        </w:rPr>
        <w:t>do di poter fornire a tutti i nostri clienti l’aggiornamento dei database acquistati</w:t>
      </w:r>
      <w:r w:rsidR="005B0260">
        <w:rPr>
          <w:rFonts w:ascii="Open Sans Light" w:hAnsi="Open Sans Light" w:cs="Open Sans Light"/>
          <w:color w:val="595959" w:themeColor="text1" w:themeTint="A6"/>
        </w:rPr>
        <w:t xml:space="preserve">  - non prima di 6 mesi - </w:t>
      </w:r>
      <w:r>
        <w:rPr>
          <w:rFonts w:ascii="Open Sans Light" w:hAnsi="Open Sans Light" w:cs="Open Sans Light"/>
          <w:color w:val="595959" w:themeColor="text1" w:themeTint="A6"/>
        </w:rPr>
        <w:t>mediante la fornitura di pacchetti integrativi.</w:t>
      </w:r>
    </w:p>
    <w:p w:rsidR="007F2BE4" w:rsidRPr="0041752D" w:rsidRDefault="007F2BE4" w:rsidP="00701AEC">
      <w:pPr>
        <w:rPr>
          <w:rFonts w:ascii="Open Sans Light" w:hAnsi="Open Sans Light" w:cs="Open Sans Light"/>
          <w:color w:val="595959" w:themeColor="text1" w:themeTint="A6"/>
          <w:sz w:val="22"/>
          <w:szCs w:val="22"/>
        </w:rPr>
      </w:pPr>
    </w:p>
    <w:p w:rsidR="000824FB" w:rsidRDefault="000824FB" w:rsidP="00831AD4">
      <w:pPr>
        <w:pStyle w:val="Paragrafoelenco"/>
        <w:tabs>
          <w:tab w:val="center" w:pos="426"/>
        </w:tabs>
        <w:ind w:left="0"/>
        <w:rPr>
          <w:rFonts w:ascii="Open Sans Light" w:hAnsi="Open Sans Light" w:cs="Open Sans Light"/>
          <w:color w:val="595959" w:themeColor="text1" w:themeTint="A6"/>
          <w:sz w:val="28"/>
          <w:szCs w:val="28"/>
          <w:u w:val="single"/>
        </w:rPr>
      </w:pPr>
    </w:p>
    <w:p w:rsidR="00406174" w:rsidRPr="00831AD4" w:rsidRDefault="005C2408" w:rsidP="00831AD4">
      <w:pPr>
        <w:pStyle w:val="Paragrafoelenco"/>
        <w:tabs>
          <w:tab w:val="center" w:pos="426"/>
        </w:tabs>
        <w:ind w:left="0"/>
        <w:rPr>
          <w:rFonts w:ascii="Open Sans Light" w:hAnsi="Open Sans Light" w:cs="Open Sans Light"/>
          <w:color w:val="595959" w:themeColor="text1" w:themeTint="A6"/>
          <w:sz w:val="28"/>
          <w:szCs w:val="28"/>
          <w:u w:val="single"/>
        </w:rPr>
      </w:pPr>
      <w:r w:rsidRPr="00831AD4">
        <w:rPr>
          <w:rFonts w:ascii="Open Sans Light" w:hAnsi="Open Sans Light" w:cs="Open Sans Light"/>
          <w:color w:val="595959" w:themeColor="text1" w:themeTint="A6"/>
          <w:sz w:val="28"/>
          <w:szCs w:val="28"/>
          <w:u w:val="single"/>
        </w:rPr>
        <w:t>Messaggio Personalizzato</w:t>
      </w:r>
      <w:r w:rsidR="00093F82" w:rsidRPr="00831AD4">
        <w:rPr>
          <w:rFonts w:ascii="Open Sans Light" w:hAnsi="Open Sans Light" w:cs="Open Sans Light"/>
          <w:color w:val="595959" w:themeColor="text1" w:themeTint="A6"/>
          <w:sz w:val="28"/>
          <w:szCs w:val="28"/>
          <w:u w:val="single"/>
        </w:rPr>
        <w:t xml:space="preserve"> (servizio accessorio)</w:t>
      </w:r>
    </w:p>
    <w:p w:rsidR="00701AEC" w:rsidRPr="0041752D" w:rsidRDefault="00701AEC" w:rsidP="00406174">
      <w:pPr>
        <w:rPr>
          <w:rFonts w:ascii="Open Sans Light" w:hAnsi="Open Sans Light" w:cs="Open Sans Light"/>
          <w:color w:val="595959" w:themeColor="text1" w:themeTint="A6"/>
          <w:sz w:val="22"/>
          <w:szCs w:val="22"/>
        </w:rPr>
      </w:pPr>
    </w:p>
    <w:p w:rsidR="00701AEC" w:rsidRDefault="00831AD4" w:rsidP="00831AD4">
      <w:pPr>
        <w:rPr>
          <w:rFonts w:ascii="Open Sans Light" w:hAnsi="Open Sans Light" w:cs="Open Sans Light"/>
          <w:b/>
          <w:color w:val="808080" w:themeColor="background1" w:themeShade="80"/>
        </w:rPr>
      </w:pPr>
      <w:r>
        <w:rPr>
          <w:rFonts w:ascii="Open Sans Light" w:hAnsi="Open Sans Light" w:cs="Open Sans Light"/>
          <w:b/>
          <w:color w:val="808080" w:themeColor="background1" w:themeShade="80"/>
        </w:rPr>
        <w:t>Descrizione</w:t>
      </w:r>
    </w:p>
    <w:p w:rsidR="00831AD4" w:rsidRPr="00B01469" w:rsidRDefault="00831AD4" w:rsidP="00831AD4">
      <w:pPr>
        <w:rPr>
          <w:rFonts w:ascii="Open Sans Light" w:hAnsi="Open Sans Light" w:cs="Open Sans Light"/>
          <w:b/>
          <w:color w:val="808080" w:themeColor="background1" w:themeShade="80"/>
          <w:sz w:val="20"/>
          <w:szCs w:val="20"/>
        </w:rPr>
      </w:pPr>
    </w:p>
    <w:p w:rsidR="00701AEC" w:rsidRPr="00831AD4" w:rsidRDefault="00831AD4" w:rsidP="00701AEC">
      <w:pPr>
        <w:jc w:val="both"/>
        <w:rPr>
          <w:rFonts w:ascii="Open Sans Light" w:hAnsi="Open Sans Light" w:cs="Open Sans Light"/>
          <w:color w:val="595959" w:themeColor="text1" w:themeTint="A6"/>
        </w:rPr>
      </w:pPr>
      <w:r w:rsidRPr="00831AD4">
        <w:rPr>
          <w:rFonts w:ascii="Open Sans Light" w:hAnsi="Open Sans Light" w:cs="Open Sans Light"/>
          <w:color w:val="595959" w:themeColor="text1" w:themeTint="A6"/>
        </w:rPr>
        <w:t>I</w:t>
      </w:r>
      <w:r w:rsidR="00701AEC" w:rsidRPr="00831AD4">
        <w:rPr>
          <w:rFonts w:ascii="Open Sans Light" w:hAnsi="Open Sans Light" w:cs="Open Sans Light"/>
          <w:color w:val="595959" w:themeColor="text1" w:themeTint="A6"/>
        </w:rPr>
        <w:t xml:space="preserve">n accordo con le esigenze del cliente, </w:t>
      </w:r>
      <w:r w:rsidRPr="00831AD4">
        <w:rPr>
          <w:rFonts w:ascii="Open Sans Light" w:hAnsi="Open Sans Light" w:cs="Open Sans Light"/>
          <w:color w:val="595959" w:themeColor="text1" w:themeTint="A6"/>
        </w:rPr>
        <w:t xml:space="preserve">lo staff di Bancomail elabora e definisce </w:t>
      </w:r>
      <w:r w:rsidR="00701AEC" w:rsidRPr="00831AD4">
        <w:rPr>
          <w:rFonts w:ascii="Open Sans Light" w:hAnsi="Open Sans Light" w:cs="Open Sans Light"/>
          <w:color w:val="595959" w:themeColor="text1" w:themeTint="A6"/>
        </w:rPr>
        <w:t xml:space="preserve">un messaggio che ottenga lo scopo della comunicazione marketing (p.e. </w:t>
      </w:r>
      <w:r w:rsidRPr="00831AD4">
        <w:rPr>
          <w:rFonts w:ascii="Open Sans Light" w:hAnsi="Open Sans Light" w:cs="Open Sans Light"/>
          <w:color w:val="595959" w:themeColor="text1" w:themeTint="A6"/>
        </w:rPr>
        <w:t xml:space="preserve">presentazione di un prodotto o servizio specifico, invito ad un evento, presentazione generale dell’attività aziendale </w:t>
      </w:r>
      <w:r w:rsidR="00701AEC" w:rsidRPr="00831AD4">
        <w:rPr>
          <w:rFonts w:ascii="Open Sans Light" w:hAnsi="Open Sans Light" w:cs="Open Sans Light"/>
          <w:color w:val="595959" w:themeColor="text1" w:themeTint="A6"/>
        </w:rPr>
        <w:t xml:space="preserve">etc.) e che rispetti la vigente Normativa Privacy e la Netiquette. </w:t>
      </w:r>
    </w:p>
    <w:p w:rsidR="009C4932" w:rsidRPr="00831AD4" w:rsidRDefault="009C4932" w:rsidP="00093F82">
      <w:pPr>
        <w:rPr>
          <w:rFonts w:ascii="Open Sans Light" w:hAnsi="Open Sans Light" w:cs="Open Sans Light"/>
          <w:b/>
          <w:color w:val="595959" w:themeColor="text1" w:themeTint="A6"/>
        </w:rPr>
      </w:pPr>
    </w:p>
    <w:p w:rsidR="00831AD4" w:rsidRPr="002B45A9" w:rsidRDefault="00831AD4" w:rsidP="00093F82">
      <w:pPr>
        <w:rPr>
          <w:rFonts w:ascii="Open Sans Light" w:hAnsi="Open Sans Light" w:cs="Open Sans Light"/>
          <w:b/>
          <w:color w:val="808080" w:themeColor="background1" w:themeShade="80"/>
          <w:sz w:val="20"/>
          <w:szCs w:val="20"/>
          <w:lang w:val="en-US"/>
        </w:rPr>
      </w:pPr>
      <w:r w:rsidRPr="002B45A9">
        <w:rPr>
          <w:rFonts w:ascii="Open Sans Light" w:hAnsi="Open Sans Light" w:cs="Open Sans Light"/>
          <w:b/>
          <w:color w:val="808080" w:themeColor="background1" w:themeShade="80"/>
          <w:lang w:val="en-US"/>
        </w:rPr>
        <w:t xml:space="preserve">Il </w:t>
      </w:r>
      <w:proofErr w:type="spellStart"/>
      <w:r w:rsidRPr="002B45A9">
        <w:rPr>
          <w:rFonts w:ascii="Open Sans Light" w:hAnsi="Open Sans Light" w:cs="Open Sans Light"/>
          <w:b/>
          <w:color w:val="808080" w:themeColor="background1" w:themeShade="80"/>
          <w:lang w:val="en-US"/>
        </w:rPr>
        <w:t>servizio</w:t>
      </w:r>
      <w:proofErr w:type="spellEnd"/>
      <w:r w:rsidRPr="002B45A9">
        <w:rPr>
          <w:rFonts w:ascii="Open Sans Light" w:hAnsi="Open Sans Light" w:cs="Open Sans Light"/>
          <w:b/>
          <w:color w:val="808080" w:themeColor="background1" w:themeShade="80"/>
          <w:lang w:val="en-US"/>
        </w:rPr>
        <w:t>, step by step</w:t>
      </w:r>
      <w:r w:rsidR="00145EC5" w:rsidRPr="002B45A9">
        <w:rPr>
          <w:rFonts w:ascii="Open Sans Light" w:hAnsi="Open Sans Light" w:cs="Open Sans Light"/>
          <w:b/>
          <w:color w:val="808080" w:themeColor="background1" w:themeShade="80"/>
          <w:lang w:val="en-US"/>
        </w:rPr>
        <w:br/>
      </w:r>
    </w:p>
    <w:p w:rsidR="00831AD4" w:rsidRPr="00145EC5" w:rsidRDefault="00831AD4" w:rsidP="00145EC5">
      <w:pPr>
        <w:numPr>
          <w:ilvl w:val="0"/>
          <w:numId w:val="48"/>
        </w:numPr>
        <w:tabs>
          <w:tab w:val="clear" w:pos="1069"/>
        </w:tabs>
        <w:ind w:left="426" w:hanging="426"/>
        <w:jc w:val="both"/>
        <w:rPr>
          <w:rFonts w:ascii="Open Sans Light" w:hAnsi="Open Sans Light" w:cs="Open Sans Light"/>
          <w:color w:val="595959" w:themeColor="text1" w:themeTint="A6"/>
        </w:rPr>
      </w:pPr>
      <w:r w:rsidRPr="00145EC5">
        <w:rPr>
          <w:rFonts w:ascii="Open Sans Light" w:hAnsi="Open Sans Light" w:cs="Open Sans Light"/>
          <w:color w:val="595959" w:themeColor="text1" w:themeTint="A6"/>
        </w:rPr>
        <w:t xml:space="preserve">Stesura e personalizzazione </w:t>
      </w:r>
      <w:r w:rsidR="00701AEC" w:rsidRPr="00145EC5">
        <w:rPr>
          <w:rFonts w:ascii="Open Sans Light" w:hAnsi="Open Sans Light" w:cs="Open Sans Light"/>
          <w:color w:val="595959" w:themeColor="text1" w:themeTint="A6"/>
        </w:rPr>
        <w:t>del messaggio</w:t>
      </w:r>
    </w:p>
    <w:p w:rsidR="00701AEC" w:rsidRPr="00145EC5" w:rsidRDefault="00701AEC" w:rsidP="00145EC5">
      <w:pPr>
        <w:numPr>
          <w:ilvl w:val="0"/>
          <w:numId w:val="48"/>
        </w:numPr>
        <w:tabs>
          <w:tab w:val="clear" w:pos="1069"/>
        </w:tabs>
        <w:ind w:left="426" w:hanging="426"/>
        <w:jc w:val="both"/>
        <w:rPr>
          <w:rFonts w:ascii="Open Sans Light" w:hAnsi="Open Sans Light" w:cs="Open Sans Light"/>
          <w:color w:val="595959" w:themeColor="text1" w:themeTint="A6"/>
        </w:rPr>
      </w:pPr>
      <w:r w:rsidRPr="00145EC5">
        <w:rPr>
          <w:rFonts w:ascii="Open Sans Light" w:hAnsi="Open Sans Light" w:cs="Open Sans Light"/>
          <w:color w:val="595959" w:themeColor="text1" w:themeTint="A6"/>
        </w:rPr>
        <w:t>Impostazione grafica</w:t>
      </w:r>
      <w:r w:rsidR="00831AD4" w:rsidRPr="00145EC5">
        <w:rPr>
          <w:rFonts w:ascii="Open Sans Light" w:hAnsi="Open Sans Light" w:cs="Open Sans Light"/>
          <w:color w:val="595959" w:themeColor="text1" w:themeTint="A6"/>
        </w:rPr>
        <w:t xml:space="preserve"> in formato HTML</w:t>
      </w:r>
    </w:p>
    <w:p w:rsidR="00701AEC" w:rsidRPr="00145EC5" w:rsidRDefault="00701AEC" w:rsidP="00145EC5">
      <w:pPr>
        <w:numPr>
          <w:ilvl w:val="0"/>
          <w:numId w:val="48"/>
        </w:numPr>
        <w:tabs>
          <w:tab w:val="clear" w:pos="1069"/>
        </w:tabs>
        <w:ind w:left="426" w:hanging="426"/>
        <w:jc w:val="both"/>
        <w:rPr>
          <w:rFonts w:ascii="Open Sans Light" w:hAnsi="Open Sans Light" w:cs="Open Sans Light"/>
          <w:color w:val="595959" w:themeColor="text1" w:themeTint="A6"/>
        </w:rPr>
      </w:pPr>
      <w:r w:rsidRPr="00145EC5">
        <w:rPr>
          <w:rFonts w:ascii="Open Sans Light" w:hAnsi="Open Sans Light" w:cs="Open Sans Light"/>
          <w:color w:val="595959" w:themeColor="text1" w:themeTint="A6"/>
        </w:rPr>
        <w:t>Inserimento testi di Legge (Informativa Privacy</w:t>
      </w:r>
      <w:r w:rsidR="00831AD4" w:rsidRPr="00145EC5">
        <w:rPr>
          <w:rFonts w:ascii="Open Sans Light" w:hAnsi="Open Sans Light" w:cs="Open Sans Light"/>
          <w:color w:val="595959" w:themeColor="text1" w:themeTint="A6"/>
        </w:rPr>
        <w:t>, link obbligatorio per la rimozione</w:t>
      </w:r>
      <w:r w:rsidRPr="00145EC5">
        <w:rPr>
          <w:rFonts w:ascii="Open Sans Light" w:hAnsi="Open Sans Light" w:cs="Open Sans Light"/>
          <w:color w:val="595959" w:themeColor="text1" w:themeTint="A6"/>
        </w:rPr>
        <w:t>)</w:t>
      </w:r>
    </w:p>
    <w:p w:rsidR="00701AEC" w:rsidRPr="00145EC5" w:rsidRDefault="00701AEC" w:rsidP="00145EC5">
      <w:pPr>
        <w:numPr>
          <w:ilvl w:val="0"/>
          <w:numId w:val="48"/>
        </w:numPr>
        <w:tabs>
          <w:tab w:val="clear" w:pos="1069"/>
        </w:tabs>
        <w:ind w:left="426" w:hanging="426"/>
        <w:jc w:val="both"/>
        <w:rPr>
          <w:rFonts w:ascii="Open Sans Light" w:hAnsi="Open Sans Light" w:cs="Open Sans Light"/>
          <w:color w:val="595959" w:themeColor="text1" w:themeTint="A6"/>
          <w:lang w:val="en-US"/>
        </w:rPr>
      </w:pPr>
      <w:proofErr w:type="spellStart"/>
      <w:r w:rsidRPr="00145EC5">
        <w:rPr>
          <w:rFonts w:ascii="Open Sans Light" w:hAnsi="Open Sans Light" w:cs="Open Sans Light"/>
          <w:color w:val="595959" w:themeColor="text1" w:themeTint="A6"/>
          <w:lang w:val="en-US"/>
        </w:rPr>
        <w:t>Inserimento</w:t>
      </w:r>
      <w:proofErr w:type="spellEnd"/>
      <w:r w:rsidRPr="00145EC5">
        <w:rPr>
          <w:rFonts w:ascii="Open Sans Light" w:hAnsi="Open Sans Light" w:cs="Open Sans Light"/>
          <w:color w:val="595959" w:themeColor="text1" w:themeTint="A6"/>
          <w:lang w:val="en-US"/>
        </w:rPr>
        <w:t xml:space="preserve"> </w:t>
      </w:r>
      <w:r w:rsidR="00831AD4" w:rsidRPr="00145EC5">
        <w:rPr>
          <w:rFonts w:ascii="Open Sans Light" w:hAnsi="Open Sans Light" w:cs="Open Sans Light"/>
          <w:color w:val="595959" w:themeColor="text1" w:themeTint="A6"/>
          <w:lang w:val="en-US"/>
        </w:rPr>
        <w:t xml:space="preserve">CTA (call-to-action) e link </w:t>
      </w:r>
      <w:proofErr w:type="spellStart"/>
      <w:r w:rsidR="00831AD4" w:rsidRPr="00145EC5">
        <w:rPr>
          <w:rFonts w:ascii="Open Sans Light" w:hAnsi="Open Sans Light" w:cs="Open Sans Light"/>
          <w:color w:val="595959" w:themeColor="text1" w:themeTint="A6"/>
          <w:lang w:val="en-US"/>
        </w:rPr>
        <w:t>correlati</w:t>
      </w:r>
      <w:proofErr w:type="spellEnd"/>
    </w:p>
    <w:p w:rsidR="00831AD4" w:rsidRPr="00831AD4" w:rsidRDefault="00831AD4" w:rsidP="00831AD4">
      <w:pPr>
        <w:ind w:left="360"/>
        <w:jc w:val="both"/>
        <w:rPr>
          <w:rFonts w:ascii="Open Sans Light" w:hAnsi="Open Sans Light" w:cs="Open Sans Light"/>
          <w:color w:val="595959" w:themeColor="text1" w:themeTint="A6"/>
          <w:lang w:val="en-US"/>
        </w:rPr>
      </w:pPr>
    </w:p>
    <w:p w:rsidR="00701AEC" w:rsidRPr="00B01469" w:rsidRDefault="00701AEC" w:rsidP="00B01469">
      <w:pPr>
        <w:jc w:val="both"/>
        <w:rPr>
          <w:rFonts w:ascii="Open Sans Light" w:hAnsi="Open Sans Light" w:cs="Open Sans Light"/>
          <w:color w:val="595959" w:themeColor="text1" w:themeTint="A6"/>
        </w:rPr>
      </w:pPr>
      <w:r w:rsidRPr="00831AD4">
        <w:rPr>
          <w:rFonts w:ascii="Open Sans Light" w:hAnsi="Open Sans Light" w:cs="Open Sans Light"/>
          <w:b/>
          <w:color w:val="595959" w:themeColor="text1" w:themeTint="A6"/>
        </w:rPr>
        <w:t>Prezzo a listino:</w:t>
      </w:r>
      <w:r w:rsidRPr="00831AD4">
        <w:rPr>
          <w:rFonts w:ascii="Open Sans Light" w:hAnsi="Open Sans Light" w:cs="Open Sans Light"/>
          <w:color w:val="595959" w:themeColor="text1" w:themeTint="A6"/>
        </w:rPr>
        <w:t xml:space="preserve"> 75,00 euro +iva </w:t>
      </w:r>
    </w:p>
    <w:p w:rsidR="00701AEC" w:rsidRPr="00B01469" w:rsidRDefault="00701AEC" w:rsidP="00701AEC">
      <w:pPr>
        <w:rPr>
          <w:rFonts w:ascii="Open Sans Light" w:hAnsi="Open Sans Light" w:cs="Open Sans Light"/>
          <w:color w:val="595959" w:themeColor="text1" w:themeTint="A6"/>
          <w:sz w:val="36"/>
          <w:szCs w:val="36"/>
        </w:rPr>
      </w:pPr>
    </w:p>
    <w:p w:rsidR="00701AEC" w:rsidRPr="00CD6FF3" w:rsidRDefault="00CD6FF3" w:rsidP="00CD6FF3">
      <w:pPr>
        <w:pStyle w:val="Paragrafoelenco"/>
        <w:tabs>
          <w:tab w:val="center" w:pos="426"/>
        </w:tabs>
        <w:ind w:left="0"/>
        <w:rPr>
          <w:rFonts w:ascii="Open Sans Light" w:hAnsi="Open Sans Light" w:cs="Open Sans Light"/>
          <w:color w:val="595959" w:themeColor="text1" w:themeTint="A6"/>
          <w:sz w:val="28"/>
          <w:szCs w:val="28"/>
          <w:u w:val="single"/>
        </w:rPr>
      </w:pPr>
      <w:r>
        <w:rPr>
          <w:rFonts w:ascii="Open Sans Light" w:hAnsi="Open Sans Light" w:cs="Open Sans Light"/>
          <w:color w:val="595959" w:themeColor="text1" w:themeTint="A6"/>
          <w:sz w:val="28"/>
          <w:szCs w:val="28"/>
          <w:u w:val="single"/>
        </w:rPr>
        <w:t>L</w:t>
      </w:r>
      <w:r w:rsidR="00701AEC" w:rsidRPr="00CD6FF3">
        <w:rPr>
          <w:rFonts w:ascii="Open Sans Light" w:hAnsi="Open Sans Light" w:cs="Open Sans Light"/>
          <w:color w:val="595959" w:themeColor="text1" w:themeTint="A6"/>
          <w:sz w:val="28"/>
          <w:szCs w:val="28"/>
          <w:u w:val="single"/>
        </w:rPr>
        <w:t>anding Page</w:t>
      </w:r>
      <w:r w:rsidR="00093F82" w:rsidRPr="00CD6FF3">
        <w:rPr>
          <w:rFonts w:ascii="Open Sans Light" w:hAnsi="Open Sans Light" w:cs="Open Sans Light"/>
          <w:color w:val="595959" w:themeColor="text1" w:themeTint="A6"/>
          <w:sz w:val="28"/>
          <w:szCs w:val="28"/>
          <w:u w:val="single"/>
        </w:rPr>
        <w:t xml:space="preserve"> (servizio accessorio)</w:t>
      </w:r>
    </w:p>
    <w:p w:rsidR="00701AEC" w:rsidRPr="0041752D" w:rsidRDefault="00701AEC" w:rsidP="00701AEC">
      <w:pPr>
        <w:jc w:val="both"/>
        <w:rPr>
          <w:rFonts w:ascii="Open Sans Light" w:hAnsi="Open Sans Light" w:cs="Open Sans Light"/>
          <w:color w:val="595959" w:themeColor="text1" w:themeTint="A6"/>
          <w:sz w:val="22"/>
          <w:szCs w:val="22"/>
        </w:rPr>
      </w:pPr>
    </w:p>
    <w:p w:rsidR="00701AEC" w:rsidRPr="00675B4D" w:rsidRDefault="00CD6FF3" w:rsidP="00CD6FF3">
      <w:pPr>
        <w:rPr>
          <w:rFonts w:ascii="Open Sans Light" w:hAnsi="Open Sans Light" w:cs="Open Sans Light"/>
          <w:b/>
          <w:color w:val="595959" w:themeColor="text1" w:themeTint="A6"/>
        </w:rPr>
      </w:pPr>
      <w:r w:rsidRPr="00675B4D">
        <w:rPr>
          <w:rFonts w:ascii="Open Sans Light" w:hAnsi="Open Sans Light" w:cs="Open Sans Light"/>
          <w:b/>
          <w:color w:val="595959" w:themeColor="text1" w:themeTint="A6"/>
        </w:rPr>
        <w:t>Descrizione</w:t>
      </w:r>
    </w:p>
    <w:p w:rsidR="00CD6FF3" w:rsidRPr="00B01469" w:rsidRDefault="00CD6FF3" w:rsidP="00CD6FF3">
      <w:pPr>
        <w:rPr>
          <w:rFonts w:ascii="Open Sans Light" w:hAnsi="Open Sans Light" w:cs="Open Sans Light"/>
          <w:b/>
          <w:color w:val="808080" w:themeColor="background1" w:themeShade="80"/>
          <w:sz w:val="20"/>
          <w:szCs w:val="20"/>
        </w:rPr>
      </w:pPr>
    </w:p>
    <w:p w:rsidR="00701AEC" w:rsidRPr="00CD6FF3" w:rsidRDefault="007C1077" w:rsidP="00701AEC">
      <w:pPr>
        <w:jc w:val="both"/>
        <w:rPr>
          <w:rFonts w:ascii="Open Sans Light" w:hAnsi="Open Sans Light" w:cs="Open Sans Light"/>
          <w:color w:val="595959" w:themeColor="text1" w:themeTint="A6"/>
        </w:rPr>
      </w:pPr>
      <w:r w:rsidRPr="00CD6FF3">
        <w:rPr>
          <w:rFonts w:ascii="Open Sans Light" w:hAnsi="Open Sans Light" w:cs="Open Sans Light"/>
          <w:color w:val="595959" w:themeColor="text1" w:themeTint="A6"/>
        </w:rPr>
        <w:t>E' il servizi</w:t>
      </w:r>
      <w:r w:rsidR="009347A6" w:rsidRPr="00CD6FF3">
        <w:rPr>
          <w:rFonts w:ascii="Open Sans Light" w:hAnsi="Open Sans Light" w:cs="Open Sans Light"/>
          <w:color w:val="595959" w:themeColor="text1" w:themeTint="A6"/>
        </w:rPr>
        <w:t xml:space="preserve">o </w:t>
      </w:r>
      <w:r w:rsidR="00701AEC" w:rsidRPr="00CD6FF3">
        <w:rPr>
          <w:rFonts w:ascii="Open Sans Light" w:hAnsi="Open Sans Light" w:cs="Open Sans Light"/>
          <w:color w:val="595959" w:themeColor="text1" w:themeTint="A6"/>
        </w:rPr>
        <w:t xml:space="preserve">dedicato alla creazione della “pagina di atterraggio" </w:t>
      </w:r>
      <w:r w:rsidR="00145EC5">
        <w:rPr>
          <w:rFonts w:ascii="Open Sans Light" w:hAnsi="Open Sans Light" w:cs="Open Sans Light"/>
          <w:color w:val="595959" w:themeColor="text1" w:themeTint="A6"/>
        </w:rPr>
        <w:t xml:space="preserve">per i </w:t>
      </w:r>
      <w:r w:rsidR="00701AEC" w:rsidRPr="00CD6FF3">
        <w:rPr>
          <w:rFonts w:ascii="Open Sans Light" w:hAnsi="Open Sans Light" w:cs="Open Sans Light"/>
          <w:color w:val="595959" w:themeColor="text1" w:themeTint="A6"/>
        </w:rPr>
        <w:t>destinatari interessati ai prodotti/servizi del cliente. In questo modo</w:t>
      </w:r>
      <w:r w:rsidR="00145EC5">
        <w:rPr>
          <w:rFonts w:ascii="Open Sans Light" w:hAnsi="Open Sans Light" w:cs="Open Sans Light"/>
          <w:color w:val="595959" w:themeColor="text1" w:themeTint="A6"/>
        </w:rPr>
        <w:t xml:space="preserve"> ogni destinatario intenzionato a ricevere maggiori informazioni, </w:t>
      </w:r>
      <w:r w:rsidR="005C5B29">
        <w:rPr>
          <w:rFonts w:ascii="Open Sans Light" w:hAnsi="Open Sans Light" w:cs="Open Sans Light"/>
          <w:color w:val="595959" w:themeColor="text1" w:themeTint="A6"/>
        </w:rPr>
        <w:t>cliccando su</w:t>
      </w:r>
      <w:r w:rsidR="00B01469">
        <w:rPr>
          <w:rFonts w:ascii="Open Sans Light" w:hAnsi="Open Sans Light" w:cs="Open Sans Light"/>
          <w:color w:val="595959" w:themeColor="text1" w:themeTint="A6"/>
        </w:rPr>
        <w:t>ll’</w:t>
      </w:r>
      <w:r w:rsidR="005C5B29">
        <w:rPr>
          <w:rFonts w:ascii="Open Sans Light" w:hAnsi="Open Sans Light" w:cs="Open Sans Light"/>
          <w:color w:val="595959" w:themeColor="text1" w:themeTint="A6"/>
        </w:rPr>
        <w:t>apposito link inserito nel messaggio,</w:t>
      </w:r>
      <w:r w:rsidR="00145EC5">
        <w:rPr>
          <w:rFonts w:ascii="Open Sans Light" w:hAnsi="Open Sans Light" w:cs="Open Sans Light"/>
          <w:color w:val="595959" w:themeColor="text1" w:themeTint="A6"/>
        </w:rPr>
        <w:t xml:space="preserve"> può</w:t>
      </w:r>
      <w:r w:rsidR="00701AEC" w:rsidRPr="00CD6FF3">
        <w:rPr>
          <w:rFonts w:ascii="Open Sans Light" w:hAnsi="Open Sans Light" w:cs="Open Sans Light"/>
          <w:color w:val="595959" w:themeColor="text1" w:themeTint="A6"/>
        </w:rPr>
        <w:t xml:space="preserve"> arrivare alla pagina creata ad hoc. </w:t>
      </w:r>
    </w:p>
    <w:p w:rsidR="00701AEC" w:rsidRPr="00CD6FF3" w:rsidRDefault="00701AEC" w:rsidP="00701AEC">
      <w:pPr>
        <w:jc w:val="both"/>
        <w:rPr>
          <w:rFonts w:ascii="Open Sans Light" w:hAnsi="Open Sans Light" w:cs="Open Sans Light"/>
          <w:color w:val="595959" w:themeColor="text1" w:themeTint="A6"/>
        </w:rPr>
      </w:pPr>
    </w:p>
    <w:p w:rsidR="00701AEC" w:rsidRPr="00CD6FF3" w:rsidRDefault="00701AEC" w:rsidP="00701AEC">
      <w:pPr>
        <w:jc w:val="both"/>
        <w:rPr>
          <w:rFonts w:ascii="Open Sans Light" w:hAnsi="Open Sans Light" w:cs="Open Sans Light"/>
          <w:color w:val="595959" w:themeColor="text1" w:themeTint="A6"/>
        </w:rPr>
      </w:pPr>
      <w:r w:rsidRPr="00CD6FF3">
        <w:rPr>
          <w:rFonts w:ascii="Open Sans Light" w:hAnsi="Open Sans Light" w:cs="Open Sans Light"/>
          <w:color w:val="595959" w:themeColor="text1" w:themeTint="A6"/>
        </w:rPr>
        <w:t xml:space="preserve">In questa pagina sarà presente, oltre al testo ed alla grafica relativa dell’azienda e/o ai prodotti da promuovere, anche un modulo dedicato alla raccolta dati dell'interessato. </w:t>
      </w:r>
    </w:p>
    <w:p w:rsidR="00701AEC" w:rsidRPr="00CD6FF3" w:rsidRDefault="00701AEC" w:rsidP="00701AEC">
      <w:pPr>
        <w:jc w:val="both"/>
        <w:rPr>
          <w:rFonts w:ascii="Open Sans Light" w:hAnsi="Open Sans Light" w:cs="Open Sans Light"/>
          <w:color w:val="595959" w:themeColor="text1" w:themeTint="A6"/>
        </w:rPr>
      </w:pPr>
      <w:r w:rsidRPr="00CD6FF3">
        <w:rPr>
          <w:rFonts w:ascii="Open Sans Light" w:hAnsi="Open Sans Light" w:cs="Open Sans Light"/>
          <w:color w:val="595959" w:themeColor="text1" w:themeTint="A6"/>
        </w:rPr>
        <w:t>Tali dati verranno registrati in un apposito Database cliente e forniti in report tabellari. Inoltre, una e-mail di conferma avviserà il cliente ogni qualvolta un nuo</w:t>
      </w:r>
      <w:r w:rsidR="009347A6" w:rsidRPr="00CD6FF3">
        <w:rPr>
          <w:rFonts w:ascii="Open Sans Light" w:hAnsi="Open Sans Light" w:cs="Open Sans Light"/>
          <w:color w:val="595959" w:themeColor="text1" w:themeTint="A6"/>
        </w:rPr>
        <w:t xml:space="preserve">vo utente </w:t>
      </w:r>
      <w:r w:rsidR="00145EC5">
        <w:rPr>
          <w:rFonts w:ascii="Open Sans Light" w:hAnsi="Open Sans Light" w:cs="Open Sans Light"/>
          <w:color w:val="595959" w:themeColor="text1" w:themeTint="A6"/>
        </w:rPr>
        <w:t xml:space="preserve">compilerà il </w:t>
      </w:r>
      <w:proofErr w:type="spellStart"/>
      <w:r w:rsidR="00145EC5">
        <w:rPr>
          <w:rFonts w:ascii="Open Sans Light" w:hAnsi="Open Sans Light" w:cs="Open Sans Light"/>
          <w:color w:val="595959" w:themeColor="text1" w:themeTint="A6"/>
        </w:rPr>
        <w:t>form</w:t>
      </w:r>
      <w:proofErr w:type="spellEnd"/>
      <w:r w:rsidR="00145EC5">
        <w:rPr>
          <w:rFonts w:ascii="Open Sans Light" w:hAnsi="Open Sans Light" w:cs="Open Sans Light"/>
          <w:color w:val="595959" w:themeColor="text1" w:themeTint="A6"/>
        </w:rPr>
        <w:t>.</w:t>
      </w:r>
    </w:p>
    <w:p w:rsidR="00701AEC" w:rsidRPr="0041752D" w:rsidRDefault="00701AEC" w:rsidP="00701AEC">
      <w:pPr>
        <w:jc w:val="both"/>
        <w:rPr>
          <w:rFonts w:ascii="Open Sans Light" w:hAnsi="Open Sans Light" w:cs="Open Sans Light"/>
          <w:color w:val="595959" w:themeColor="text1" w:themeTint="A6"/>
          <w:sz w:val="22"/>
          <w:szCs w:val="22"/>
        </w:rPr>
      </w:pPr>
    </w:p>
    <w:p w:rsidR="00145EC5" w:rsidRPr="00145EC5" w:rsidRDefault="00701AEC" w:rsidP="00701AEC">
      <w:pPr>
        <w:rPr>
          <w:rFonts w:ascii="Open Sans Light" w:hAnsi="Open Sans Light" w:cs="Open Sans Light"/>
          <w:color w:val="595959" w:themeColor="text1" w:themeTint="A6"/>
          <w:sz w:val="20"/>
          <w:szCs w:val="20"/>
        </w:rPr>
      </w:pPr>
      <w:r w:rsidRPr="00145EC5">
        <w:rPr>
          <w:rFonts w:ascii="Open Sans Light" w:hAnsi="Open Sans Light" w:cs="Open Sans Light"/>
          <w:b/>
          <w:color w:val="595959" w:themeColor="text1" w:themeTint="A6"/>
        </w:rPr>
        <w:t>Dettagli del servizio</w:t>
      </w:r>
      <w:r w:rsidR="00145EC5">
        <w:rPr>
          <w:rFonts w:ascii="Open Sans Light" w:hAnsi="Open Sans Light" w:cs="Open Sans Light"/>
          <w:b/>
          <w:color w:val="595959" w:themeColor="text1" w:themeTint="A6"/>
        </w:rPr>
        <w:br/>
      </w:r>
    </w:p>
    <w:p w:rsidR="00701AEC" w:rsidRPr="00145EC5" w:rsidRDefault="00701AEC" w:rsidP="00145EC5">
      <w:pPr>
        <w:numPr>
          <w:ilvl w:val="0"/>
          <w:numId w:val="48"/>
        </w:numPr>
        <w:tabs>
          <w:tab w:val="clear" w:pos="1069"/>
        </w:tabs>
        <w:ind w:left="426" w:hanging="426"/>
        <w:rPr>
          <w:rFonts w:ascii="Open Sans Light" w:hAnsi="Open Sans Light" w:cs="Open Sans Light"/>
          <w:color w:val="595959" w:themeColor="text1" w:themeTint="A6"/>
        </w:rPr>
      </w:pPr>
      <w:r w:rsidRPr="00145EC5">
        <w:rPr>
          <w:rFonts w:ascii="Open Sans Light" w:hAnsi="Open Sans Light" w:cs="Open Sans Light"/>
          <w:color w:val="595959" w:themeColor="text1" w:themeTint="A6"/>
        </w:rPr>
        <w:t xml:space="preserve">Creazione della pagina on line, con testo e grafica personalizzati </w:t>
      </w:r>
    </w:p>
    <w:p w:rsidR="00701AEC" w:rsidRPr="00145EC5" w:rsidRDefault="00145EC5" w:rsidP="00145EC5">
      <w:pPr>
        <w:numPr>
          <w:ilvl w:val="0"/>
          <w:numId w:val="48"/>
        </w:numPr>
        <w:tabs>
          <w:tab w:val="clear" w:pos="1069"/>
        </w:tabs>
        <w:ind w:left="426" w:hanging="426"/>
        <w:rPr>
          <w:rFonts w:ascii="Open Sans Light" w:hAnsi="Open Sans Light" w:cs="Open Sans Light"/>
          <w:color w:val="595959" w:themeColor="text1" w:themeTint="A6"/>
        </w:rPr>
      </w:pPr>
      <w:r w:rsidRPr="00145EC5">
        <w:rPr>
          <w:rFonts w:ascii="Open Sans Light" w:hAnsi="Open Sans Light" w:cs="Open Sans Light"/>
          <w:color w:val="595959" w:themeColor="text1" w:themeTint="A6"/>
        </w:rPr>
        <w:t xml:space="preserve">Inserimento </w:t>
      </w:r>
      <w:r w:rsidR="00701AEC" w:rsidRPr="00145EC5">
        <w:rPr>
          <w:rFonts w:ascii="Open Sans Light" w:hAnsi="Open Sans Light" w:cs="Open Sans Light"/>
          <w:color w:val="595959" w:themeColor="text1" w:themeTint="A6"/>
        </w:rPr>
        <w:t xml:space="preserve"> modulo raccolta dati</w:t>
      </w:r>
    </w:p>
    <w:p w:rsidR="00701AEC" w:rsidRPr="00145EC5" w:rsidRDefault="00701AEC" w:rsidP="00145EC5">
      <w:pPr>
        <w:numPr>
          <w:ilvl w:val="0"/>
          <w:numId w:val="48"/>
        </w:numPr>
        <w:tabs>
          <w:tab w:val="clear" w:pos="1069"/>
        </w:tabs>
        <w:ind w:left="426" w:hanging="426"/>
        <w:rPr>
          <w:rFonts w:ascii="Open Sans Light" w:hAnsi="Open Sans Light" w:cs="Open Sans Light"/>
          <w:color w:val="595959" w:themeColor="text1" w:themeTint="A6"/>
        </w:rPr>
      </w:pPr>
      <w:r w:rsidRPr="00145EC5">
        <w:rPr>
          <w:rFonts w:ascii="Open Sans Light" w:hAnsi="Open Sans Light" w:cs="Open Sans Light"/>
          <w:color w:val="595959" w:themeColor="text1" w:themeTint="A6"/>
        </w:rPr>
        <w:t>Creazione Database cliente per l'archiviazione automatica</w:t>
      </w:r>
    </w:p>
    <w:p w:rsidR="00701AEC" w:rsidRPr="00145EC5" w:rsidRDefault="00701AEC" w:rsidP="00145EC5">
      <w:pPr>
        <w:numPr>
          <w:ilvl w:val="0"/>
          <w:numId w:val="48"/>
        </w:numPr>
        <w:tabs>
          <w:tab w:val="clear" w:pos="1069"/>
        </w:tabs>
        <w:ind w:left="426" w:hanging="426"/>
        <w:rPr>
          <w:rFonts w:ascii="Open Sans Light" w:hAnsi="Open Sans Light" w:cs="Open Sans Light"/>
          <w:color w:val="595959" w:themeColor="text1" w:themeTint="A6"/>
        </w:rPr>
      </w:pPr>
      <w:r w:rsidRPr="00145EC5">
        <w:rPr>
          <w:rFonts w:ascii="Open Sans Light" w:hAnsi="Open Sans Light" w:cs="Open Sans Light"/>
          <w:color w:val="595959" w:themeColor="text1" w:themeTint="A6"/>
        </w:rPr>
        <w:t>Inserimento di codice ASP per l'invio delle e-mail di conferma registrazione</w:t>
      </w:r>
      <w:r w:rsidRPr="00145EC5">
        <w:rPr>
          <w:rFonts w:ascii="Open Sans Light" w:hAnsi="Open Sans Light" w:cs="Open Sans Light"/>
          <w:color w:val="595959" w:themeColor="text1" w:themeTint="A6"/>
        </w:rPr>
        <w:br/>
      </w:r>
    </w:p>
    <w:p w:rsidR="00701AEC" w:rsidRPr="00510770" w:rsidRDefault="00701AEC" w:rsidP="00510770">
      <w:pPr>
        <w:rPr>
          <w:rFonts w:ascii="Open Sans Light" w:hAnsi="Open Sans Light" w:cs="Open Sans Light"/>
          <w:color w:val="595959" w:themeColor="text1" w:themeTint="A6"/>
        </w:rPr>
      </w:pPr>
      <w:r w:rsidRPr="00145EC5">
        <w:rPr>
          <w:rFonts w:ascii="Open Sans Light" w:hAnsi="Open Sans Light" w:cs="Open Sans Light"/>
          <w:b/>
          <w:color w:val="595959" w:themeColor="text1" w:themeTint="A6"/>
        </w:rPr>
        <w:t>Prezzo a listino:</w:t>
      </w:r>
      <w:r w:rsidRPr="00145EC5">
        <w:rPr>
          <w:rFonts w:ascii="Open Sans Light" w:hAnsi="Open Sans Light" w:cs="Open Sans Light"/>
          <w:color w:val="595959" w:themeColor="text1" w:themeTint="A6"/>
        </w:rPr>
        <w:t xml:space="preserve"> </w:t>
      </w:r>
      <w:r w:rsidR="00145EC5" w:rsidRPr="00145EC5">
        <w:rPr>
          <w:rFonts w:ascii="Open Sans Light" w:hAnsi="Open Sans Light" w:cs="Open Sans Light"/>
          <w:color w:val="595959" w:themeColor="text1" w:themeTint="A6"/>
        </w:rPr>
        <w:t xml:space="preserve"> </w:t>
      </w:r>
      <w:r w:rsidRPr="00145EC5">
        <w:rPr>
          <w:rFonts w:ascii="Open Sans Light" w:hAnsi="Open Sans Light" w:cs="Open Sans Light"/>
          <w:color w:val="595959" w:themeColor="text1" w:themeTint="A6"/>
        </w:rPr>
        <w:t>390,00 euro +iva</w:t>
      </w:r>
    </w:p>
    <w:p w:rsidR="00F45C2B" w:rsidRDefault="00F45C2B" w:rsidP="00F45C2B">
      <w:pPr>
        <w:pStyle w:val="Paragrafoelenco"/>
        <w:tabs>
          <w:tab w:val="center" w:pos="426"/>
        </w:tabs>
        <w:ind w:left="0"/>
        <w:rPr>
          <w:rFonts w:ascii="Open Sans Light" w:hAnsi="Open Sans Light" w:cs="Open Sans Light"/>
          <w:color w:val="595959" w:themeColor="text1" w:themeTint="A6"/>
          <w:u w:val="single"/>
        </w:rPr>
      </w:pPr>
    </w:p>
    <w:p w:rsidR="00437454" w:rsidRPr="00437454" w:rsidRDefault="00437454" w:rsidP="00F45C2B">
      <w:pPr>
        <w:pStyle w:val="Paragrafoelenco"/>
        <w:tabs>
          <w:tab w:val="center" w:pos="426"/>
        </w:tabs>
        <w:ind w:left="0"/>
        <w:rPr>
          <w:rFonts w:ascii="Open Sans Light" w:hAnsi="Open Sans Light" w:cs="Open Sans Light"/>
          <w:color w:val="595959" w:themeColor="text1" w:themeTint="A6"/>
          <w:sz w:val="22"/>
          <w:szCs w:val="22"/>
          <w:u w:val="single"/>
        </w:rPr>
      </w:pPr>
    </w:p>
    <w:p w:rsidR="00F45C2B" w:rsidRPr="00CD6FF3" w:rsidRDefault="00F45C2B" w:rsidP="00F45C2B">
      <w:pPr>
        <w:pStyle w:val="Paragrafoelenco"/>
        <w:tabs>
          <w:tab w:val="center" w:pos="426"/>
        </w:tabs>
        <w:ind w:left="0"/>
        <w:rPr>
          <w:rFonts w:ascii="Open Sans Light" w:hAnsi="Open Sans Light" w:cs="Open Sans Light"/>
          <w:color w:val="595959" w:themeColor="text1" w:themeTint="A6"/>
          <w:sz w:val="28"/>
          <w:szCs w:val="28"/>
          <w:u w:val="single"/>
        </w:rPr>
      </w:pPr>
      <w:proofErr w:type="spellStart"/>
      <w:r>
        <w:rPr>
          <w:rFonts w:ascii="Open Sans Light" w:hAnsi="Open Sans Light" w:cs="Open Sans Light"/>
          <w:color w:val="595959" w:themeColor="text1" w:themeTint="A6"/>
          <w:sz w:val="28"/>
          <w:szCs w:val="28"/>
          <w:u w:val="single"/>
        </w:rPr>
        <w:t>Matching</w:t>
      </w:r>
      <w:proofErr w:type="spellEnd"/>
      <w:r w:rsidRPr="00CD6FF3">
        <w:rPr>
          <w:rFonts w:ascii="Open Sans Light" w:hAnsi="Open Sans Light" w:cs="Open Sans Light"/>
          <w:color w:val="595959" w:themeColor="text1" w:themeTint="A6"/>
          <w:sz w:val="28"/>
          <w:szCs w:val="28"/>
          <w:u w:val="single"/>
        </w:rPr>
        <w:t xml:space="preserve"> (servizio accessorio)</w:t>
      </w:r>
    </w:p>
    <w:p w:rsidR="00F45C2B" w:rsidRPr="00437454" w:rsidRDefault="00F45C2B" w:rsidP="00F45C2B">
      <w:pPr>
        <w:pStyle w:val="Paragrafoelenco"/>
        <w:tabs>
          <w:tab w:val="center" w:pos="426"/>
        </w:tabs>
        <w:ind w:left="0"/>
        <w:rPr>
          <w:rFonts w:ascii="Open Sans Light" w:hAnsi="Open Sans Light" w:cs="Open Sans Light"/>
          <w:color w:val="595959" w:themeColor="text1" w:themeTint="A6"/>
          <w:sz w:val="20"/>
          <w:szCs w:val="20"/>
          <w:u w:val="single"/>
        </w:rPr>
      </w:pPr>
    </w:p>
    <w:p w:rsidR="00B140F1" w:rsidRPr="00B140F1" w:rsidRDefault="00A14DF1" w:rsidP="00201175">
      <w:pPr>
        <w:rPr>
          <w:rFonts w:ascii="Open Sans Light" w:hAnsi="Open Sans Light" w:cs="Open Sans Light"/>
          <w:color w:val="595959" w:themeColor="text1" w:themeTint="A6"/>
          <w:u w:val="single"/>
        </w:rPr>
      </w:pPr>
      <w:r>
        <w:rPr>
          <w:rFonts w:ascii="Open Sans Light" w:hAnsi="Open Sans Light" w:cs="Open Sans Light"/>
          <w:color w:val="595959" w:themeColor="text1" w:themeTint="A6"/>
          <w:u w:val="single"/>
        </w:rPr>
        <w:t xml:space="preserve">Tipo </w:t>
      </w:r>
      <w:r w:rsidR="00B140F1">
        <w:rPr>
          <w:rFonts w:ascii="Open Sans Light" w:hAnsi="Open Sans Light" w:cs="Open Sans Light"/>
          <w:color w:val="595959" w:themeColor="text1" w:themeTint="A6"/>
          <w:u w:val="single"/>
        </w:rPr>
        <w:t xml:space="preserve">A - </w:t>
      </w:r>
      <w:proofErr w:type="spellStart"/>
      <w:r w:rsidR="00B140F1" w:rsidRPr="00B140F1">
        <w:rPr>
          <w:rFonts w:ascii="Open Sans Light" w:hAnsi="Open Sans Light" w:cs="Open Sans Light"/>
          <w:color w:val="595959" w:themeColor="text1" w:themeTint="A6"/>
          <w:u w:val="single"/>
        </w:rPr>
        <w:t>Deduplica</w:t>
      </w:r>
      <w:proofErr w:type="spellEnd"/>
    </w:p>
    <w:p w:rsidR="00B140F1" w:rsidRDefault="00B140F1" w:rsidP="00201175">
      <w:pPr>
        <w:rPr>
          <w:rFonts w:ascii="Open Sans Light" w:hAnsi="Open Sans Light" w:cs="Open Sans Light"/>
          <w:b/>
          <w:color w:val="595959" w:themeColor="text1" w:themeTint="A6"/>
        </w:rPr>
      </w:pPr>
    </w:p>
    <w:p w:rsidR="00675B4D" w:rsidRDefault="00F45C2B" w:rsidP="00201175">
      <w:pPr>
        <w:rPr>
          <w:rFonts w:ascii="Open Sans Light" w:hAnsi="Open Sans Light" w:cs="Open Sans Light"/>
          <w:b/>
          <w:color w:val="595959" w:themeColor="text1" w:themeTint="A6"/>
        </w:rPr>
      </w:pPr>
      <w:r w:rsidRPr="00675B4D">
        <w:rPr>
          <w:rFonts w:ascii="Open Sans Light" w:hAnsi="Open Sans Light" w:cs="Open Sans Light"/>
          <w:b/>
          <w:color w:val="595959" w:themeColor="text1" w:themeTint="A6"/>
        </w:rPr>
        <w:t>Descrizione</w:t>
      </w:r>
    </w:p>
    <w:p w:rsidR="00201175" w:rsidRPr="00201175" w:rsidRDefault="00201175" w:rsidP="00201175">
      <w:pPr>
        <w:rPr>
          <w:rFonts w:ascii="Open Sans Light" w:hAnsi="Open Sans Light" w:cs="Open Sans Light"/>
          <w:b/>
          <w:color w:val="595959" w:themeColor="text1" w:themeTint="A6"/>
          <w:sz w:val="20"/>
          <w:szCs w:val="20"/>
        </w:rPr>
      </w:pPr>
    </w:p>
    <w:p w:rsidR="00C80373" w:rsidRDefault="00F45C2B" w:rsidP="00F45C2B">
      <w:pPr>
        <w:autoSpaceDE w:val="0"/>
        <w:autoSpaceDN w:val="0"/>
        <w:adjustRightInd w:val="0"/>
        <w:rPr>
          <w:rFonts w:ascii="Open Sans Light" w:hAnsi="Open Sans Light" w:cs="Open Sans Light"/>
          <w:color w:val="595959" w:themeColor="text1" w:themeTint="A6"/>
        </w:rPr>
      </w:pPr>
      <w:r w:rsidRPr="000824FB">
        <w:rPr>
          <w:rFonts w:ascii="Open Sans Light" w:hAnsi="Open Sans Light" w:cs="Open Sans Light"/>
          <w:color w:val="595959" w:themeColor="text1" w:themeTint="A6"/>
        </w:rPr>
        <w:t xml:space="preserve">Servizio dedicato a chi possiede già un database </w:t>
      </w:r>
      <w:r w:rsidR="00C80373">
        <w:rPr>
          <w:rFonts w:ascii="Open Sans Light" w:hAnsi="Open Sans Light" w:cs="Open Sans Light"/>
          <w:color w:val="595959" w:themeColor="text1" w:themeTint="A6"/>
        </w:rPr>
        <w:t>e vuole</w:t>
      </w:r>
      <w:r w:rsidRPr="000824FB">
        <w:rPr>
          <w:rFonts w:ascii="Open Sans Light" w:hAnsi="Open Sans Light" w:cs="Open Sans Light"/>
          <w:color w:val="595959" w:themeColor="text1" w:themeTint="A6"/>
        </w:rPr>
        <w:t xml:space="preserve"> </w:t>
      </w:r>
      <w:r w:rsidR="00C80373">
        <w:rPr>
          <w:rFonts w:ascii="Open Sans Light" w:hAnsi="Open Sans Light" w:cs="Open Sans Light"/>
          <w:color w:val="595959" w:themeColor="text1" w:themeTint="A6"/>
        </w:rPr>
        <w:t>acquistare un nostro database senza c</w:t>
      </w:r>
      <w:r w:rsidRPr="000824FB">
        <w:rPr>
          <w:rFonts w:ascii="Open Sans Light" w:hAnsi="Open Sans Light" w:cs="Open Sans Light"/>
          <w:color w:val="595959" w:themeColor="text1" w:themeTint="A6"/>
        </w:rPr>
        <w:t>orrere il rischio d</w:t>
      </w:r>
      <w:r w:rsidR="00C80373">
        <w:rPr>
          <w:rFonts w:ascii="Open Sans Light" w:hAnsi="Open Sans Light" w:cs="Open Sans Light"/>
          <w:color w:val="595959" w:themeColor="text1" w:themeTint="A6"/>
        </w:rPr>
        <w:t>e</w:t>
      </w:r>
      <w:r w:rsidRPr="000824FB">
        <w:rPr>
          <w:rFonts w:ascii="Open Sans Light" w:hAnsi="Open Sans Light" w:cs="Open Sans Light"/>
          <w:color w:val="595959" w:themeColor="text1" w:themeTint="A6"/>
        </w:rPr>
        <w:t>i duplicati.</w:t>
      </w:r>
      <w:r w:rsidR="00437454">
        <w:rPr>
          <w:rFonts w:ascii="Open Sans Light" w:hAnsi="Open Sans Light" w:cs="Open Sans Light"/>
          <w:color w:val="595959" w:themeColor="text1" w:themeTint="A6"/>
        </w:rPr>
        <w:t xml:space="preserve"> </w:t>
      </w:r>
    </w:p>
    <w:p w:rsidR="00C80373" w:rsidRDefault="00C80373" w:rsidP="00F45C2B">
      <w:pPr>
        <w:autoSpaceDE w:val="0"/>
        <w:autoSpaceDN w:val="0"/>
        <w:adjustRightInd w:val="0"/>
        <w:rPr>
          <w:rFonts w:ascii="Open Sans Light" w:hAnsi="Open Sans Light" w:cs="Open Sans Light"/>
          <w:color w:val="595959" w:themeColor="text1" w:themeTint="A6"/>
        </w:rPr>
      </w:pPr>
    </w:p>
    <w:p w:rsidR="00F45C2B" w:rsidRPr="000824FB" w:rsidRDefault="00F45C2B" w:rsidP="00F45C2B">
      <w:pPr>
        <w:autoSpaceDE w:val="0"/>
        <w:autoSpaceDN w:val="0"/>
        <w:adjustRightInd w:val="0"/>
        <w:rPr>
          <w:rFonts w:ascii="Open Sans Light" w:hAnsi="Open Sans Light" w:cs="Open Sans Light"/>
          <w:color w:val="595959" w:themeColor="text1" w:themeTint="A6"/>
        </w:rPr>
      </w:pPr>
      <w:r w:rsidRPr="000824FB">
        <w:rPr>
          <w:rFonts w:ascii="Open Sans Light" w:hAnsi="Open Sans Light" w:cs="Open Sans Light"/>
          <w:color w:val="595959" w:themeColor="text1" w:themeTint="A6"/>
        </w:rPr>
        <w:t xml:space="preserve">Tramite un’operazione di </w:t>
      </w:r>
      <w:proofErr w:type="spellStart"/>
      <w:r w:rsidRPr="000824FB">
        <w:rPr>
          <w:rFonts w:ascii="Open Sans Light" w:hAnsi="Open Sans Light" w:cs="Open Sans Light"/>
          <w:color w:val="595959" w:themeColor="text1" w:themeTint="A6"/>
        </w:rPr>
        <w:t>matching</w:t>
      </w:r>
      <w:proofErr w:type="spellEnd"/>
      <w:r w:rsidRPr="000824FB">
        <w:rPr>
          <w:rFonts w:ascii="Open Sans Light" w:hAnsi="Open Sans Light" w:cs="Open Sans Light"/>
          <w:color w:val="595959" w:themeColor="text1" w:themeTint="A6"/>
        </w:rPr>
        <w:t xml:space="preserve"> tra i due database è possibile limitare la fornitura</w:t>
      </w:r>
      <w:r w:rsidR="00437454">
        <w:rPr>
          <w:rFonts w:ascii="Open Sans Light" w:hAnsi="Open Sans Light" w:cs="Open Sans Light"/>
          <w:color w:val="595959" w:themeColor="text1" w:themeTint="A6"/>
        </w:rPr>
        <w:t xml:space="preserve"> alle sole </w:t>
      </w:r>
      <w:r w:rsidRPr="000824FB">
        <w:rPr>
          <w:rFonts w:ascii="Open Sans Light" w:hAnsi="Open Sans Light" w:cs="Open Sans Light"/>
          <w:color w:val="595959" w:themeColor="text1" w:themeTint="A6"/>
        </w:rPr>
        <w:t xml:space="preserve">anagrafiche </w:t>
      </w:r>
      <w:r w:rsidR="00B140F1">
        <w:rPr>
          <w:rFonts w:ascii="Open Sans Light" w:hAnsi="Open Sans Light" w:cs="Open Sans Light"/>
          <w:color w:val="595959" w:themeColor="text1" w:themeTint="A6"/>
        </w:rPr>
        <w:t>integrative</w:t>
      </w:r>
      <w:r w:rsidRPr="000824FB">
        <w:rPr>
          <w:rFonts w:ascii="Open Sans Light" w:hAnsi="Open Sans Light" w:cs="Open Sans Light"/>
          <w:color w:val="595959" w:themeColor="text1" w:themeTint="A6"/>
        </w:rPr>
        <w:t>.</w:t>
      </w:r>
    </w:p>
    <w:p w:rsidR="00675B4D" w:rsidRPr="00437454" w:rsidRDefault="00675B4D" w:rsidP="00F45C2B">
      <w:pPr>
        <w:autoSpaceDE w:val="0"/>
        <w:autoSpaceDN w:val="0"/>
        <w:adjustRightInd w:val="0"/>
        <w:rPr>
          <w:rFonts w:ascii="Open Sans Light" w:hAnsi="Open Sans Light" w:cs="Open Sans Light"/>
          <w:color w:val="595959" w:themeColor="text1" w:themeTint="A6"/>
          <w:sz w:val="20"/>
          <w:szCs w:val="20"/>
        </w:rPr>
      </w:pPr>
    </w:p>
    <w:p w:rsidR="00C80373" w:rsidRDefault="00F45C2B" w:rsidP="00F45C2B">
      <w:pPr>
        <w:autoSpaceDE w:val="0"/>
        <w:autoSpaceDN w:val="0"/>
        <w:adjustRightInd w:val="0"/>
        <w:rPr>
          <w:rFonts w:ascii="Open Sans Light" w:hAnsi="Open Sans Light" w:cs="Open Sans Light"/>
          <w:color w:val="595959" w:themeColor="text1" w:themeTint="A6"/>
        </w:rPr>
      </w:pPr>
      <w:r w:rsidRPr="000824FB">
        <w:rPr>
          <w:rFonts w:ascii="Open Sans Light" w:hAnsi="Open Sans Light" w:cs="Open Sans Light"/>
          <w:color w:val="595959" w:themeColor="text1" w:themeTint="A6"/>
        </w:rPr>
        <w:t>Le nostre routine si basano sul controllo incrociato di Ragione sociale, Provincia e Comune</w:t>
      </w:r>
      <w:r w:rsidR="00675B4D" w:rsidRPr="000824FB">
        <w:rPr>
          <w:rFonts w:ascii="Open Sans Light" w:hAnsi="Open Sans Light" w:cs="Open Sans Light"/>
          <w:color w:val="595959" w:themeColor="text1" w:themeTint="A6"/>
        </w:rPr>
        <w:t xml:space="preserve"> </w:t>
      </w:r>
      <w:r w:rsidRPr="000824FB">
        <w:rPr>
          <w:rFonts w:ascii="Open Sans Light" w:hAnsi="Open Sans Light" w:cs="Open Sans Light"/>
          <w:color w:val="595959" w:themeColor="text1" w:themeTint="A6"/>
        </w:rPr>
        <w:t xml:space="preserve">(oppure del solo dato Email). </w:t>
      </w:r>
    </w:p>
    <w:p w:rsidR="00C80373" w:rsidRDefault="00C80373" w:rsidP="00F45C2B">
      <w:pPr>
        <w:autoSpaceDE w:val="0"/>
        <w:autoSpaceDN w:val="0"/>
        <w:adjustRightInd w:val="0"/>
        <w:rPr>
          <w:rFonts w:ascii="Open Sans Light" w:hAnsi="Open Sans Light" w:cs="Open Sans Light"/>
          <w:color w:val="595959" w:themeColor="text1" w:themeTint="A6"/>
        </w:rPr>
      </w:pPr>
    </w:p>
    <w:p w:rsidR="00F45C2B" w:rsidRPr="000824FB" w:rsidRDefault="00437454" w:rsidP="00F45C2B">
      <w:pPr>
        <w:autoSpaceDE w:val="0"/>
        <w:autoSpaceDN w:val="0"/>
        <w:adjustRightInd w:val="0"/>
        <w:rPr>
          <w:rFonts w:ascii="Open Sans Light" w:hAnsi="Open Sans Light" w:cs="Open Sans Light"/>
          <w:color w:val="595959" w:themeColor="text1" w:themeTint="A6"/>
        </w:rPr>
      </w:pPr>
      <w:r>
        <w:rPr>
          <w:rFonts w:ascii="Open Sans Light" w:hAnsi="Open Sans Light" w:cs="Open Sans Light"/>
          <w:color w:val="595959" w:themeColor="text1" w:themeTint="A6"/>
        </w:rPr>
        <w:t>O</w:t>
      </w:r>
      <w:r w:rsidR="00F45C2B" w:rsidRPr="000824FB">
        <w:rPr>
          <w:rFonts w:ascii="Open Sans Light" w:hAnsi="Open Sans Light" w:cs="Open Sans Light"/>
          <w:color w:val="595959" w:themeColor="text1" w:themeTint="A6"/>
        </w:rPr>
        <w:t>gni campo aggiuntivo a nostra</w:t>
      </w:r>
      <w:r w:rsidR="00675B4D" w:rsidRPr="000824FB">
        <w:rPr>
          <w:rFonts w:ascii="Open Sans Light" w:hAnsi="Open Sans Light" w:cs="Open Sans Light"/>
          <w:color w:val="595959" w:themeColor="text1" w:themeTint="A6"/>
        </w:rPr>
        <w:t xml:space="preserve"> </w:t>
      </w:r>
      <w:r w:rsidR="00F45C2B" w:rsidRPr="000824FB">
        <w:rPr>
          <w:rFonts w:ascii="Open Sans Light" w:hAnsi="Open Sans Light" w:cs="Open Sans Light"/>
          <w:color w:val="595959" w:themeColor="text1" w:themeTint="A6"/>
        </w:rPr>
        <w:t xml:space="preserve">disposizione (Es. Partita Iva, CAP) ci aiuterà a ridurre al minimo il </w:t>
      </w:r>
      <w:r>
        <w:rPr>
          <w:rFonts w:ascii="Open Sans Light" w:hAnsi="Open Sans Light" w:cs="Open Sans Light"/>
          <w:color w:val="595959" w:themeColor="text1" w:themeTint="A6"/>
        </w:rPr>
        <w:t xml:space="preserve">rischio </w:t>
      </w:r>
      <w:r w:rsidR="00F45C2B" w:rsidRPr="000824FB">
        <w:rPr>
          <w:rFonts w:ascii="Open Sans Light" w:hAnsi="Open Sans Light" w:cs="Open Sans Light"/>
          <w:color w:val="595959" w:themeColor="text1" w:themeTint="A6"/>
        </w:rPr>
        <w:t>dei falsi positivi.</w:t>
      </w:r>
    </w:p>
    <w:p w:rsidR="00675B4D" w:rsidRPr="00437454" w:rsidRDefault="00675B4D" w:rsidP="00675B4D">
      <w:pPr>
        <w:rPr>
          <w:rFonts w:ascii="Open Sans Light" w:hAnsi="Open Sans Light" w:cs="Open Sans Light"/>
          <w:b/>
          <w:color w:val="808080" w:themeColor="background1" w:themeShade="80"/>
          <w:sz w:val="20"/>
          <w:szCs w:val="20"/>
        </w:rPr>
      </w:pPr>
    </w:p>
    <w:p w:rsidR="00F45C2B" w:rsidRDefault="00F45C2B" w:rsidP="00675B4D">
      <w:pPr>
        <w:rPr>
          <w:rFonts w:ascii="Open Sans Light" w:hAnsi="Open Sans Light" w:cs="Open Sans Light"/>
          <w:b/>
          <w:color w:val="595959" w:themeColor="text1" w:themeTint="A6"/>
          <w:lang w:val="en-US"/>
        </w:rPr>
      </w:pPr>
      <w:r w:rsidRPr="000824FB">
        <w:rPr>
          <w:rFonts w:ascii="Open Sans Light" w:hAnsi="Open Sans Light" w:cs="Open Sans Light"/>
          <w:b/>
          <w:color w:val="595959" w:themeColor="text1" w:themeTint="A6"/>
          <w:lang w:val="en-US"/>
        </w:rPr>
        <w:t xml:space="preserve">Il </w:t>
      </w:r>
      <w:proofErr w:type="spellStart"/>
      <w:r w:rsidRPr="000824FB">
        <w:rPr>
          <w:rFonts w:ascii="Open Sans Light" w:hAnsi="Open Sans Light" w:cs="Open Sans Light"/>
          <w:b/>
          <w:color w:val="595959" w:themeColor="text1" w:themeTint="A6"/>
          <w:lang w:val="en-US"/>
        </w:rPr>
        <w:t>servizio</w:t>
      </w:r>
      <w:proofErr w:type="spellEnd"/>
      <w:r w:rsidRPr="000824FB">
        <w:rPr>
          <w:rFonts w:ascii="Open Sans Light" w:hAnsi="Open Sans Light" w:cs="Open Sans Light"/>
          <w:b/>
          <w:color w:val="595959" w:themeColor="text1" w:themeTint="A6"/>
          <w:lang w:val="en-US"/>
        </w:rPr>
        <w:t>, step by step.</w:t>
      </w:r>
    </w:p>
    <w:p w:rsidR="000824FB" w:rsidRDefault="000824FB" w:rsidP="00675B4D">
      <w:pPr>
        <w:rPr>
          <w:rFonts w:ascii="Open Sans Light" w:hAnsi="Open Sans Light" w:cs="Open Sans Light"/>
          <w:b/>
          <w:color w:val="595959" w:themeColor="text1" w:themeTint="A6"/>
          <w:sz w:val="20"/>
          <w:szCs w:val="20"/>
          <w:lang w:val="en-US"/>
        </w:rPr>
      </w:pPr>
    </w:p>
    <w:p w:rsidR="007B4D48" w:rsidRPr="000824FB" w:rsidRDefault="00B140F1" w:rsidP="00F45C2B">
      <w:pPr>
        <w:autoSpaceDE w:val="0"/>
        <w:autoSpaceDN w:val="0"/>
        <w:adjustRightInd w:val="0"/>
        <w:rPr>
          <w:rFonts w:ascii="Open Sans Light" w:hAnsi="Open Sans Light" w:cs="Open Sans Light"/>
          <w:color w:val="595959" w:themeColor="text1" w:themeTint="A6"/>
        </w:rPr>
      </w:pPr>
      <w:r>
        <w:rPr>
          <w:rFonts w:ascii="Open Sans Light" w:hAnsi="Open Sans Light" w:cs="Open Sans Light"/>
          <w:color w:val="595959" w:themeColor="text1" w:themeTint="A6"/>
        </w:rPr>
        <w:t xml:space="preserve">- </w:t>
      </w:r>
      <w:r w:rsidR="00F45C2B" w:rsidRPr="000824FB">
        <w:rPr>
          <w:rFonts w:ascii="Open Sans Light" w:hAnsi="Open Sans Light" w:cs="Open Sans Light"/>
          <w:color w:val="595959" w:themeColor="text1" w:themeTint="A6"/>
        </w:rPr>
        <w:t>Ricezione del DB Cliente</w:t>
      </w:r>
      <w:r w:rsidR="007B4D48">
        <w:rPr>
          <w:rFonts w:ascii="Open Sans Light" w:hAnsi="Open Sans Light" w:cs="Open Sans Light"/>
          <w:color w:val="595959" w:themeColor="text1" w:themeTint="A6"/>
        </w:rPr>
        <w:t xml:space="preserve"> </w:t>
      </w:r>
    </w:p>
    <w:p w:rsidR="00F45C2B" w:rsidRPr="000824FB" w:rsidRDefault="00F45C2B" w:rsidP="00F45C2B">
      <w:pPr>
        <w:autoSpaceDE w:val="0"/>
        <w:autoSpaceDN w:val="0"/>
        <w:adjustRightInd w:val="0"/>
        <w:rPr>
          <w:rFonts w:ascii="Open Sans Light" w:hAnsi="Open Sans Light" w:cs="Open Sans Light"/>
          <w:color w:val="595959" w:themeColor="text1" w:themeTint="A6"/>
        </w:rPr>
      </w:pPr>
      <w:r w:rsidRPr="000824FB">
        <w:rPr>
          <w:rFonts w:ascii="Open Sans Light" w:hAnsi="Open Sans Light" w:cs="Open Sans Light"/>
          <w:color w:val="595959" w:themeColor="text1" w:themeTint="A6"/>
        </w:rPr>
        <w:t xml:space="preserve">- </w:t>
      </w:r>
      <w:proofErr w:type="spellStart"/>
      <w:r w:rsidRPr="000824FB">
        <w:rPr>
          <w:rFonts w:ascii="Open Sans Light" w:hAnsi="Open Sans Light" w:cs="Open Sans Light"/>
          <w:color w:val="595959" w:themeColor="text1" w:themeTint="A6"/>
        </w:rPr>
        <w:t>Matching</w:t>
      </w:r>
      <w:proofErr w:type="spellEnd"/>
      <w:r w:rsidRPr="000824FB">
        <w:rPr>
          <w:rFonts w:ascii="Open Sans Light" w:hAnsi="Open Sans Light" w:cs="Open Sans Light"/>
          <w:color w:val="595959" w:themeColor="text1" w:themeTint="A6"/>
        </w:rPr>
        <w:t xml:space="preserve"> tra i due database (Cliente – Bancomail)</w:t>
      </w:r>
    </w:p>
    <w:p w:rsidR="00F45C2B" w:rsidRPr="000824FB" w:rsidRDefault="00F45C2B" w:rsidP="00F45C2B">
      <w:pPr>
        <w:autoSpaceDE w:val="0"/>
        <w:autoSpaceDN w:val="0"/>
        <w:adjustRightInd w:val="0"/>
        <w:rPr>
          <w:rFonts w:ascii="Open Sans Light" w:hAnsi="Open Sans Light" w:cs="Open Sans Light"/>
          <w:color w:val="595959" w:themeColor="text1" w:themeTint="A6"/>
        </w:rPr>
      </w:pPr>
      <w:r w:rsidRPr="000824FB">
        <w:rPr>
          <w:rFonts w:ascii="Open Sans Light" w:hAnsi="Open Sans Light" w:cs="Open Sans Light"/>
          <w:color w:val="595959" w:themeColor="text1" w:themeTint="A6"/>
        </w:rPr>
        <w:t xml:space="preserve">- Invio </w:t>
      </w:r>
      <w:r w:rsidR="007B4D48">
        <w:rPr>
          <w:rFonts w:ascii="Open Sans Light" w:hAnsi="Open Sans Light" w:cs="Open Sans Light"/>
          <w:color w:val="595959" w:themeColor="text1" w:themeTint="A6"/>
        </w:rPr>
        <w:t>dei risultati de</w:t>
      </w:r>
      <w:r w:rsidRPr="000824FB">
        <w:rPr>
          <w:rFonts w:ascii="Open Sans Light" w:hAnsi="Open Sans Light" w:cs="Open Sans Light"/>
          <w:color w:val="595959" w:themeColor="text1" w:themeTint="A6"/>
        </w:rPr>
        <w:t xml:space="preserve">l </w:t>
      </w:r>
      <w:proofErr w:type="spellStart"/>
      <w:r w:rsidRPr="000824FB">
        <w:rPr>
          <w:rFonts w:ascii="Open Sans Light" w:hAnsi="Open Sans Light" w:cs="Open Sans Light"/>
          <w:color w:val="595959" w:themeColor="text1" w:themeTint="A6"/>
        </w:rPr>
        <w:t>matching</w:t>
      </w:r>
      <w:proofErr w:type="spellEnd"/>
      <w:r w:rsidR="007B4D48">
        <w:rPr>
          <w:rFonts w:ascii="Open Sans Light" w:hAnsi="Open Sans Light" w:cs="Open Sans Light"/>
          <w:color w:val="595959" w:themeColor="text1" w:themeTint="A6"/>
        </w:rPr>
        <w:t xml:space="preserve"> (</w:t>
      </w:r>
      <w:r w:rsidR="00281AA0">
        <w:rPr>
          <w:rFonts w:ascii="Open Sans Light" w:hAnsi="Open Sans Light" w:cs="Open Sans Light"/>
          <w:color w:val="595959" w:themeColor="text1" w:themeTint="A6"/>
        </w:rPr>
        <w:t xml:space="preserve">numero di </w:t>
      </w:r>
      <w:r w:rsidR="007B4D48">
        <w:rPr>
          <w:rFonts w:ascii="Open Sans Light" w:hAnsi="Open Sans Light" w:cs="Open Sans Light"/>
          <w:color w:val="595959" w:themeColor="text1" w:themeTint="A6"/>
        </w:rPr>
        <w:t>esiti positivi e negativ</w:t>
      </w:r>
      <w:r w:rsidR="00281AA0">
        <w:rPr>
          <w:rFonts w:ascii="Open Sans Light" w:hAnsi="Open Sans Light" w:cs="Open Sans Light"/>
          <w:color w:val="595959" w:themeColor="text1" w:themeTint="A6"/>
        </w:rPr>
        <w:t>i</w:t>
      </w:r>
      <w:r w:rsidR="007B4D48">
        <w:rPr>
          <w:rFonts w:ascii="Open Sans Light" w:hAnsi="Open Sans Light" w:cs="Open Sans Light"/>
          <w:color w:val="595959" w:themeColor="text1" w:themeTint="A6"/>
        </w:rPr>
        <w:t>)</w:t>
      </w:r>
      <w:r w:rsidR="00281AA0">
        <w:rPr>
          <w:rFonts w:ascii="Open Sans Light" w:hAnsi="Open Sans Light" w:cs="Open Sans Light"/>
          <w:color w:val="595959" w:themeColor="text1" w:themeTint="A6"/>
        </w:rPr>
        <w:t xml:space="preserve"> </w:t>
      </w:r>
      <w:r w:rsidR="00B140F1">
        <w:rPr>
          <w:rFonts w:ascii="Open Sans Light" w:hAnsi="Open Sans Light" w:cs="Open Sans Light"/>
          <w:color w:val="595959" w:themeColor="text1" w:themeTint="A6"/>
        </w:rPr>
        <w:t xml:space="preserve"> e q</w:t>
      </w:r>
      <w:r w:rsidR="00281AA0">
        <w:rPr>
          <w:rFonts w:ascii="Open Sans Light" w:hAnsi="Open Sans Light" w:cs="Open Sans Light"/>
          <w:color w:val="595959" w:themeColor="text1" w:themeTint="A6"/>
        </w:rPr>
        <w:t>uotazione</w:t>
      </w:r>
      <w:r w:rsidR="007B4D48">
        <w:rPr>
          <w:rFonts w:ascii="Open Sans Light" w:hAnsi="Open Sans Light" w:cs="Open Sans Light"/>
          <w:color w:val="595959" w:themeColor="text1" w:themeTint="A6"/>
        </w:rPr>
        <w:t xml:space="preserve"> per l’acquisto delle</w:t>
      </w:r>
      <w:r w:rsidR="00B140F1">
        <w:rPr>
          <w:rFonts w:ascii="Open Sans Light" w:hAnsi="Open Sans Light" w:cs="Open Sans Light"/>
          <w:color w:val="595959" w:themeColor="text1" w:themeTint="A6"/>
        </w:rPr>
        <w:t xml:space="preserve"> nuove anagrafiche (</w:t>
      </w:r>
      <w:proofErr w:type="spellStart"/>
      <w:r w:rsidR="00B140F1">
        <w:rPr>
          <w:rFonts w:ascii="Open Sans Light" w:hAnsi="Open Sans Light" w:cs="Open Sans Light"/>
          <w:color w:val="595959" w:themeColor="text1" w:themeTint="A6"/>
        </w:rPr>
        <w:t>deduplicate</w:t>
      </w:r>
      <w:proofErr w:type="spellEnd"/>
      <w:r w:rsidR="00B140F1">
        <w:rPr>
          <w:rFonts w:ascii="Open Sans Light" w:hAnsi="Open Sans Light" w:cs="Open Sans Light"/>
          <w:color w:val="595959" w:themeColor="text1" w:themeTint="A6"/>
        </w:rPr>
        <w:t>)</w:t>
      </w:r>
    </w:p>
    <w:p w:rsidR="00675B4D" w:rsidRPr="00437454" w:rsidRDefault="00675B4D" w:rsidP="00F45C2B">
      <w:pPr>
        <w:autoSpaceDE w:val="0"/>
        <w:autoSpaceDN w:val="0"/>
        <w:adjustRightInd w:val="0"/>
        <w:rPr>
          <w:rFonts w:ascii="Open Sans Light" w:hAnsi="Open Sans Light" w:cs="Open Sans Light"/>
          <w:color w:val="000000"/>
          <w:sz w:val="20"/>
          <w:szCs w:val="20"/>
        </w:rPr>
      </w:pPr>
    </w:p>
    <w:p w:rsidR="00F45C2B" w:rsidRPr="00490138" w:rsidRDefault="00490138" w:rsidP="00490138">
      <w:pPr>
        <w:tabs>
          <w:tab w:val="left" w:pos="1843"/>
        </w:tabs>
        <w:autoSpaceDE w:val="0"/>
        <w:autoSpaceDN w:val="0"/>
        <w:adjustRightInd w:val="0"/>
        <w:ind w:left="1843" w:hanging="1843"/>
        <w:rPr>
          <w:rFonts w:ascii="Open Sans Light" w:hAnsi="Open Sans Light" w:cs="Open Sans Light"/>
          <w:b/>
          <w:color w:val="595959" w:themeColor="text1" w:themeTint="A6"/>
        </w:rPr>
      </w:pPr>
      <w:r>
        <w:rPr>
          <w:rFonts w:ascii="Open Sans Light" w:hAnsi="Open Sans Light" w:cs="Open Sans Light"/>
          <w:b/>
          <w:color w:val="595959" w:themeColor="text1" w:themeTint="A6"/>
        </w:rPr>
        <w:t xml:space="preserve">Prezzi a listino:  </w:t>
      </w:r>
      <w:r w:rsidR="00B140F1">
        <w:rPr>
          <w:rFonts w:ascii="Open Sans Light" w:hAnsi="Open Sans Light" w:cs="Open Sans Light"/>
          <w:color w:val="595959" w:themeColor="text1" w:themeTint="A6"/>
        </w:rPr>
        <w:t>49,00€ di setup + 0,015</w:t>
      </w:r>
      <w:r w:rsidR="007B4D48" w:rsidRPr="007B4D48">
        <w:rPr>
          <w:rFonts w:ascii="Open Sans Light" w:hAnsi="Open Sans Light" w:cs="Open Sans Light"/>
          <w:color w:val="595959" w:themeColor="text1" w:themeTint="A6"/>
        </w:rPr>
        <w:t>€ per anagrafica da processare</w:t>
      </w:r>
    </w:p>
    <w:p w:rsidR="00490138" w:rsidRDefault="00490138" w:rsidP="000824FB">
      <w:pPr>
        <w:tabs>
          <w:tab w:val="left" w:pos="1843"/>
        </w:tabs>
        <w:autoSpaceDE w:val="0"/>
        <w:autoSpaceDN w:val="0"/>
        <w:adjustRightInd w:val="0"/>
        <w:ind w:left="1843" w:hanging="1843"/>
        <w:rPr>
          <w:rFonts w:ascii="Open Sans Light" w:hAnsi="Open Sans Light" w:cs="Open Sans Light"/>
          <w:color w:val="595959" w:themeColor="text1" w:themeTint="A6"/>
        </w:rPr>
      </w:pPr>
    </w:p>
    <w:p w:rsidR="00490138" w:rsidRDefault="00490138" w:rsidP="00490138">
      <w:pPr>
        <w:tabs>
          <w:tab w:val="left" w:pos="1843"/>
        </w:tabs>
        <w:autoSpaceDE w:val="0"/>
        <w:autoSpaceDN w:val="0"/>
        <w:adjustRightInd w:val="0"/>
        <w:ind w:left="1843" w:hanging="1843"/>
        <w:rPr>
          <w:rFonts w:ascii="Open Sans Light" w:hAnsi="Open Sans Light" w:cs="Open Sans Light"/>
          <w:color w:val="595959" w:themeColor="text1" w:themeTint="A6"/>
        </w:rPr>
      </w:pPr>
      <w:r>
        <w:rPr>
          <w:rFonts w:ascii="Open Sans Light" w:hAnsi="Open Sans Light" w:cs="Open Sans Light"/>
          <w:color w:val="595959" w:themeColor="text1" w:themeTint="A6"/>
        </w:rPr>
        <w:t xml:space="preserve">Esempio: </w:t>
      </w:r>
    </w:p>
    <w:p w:rsidR="00F45C2B" w:rsidRDefault="00490138" w:rsidP="00490138">
      <w:pPr>
        <w:tabs>
          <w:tab w:val="left" w:pos="1843"/>
        </w:tabs>
        <w:autoSpaceDE w:val="0"/>
        <w:autoSpaceDN w:val="0"/>
        <w:adjustRightInd w:val="0"/>
        <w:ind w:left="1843" w:hanging="1843"/>
        <w:rPr>
          <w:rFonts w:ascii="Open Sans Light" w:hAnsi="Open Sans Light" w:cs="Open Sans Light"/>
          <w:color w:val="595959" w:themeColor="text1" w:themeTint="A6"/>
        </w:rPr>
      </w:pPr>
      <w:r>
        <w:rPr>
          <w:rFonts w:ascii="Open Sans Light" w:hAnsi="Open Sans Light" w:cs="Open Sans Light"/>
          <w:color w:val="595959" w:themeColor="text1" w:themeTint="A6"/>
        </w:rPr>
        <w:t xml:space="preserve">DB cliente 1.000 anagrafiche – Costo </w:t>
      </w:r>
      <w:proofErr w:type="spellStart"/>
      <w:r>
        <w:rPr>
          <w:rFonts w:ascii="Open Sans Light" w:hAnsi="Open Sans Light" w:cs="Open Sans Light"/>
          <w:color w:val="595959" w:themeColor="text1" w:themeTint="A6"/>
        </w:rPr>
        <w:t>matching</w:t>
      </w:r>
      <w:proofErr w:type="spellEnd"/>
      <w:r>
        <w:rPr>
          <w:rFonts w:ascii="Open Sans Light" w:hAnsi="Open Sans Light" w:cs="Open Sans Light"/>
          <w:color w:val="595959" w:themeColor="text1" w:themeTint="A6"/>
        </w:rPr>
        <w:t xml:space="preserve"> = 49,00 + (0</w:t>
      </w:r>
      <w:r w:rsidR="00B140F1">
        <w:rPr>
          <w:rFonts w:ascii="Open Sans Light" w:hAnsi="Open Sans Light" w:cs="Open Sans Light"/>
          <w:color w:val="595959" w:themeColor="text1" w:themeTint="A6"/>
        </w:rPr>
        <w:t>,015</w:t>
      </w:r>
      <w:r>
        <w:rPr>
          <w:rFonts w:ascii="Open Sans Light" w:hAnsi="Open Sans Light" w:cs="Open Sans Light"/>
          <w:color w:val="595959" w:themeColor="text1" w:themeTint="A6"/>
        </w:rPr>
        <w:t xml:space="preserve">*1000) = </w:t>
      </w:r>
      <w:r w:rsidR="00B140F1">
        <w:rPr>
          <w:rFonts w:ascii="Open Sans Light" w:hAnsi="Open Sans Light" w:cs="Open Sans Light"/>
          <w:color w:val="595959" w:themeColor="text1" w:themeTint="A6"/>
        </w:rPr>
        <w:t>64</w:t>
      </w:r>
      <w:r>
        <w:rPr>
          <w:rFonts w:ascii="Open Sans Light" w:hAnsi="Open Sans Light" w:cs="Open Sans Light"/>
          <w:color w:val="595959" w:themeColor="text1" w:themeTint="A6"/>
        </w:rPr>
        <w:t>,00€</w:t>
      </w:r>
    </w:p>
    <w:p w:rsidR="00490138" w:rsidRDefault="00490138" w:rsidP="00490138">
      <w:pPr>
        <w:tabs>
          <w:tab w:val="left" w:pos="1843"/>
        </w:tabs>
        <w:autoSpaceDE w:val="0"/>
        <w:autoSpaceDN w:val="0"/>
        <w:adjustRightInd w:val="0"/>
        <w:ind w:left="1843" w:hanging="1843"/>
        <w:rPr>
          <w:rFonts w:ascii="Open Sans Light" w:hAnsi="Open Sans Light" w:cs="Open Sans Light"/>
          <w:color w:val="595959" w:themeColor="text1" w:themeTint="A6"/>
        </w:rPr>
      </w:pPr>
    </w:p>
    <w:p w:rsidR="00A47A8D" w:rsidRDefault="00A47A8D" w:rsidP="00281AA0">
      <w:pPr>
        <w:tabs>
          <w:tab w:val="left" w:pos="709"/>
        </w:tabs>
        <w:autoSpaceDE w:val="0"/>
        <w:autoSpaceDN w:val="0"/>
        <w:adjustRightInd w:val="0"/>
        <w:ind w:left="709" w:hanging="709"/>
        <w:rPr>
          <w:rFonts w:ascii="Open Sans Light" w:hAnsi="Open Sans Light" w:cs="Open Sans Light"/>
          <w:color w:val="595959" w:themeColor="text1" w:themeTint="A6"/>
          <w:sz w:val="22"/>
          <w:szCs w:val="22"/>
        </w:rPr>
      </w:pPr>
    </w:p>
    <w:p w:rsidR="00490138" w:rsidRPr="00A47A8D" w:rsidRDefault="00490138" w:rsidP="00281AA0">
      <w:pPr>
        <w:tabs>
          <w:tab w:val="left" w:pos="709"/>
        </w:tabs>
        <w:autoSpaceDE w:val="0"/>
        <w:autoSpaceDN w:val="0"/>
        <w:adjustRightInd w:val="0"/>
        <w:ind w:left="709" w:hanging="709"/>
        <w:rPr>
          <w:rFonts w:ascii="Open Sans Light" w:hAnsi="Open Sans Light" w:cs="Open Sans Light"/>
          <w:color w:val="595959" w:themeColor="text1" w:themeTint="A6"/>
          <w:sz w:val="22"/>
          <w:szCs w:val="22"/>
        </w:rPr>
      </w:pPr>
      <w:r w:rsidRPr="00A47A8D">
        <w:rPr>
          <w:rFonts w:ascii="Open Sans Light" w:hAnsi="Open Sans Light" w:cs="Open Sans Light"/>
          <w:color w:val="595959" w:themeColor="text1" w:themeTint="A6"/>
          <w:sz w:val="22"/>
          <w:szCs w:val="22"/>
        </w:rPr>
        <w:t>N.B.</w:t>
      </w:r>
      <w:r w:rsidR="00281AA0" w:rsidRPr="00A47A8D">
        <w:rPr>
          <w:rFonts w:ascii="Open Sans Light" w:hAnsi="Open Sans Light" w:cs="Open Sans Light"/>
          <w:color w:val="595959" w:themeColor="text1" w:themeTint="A6"/>
          <w:sz w:val="22"/>
          <w:szCs w:val="22"/>
        </w:rPr>
        <w:tab/>
      </w:r>
      <w:r w:rsidRPr="00A47A8D">
        <w:rPr>
          <w:rFonts w:ascii="Open Sans Light" w:hAnsi="Open Sans Light" w:cs="Open Sans Light"/>
          <w:color w:val="595959" w:themeColor="text1" w:themeTint="A6"/>
          <w:sz w:val="22"/>
          <w:szCs w:val="22"/>
        </w:rPr>
        <w:t xml:space="preserve">I prezzi si riferiscono alla sola operazione di </w:t>
      </w:r>
      <w:proofErr w:type="spellStart"/>
      <w:r w:rsidRPr="00A47A8D">
        <w:rPr>
          <w:rFonts w:ascii="Open Sans Light" w:hAnsi="Open Sans Light" w:cs="Open Sans Light"/>
          <w:color w:val="595959" w:themeColor="text1" w:themeTint="A6"/>
          <w:sz w:val="22"/>
          <w:szCs w:val="22"/>
        </w:rPr>
        <w:t>matching</w:t>
      </w:r>
      <w:proofErr w:type="spellEnd"/>
      <w:r w:rsidRPr="00A47A8D">
        <w:rPr>
          <w:rFonts w:ascii="Open Sans Light" w:hAnsi="Open Sans Light" w:cs="Open Sans Light"/>
          <w:color w:val="595959" w:themeColor="text1" w:themeTint="A6"/>
          <w:sz w:val="22"/>
          <w:szCs w:val="22"/>
        </w:rPr>
        <w:t xml:space="preserve"> ed all’invio dei relativi risultati.</w:t>
      </w:r>
      <w:r w:rsidR="00281AA0" w:rsidRPr="00A47A8D">
        <w:rPr>
          <w:rFonts w:ascii="Open Sans Light" w:hAnsi="Open Sans Light" w:cs="Open Sans Light"/>
          <w:color w:val="595959" w:themeColor="text1" w:themeTint="A6"/>
          <w:sz w:val="22"/>
          <w:szCs w:val="22"/>
        </w:rPr>
        <w:t xml:space="preserve"> </w:t>
      </w:r>
    </w:p>
    <w:p w:rsidR="00490138" w:rsidRPr="00490138" w:rsidRDefault="00490138" w:rsidP="00490138">
      <w:pPr>
        <w:tabs>
          <w:tab w:val="left" w:pos="1843"/>
        </w:tabs>
        <w:autoSpaceDE w:val="0"/>
        <w:autoSpaceDN w:val="0"/>
        <w:adjustRightInd w:val="0"/>
        <w:ind w:left="1843" w:hanging="1843"/>
        <w:rPr>
          <w:rFonts w:ascii="Open Sans Light" w:hAnsi="Open Sans Light" w:cs="Open Sans Light"/>
          <w:color w:val="595959" w:themeColor="text1" w:themeTint="A6"/>
        </w:rPr>
      </w:pPr>
    </w:p>
    <w:p w:rsidR="00490138" w:rsidRDefault="00490138" w:rsidP="00F45C2B">
      <w:pPr>
        <w:pStyle w:val="Paragrafoelenco"/>
        <w:tabs>
          <w:tab w:val="center" w:pos="426"/>
        </w:tabs>
        <w:ind w:left="0"/>
        <w:rPr>
          <w:rFonts w:ascii="Open Sans Light" w:hAnsi="Open Sans Light" w:cs="Open Sans Light"/>
          <w:color w:val="595959" w:themeColor="text1" w:themeTint="A6"/>
          <w:sz w:val="28"/>
          <w:szCs w:val="28"/>
          <w:u w:val="single"/>
        </w:rPr>
      </w:pPr>
    </w:p>
    <w:p w:rsidR="00490138" w:rsidRDefault="00490138" w:rsidP="00F45C2B">
      <w:pPr>
        <w:pStyle w:val="Paragrafoelenco"/>
        <w:tabs>
          <w:tab w:val="center" w:pos="426"/>
        </w:tabs>
        <w:ind w:left="0"/>
        <w:rPr>
          <w:rFonts w:ascii="Open Sans Light" w:hAnsi="Open Sans Light" w:cs="Open Sans Light"/>
          <w:color w:val="595959" w:themeColor="text1" w:themeTint="A6"/>
          <w:sz w:val="28"/>
          <w:szCs w:val="28"/>
          <w:u w:val="single"/>
        </w:rPr>
      </w:pPr>
    </w:p>
    <w:p w:rsidR="00490138" w:rsidRDefault="00490138" w:rsidP="00F45C2B">
      <w:pPr>
        <w:pStyle w:val="Paragrafoelenco"/>
        <w:tabs>
          <w:tab w:val="center" w:pos="426"/>
        </w:tabs>
        <w:ind w:left="0"/>
        <w:rPr>
          <w:rFonts w:ascii="Open Sans Light" w:hAnsi="Open Sans Light" w:cs="Open Sans Light"/>
          <w:color w:val="595959" w:themeColor="text1" w:themeTint="A6"/>
          <w:sz w:val="28"/>
          <w:szCs w:val="28"/>
          <w:u w:val="single"/>
        </w:rPr>
      </w:pPr>
    </w:p>
    <w:p w:rsidR="00B140F1" w:rsidRDefault="00B140F1" w:rsidP="00F45C2B">
      <w:pPr>
        <w:pStyle w:val="Paragrafoelenco"/>
        <w:tabs>
          <w:tab w:val="center" w:pos="426"/>
        </w:tabs>
        <w:ind w:left="0"/>
        <w:rPr>
          <w:rFonts w:ascii="Open Sans Light" w:hAnsi="Open Sans Light" w:cs="Open Sans Light"/>
          <w:color w:val="595959" w:themeColor="text1" w:themeTint="A6"/>
          <w:sz w:val="28"/>
          <w:szCs w:val="28"/>
          <w:u w:val="single"/>
        </w:rPr>
      </w:pPr>
    </w:p>
    <w:p w:rsidR="00B140F1" w:rsidRDefault="00B140F1" w:rsidP="00F45C2B">
      <w:pPr>
        <w:pStyle w:val="Paragrafoelenco"/>
        <w:tabs>
          <w:tab w:val="center" w:pos="426"/>
        </w:tabs>
        <w:ind w:left="0"/>
        <w:rPr>
          <w:rFonts w:ascii="Open Sans Light" w:hAnsi="Open Sans Light" w:cs="Open Sans Light"/>
          <w:color w:val="595959" w:themeColor="text1" w:themeTint="A6"/>
          <w:sz w:val="28"/>
          <w:szCs w:val="28"/>
          <w:u w:val="single"/>
        </w:rPr>
      </w:pPr>
    </w:p>
    <w:p w:rsidR="00B140F1" w:rsidRDefault="00B140F1" w:rsidP="00F45C2B">
      <w:pPr>
        <w:pStyle w:val="Paragrafoelenco"/>
        <w:tabs>
          <w:tab w:val="center" w:pos="426"/>
        </w:tabs>
        <w:ind w:left="0"/>
        <w:rPr>
          <w:rFonts w:ascii="Open Sans Light" w:hAnsi="Open Sans Light" w:cs="Open Sans Light"/>
          <w:color w:val="595959" w:themeColor="text1" w:themeTint="A6"/>
          <w:sz w:val="28"/>
          <w:szCs w:val="28"/>
          <w:u w:val="single"/>
        </w:rPr>
      </w:pPr>
    </w:p>
    <w:p w:rsidR="00B140F1" w:rsidRDefault="00B140F1" w:rsidP="00F45C2B">
      <w:pPr>
        <w:pStyle w:val="Paragrafoelenco"/>
        <w:tabs>
          <w:tab w:val="center" w:pos="426"/>
        </w:tabs>
        <w:ind w:left="0"/>
        <w:rPr>
          <w:rFonts w:ascii="Open Sans Light" w:hAnsi="Open Sans Light" w:cs="Open Sans Light"/>
          <w:color w:val="595959" w:themeColor="text1" w:themeTint="A6"/>
          <w:sz w:val="28"/>
          <w:szCs w:val="28"/>
          <w:u w:val="single"/>
        </w:rPr>
      </w:pPr>
    </w:p>
    <w:p w:rsidR="00B140F1" w:rsidRDefault="00B140F1" w:rsidP="00B140F1">
      <w:pPr>
        <w:rPr>
          <w:rFonts w:ascii="Open Sans Light" w:hAnsi="Open Sans Light" w:cs="Open Sans Light"/>
          <w:color w:val="595959" w:themeColor="text1" w:themeTint="A6"/>
          <w:u w:val="single"/>
        </w:rPr>
      </w:pPr>
    </w:p>
    <w:p w:rsidR="00A14DF1" w:rsidRDefault="00A14DF1" w:rsidP="00B140F1">
      <w:pPr>
        <w:rPr>
          <w:rFonts w:ascii="Open Sans Light" w:hAnsi="Open Sans Light" w:cs="Open Sans Light"/>
          <w:color w:val="595959" w:themeColor="text1" w:themeTint="A6"/>
          <w:u w:val="single"/>
        </w:rPr>
      </w:pPr>
    </w:p>
    <w:p w:rsidR="00B140F1" w:rsidRPr="00B140F1" w:rsidRDefault="00A14DF1" w:rsidP="00B140F1">
      <w:pPr>
        <w:rPr>
          <w:rFonts w:ascii="Open Sans Light" w:hAnsi="Open Sans Light" w:cs="Open Sans Light"/>
          <w:color w:val="595959" w:themeColor="text1" w:themeTint="A6"/>
          <w:u w:val="single"/>
        </w:rPr>
      </w:pPr>
      <w:r>
        <w:rPr>
          <w:rFonts w:ascii="Open Sans Light" w:hAnsi="Open Sans Light" w:cs="Open Sans Light"/>
          <w:color w:val="595959" w:themeColor="text1" w:themeTint="A6"/>
          <w:u w:val="single"/>
        </w:rPr>
        <w:lastRenderedPageBreak/>
        <w:t xml:space="preserve">Tipo </w:t>
      </w:r>
      <w:r w:rsidR="00B140F1">
        <w:rPr>
          <w:rFonts w:ascii="Open Sans Light" w:hAnsi="Open Sans Light" w:cs="Open Sans Light"/>
          <w:color w:val="595959" w:themeColor="text1" w:themeTint="A6"/>
          <w:u w:val="single"/>
        </w:rPr>
        <w:t>B - Integrazione</w:t>
      </w:r>
    </w:p>
    <w:p w:rsidR="00B140F1" w:rsidRDefault="00B140F1" w:rsidP="00B140F1">
      <w:pPr>
        <w:rPr>
          <w:rFonts w:ascii="Open Sans Light" w:hAnsi="Open Sans Light" w:cs="Open Sans Light"/>
          <w:b/>
          <w:color w:val="595959" w:themeColor="text1" w:themeTint="A6"/>
        </w:rPr>
      </w:pPr>
    </w:p>
    <w:p w:rsidR="00B140F1" w:rsidRDefault="00B140F1" w:rsidP="00B140F1">
      <w:pPr>
        <w:rPr>
          <w:rFonts w:ascii="Open Sans Light" w:hAnsi="Open Sans Light" w:cs="Open Sans Light"/>
          <w:b/>
          <w:color w:val="595959" w:themeColor="text1" w:themeTint="A6"/>
        </w:rPr>
      </w:pPr>
      <w:r w:rsidRPr="00675B4D">
        <w:rPr>
          <w:rFonts w:ascii="Open Sans Light" w:hAnsi="Open Sans Light" w:cs="Open Sans Light"/>
          <w:b/>
          <w:color w:val="595959" w:themeColor="text1" w:themeTint="A6"/>
        </w:rPr>
        <w:t>Descrizione</w:t>
      </w:r>
    </w:p>
    <w:p w:rsidR="00B140F1" w:rsidRPr="00201175" w:rsidRDefault="00B140F1" w:rsidP="00B140F1">
      <w:pPr>
        <w:rPr>
          <w:rFonts w:ascii="Open Sans Light" w:hAnsi="Open Sans Light" w:cs="Open Sans Light"/>
          <w:b/>
          <w:color w:val="595959" w:themeColor="text1" w:themeTint="A6"/>
          <w:sz w:val="20"/>
          <w:szCs w:val="20"/>
        </w:rPr>
      </w:pPr>
    </w:p>
    <w:p w:rsidR="00B140F1" w:rsidRDefault="00B140F1" w:rsidP="00B140F1">
      <w:pPr>
        <w:autoSpaceDE w:val="0"/>
        <w:autoSpaceDN w:val="0"/>
        <w:adjustRightInd w:val="0"/>
        <w:rPr>
          <w:rFonts w:ascii="Open Sans Light" w:hAnsi="Open Sans Light" w:cs="Open Sans Light"/>
          <w:color w:val="595959" w:themeColor="text1" w:themeTint="A6"/>
        </w:rPr>
      </w:pPr>
      <w:r w:rsidRPr="000824FB">
        <w:rPr>
          <w:rFonts w:ascii="Open Sans Light" w:hAnsi="Open Sans Light" w:cs="Open Sans Light"/>
          <w:color w:val="595959" w:themeColor="text1" w:themeTint="A6"/>
        </w:rPr>
        <w:t xml:space="preserve">Servizio dedicato a chi possiede già un database </w:t>
      </w:r>
      <w:r>
        <w:rPr>
          <w:rFonts w:ascii="Open Sans Light" w:hAnsi="Open Sans Light" w:cs="Open Sans Light"/>
          <w:color w:val="595959" w:themeColor="text1" w:themeTint="A6"/>
        </w:rPr>
        <w:t>e vuole integrarlo del dato email.</w:t>
      </w:r>
    </w:p>
    <w:p w:rsidR="00406B64" w:rsidRDefault="00406B64" w:rsidP="00B140F1">
      <w:pPr>
        <w:autoSpaceDE w:val="0"/>
        <w:autoSpaceDN w:val="0"/>
        <w:adjustRightInd w:val="0"/>
        <w:rPr>
          <w:rFonts w:ascii="Open Sans Light" w:hAnsi="Open Sans Light" w:cs="Open Sans Light"/>
          <w:color w:val="595959" w:themeColor="text1" w:themeTint="A6"/>
        </w:rPr>
      </w:pPr>
    </w:p>
    <w:p w:rsidR="00406B64" w:rsidRDefault="00406B64" w:rsidP="00B140F1">
      <w:pPr>
        <w:autoSpaceDE w:val="0"/>
        <w:autoSpaceDN w:val="0"/>
        <w:adjustRightInd w:val="0"/>
        <w:rPr>
          <w:rFonts w:ascii="Open Sans Light" w:hAnsi="Open Sans Light" w:cs="Open Sans Light"/>
          <w:color w:val="595959" w:themeColor="text1" w:themeTint="A6"/>
        </w:rPr>
      </w:pPr>
      <w:r w:rsidRPr="000824FB">
        <w:rPr>
          <w:rFonts w:ascii="Open Sans Light" w:hAnsi="Open Sans Light" w:cs="Open Sans Light"/>
          <w:color w:val="595959" w:themeColor="text1" w:themeTint="A6"/>
        </w:rPr>
        <w:t xml:space="preserve">Tramite un’operazione di </w:t>
      </w:r>
      <w:proofErr w:type="spellStart"/>
      <w:r w:rsidRPr="000824FB">
        <w:rPr>
          <w:rFonts w:ascii="Open Sans Light" w:hAnsi="Open Sans Light" w:cs="Open Sans Light"/>
          <w:color w:val="595959" w:themeColor="text1" w:themeTint="A6"/>
        </w:rPr>
        <w:t>matching</w:t>
      </w:r>
      <w:proofErr w:type="spellEnd"/>
      <w:r w:rsidRPr="000824FB">
        <w:rPr>
          <w:rFonts w:ascii="Open Sans Light" w:hAnsi="Open Sans Light" w:cs="Open Sans Light"/>
          <w:color w:val="595959" w:themeColor="text1" w:themeTint="A6"/>
        </w:rPr>
        <w:t xml:space="preserve"> tra i due database è possibile </w:t>
      </w:r>
      <w:r>
        <w:rPr>
          <w:rFonts w:ascii="Open Sans Light" w:hAnsi="Open Sans Light" w:cs="Open Sans Light"/>
          <w:color w:val="595959" w:themeColor="text1" w:themeTint="A6"/>
        </w:rPr>
        <w:t>determinare le anagrafiche integrabili.</w:t>
      </w:r>
    </w:p>
    <w:p w:rsidR="00B140F1" w:rsidRDefault="00B140F1" w:rsidP="00B140F1">
      <w:pPr>
        <w:autoSpaceDE w:val="0"/>
        <w:autoSpaceDN w:val="0"/>
        <w:adjustRightInd w:val="0"/>
        <w:rPr>
          <w:rFonts w:ascii="Open Sans Light" w:hAnsi="Open Sans Light" w:cs="Open Sans Light"/>
          <w:color w:val="595959" w:themeColor="text1" w:themeTint="A6"/>
        </w:rPr>
      </w:pPr>
    </w:p>
    <w:p w:rsidR="00B140F1" w:rsidRPr="000824FB" w:rsidRDefault="00B140F1" w:rsidP="00B140F1">
      <w:pPr>
        <w:autoSpaceDE w:val="0"/>
        <w:autoSpaceDN w:val="0"/>
        <w:adjustRightInd w:val="0"/>
        <w:rPr>
          <w:rFonts w:ascii="Open Sans Light" w:hAnsi="Open Sans Light" w:cs="Open Sans Light"/>
          <w:color w:val="595959" w:themeColor="text1" w:themeTint="A6"/>
        </w:rPr>
      </w:pPr>
      <w:r w:rsidRPr="000824FB">
        <w:rPr>
          <w:rFonts w:ascii="Open Sans Light" w:hAnsi="Open Sans Light" w:cs="Open Sans Light"/>
          <w:color w:val="595959" w:themeColor="text1" w:themeTint="A6"/>
        </w:rPr>
        <w:t>Le nostre routine si basano sul controllo incrociato di Ragione sociale, Provincia e Comune</w:t>
      </w:r>
      <w:r w:rsidR="00406B64">
        <w:rPr>
          <w:rFonts w:ascii="Open Sans Light" w:hAnsi="Open Sans Light" w:cs="Open Sans Light"/>
          <w:color w:val="595959" w:themeColor="text1" w:themeTint="A6"/>
        </w:rPr>
        <w:t xml:space="preserve">. </w:t>
      </w:r>
      <w:r>
        <w:rPr>
          <w:rFonts w:ascii="Open Sans Light" w:hAnsi="Open Sans Light" w:cs="Open Sans Light"/>
          <w:color w:val="595959" w:themeColor="text1" w:themeTint="A6"/>
        </w:rPr>
        <w:t>O</w:t>
      </w:r>
      <w:r w:rsidRPr="000824FB">
        <w:rPr>
          <w:rFonts w:ascii="Open Sans Light" w:hAnsi="Open Sans Light" w:cs="Open Sans Light"/>
          <w:color w:val="595959" w:themeColor="text1" w:themeTint="A6"/>
        </w:rPr>
        <w:t xml:space="preserve">gni campo aggiuntivo a nostra disposizione (Es. Partita Iva, CAP) ci aiuterà a ridurre al minimo il </w:t>
      </w:r>
      <w:r>
        <w:rPr>
          <w:rFonts w:ascii="Open Sans Light" w:hAnsi="Open Sans Light" w:cs="Open Sans Light"/>
          <w:color w:val="595959" w:themeColor="text1" w:themeTint="A6"/>
        </w:rPr>
        <w:t xml:space="preserve">rischio </w:t>
      </w:r>
      <w:r w:rsidRPr="000824FB">
        <w:rPr>
          <w:rFonts w:ascii="Open Sans Light" w:hAnsi="Open Sans Light" w:cs="Open Sans Light"/>
          <w:color w:val="595959" w:themeColor="text1" w:themeTint="A6"/>
        </w:rPr>
        <w:t>dei falsi positivi.</w:t>
      </w:r>
    </w:p>
    <w:p w:rsidR="00B140F1" w:rsidRPr="00437454" w:rsidRDefault="00B140F1" w:rsidP="00B140F1">
      <w:pPr>
        <w:rPr>
          <w:rFonts w:ascii="Open Sans Light" w:hAnsi="Open Sans Light" w:cs="Open Sans Light"/>
          <w:b/>
          <w:color w:val="808080" w:themeColor="background1" w:themeShade="80"/>
          <w:sz w:val="20"/>
          <w:szCs w:val="20"/>
        </w:rPr>
      </w:pPr>
    </w:p>
    <w:p w:rsidR="00B140F1" w:rsidRDefault="00B140F1" w:rsidP="00B140F1">
      <w:pPr>
        <w:rPr>
          <w:rFonts w:ascii="Open Sans Light" w:hAnsi="Open Sans Light" w:cs="Open Sans Light"/>
          <w:b/>
          <w:color w:val="595959" w:themeColor="text1" w:themeTint="A6"/>
          <w:lang w:val="en-US"/>
        </w:rPr>
      </w:pPr>
      <w:r w:rsidRPr="000824FB">
        <w:rPr>
          <w:rFonts w:ascii="Open Sans Light" w:hAnsi="Open Sans Light" w:cs="Open Sans Light"/>
          <w:b/>
          <w:color w:val="595959" w:themeColor="text1" w:themeTint="A6"/>
          <w:lang w:val="en-US"/>
        </w:rPr>
        <w:t xml:space="preserve">Il </w:t>
      </w:r>
      <w:proofErr w:type="spellStart"/>
      <w:r w:rsidRPr="000824FB">
        <w:rPr>
          <w:rFonts w:ascii="Open Sans Light" w:hAnsi="Open Sans Light" w:cs="Open Sans Light"/>
          <w:b/>
          <w:color w:val="595959" w:themeColor="text1" w:themeTint="A6"/>
          <w:lang w:val="en-US"/>
        </w:rPr>
        <w:t>servizio</w:t>
      </w:r>
      <w:proofErr w:type="spellEnd"/>
      <w:r w:rsidRPr="000824FB">
        <w:rPr>
          <w:rFonts w:ascii="Open Sans Light" w:hAnsi="Open Sans Light" w:cs="Open Sans Light"/>
          <w:b/>
          <w:color w:val="595959" w:themeColor="text1" w:themeTint="A6"/>
          <w:lang w:val="en-US"/>
        </w:rPr>
        <w:t>, step by step.</w:t>
      </w:r>
    </w:p>
    <w:p w:rsidR="00B140F1" w:rsidRDefault="00B140F1" w:rsidP="00B140F1">
      <w:pPr>
        <w:rPr>
          <w:rFonts w:ascii="Open Sans Light" w:hAnsi="Open Sans Light" w:cs="Open Sans Light"/>
          <w:b/>
          <w:color w:val="595959" w:themeColor="text1" w:themeTint="A6"/>
          <w:sz w:val="20"/>
          <w:szCs w:val="20"/>
          <w:lang w:val="en-US"/>
        </w:rPr>
      </w:pPr>
    </w:p>
    <w:p w:rsidR="00B140F1" w:rsidRPr="000824FB" w:rsidRDefault="00B140F1" w:rsidP="00B140F1">
      <w:pPr>
        <w:autoSpaceDE w:val="0"/>
        <w:autoSpaceDN w:val="0"/>
        <w:adjustRightInd w:val="0"/>
        <w:rPr>
          <w:rFonts w:ascii="Open Sans Light" w:hAnsi="Open Sans Light" w:cs="Open Sans Light"/>
          <w:color w:val="595959" w:themeColor="text1" w:themeTint="A6"/>
        </w:rPr>
      </w:pPr>
      <w:r>
        <w:rPr>
          <w:rFonts w:ascii="Open Sans Light" w:hAnsi="Open Sans Light" w:cs="Open Sans Light"/>
          <w:color w:val="595959" w:themeColor="text1" w:themeTint="A6"/>
        </w:rPr>
        <w:t xml:space="preserve">- </w:t>
      </w:r>
      <w:r w:rsidRPr="000824FB">
        <w:rPr>
          <w:rFonts w:ascii="Open Sans Light" w:hAnsi="Open Sans Light" w:cs="Open Sans Light"/>
          <w:color w:val="595959" w:themeColor="text1" w:themeTint="A6"/>
        </w:rPr>
        <w:t>Ricezione del DB Cliente</w:t>
      </w:r>
      <w:r>
        <w:rPr>
          <w:rFonts w:ascii="Open Sans Light" w:hAnsi="Open Sans Light" w:cs="Open Sans Light"/>
          <w:color w:val="595959" w:themeColor="text1" w:themeTint="A6"/>
        </w:rPr>
        <w:t xml:space="preserve"> </w:t>
      </w:r>
    </w:p>
    <w:p w:rsidR="00B140F1" w:rsidRPr="000824FB" w:rsidRDefault="00B140F1" w:rsidP="00B140F1">
      <w:pPr>
        <w:autoSpaceDE w:val="0"/>
        <w:autoSpaceDN w:val="0"/>
        <w:adjustRightInd w:val="0"/>
        <w:rPr>
          <w:rFonts w:ascii="Open Sans Light" w:hAnsi="Open Sans Light" w:cs="Open Sans Light"/>
          <w:color w:val="595959" w:themeColor="text1" w:themeTint="A6"/>
        </w:rPr>
      </w:pPr>
      <w:r w:rsidRPr="000824FB">
        <w:rPr>
          <w:rFonts w:ascii="Open Sans Light" w:hAnsi="Open Sans Light" w:cs="Open Sans Light"/>
          <w:color w:val="595959" w:themeColor="text1" w:themeTint="A6"/>
        </w:rPr>
        <w:t xml:space="preserve">- </w:t>
      </w:r>
      <w:proofErr w:type="spellStart"/>
      <w:r w:rsidRPr="000824FB">
        <w:rPr>
          <w:rFonts w:ascii="Open Sans Light" w:hAnsi="Open Sans Light" w:cs="Open Sans Light"/>
          <w:color w:val="595959" w:themeColor="text1" w:themeTint="A6"/>
        </w:rPr>
        <w:t>Matching</w:t>
      </w:r>
      <w:proofErr w:type="spellEnd"/>
      <w:r w:rsidRPr="000824FB">
        <w:rPr>
          <w:rFonts w:ascii="Open Sans Light" w:hAnsi="Open Sans Light" w:cs="Open Sans Light"/>
          <w:color w:val="595959" w:themeColor="text1" w:themeTint="A6"/>
        </w:rPr>
        <w:t xml:space="preserve"> tra i due database (Cliente – Bancomail)</w:t>
      </w:r>
    </w:p>
    <w:p w:rsidR="00B140F1" w:rsidRPr="000824FB" w:rsidRDefault="00B140F1" w:rsidP="00B140F1">
      <w:pPr>
        <w:autoSpaceDE w:val="0"/>
        <w:autoSpaceDN w:val="0"/>
        <w:adjustRightInd w:val="0"/>
        <w:rPr>
          <w:rFonts w:ascii="Open Sans Light" w:hAnsi="Open Sans Light" w:cs="Open Sans Light"/>
          <w:color w:val="595959" w:themeColor="text1" w:themeTint="A6"/>
        </w:rPr>
      </w:pPr>
      <w:r w:rsidRPr="000824FB">
        <w:rPr>
          <w:rFonts w:ascii="Open Sans Light" w:hAnsi="Open Sans Light" w:cs="Open Sans Light"/>
          <w:color w:val="595959" w:themeColor="text1" w:themeTint="A6"/>
        </w:rPr>
        <w:t xml:space="preserve">- Invio </w:t>
      </w:r>
      <w:r>
        <w:rPr>
          <w:rFonts w:ascii="Open Sans Light" w:hAnsi="Open Sans Light" w:cs="Open Sans Light"/>
          <w:color w:val="595959" w:themeColor="text1" w:themeTint="A6"/>
        </w:rPr>
        <w:t>dei risultati de</w:t>
      </w:r>
      <w:r w:rsidRPr="000824FB">
        <w:rPr>
          <w:rFonts w:ascii="Open Sans Light" w:hAnsi="Open Sans Light" w:cs="Open Sans Light"/>
          <w:color w:val="595959" w:themeColor="text1" w:themeTint="A6"/>
        </w:rPr>
        <w:t xml:space="preserve">l </w:t>
      </w:r>
      <w:proofErr w:type="spellStart"/>
      <w:r w:rsidRPr="000824FB">
        <w:rPr>
          <w:rFonts w:ascii="Open Sans Light" w:hAnsi="Open Sans Light" w:cs="Open Sans Light"/>
          <w:color w:val="595959" w:themeColor="text1" w:themeTint="A6"/>
        </w:rPr>
        <w:t>matching</w:t>
      </w:r>
      <w:proofErr w:type="spellEnd"/>
      <w:r>
        <w:rPr>
          <w:rFonts w:ascii="Open Sans Light" w:hAnsi="Open Sans Light" w:cs="Open Sans Light"/>
          <w:color w:val="595959" w:themeColor="text1" w:themeTint="A6"/>
        </w:rPr>
        <w:t xml:space="preserve"> (numero di esiti positivi e negativi)  e quotazione per l’acquisto </w:t>
      </w:r>
      <w:r w:rsidR="00406B64">
        <w:rPr>
          <w:rFonts w:ascii="Open Sans Light" w:hAnsi="Open Sans Light" w:cs="Open Sans Light"/>
          <w:color w:val="595959" w:themeColor="text1" w:themeTint="A6"/>
        </w:rPr>
        <w:t>dell’integrazione.</w:t>
      </w:r>
    </w:p>
    <w:p w:rsidR="00B140F1" w:rsidRPr="00437454" w:rsidRDefault="00B140F1" w:rsidP="00B140F1">
      <w:pPr>
        <w:autoSpaceDE w:val="0"/>
        <w:autoSpaceDN w:val="0"/>
        <w:adjustRightInd w:val="0"/>
        <w:rPr>
          <w:rFonts w:ascii="Open Sans Light" w:hAnsi="Open Sans Light" w:cs="Open Sans Light"/>
          <w:color w:val="000000"/>
          <w:sz w:val="20"/>
          <w:szCs w:val="20"/>
        </w:rPr>
      </w:pPr>
    </w:p>
    <w:p w:rsidR="00B140F1" w:rsidRPr="00490138" w:rsidRDefault="00B140F1" w:rsidP="00B140F1">
      <w:pPr>
        <w:tabs>
          <w:tab w:val="left" w:pos="1843"/>
        </w:tabs>
        <w:autoSpaceDE w:val="0"/>
        <w:autoSpaceDN w:val="0"/>
        <w:adjustRightInd w:val="0"/>
        <w:ind w:left="1843" w:hanging="1843"/>
        <w:rPr>
          <w:rFonts w:ascii="Open Sans Light" w:hAnsi="Open Sans Light" w:cs="Open Sans Light"/>
          <w:b/>
          <w:color w:val="595959" w:themeColor="text1" w:themeTint="A6"/>
        </w:rPr>
      </w:pPr>
      <w:r>
        <w:rPr>
          <w:rFonts w:ascii="Open Sans Light" w:hAnsi="Open Sans Light" w:cs="Open Sans Light"/>
          <w:b/>
          <w:color w:val="595959" w:themeColor="text1" w:themeTint="A6"/>
        </w:rPr>
        <w:t xml:space="preserve">Prezzi a listino:  </w:t>
      </w:r>
      <w:r w:rsidR="00406B64">
        <w:rPr>
          <w:rFonts w:ascii="Open Sans Light" w:hAnsi="Open Sans Light" w:cs="Open Sans Light"/>
          <w:color w:val="595959" w:themeColor="text1" w:themeTint="A6"/>
        </w:rPr>
        <w:t xml:space="preserve">49,00€ di setup + (CPA + </w:t>
      </w:r>
      <w:r>
        <w:rPr>
          <w:rFonts w:ascii="Open Sans Light" w:hAnsi="Open Sans Light" w:cs="Open Sans Light"/>
          <w:color w:val="595959" w:themeColor="text1" w:themeTint="A6"/>
        </w:rPr>
        <w:t>0,0</w:t>
      </w:r>
      <w:r w:rsidR="00406B64">
        <w:rPr>
          <w:rFonts w:ascii="Open Sans Light" w:hAnsi="Open Sans Light" w:cs="Open Sans Light"/>
          <w:color w:val="595959" w:themeColor="text1" w:themeTint="A6"/>
        </w:rPr>
        <w:t>3</w:t>
      </w:r>
      <w:r w:rsidRPr="007B4D48">
        <w:rPr>
          <w:rFonts w:ascii="Open Sans Light" w:hAnsi="Open Sans Light" w:cs="Open Sans Light"/>
          <w:color w:val="595959" w:themeColor="text1" w:themeTint="A6"/>
        </w:rPr>
        <w:t>€</w:t>
      </w:r>
      <w:r w:rsidR="00406B64">
        <w:rPr>
          <w:rFonts w:ascii="Open Sans Light" w:hAnsi="Open Sans Light" w:cs="Open Sans Light"/>
          <w:color w:val="595959" w:themeColor="text1" w:themeTint="A6"/>
        </w:rPr>
        <w:t>)</w:t>
      </w:r>
      <w:r w:rsidRPr="007B4D48">
        <w:rPr>
          <w:rFonts w:ascii="Open Sans Light" w:hAnsi="Open Sans Light" w:cs="Open Sans Light"/>
          <w:color w:val="595959" w:themeColor="text1" w:themeTint="A6"/>
        </w:rPr>
        <w:t xml:space="preserve"> per </w:t>
      </w:r>
      <w:r w:rsidR="00406B64">
        <w:rPr>
          <w:rFonts w:ascii="Open Sans Light" w:hAnsi="Open Sans Light" w:cs="Open Sans Light"/>
          <w:color w:val="595959" w:themeColor="text1" w:themeTint="A6"/>
        </w:rPr>
        <w:t xml:space="preserve">ogni </w:t>
      </w:r>
      <w:r w:rsidRPr="007B4D48">
        <w:rPr>
          <w:rFonts w:ascii="Open Sans Light" w:hAnsi="Open Sans Light" w:cs="Open Sans Light"/>
          <w:color w:val="595959" w:themeColor="text1" w:themeTint="A6"/>
        </w:rPr>
        <w:t xml:space="preserve">anagrafica </w:t>
      </w:r>
      <w:r w:rsidR="00406B64">
        <w:rPr>
          <w:rFonts w:ascii="Open Sans Light" w:hAnsi="Open Sans Light" w:cs="Open Sans Light"/>
          <w:color w:val="595959" w:themeColor="text1" w:themeTint="A6"/>
        </w:rPr>
        <w:t>integrabile</w:t>
      </w:r>
    </w:p>
    <w:p w:rsidR="00B140F1" w:rsidRDefault="00B140F1" w:rsidP="00B140F1">
      <w:pPr>
        <w:tabs>
          <w:tab w:val="left" w:pos="1843"/>
        </w:tabs>
        <w:autoSpaceDE w:val="0"/>
        <w:autoSpaceDN w:val="0"/>
        <w:adjustRightInd w:val="0"/>
        <w:ind w:left="1843" w:hanging="1843"/>
        <w:rPr>
          <w:rFonts w:ascii="Open Sans Light" w:hAnsi="Open Sans Light" w:cs="Open Sans Light"/>
          <w:color w:val="595959" w:themeColor="text1" w:themeTint="A6"/>
        </w:rPr>
      </w:pPr>
    </w:p>
    <w:p w:rsidR="00B140F1" w:rsidRDefault="00B140F1" w:rsidP="00B140F1">
      <w:pPr>
        <w:tabs>
          <w:tab w:val="left" w:pos="1843"/>
        </w:tabs>
        <w:autoSpaceDE w:val="0"/>
        <w:autoSpaceDN w:val="0"/>
        <w:adjustRightInd w:val="0"/>
        <w:ind w:left="1843" w:hanging="1843"/>
        <w:rPr>
          <w:rFonts w:ascii="Open Sans Light" w:hAnsi="Open Sans Light" w:cs="Open Sans Light"/>
          <w:color w:val="595959" w:themeColor="text1" w:themeTint="A6"/>
        </w:rPr>
      </w:pPr>
      <w:r>
        <w:rPr>
          <w:rFonts w:ascii="Open Sans Light" w:hAnsi="Open Sans Light" w:cs="Open Sans Light"/>
          <w:color w:val="595959" w:themeColor="text1" w:themeTint="A6"/>
        </w:rPr>
        <w:t xml:space="preserve">Esempio: </w:t>
      </w:r>
    </w:p>
    <w:p w:rsidR="00A14DF1" w:rsidRDefault="00A14DF1" w:rsidP="00B140F1">
      <w:pPr>
        <w:tabs>
          <w:tab w:val="left" w:pos="1843"/>
        </w:tabs>
        <w:autoSpaceDE w:val="0"/>
        <w:autoSpaceDN w:val="0"/>
        <w:adjustRightInd w:val="0"/>
        <w:ind w:left="1843" w:hanging="1843"/>
        <w:rPr>
          <w:rFonts w:ascii="Open Sans Light" w:hAnsi="Open Sans Light" w:cs="Open Sans Light"/>
          <w:color w:val="595959" w:themeColor="text1" w:themeTint="A6"/>
        </w:rPr>
      </w:pPr>
    </w:p>
    <w:p w:rsidR="00406B64" w:rsidRDefault="00406B64" w:rsidP="00B140F1">
      <w:pPr>
        <w:tabs>
          <w:tab w:val="left" w:pos="1843"/>
        </w:tabs>
        <w:autoSpaceDE w:val="0"/>
        <w:autoSpaceDN w:val="0"/>
        <w:adjustRightInd w:val="0"/>
        <w:ind w:left="1843" w:hanging="1843"/>
        <w:rPr>
          <w:rFonts w:ascii="Open Sans Light" w:hAnsi="Open Sans Light" w:cs="Open Sans Light"/>
          <w:color w:val="595959" w:themeColor="text1" w:themeTint="A6"/>
        </w:rPr>
      </w:pPr>
      <w:r>
        <w:rPr>
          <w:rFonts w:ascii="Open Sans Light" w:hAnsi="Open Sans Light" w:cs="Open Sans Light"/>
          <w:color w:val="595959" w:themeColor="text1" w:themeTint="A6"/>
        </w:rPr>
        <w:t xml:space="preserve">Risultato </w:t>
      </w:r>
      <w:proofErr w:type="spellStart"/>
      <w:r>
        <w:rPr>
          <w:rFonts w:ascii="Open Sans Light" w:hAnsi="Open Sans Light" w:cs="Open Sans Light"/>
          <w:color w:val="595959" w:themeColor="text1" w:themeTint="A6"/>
        </w:rPr>
        <w:t>Matching</w:t>
      </w:r>
      <w:proofErr w:type="spellEnd"/>
      <w:r>
        <w:rPr>
          <w:rFonts w:ascii="Open Sans Light" w:hAnsi="Open Sans Light" w:cs="Open Sans Light"/>
          <w:color w:val="595959" w:themeColor="text1" w:themeTint="A6"/>
        </w:rPr>
        <w:t xml:space="preserve"> </w:t>
      </w:r>
      <w:r w:rsidR="00B140F1">
        <w:rPr>
          <w:rFonts w:ascii="Open Sans Light" w:hAnsi="Open Sans Light" w:cs="Open Sans Light"/>
          <w:color w:val="595959" w:themeColor="text1" w:themeTint="A6"/>
        </w:rPr>
        <w:t>1.000 anagrafiche</w:t>
      </w:r>
      <w:r>
        <w:rPr>
          <w:rFonts w:ascii="Open Sans Light" w:hAnsi="Open Sans Light" w:cs="Open Sans Light"/>
          <w:color w:val="595959" w:themeColor="text1" w:themeTint="A6"/>
        </w:rPr>
        <w:t xml:space="preserve"> integrabili</w:t>
      </w:r>
      <w:r w:rsidR="00A14DF1">
        <w:rPr>
          <w:rFonts w:ascii="Open Sans Light" w:hAnsi="Open Sans Light" w:cs="Open Sans Light"/>
          <w:color w:val="595959" w:themeColor="text1" w:themeTint="A6"/>
        </w:rPr>
        <w:t xml:space="preserve"> </w:t>
      </w:r>
    </w:p>
    <w:p w:rsidR="00406B64" w:rsidRDefault="00406B64" w:rsidP="00B140F1">
      <w:pPr>
        <w:tabs>
          <w:tab w:val="left" w:pos="1843"/>
        </w:tabs>
        <w:autoSpaceDE w:val="0"/>
        <w:autoSpaceDN w:val="0"/>
        <w:adjustRightInd w:val="0"/>
        <w:ind w:left="1843" w:hanging="1843"/>
        <w:rPr>
          <w:rFonts w:ascii="Open Sans Light" w:hAnsi="Open Sans Light" w:cs="Open Sans Light"/>
          <w:color w:val="595959" w:themeColor="text1" w:themeTint="A6"/>
        </w:rPr>
      </w:pPr>
    </w:p>
    <w:p w:rsidR="00B140F1" w:rsidRDefault="00B140F1" w:rsidP="00B140F1">
      <w:pPr>
        <w:tabs>
          <w:tab w:val="left" w:pos="1843"/>
        </w:tabs>
        <w:autoSpaceDE w:val="0"/>
        <w:autoSpaceDN w:val="0"/>
        <w:adjustRightInd w:val="0"/>
        <w:ind w:left="1843" w:hanging="1843"/>
        <w:rPr>
          <w:rFonts w:ascii="Open Sans Light" w:hAnsi="Open Sans Light" w:cs="Open Sans Light"/>
          <w:color w:val="595959" w:themeColor="text1" w:themeTint="A6"/>
        </w:rPr>
      </w:pPr>
      <w:r>
        <w:rPr>
          <w:rFonts w:ascii="Open Sans Light" w:hAnsi="Open Sans Light" w:cs="Open Sans Light"/>
          <w:color w:val="595959" w:themeColor="text1" w:themeTint="A6"/>
        </w:rPr>
        <w:t xml:space="preserve">Costo </w:t>
      </w:r>
      <w:r w:rsidR="00406B64">
        <w:rPr>
          <w:rFonts w:ascii="Open Sans Light" w:hAnsi="Open Sans Light" w:cs="Open Sans Light"/>
          <w:color w:val="595959" w:themeColor="text1" w:themeTint="A6"/>
        </w:rPr>
        <w:t>d’acquisto</w:t>
      </w:r>
      <w:r>
        <w:rPr>
          <w:rFonts w:ascii="Open Sans Light" w:hAnsi="Open Sans Light" w:cs="Open Sans Light"/>
          <w:color w:val="595959" w:themeColor="text1" w:themeTint="A6"/>
        </w:rPr>
        <w:t xml:space="preserve"> = 49,00 + (</w:t>
      </w:r>
      <w:r w:rsidR="00A14DF1">
        <w:rPr>
          <w:rFonts w:ascii="Open Sans Light" w:hAnsi="Open Sans Light" w:cs="Open Sans Light"/>
          <w:color w:val="595959" w:themeColor="text1" w:themeTint="A6"/>
        </w:rPr>
        <w:t>(0,20+</w:t>
      </w:r>
      <w:r>
        <w:rPr>
          <w:rFonts w:ascii="Open Sans Light" w:hAnsi="Open Sans Light" w:cs="Open Sans Light"/>
          <w:color w:val="595959" w:themeColor="text1" w:themeTint="A6"/>
        </w:rPr>
        <w:t>0,</w:t>
      </w:r>
      <w:r w:rsidR="00406B64">
        <w:rPr>
          <w:rFonts w:ascii="Open Sans Light" w:hAnsi="Open Sans Light" w:cs="Open Sans Light"/>
          <w:color w:val="595959" w:themeColor="text1" w:themeTint="A6"/>
        </w:rPr>
        <w:t>03</w:t>
      </w:r>
      <w:r w:rsidR="00A14DF1">
        <w:rPr>
          <w:rFonts w:ascii="Open Sans Light" w:hAnsi="Open Sans Light" w:cs="Open Sans Light"/>
          <w:color w:val="595959" w:themeColor="text1" w:themeTint="A6"/>
        </w:rPr>
        <w:t>)</w:t>
      </w:r>
      <w:r>
        <w:rPr>
          <w:rFonts w:ascii="Open Sans Light" w:hAnsi="Open Sans Light" w:cs="Open Sans Light"/>
          <w:color w:val="595959" w:themeColor="text1" w:themeTint="A6"/>
        </w:rPr>
        <w:t xml:space="preserve">*1000) = </w:t>
      </w:r>
      <w:r w:rsidR="00A14DF1">
        <w:rPr>
          <w:rFonts w:ascii="Open Sans Light" w:hAnsi="Open Sans Light" w:cs="Open Sans Light"/>
          <w:color w:val="595959" w:themeColor="text1" w:themeTint="A6"/>
        </w:rPr>
        <w:t>2</w:t>
      </w:r>
      <w:r w:rsidR="00406B64">
        <w:rPr>
          <w:rFonts w:ascii="Open Sans Light" w:hAnsi="Open Sans Light" w:cs="Open Sans Light"/>
          <w:color w:val="595959" w:themeColor="text1" w:themeTint="A6"/>
        </w:rPr>
        <w:t>79</w:t>
      </w:r>
      <w:r>
        <w:rPr>
          <w:rFonts w:ascii="Open Sans Light" w:hAnsi="Open Sans Light" w:cs="Open Sans Light"/>
          <w:color w:val="595959" w:themeColor="text1" w:themeTint="A6"/>
        </w:rPr>
        <w:t>,00€</w:t>
      </w:r>
    </w:p>
    <w:p w:rsidR="00B140F1" w:rsidRDefault="00B140F1" w:rsidP="00B140F1">
      <w:pPr>
        <w:tabs>
          <w:tab w:val="left" w:pos="1843"/>
        </w:tabs>
        <w:autoSpaceDE w:val="0"/>
        <w:autoSpaceDN w:val="0"/>
        <w:adjustRightInd w:val="0"/>
        <w:ind w:left="1843" w:hanging="1843"/>
        <w:rPr>
          <w:rFonts w:ascii="Open Sans Light" w:hAnsi="Open Sans Light" w:cs="Open Sans Light"/>
          <w:color w:val="595959" w:themeColor="text1" w:themeTint="A6"/>
        </w:rPr>
      </w:pPr>
    </w:p>
    <w:p w:rsidR="00B140F1" w:rsidRDefault="00B140F1" w:rsidP="00B140F1">
      <w:pPr>
        <w:tabs>
          <w:tab w:val="left" w:pos="709"/>
        </w:tabs>
        <w:autoSpaceDE w:val="0"/>
        <w:autoSpaceDN w:val="0"/>
        <w:adjustRightInd w:val="0"/>
        <w:ind w:left="709" w:hanging="709"/>
        <w:rPr>
          <w:rFonts w:ascii="Open Sans Light" w:hAnsi="Open Sans Light" w:cs="Open Sans Light"/>
          <w:color w:val="595959" w:themeColor="text1" w:themeTint="A6"/>
          <w:sz w:val="22"/>
          <w:szCs w:val="22"/>
        </w:rPr>
      </w:pPr>
    </w:p>
    <w:p w:rsidR="00B140F1" w:rsidRDefault="00B140F1" w:rsidP="00F45C2B">
      <w:pPr>
        <w:pStyle w:val="Paragrafoelenco"/>
        <w:tabs>
          <w:tab w:val="center" w:pos="426"/>
        </w:tabs>
        <w:ind w:left="0"/>
        <w:rPr>
          <w:rFonts w:ascii="Open Sans Light" w:hAnsi="Open Sans Light" w:cs="Open Sans Light"/>
          <w:color w:val="595959" w:themeColor="text1" w:themeTint="A6"/>
          <w:sz w:val="28"/>
          <w:szCs w:val="28"/>
          <w:u w:val="single"/>
        </w:rPr>
      </w:pPr>
    </w:p>
    <w:p w:rsidR="00B140F1" w:rsidRDefault="00B140F1" w:rsidP="00F45C2B">
      <w:pPr>
        <w:pStyle w:val="Paragrafoelenco"/>
        <w:tabs>
          <w:tab w:val="center" w:pos="426"/>
        </w:tabs>
        <w:ind w:left="0"/>
        <w:rPr>
          <w:rFonts w:ascii="Open Sans Light" w:hAnsi="Open Sans Light" w:cs="Open Sans Light"/>
          <w:color w:val="595959" w:themeColor="text1" w:themeTint="A6"/>
          <w:sz w:val="28"/>
          <w:szCs w:val="28"/>
          <w:u w:val="single"/>
        </w:rPr>
      </w:pPr>
    </w:p>
    <w:p w:rsidR="00B140F1" w:rsidRDefault="00B140F1" w:rsidP="00F45C2B">
      <w:pPr>
        <w:pStyle w:val="Paragrafoelenco"/>
        <w:tabs>
          <w:tab w:val="center" w:pos="426"/>
        </w:tabs>
        <w:ind w:left="0"/>
        <w:rPr>
          <w:rFonts w:ascii="Open Sans Light" w:hAnsi="Open Sans Light" w:cs="Open Sans Light"/>
          <w:color w:val="595959" w:themeColor="text1" w:themeTint="A6"/>
          <w:sz w:val="28"/>
          <w:szCs w:val="28"/>
          <w:u w:val="single"/>
        </w:rPr>
      </w:pPr>
    </w:p>
    <w:p w:rsidR="00B140F1" w:rsidRDefault="00B140F1" w:rsidP="00F45C2B">
      <w:pPr>
        <w:pStyle w:val="Paragrafoelenco"/>
        <w:tabs>
          <w:tab w:val="center" w:pos="426"/>
        </w:tabs>
        <w:ind w:left="0"/>
        <w:rPr>
          <w:rFonts w:ascii="Open Sans Light" w:hAnsi="Open Sans Light" w:cs="Open Sans Light"/>
          <w:color w:val="595959" w:themeColor="text1" w:themeTint="A6"/>
          <w:sz w:val="28"/>
          <w:szCs w:val="28"/>
          <w:u w:val="single"/>
        </w:rPr>
      </w:pPr>
    </w:p>
    <w:p w:rsidR="00B140F1" w:rsidRDefault="00B140F1" w:rsidP="00F45C2B">
      <w:pPr>
        <w:pStyle w:val="Paragrafoelenco"/>
        <w:tabs>
          <w:tab w:val="center" w:pos="426"/>
        </w:tabs>
        <w:ind w:left="0"/>
        <w:rPr>
          <w:rFonts w:ascii="Open Sans Light" w:hAnsi="Open Sans Light" w:cs="Open Sans Light"/>
          <w:color w:val="595959" w:themeColor="text1" w:themeTint="A6"/>
          <w:sz w:val="28"/>
          <w:szCs w:val="28"/>
          <w:u w:val="single"/>
        </w:rPr>
      </w:pPr>
    </w:p>
    <w:p w:rsidR="00490138" w:rsidRDefault="00490138" w:rsidP="00F45C2B">
      <w:pPr>
        <w:pStyle w:val="Paragrafoelenco"/>
        <w:tabs>
          <w:tab w:val="center" w:pos="426"/>
        </w:tabs>
        <w:ind w:left="0"/>
        <w:rPr>
          <w:rFonts w:ascii="Open Sans Light" w:hAnsi="Open Sans Light" w:cs="Open Sans Light"/>
          <w:color w:val="595959" w:themeColor="text1" w:themeTint="A6"/>
          <w:sz w:val="28"/>
          <w:szCs w:val="28"/>
          <w:u w:val="single"/>
        </w:rPr>
      </w:pPr>
    </w:p>
    <w:p w:rsidR="00490138" w:rsidRDefault="00490138" w:rsidP="00F45C2B">
      <w:pPr>
        <w:pStyle w:val="Paragrafoelenco"/>
        <w:tabs>
          <w:tab w:val="center" w:pos="426"/>
        </w:tabs>
        <w:ind w:left="0"/>
        <w:rPr>
          <w:rFonts w:ascii="Open Sans Light" w:hAnsi="Open Sans Light" w:cs="Open Sans Light"/>
          <w:color w:val="595959" w:themeColor="text1" w:themeTint="A6"/>
          <w:sz w:val="28"/>
          <w:szCs w:val="28"/>
          <w:u w:val="single"/>
        </w:rPr>
      </w:pPr>
    </w:p>
    <w:p w:rsidR="003D40B7" w:rsidRDefault="003D40B7" w:rsidP="00F45C2B">
      <w:pPr>
        <w:pStyle w:val="Paragrafoelenco"/>
        <w:tabs>
          <w:tab w:val="center" w:pos="426"/>
        </w:tabs>
        <w:ind w:left="0"/>
        <w:rPr>
          <w:rFonts w:ascii="Open Sans Light" w:hAnsi="Open Sans Light" w:cs="Open Sans Light"/>
          <w:color w:val="595959" w:themeColor="text1" w:themeTint="A6"/>
          <w:sz w:val="28"/>
          <w:szCs w:val="28"/>
          <w:u w:val="single"/>
        </w:rPr>
      </w:pPr>
    </w:p>
    <w:p w:rsidR="003D40B7" w:rsidRDefault="003D40B7" w:rsidP="00F45C2B">
      <w:pPr>
        <w:pStyle w:val="Paragrafoelenco"/>
        <w:tabs>
          <w:tab w:val="center" w:pos="426"/>
        </w:tabs>
        <w:ind w:left="0"/>
        <w:rPr>
          <w:rFonts w:ascii="Open Sans Light" w:hAnsi="Open Sans Light" w:cs="Open Sans Light"/>
          <w:color w:val="595959" w:themeColor="text1" w:themeTint="A6"/>
          <w:sz w:val="28"/>
          <w:szCs w:val="28"/>
          <w:u w:val="single"/>
        </w:rPr>
      </w:pPr>
    </w:p>
    <w:p w:rsidR="003D40B7" w:rsidRDefault="003D40B7" w:rsidP="00F45C2B">
      <w:pPr>
        <w:pStyle w:val="Paragrafoelenco"/>
        <w:tabs>
          <w:tab w:val="center" w:pos="426"/>
        </w:tabs>
        <w:ind w:left="0"/>
        <w:rPr>
          <w:rFonts w:ascii="Open Sans Light" w:hAnsi="Open Sans Light" w:cs="Open Sans Light"/>
          <w:color w:val="595959" w:themeColor="text1" w:themeTint="A6"/>
          <w:sz w:val="28"/>
          <w:szCs w:val="28"/>
          <w:u w:val="single"/>
        </w:rPr>
      </w:pPr>
    </w:p>
    <w:p w:rsidR="00490138" w:rsidRDefault="00490138" w:rsidP="00F45C2B">
      <w:pPr>
        <w:pStyle w:val="Paragrafoelenco"/>
        <w:tabs>
          <w:tab w:val="center" w:pos="426"/>
        </w:tabs>
        <w:ind w:left="0"/>
        <w:rPr>
          <w:rFonts w:ascii="Open Sans Light" w:hAnsi="Open Sans Light" w:cs="Open Sans Light"/>
          <w:color w:val="595959" w:themeColor="text1" w:themeTint="A6"/>
          <w:sz w:val="28"/>
          <w:szCs w:val="28"/>
          <w:u w:val="single"/>
        </w:rPr>
      </w:pPr>
    </w:p>
    <w:p w:rsidR="00490138" w:rsidRDefault="00490138" w:rsidP="00F45C2B">
      <w:pPr>
        <w:pStyle w:val="Paragrafoelenco"/>
        <w:tabs>
          <w:tab w:val="center" w:pos="426"/>
        </w:tabs>
        <w:ind w:left="0"/>
        <w:rPr>
          <w:rFonts w:ascii="Open Sans Light" w:hAnsi="Open Sans Light" w:cs="Open Sans Light"/>
          <w:color w:val="595959" w:themeColor="text1" w:themeTint="A6"/>
          <w:sz w:val="28"/>
          <w:szCs w:val="28"/>
          <w:u w:val="single"/>
        </w:rPr>
      </w:pPr>
    </w:p>
    <w:p w:rsidR="00490138" w:rsidRPr="00F45C2B" w:rsidRDefault="00490138" w:rsidP="00F45C2B">
      <w:pPr>
        <w:pStyle w:val="Paragrafoelenco"/>
        <w:tabs>
          <w:tab w:val="center" w:pos="426"/>
        </w:tabs>
        <w:ind w:left="0"/>
        <w:rPr>
          <w:rFonts w:ascii="Open Sans Light" w:hAnsi="Open Sans Light" w:cs="Open Sans Light"/>
          <w:color w:val="595959" w:themeColor="text1" w:themeTint="A6"/>
          <w:sz w:val="28"/>
          <w:szCs w:val="28"/>
          <w:u w:val="single"/>
        </w:rPr>
      </w:pPr>
    </w:p>
    <w:p w:rsidR="00F45C2B" w:rsidRPr="00F45C2B" w:rsidRDefault="00E072C2" w:rsidP="00F45C2B">
      <w:pPr>
        <w:pStyle w:val="Paragrafoelenco"/>
        <w:numPr>
          <w:ilvl w:val="0"/>
          <w:numId w:val="44"/>
        </w:numPr>
        <w:tabs>
          <w:tab w:val="center" w:pos="426"/>
        </w:tabs>
        <w:ind w:left="0" w:firstLine="0"/>
        <w:rPr>
          <w:rFonts w:ascii="Open Sans Light" w:hAnsi="Open Sans Light" w:cs="Open Sans Light"/>
          <w:color w:val="595959" w:themeColor="text1" w:themeTint="A6"/>
          <w:sz w:val="28"/>
          <w:szCs w:val="28"/>
          <w:u w:val="single"/>
        </w:rPr>
      </w:pPr>
      <w:r w:rsidRPr="00F45C2B">
        <w:rPr>
          <w:rFonts w:ascii="Open Sans Light" w:hAnsi="Open Sans Light" w:cs="Open Sans Light"/>
          <w:color w:val="595959" w:themeColor="text1" w:themeTint="A6"/>
          <w:sz w:val="32"/>
          <w:szCs w:val="32"/>
        </w:rPr>
        <w:t>Il Database</w:t>
      </w:r>
    </w:p>
    <w:p w:rsidR="00F45C2B" w:rsidRDefault="00F45C2B" w:rsidP="00B4667C">
      <w:pPr>
        <w:pStyle w:val="Paragrafoelenco"/>
        <w:tabs>
          <w:tab w:val="center" w:pos="426"/>
        </w:tabs>
        <w:ind w:left="0"/>
        <w:rPr>
          <w:rFonts w:ascii="Open Sans Light" w:hAnsi="Open Sans Light" w:cs="Open Sans Light"/>
          <w:color w:val="595959" w:themeColor="text1" w:themeTint="A6"/>
          <w:sz w:val="28"/>
          <w:szCs w:val="28"/>
          <w:u w:val="single"/>
        </w:rPr>
      </w:pPr>
    </w:p>
    <w:p w:rsidR="00B4667C" w:rsidRPr="00C41F7C" w:rsidRDefault="00C739D0" w:rsidP="00B4667C">
      <w:pPr>
        <w:pStyle w:val="Paragrafoelenco"/>
        <w:tabs>
          <w:tab w:val="center" w:pos="426"/>
        </w:tabs>
        <w:ind w:left="0"/>
        <w:rPr>
          <w:rFonts w:ascii="Open Sans Light" w:hAnsi="Open Sans Light" w:cs="Open Sans Light"/>
          <w:color w:val="595959" w:themeColor="text1" w:themeTint="A6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CC58DCF" wp14:editId="0B017659">
            <wp:extent cx="6120130" cy="3472493"/>
            <wp:effectExtent l="0" t="0" r="0" b="0"/>
            <wp:docPr id="1" name="Gra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bookmarkStart w:id="0" w:name="_GoBack"/>
      <w:bookmarkEnd w:id="0"/>
      <w:r w:rsidR="00B4667C">
        <w:rPr>
          <w:rFonts w:ascii="Open Sans Light" w:hAnsi="Open Sans Light" w:cs="Open Sans Light"/>
          <w:color w:val="595959" w:themeColor="text1" w:themeTint="A6"/>
          <w:sz w:val="28"/>
          <w:szCs w:val="28"/>
          <w:u w:val="single"/>
        </w:rPr>
        <w:t>Composizione Anagrafiche</w:t>
      </w:r>
    </w:p>
    <w:p w:rsidR="00151703" w:rsidRPr="0041752D" w:rsidRDefault="00151703" w:rsidP="00C41F7C">
      <w:pPr>
        <w:rPr>
          <w:rFonts w:ascii="Open Sans Light" w:hAnsi="Open Sans Light" w:cs="Open Sans Light"/>
          <w:b/>
          <w:color w:val="595959" w:themeColor="text1" w:themeTint="A6"/>
          <w:sz w:val="22"/>
          <w:szCs w:val="22"/>
        </w:rPr>
      </w:pPr>
    </w:p>
    <w:tbl>
      <w:tblPr>
        <w:tblW w:w="6291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63"/>
        <w:gridCol w:w="2828"/>
      </w:tblGrid>
      <w:tr w:rsidR="00151703" w:rsidRPr="000553D7" w:rsidTr="000553D7">
        <w:trPr>
          <w:trHeight w:val="324"/>
          <w:jc w:val="center"/>
        </w:trPr>
        <w:tc>
          <w:tcPr>
            <w:tcW w:w="3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51703" w:rsidRPr="000553D7" w:rsidRDefault="00151703">
            <w:pPr>
              <w:rPr>
                <w:rFonts w:ascii="Open Sans Light" w:hAnsi="Open Sans Light" w:cs="Open Sans Light"/>
                <w:b/>
                <w:bCs/>
                <w:color w:val="595959" w:themeColor="text1" w:themeTint="A6"/>
              </w:rPr>
            </w:pPr>
            <w:r w:rsidRPr="000553D7">
              <w:rPr>
                <w:rFonts w:ascii="Open Sans Light" w:hAnsi="Open Sans Light" w:cs="Open Sans Light"/>
                <w:b/>
                <w:bCs/>
                <w:color w:val="595959" w:themeColor="text1" w:themeTint="A6"/>
              </w:rPr>
              <w:t>Campi principali</w:t>
            </w:r>
          </w:p>
        </w:tc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51703" w:rsidRPr="000553D7" w:rsidRDefault="00151703">
            <w:pPr>
              <w:jc w:val="right"/>
              <w:rPr>
                <w:rFonts w:ascii="Open Sans Light" w:hAnsi="Open Sans Light" w:cs="Open Sans Light"/>
                <w:b/>
                <w:bCs/>
                <w:color w:val="595959" w:themeColor="text1" w:themeTint="A6"/>
              </w:rPr>
            </w:pPr>
            <w:r w:rsidRPr="000553D7">
              <w:rPr>
                <w:rFonts w:ascii="Open Sans Light" w:hAnsi="Open Sans Light" w:cs="Open Sans Light"/>
                <w:b/>
                <w:bCs/>
                <w:color w:val="595959" w:themeColor="text1" w:themeTint="A6"/>
              </w:rPr>
              <w:t>Percentuale Copertura</w:t>
            </w:r>
          </w:p>
        </w:tc>
      </w:tr>
      <w:tr w:rsidR="00151703" w:rsidRPr="000553D7" w:rsidTr="000553D7">
        <w:trPr>
          <w:trHeight w:val="309"/>
          <w:jc w:val="center"/>
        </w:trPr>
        <w:tc>
          <w:tcPr>
            <w:tcW w:w="3463" w:type="dxa"/>
            <w:tcBorders>
              <w:top w:val="single" w:sz="8" w:space="0" w:color="595959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:rsidR="00151703" w:rsidRPr="000553D7" w:rsidRDefault="00151703">
            <w:pPr>
              <w:rPr>
                <w:rFonts w:ascii="Open Sans Light" w:hAnsi="Open Sans Light" w:cs="Open Sans Light"/>
                <w:color w:val="595959" w:themeColor="text1" w:themeTint="A6"/>
              </w:rPr>
            </w:pPr>
            <w:r w:rsidRPr="000553D7">
              <w:rPr>
                <w:rFonts w:ascii="Open Sans Light" w:hAnsi="Open Sans Light" w:cs="Open Sans Light"/>
                <w:color w:val="595959" w:themeColor="text1" w:themeTint="A6"/>
              </w:rPr>
              <w:t>Ragione sociale</w:t>
            </w:r>
          </w:p>
        </w:tc>
        <w:tc>
          <w:tcPr>
            <w:tcW w:w="2828" w:type="dxa"/>
            <w:tcBorders>
              <w:top w:val="single" w:sz="8" w:space="0" w:color="595959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:rsidR="00151703" w:rsidRPr="000553D7" w:rsidRDefault="00151703">
            <w:pPr>
              <w:jc w:val="right"/>
              <w:rPr>
                <w:rFonts w:ascii="Open Sans Light" w:hAnsi="Open Sans Light" w:cs="Open Sans Light"/>
                <w:color w:val="595959" w:themeColor="text1" w:themeTint="A6"/>
              </w:rPr>
            </w:pPr>
            <w:r w:rsidRPr="000553D7">
              <w:rPr>
                <w:rFonts w:ascii="Open Sans Light" w:hAnsi="Open Sans Light" w:cs="Open Sans Light"/>
                <w:color w:val="595959" w:themeColor="text1" w:themeTint="A6"/>
              </w:rPr>
              <w:t>100%</w:t>
            </w:r>
          </w:p>
        </w:tc>
      </w:tr>
      <w:tr w:rsidR="00151703" w:rsidRPr="000553D7" w:rsidTr="000553D7">
        <w:trPr>
          <w:trHeight w:val="309"/>
          <w:jc w:val="center"/>
        </w:trPr>
        <w:tc>
          <w:tcPr>
            <w:tcW w:w="3463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:rsidR="00151703" w:rsidRPr="000553D7" w:rsidRDefault="00151703">
            <w:pPr>
              <w:rPr>
                <w:rFonts w:ascii="Open Sans Light" w:hAnsi="Open Sans Light" w:cs="Open Sans Light"/>
                <w:color w:val="595959" w:themeColor="text1" w:themeTint="A6"/>
              </w:rPr>
            </w:pPr>
            <w:r w:rsidRPr="000553D7">
              <w:rPr>
                <w:rFonts w:ascii="Open Sans Light" w:hAnsi="Open Sans Light" w:cs="Open Sans Light"/>
                <w:color w:val="595959" w:themeColor="text1" w:themeTint="A6"/>
              </w:rPr>
              <w:t>Indirizzo fisico</w:t>
            </w:r>
          </w:p>
        </w:tc>
        <w:tc>
          <w:tcPr>
            <w:tcW w:w="2828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:rsidR="00151703" w:rsidRPr="000553D7" w:rsidRDefault="00151703">
            <w:pPr>
              <w:jc w:val="right"/>
              <w:rPr>
                <w:rFonts w:ascii="Open Sans Light" w:hAnsi="Open Sans Light" w:cs="Open Sans Light"/>
                <w:color w:val="595959" w:themeColor="text1" w:themeTint="A6"/>
              </w:rPr>
            </w:pPr>
            <w:r w:rsidRPr="000553D7">
              <w:rPr>
                <w:rFonts w:ascii="Open Sans Light" w:hAnsi="Open Sans Light" w:cs="Open Sans Light"/>
                <w:color w:val="595959" w:themeColor="text1" w:themeTint="A6"/>
              </w:rPr>
              <w:t>99,40%</w:t>
            </w:r>
          </w:p>
        </w:tc>
      </w:tr>
      <w:tr w:rsidR="00151703" w:rsidRPr="000553D7" w:rsidTr="000553D7">
        <w:trPr>
          <w:trHeight w:val="309"/>
          <w:jc w:val="center"/>
        </w:trPr>
        <w:tc>
          <w:tcPr>
            <w:tcW w:w="3463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:rsidR="00151703" w:rsidRPr="000553D7" w:rsidRDefault="00151703">
            <w:pPr>
              <w:rPr>
                <w:rFonts w:ascii="Open Sans Light" w:hAnsi="Open Sans Light" w:cs="Open Sans Light"/>
                <w:color w:val="595959" w:themeColor="text1" w:themeTint="A6"/>
              </w:rPr>
            </w:pPr>
            <w:r w:rsidRPr="000553D7">
              <w:rPr>
                <w:rFonts w:ascii="Open Sans Light" w:hAnsi="Open Sans Light" w:cs="Open Sans Light"/>
                <w:color w:val="595959" w:themeColor="text1" w:themeTint="A6"/>
              </w:rPr>
              <w:t>CAP</w:t>
            </w:r>
          </w:p>
        </w:tc>
        <w:tc>
          <w:tcPr>
            <w:tcW w:w="2828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:rsidR="00151703" w:rsidRPr="000553D7" w:rsidRDefault="00151703">
            <w:pPr>
              <w:jc w:val="right"/>
              <w:rPr>
                <w:rFonts w:ascii="Open Sans Light" w:hAnsi="Open Sans Light" w:cs="Open Sans Light"/>
                <w:color w:val="595959" w:themeColor="text1" w:themeTint="A6"/>
              </w:rPr>
            </w:pPr>
            <w:r w:rsidRPr="000553D7">
              <w:rPr>
                <w:rFonts w:ascii="Open Sans Light" w:hAnsi="Open Sans Light" w:cs="Open Sans Light"/>
                <w:color w:val="595959" w:themeColor="text1" w:themeTint="A6"/>
              </w:rPr>
              <w:t>100%</w:t>
            </w:r>
          </w:p>
        </w:tc>
      </w:tr>
      <w:tr w:rsidR="00151703" w:rsidRPr="000553D7" w:rsidTr="000553D7">
        <w:trPr>
          <w:trHeight w:val="309"/>
          <w:jc w:val="center"/>
        </w:trPr>
        <w:tc>
          <w:tcPr>
            <w:tcW w:w="3463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:rsidR="00151703" w:rsidRPr="000553D7" w:rsidRDefault="00151703">
            <w:pPr>
              <w:rPr>
                <w:rFonts w:ascii="Open Sans Light" w:hAnsi="Open Sans Light" w:cs="Open Sans Light"/>
                <w:color w:val="595959" w:themeColor="text1" w:themeTint="A6"/>
              </w:rPr>
            </w:pPr>
            <w:r w:rsidRPr="000553D7">
              <w:rPr>
                <w:rFonts w:ascii="Open Sans Light" w:hAnsi="Open Sans Light" w:cs="Open Sans Light"/>
                <w:color w:val="595959" w:themeColor="text1" w:themeTint="A6"/>
              </w:rPr>
              <w:t>Comune</w:t>
            </w:r>
          </w:p>
        </w:tc>
        <w:tc>
          <w:tcPr>
            <w:tcW w:w="2828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:rsidR="00151703" w:rsidRPr="000553D7" w:rsidRDefault="00151703">
            <w:pPr>
              <w:jc w:val="right"/>
              <w:rPr>
                <w:rFonts w:ascii="Open Sans Light" w:hAnsi="Open Sans Light" w:cs="Open Sans Light"/>
                <w:color w:val="595959" w:themeColor="text1" w:themeTint="A6"/>
              </w:rPr>
            </w:pPr>
            <w:r w:rsidRPr="000553D7">
              <w:rPr>
                <w:rFonts w:ascii="Open Sans Light" w:hAnsi="Open Sans Light" w:cs="Open Sans Light"/>
                <w:color w:val="595959" w:themeColor="text1" w:themeTint="A6"/>
              </w:rPr>
              <w:t>100%</w:t>
            </w:r>
          </w:p>
        </w:tc>
      </w:tr>
      <w:tr w:rsidR="00151703" w:rsidRPr="000553D7" w:rsidTr="000553D7">
        <w:trPr>
          <w:trHeight w:val="309"/>
          <w:jc w:val="center"/>
        </w:trPr>
        <w:tc>
          <w:tcPr>
            <w:tcW w:w="3463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:rsidR="00151703" w:rsidRPr="000553D7" w:rsidRDefault="00151703">
            <w:pPr>
              <w:rPr>
                <w:rFonts w:ascii="Open Sans Light" w:hAnsi="Open Sans Light" w:cs="Open Sans Light"/>
                <w:color w:val="595959" w:themeColor="text1" w:themeTint="A6"/>
              </w:rPr>
            </w:pPr>
            <w:r w:rsidRPr="000553D7">
              <w:rPr>
                <w:rFonts w:ascii="Open Sans Light" w:hAnsi="Open Sans Light" w:cs="Open Sans Light"/>
                <w:color w:val="595959" w:themeColor="text1" w:themeTint="A6"/>
              </w:rPr>
              <w:t>Provincia</w:t>
            </w:r>
          </w:p>
        </w:tc>
        <w:tc>
          <w:tcPr>
            <w:tcW w:w="2828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:rsidR="00151703" w:rsidRPr="000553D7" w:rsidRDefault="00151703">
            <w:pPr>
              <w:jc w:val="right"/>
              <w:rPr>
                <w:rFonts w:ascii="Open Sans Light" w:hAnsi="Open Sans Light" w:cs="Open Sans Light"/>
                <w:color w:val="595959" w:themeColor="text1" w:themeTint="A6"/>
              </w:rPr>
            </w:pPr>
            <w:r w:rsidRPr="000553D7">
              <w:rPr>
                <w:rFonts w:ascii="Open Sans Light" w:hAnsi="Open Sans Light" w:cs="Open Sans Light"/>
                <w:color w:val="595959" w:themeColor="text1" w:themeTint="A6"/>
              </w:rPr>
              <w:t>100%</w:t>
            </w:r>
          </w:p>
        </w:tc>
      </w:tr>
      <w:tr w:rsidR="00151703" w:rsidRPr="000553D7" w:rsidTr="000553D7">
        <w:trPr>
          <w:trHeight w:val="309"/>
          <w:jc w:val="center"/>
        </w:trPr>
        <w:tc>
          <w:tcPr>
            <w:tcW w:w="3463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:rsidR="00151703" w:rsidRPr="000553D7" w:rsidRDefault="00151703">
            <w:pPr>
              <w:rPr>
                <w:rFonts w:ascii="Open Sans Light" w:hAnsi="Open Sans Light" w:cs="Open Sans Light"/>
                <w:color w:val="595959" w:themeColor="text1" w:themeTint="A6"/>
              </w:rPr>
            </w:pPr>
            <w:r w:rsidRPr="000553D7">
              <w:rPr>
                <w:rFonts w:ascii="Open Sans Light" w:hAnsi="Open Sans Light" w:cs="Open Sans Light"/>
                <w:color w:val="595959" w:themeColor="text1" w:themeTint="A6"/>
              </w:rPr>
              <w:t>Regione</w:t>
            </w:r>
          </w:p>
        </w:tc>
        <w:tc>
          <w:tcPr>
            <w:tcW w:w="2828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:rsidR="00151703" w:rsidRPr="000553D7" w:rsidRDefault="00151703">
            <w:pPr>
              <w:jc w:val="right"/>
              <w:rPr>
                <w:rFonts w:ascii="Open Sans Light" w:hAnsi="Open Sans Light" w:cs="Open Sans Light"/>
                <w:color w:val="595959" w:themeColor="text1" w:themeTint="A6"/>
              </w:rPr>
            </w:pPr>
            <w:r w:rsidRPr="000553D7">
              <w:rPr>
                <w:rFonts w:ascii="Open Sans Light" w:hAnsi="Open Sans Light" w:cs="Open Sans Light"/>
                <w:color w:val="595959" w:themeColor="text1" w:themeTint="A6"/>
              </w:rPr>
              <w:t>100%</w:t>
            </w:r>
          </w:p>
        </w:tc>
      </w:tr>
      <w:tr w:rsidR="00151703" w:rsidRPr="000553D7" w:rsidTr="000553D7">
        <w:trPr>
          <w:trHeight w:val="309"/>
          <w:jc w:val="center"/>
        </w:trPr>
        <w:tc>
          <w:tcPr>
            <w:tcW w:w="3463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:rsidR="00151703" w:rsidRPr="000553D7" w:rsidRDefault="00151703">
            <w:pPr>
              <w:rPr>
                <w:rFonts w:ascii="Open Sans Light" w:hAnsi="Open Sans Light" w:cs="Open Sans Light"/>
                <w:color w:val="595959" w:themeColor="text1" w:themeTint="A6"/>
              </w:rPr>
            </w:pPr>
            <w:r w:rsidRPr="000553D7">
              <w:rPr>
                <w:rFonts w:ascii="Open Sans Light" w:hAnsi="Open Sans Light" w:cs="Open Sans Light"/>
                <w:color w:val="595959" w:themeColor="text1" w:themeTint="A6"/>
              </w:rPr>
              <w:t>Telefono</w:t>
            </w:r>
          </w:p>
        </w:tc>
        <w:tc>
          <w:tcPr>
            <w:tcW w:w="2828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:rsidR="00151703" w:rsidRPr="000553D7" w:rsidRDefault="00151703">
            <w:pPr>
              <w:jc w:val="right"/>
              <w:rPr>
                <w:rFonts w:ascii="Open Sans Light" w:hAnsi="Open Sans Light" w:cs="Open Sans Light"/>
                <w:color w:val="595959" w:themeColor="text1" w:themeTint="A6"/>
              </w:rPr>
            </w:pPr>
            <w:r w:rsidRPr="000553D7">
              <w:rPr>
                <w:rFonts w:ascii="Open Sans Light" w:hAnsi="Open Sans Light" w:cs="Open Sans Light"/>
                <w:color w:val="595959" w:themeColor="text1" w:themeTint="A6"/>
              </w:rPr>
              <w:t>93,60%</w:t>
            </w:r>
          </w:p>
        </w:tc>
      </w:tr>
      <w:tr w:rsidR="00151703" w:rsidRPr="000553D7" w:rsidTr="000553D7">
        <w:trPr>
          <w:trHeight w:val="309"/>
          <w:jc w:val="center"/>
        </w:trPr>
        <w:tc>
          <w:tcPr>
            <w:tcW w:w="3463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:rsidR="00151703" w:rsidRPr="000553D7" w:rsidRDefault="00151703">
            <w:pPr>
              <w:rPr>
                <w:rFonts w:ascii="Open Sans Light" w:hAnsi="Open Sans Light" w:cs="Open Sans Light"/>
                <w:color w:val="595959" w:themeColor="text1" w:themeTint="A6"/>
              </w:rPr>
            </w:pPr>
            <w:r w:rsidRPr="000553D7">
              <w:rPr>
                <w:rFonts w:ascii="Open Sans Light" w:hAnsi="Open Sans Light" w:cs="Open Sans Light"/>
                <w:color w:val="595959" w:themeColor="text1" w:themeTint="A6"/>
              </w:rPr>
              <w:t>Fax</w:t>
            </w:r>
          </w:p>
        </w:tc>
        <w:tc>
          <w:tcPr>
            <w:tcW w:w="2828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:rsidR="00151703" w:rsidRPr="000553D7" w:rsidRDefault="00151703">
            <w:pPr>
              <w:jc w:val="right"/>
              <w:rPr>
                <w:rFonts w:ascii="Open Sans Light" w:hAnsi="Open Sans Light" w:cs="Open Sans Light"/>
                <w:color w:val="595959" w:themeColor="text1" w:themeTint="A6"/>
              </w:rPr>
            </w:pPr>
            <w:r w:rsidRPr="000553D7">
              <w:rPr>
                <w:rFonts w:ascii="Open Sans Light" w:hAnsi="Open Sans Light" w:cs="Open Sans Light"/>
                <w:color w:val="595959" w:themeColor="text1" w:themeTint="A6"/>
              </w:rPr>
              <w:t>73,20%</w:t>
            </w:r>
          </w:p>
        </w:tc>
      </w:tr>
      <w:tr w:rsidR="00151703" w:rsidRPr="000553D7" w:rsidTr="000553D7">
        <w:trPr>
          <w:trHeight w:val="309"/>
          <w:jc w:val="center"/>
        </w:trPr>
        <w:tc>
          <w:tcPr>
            <w:tcW w:w="3463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:rsidR="00151703" w:rsidRPr="000553D7" w:rsidRDefault="00151703">
            <w:pPr>
              <w:rPr>
                <w:rFonts w:ascii="Open Sans Light" w:hAnsi="Open Sans Light" w:cs="Open Sans Light"/>
                <w:b/>
                <w:color w:val="808080" w:themeColor="background1" w:themeShade="80"/>
              </w:rPr>
            </w:pPr>
            <w:r w:rsidRPr="000553D7">
              <w:rPr>
                <w:rFonts w:ascii="Open Sans Light" w:hAnsi="Open Sans Light" w:cs="Open Sans Light"/>
                <w:b/>
                <w:color w:val="808080" w:themeColor="background1" w:themeShade="80"/>
              </w:rPr>
              <w:t>Indirizzo Email</w:t>
            </w:r>
          </w:p>
        </w:tc>
        <w:tc>
          <w:tcPr>
            <w:tcW w:w="2828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:rsidR="00151703" w:rsidRPr="000553D7" w:rsidRDefault="00151703">
            <w:pPr>
              <w:jc w:val="right"/>
              <w:rPr>
                <w:rFonts w:ascii="Open Sans Light" w:hAnsi="Open Sans Light" w:cs="Open Sans Light"/>
                <w:b/>
                <w:color w:val="808080" w:themeColor="background1" w:themeShade="80"/>
              </w:rPr>
            </w:pPr>
            <w:r w:rsidRPr="000553D7">
              <w:rPr>
                <w:rFonts w:ascii="Open Sans Light" w:hAnsi="Open Sans Light" w:cs="Open Sans Light"/>
                <w:b/>
                <w:color w:val="808080" w:themeColor="background1" w:themeShade="80"/>
              </w:rPr>
              <w:t>100%</w:t>
            </w:r>
          </w:p>
        </w:tc>
      </w:tr>
      <w:tr w:rsidR="00151703" w:rsidRPr="000553D7" w:rsidTr="000553D7">
        <w:trPr>
          <w:trHeight w:val="309"/>
          <w:jc w:val="center"/>
        </w:trPr>
        <w:tc>
          <w:tcPr>
            <w:tcW w:w="3463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:rsidR="00151703" w:rsidRPr="000553D7" w:rsidRDefault="00151703">
            <w:pPr>
              <w:rPr>
                <w:rFonts w:ascii="Open Sans Light" w:hAnsi="Open Sans Light" w:cs="Open Sans Light"/>
                <w:color w:val="595959" w:themeColor="text1" w:themeTint="A6"/>
              </w:rPr>
            </w:pPr>
            <w:r w:rsidRPr="000553D7">
              <w:rPr>
                <w:rFonts w:ascii="Open Sans Light" w:hAnsi="Open Sans Light" w:cs="Open Sans Light"/>
                <w:color w:val="595959" w:themeColor="text1" w:themeTint="A6"/>
              </w:rPr>
              <w:t>Classe di Fatturato</w:t>
            </w:r>
          </w:p>
        </w:tc>
        <w:tc>
          <w:tcPr>
            <w:tcW w:w="2828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:rsidR="00151703" w:rsidRPr="000553D7" w:rsidRDefault="00151703">
            <w:pPr>
              <w:jc w:val="right"/>
              <w:rPr>
                <w:rFonts w:ascii="Open Sans Light" w:hAnsi="Open Sans Light" w:cs="Open Sans Light"/>
                <w:color w:val="595959" w:themeColor="text1" w:themeTint="A6"/>
              </w:rPr>
            </w:pPr>
            <w:r w:rsidRPr="000553D7">
              <w:rPr>
                <w:rFonts w:ascii="Open Sans Light" w:hAnsi="Open Sans Light" w:cs="Open Sans Light"/>
                <w:color w:val="595959" w:themeColor="text1" w:themeTint="A6"/>
              </w:rPr>
              <w:t>63,90%</w:t>
            </w:r>
          </w:p>
        </w:tc>
      </w:tr>
      <w:tr w:rsidR="00151703" w:rsidRPr="000553D7" w:rsidTr="000553D7">
        <w:trPr>
          <w:trHeight w:val="309"/>
          <w:jc w:val="center"/>
        </w:trPr>
        <w:tc>
          <w:tcPr>
            <w:tcW w:w="3463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:rsidR="00151703" w:rsidRPr="000553D7" w:rsidRDefault="00151703">
            <w:pPr>
              <w:rPr>
                <w:rFonts w:ascii="Open Sans Light" w:hAnsi="Open Sans Light" w:cs="Open Sans Light"/>
                <w:color w:val="595959" w:themeColor="text1" w:themeTint="A6"/>
              </w:rPr>
            </w:pPr>
            <w:r w:rsidRPr="000553D7">
              <w:rPr>
                <w:rFonts w:ascii="Open Sans Light" w:hAnsi="Open Sans Light" w:cs="Open Sans Light"/>
                <w:color w:val="595959" w:themeColor="text1" w:themeTint="A6"/>
              </w:rPr>
              <w:t>Classe di Dipendenti</w:t>
            </w:r>
          </w:p>
        </w:tc>
        <w:tc>
          <w:tcPr>
            <w:tcW w:w="2828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:rsidR="00151703" w:rsidRPr="000553D7" w:rsidRDefault="00151703">
            <w:pPr>
              <w:jc w:val="right"/>
              <w:rPr>
                <w:rFonts w:ascii="Open Sans Light" w:hAnsi="Open Sans Light" w:cs="Open Sans Light"/>
                <w:color w:val="595959" w:themeColor="text1" w:themeTint="A6"/>
              </w:rPr>
            </w:pPr>
            <w:r w:rsidRPr="000553D7">
              <w:rPr>
                <w:rFonts w:ascii="Open Sans Light" w:hAnsi="Open Sans Light" w:cs="Open Sans Light"/>
                <w:color w:val="595959" w:themeColor="text1" w:themeTint="A6"/>
              </w:rPr>
              <w:t>68,70%</w:t>
            </w:r>
          </w:p>
        </w:tc>
      </w:tr>
      <w:tr w:rsidR="00151703" w:rsidRPr="000553D7" w:rsidTr="000553D7">
        <w:trPr>
          <w:trHeight w:val="309"/>
          <w:jc w:val="center"/>
        </w:trPr>
        <w:tc>
          <w:tcPr>
            <w:tcW w:w="3463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:rsidR="00151703" w:rsidRPr="000553D7" w:rsidRDefault="00151703">
            <w:pPr>
              <w:rPr>
                <w:rFonts w:ascii="Open Sans Light" w:hAnsi="Open Sans Light" w:cs="Open Sans Light"/>
                <w:color w:val="595959" w:themeColor="text1" w:themeTint="A6"/>
              </w:rPr>
            </w:pPr>
            <w:r w:rsidRPr="000553D7">
              <w:rPr>
                <w:rFonts w:ascii="Open Sans Light" w:hAnsi="Open Sans Light" w:cs="Open Sans Light"/>
                <w:color w:val="595959" w:themeColor="text1" w:themeTint="A6"/>
              </w:rPr>
              <w:t>Partita IVA</w:t>
            </w:r>
          </w:p>
        </w:tc>
        <w:tc>
          <w:tcPr>
            <w:tcW w:w="2828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:rsidR="00151703" w:rsidRPr="000553D7" w:rsidRDefault="00151703">
            <w:pPr>
              <w:jc w:val="right"/>
              <w:rPr>
                <w:rFonts w:ascii="Open Sans Light" w:hAnsi="Open Sans Light" w:cs="Open Sans Light"/>
                <w:color w:val="595959" w:themeColor="text1" w:themeTint="A6"/>
              </w:rPr>
            </w:pPr>
            <w:r w:rsidRPr="000553D7">
              <w:rPr>
                <w:rFonts w:ascii="Open Sans Light" w:hAnsi="Open Sans Light" w:cs="Open Sans Light"/>
                <w:color w:val="595959" w:themeColor="text1" w:themeTint="A6"/>
              </w:rPr>
              <w:t>38,40%</w:t>
            </w:r>
          </w:p>
        </w:tc>
      </w:tr>
      <w:tr w:rsidR="00151703" w:rsidRPr="000553D7" w:rsidTr="000553D7">
        <w:trPr>
          <w:trHeight w:val="309"/>
          <w:jc w:val="center"/>
        </w:trPr>
        <w:tc>
          <w:tcPr>
            <w:tcW w:w="3463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:rsidR="00151703" w:rsidRPr="000553D7" w:rsidRDefault="000553D7">
            <w:pPr>
              <w:rPr>
                <w:rFonts w:ascii="Open Sans Light" w:hAnsi="Open Sans Light" w:cs="Open Sans Light"/>
                <w:color w:val="595959" w:themeColor="text1" w:themeTint="A6"/>
              </w:rPr>
            </w:pPr>
            <w:proofErr w:type="spellStart"/>
            <w:r>
              <w:rPr>
                <w:rFonts w:ascii="Open Sans Light" w:hAnsi="Open Sans Light" w:cs="Open Sans Light"/>
                <w:color w:val="595959" w:themeColor="text1" w:themeTint="A6"/>
              </w:rPr>
              <w:t>Macrocategoria</w:t>
            </w:r>
            <w:proofErr w:type="spellEnd"/>
            <w:r>
              <w:rPr>
                <w:rFonts w:ascii="Open Sans Light" w:hAnsi="Open Sans Light" w:cs="Open Sans Light"/>
                <w:color w:val="595959" w:themeColor="text1" w:themeTint="A6"/>
              </w:rPr>
              <w:t xml:space="preserve"> </w:t>
            </w:r>
            <w:r w:rsidR="00151703" w:rsidRPr="000553D7">
              <w:rPr>
                <w:rFonts w:ascii="Open Sans Light" w:hAnsi="Open Sans Light" w:cs="Open Sans Light"/>
                <w:color w:val="595959" w:themeColor="text1" w:themeTint="A6"/>
              </w:rPr>
              <w:t>Merceologica</w:t>
            </w:r>
          </w:p>
        </w:tc>
        <w:tc>
          <w:tcPr>
            <w:tcW w:w="2828" w:type="dxa"/>
            <w:tcBorders>
              <w:top w:val="nil"/>
              <w:left w:val="nil"/>
              <w:bottom w:val="single" w:sz="4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:rsidR="00151703" w:rsidRPr="000553D7" w:rsidRDefault="00151703">
            <w:pPr>
              <w:jc w:val="right"/>
              <w:rPr>
                <w:rFonts w:ascii="Open Sans Light" w:hAnsi="Open Sans Light" w:cs="Open Sans Light"/>
                <w:color w:val="595959" w:themeColor="text1" w:themeTint="A6"/>
              </w:rPr>
            </w:pPr>
            <w:r w:rsidRPr="000553D7">
              <w:rPr>
                <w:rFonts w:ascii="Open Sans Light" w:hAnsi="Open Sans Light" w:cs="Open Sans Light"/>
                <w:color w:val="595959" w:themeColor="text1" w:themeTint="A6"/>
              </w:rPr>
              <w:t>100%</w:t>
            </w:r>
          </w:p>
        </w:tc>
      </w:tr>
      <w:tr w:rsidR="00151703" w:rsidRPr="000553D7" w:rsidTr="000553D7">
        <w:trPr>
          <w:trHeight w:val="309"/>
          <w:jc w:val="center"/>
        </w:trPr>
        <w:tc>
          <w:tcPr>
            <w:tcW w:w="3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51703" w:rsidRPr="000553D7" w:rsidRDefault="00151703">
            <w:pPr>
              <w:rPr>
                <w:rFonts w:ascii="Open Sans Light" w:hAnsi="Open Sans Light" w:cs="Open Sans Light"/>
                <w:color w:val="595959" w:themeColor="text1" w:themeTint="A6"/>
              </w:rPr>
            </w:pPr>
            <w:proofErr w:type="spellStart"/>
            <w:r w:rsidRPr="000553D7">
              <w:rPr>
                <w:rFonts w:ascii="Open Sans Light" w:hAnsi="Open Sans Light" w:cs="Open Sans Light"/>
                <w:color w:val="595959" w:themeColor="text1" w:themeTint="A6"/>
              </w:rPr>
              <w:t>Microcategoria</w:t>
            </w:r>
            <w:proofErr w:type="spellEnd"/>
            <w:r w:rsidRPr="000553D7">
              <w:rPr>
                <w:rFonts w:ascii="Open Sans Light" w:hAnsi="Open Sans Light" w:cs="Open Sans Light"/>
                <w:color w:val="595959" w:themeColor="text1" w:themeTint="A6"/>
              </w:rPr>
              <w:t xml:space="preserve"> Merceologica</w:t>
            </w:r>
          </w:p>
        </w:tc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151703" w:rsidRPr="000553D7" w:rsidRDefault="00151703">
            <w:pPr>
              <w:jc w:val="right"/>
              <w:rPr>
                <w:rFonts w:ascii="Open Sans Light" w:hAnsi="Open Sans Light" w:cs="Open Sans Light"/>
                <w:color w:val="595959" w:themeColor="text1" w:themeTint="A6"/>
              </w:rPr>
            </w:pPr>
            <w:r w:rsidRPr="000553D7">
              <w:rPr>
                <w:rFonts w:ascii="Open Sans Light" w:hAnsi="Open Sans Light" w:cs="Open Sans Light"/>
                <w:color w:val="595959" w:themeColor="text1" w:themeTint="A6"/>
              </w:rPr>
              <w:t>100%</w:t>
            </w:r>
          </w:p>
        </w:tc>
      </w:tr>
    </w:tbl>
    <w:p w:rsidR="00D47B2A" w:rsidRDefault="00D47B2A" w:rsidP="00D47B2A">
      <w:pPr>
        <w:ind w:left="360"/>
        <w:rPr>
          <w:rFonts w:ascii="Open Sans Light" w:hAnsi="Open Sans Light" w:cs="Open Sans Light"/>
          <w:b/>
          <w:color w:val="595959" w:themeColor="text1" w:themeTint="A6"/>
          <w:sz w:val="22"/>
          <w:szCs w:val="22"/>
        </w:rPr>
      </w:pPr>
    </w:p>
    <w:p w:rsidR="00FE3B9A" w:rsidRDefault="00FE3B9A" w:rsidP="00FE3B9A">
      <w:pPr>
        <w:rPr>
          <w:rFonts w:ascii="Open Sans Light" w:hAnsi="Open Sans Light" w:cs="Open Sans Light"/>
          <w:b/>
          <w:color w:val="595959" w:themeColor="text1" w:themeTint="A6"/>
          <w:sz w:val="22"/>
          <w:szCs w:val="22"/>
        </w:rPr>
      </w:pPr>
    </w:p>
    <w:p w:rsidR="004A11E2" w:rsidRDefault="004A11E2" w:rsidP="00FE3B9A">
      <w:pPr>
        <w:rPr>
          <w:rFonts w:ascii="Open Sans Light" w:hAnsi="Open Sans Light" w:cs="Open Sans Light"/>
          <w:b/>
          <w:color w:val="595959" w:themeColor="text1" w:themeTint="A6"/>
          <w:sz w:val="22"/>
          <w:szCs w:val="22"/>
        </w:rPr>
      </w:pPr>
    </w:p>
    <w:p w:rsidR="00C75031" w:rsidRPr="0041752D" w:rsidRDefault="00C75031" w:rsidP="00FE3B9A">
      <w:pPr>
        <w:rPr>
          <w:rFonts w:ascii="Open Sans Light" w:hAnsi="Open Sans Light" w:cs="Open Sans Light"/>
          <w:b/>
          <w:color w:val="595959" w:themeColor="text1" w:themeTint="A6"/>
          <w:sz w:val="22"/>
          <w:szCs w:val="22"/>
        </w:rPr>
      </w:pPr>
    </w:p>
    <w:p w:rsidR="00C23026" w:rsidRDefault="00C23026" w:rsidP="00C41F7C">
      <w:pPr>
        <w:pStyle w:val="Paragrafoelenco"/>
        <w:tabs>
          <w:tab w:val="center" w:pos="426"/>
        </w:tabs>
        <w:ind w:left="0"/>
        <w:rPr>
          <w:rFonts w:ascii="Open Sans Light" w:hAnsi="Open Sans Light" w:cs="Open Sans Light"/>
          <w:color w:val="595959" w:themeColor="text1" w:themeTint="A6"/>
          <w:sz w:val="28"/>
          <w:szCs w:val="28"/>
          <w:u w:val="single"/>
        </w:rPr>
      </w:pPr>
    </w:p>
    <w:p w:rsidR="004D28F6" w:rsidRDefault="00C41F7C" w:rsidP="00C41F7C">
      <w:pPr>
        <w:pStyle w:val="Paragrafoelenco"/>
        <w:tabs>
          <w:tab w:val="center" w:pos="426"/>
        </w:tabs>
        <w:ind w:left="0"/>
        <w:rPr>
          <w:rFonts w:ascii="Open Sans Light" w:hAnsi="Open Sans Light" w:cs="Open Sans Light"/>
          <w:color w:val="595959" w:themeColor="text1" w:themeTint="A6"/>
          <w:sz w:val="28"/>
          <w:szCs w:val="28"/>
          <w:u w:val="single"/>
        </w:rPr>
      </w:pPr>
      <w:r>
        <w:rPr>
          <w:rFonts w:ascii="Open Sans Light" w:hAnsi="Open Sans Light" w:cs="Open Sans Light"/>
          <w:color w:val="595959" w:themeColor="text1" w:themeTint="A6"/>
          <w:sz w:val="28"/>
          <w:szCs w:val="28"/>
          <w:u w:val="single"/>
        </w:rPr>
        <w:lastRenderedPageBreak/>
        <w:t>Distribuzione Geografica</w:t>
      </w:r>
      <w:r w:rsidR="00DA5617">
        <w:rPr>
          <w:rFonts w:ascii="Open Sans Light" w:hAnsi="Open Sans Light" w:cs="Open Sans Light"/>
          <w:color w:val="595959" w:themeColor="text1" w:themeTint="A6"/>
          <w:sz w:val="28"/>
          <w:szCs w:val="28"/>
          <w:u w:val="single"/>
        </w:rPr>
        <w:t xml:space="preserve"> Mondiale</w:t>
      </w:r>
    </w:p>
    <w:p w:rsidR="00C41F7C" w:rsidRPr="00C41F7C" w:rsidRDefault="00C41F7C" w:rsidP="00C41F7C">
      <w:pPr>
        <w:pStyle w:val="Paragrafoelenco"/>
        <w:tabs>
          <w:tab w:val="center" w:pos="426"/>
        </w:tabs>
        <w:ind w:left="0"/>
        <w:rPr>
          <w:rFonts w:ascii="Open Sans Light" w:hAnsi="Open Sans Light" w:cs="Open Sans Light"/>
          <w:color w:val="595959" w:themeColor="text1" w:themeTint="A6"/>
          <w:sz w:val="28"/>
          <w:szCs w:val="28"/>
          <w:u w:val="single"/>
        </w:rPr>
      </w:pPr>
    </w:p>
    <w:p w:rsidR="000F6880" w:rsidRPr="0041752D" w:rsidRDefault="00A54FF5" w:rsidP="0013401D">
      <w:pPr>
        <w:jc w:val="center"/>
        <w:rPr>
          <w:rFonts w:ascii="Open Sans Light" w:hAnsi="Open Sans Light" w:cs="Open Sans Light"/>
          <w:b/>
          <w:color w:val="595959" w:themeColor="text1" w:themeTint="A6"/>
          <w:sz w:val="22"/>
          <w:szCs w:val="22"/>
        </w:rPr>
      </w:pPr>
      <w:r>
        <w:rPr>
          <w:noProof/>
        </w:rPr>
        <w:drawing>
          <wp:inline distT="0" distB="0" distL="0" distR="0" wp14:anchorId="1721DFE1" wp14:editId="1130D8A6">
            <wp:extent cx="6120130" cy="3717371"/>
            <wp:effectExtent l="0" t="0" r="13970" b="16510"/>
            <wp:docPr id="5" name="Gra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4D28F6" w:rsidRPr="0041752D" w:rsidRDefault="004D28F6" w:rsidP="00701AEC">
      <w:pPr>
        <w:rPr>
          <w:rFonts w:ascii="Open Sans Light" w:hAnsi="Open Sans Light" w:cs="Open Sans Light"/>
          <w:b/>
          <w:color w:val="595959" w:themeColor="text1" w:themeTint="A6"/>
          <w:sz w:val="22"/>
          <w:szCs w:val="22"/>
        </w:rPr>
      </w:pPr>
    </w:p>
    <w:p w:rsidR="00C41F7C" w:rsidRDefault="00510770" w:rsidP="00C41F7C">
      <w:pPr>
        <w:rPr>
          <w:rFonts w:ascii="Open Sans Light" w:hAnsi="Open Sans Light" w:cs="Open Sans Light"/>
          <w:b/>
          <w:color w:val="808080" w:themeColor="background1" w:themeShade="80"/>
        </w:rPr>
      </w:pPr>
      <w:r>
        <w:rPr>
          <w:rFonts w:ascii="Open Sans Light" w:hAnsi="Open Sans Light" w:cs="Open Sans Light"/>
          <w:b/>
          <w:color w:val="808080" w:themeColor="background1" w:themeShade="80"/>
        </w:rPr>
        <w:t>Principali Nazioni</w:t>
      </w:r>
    </w:p>
    <w:p w:rsidR="00C23026" w:rsidRDefault="00C23026" w:rsidP="00C41F7C">
      <w:pPr>
        <w:rPr>
          <w:rFonts w:ascii="Open Sans Light" w:hAnsi="Open Sans Light" w:cs="Open Sans Light"/>
          <w:b/>
          <w:color w:val="808080" w:themeColor="background1" w:themeShade="80"/>
        </w:rPr>
      </w:pPr>
    </w:p>
    <w:tbl>
      <w:tblPr>
        <w:tblW w:w="91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0"/>
        <w:gridCol w:w="1560"/>
        <w:gridCol w:w="209"/>
        <w:gridCol w:w="2900"/>
        <w:gridCol w:w="1560"/>
      </w:tblGrid>
      <w:tr w:rsidR="00A54FF5" w:rsidTr="00A54FF5">
        <w:trPr>
          <w:trHeight w:val="345"/>
        </w:trPr>
        <w:tc>
          <w:tcPr>
            <w:tcW w:w="2900" w:type="dxa"/>
            <w:tcBorders>
              <w:top w:val="nil"/>
              <w:left w:val="nil"/>
              <w:bottom w:val="single" w:sz="8" w:space="0" w:color="595959"/>
              <w:right w:val="nil"/>
            </w:tcBorders>
            <w:shd w:val="clear" w:color="000000" w:fill="FFFFFF"/>
            <w:noWrap/>
            <w:vAlign w:val="bottom"/>
            <w:hideMark/>
          </w:tcPr>
          <w:p w:rsidR="00A54FF5" w:rsidRDefault="00A54FF5">
            <w:pPr>
              <w:jc w:val="right"/>
              <w:rPr>
                <w:rFonts w:ascii="Tahoma" w:hAnsi="Tahoma" w:cs="Tahoma"/>
                <w:color w:val="595959"/>
                <w:sz w:val="22"/>
                <w:szCs w:val="22"/>
              </w:rPr>
            </w:pPr>
            <w:r>
              <w:rPr>
                <w:rFonts w:ascii="Tahoma" w:hAnsi="Tahoma" w:cs="Tahoma"/>
                <w:color w:val="595959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595959"/>
              <w:right w:val="nil"/>
            </w:tcBorders>
            <w:shd w:val="clear" w:color="000000" w:fill="FFFFFF"/>
            <w:noWrap/>
            <w:vAlign w:val="bottom"/>
            <w:hideMark/>
          </w:tcPr>
          <w:p w:rsidR="00A54FF5" w:rsidRDefault="00A54FF5">
            <w:pPr>
              <w:jc w:val="right"/>
              <w:rPr>
                <w:rFonts w:ascii="Open Sans Light" w:hAnsi="Open Sans Light" w:cs="Open Sans Light"/>
                <w:b/>
                <w:bCs/>
                <w:color w:val="595959"/>
                <w:sz w:val="22"/>
                <w:szCs w:val="22"/>
              </w:rPr>
            </w:pPr>
            <w:r>
              <w:rPr>
                <w:rFonts w:ascii="Open Sans Light" w:hAnsi="Open Sans Light" w:cs="Open Sans Light"/>
                <w:b/>
                <w:bCs/>
                <w:color w:val="595959"/>
                <w:sz w:val="22"/>
                <w:szCs w:val="22"/>
              </w:rPr>
              <w:t>Anagrafiche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595959"/>
              <w:right w:val="nil"/>
            </w:tcBorders>
            <w:shd w:val="clear" w:color="000000" w:fill="FFFFFF"/>
            <w:noWrap/>
            <w:vAlign w:val="bottom"/>
            <w:hideMark/>
          </w:tcPr>
          <w:p w:rsidR="00A54FF5" w:rsidRDefault="00A54FF5">
            <w:pPr>
              <w:jc w:val="right"/>
              <w:rPr>
                <w:rFonts w:ascii="Tahoma" w:hAnsi="Tahoma" w:cs="Tahoma"/>
                <w:color w:val="595959"/>
                <w:sz w:val="22"/>
                <w:szCs w:val="22"/>
              </w:rPr>
            </w:pPr>
            <w:r>
              <w:rPr>
                <w:rFonts w:ascii="Tahoma" w:hAnsi="Tahoma" w:cs="Tahoma"/>
                <w:color w:val="595959"/>
                <w:sz w:val="22"/>
                <w:szCs w:val="22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595959"/>
              <w:right w:val="nil"/>
            </w:tcBorders>
            <w:shd w:val="clear" w:color="000000" w:fill="FFFFFF"/>
            <w:noWrap/>
            <w:vAlign w:val="bottom"/>
            <w:hideMark/>
          </w:tcPr>
          <w:p w:rsidR="00A54FF5" w:rsidRDefault="00A54FF5">
            <w:pPr>
              <w:jc w:val="right"/>
              <w:rPr>
                <w:rFonts w:ascii="Tahoma" w:hAnsi="Tahoma" w:cs="Tahoma"/>
                <w:color w:val="595959"/>
                <w:sz w:val="22"/>
                <w:szCs w:val="22"/>
              </w:rPr>
            </w:pPr>
            <w:r>
              <w:rPr>
                <w:rFonts w:ascii="Tahoma" w:hAnsi="Tahoma" w:cs="Tahoma"/>
                <w:color w:val="595959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595959"/>
              <w:right w:val="nil"/>
            </w:tcBorders>
            <w:shd w:val="clear" w:color="000000" w:fill="FFFFFF"/>
            <w:noWrap/>
            <w:vAlign w:val="bottom"/>
            <w:hideMark/>
          </w:tcPr>
          <w:p w:rsidR="00A54FF5" w:rsidRDefault="00A54FF5">
            <w:pPr>
              <w:jc w:val="right"/>
              <w:rPr>
                <w:rFonts w:ascii="Open Sans Light" w:hAnsi="Open Sans Light" w:cs="Open Sans Light"/>
                <w:b/>
                <w:bCs/>
                <w:color w:val="595959"/>
                <w:sz w:val="22"/>
                <w:szCs w:val="22"/>
              </w:rPr>
            </w:pPr>
            <w:r>
              <w:rPr>
                <w:rFonts w:ascii="Open Sans Light" w:hAnsi="Open Sans Light" w:cs="Open Sans Light"/>
                <w:b/>
                <w:bCs/>
                <w:color w:val="595959"/>
                <w:sz w:val="22"/>
                <w:szCs w:val="22"/>
              </w:rPr>
              <w:t>Anagrafiche</w:t>
            </w:r>
          </w:p>
        </w:tc>
      </w:tr>
      <w:tr w:rsidR="00A54FF5" w:rsidTr="00A54FF5">
        <w:trPr>
          <w:trHeight w:val="375"/>
        </w:trPr>
        <w:tc>
          <w:tcPr>
            <w:tcW w:w="290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:rsidR="00A54FF5" w:rsidRDefault="00A54FF5">
            <w:pPr>
              <w:rPr>
                <w:rFonts w:ascii="Open Sans Light" w:hAnsi="Open Sans Light" w:cs="Open Sans Light"/>
                <w:color w:val="595959"/>
              </w:rPr>
            </w:pPr>
            <w:r>
              <w:rPr>
                <w:rFonts w:ascii="Open Sans Light" w:hAnsi="Open Sans Light" w:cs="Open Sans Light"/>
                <w:color w:val="595959"/>
              </w:rPr>
              <w:t>Stati Uniti d'America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:rsidR="00A54FF5" w:rsidRDefault="00A54FF5">
            <w:pPr>
              <w:jc w:val="right"/>
              <w:rPr>
                <w:rFonts w:ascii="Open Sans Light" w:hAnsi="Open Sans Light" w:cs="Open Sans Light"/>
                <w:color w:val="595959"/>
              </w:rPr>
            </w:pPr>
            <w:r>
              <w:rPr>
                <w:rFonts w:ascii="Open Sans Light" w:hAnsi="Open Sans Light" w:cs="Open Sans Light"/>
                <w:color w:val="595959"/>
              </w:rPr>
              <w:t>2.007.444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:rsidR="00A54FF5" w:rsidRDefault="00A54FF5">
            <w:pPr>
              <w:rPr>
                <w:rFonts w:ascii="Open Sans Light" w:hAnsi="Open Sans Light" w:cs="Open Sans Light"/>
                <w:color w:val="595959"/>
              </w:rPr>
            </w:pPr>
            <w:r>
              <w:rPr>
                <w:rFonts w:ascii="Open Sans Light" w:hAnsi="Open Sans Light" w:cs="Open Sans Light"/>
                <w:color w:val="595959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:rsidR="00A54FF5" w:rsidRDefault="00A54FF5">
            <w:pPr>
              <w:rPr>
                <w:rFonts w:ascii="Open Sans Light" w:hAnsi="Open Sans Light" w:cs="Open Sans Light"/>
                <w:color w:val="595959"/>
              </w:rPr>
            </w:pPr>
            <w:r>
              <w:rPr>
                <w:rFonts w:ascii="Open Sans Light" w:hAnsi="Open Sans Light" w:cs="Open Sans Light"/>
                <w:color w:val="595959"/>
              </w:rPr>
              <w:t>Cina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:rsidR="00A54FF5" w:rsidRDefault="00A54FF5">
            <w:pPr>
              <w:jc w:val="right"/>
              <w:rPr>
                <w:rFonts w:ascii="Open Sans Light" w:hAnsi="Open Sans Light" w:cs="Open Sans Light"/>
                <w:color w:val="595959"/>
              </w:rPr>
            </w:pPr>
            <w:r>
              <w:rPr>
                <w:rFonts w:ascii="Open Sans Light" w:hAnsi="Open Sans Light" w:cs="Open Sans Light"/>
                <w:color w:val="595959"/>
              </w:rPr>
              <w:t>60.974</w:t>
            </w:r>
          </w:p>
        </w:tc>
      </w:tr>
      <w:tr w:rsidR="00A54FF5" w:rsidTr="00A54FF5">
        <w:trPr>
          <w:trHeight w:val="375"/>
        </w:trPr>
        <w:tc>
          <w:tcPr>
            <w:tcW w:w="290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:rsidR="00A54FF5" w:rsidRDefault="00A54FF5">
            <w:pPr>
              <w:rPr>
                <w:rFonts w:ascii="Open Sans Light" w:hAnsi="Open Sans Light" w:cs="Open Sans Light"/>
                <w:color w:val="595959"/>
              </w:rPr>
            </w:pPr>
            <w:r>
              <w:rPr>
                <w:rFonts w:ascii="Open Sans Light" w:hAnsi="Open Sans Light" w:cs="Open Sans Light"/>
                <w:color w:val="595959"/>
              </w:rPr>
              <w:t>Francia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:rsidR="00A54FF5" w:rsidRDefault="00A54FF5">
            <w:pPr>
              <w:jc w:val="right"/>
              <w:rPr>
                <w:rFonts w:ascii="Open Sans Light" w:hAnsi="Open Sans Light" w:cs="Open Sans Light"/>
                <w:color w:val="595959"/>
              </w:rPr>
            </w:pPr>
            <w:r>
              <w:rPr>
                <w:rFonts w:ascii="Open Sans Light" w:hAnsi="Open Sans Light" w:cs="Open Sans Light"/>
                <w:color w:val="595959"/>
              </w:rPr>
              <w:t>465.247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:rsidR="00A54FF5" w:rsidRDefault="00A54FF5">
            <w:pPr>
              <w:rPr>
                <w:rFonts w:ascii="Open Sans Light" w:hAnsi="Open Sans Light" w:cs="Open Sans Light"/>
                <w:color w:val="595959"/>
              </w:rPr>
            </w:pPr>
            <w:r>
              <w:rPr>
                <w:rFonts w:ascii="Open Sans Light" w:hAnsi="Open Sans Light" w:cs="Open Sans Light"/>
                <w:color w:val="595959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:rsidR="00A54FF5" w:rsidRDefault="00A54FF5">
            <w:pPr>
              <w:rPr>
                <w:rFonts w:ascii="Open Sans Light" w:hAnsi="Open Sans Light" w:cs="Open Sans Light"/>
                <w:color w:val="595959"/>
              </w:rPr>
            </w:pPr>
            <w:r>
              <w:rPr>
                <w:rFonts w:ascii="Open Sans Light" w:hAnsi="Open Sans Light" w:cs="Open Sans Light"/>
                <w:color w:val="595959"/>
              </w:rPr>
              <w:t>Svezia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:rsidR="00A54FF5" w:rsidRDefault="00A54FF5">
            <w:pPr>
              <w:jc w:val="right"/>
              <w:rPr>
                <w:rFonts w:ascii="Open Sans Light" w:hAnsi="Open Sans Light" w:cs="Open Sans Light"/>
                <w:color w:val="595959"/>
              </w:rPr>
            </w:pPr>
            <w:r>
              <w:rPr>
                <w:rFonts w:ascii="Open Sans Light" w:hAnsi="Open Sans Light" w:cs="Open Sans Light"/>
                <w:color w:val="595959"/>
              </w:rPr>
              <w:t>60.181</w:t>
            </w:r>
          </w:p>
        </w:tc>
      </w:tr>
      <w:tr w:rsidR="00A54FF5" w:rsidTr="00A54FF5">
        <w:trPr>
          <w:trHeight w:val="375"/>
        </w:trPr>
        <w:tc>
          <w:tcPr>
            <w:tcW w:w="290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:rsidR="00A54FF5" w:rsidRDefault="00A54FF5">
            <w:pPr>
              <w:rPr>
                <w:rFonts w:ascii="Open Sans Light" w:hAnsi="Open Sans Light" w:cs="Open Sans Light"/>
                <w:color w:val="595959"/>
              </w:rPr>
            </w:pPr>
            <w:r>
              <w:rPr>
                <w:rFonts w:ascii="Open Sans Light" w:hAnsi="Open Sans Light" w:cs="Open Sans Light"/>
                <w:color w:val="595959"/>
              </w:rPr>
              <w:t>Polonia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:rsidR="00A54FF5" w:rsidRDefault="00A54FF5">
            <w:pPr>
              <w:jc w:val="right"/>
              <w:rPr>
                <w:rFonts w:ascii="Open Sans Light" w:hAnsi="Open Sans Light" w:cs="Open Sans Light"/>
                <w:color w:val="595959"/>
              </w:rPr>
            </w:pPr>
            <w:r>
              <w:rPr>
                <w:rFonts w:ascii="Open Sans Light" w:hAnsi="Open Sans Light" w:cs="Open Sans Light"/>
                <w:color w:val="595959"/>
              </w:rPr>
              <w:t>462.030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:rsidR="00A54FF5" w:rsidRDefault="00A54FF5">
            <w:pPr>
              <w:rPr>
                <w:rFonts w:ascii="Open Sans Light" w:hAnsi="Open Sans Light" w:cs="Open Sans Light"/>
                <w:color w:val="595959"/>
              </w:rPr>
            </w:pPr>
            <w:r>
              <w:rPr>
                <w:rFonts w:ascii="Open Sans Light" w:hAnsi="Open Sans Light" w:cs="Open Sans Light"/>
                <w:color w:val="595959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:rsidR="00A54FF5" w:rsidRDefault="00A54FF5">
            <w:pPr>
              <w:rPr>
                <w:rFonts w:ascii="Open Sans Light" w:hAnsi="Open Sans Light" w:cs="Open Sans Light"/>
                <w:color w:val="595959"/>
              </w:rPr>
            </w:pPr>
            <w:r>
              <w:rPr>
                <w:rFonts w:ascii="Open Sans Light" w:hAnsi="Open Sans Light" w:cs="Open Sans Light"/>
                <w:color w:val="595959"/>
              </w:rPr>
              <w:t>Nuova Zelanda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:rsidR="00A54FF5" w:rsidRDefault="00A54FF5">
            <w:pPr>
              <w:jc w:val="right"/>
              <w:rPr>
                <w:rFonts w:ascii="Open Sans Light" w:hAnsi="Open Sans Light" w:cs="Open Sans Light"/>
                <w:color w:val="595959"/>
              </w:rPr>
            </w:pPr>
            <w:r>
              <w:rPr>
                <w:rFonts w:ascii="Open Sans Light" w:hAnsi="Open Sans Light" w:cs="Open Sans Light"/>
                <w:color w:val="595959"/>
              </w:rPr>
              <w:t>59.889</w:t>
            </w:r>
          </w:p>
        </w:tc>
      </w:tr>
      <w:tr w:rsidR="00A54FF5" w:rsidTr="00A54FF5">
        <w:trPr>
          <w:trHeight w:val="375"/>
        </w:trPr>
        <w:tc>
          <w:tcPr>
            <w:tcW w:w="290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:rsidR="00A54FF5" w:rsidRDefault="00A54FF5">
            <w:pPr>
              <w:rPr>
                <w:rFonts w:ascii="Open Sans Light" w:hAnsi="Open Sans Light" w:cs="Open Sans Light"/>
                <w:color w:val="595959"/>
              </w:rPr>
            </w:pPr>
            <w:r>
              <w:rPr>
                <w:rFonts w:ascii="Open Sans Light" w:hAnsi="Open Sans Light" w:cs="Open Sans Light"/>
                <w:color w:val="595959"/>
              </w:rPr>
              <w:t>Germania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:rsidR="00A54FF5" w:rsidRDefault="00A54FF5">
            <w:pPr>
              <w:jc w:val="right"/>
              <w:rPr>
                <w:rFonts w:ascii="Open Sans Light" w:hAnsi="Open Sans Light" w:cs="Open Sans Light"/>
                <w:color w:val="595959"/>
              </w:rPr>
            </w:pPr>
            <w:r>
              <w:rPr>
                <w:rFonts w:ascii="Open Sans Light" w:hAnsi="Open Sans Light" w:cs="Open Sans Light"/>
                <w:color w:val="595959"/>
              </w:rPr>
              <w:t>370.818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:rsidR="00A54FF5" w:rsidRDefault="00A54FF5">
            <w:pPr>
              <w:rPr>
                <w:rFonts w:ascii="Open Sans Light" w:hAnsi="Open Sans Light" w:cs="Open Sans Light"/>
                <w:color w:val="595959"/>
              </w:rPr>
            </w:pPr>
            <w:r>
              <w:rPr>
                <w:rFonts w:ascii="Open Sans Light" w:hAnsi="Open Sans Light" w:cs="Open Sans Light"/>
                <w:color w:val="595959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:rsidR="00A54FF5" w:rsidRDefault="00A54FF5">
            <w:pPr>
              <w:rPr>
                <w:rFonts w:ascii="Open Sans Light" w:hAnsi="Open Sans Light" w:cs="Open Sans Light"/>
                <w:color w:val="595959"/>
              </w:rPr>
            </w:pPr>
            <w:r>
              <w:rPr>
                <w:rFonts w:ascii="Open Sans Light" w:hAnsi="Open Sans Light" w:cs="Open Sans Light"/>
                <w:color w:val="595959"/>
              </w:rPr>
              <w:t>Norvegia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:rsidR="00A54FF5" w:rsidRDefault="00A54FF5">
            <w:pPr>
              <w:jc w:val="right"/>
              <w:rPr>
                <w:rFonts w:ascii="Open Sans Light" w:hAnsi="Open Sans Light" w:cs="Open Sans Light"/>
                <w:color w:val="595959"/>
              </w:rPr>
            </w:pPr>
            <w:r>
              <w:rPr>
                <w:rFonts w:ascii="Open Sans Light" w:hAnsi="Open Sans Light" w:cs="Open Sans Light"/>
                <w:color w:val="595959"/>
              </w:rPr>
              <w:t>53.444</w:t>
            </w:r>
          </w:p>
        </w:tc>
      </w:tr>
      <w:tr w:rsidR="00A54FF5" w:rsidTr="00A54FF5">
        <w:trPr>
          <w:trHeight w:val="375"/>
        </w:trPr>
        <w:tc>
          <w:tcPr>
            <w:tcW w:w="290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:rsidR="00A54FF5" w:rsidRDefault="00A54FF5">
            <w:pPr>
              <w:rPr>
                <w:rFonts w:ascii="Open Sans Light" w:hAnsi="Open Sans Light" w:cs="Open Sans Light"/>
                <w:color w:val="595959"/>
              </w:rPr>
            </w:pPr>
            <w:r>
              <w:rPr>
                <w:rFonts w:ascii="Open Sans Light" w:hAnsi="Open Sans Light" w:cs="Open Sans Light"/>
                <w:color w:val="595959"/>
              </w:rPr>
              <w:t>Australia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:rsidR="00A54FF5" w:rsidRDefault="00A54FF5">
            <w:pPr>
              <w:jc w:val="right"/>
              <w:rPr>
                <w:rFonts w:ascii="Open Sans Light" w:hAnsi="Open Sans Light" w:cs="Open Sans Light"/>
                <w:color w:val="595959"/>
              </w:rPr>
            </w:pPr>
            <w:r>
              <w:rPr>
                <w:rFonts w:ascii="Open Sans Light" w:hAnsi="Open Sans Light" w:cs="Open Sans Light"/>
                <w:color w:val="595959"/>
              </w:rPr>
              <w:t>328.595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:rsidR="00A54FF5" w:rsidRDefault="00A54FF5">
            <w:pPr>
              <w:rPr>
                <w:rFonts w:ascii="Open Sans Light" w:hAnsi="Open Sans Light" w:cs="Open Sans Light"/>
                <w:color w:val="595959"/>
              </w:rPr>
            </w:pPr>
            <w:r>
              <w:rPr>
                <w:rFonts w:ascii="Open Sans Light" w:hAnsi="Open Sans Light" w:cs="Open Sans Light"/>
                <w:color w:val="595959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:rsidR="00A54FF5" w:rsidRDefault="00A54FF5">
            <w:pPr>
              <w:rPr>
                <w:rFonts w:ascii="Open Sans Light" w:hAnsi="Open Sans Light" w:cs="Open Sans Light"/>
                <w:color w:val="595959"/>
              </w:rPr>
            </w:pPr>
            <w:r>
              <w:rPr>
                <w:rFonts w:ascii="Open Sans Light" w:hAnsi="Open Sans Light" w:cs="Open Sans Light"/>
                <w:color w:val="595959"/>
              </w:rPr>
              <w:t>Canada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:rsidR="00A54FF5" w:rsidRDefault="00A54FF5">
            <w:pPr>
              <w:jc w:val="right"/>
              <w:rPr>
                <w:rFonts w:ascii="Open Sans Light" w:hAnsi="Open Sans Light" w:cs="Open Sans Light"/>
                <w:color w:val="595959"/>
              </w:rPr>
            </w:pPr>
            <w:r>
              <w:rPr>
                <w:rFonts w:ascii="Open Sans Light" w:hAnsi="Open Sans Light" w:cs="Open Sans Light"/>
                <w:color w:val="595959"/>
              </w:rPr>
              <w:t>46.279</w:t>
            </w:r>
          </w:p>
        </w:tc>
      </w:tr>
      <w:tr w:rsidR="00A54FF5" w:rsidTr="00A54FF5">
        <w:trPr>
          <w:trHeight w:val="375"/>
        </w:trPr>
        <w:tc>
          <w:tcPr>
            <w:tcW w:w="290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:rsidR="00A54FF5" w:rsidRDefault="00A54FF5">
            <w:pPr>
              <w:rPr>
                <w:rFonts w:ascii="Open Sans Light" w:hAnsi="Open Sans Light" w:cs="Open Sans Light"/>
                <w:color w:val="595959"/>
              </w:rPr>
            </w:pPr>
            <w:r>
              <w:rPr>
                <w:rFonts w:ascii="Open Sans Light" w:hAnsi="Open Sans Light" w:cs="Open Sans Light"/>
                <w:color w:val="595959"/>
              </w:rPr>
              <w:t>Belgio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:rsidR="00A54FF5" w:rsidRDefault="00A54FF5">
            <w:pPr>
              <w:jc w:val="right"/>
              <w:rPr>
                <w:rFonts w:ascii="Open Sans Light" w:hAnsi="Open Sans Light" w:cs="Open Sans Light"/>
                <w:color w:val="595959"/>
              </w:rPr>
            </w:pPr>
            <w:r>
              <w:rPr>
                <w:rFonts w:ascii="Open Sans Light" w:hAnsi="Open Sans Light" w:cs="Open Sans Light"/>
                <w:color w:val="595959"/>
              </w:rPr>
              <w:t>298.106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:rsidR="00A54FF5" w:rsidRDefault="00A54FF5">
            <w:pPr>
              <w:rPr>
                <w:rFonts w:ascii="Open Sans Light" w:hAnsi="Open Sans Light" w:cs="Open Sans Light"/>
                <w:color w:val="595959"/>
              </w:rPr>
            </w:pPr>
            <w:r>
              <w:rPr>
                <w:rFonts w:ascii="Open Sans Light" w:hAnsi="Open Sans Light" w:cs="Open Sans Light"/>
                <w:color w:val="595959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:rsidR="00A54FF5" w:rsidRDefault="00A54FF5">
            <w:pPr>
              <w:rPr>
                <w:rFonts w:ascii="Open Sans Light" w:hAnsi="Open Sans Light" w:cs="Open Sans Light"/>
                <w:color w:val="595959"/>
              </w:rPr>
            </w:pPr>
            <w:r>
              <w:rPr>
                <w:rFonts w:ascii="Open Sans Light" w:hAnsi="Open Sans Light" w:cs="Open Sans Light"/>
                <w:color w:val="595959"/>
              </w:rPr>
              <w:t>Romania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:rsidR="00A54FF5" w:rsidRDefault="00A54FF5">
            <w:pPr>
              <w:jc w:val="right"/>
              <w:rPr>
                <w:rFonts w:ascii="Open Sans Light" w:hAnsi="Open Sans Light" w:cs="Open Sans Light"/>
                <w:color w:val="595959"/>
              </w:rPr>
            </w:pPr>
            <w:r>
              <w:rPr>
                <w:rFonts w:ascii="Open Sans Light" w:hAnsi="Open Sans Light" w:cs="Open Sans Light"/>
                <w:color w:val="595959"/>
              </w:rPr>
              <w:t>33.946</w:t>
            </w:r>
          </w:p>
        </w:tc>
      </w:tr>
      <w:tr w:rsidR="00A54FF5" w:rsidTr="00A54FF5">
        <w:trPr>
          <w:trHeight w:val="375"/>
        </w:trPr>
        <w:tc>
          <w:tcPr>
            <w:tcW w:w="290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:rsidR="00A54FF5" w:rsidRDefault="00A54FF5">
            <w:pPr>
              <w:rPr>
                <w:rFonts w:ascii="Open Sans Light" w:hAnsi="Open Sans Light" w:cs="Open Sans Light"/>
                <w:color w:val="595959"/>
              </w:rPr>
            </w:pPr>
            <w:r>
              <w:rPr>
                <w:rFonts w:ascii="Open Sans Light" w:hAnsi="Open Sans Light" w:cs="Open Sans Light"/>
                <w:color w:val="595959"/>
              </w:rPr>
              <w:t>Regno Unito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:rsidR="00A54FF5" w:rsidRDefault="00A54FF5">
            <w:pPr>
              <w:jc w:val="right"/>
              <w:rPr>
                <w:rFonts w:ascii="Open Sans Light" w:hAnsi="Open Sans Light" w:cs="Open Sans Light"/>
                <w:color w:val="595959"/>
              </w:rPr>
            </w:pPr>
            <w:r>
              <w:rPr>
                <w:rFonts w:ascii="Open Sans Light" w:hAnsi="Open Sans Light" w:cs="Open Sans Light"/>
                <w:color w:val="595959"/>
              </w:rPr>
              <w:t>228.277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:rsidR="00A54FF5" w:rsidRDefault="00A54FF5">
            <w:pPr>
              <w:rPr>
                <w:rFonts w:ascii="Open Sans Light" w:hAnsi="Open Sans Light" w:cs="Open Sans Light"/>
                <w:color w:val="595959"/>
              </w:rPr>
            </w:pPr>
            <w:r>
              <w:rPr>
                <w:rFonts w:ascii="Open Sans Light" w:hAnsi="Open Sans Light" w:cs="Open Sans Light"/>
                <w:color w:val="595959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:rsidR="00A54FF5" w:rsidRDefault="00A54FF5">
            <w:pPr>
              <w:rPr>
                <w:rFonts w:ascii="Open Sans Light" w:hAnsi="Open Sans Light" w:cs="Open Sans Light"/>
                <w:color w:val="595959"/>
              </w:rPr>
            </w:pPr>
            <w:r>
              <w:rPr>
                <w:rFonts w:ascii="Open Sans Light" w:hAnsi="Open Sans Light" w:cs="Open Sans Light"/>
                <w:color w:val="595959"/>
              </w:rPr>
              <w:t>Ucraina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:rsidR="00A54FF5" w:rsidRDefault="00A54FF5">
            <w:pPr>
              <w:jc w:val="right"/>
              <w:rPr>
                <w:rFonts w:ascii="Open Sans Light" w:hAnsi="Open Sans Light" w:cs="Open Sans Light"/>
                <w:color w:val="595959"/>
              </w:rPr>
            </w:pPr>
            <w:r>
              <w:rPr>
                <w:rFonts w:ascii="Open Sans Light" w:hAnsi="Open Sans Light" w:cs="Open Sans Light"/>
                <w:color w:val="595959"/>
              </w:rPr>
              <w:t>33.622</w:t>
            </w:r>
          </w:p>
        </w:tc>
      </w:tr>
      <w:tr w:rsidR="00A54FF5" w:rsidTr="00A54FF5">
        <w:trPr>
          <w:trHeight w:val="375"/>
        </w:trPr>
        <w:tc>
          <w:tcPr>
            <w:tcW w:w="290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:rsidR="00A54FF5" w:rsidRDefault="00A54FF5">
            <w:pPr>
              <w:rPr>
                <w:rFonts w:ascii="Open Sans Light" w:hAnsi="Open Sans Light" w:cs="Open Sans Light"/>
                <w:color w:val="595959"/>
              </w:rPr>
            </w:pPr>
            <w:r>
              <w:rPr>
                <w:rFonts w:ascii="Open Sans Light" w:hAnsi="Open Sans Light" w:cs="Open Sans Light"/>
                <w:color w:val="595959"/>
              </w:rPr>
              <w:t>Austria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:rsidR="00A54FF5" w:rsidRDefault="00A54FF5">
            <w:pPr>
              <w:jc w:val="right"/>
              <w:rPr>
                <w:rFonts w:ascii="Open Sans Light" w:hAnsi="Open Sans Light" w:cs="Open Sans Light"/>
                <w:color w:val="595959"/>
              </w:rPr>
            </w:pPr>
            <w:r>
              <w:rPr>
                <w:rFonts w:ascii="Open Sans Light" w:hAnsi="Open Sans Light" w:cs="Open Sans Light"/>
                <w:color w:val="595959"/>
              </w:rPr>
              <w:t>216.546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:rsidR="00A54FF5" w:rsidRDefault="00A54FF5">
            <w:pPr>
              <w:rPr>
                <w:rFonts w:ascii="Open Sans Light" w:hAnsi="Open Sans Light" w:cs="Open Sans Light"/>
                <w:color w:val="595959"/>
              </w:rPr>
            </w:pPr>
            <w:r>
              <w:rPr>
                <w:rFonts w:ascii="Open Sans Light" w:hAnsi="Open Sans Light" w:cs="Open Sans Light"/>
                <w:color w:val="595959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:rsidR="00A54FF5" w:rsidRDefault="00A54FF5">
            <w:pPr>
              <w:rPr>
                <w:rFonts w:ascii="Open Sans Light" w:hAnsi="Open Sans Light" w:cs="Open Sans Light"/>
                <w:color w:val="595959"/>
              </w:rPr>
            </w:pPr>
            <w:r>
              <w:rPr>
                <w:rFonts w:ascii="Open Sans Light" w:hAnsi="Open Sans Light" w:cs="Open Sans Light"/>
                <w:color w:val="595959"/>
              </w:rPr>
              <w:t>Portogallo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:rsidR="00A54FF5" w:rsidRDefault="00A54FF5">
            <w:pPr>
              <w:jc w:val="right"/>
              <w:rPr>
                <w:rFonts w:ascii="Open Sans Light" w:hAnsi="Open Sans Light" w:cs="Open Sans Light"/>
                <w:color w:val="595959"/>
              </w:rPr>
            </w:pPr>
            <w:r>
              <w:rPr>
                <w:rFonts w:ascii="Open Sans Light" w:hAnsi="Open Sans Light" w:cs="Open Sans Light"/>
                <w:color w:val="595959"/>
              </w:rPr>
              <w:t>29.998</w:t>
            </w:r>
          </w:p>
        </w:tc>
      </w:tr>
      <w:tr w:rsidR="00A54FF5" w:rsidTr="00A54FF5">
        <w:trPr>
          <w:trHeight w:val="375"/>
        </w:trPr>
        <w:tc>
          <w:tcPr>
            <w:tcW w:w="290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:rsidR="00A54FF5" w:rsidRDefault="00A54FF5">
            <w:pPr>
              <w:rPr>
                <w:rFonts w:ascii="Open Sans Light" w:hAnsi="Open Sans Light" w:cs="Open Sans Light"/>
                <w:color w:val="595959"/>
              </w:rPr>
            </w:pPr>
            <w:r>
              <w:rPr>
                <w:rFonts w:ascii="Open Sans Light" w:hAnsi="Open Sans Light" w:cs="Open Sans Light"/>
                <w:color w:val="595959"/>
              </w:rPr>
              <w:t>Svizzera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:rsidR="00A54FF5" w:rsidRDefault="00A54FF5">
            <w:pPr>
              <w:jc w:val="right"/>
              <w:rPr>
                <w:rFonts w:ascii="Open Sans Light" w:hAnsi="Open Sans Light" w:cs="Open Sans Light"/>
                <w:color w:val="595959"/>
              </w:rPr>
            </w:pPr>
            <w:r>
              <w:rPr>
                <w:rFonts w:ascii="Open Sans Light" w:hAnsi="Open Sans Light" w:cs="Open Sans Light"/>
                <w:color w:val="595959"/>
              </w:rPr>
              <w:t>202.467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:rsidR="00A54FF5" w:rsidRDefault="00A54FF5">
            <w:pPr>
              <w:rPr>
                <w:rFonts w:ascii="Open Sans Light" w:hAnsi="Open Sans Light" w:cs="Open Sans Light"/>
                <w:color w:val="595959"/>
              </w:rPr>
            </w:pPr>
            <w:r>
              <w:rPr>
                <w:rFonts w:ascii="Open Sans Light" w:hAnsi="Open Sans Light" w:cs="Open Sans Light"/>
                <w:color w:val="595959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:rsidR="00A54FF5" w:rsidRDefault="00A54FF5">
            <w:pPr>
              <w:rPr>
                <w:rFonts w:ascii="Open Sans Light" w:hAnsi="Open Sans Light" w:cs="Open Sans Light"/>
                <w:color w:val="595959"/>
              </w:rPr>
            </w:pPr>
            <w:proofErr w:type="spellStart"/>
            <w:r>
              <w:rPr>
                <w:rFonts w:ascii="Open Sans Light" w:hAnsi="Open Sans Light" w:cs="Open Sans Light"/>
                <w:color w:val="595959"/>
              </w:rPr>
              <w:t>Eire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:rsidR="00A54FF5" w:rsidRDefault="00A54FF5">
            <w:pPr>
              <w:jc w:val="right"/>
              <w:rPr>
                <w:rFonts w:ascii="Open Sans Light" w:hAnsi="Open Sans Light" w:cs="Open Sans Light"/>
                <w:color w:val="595959"/>
              </w:rPr>
            </w:pPr>
            <w:r>
              <w:rPr>
                <w:rFonts w:ascii="Open Sans Light" w:hAnsi="Open Sans Light" w:cs="Open Sans Light"/>
                <w:color w:val="595959"/>
              </w:rPr>
              <w:t>29.733</w:t>
            </w:r>
          </w:p>
        </w:tc>
      </w:tr>
      <w:tr w:rsidR="00A54FF5" w:rsidTr="00A54FF5">
        <w:trPr>
          <w:trHeight w:val="375"/>
        </w:trPr>
        <w:tc>
          <w:tcPr>
            <w:tcW w:w="290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:rsidR="00A54FF5" w:rsidRDefault="00A54FF5">
            <w:pPr>
              <w:rPr>
                <w:rFonts w:ascii="Open Sans Light" w:hAnsi="Open Sans Light" w:cs="Open Sans Light"/>
                <w:color w:val="595959"/>
              </w:rPr>
            </w:pPr>
            <w:r>
              <w:rPr>
                <w:rFonts w:ascii="Open Sans Light" w:hAnsi="Open Sans Light" w:cs="Open Sans Light"/>
                <w:color w:val="595959"/>
              </w:rPr>
              <w:t>Repubblica Ceca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:rsidR="00A54FF5" w:rsidRDefault="00A54FF5">
            <w:pPr>
              <w:jc w:val="right"/>
              <w:rPr>
                <w:rFonts w:ascii="Open Sans Light" w:hAnsi="Open Sans Light" w:cs="Open Sans Light"/>
                <w:color w:val="595959"/>
              </w:rPr>
            </w:pPr>
            <w:r>
              <w:rPr>
                <w:rFonts w:ascii="Open Sans Light" w:hAnsi="Open Sans Light" w:cs="Open Sans Light"/>
                <w:color w:val="595959"/>
              </w:rPr>
              <w:t>163.931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:rsidR="00A54FF5" w:rsidRDefault="00A54FF5">
            <w:pPr>
              <w:rPr>
                <w:rFonts w:ascii="Open Sans Light" w:hAnsi="Open Sans Light" w:cs="Open Sans Light"/>
                <w:color w:val="595959"/>
              </w:rPr>
            </w:pPr>
            <w:r>
              <w:rPr>
                <w:rFonts w:ascii="Open Sans Light" w:hAnsi="Open Sans Light" w:cs="Open Sans Light"/>
                <w:color w:val="595959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:rsidR="00A54FF5" w:rsidRDefault="00A54FF5">
            <w:pPr>
              <w:rPr>
                <w:rFonts w:ascii="Open Sans Light" w:hAnsi="Open Sans Light" w:cs="Open Sans Light"/>
                <w:color w:val="595959"/>
              </w:rPr>
            </w:pPr>
            <w:r>
              <w:rPr>
                <w:rFonts w:ascii="Open Sans Light" w:hAnsi="Open Sans Light" w:cs="Open Sans Light"/>
                <w:color w:val="595959"/>
              </w:rPr>
              <w:t>Turchia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:rsidR="00A54FF5" w:rsidRDefault="00A54FF5">
            <w:pPr>
              <w:jc w:val="right"/>
              <w:rPr>
                <w:rFonts w:ascii="Open Sans Light" w:hAnsi="Open Sans Light" w:cs="Open Sans Light"/>
                <w:color w:val="595959"/>
              </w:rPr>
            </w:pPr>
            <w:r>
              <w:rPr>
                <w:rFonts w:ascii="Open Sans Light" w:hAnsi="Open Sans Light" w:cs="Open Sans Light"/>
                <w:color w:val="595959"/>
              </w:rPr>
              <w:t>25.318</w:t>
            </w:r>
          </w:p>
        </w:tc>
      </w:tr>
      <w:tr w:rsidR="00A54FF5" w:rsidTr="00A54FF5">
        <w:trPr>
          <w:trHeight w:val="375"/>
        </w:trPr>
        <w:tc>
          <w:tcPr>
            <w:tcW w:w="290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:rsidR="00A54FF5" w:rsidRDefault="00A54FF5">
            <w:pPr>
              <w:rPr>
                <w:rFonts w:ascii="Open Sans Light" w:hAnsi="Open Sans Light" w:cs="Open Sans Light"/>
                <w:color w:val="595959"/>
              </w:rPr>
            </w:pPr>
            <w:r>
              <w:rPr>
                <w:rFonts w:ascii="Open Sans Light" w:hAnsi="Open Sans Light" w:cs="Open Sans Light"/>
                <w:color w:val="595959"/>
              </w:rPr>
              <w:t>Spagna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:rsidR="00A54FF5" w:rsidRDefault="00A54FF5">
            <w:pPr>
              <w:jc w:val="right"/>
              <w:rPr>
                <w:rFonts w:ascii="Open Sans Light" w:hAnsi="Open Sans Light" w:cs="Open Sans Light"/>
                <w:color w:val="595959"/>
              </w:rPr>
            </w:pPr>
            <w:r>
              <w:rPr>
                <w:rFonts w:ascii="Open Sans Light" w:hAnsi="Open Sans Light" w:cs="Open Sans Light"/>
                <w:color w:val="595959"/>
              </w:rPr>
              <w:t>158.956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:rsidR="00A54FF5" w:rsidRDefault="00A54FF5">
            <w:pPr>
              <w:rPr>
                <w:rFonts w:ascii="Open Sans Light" w:hAnsi="Open Sans Light" w:cs="Open Sans Light"/>
                <w:color w:val="595959"/>
              </w:rPr>
            </w:pPr>
            <w:r>
              <w:rPr>
                <w:rFonts w:ascii="Open Sans Light" w:hAnsi="Open Sans Light" w:cs="Open Sans Light"/>
                <w:color w:val="595959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:rsidR="00A54FF5" w:rsidRDefault="00A54FF5">
            <w:pPr>
              <w:rPr>
                <w:rFonts w:ascii="Open Sans Light" w:hAnsi="Open Sans Light" w:cs="Open Sans Light"/>
                <w:color w:val="595959"/>
              </w:rPr>
            </w:pPr>
            <w:r>
              <w:rPr>
                <w:rFonts w:ascii="Open Sans Light" w:hAnsi="Open Sans Light" w:cs="Open Sans Light"/>
                <w:color w:val="595959"/>
              </w:rPr>
              <w:t>Egitto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:rsidR="00A54FF5" w:rsidRDefault="00A54FF5">
            <w:pPr>
              <w:jc w:val="right"/>
              <w:rPr>
                <w:rFonts w:ascii="Open Sans Light" w:hAnsi="Open Sans Light" w:cs="Open Sans Light"/>
                <w:color w:val="595959"/>
              </w:rPr>
            </w:pPr>
            <w:r>
              <w:rPr>
                <w:rFonts w:ascii="Open Sans Light" w:hAnsi="Open Sans Light" w:cs="Open Sans Light"/>
                <w:color w:val="595959"/>
              </w:rPr>
              <w:t>24.829</w:t>
            </w:r>
          </w:p>
        </w:tc>
      </w:tr>
      <w:tr w:rsidR="00A54FF5" w:rsidTr="00A54FF5">
        <w:trPr>
          <w:trHeight w:val="375"/>
        </w:trPr>
        <w:tc>
          <w:tcPr>
            <w:tcW w:w="290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:rsidR="00A54FF5" w:rsidRDefault="00A54FF5">
            <w:pPr>
              <w:rPr>
                <w:rFonts w:ascii="Open Sans Light" w:hAnsi="Open Sans Light" w:cs="Open Sans Light"/>
                <w:color w:val="595959"/>
              </w:rPr>
            </w:pPr>
            <w:r>
              <w:rPr>
                <w:rFonts w:ascii="Open Sans Light" w:hAnsi="Open Sans Light" w:cs="Open Sans Light"/>
                <w:color w:val="595959"/>
              </w:rPr>
              <w:t>Danimarca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:rsidR="00A54FF5" w:rsidRDefault="00A54FF5">
            <w:pPr>
              <w:jc w:val="right"/>
              <w:rPr>
                <w:rFonts w:ascii="Open Sans Light" w:hAnsi="Open Sans Light" w:cs="Open Sans Light"/>
                <w:color w:val="595959"/>
              </w:rPr>
            </w:pPr>
            <w:r>
              <w:rPr>
                <w:rFonts w:ascii="Open Sans Light" w:hAnsi="Open Sans Light" w:cs="Open Sans Light"/>
                <w:color w:val="595959"/>
              </w:rPr>
              <w:t>144.453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:rsidR="00A54FF5" w:rsidRDefault="00A54FF5">
            <w:pPr>
              <w:rPr>
                <w:rFonts w:ascii="Open Sans Light" w:hAnsi="Open Sans Light" w:cs="Open Sans Light"/>
                <w:color w:val="595959"/>
              </w:rPr>
            </w:pPr>
            <w:r>
              <w:rPr>
                <w:rFonts w:ascii="Open Sans Light" w:hAnsi="Open Sans Light" w:cs="Open Sans Light"/>
                <w:color w:val="595959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:rsidR="00A54FF5" w:rsidRDefault="00A54FF5">
            <w:pPr>
              <w:rPr>
                <w:rFonts w:ascii="Open Sans Light" w:hAnsi="Open Sans Light" w:cs="Open Sans Light"/>
                <w:color w:val="595959"/>
              </w:rPr>
            </w:pPr>
            <w:r>
              <w:rPr>
                <w:rFonts w:ascii="Open Sans Light" w:hAnsi="Open Sans Light" w:cs="Open Sans Light"/>
                <w:color w:val="595959"/>
              </w:rPr>
              <w:t>Croazia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:rsidR="00A54FF5" w:rsidRDefault="00A54FF5">
            <w:pPr>
              <w:jc w:val="right"/>
              <w:rPr>
                <w:rFonts w:ascii="Open Sans Light" w:hAnsi="Open Sans Light" w:cs="Open Sans Light"/>
                <w:color w:val="595959"/>
              </w:rPr>
            </w:pPr>
            <w:r>
              <w:rPr>
                <w:rFonts w:ascii="Open Sans Light" w:hAnsi="Open Sans Light" w:cs="Open Sans Light"/>
                <w:color w:val="595959"/>
              </w:rPr>
              <w:t>24.124</w:t>
            </w:r>
          </w:p>
        </w:tc>
      </w:tr>
      <w:tr w:rsidR="00A54FF5" w:rsidTr="00A54FF5">
        <w:trPr>
          <w:trHeight w:val="375"/>
        </w:trPr>
        <w:tc>
          <w:tcPr>
            <w:tcW w:w="290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:rsidR="00A54FF5" w:rsidRDefault="00A54FF5">
            <w:pPr>
              <w:rPr>
                <w:rFonts w:ascii="Open Sans Light" w:hAnsi="Open Sans Light" w:cs="Open Sans Light"/>
                <w:color w:val="595959"/>
              </w:rPr>
            </w:pPr>
            <w:r>
              <w:rPr>
                <w:rFonts w:ascii="Open Sans Light" w:hAnsi="Open Sans Light" w:cs="Open Sans Light"/>
                <w:color w:val="595959"/>
              </w:rPr>
              <w:t>Federazione Russa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:rsidR="00A54FF5" w:rsidRDefault="00A54FF5">
            <w:pPr>
              <w:jc w:val="right"/>
              <w:rPr>
                <w:rFonts w:ascii="Open Sans Light" w:hAnsi="Open Sans Light" w:cs="Open Sans Light"/>
                <w:color w:val="595959"/>
              </w:rPr>
            </w:pPr>
            <w:r>
              <w:rPr>
                <w:rFonts w:ascii="Open Sans Light" w:hAnsi="Open Sans Light" w:cs="Open Sans Light"/>
                <w:color w:val="595959"/>
              </w:rPr>
              <w:t>79.031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:rsidR="00A54FF5" w:rsidRDefault="00A54FF5">
            <w:pPr>
              <w:rPr>
                <w:rFonts w:ascii="Open Sans Light" w:hAnsi="Open Sans Light" w:cs="Open Sans Light"/>
                <w:color w:val="595959"/>
              </w:rPr>
            </w:pPr>
            <w:r>
              <w:rPr>
                <w:rFonts w:ascii="Open Sans Light" w:hAnsi="Open Sans Light" w:cs="Open Sans Light"/>
                <w:color w:val="595959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:rsidR="00A54FF5" w:rsidRDefault="00A54FF5">
            <w:pPr>
              <w:rPr>
                <w:rFonts w:ascii="Open Sans Light" w:hAnsi="Open Sans Light" w:cs="Open Sans Light"/>
                <w:color w:val="595959"/>
              </w:rPr>
            </w:pPr>
            <w:r>
              <w:rPr>
                <w:rFonts w:ascii="Open Sans Light" w:hAnsi="Open Sans Light" w:cs="Open Sans Light"/>
                <w:color w:val="595959"/>
              </w:rPr>
              <w:t>Grecia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:rsidR="00A54FF5" w:rsidRDefault="00A54FF5">
            <w:pPr>
              <w:jc w:val="right"/>
              <w:rPr>
                <w:rFonts w:ascii="Open Sans Light" w:hAnsi="Open Sans Light" w:cs="Open Sans Light"/>
                <w:color w:val="595959"/>
              </w:rPr>
            </w:pPr>
            <w:r>
              <w:rPr>
                <w:rFonts w:ascii="Open Sans Light" w:hAnsi="Open Sans Light" w:cs="Open Sans Light"/>
                <w:color w:val="595959"/>
              </w:rPr>
              <w:t>23.846</w:t>
            </w:r>
          </w:p>
        </w:tc>
      </w:tr>
      <w:tr w:rsidR="00A54FF5" w:rsidTr="00A54FF5">
        <w:trPr>
          <w:trHeight w:val="375"/>
        </w:trPr>
        <w:tc>
          <w:tcPr>
            <w:tcW w:w="290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:rsidR="00A54FF5" w:rsidRDefault="00A54FF5">
            <w:pPr>
              <w:rPr>
                <w:rFonts w:ascii="Open Sans Light" w:hAnsi="Open Sans Light" w:cs="Open Sans Light"/>
                <w:color w:val="595959"/>
              </w:rPr>
            </w:pPr>
            <w:r>
              <w:rPr>
                <w:rFonts w:ascii="Open Sans Light" w:hAnsi="Open Sans Light" w:cs="Open Sans Light"/>
                <w:color w:val="595959"/>
              </w:rPr>
              <w:t>India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:rsidR="00A54FF5" w:rsidRDefault="00A54FF5">
            <w:pPr>
              <w:jc w:val="right"/>
              <w:rPr>
                <w:rFonts w:ascii="Open Sans Light" w:hAnsi="Open Sans Light" w:cs="Open Sans Light"/>
                <w:color w:val="595959"/>
              </w:rPr>
            </w:pPr>
            <w:r>
              <w:rPr>
                <w:rFonts w:ascii="Open Sans Light" w:hAnsi="Open Sans Light" w:cs="Open Sans Light"/>
                <w:color w:val="595959"/>
              </w:rPr>
              <w:t>73.679</w:t>
            </w: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:rsidR="00A54FF5" w:rsidRDefault="00A54FF5">
            <w:pPr>
              <w:rPr>
                <w:rFonts w:ascii="Open Sans Light" w:hAnsi="Open Sans Light" w:cs="Open Sans Light"/>
                <w:color w:val="595959"/>
              </w:rPr>
            </w:pPr>
            <w:r>
              <w:rPr>
                <w:rFonts w:ascii="Open Sans Light" w:hAnsi="Open Sans Light" w:cs="Open Sans Light"/>
                <w:color w:val="595959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:rsidR="00A54FF5" w:rsidRDefault="00A54FF5">
            <w:pPr>
              <w:rPr>
                <w:rFonts w:ascii="Open Sans Light" w:hAnsi="Open Sans Light" w:cs="Open Sans Light"/>
                <w:color w:val="595959"/>
              </w:rPr>
            </w:pPr>
            <w:r>
              <w:rPr>
                <w:rFonts w:ascii="Open Sans Light" w:hAnsi="Open Sans Light" w:cs="Open Sans Light"/>
                <w:color w:val="595959"/>
              </w:rPr>
              <w:t>Singapore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noWrap/>
            <w:vAlign w:val="center"/>
            <w:hideMark/>
          </w:tcPr>
          <w:p w:rsidR="00A54FF5" w:rsidRDefault="00A54FF5">
            <w:pPr>
              <w:jc w:val="right"/>
              <w:rPr>
                <w:rFonts w:ascii="Open Sans Light" w:hAnsi="Open Sans Light" w:cs="Open Sans Light"/>
                <w:color w:val="595959"/>
              </w:rPr>
            </w:pPr>
            <w:r>
              <w:rPr>
                <w:rFonts w:ascii="Open Sans Light" w:hAnsi="Open Sans Light" w:cs="Open Sans Light"/>
                <w:color w:val="595959"/>
              </w:rPr>
              <w:t>23.386</w:t>
            </w:r>
          </w:p>
        </w:tc>
      </w:tr>
      <w:tr w:rsidR="00A54FF5" w:rsidTr="00A54FF5">
        <w:trPr>
          <w:trHeight w:val="36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4FF5" w:rsidRDefault="00A54FF5">
            <w:pPr>
              <w:rPr>
                <w:rFonts w:ascii="Open Sans Light" w:hAnsi="Open Sans Light" w:cs="Open Sans Light"/>
                <w:color w:val="595959"/>
              </w:rPr>
            </w:pPr>
            <w:r>
              <w:rPr>
                <w:rFonts w:ascii="Open Sans Light" w:hAnsi="Open Sans Light" w:cs="Open Sans Light"/>
                <w:color w:val="595959"/>
              </w:rPr>
              <w:t>Paesi Bassi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4FF5" w:rsidRDefault="00A54FF5">
            <w:pPr>
              <w:jc w:val="right"/>
              <w:rPr>
                <w:rFonts w:ascii="Open Sans Light" w:hAnsi="Open Sans Light" w:cs="Open Sans Light"/>
                <w:color w:val="595959"/>
              </w:rPr>
            </w:pPr>
            <w:r>
              <w:rPr>
                <w:rFonts w:ascii="Open Sans Light" w:hAnsi="Open Sans Light" w:cs="Open Sans Light"/>
                <w:color w:val="595959"/>
              </w:rPr>
              <w:t>63.023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4FF5" w:rsidRDefault="00A54FF5">
            <w:pPr>
              <w:rPr>
                <w:rFonts w:ascii="Open Sans Light" w:hAnsi="Open Sans Light" w:cs="Open Sans Light"/>
                <w:color w:val="595959"/>
              </w:rPr>
            </w:pPr>
            <w:r>
              <w:rPr>
                <w:rFonts w:ascii="Open Sans Light" w:hAnsi="Open Sans Light" w:cs="Open Sans Light"/>
                <w:color w:val="595959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4FF5" w:rsidRDefault="00A54FF5">
            <w:pPr>
              <w:rPr>
                <w:rFonts w:ascii="Open Sans Light" w:hAnsi="Open Sans Light" w:cs="Open Sans Light"/>
                <w:color w:val="595959"/>
              </w:rPr>
            </w:pPr>
            <w:r>
              <w:rPr>
                <w:rFonts w:ascii="Open Sans Light" w:hAnsi="Open Sans Light" w:cs="Open Sans Light"/>
                <w:color w:val="595959"/>
              </w:rPr>
              <w:t>Messico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A54FF5" w:rsidRDefault="00A54FF5">
            <w:pPr>
              <w:jc w:val="right"/>
              <w:rPr>
                <w:rFonts w:ascii="Open Sans Light" w:hAnsi="Open Sans Light" w:cs="Open Sans Light"/>
                <w:color w:val="595959"/>
              </w:rPr>
            </w:pPr>
            <w:r>
              <w:rPr>
                <w:rFonts w:ascii="Open Sans Light" w:hAnsi="Open Sans Light" w:cs="Open Sans Light"/>
                <w:color w:val="595959"/>
              </w:rPr>
              <w:t>21.724</w:t>
            </w:r>
          </w:p>
        </w:tc>
      </w:tr>
    </w:tbl>
    <w:p w:rsidR="00DA5617" w:rsidRPr="00997EDE" w:rsidRDefault="005B1B17" w:rsidP="00DA5617">
      <w:pPr>
        <w:pStyle w:val="Paragrafoelenco"/>
        <w:tabs>
          <w:tab w:val="center" w:pos="426"/>
        </w:tabs>
        <w:ind w:left="0"/>
        <w:rPr>
          <w:rFonts w:ascii="Open Sans Light" w:hAnsi="Open Sans Light" w:cs="Open Sans Light"/>
          <w:color w:val="595959" w:themeColor="text1" w:themeTint="A6"/>
          <w:sz w:val="22"/>
          <w:szCs w:val="22"/>
          <w:u w:val="single"/>
        </w:rPr>
      </w:pPr>
      <w:r w:rsidRPr="00DA5617">
        <w:rPr>
          <w:rFonts w:ascii="Open Sans Light" w:hAnsi="Open Sans Light" w:cs="Open Sans Light"/>
          <w:color w:val="595959" w:themeColor="text1" w:themeTint="A6"/>
          <w:sz w:val="28"/>
          <w:szCs w:val="28"/>
          <w:u w:val="single"/>
        </w:rPr>
        <w:lastRenderedPageBreak/>
        <w:t xml:space="preserve">Distribuzione </w:t>
      </w:r>
      <w:r w:rsidR="00DA5617">
        <w:rPr>
          <w:rFonts w:ascii="Open Sans Light" w:hAnsi="Open Sans Light" w:cs="Open Sans Light"/>
          <w:color w:val="595959" w:themeColor="text1" w:themeTint="A6"/>
          <w:sz w:val="28"/>
          <w:szCs w:val="28"/>
          <w:u w:val="single"/>
        </w:rPr>
        <w:t>Geografica Italia</w:t>
      </w:r>
      <w:r w:rsidR="00997EDE">
        <w:rPr>
          <w:rFonts w:ascii="Open Sans Light" w:hAnsi="Open Sans Light" w:cs="Open Sans Light"/>
          <w:color w:val="595959" w:themeColor="text1" w:themeTint="A6"/>
          <w:sz w:val="28"/>
          <w:szCs w:val="28"/>
          <w:u w:val="single"/>
        </w:rPr>
        <w:br/>
      </w:r>
    </w:p>
    <w:p w:rsidR="00CA324B" w:rsidRDefault="00861DB7" w:rsidP="00701AEC">
      <w:pPr>
        <w:rPr>
          <w:noProof/>
        </w:rPr>
      </w:pPr>
      <w:r>
        <w:rPr>
          <w:noProof/>
        </w:rPr>
        <w:drawing>
          <wp:inline distT="0" distB="0" distL="0" distR="0" wp14:anchorId="47B7EA41" wp14:editId="7D1171A4">
            <wp:extent cx="6120130" cy="5387335"/>
            <wp:effectExtent l="0" t="0" r="0" b="23495"/>
            <wp:docPr id="3" name="Gra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45759D" w:rsidRDefault="0045759D" w:rsidP="00701AEC">
      <w:pPr>
        <w:rPr>
          <w:noProof/>
        </w:rPr>
      </w:pPr>
    </w:p>
    <w:p w:rsidR="00701AEC" w:rsidRDefault="0045759D" w:rsidP="0045759D">
      <w:pPr>
        <w:jc w:val="center"/>
        <w:rPr>
          <w:rFonts w:ascii="Open Sans Light" w:hAnsi="Open Sans Light" w:cs="Open Sans Light"/>
          <w:b/>
          <w:color w:val="595959" w:themeColor="text1" w:themeTint="A6"/>
          <w:sz w:val="22"/>
          <w:szCs w:val="22"/>
        </w:rPr>
      </w:pPr>
      <w:r>
        <w:rPr>
          <w:noProof/>
        </w:rPr>
        <w:drawing>
          <wp:inline distT="0" distB="0" distL="0" distR="0" wp14:anchorId="1651DBED" wp14:editId="5D6EBF87">
            <wp:extent cx="4412511" cy="2764466"/>
            <wp:effectExtent l="0" t="0" r="7620" b="0"/>
            <wp:docPr id="11" name="Gra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C41F7C" w:rsidRDefault="00C41F7C" w:rsidP="0013401D">
      <w:pPr>
        <w:ind w:left="360"/>
        <w:jc w:val="center"/>
        <w:rPr>
          <w:rFonts w:ascii="Open Sans Light" w:hAnsi="Open Sans Light" w:cs="Open Sans Light"/>
          <w:b/>
          <w:color w:val="595959" w:themeColor="text1" w:themeTint="A6"/>
          <w:sz w:val="22"/>
          <w:szCs w:val="22"/>
        </w:rPr>
      </w:pPr>
    </w:p>
    <w:p w:rsidR="001A31CF" w:rsidRDefault="00896057" w:rsidP="00701AEC">
      <w:pPr>
        <w:pStyle w:val="Paragrafoelenco"/>
        <w:numPr>
          <w:ilvl w:val="0"/>
          <w:numId w:val="44"/>
        </w:numPr>
        <w:tabs>
          <w:tab w:val="center" w:pos="426"/>
        </w:tabs>
        <w:ind w:left="0" w:firstLine="0"/>
        <w:rPr>
          <w:rFonts w:ascii="Open Sans Light" w:hAnsi="Open Sans Light" w:cs="Open Sans Light"/>
          <w:color w:val="595959" w:themeColor="text1" w:themeTint="A6"/>
          <w:sz w:val="32"/>
          <w:szCs w:val="32"/>
        </w:rPr>
      </w:pPr>
      <w:r w:rsidRPr="00E82729">
        <w:rPr>
          <w:rFonts w:ascii="Open Sans Light" w:hAnsi="Open Sans Light" w:cs="Open Sans Light"/>
          <w:color w:val="595959" w:themeColor="text1" w:themeTint="A6"/>
          <w:sz w:val="32"/>
          <w:szCs w:val="32"/>
        </w:rPr>
        <w:t>P</w:t>
      </w:r>
      <w:r w:rsidR="002A1282">
        <w:rPr>
          <w:rFonts w:ascii="Open Sans Light" w:hAnsi="Open Sans Light" w:cs="Open Sans Light"/>
          <w:color w:val="595959" w:themeColor="text1" w:themeTint="A6"/>
          <w:sz w:val="32"/>
          <w:szCs w:val="32"/>
        </w:rPr>
        <w:t>artner e Rivenditori</w:t>
      </w:r>
    </w:p>
    <w:p w:rsidR="00B06595" w:rsidRPr="001A31CF" w:rsidRDefault="00B06595" w:rsidP="00B06595">
      <w:pPr>
        <w:pStyle w:val="Paragrafoelenco"/>
        <w:tabs>
          <w:tab w:val="center" w:pos="426"/>
        </w:tabs>
        <w:ind w:left="0"/>
        <w:rPr>
          <w:rFonts w:ascii="Open Sans Light" w:hAnsi="Open Sans Light" w:cs="Open Sans Light"/>
          <w:color w:val="595959" w:themeColor="text1" w:themeTint="A6"/>
          <w:sz w:val="32"/>
          <w:szCs w:val="32"/>
        </w:rPr>
      </w:pPr>
    </w:p>
    <w:p w:rsidR="006A1774" w:rsidRDefault="006A1774" w:rsidP="001A31CF">
      <w:pPr>
        <w:tabs>
          <w:tab w:val="left" w:pos="5529"/>
        </w:tabs>
        <w:ind w:right="-1"/>
        <w:rPr>
          <w:rFonts w:ascii="Open Sans Light" w:hAnsi="Open Sans Light" w:cs="Open Sans Light"/>
          <w:color w:val="595959" w:themeColor="text1" w:themeTint="A6"/>
        </w:rPr>
      </w:pPr>
    </w:p>
    <w:p w:rsidR="006A1774" w:rsidRDefault="008D3A17" w:rsidP="00B06595">
      <w:pPr>
        <w:tabs>
          <w:tab w:val="left" w:pos="5529"/>
        </w:tabs>
        <w:ind w:right="-1"/>
        <w:jc w:val="both"/>
        <w:rPr>
          <w:rFonts w:ascii="Open Sans Light" w:hAnsi="Open Sans Light" w:cs="Open Sans Light"/>
          <w:color w:val="595959" w:themeColor="text1" w:themeTint="A6"/>
        </w:rPr>
      </w:pPr>
      <w:r>
        <w:rPr>
          <w:rFonts w:ascii="Open Sans Light" w:hAnsi="Open Sans Light" w:cs="Open Sans Light"/>
          <w:color w:val="595959" w:themeColor="text1" w:themeTint="A6"/>
        </w:rPr>
        <w:t xml:space="preserve">Bancomail ha oltre </w:t>
      </w:r>
      <w:r w:rsidR="005C2E84">
        <w:rPr>
          <w:rFonts w:ascii="Open Sans Light" w:hAnsi="Open Sans Light" w:cs="Open Sans Light"/>
          <w:color w:val="595959" w:themeColor="text1" w:themeTint="A6"/>
        </w:rPr>
        <w:t>8</w:t>
      </w:r>
      <w:r w:rsidR="00672A21">
        <w:rPr>
          <w:rFonts w:ascii="Open Sans Light" w:hAnsi="Open Sans Light" w:cs="Open Sans Light"/>
          <w:color w:val="595959" w:themeColor="text1" w:themeTint="A6"/>
        </w:rPr>
        <w:t>00</w:t>
      </w:r>
      <w:r>
        <w:rPr>
          <w:rFonts w:ascii="Open Sans Light" w:hAnsi="Open Sans Light" w:cs="Open Sans Light"/>
          <w:color w:val="595959" w:themeColor="text1" w:themeTint="A6"/>
        </w:rPr>
        <w:t xml:space="preserve"> partner certificati e distribuiti sul territorio nazion</w:t>
      </w:r>
      <w:r w:rsidR="006A1774">
        <w:rPr>
          <w:rFonts w:ascii="Open Sans Light" w:hAnsi="Open Sans Light" w:cs="Open Sans Light"/>
          <w:color w:val="595959" w:themeColor="text1" w:themeTint="A6"/>
        </w:rPr>
        <w:t>ale.</w:t>
      </w:r>
    </w:p>
    <w:p w:rsidR="006A1774" w:rsidRDefault="006A1774" w:rsidP="00B06595">
      <w:pPr>
        <w:tabs>
          <w:tab w:val="left" w:pos="5529"/>
        </w:tabs>
        <w:ind w:right="-1"/>
        <w:jc w:val="both"/>
        <w:rPr>
          <w:rFonts w:ascii="Open Sans Light" w:hAnsi="Open Sans Light" w:cs="Open Sans Light"/>
          <w:color w:val="595959" w:themeColor="text1" w:themeTint="A6"/>
        </w:rPr>
      </w:pPr>
    </w:p>
    <w:p w:rsidR="00E447D9" w:rsidRDefault="006A1774" w:rsidP="00B06595">
      <w:pPr>
        <w:tabs>
          <w:tab w:val="left" w:pos="5529"/>
        </w:tabs>
        <w:ind w:right="-1"/>
        <w:jc w:val="both"/>
        <w:rPr>
          <w:rFonts w:ascii="Open Sans Light" w:hAnsi="Open Sans Light" w:cs="Open Sans Light"/>
          <w:color w:val="595959" w:themeColor="text1" w:themeTint="A6"/>
        </w:rPr>
      </w:pPr>
      <w:r>
        <w:rPr>
          <w:rFonts w:ascii="Open Sans Light" w:hAnsi="Open Sans Light" w:cs="Open Sans Light"/>
          <w:color w:val="595959" w:themeColor="text1" w:themeTint="A6"/>
        </w:rPr>
        <w:t>A</w:t>
      </w:r>
      <w:r w:rsidR="008D3A17">
        <w:rPr>
          <w:rFonts w:ascii="Open Sans Light" w:hAnsi="Open Sans Light" w:cs="Open Sans Light"/>
          <w:color w:val="595959" w:themeColor="text1" w:themeTint="A6"/>
        </w:rPr>
        <w:t xml:space="preserve">ziende operanti nel settore del Web Marketing che accettano e rispettano le nostre </w:t>
      </w:r>
      <w:proofErr w:type="spellStart"/>
      <w:r w:rsidR="008D3A17">
        <w:rPr>
          <w:rFonts w:ascii="Open Sans Light" w:hAnsi="Open Sans Light" w:cs="Open Sans Light"/>
          <w:color w:val="595959" w:themeColor="text1" w:themeTint="A6"/>
        </w:rPr>
        <w:t>policies</w:t>
      </w:r>
      <w:proofErr w:type="spellEnd"/>
      <w:r w:rsidR="008D3A17">
        <w:rPr>
          <w:rFonts w:ascii="Open Sans Light" w:hAnsi="Open Sans Light" w:cs="Open Sans Light"/>
          <w:color w:val="595959" w:themeColor="text1" w:themeTint="A6"/>
        </w:rPr>
        <w:t xml:space="preserve"> in materia di privacy e garanzie.</w:t>
      </w:r>
    </w:p>
    <w:p w:rsidR="00EB3A7C" w:rsidRDefault="00EB3A7C" w:rsidP="001A31CF">
      <w:pPr>
        <w:tabs>
          <w:tab w:val="left" w:pos="5529"/>
        </w:tabs>
        <w:ind w:right="-1"/>
        <w:rPr>
          <w:rFonts w:ascii="Open Sans Light" w:hAnsi="Open Sans Light" w:cs="Open Sans Light"/>
          <w:color w:val="595959" w:themeColor="text1" w:themeTint="A6"/>
        </w:rPr>
      </w:pPr>
    </w:p>
    <w:p w:rsidR="00EB3A7C" w:rsidRDefault="005C2E84" w:rsidP="001A31CF">
      <w:pPr>
        <w:tabs>
          <w:tab w:val="left" w:pos="5529"/>
        </w:tabs>
        <w:ind w:right="-1"/>
        <w:rPr>
          <w:rFonts w:ascii="Open Sans Light" w:hAnsi="Open Sans Light" w:cs="Open Sans Light"/>
          <w:color w:val="595959" w:themeColor="text1" w:themeTint="A6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-135299</wp:posOffset>
            </wp:positionH>
            <wp:positionV relativeFrom="paragraph">
              <wp:posOffset>-1521</wp:posOffset>
            </wp:positionV>
            <wp:extent cx="3572539" cy="2732567"/>
            <wp:effectExtent l="0" t="0" r="0" b="0"/>
            <wp:wrapNone/>
            <wp:docPr id="6" name="Gra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21B1">
        <w:rPr>
          <w:noProof/>
        </w:rPr>
        <w:drawing>
          <wp:anchor distT="0" distB="0" distL="114300" distR="114300" simplePos="0" relativeHeight="251665407" behindDoc="0" locked="0" layoutInCell="1" allowOverlap="1" wp14:anchorId="1059D831" wp14:editId="61C782D3">
            <wp:simplePos x="0" y="0"/>
            <wp:positionH relativeFrom="column">
              <wp:posOffset>2994660</wp:posOffset>
            </wp:positionH>
            <wp:positionV relativeFrom="paragraph">
              <wp:posOffset>152400</wp:posOffset>
            </wp:positionV>
            <wp:extent cx="4057650" cy="2733675"/>
            <wp:effectExtent l="0" t="0" r="0" b="9525"/>
            <wp:wrapNone/>
            <wp:docPr id="12" name="Gra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6D2F" w:rsidRDefault="00806D2F" w:rsidP="001A31CF">
      <w:pPr>
        <w:tabs>
          <w:tab w:val="left" w:pos="5529"/>
        </w:tabs>
        <w:ind w:right="-1"/>
        <w:rPr>
          <w:rFonts w:ascii="Open Sans Light" w:hAnsi="Open Sans Light" w:cs="Open Sans Light"/>
          <w:color w:val="595959" w:themeColor="text1" w:themeTint="A6"/>
        </w:rPr>
      </w:pPr>
    </w:p>
    <w:p w:rsidR="00806D2F" w:rsidRDefault="00806D2F" w:rsidP="001A31CF">
      <w:pPr>
        <w:tabs>
          <w:tab w:val="left" w:pos="5529"/>
        </w:tabs>
        <w:ind w:right="-1"/>
        <w:rPr>
          <w:rFonts w:ascii="Open Sans Light" w:hAnsi="Open Sans Light" w:cs="Open Sans Light"/>
          <w:color w:val="595959" w:themeColor="text1" w:themeTint="A6"/>
        </w:rPr>
      </w:pPr>
    </w:p>
    <w:p w:rsidR="00806D2F" w:rsidRDefault="00806D2F" w:rsidP="001A31CF">
      <w:pPr>
        <w:tabs>
          <w:tab w:val="left" w:pos="5529"/>
        </w:tabs>
        <w:ind w:right="-1"/>
        <w:rPr>
          <w:rFonts w:ascii="Open Sans Light" w:hAnsi="Open Sans Light" w:cs="Open Sans Light"/>
          <w:color w:val="595959" w:themeColor="text1" w:themeTint="A6"/>
        </w:rPr>
      </w:pPr>
    </w:p>
    <w:p w:rsidR="00671781" w:rsidRPr="00A3108D" w:rsidRDefault="00671781" w:rsidP="00671781">
      <w:pPr>
        <w:rPr>
          <w:rFonts w:ascii="Open Sans Light" w:hAnsi="Open Sans Light" w:cs="Open Sans Light"/>
          <w:color w:val="595959" w:themeColor="text1" w:themeTint="A6"/>
        </w:rPr>
      </w:pPr>
    </w:p>
    <w:p w:rsidR="00671781" w:rsidRPr="0041752D" w:rsidRDefault="00671781" w:rsidP="00671781">
      <w:pPr>
        <w:rPr>
          <w:rFonts w:ascii="Open Sans Light" w:hAnsi="Open Sans Light" w:cs="Open Sans Light"/>
          <w:color w:val="595959" w:themeColor="text1" w:themeTint="A6"/>
          <w:sz w:val="22"/>
          <w:szCs w:val="22"/>
        </w:rPr>
      </w:pPr>
    </w:p>
    <w:p w:rsidR="00671781" w:rsidRPr="0041752D" w:rsidRDefault="00671781" w:rsidP="00671781">
      <w:pPr>
        <w:rPr>
          <w:rFonts w:ascii="Open Sans Light" w:hAnsi="Open Sans Light" w:cs="Open Sans Light"/>
          <w:color w:val="595959" w:themeColor="text1" w:themeTint="A6"/>
          <w:sz w:val="22"/>
          <w:szCs w:val="22"/>
        </w:rPr>
      </w:pPr>
    </w:p>
    <w:p w:rsidR="00671781" w:rsidRPr="0041752D" w:rsidRDefault="00671781" w:rsidP="00671781">
      <w:pPr>
        <w:rPr>
          <w:rFonts w:ascii="Open Sans Light" w:hAnsi="Open Sans Light" w:cs="Open Sans Light"/>
          <w:color w:val="595959" w:themeColor="text1" w:themeTint="A6"/>
          <w:sz w:val="22"/>
          <w:szCs w:val="22"/>
        </w:rPr>
      </w:pPr>
    </w:p>
    <w:p w:rsidR="006A1774" w:rsidRDefault="006A1774" w:rsidP="00671781">
      <w:pPr>
        <w:rPr>
          <w:rFonts w:ascii="Open Sans Light" w:hAnsi="Open Sans Light" w:cs="Open Sans Light"/>
          <w:color w:val="595959" w:themeColor="text1" w:themeTint="A6"/>
          <w:sz w:val="22"/>
          <w:szCs w:val="22"/>
        </w:rPr>
      </w:pPr>
    </w:p>
    <w:p w:rsidR="006A1774" w:rsidRDefault="006A1774" w:rsidP="00671781">
      <w:pPr>
        <w:rPr>
          <w:rFonts w:ascii="Open Sans Light" w:hAnsi="Open Sans Light" w:cs="Open Sans Light"/>
          <w:color w:val="595959" w:themeColor="text1" w:themeTint="A6"/>
          <w:sz w:val="22"/>
          <w:szCs w:val="22"/>
        </w:rPr>
      </w:pPr>
    </w:p>
    <w:p w:rsidR="002A1282" w:rsidRPr="0041752D" w:rsidRDefault="002A1282" w:rsidP="00671781">
      <w:pPr>
        <w:rPr>
          <w:rFonts w:ascii="Open Sans Light" w:hAnsi="Open Sans Light" w:cs="Open Sans Light"/>
          <w:color w:val="595959" w:themeColor="text1" w:themeTint="A6"/>
          <w:sz w:val="22"/>
          <w:szCs w:val="22"/>
        </w:rPr>
      </w:pPr>
    </w:p>
    <w:p w:rsidR="00671781" w:rsidRPr="0041752D" w:rsidRDefault="00671781" w:rsidP="00671781">
      <w:pPr>
        <w:rPr>
          <w:rFonts w:ascii="Open Sans Light" w:hAnsi="Open Sans Light" w:cs="Open Sans Light"/>
          <w:color w:val="595959" w:themeColor="text1" w:themeTint="A6"/>
          <w:sz w:val="22"/>
          <w:szCs w:val="22"/>
        </w:rPr>
      </w:pPr>
    </w:p>
    <w:p w:rsidR="00671781" w:rsidRPr="0041752D" w:rsidRDefault="00671781" w:rsidP="00671781">
      <w:pPr>
        <w:rPr>
          <w:rFonts w:ascii="Open Sans Light" w:hAnsi="Open Sans Light" w:cs="Open Sans Light"/>
          <w:color w:val="595959" w:themeColor="text1" w:themeTint="A6"/>
          <w:sz w:val="22"/>
          <w:szCs w:val="22"/>
        </w:rPr>
      </w:pPr>
    </w:p>
    <w:p w:rsidR="00EB3A7C" w:rsidRDefault="00A2542D" w:rsidP="00B06595">
      <w:pPr>
        <w:ind w:right="-1"/>
        <w:rPr>
          <w:rFonts w:ascii="Open Sans Light" w:hAnsi="Open Sans Light" w:cs="Open Sans Light"/>
          <w:color w:val="595959" w:themeColor="text1" w:themeTint="A6"/>
          <w:sz w:val="22"/>
          <w:szCs w:val="22"/>
        </w:rPr>
      </w:pPr>
      <w:r w:rsidRPr="0041752D">
        <w:rPr>
          <w:rFonts w:ascii="Open Sans Light" w:hAnsi="Open Sans Light" w:cs="Open Sans Light"/>
          <w:color w:val="595959" w:themeColor="text1" w:themeTint="A6"/>
          <w:sz w:val="22"/>
          <w:szCs w:val="22"/>
        </w:rPr>
        <w:br/>
      </w:r>
      <w:r w:rsidR="008D3A17">
        <w:rPr>
          <w:rFonts w:ascii="Open Sans Light" w:hAnsi="Open Sans Light" w:cs="Open Sans Light"/>
          <w:color w:val="595959" w:themeColor="text1" w:themeTint="A6"/>
        </w:rPr>
        <w:br/>
      </w:r>
    </w:p>
    <w:p w:rsidR="00B06595" w:rsidRDefault="00B06595" w:rsidP="00B06595">
      <w:pPr>
        <w:ind w:right="-1"/>
        <w:rPr>
          <w:rFonts w:ascii="Open Sans Light" w:hAnsi="Open Sans Light" w:cs="Open Sans Light"/>
          <w:color w:val="595959" w:themeColor="text1" w:themeTint="A6"/>
          <w:sz w:val="22"/>
          <w:szCs w:val="22"/>
        </w:rPr>
      </w:pPr>
    </w:p>
    <w:p w:rsidR="00B06595" w:rsidRDefault="00B06595" w:rsidP="00B06595">
      <w:pPr>
        <w:ind w:right="-1"/>
        <w:rPr>
          <w:rFonts w:ascii="Open Sans Light" w:hAnsi="Open Sans Light" w:cs="Open Sans Light"/>
          <w:color w:val="595959" w:themeColor="text1" w:themeTint="A6"/>
          <w:sz w:val="22"/>
          <w:szCs w:val="22"/>
        </w:rPr>
      </w:pPr>
    </w:p>
    <w:p w:rsidR="00B06595" w:rsidRDefault="00B06595" w:rsidP="00B06595">
      <w:pPr>
        <w:ind w:right="-1"/>
        <w:rPr>
          <w:rFonts w:ascii="Open Sans Light" w:hAnsi="Open Sans Light" w:cs="Open Sans Light"/>
          <w:color w:val="595959" w:themeColor="text1" w:themeTint="A6"/>
          <w:sz w:val="22"/>
          <w:szCs w:val="22"/>
        </w:rPr>
      </w:pPr>
    </w:p>
    <w:p w:rsidR="00EB3A7C" w:rsidRDefault="00EB3A7C" w:rsidP="00B06595">
      <w:pPr>
        <w:ind w:right="-1"/>
        <w:jc w:val="both"/>
        <w:rPr>
          <w:rFonts w:ascii="Open Sans Light" w:hAnsi="Open Sans Light" w:cs="Open Sans Light"/>
          <w:color w:val="595959" w:themeColor="text1" w:themeTint="A6"/>
        </w:rPr>
      </w:pPr>
      <w:r>
        <w:rPr>
          <w:rFonts w:ascii="Open Sans Light" w:hAnsi="Open Sans Light" w:cs="Open Sans Light"/>
          <w:color w:val="595959" w:themeColor="text1" w:themeTint="A6"/>
        </w:rPr>
        <w:t xml:space="preserve">Un buon database è di certo il miglior punto di partenza nell’impostazione di una campagna di successo, ma ci sono altri aspetti da non sottovalutare: lo strumento utilizzato per la spedizione, la grafica, il </w:t>
      </w:r>
      <w:proofErr w:type="spellStart"/>
      <w:r>
        <w:rPr>
          <w:rFonts w:ascii="Open Sans Light" w:hAnsi="Open Sans Light" w:cs="Open Sans Light"/>
          <w:color w:val="595959" w:themeColor="text1" w:themeTint="A6"/>
        </w:rPr>
        <w:t>copywriting</w:t>
      </w:r>
      <w:proofErr w:type="spellEnd"/>
      <w:r>
        <w:rPr>
          <w:rFonts w:ascii="Open Sans Light" w:hAnsi="Open Sans Light" w:cs="Open Sans Light"/>
          <w:color w:val="595959" w:themeColor="text1" w:themeTint="A6"/>
        </w:rPr>
        <w:t xml:space="preserve"> del messaggio e la creazione di apposite </w:t>
      </w:r>
      <w:proofErr w:type="spellStart"/>
      <w:r>
        <w:rPr>
          <w:rFonts w:ascii="Open Sans Light" w:hAnsi="Open Sans Light" w:cs="Open Sans Light"/>
          <w:color w:val="595959" w:themeColor="text1" w:themeTint="A6"/>
        </w:rPr>
        <w:t>landing</w:t>
      </w:r>
      <w:proofErr w:type="spellEnd"/>
      <w:r>
        <w:rPr>
          <w:rFonts w:ascii="Open Sans Light" w:hAnsi="Open Sans Light" w:cs="Open Sans Light"/>
          <w:color w:val="595959" w:themeColor="text1" w:themeTint="A6"/>
        </w:rPr>
        <w:t xml:space="preserve"> page.</w:t>
      </w:r>
    </w:p>
    <w:p w:rsidR="00480FF6" w:rsidRDefault="00480FF6" w:rsidP="00701AEC">
      <w:pPr>
        <w:rPr>
          <w:rFonts w:ascii="Open Sans Light" w:hAnsi="Open Sans Light" w:cs="Open Sans Light"/>
          <w:color w:val="595959" w:themeColor="text1" w:themeTint="A6"/>
          <w:sz w:val="22"/>
          <w:szCs w:val="22"/>
        </w:rPr>
      </w:pPr>
    </w:p>
    <w:p w:rsidR="00480FF6" w:rsidRDefault="00480FF6" w:rsidP="00701AEC">
      <w:pPr>
        <w:rPr>
          <w:rFonts w:ascii="Open Sans Light" w:hAnsi="Open Sans Light" w:cs="Open Sans Light"/>
          <w:color w:val="595959" w:themeColor="text1" w:themeTint="A6"/>
          <w:sz w:val="22"/>
          <w:szCs w:val="22"/>
        </w:rPr>
      </w:pPr>
    </w:p>
    <w:p w:rsidR="00B06595" w:rsidRDefault="00B06595" w:rsidP="00701AEC">
      <w:pPr>
        <w:rPr>
          <w:rFonts w:ascii="Open Sans Light" w:hAnsi="Open Sans Light" w:cs="Open Sans Light"/>
          <w:color w:val="595959" w:themeColor="text1" w:themeTint="A6"/>
          <w:sz w:val="22"/>
          <w:szCs w:val="22"/>
        </w:rPr>
      </w:pPr>
    </w:p>
    <w:p w:rsidR="00B06595" w:rsidRPr="00B06595" w:rsidRDefault="00C739D0" w:rsidP="00B06595">
      <w:pPr>
        <w:jc w:val="right"/>
        <w:rPr>
          <w:rStyle w:val="Collegamentoipertestuale"/>
          <w:rFonts w:ascii="Open Sans Light" w:hAnsi="Open Sans Light" w:cs="Open Sans Light"/>
          <w:color w:val="595959" w:themeColor="text1" w:themeTint="A6"/>
        </w:rPr>
      </w:pPr>
      <w:hyperlink r:id="rId19" w:history="1">
        <w:r w:rsidR="00CD7752">
          <w:rPr>
            <w:rStyle w:val="Collegamentoipertestuale"/>
            <w:rFonts w:ascii="Open Sans Light" w:hAnsi="Open Sans Light" w:cs="Open Sans Light"/>
            <w:color w:val="595959" w:themeColor="text1" w:themeTint="A6"/>
          </w:rPr>
          <w:t>Vai alle Vetrine dei Partner</w:t>
        </w:r>
      </w:hyperlink>
      <w:r w:rsidR="00B06595">
        <w:rPr>
          <w:rStyle w:val="Collegamentoipertestuale"/>
          <w:rFonts w:ascii="Open Sans Light" w:hAnsi="Open Sans Light" w:cs="Open Sans Light"/>
          <w:color w:val="595959" w:themeColor="text1" w:themeTint="A6"/>
        </w:rPr>
        <w:t xml:space="preserve"> Bancomail</w:t>
      </w:r>
    </w:p>
    <w:p w:rsidR="00B06595" w:rsidRDefault="00B06595" w:rsidP="00B06595">
      <w:pPr>
        <w:jc w:val="right"/>
        <w:rPr>
          <w:rFonts w:ascii="Open Sans Light" w:hAnsi="Open Sans Light" w:cs="Open Sans Light"/>
          <w:color w:val="595959" w:themeColor="text1" w:themeTint="A6"/>
          <w:sz w:val="22"/>
          <w:szCs w:val="22"/>
        </w:rPr>
      </w:pPr>
    </w:p>
    <w:p w:rsidR="00B06595" w:rsidRDefault="00B06595" w:rsidP="00701AEC">
      <w:pPr>
        <w:rPr>
          <w:rFonts w:ascii="Open Sans Light" w:hAnsi="Open Sans Light" w:cs="Open Sans Light"/>
          <w:color w:val="595959" w:themeColor="text1" w:themeTint="A6"/>
          <w:sz w:val="22"/>
          <w:szCs w:val="22"/>
        </w:rPr>
      </w:pPr>
    </w:p>
    <w:p w:rsidR="00B06595" w:rsidRDefault="00B06595" w:rsidP="00701AEC">
      <w:pPr>
        <w:rPr>
          <w:rFonts w:ascii="Open Sans Light" w:hAnsi="Open Sans Light" w:cs="Open Sans Light"/>
          <w:color w:val="595959" w:themeColor="text1" w:themeTint="A6"/>
          <w:sz w:val="22"/>
          <w:szCs w:val="22"/>
        </w:rPr>
      </w:pPr>
    </w:p>
    <w:p w:rsidR="00B06595" w:rsidRDefault="00B06595" w:rsidP="00701AEC">
      <w:pPr>
        <w:rPr>
          <w:rFonts w:ascii="Open Sans Light" w:hAnsi="Open Sans Light" w:cs="Open Sans Light"/>
          <w:color w:val="595959" w:themeColor="text1" w:themeTint="A6"/>
          <w:sz w:val="22"/>
          <w:szCs w:val="22"/>
        </w:rPr>
      </w:pPr>
    </w:p>
    <w:p w:rsidR="00B06595" w:rsidRDefault="00B06595" w:rsidP="00701AEC">
      <w:pPr>
        <w:rPr>
          <w:rFonts w:ascii="Open Sans Light" w:hAnsi="Open Sans Light" w:cs="Open Sans Light"/>
          <w:color w:val="595959" w:themeColor="text1" w:themeTint="A6"/>
          <w:sz w:val="22"/>
          <w:szCs w:val="22"/>
        </w:rPr>
      </w:pPr>
    </w:p>
    <w:p w:rsidR="00480FF6" w:rsidRDefault="00480FF6" w:rsidP="00701AEC">
      <w:pPr>
        <w:rPr>
          <w:rFonts w:ascii="Open Sans Light" w:hAnsi="Open Sans Light" w:cs="Open Sans Light"/>
          <w:color w:val="595959" w:themeColor="text1" w:themeTint="A6"/>
          <w:sz w:val="22"/>
          <w:szCs w:val="22"/>
        </w:rPr>
      </w:pPr>
    </w:p>
    <w:p w:rsidR="00BF6A96" w:rsidRDefault="00BF6A96" w:rsidP="00701AEC">
      <w:pPr>
        <w:rPr>
          <w:rFonts w:ascii="Open Sans Light" w:hAnsi="Open Sans Light" w:cs="Open Sans Light"/>
          <w:color w:val="595959" w:themeColor="text1" w:themeTint="A6"/>
          <w:sz w:val="22"/>
          <w:szCs w:val="22"/>
        </w:rPr>
      </w:pPr>
    </w:p>
    <w:p w:rsidR="003D40B7" w:rsidRDefault="003D40B7" w:rsidP="00701AEC">
      <w:pPr>
        <w:rPr>
          <w:rFonts w:ascii="Open Sans Light" w:hAnsi="Open Sans Light" w:cs="Open Sans Light"/>
          <w:color w:val="595959" w:themeColor="text1" w:themeTint="A6"/>
          <w:sz w:val="22"/>
          <w:szCs w:val="22"/>
        </w:rPr>
      </w:pPr>
    </w:p>
    <w:p w:rsidR="00BF6A96" w:rsidRDefault="00BF6A96" w:rsidP="00701AEC">
      <w:pPr>
        <w:rPr>
          <w:rFonts w:ascii="Open Sans Light" w:hAnsi="Open Sans Light" w:cs="Open Sans Light"/>
          <w:color w:val="595959" w:themeColor="text1" w:themeTint="A6"/>
          <w:sz w:val="22"/>
          <w:szCs w:val="22"/>
        </w:rPr>
      </w:pPr>
    </w:p>
    <w:p w:rsidR="00D06F90" w:rsidRPr="00D06F90" w:rsidRDefault="00920D29" w:rsidP="00D06F90">
      <w:pPr>
        <w:pStyle w:val="Paragrafoelenco"/>
        <w:numPr>
          <w:ilvl w:val="0"/>
          <w:numId w:val="44"/>
        </w:numPr>
        <w:tabs>
          <w:tab w:val="center" w:pos="426"/>
        </w:tabs>
        <w:ind w:left="0" w:firstLine="0"/>
        <w:rPr>
          <w:rFonts w:ascii="Open Sans Light" w:hAnsi="Open Sans Light" w:cs="Open Sans Light"/>
          <w:color w:val="595959" w:themeColor="text1" w:themeTint="A6"/>
          <w:sz w:val="32"/>
          <w:szCs w:val="32"/>
        </w:rPr>
      </w:pPr>
      <w:r>
        <w:rPr>
          <w:rFonts w:ascii="Open Sans Light" w:hAnsi="Open Sans Light" w:cs="Open Sans Light"/>
          <w:color w:val="595959" w:themeColor="text1" w:themeTint="A6"/>
          <w:sz w:val="32"/>
          <w:szCs w:val="32"/>
        </w:rPr>
        <w:t>Clienti</w:t>
      </w:r>
    </w:p>
    <w:p w:rsidR="00D06F90" w:rsidRDefault="00701AEC" w:rsidP="00701AEC">
      <w:pPr>
        <w:rPr>
          <w:rFonts w:ascii="Open Sans Light" w:hAnsi="Open Sans Light" w:cs="Open Sans Light"/>
          <w:color w:val="595959" w:themeColor="text1" w:themeTint="A6"/>
          <w:sz w:val="22"/>
          <w:szCs w:val="22"/>
        </w:rPr>
      </w:pPr>
      <w:r w:rsidRPr="0041752D">
        <w:rPr>
          <w:rFonts w:ascii="Open Sans Light" w:hAnsi="Open Sans Light" w:cs="Open Sans Light"/>
          <w:color w:val="595959" w:themeColor="text1" w:themeTint="A6"/>
          <w:sz w:val="22"/>
          <w:szCs w:val="22"/>
        </w:rPr>
        <w:br/>
      </w:r>
      <w:r w:rsidR="008125B5">
        <w:rPr>
          <w:rFonts w:ascii="Open Sans Light" w:hAnsi="Open Sans Light" w:cs="Open Sans Light"/>
          <w:color w:val="595959" w:themeColor="text1" w:themeTint="A6"/>
          <w:sz w:val="22"/>
          <w:szCs w:val="22"/>
        </w:rPr>
        <w:t>Forniamo database a più di 6</w:t>
      </w:r>
      <w:r w:rsidR="00920D29">
        <w:rPr>
          <w:rFonts w:ascii="Open Sans Light" w:hAnsi="Open Sans Light" w:cs="Open Sans Light"/>
          <w:color w:val="595959" w:themeColor="text1" w:themeTint="A6"/>
          <w:sz w:val="22"/>
          <w:szCs w:val="22"/>
        </w:rPr>
        <w:t>.000 aziende, player e market leader in diversi settori produttivi</w:t>
      </w:r>
      <w:r w:rsidR="00480FF6">
        <w:rPr>
          <w:rFonts w:ascii="Open Sans Light" w:hAnsi="Open Sans Light" w:cs="Open Sans Light"/>
          <w:color w:val="595959" w:themeColor="text1" w:themeTint="A6"/>
          <w:sz w:val="22"/>
          <w:szCs w:val="22"/>
        </w:rPr>
        <w:t>.</w:t>
      </w:r>
    </w:p>
    <w:p w:rsidR="00D06F90" w:rsidRDefault="00D06F90" w:rsidP="00701AEC">
      <w:pPr>
        <w:rPr>
          <w:rFonts w:ascii="Open Sans Light" w:hAnsi="Open Sans Light" w:cs="Open Sans Light"/>
          <w:color w:val="595959" w:themeColor="text1" w:themeTint="A6"/>
          <w:sz w:val="22"/>
          <w:szCs w:val="22"/>
        </w:rPr>
      </w:pPr>
    </w:p>
    <w:p w:rsidR="00D06F90" w:rsidRDefault="00D06F90" w:rsidP="00701AEC">
      <w:pPr>
        <w:rPr>
          <w:rFonts w:ascii="Open Sans Light" w:hAnsi="Open Sans Light" w:cs="Open Sans Light"/>
          <w:color w:val="595959" w:themeColor="text1" w:themeTint="A6"/>
          <w:sz w:val="22"/>
          <w:szCs w:val="22"/>
        </w:rPr>
      </w:pPr>
    </w:p>
    <w:p w:rsidR="00D06F90" w:rsidRDefault="00D06F90" w:rsidP="00D06F90">
      <w:pPr>
        <w:tabs>
          <w:tab w:val="left" w:pos="9638"/>
        </w:tabs>
        <w:spacing w:after="120"/>
        <w:ind w:right="3968"/>
        <w:rPr>
          <w:rFonts w:ascii="Open Sans Light" w:hAnsi="Open Sans Light" w:cs="Open Sans Light"/>
          <w:color w:val="595959" w:themeColor="text1" w:themeTint="A6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DF2CD3E" wp14:editId="26B88F47">
            <wp:simplePos x="0" y="0"/>
            <wp:positionH relativeFrom="column">
              <wp:posOffset>1494155</wp:posOffset>
            </wp:positionH>
            <wp:positionV relativeFrom="paragraph">
              <wp:posOffset>240665</wp:posOffset>
            </wp:positionV>
            <wp:extent cx="5017770" cy="2915920"/>
            <wp:effectExtent l="0" t="0" r="0" b="0"/>
            <wp:wrapNone/>
            <wp:docPr id="13" name="Grafico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6CC0">
        <w:rPr>
          <w:rFonts w:ascii="Open Sans Light" w:hAnsi="Open Sans Light" w:cs="Open Sans Light"/>
          <w:noProof/>
          <w:color w:val="595959" w:themeColor="text1" w:themeTint="A6"/>
          <w:sz w:val="22"/>
          <w:szCs w:val="22"/>
        </w:rPr>
        <w:drawing>
          <wp:inline distT="0" distB="0" distL="0" distR="0" wp14:anchorId="115D62C6" wp14:editId="46A30073">
            <wp:extent cx="1058182" cy="540000"/>
            <wp:effectExtent l="0" t="0" r="8890" b="0"/>
            <wp:docPr id="164" name="Immagine 164" descr="C:\Users\Gazzosa\Desktop\clienti_files\client-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C:\Users\Gazzosa\Desktop\clienti_files\client-18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182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 Light" w:hAnsi="Open Sans Light" w:cs="Open Sans Light"/>
          <w:color w:val="595959" w:themeColor="text1" w:themeTint="A6"/>
          <w:sz w:val="22"/>
          <w:szCs w:val="22"/>
        </w:rPr>
        <w:t xml:space="preserve"> </w:t>
      </w:r>
      <w:r w:rsidR="00CC2CE1">
        <w:rPr>
          <w:noProof/>
        </w:rPr>
        <w:drawing>
          <wp:inline distT="0" distB="0" distL="0" distR="0">
            <wp:extent cx="1055718" cy="540000"/>
            <wp:effectExtent l="0" t="0" r="0" b="0"/>
            <wp:docPr id="16" name="Immagine 16" descr="Carrera je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arrera jeans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718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 Light" w:hAnsi="Open Sans Light" w:cs="Open Sans Light"/>
          <w:color w:val="595959" w:themeColor="text1" w:themeTint="A6"/>
          <w:sz w:val="22"/>
          <w:szCs w:val="22"/>
        </w:rPr>
        <w:t xml:space="preserve"> </w:t>
      </w:r>
      <w:r w:rsidR="005C2E84">
        <w:rPr>
          <w:noProof/>
        </w:rPr>
        <w:drawing>
          <wp:inline distT="0" distB="0" distL="0" distR="0">
            <wp:extent cx="1058400" cy="541372"/>
            <wp:effectExtent l="0" t="0" r="8890" b="0"/>
            <wp:docPr id="8" name="Immagine 8" descr="https://www.bancomail.it/images/clients/client-2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bancomail.it/images/clients/client-213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400" cy="541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F90" w:rsidRDefault="00366CC0" w:rsidP="00D06F90">
      <w:pPr>
        <w:tabs>
          <w:tab w:val="left" w:pos="9638"/>
        </w:tabs>
        <w:spacing w:after="120"/>
        <w:ind w:right="3968"/>
        <w:rPr>
          <w:rFonts w:ascii="Open Sans Light" w:hAnsi="Open Sans Light" w:cs="Open Sans Light"/>
          <w:color w:val="595959" w:themeColor="text1" w:themeTint="A6"/>
          <w:sz w:val="22"/>
          <w:szCs w:val="22"/>
        </w:rPr>
      </w:pPr>
      <w:r>
        <w:rPr>
          <w:rFonts w:ascii="Open Sans Light" w:hAnsi="Open Sans Light" w:cs="Open Sans Light"/>
          <w:noProof/>
          <w:color w:val="595959" w:themeColor="text1" w:themeTint="A6"/>
          <w:sz w:val="22"/>
          <w:szCs w:val="22"/>
        </w:rPr>
        <w:drawing>
          <wp:inline distT="0" distB="0" distL="0" distR="0" wp14:anchorId="61E83561" wp14:editId="2454C233">
            <wp:extent cx="1058182" cy="540000"/>
            <wp:effectExtent l="0" t="0" r="8890" b="0"/>
            <wp:docPr id="162" name="Immagine 162" descr="C:\Users\Gazzosa\Desktop\clienti_files\client-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C:\Users\Gazzosa\Desktop\clienti_files\client-17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182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F90">
        <w:rPr>
          <w:rFonts w:ascii="Open Sans Light" w:hAnsi="Open Sans Light" w:cs="Open Sans Light"/>
          <w:color w:val="595959" w:themeColor="text1" w:themeTint="A6"/>
          <w:sz w:val="22"/>
          <w:szCs w:val="22"/>
        </w:rPr>
        <w:t xml:space="preserve"> </w:t>
      </w:r>
      <w:r>
        <w:rPr>
          <w:rFonts w:ascii="Open Sans Light" w:hAnsi="Open Sans Light" w:cs="Open Sans Light"/>
          <w:noProof/>
          <w:color w:val="595959" w:themeColor="text1" w:themeTint="A6"/>
          <w:sz w:val="22"/>
          <w:szCs w:val="22"/>
        </w:rPr>
        <w:drawing>
          <wp:inline distT="0" distB="0" distL="0" distR="0" wp14:anchorId="62AAF0F2" wp14:editId="52EA6C9F">
            <wp:extent cx="1059545" cy="540000"/>
            <wp:effectExtent l="0" t="0" r="7620" b="0"/>
            <wp:docPr id="167" name="Immagine 167" descr="C:\Users\Gazzosa\Desktop\clienti_files\client-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C:\Users\Gazzosa\Desktop\clienti_files\client-22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545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F90">
        <w:rPr>
          <w:rFonts w:ascii="Open Sans Light" w:hAnsi="Open Sans Light" w:cs="Open Sans Light"/>
          <w:color w:val="595959" w:themeColor="text1" w:themeTint="A6"/>
          <w:sz w:val="22"/>
          <w:szCs w:val="22"/>
        </w:rPr>
        <w:t xml:space="preserve"> </w:t>
      </w:r>
      <w:r>
        <w:rPr>
          <w:rFonts w:ascii="Open Sans Light" w:hAnsi="Open Sans Light" w:cs="Open Sans Light"/>
          <w:noProof/>
          <w:color w:val="595959" w:themeColor="text1" w:themeTint="A6"/>
          <w:sz w:val="22"/>
          <w:szCs w:val="22"/>
        </w:rPr>
        <w:drawing>
          <wp:inline distT="0" distB="0" distL="0" distR="0" wp14:anchorId="06560182" wp14:editId="2C84815D">
            <wp:extent cx="1059545" cy="540000"/>
            <wp:effectExtent l="0" t="0" r="7620" b="0"/>
            <wp:docPr id="168" name="Immagine 168" descr="C:\Users\Gazzosa\Desktop\clienti_files\client-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C:\Users\Gazzosa\Desktop\clienti_files\client-23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545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F90" w:rsidRDefault="008963B1" w:rsidP="00D06F90">
      <w:pPr>
        <w:tabs>
          <w:tab w:val="left" w:pos="9638"/>
        </w:tabs>
        <w:spacing w:after="120"/>
        <w:ind w:right="3968"/>
        <w:rPr>
          <w:rFonts w:ascii="Open Sans Light" w:hAnsi="Open Sans Light" w:cs="Open Sans Light"/>
          <w:color w:val="595959" w:themeColor="text1" w:themeTint="A6"/>
          <w:sz w:val="22"/>
          <w:szCs w:val="22"/>
        </w:rPr>
      </w:pPr>
      <w:r>
        <w:rPr>
          <w:noProof/>
        </w:rPr>
        <w:drawing>
          <wp:inline distT="0" distB="0" distL="0" distR="0" wp14:anchorId="72639BE8" wp14:editId="72610C4A">
            <wp:extent cx="1058400" cy="540000"/>
            <wp:effectExtent l="0" t="0" r="8890" b="0"/>
            <wp:docPr id="64" name="Immagin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io.jpg"/>
                    <pic:cNvPicPr/>
                  </pic:nvPicPr>
                  <pic:blipFill>
                    <a:blip r:embed="rId27">
                      <a:alphaModFix/>
                      <a:lum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8400" cy="5400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="00D06F90">
        <w:rPr>
          <w:rFonts w:ascii="Open Sans Light" w:hAnsi="Open Sans Light" w:cs="Open Sans Light"/>
          <w:color w:val="595959" w:themeColor="text1" w:themeTint="A6"/>
          <w:sz w:val="22"/>
          <w:szCs w:val="22"/>
        </w:rPr>
        <w:t xml:space="preserve"> </w:t>
      </w:r>
      <w:r w:rsidR="00CC2CE1">
        <w:rPr>
          <w:noProof/>
        </w:rPr>
        <w:drawing>
          <wp:inline distT="0" distB="0" distL="0" distR="0">
            <wp:extent cx="1055718" cy="540000"/>
            <wp:effectExtent l="0" t="0" r="0" b="0"/>
            <wp:docPr id="15" name="Immagine 15" descr="Aris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risto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718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F90">
        <w:rPr>
          <w:rFonts w:ascii="Open Sans Light" w:hAnsi="Open Sans Light" w:cs="Open Sans Light"/>
          <w:color w:val="595959" w:themeColor="text1" w:themeTint="A6"/>
          <w:sz w:val="22"/>
          <w:szCs w:val="22"/>
        </w:rPr>
        <w:t xml:space="preserve"> </w:t>
      </w:r>
      <w:r w:rsidR="00366CC0">
        <w:rPr>
          <w:rFonts w:ascii="Open Sans Light" w:hAnsi="Open Sans Light" w:cs="Open Sans Light"/>
          <w:noProof/>
          <w:color w:val="595959" w:themeColor="text1" w:themeTint="A6"/>
          <w:sz w:val="22"/>
          <w:szCs w:val="22"/>
        </w:rPr>
        <w:drawing>
          <wp:inline distT="0" distB="0" distL="0" distR="0" wp14:anchorId="7A2AB351" wp14:editId="532E119A">
            <wp:extent cx="1059545" cy="540000"/>
            <wp:effectExtent l="0" t="0" r="7620" b="0"/>
            <wp:docPr id="116" name="Immagine 116" descr="C:\Users\Gazzosa\Desktop\clienti_files\client-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C:\Users\Gazzosa\Desktop\clienti_files\client-05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545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F90" w:rsidRDefault="00366CC0" w:rsidP="00D06F90">
      <w:pPr>
        <w:tabs>
          <w:tab w:val="left" w:pos="9638"/>
        </w:tabs>
        <w:spacing w:after="120"/>
        <w:ind w:right="3968"/>
        <w:rPr>
          <w:rFonts w:ascii="Open Sans Light" w:hAnsi="Open Sans Light" w:cs="Open Sans Light"/>
          <w:color w:val="595959" w:themeColor="text1" w:themeTint="A6"/>
          <w:sz w:val="22"/>
          <w:szCs w:val="22"/>
        </w:rPr>
      </w:pPr>
      <w:r>
        <w:rPr>
          <w:rFonts w:ascii="Open Sans Light" w:hAnsi="Open Sans Light" w:cs="Open Sans Light"/>
          <w:noProof/>
          <w:color w:val="595959" w:themeColor="text1" w:themeTint="A6"/>
          <w:sz w:val="22"/>
          <w:szCs w:val="22"/>
        </w:rPr>
        <w:drawing>
          <wp:inline distT="0" distB="0" distL="0" distR="0" wp14:anchorId="29661F6E" wp14:editId="4DD09AAC">
            <wp:extent cx="1058182" cy="540000"/>
            <wp:effectExtent l="0" t="0" r="8890" b="0"/>
            <wp:docPr id="157" name="Immagine 157" descr="C:\Users\Gazzosa\Desktop\clienti_files\client-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C:\Users\Gazzosa\Desktop\clienti_files\client-015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182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F90">
        <w:rPr>
          <w:rFonts w:ascii="Open Sans Light" w:hAnsi="Open Sans Light" w:cs="Open Sans Light"/>
          <w:color w:val="595959" w:themeColor="text1" w:themeTint="A6"/>
          <w:sz w:val="22"/>
          <w:szCs w:val="22"/>
        </w:rPr>
        <w:t xml:space="preserve"> </w:t>
      </w:r>
      <w:r>
        <w:rPr>
          <w:rFonts w:ascii="Open Sans Light" w:hAnsi="Open Sans Light" w:cs="Open Sans Light"/>
          <w:noProof/>
          <w:color w:val="595959" w:themeColor="text1" w:themeTint="A6"/>
          <w:sz w:val="22"/>
          <w:szCs w:val="22"/>
        </w:rPr>
        <w:drawing>
          <wp:inline distT="0" distB="0" distL="0" distR="0" wp14:anchorId="56CA9EE9" wp14:editId="363F3619">
            <wp:extent cx="1058182" cy="540000"/>
            <wp:effectExtent l="0" t="0" r="8890" b="0"/>
            <wp:docPr id="161" name="Immagine 161" descr="C:\Users\Gazzosa\Desktop\clienti_files\client-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C:\Users\Gazzosa\Desktop\clienti_files\client-017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182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F90">
        <w:rPr>
          <w:rFonts w:ascii="Open Sans Light" w:hAnsi="Open Sans Light" w:cs="Open Sans Light"/>
          <w:color w:val="595959" w:themeColor="text1" w:themeTint="A6"/>
          <w:sz w:val="22"/>
          <w:szCs w:val="22"/>
        </w:rPr>
        <w:t xml:space="preserve"> </w:t>
      </w:r>
      <w:r>
        <w:rPr>
          <w:rFonts w:ascii="Open Sans Light" w:hAnsi="Open Sans Light" w:cs="Open Sans Light"/>
          <w:noProof/>
          <w:color w:val="595959" w:themeColor="text1" w:themeTint="A6"/>
          <w:sz w:val="22"/>
          <w:szCs w:val="22"/>
        </w:rPr>
        <w:drawing>
          <wp:inline distT="0" distB="0" distL="0" distR="0" wp14:anchorId="320B34AD" wp14:editId="72F09149">
            <wp:extent cx="1059545" cy="540000"/>
            <wp:effectExtent l="0" t="0" r="7620" b="0"/>
            <wp:docPr id="154" name="Immagine 154" descr="C:\Users\Gazzosa\Desktop\clienti_files\client-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C:\Users\Gazzosa\Desktop\clienti_files\client-13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545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F90" w:rsidRDefault="00CC2CE1" w:rsidP="00D06F90">
      <w:pPr>
        <w:tabs>
          <w:tab w:val="left" w:pos="9638"/>
        </w:tabs>
        <w:spacing w:after="120"/>
        <w:ind w:right="3968"/>
        <w:rPr>
          <w:rFonts w:ascii="Open Sans Light" w:hAnsi="Open Sans Light" w:cs="Open Sans Light"/>
          <w:color w:val="595959" w:themeColor="text1" w:themeTint="A6"/>
          <w:sz w:val="22"/>
          <w:szCs w:val="22"/>
        </w:rPr>
      </w:pPr>
      <w:r>
        <w:rPr>
          <w:noProof/>
        </w:rPr>
        <w:drawing>
          <wp:inline distT="0" distB="0" distL="0" distR="0">
            <wp:extent cx="1055718" cy="540000"/>
            <wp:effectExtent l="0" t="0" r="0" b="0"/>
            <wp:docPr id="14" name="Immagine 14" descr="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ikipedia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718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F90">
        <w:rPr>
          <w:rFonts w:ascii="Open Sans Light" w:hAnsi="Open Sans Light" w:cs="Open Sans Light"/>
          <w:color w:val="595959" w:themeColor="text1" w:themeTint="A6"/>
          <w:sz w:val="22"/>
          <w:szCs w:val="22"/>
        </w:rPr>
        <w:t xml:space="preserve"> </w:t>
      </w:r>
      <w:r w:rsidR="00366CC0">
        <w:rPr>
          <w:rFonts w:ascii="Open Sans Light" w:hAnsi="Open Sans Light" w:cs="Open Sans Light"/>
          <w:noProof/>
          <w:color w:val="595959" w:themeColor="text1" w:themeTint="A6"/>
          <w:sz w:val="22"/>
          <w:szCs w:val="22"/>
        </w:rPr>
        <w:drawing>
          <wp:inline distT="0" distB="0" distL="0" distR="0" wp14:anchorId="2B3EBC2C" wp14:editId="20C5B030">
            <wp:extent cx="1058182" cy="540000"/>
            <wp:effectExtent l="0" t="0" r="8890" b="0"/>
            <wp:docPr id="153" name="Immagine 153" descr="C:\Users\Gazzosa\Desktop\clienti_files\client-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C:\Users\Gazzosa\Desktop\clienti_files\client-013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182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F90">
        <w:rPr>
          <w:rFonts w:ascii="Open Sans Light" w:hAnsi="Open Sans Light" w:cs="Open Sans Light"/>
          <w:color w:val="595959" w:themeColor="text1" w:themeTint="A6"/>
          <w:sz w:val="22"/>
          <w:szCs w:val="22"/>
        </w:rPr>
        <w:t xml:space="preserve"> </w:t>
      </w:r>
      <w:r w:rsidR="00366CC0">
        <w:rPr>
          <w:rFonts w:ascii="Open Sans Light" w:hAnsi="Open Sans Light" w:cs="Open Sans Light"/>
          <w:noProof/>
          <w:color w:val="595959" w:themeColor="text1" w:themeTint="A6"/>
          <w:sz w:val="22"/>
          <w:szCs w:val="22"/>
        </w:rPr>
        <w:drawing>
          <wp:inline distT="0" distB="0" distL="0" distR="0" wp14:anchorId="5B04F0DC" wp14:editId="67991670">
            <wp:extent cx="1059545" cy="540000"/>
            <wp:effectExtent l="0" t="0" r="7620" b="0"/>
            <wp:docPr id="158" name="Immagine 158" descr="C:\Users\Gazzosa\Desktop\clienti_files\client-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C:\Users\Gazzosa\Desktop\clienti_files\client-15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545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F90" w:rsidRDefault="00366CC0" w:rsidP="00D06F90">
      <w:pPr>
        <w:tabs>
          <w:tab w:val="left" w:pos="9638"/>
        </w:tabs>
        <w:spacing w:after="120"/>
        <w:ind w:right="3968"/>
        <w:rPr>
          <w:rFonts w:ascii="Open Sans Light" w:hAnsi="Open Sans Light" w:cs="Open Sans Light"/>
          <w:color w:val="595959" w:themeColor="text1" w:themeTint="A6"/>
          <w:sz w:val="22"/>
          <w:szCs w:val="22"/>
        </w:rPr>
      </w:pPr>
      <w:r>
        <w:rPr>
          <w:rFonts w:ascii="Open Sans Light" w:hAnsi="Open Sans Light" w:cs="Open Sans Light"/>
          <w:noProof/>
          <w:color w:val="595959" w:themeColor="text1" w:themeTint="A6"/>
          <w:sz w:val="22"/>
          <w:szCs w:val="22"/>
        </w:rPr>
        <w:drawing>
          <wp:inline distT="0" distB="0" distL="0" distR="0" wp14:anchorId="76FEC3D1" wp14:editId="26AB0FCE">
            <wp:extent cx="1059548" cy="540000"/>
            <wp:effectExtent l="0" t="0" r="7620" b="0"/>
            <wp:docPr id="114" name="Immagine 114" descr="C:\Users\Gazzosa\Desktop\clienti_files\client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C:\Users\Gazzosa\Desktop\clienti_files\client-02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548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F90">
        <w:rPr>
          <w:rFonts w:ascii="Open Sans Light" w:hAnsi="Open Sans Light" w:cs="Open Sans Light"/>
          <w:color w:val="595959" w:themeColor="text1" w:themeTint="A6"/>
          <w:sz w:val="22"/>
          <w:szCs w:val="22"/>
        </w:rPr>
        <w:t xml:space="preserve"> </w:t>
      </w:r>
      <w:r>
        <w:rPr>
          <w:rFonts w:ascii="Open Sans Light" w:hAnsi="Open Sans Light" w:cs="Open Sans Light"/>
          <w:noProof/>
          <w:color w:val="595959" w:themeColor="text1" w:themeTint="A6"/>
          <w:sz w:val="22"/>
          <w:szCs w:val="22"/>
        </w:rPr>
        <w:drawing>
          <wp:inline distT="0" distB="0" distL="0" distR="0" wp14:anchorId="0B8A1473" wp14:editId="4B3F459C">
            <wp:extent cx="1058182" cy="540000"/>
            <wp:effectExtent l="0" t="0" r="8890" b="0"/>
            <wp:docPr id="173" name="Immagine 173" descr="C:\Users\Gazzosa\Desktop\clienti_files\client-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C:\Users\Gazzosa\Desktop\clienti_files\client-28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182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F90">
        <w:rPr>
          <w:rFonts w:ascii="Open Sans Light" w:hAnsi="Open Sans Light" w:cs="Open Sans Light"/>
          <w:color w:val="595959" w:themeColor="text1" w:themeTint="A6"/>
          <w:sz w:val="22"/>
          <w:szCs w:val="22"/>
        </w:rPr>
        <w:t xml:space="preserve"> </w:t>
      </w:r>
      <w:r>
        <w:rPr>
          <w:rFonts w:ascii="Open Sans Light" w:hAnsi="Open Sans Light" w:cs="Open Sans Light"/>
          <w:noProof/>
          <w:color w:val="595959" w:themeColor="text1" w:themeTint="A6"/>
          <w:sz w:val="22"/>
          <w:szCs w:val="22"/>
        </w:rPr>
        <w:drawing>
          <wp:inline distT="0" distB="0" distL="0" distR="0" wp14:anchorId="555E5699" wp14:editId="1F2D1F20">
            <wp:extent cx="1058182" cy="540000"/>
            <wp:effectExtent l="0" t="0" r="8890" b="0"/>
            <wp:docPr id="172" name="Immagine 172" descr="C:\Users\Gazzosa\Desktop\clienti_files\client-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C:\Users\Gazzosa\Desktop\clienti_files\client-27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182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F90" w:rsidRDefault="00366CC0" w:rsidP="00D06F90">
      <w:pPr>
        <w:tabs>
          <w:tab w:val="left" w:pos="9638"/>
        </w:tabs>
        <w:spacing w:after="120"/>
        <w:ind w:right="-1"/>
        <w:rPr>
          <w:rFonts w:ascii="Open Sans Light" w:hAnsi="Open Sans Light" w:cs="Open Sans Light"/>
          <w:color w:val="595959" w:themeColor="text1" w:themeTint="A6"/>
          <w:sz w:val="22"/>
          <w:szCs w:val="22"/>
        </w:rPr>
      </w:pPr>
      <w:r>
        <w:rPr>
          <w:rFonts w:ascii="Open Sans Light" w:hAnsi="Open Sans Light" w:cs="Open Sans Light"/>
          <w:noProof/>
          <w:color w:val="595959" w:themeColor="text1" w:themeTint="A6"/>
          <w:sz w:val="22"/>
          <w:szCs w:val="22"/>
        </w:rPr>
        <w:drawing>
          <wp:inline distT="0" distB="0" distL="0" distR="0" wp14:anchorId="210FC58D" wp14:editId="751A6B2A">
            <wp:extent cx="1059545" cy="540000"/>
            <wp:effectExtent l="0" t="0" r="7620" b="0"/>
            <wp:docPr id="170" name="Immagine 170" descr="C:\Users\Gazzosa\Desktop\clienti_files\client-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C:\Users\Gazzosa\Desktop\clienti_files\client-25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545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F90">
        <w:rPr>
          <w:rFonts w:ascii="Open Sans Light" w:hAnsi="Open Sans Light" w:cs="Open Sans Light"/>
          <w:color w:val="595959" w:themeColor="text1" w:themeTint="A6"/>
          <w:sz w:val="22"/>
          <w:szCs w:val="22"/>
        </w:rPr>
        <w:t xml:space="preserve"> </w:t>
      </w:r>
      <w:r>
        <w:rPr>
          <w:rFonts w:ascii="Open Sans Light" w:hAnsi="Open Sans Light" w:cs="Open Sans Light"/>
          <w:noProof/>
          <w:color w:val="595959" w:themeColor="text1" w:themeTint="A6"/>
          <w:sz w:val="22"/>
          <w:szCs w:val="22"/>
        </w:rPr>
        <w:drawing>
          <wp:inline distT="0" distB="0" distL="0" distR="0" wp14:anchorId="118E2C43" wp14:editId="1644BF83">
            <wp:extent cx="1059545" cy="540000"/>
            <wp:effectExtent l="0" t="0" r="7620" b="0"/>
            <wp:docPr id="156" name="Immagine 156" descr="C:\Users\Gazzosa\Desktop\clienti_files\client-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C:\Users\Gazzosa\Desktop\clienti_files\client-14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545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F90">
        <w:rPr>
          <w:rFonts w:ascii="Open Sans Light" w:hAnsi="Open Sans Light" w:cs="Open Sans Light"/>
          <w:color w:val="595959" w:themeColor="text1" w:themeTint="A6"/>
          <w:sz w:val="22"/>
          <w:szCs w:val="22"/>
        </w:rPr>
        <w:t xml:space="preserve"> </w:t>
      </w:r>
      <w:r>
        <w:rPr>
          <w:rFonts w:ascii="Open Sans Light" w:hAnsi="Open Sans Light" w:cs="Open Sans Light"/>
          <w:noProof/>
          <w:color w:val="595959" w:themeColor="text1" w:themeTint="A6"/>
          <w:sz w:val="22"/>
          <w:szCs w:val="22"/>
        </w:rPr>
        <w:drawing>
          <wp:inline distT="0" distB="0" distL="0" distR="0" wp14:anchorId="6673CEC4" wp14:editId="03D02EAA">
            <wp:extent cx="1059545" cy="540000"/>
            <wp:effectExtent l="0" t="0" r="7620" b="0"/>
            <wp:docPr id="171" name="Immagine 171" descr="C:\Users\Gazzosa\Desktop\clienti_files\client-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C:\Users\Gazzosa\Desktop\clienti_files\client-26.jp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545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F90">
        <w:rPr>
          <w:rFonts w:ascii="Open Sans Light" w:hAnsi="Open Sans Light" w:cs="Open Sans Light"/>
          <w:color w:val="595959" w:themeColor="text1" w:themeTint="A6"/>
          <w:sz w:val="22"/>
          <w:szCs w:val="22"/>
        </w:rPr>
        <w:t xml:space="preserve"> </w:t>
      </w:r>
      <w:r>
        <w:rPr>
          <w:rFonts w:ascii="Open Sans Light" w:hAnsi="Open Sans Light" w:cs="Open Sans Light"/>
          <w:noProof/>
          <w:color w:val="595959" w:themeColor="text1" w:themeTint="A6"/>
          <w:sz w:val="22"/>
          <w:szCs w:val="22"/>
        </w:rPr>
        <w:drawing>
          <wp:inline distT="0" distB="0" distL="0" distR="0" wp14:anchorId="649AF417" wp14:editId="2793095F">
            <wp:extent cx="1058182" cy="540000"/>
            <wp:effectExtent l="0" t="0" r="8890" b="0"/>
            <wp:docPr id="174" name="Immagine 174" descr="C:\Users\Gazzosa\Desktop\clienti_files\client-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C:\Users\Gazzosa\Desktop\clienti_files\client-29.jp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182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F90">
        <w:rPr>
          <w:rFonts w:ascii="Open Sans Light" w:hAnsi="Open Sans Light" w:cs="Open Sans Light"/>
          <w:color w:val="595959" w:themeColor="text1" w:themeTint="A6"/>
          <w:sz w:val="22"/>
          <w:szCs w:val="22"/>
        </w:rPr>
        <w:t xml:space="preserve"> </w:t>
      </w:r>
      <w:r>
        <w:rPr>
          <w:rFonts w:ascii="Open Sans Light" w:hAnsi="Open Sans Light" w:cs="Open Sans Light"/>
          <w:noProof/>
          <w:color w:val="595959" w:themeColor="text1" w:themeTint="A6"/>
          <w:sz w:val="22"/>
          <w:szCs w:val="22"/>
        </w:rPr>
        <w:drawing>
          <wp:inline distT="0" distB="0" distL="0" distR="0" wp14:anchorId="4EDB5462" wp14:editId="4F410965">
            <wp:extent cx="1058182" cy="540000"/>
            <wp:effectExtent l="0" t="0" r="8890" b="0"/>
            <wp:docPr id="178" name="Immagine 178" descr="C:\Users\Gazzosa\Desktop\clienti_files\client-1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C:\Users\Gazzosa\Desktop\clienti_files\client-113.jp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182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F90" w:rsidRDefault="00366CC0" w:rsidP="00D06F90">
      <w:pPr>
        <w:tabs>
          <w:tab w:val="left" w:pos="9638"/>
        </w:tabs>
        <w:spacing w:after="120"/>
        <w:ind w:right="-1"/>
        <w:rPr>
          <w:rFonts w:ascii="Open Sans Light" w:hAnsi="Open Sans Light" w:cs="Open Sans Light"/>
          <w:color w:val="595959" w:themeColor="text1" w:themeTint="A6"/>
          <w:sz w:val="22"/>
          <w:szCs w:val="22"/>
        </w:rPr>
      </w:pPr>
      <w:r>
        <w:rPr>
          <w:rFonts w:ascii="Open Sans Light" w:hAnsi="Open Sans Light" w:cs="Open Sans Light"/>
          <w:noProof/>
          <w:color w:val="595959" w:themeColor="text1" w:themeTint="A6"/>
          <w:sz w:val="22"/>
          <w:szCs w:val="22"/>
        </w:rPr>
        <w:drawing>
          <wp:inline distT="0" distB="0" distL="0" distR="0" wp14:anchorId="0D1240B6" wp14:editId="10493181">
            <wp:extent cx="1058182" cy="540000"/>
            <wp:effectExtent l="0" t="0" r="8890" b="0"/>
            <wp:docPr id="177" name="Immagine 177" descr="C:\Users\Gazzosa\Desktop\clienti_files\client-1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C:\Users\Gazzosa\Desktop\clienti_files\client-112.jp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182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F90">
        <w:rPr>
          <w:rFonts w:ascii="Open Sans Light" w:hAnsi="Open Sans Light" w:cs="Open Sans Light"/>
          <w:color w:val="595959" w:themeColor="text1" w:themeTint="A6"/>
          <w:sz w:val="22"/>
          <w:szCs w:val="22"/>
        </w:rPr>
        <w:t xml:space="preserve"> </w:t>
      </w:r>
      <w:r>
        <w:rPr>
          <w:rFonts w:ascii="Open Sans Light" w:hAnsi="Open Sans Light" w:cs="Open Sans Light"/>
          <w:noProof/>
          <w:color w:val="595959" w:themeColor="text1" w:themeTint="A6"/>
          <w:sz w:val="22"/>
          <w:szCs w:val="22"/>
        </w:rPr>
        <w:drawing>
          <wp:inline distT="0" distB="0" distL="0" distR="0" wp14:anchorId="62FCDBDB" wp14:editId="198B5107">
            <wp:extent cx="1058182" cy="540000"/>
            <wp:effectExtent l="0" t="0" r="8890" b="0"/>
            <wp:docPr id="175" name="Immagine 175" descr="C:\Users\Gazzosa\Desktop\clienti_files\client-1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C:\Users\Gazzosa\Desktop\clienti_files\client-110.jp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182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F90">
        <w:rPr>
          <w:rFonts w:ascii="Open Sans Light" w:hAnsi="Open Sans Light" w:cs="Open Sans Light"/>
          <w:color w:val="595959" w:themeColor="text1" w:themeTint="A6"/>
          <w:sz w:val="22"/>
          <w:szCs w:val="22"/>
        </w:rPr>
        <w:t xml:space="preserve"> </w:t>
      </w:r>
      <w:r>
        <w:rPr>
          <w:rFonts w:ascii="Open Sans Light" w:hAnsi="Open Sans Light" w:cs="Open Sans Light"/>
          <w:noProof/>
          <w:color w:val="595959" w:themeColor="text1" w:themeTint="A6"/>
          <w:sz w:val="22"/>
          <w:szCs w:val="22"/>
        </w:rPr>
        <w:drawing>
          <wp:inline distT="0" distB="0" distL="0" distR="0" wp14:anchorId="10B045AC" wp14:editId="556D9FF0">
            <wp:extent cx="1058182" cy="540000"/>
            <wp:effectExtent l="0" t="0" r="8890" b="0"/>
            <wp:docPr id="176" name="Immagine 176" descr="C:\Users\Gazzosa\Desktop\clienti_files\client-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C:\Users\Gazzosa\Desktop\clienti_files\client-111.jp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182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F90">
        <w:rPr>
          <w:rFonts w:ascii="Open Sans Light" w:hAnsi="Open Sans Light" w:cs="Open Sans Light"/>
          <w:color w:val="595959" w:themeColor="text1" w:themeTint="A6"/>
          <w:sz w:val="22"/>
          <w:szCs w:val="22"/>
        </w:rPr>
        <w:t xml:space="preserve"> </w:t>
      </w:r>
      <w:r>
        <w:rPr>
          <w:rFonts w:ascii="Open Sans Light" w:hAnsi="Open Sans Light" w:cs="Open Sans Light"/>
          <w:noProof/>
          <w:color w:val="595959" w:themeColor="text1" w:themeTint="A6"/>
          <w:sz w:val="22"/>
          <w:szCs w:val="22"/>
        </w:rPr>
        <w:drawing>
          <wp:inline distT="0" distB="0" distL="0" distR="0" wp14:anchorId="699DACD3" wp14:editId="60FC1768">
            <wp:extent cx="1058182" cy="540000"/>
            <wp:effectExtent l="0" t="0" r="8890" b="0"/>
            <wp:docPr id="179" name="Immagine 179" descr="C:\Users\Gazzosa\Desktop\clienti_files\client-1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C:\Users\Gazzosa\Desktop\clienti_files\client-114.jp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182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F90">
        <w:rPr>
          <w:rFonts w:ascii="Open Sans Light" w:hAnsi="Open Sans Light" w:cs="Open Sans Light"/>
          <w:color w:val="595959" w:themeColor="text1" w:themeTint="A6"/>
          <w:sz w:val="22"/>
          <w:szCs w:val="22"/>
        </w:rPr>
        <w:t xml:space="preserve"> </w:t>
      </w:r>
      <w:r>
        <w:rPr>
          <w:rFonts w:ascii="Open Sans Light" w:hAnsi="Open Sans Light" w:cs="Open Sans Light"/>
          <w:noProof/>
          <w:color w:val="595959" w:themeColor="text1" w:themeTint="A6"/>
          <w:sz w:val="22"/>
          <w:szCs w:val="22"/>
        </w:rPr>
        <w:drawing>
          <wp:inline distT="0" distB="0" distL="0" distR="0" wp14:anchorId="421ADB2E" wp14:editId="1B574ADB">
            <wp:extent cx="1058182" cy="540000"/>
            <wp:effectExtent l="0" t="0" r="8890" b="0"/>
            <wp:docPr id="183" name="Immagine 183" descr="C:\Users\Gazzosa\Desktop\clienti_files\client-1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C:\Users\Gazzosa\Desktop\clienti_files\client-118.jp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182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F90" w:rsidRDefault="00366CC0" w:rsidP="00D06F90">
      <w:pPr>
        <w:tabs>
          <w:tab w:val="left" w:pos="9638"/>
        </w:tabs>
        <w:spacing w:after="120"/>
        <w:ind w:right="-1"/>
        <w:rPr>
          <w:rFonts w:ascii="Open Sans Light" w:hAnsi="Open Sans Light" w:cs="Open Sans Light"/>
          <w:color w:val="595959" w:themeColor="text1" w:themeTint="A6"/>
          <w:sz w:val="22"/>
          <w:szCs w:val="22"/>
        </w:rPr>
      </w:pPr>
      <w:r>
        <w:rPr>
          <w:rFonts w:ascii="Open Sans Light" w:hAnsi="Open Sans Light" w:cs="Open Sans Light"/>
          <w:noProof/>
          <w:color w:val="595959" w:themeColor="text1" w:themeTint="A6"/>
          <w:sz w:val="22"/>
          <w:szCs w:val="22"/>
        </w:rPr>
        <w:drawing>
          <wp:inline distT="0" distB="0" distL="0" distR="0" wp14:anchorId="7EDF708C" wp14:editId="5CEDA584">
            <wp:extent cx="1058182" cy="540000"/>
            <wp:effectExtent l="0" t="0" r="8890" b="0"/>
            <wp:docPr id="182" name="Immagine 182" descr="C:\Users\Gazzosa\Desktop\clienti_files\client-1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C:\Users\Gazzosa\Desktop\clienti_files\client-117.jp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182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F90">
        <w:rPr>
          <w:rFonts w:ascii="Open Sans Light" w:hAnsi="Open Sans Light" w:cs="Open Sans Light"/>
          <w:color w:val="595959" w:themeColor="text1" w:themeTint="A6"/>
          <w:sz w:val="22"/>
          <w:szCs w:val="22"/>
        </w:rPr>
        <w:t xml:space="preserve"> </w:t>
      </w:r>
      <w:r>
        <w:rPr>
          <w:rFonts w:ascii="Open Sans Light" w:hAnsi="Open Sans Light" w:cs="Open Sans Light"/>
          <w:noProof/>
          <w:color w:val="595959" w:themeColor="text1" w:themeTint="A6"/>
          <w:sz w:val="22"/>
          <w:szCs w:val="22"/>
        </w:rPr>
        <w:drawing>
          <wp:inline distT="0" distB="0" distL="0" distR="0" wp14:anchorId="23F3A022" wp14:editId="5452F066">
            <wp:extent cx="1058182" cy="540000"/>
            <wp:effectExtent l="0" t="0" r="8890" b="0"/>
            <wp:docPr id="181" name="Immagine 181" descr="C:\Users\Gazzosa\Desktop\clienti_files\client-1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C:\Users\Gazzosa\Desktop\clienti_files\client-116.jp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182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F90">
        <w:rPr>
          <w:rFonts w:ascii="Open Sans Light" w:hAnsi="Open Sans Light" w:cs="Open Sans Light"/>
          <w:color w:val="595959" w:themeColor="text1" w:themeTint="A6"/>
          <w:sz w:val="22"/>
          <w:szCs w:val="22"/>
        </w:rPr>
        <w:t xml:space="preserve"> </w:t>
      </w:r>
      <w:r>
        <w:rPr>
          <w:rFonts w:ascii="Open Sans Light" w:hAnsi="Open Sans Light" w:cs="Open Sans Light"/>
          <w:noProof/>
          <w:color w:val="595959" w:themeColor="text1" w:themeTint="A6"/>
          <w:sz w:val="22"/>
          <w:szCs w:val="22"/>
        </w:rPr>
        <w:drawing>
          <wp:inline distT="0" distB="0" distL="0" distR="0" wp14:anchorId="0CDD4DCD" wp14:editId="20FE75A9">
            <wp:extent cx="1058182" cy="540000"/>
            <wp:effectExtent l="0" t="0" r="8890" b="0"/>
            <wp:docPr id="180" name="Immagine 180" descr="C:\Users\Gazzosa\Desktop\clienti_files\client-1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C:\Users\Gazzosa\Desktop\clienti_files\client-115.jp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182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F90">
        <w:rPr>
          <w:rFonts w:ascii="Open Sans Light" w:hAnsi="Open Sans Light" w:cs="Open Sans Light"/>
          <w:color w:val="595959" w:themeColor="text1" w:themeTint="A6"/>
          <w:sz w:val="22"/>
          <w:szCs w:val="22"/>
        </w:rPr>
        <w:t xml:space="preserve"> </w:t>
      </w:r>
      <w:r>
        <w:rPr>
          <w:rFonts w:ascii="Open Sans Light" w:hAnsi="Open Sans Light" w:cs="Open Sans Light"/>
          <w:noProof/>
          <w:color w:val="595959" w:themeColor="text1" w:themeTint="A6"/>
          <w:sz w:val="22"/>
          <w:szCs w:val="22"/>
        </w:rPr>
        <w:drawing>
          <wp:inline distT="0" distB="0" distL="0" distR="0" wp14:anchorId="5CF4931C" wp14:editId="2DBC7449">
            <wp:extent cx="1059545" cy="540000"/>
            <wp:effectExtent l="0" t="0" r="7620" b="0"/>
            <wp:docPr id="189" name="Immagine 189" descr="C:\Users\Gazzosa\Desktop\clienti_files\client-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C:\Users\Gazzosa\Desktop\clienti_files\client-03.jp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545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F90">
        <w:rPr>
          <w:rFonts w:ascii="Open Sans Light" w:hAnsi="Open Sans Light" w:cs="Open Sans Light"/>
          <w:color w:val="595959" w:themeColor="text1" w:themeTint="A6"/>
          <w:sz w:val="22"/>
          <w:szCs w:val="22"/>
        </w:rPr>
        <w:t xml:space="preserve"> </w:t>
      </w:r>
      <w:r>
        <w:rPr>
          <w:rFonts w:ascii="Open Sans Light" w:hAnsi="Open Sans Light" w:cs="Open Sans Light"/>
          <w:noProof/>
          <w:color w:val="595959" w:themeColor="text1" w:themeTint="A6"/>
          <w:sz w:val="22"/>
          <w:szCs w:val="22"/>
        </w:rPr>
        <w:drawing>
          <wp:inline distT="0" distB="0" distL="0" distR="0" wp14:anchorId="31C5E990" wp14:editId="109E1960">
            <wp:extent cx="1059545" cy="540000"/>
            <wp:effectExtent l="0" t="0" r="7620" b="0"/>
            <wp:docPr id="187" name="Immagine 187" descr="C:\Users\Gazzosa\Desktop\clienti_files\client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C:\Users\Gazzosa\Desktop\clienti_files\client-01.jp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545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F90">
        <w:rPr>
          <w:rFonts w:ascii="Open Sans Light" w:hAnsi="Open Sans Light" w:cs="Open Sans Light"/>
          <w:color w:val="595959" w:themeColor="text1" w:themeTint="A6"/>
          <w:sz w:val="22"/>
          <w:szCs w:val="22"/>
        </w:rPr>
        <w:t xml:space="preserve"> </w:t>
      </w:r>
    </w:p>
    <w:p w:rsidR="00D06F90" w:rsidRDefault="00366CC0" w:rsidP="00D06F90">
      <w:pPr>
        <w:tabs>
          <w:tab w:val="left" w:pos="9638"/>
        </w:tabs>
        <w:spacing w:after="120"/>
        <w:ind w:right="-1"/>
        <w:rPr>
          <w:rFonts w:ascii="Open Sans Light" w:hAnsi="Open Sans Light" w:cs="Open Sans Light"/>
          <w:color w:val="595959" w:themeColor="text1" w:themeTint="A6"/>
          <w:sz w:val="22"/>
          <w:szCs w:val="22"/>
        </w:rPr>
      </w:pPr>
      <w:r>
        <w:rPr>
          <w:rFonts w:ascii="Open Sans Light" w:hAnsi="Open Sans Light" w:cs="Open Sans Light"/>
          <w:noProof/>
          <w:color w:val="595959" w:themeColor="text1" w:themeTint="A6"/>
          <w:sz w:val="22"/>
          <w:szCs w:val="22"/>
        </w:rPr>
        <w:drawing>
          <wp:inline distT="0" distB="0" distL="0" distR="0" wp14:anchorId="1C40261C" wp14:editId="6402B66B">
            <wp:extent cx="1058182" cy="540000"/>
            <wp:effectExtent l="0" t="0" r="8890" b="0"/>
            <wp:docPr id="184" name="Immagine 184" descr="C:\Users\Gazzosa\Desktop\clienti_files\client-2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C:\Users\Gazzosa\Desktop\clienti_files\client-210.jp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182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F90">
        <w:rPr>
          <w:rFonts w:ascii="Open Sans Light" w:hAnsi="Open Sans Light" w:cs="Open Sans Light"/>
          <w:color w:val="595959" w:themeColor="text1" w:themeTint="A6"/>
          <w:sz w:val="22"/>
          <w:szCs w:val="22"/>
        </w:rPr>
        <w:t xml:space="preserve"> </w:t>
      </w:r>
      <w:r>
        <w:rPr>
          <w:rFonts w:ascii="Open Sans Light" w:hAnsi="Open Sans Light" w:cs="Open Sans Light"/>
          <w:noProof/>
          <w:color w:val="595959" w:themeColor="text1" w:themeTint="A6"/>
          <w:sz w:val="22"/>
          <w:szCs w:val="22"/>
        </w:rPr>
        <w:drawing>
          <wp:inline distT="0" distB="0" distL="0" distR="0" wp14:anchorId="571D1431" wp14:editId="119C762B">
            <wp:extent cx="1058182" cy="540000"/>
            <wp:effectExtent l="0" t="0" r="8890" b="0"/>
            <wp:docPr id="186" name="Immagine 186" descr="C:\Users\Gazzosa\Desktop\clienti_files\client-2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C:\Users\Gazzosa\Desktop\clienti_files\client-212.jp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182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F90">
        <w:rPr>
          <w:rFonts w:ascii="Open Sans Light" w:hAnsi="Open Sans Light" w:cs="Open Sans Light"/>
          <w:color w:val="595959" w:themeColor="text1" w:themeTint="A6"/>
          <w:sz w:val="22"/>
          <w:szCs w:val="22"/>
        </w:rPr>
        <w:t xml:space="preserve"> </w:t>
      </w:r>
      <w:r>
        <w:rPr>
          <w:rFonts w:ascii="Open Sans Light" w:hAnsi="Open Sans Light" w:cs="Open Sans Light"/>
          <w:noProof/>
          <w:color w:val="595959" w:themeColor="text1" w:themeTint="A6"/>
          <w:sz w:val="22"/>
          <w:szCs w:val="22"/>
        </w:rPr>
        <w:drawing>
          <wp:inline distT="0" distB="0" distL="0" distR="0" wp14:anchorId="3A6E0558" wp14:editId="29CFE3E0">
            <wp:extent cx="1058182" cy="540000"/>
            <wp:effectExtent l="0" t="0" r="8890" b="0"/>
            <wp:docPr id="185" name="Immagine 185" descr="C:\Users\Gazzosa\Desktop\clienti_files\client-2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C:\Users\Gazzosa\Desktop\clienti_files\client-211.jp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182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F90">
        <w:rPr>
          <w:rFonts w:ascii="Open Sans Light" w:hAnsi="Open Sans Light" w:cs="Open Sans Light"/>
          <w:color w:val="595959" w:themeColor="text1" w:themeTint="A6"/>
          <w:sz w:val="22"/>
          <w:szCs w:val="22"/>
        </w:rPr>
        <w:t xml:space="preserve"> </w:t>
      </w:r>
      <w:r>
        <w:rPr>
          <w:rFonts w:ascii="Open Sans Light" w:hAnsi="Open Sans Light" w:cs="Open Sans Light"/>
          <w:noProof/>
          <w:color w:val="595959" w:themeColor="text1" w:themeTint="A6"/>
          <w:sz w:val="22"/>
          <w:szCs w:val="22"/>
        </w:rPr>
        <w:drawing>
          <wp:inline distT="0" distB="0" distL="0" distR="0" wp14:anchorId="2765D939" wp14:editId="094B392D">
            <wp:extent cx="1058182" cy="540000"/>
            <wp:effectExtent l="0" t="0" r="8890" b="0"/>
            <wp:docPr id="194" name="Immagine 194" descr="C:\Users\Gazzosa\Desktop\clienti_files\client-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C:\Users\Gazzosa\Desktop\clienti_files\client-08.jp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182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F90">
        <w:rPr>
          <w:rFonts w:ascii="Open Sans Light" w:hAnsi="Open Sans Light" w:cs="Open Sans Light"/>
          <w:color w:val="595959" w:themeColor="text1" w:themeTint="A6"/>
          <w:sz w:val="22"/>
          <w:szCs w:val="22"/>
        </w:rPr>
        <w:t xml:space="preserve"> </w:t>
      </w:r>
      <w:r>
        <w:rPr>
          <w:rFonts w:ascii="Open Sans Light" w:hAnsi="Open Sans Light" w:cs="Open Sans Light"/>
          <w:noProof/>
          <w:color w:val="595959" w:themeColor="text1" w:themeTint="A6"/>
          <w:sz w:val="22"/>
          <w:szCs w:val="22"/>
        </w:rPr>
        <w:drawing>
          <wp:inline distT="0" distB="0" distL="0" distR="0" wp14:anchorId="25DD222E" wp14:editId="2F750658">
            <wp:extent cx="1059545" cy="540000"/>
            <wp:effectExtent l="0" t="0" r="7620" b="0"/>
            <wp:docPr id="198" name="Immagine 198" descr="C:\Users\Gazzosa\Desktop\clienti_files\client-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C:\Users\Gazzosa\Desktop\clienti_files\client-11.jp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545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F90" w:rsidRDefault="00366CC0" w:rsidP="00D06F90">
      <w:pPr>
        <w:tabs>
          <w:tab w:val="left" w:pos="9638"/>
        </w:tabs>
        <w:spacing w:after="120"/>
        <w:ind w:right="-1"/>
        <w:rPr>
          <w:rFonts w:ascii="Open Sans Light" w:hAnsi="Open Sans Light" w:cs="Open Sans Light"/>
          <w:color w:val="595959" w:themeColor="text1" w:themeTint="A6"/>
          <w:sz w:val="22"/>
          <w:szCs w:val="22"/>
        </w:rPr>
      </w:pPr>
      <w:r>
        <w:rPr>
          <w:rFonts w:ascii="Open Sans Light" w:hAnsi="Open Sans Light" w:cs="Open Sans Light"/>
          <w:noProof/>
          <w:color w:val="595959" w:themeColor="text1" w:themeTint="A6"/>
          <w:sz w:val="22"/>
          <w:szCs w:val="22"/>
        </w:rPr>
        <w:drawing>
          <wp:inline distT="0" distB="0" distL="0" distR="0" wp14:anchorId="37812A52" wp14:editId="71416926">
            <wp:extent cx="1059545" cy="540000"/>
            <wp:effectExtent l="0" t="0" r="7620" b="0"/>
            <wp:docPr id="200" name="Immagine 200" descr="C:\Users\Gazzosa\Desktop\clienti_files\client-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C:\Users\Gazzosa\Desktop\clienti_files\client-12.jp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545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F90">
        <w:rPr>
          <w:rFonts w:ascii="Open Sans Light" w:hAnsi="Open Sans Light" w:cs="Open Sans Light"/>
          <w:color w:val="595959" w:themeColor="text1" w:themeTint="A6"/>
          <w:sz w:val="22"/>
          <w:szCs w:val="22"/>
        </w:rPr>
        <w:t xml:space="preserve"> </w:t>
      </w:r>
      <w:r>
        <w:rPr>
          <w:rFonts w:ascii="Open Sans Light" w:hAnsi="Open Sans Light" w:cs="Open Sans Light"/>
          <w:noProof/>
          <w:color w:val="595959" w:themeColor="text1" w:themeTint="A6"/>
          <w:sz w:val="22"/>
          <w:szCs w:val="22"/>
        </w:rPr>
        <w:drawing>
          <wp:inline distT="0" distB="0" distL="0" distR="0" wp14:anchorId="756BBD14" wp14:editId="4141A638">
            <wp:extent cx="1058182" cy="540000"/>
            <wp:effectExtent l="0" t="0" r="8890" b="0"/>
            <wp:docPr id="199" name="Immagine 199" descr="C:\Users\Gazzosa\Desktop\clienti_files\client-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C:\Users\Gazzosa\Desktop\clienti_files\client-012.jp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182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F90">
        <w:rPr>
          <w:rFonts w:ascii="Open Sans Light" w:hAnsi="Open Sans Light" w:cs="Open Sans Light"/>
          <w:color w:val="595959" w:themeColor="text1" w:themeTint="A6"/>
          <w:sz w:val="22"/>
          <w:szCs w:val="22"/>
        </w:rPr>
        <w:t xml:space="preserve"> </w:t>
      </w:r>
      <w:r w:rsidR="00CC2CE1">
        <w:rPr>
          <w:noProof/>
        </w:rPr>
        <w:drawing>
          <wp:inline distT="0" distB="0" distL="0" distR="0">
            <wp:extent cx="1055718" cy="540000"/>
            <wp:effectExtent l="0" t="0" r="0" b="0"/>
            <wp:docPr id="9" name="Immagine 9" descr="Bio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otechnology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718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F90">
        <w:rPr>
          <w:rFonts w:ascii="Open Sans Light" w:hAnsi="Open Sans Light" w:cs="Open Sans Light"/>
          <w:color w:val="595959" w:themeColor="text1" w:themeTint="A6"/>
          <w:sz w:val="22"/>
          <w:szCs w:val="22"/>
        </w:rPr>
        <w:t xml:space="preserve"> </w:t>
      </w:r>
      <w:r>
        <w:rPr>
          <w:rFonts w:ascii="Open Sans Light" w:hAnsi="Open Sans Light" w:cs="Open Sans Light"/>
          <w:noProof/>
          <w:color w:val="595959" w:themeColor="text1" w:themeTint="A6"/>
          <w:sz w:val="22"/>
          <w:szCs w:val="22"/>
        </w:rPr>
        <w:drawing>
          <wp:inline distT="0" distB="0" distL="0" distR="0" wp14:anchorId="6E5049C0" wp14:editId="192A33CD">
            <wp:extent cx="1059545" cy="540000"/>
            <wp:effectExtent l="0" t="0" r="7620" b="0"/>
            <wp:docPr id="118" name="Immagine 118" descr="C:\Users\Gazzosa\Desktop\clienti_files\client-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:\Users\Gazzosa\Desktop\clienti_files\client-06.jp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545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F90">
        <w:rPr>
          <w:rFonts w:ascii="Open Sans Light" w:hAnsi="Open Sans Light" w:cs="Open Sans Light"/>
          <w:color w:val="595959" w:themeColor="text1" w:themeTint="A6"/>
          <w:sz w:val="22"/>
          <w:szCs w:val="22"/>
        </w:rPr>
        <w:t xml:space="preserve"> </w:t>
      </w:r>
      <w:r>
        <w:rPr>
          <w:rFonts w:ascii="Open Sans Light" w:hAnsi="Open Sans Light" w:cs="Open Sans Light"/>
          <w:noProof/>
          <w:color w:val="595959" w:themeColor="text1" w:themeTint="A6"/>
          <w:sz w:val="22"/>
          <w:szCs w:val="22"/>
        </w:rPr>
        <w:drawing>
          <wp:inline distT="0" distB="0" distL="0" distR="0" wp14:anchorId="03120C47" wp14:editId="666DBA3C">
            <wp:extent cx="1058181" cy="540000"/>
            <wp:effectExtent l="0" t="0" r="8890" b="0"/>
            <wp:docPr id="195" name="Immagine 195" descr="C:\Users\Gazzosa\Desktop\clienti_files\client-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C:\Users\Gazzosa\Desktop\clienti_files\client-09.jp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181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F90">
        <w:rPr>
          <w:rFonts w:ascii="Open Sans Light" w:hAnsi="Open Sans Light" w:cs="Open Sans Light"/>
          <w:color w:val="595959" w:themeColor="text1" w:themeTint="A6"/>
          <w:sz w:val="22"/>
          <w:szCs w:val="22"/>
        </w:rPr>
        <w:t xml:space="preserve"> </w:t>
      </w:r>
    </w:p>
    <w:p w:rsidR="00691930" w:rsidRDefault="00366CC0" w:rsidP="00035C65">
      <w:pPr>
        <w:tabs>
          <w:tab w:val="left" w:pos="9638"/>
        </w:tabs>
        <w:spacing w:after="120"/>
        <w:ind w:right="-1"/>
        <w:rPr>
          <w:rFonts w:ascii="Open Sans Light" w:hAnsi="Open Sans Light" w:cs="Open Sans Light"/>
          <w:color w:val="595959" w:themeColor="text1" w:themeTint="A6"/>
          <w:sz w:val="22"/>
          <w:szCs w:val="22"/>
        </w:rPr>
      </w:pPr>
      <w:r>
        <w:rPr>
          <w:rFonts w:ascii="Open Sans Light" w:hAnsi="Open Sans Light" w:cs="Open Sans Light"/>
          <w:noProof/>
          <w:color w:val="595959" w:themeColor="text1" w:themeTint="A6"/>
          <w:sz w:val="22"/>
          <w:szCs w:val="22"/>
        </w:rPr>
        <w:drawing>
          <wp:inline distT="0" distB="0" distL="0" distR="0" wp14:anchorId="1A8E83B7" wp14:editId="685FCDE2">
            <wp:extent cx="1059545" cy="540000"/>
            <wp:effectExtent l="0" t="0" r="7620" b="0"/>
            <wp:docPr id="169" name="Immagine 169" descr="C:\Users\Gazzosa\Desktop\clienti_files\client-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C:\Users\Gazzosa\Desktop\clienti_files\client-24.jp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545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F90">
        <w:rPr>
          <w:rFonts w:ascii="Open Sans Light" w:hAnsi="Open Sans Light" w:cs="Open Sans Light"/>
          <w:color w:val="595959" w:themeColor="text1" w:themeTint="A6"/>
          <w:sz w:val="22"/>
          <w:szCs w:val="22"/>
        </w:rPr>
        <w:t xml:space="preserve"> </w:t>
      </w:r>
      <w:r>
        <w:rPr>
          <w:rFonts w:ascii="Open Sans Light" w:hAnsi="Open Sans Light" w:cs="Open Sans Light"/>
          <w:noProof/>
          <w:color w:val="595959" w:themeColor="text1" w:themeTint="A6"/>
          <w:sz w:val="22"/>
          <w:szCs w:val="22"/>
        </w:rPr>
        <w:drawing>
          <wp:inline distT="0" distB="0" distL="0" distR="0" wp14:anchorId="3E6A3F1A" wp14:editId="0D03A6C9">
            <wp:extent cx="1059545" cy="540000"/>
            <wp:effectExtent l="0" t="0" r="7620" b="0"/>
            <wp:docPr id="166" name="Immagine 166" descr="C:\Users\Gazzosa\Desktop\clienti_files\client-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C:\Users\Gazzosa\Desktop\clienti_files\client-21.jp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545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F90">
        <w:rPr>
          <w:rFonts w:ascii="Open Sans Light" w:hAnsi="Open Sans Light" w:cs="Open Sans Light"/>
          <w:color w:val="595959" w:themeColor="text1" w:themeTint="A6"/>
          <w:sz w:val="22"/>
          <w:szCs w:val="22"/>
        </w:rPr>
        <w:t xml:space="preserve"> </w:t>
      </w:r>
      <w:r>
        <w:rPr>
          <w:rFonts w:ascii="Open Sans Light" w:hAnsi="Open Sans Light" w:cs="Open Sans Light"/>
          <w:noProof/>
          <w:color w:val="595959" w:themeColor="text1" w:themeTint="A6"/>
          <w:sz w:val="22"/>
          <w:szCs w:val="22"/>
        </w:rPr>
        <w:drawing>
          <wp:inline distT="0" distB="0" distL="0" distR="0" wp14:anchorId="6022146E" wp14:editId="1676AEA2">
            <wp:extent cx="1058182" cy="540000"/>
            <wp:effectExtent l="0" t="0" r="8890" b="0"/>
            <wp:docPr id="119" name="Immagine 119" descr="C:\Users\Gazzosa\Desktop\clienti_files\client-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C:\Users\Gazzosa\Desktop\clienti_files\client-07.jp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182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F90">
        <w:rPr>
          <w:rFonts w:ascii="Open Sans Light" w:hAnsi="Open Sans Light" w:cs="Open Sans Light"/>
          <w:color w:val="595959" w:themeColor="text1" w:themeTint="A6"/>
          <w:sz w:val="22"/>
          <w:szCs w:val="22"/>
        </w:rPr>
        <w:t xml:space="preserve"> </w:t>
      </w:r>
      <w:r>
        <w:rPr>
          <w:rFonts w:ascii="Open Sans Light" w:hAnsi="Open Sans Light" w:cs="Open Sans Light"/>
          <w:noProof/>
          <w:color w:val="595959" w:themeColor="text1" w:themeTint="A6"/>
          <w:sz w:val="22"/>
          <w:szCs w:val="22"/>
        </w:rPr>
        <w:drawing>
          <wp:inline distT="0" distB="0" distL="0" distR="0" wp14:anchorId="62163B31" wp14:editId="09E9A570">
            <wp:extent cx="1058182" cy="540000"/>
            <wp:effectExtent l="0" t="0" r="8890" b="0"/>
            <wp:docPr id="117" name="Immagine 117" descr="C:\Users\Gazzosa\Desktop\clienti_files\client-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C:\Users\Gazzosa\Desktop\clienti_files\client-011.jp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182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F90">
        <w:rPr>
          <w:rFonts w:ascii="Open Sans Light" w:hAnsi="Open Sans Light" w:cs="Open Sans Light"/>
          <w:color w:val="595959" w:themeColor="text1" w:themeTint="A6"/>
          <w:sz w:val="22"/>
          <w:szCs w:val="22"/>
        </w:rPr>
        <w:t xml:space="preserve"> </w:t>
      </w:r>
      <w:r>
        <w:rPr>
          <w:rFonts w:ascii="Open Sans Light" w:hAnsi="Open Sans Light" w:cs="Open Sans Light"/>
          <w:noProof/>
          <w:color w:val="595959" w:themeColor="text1" w:themeTint="A6"/>
          <w:sz w:val="22"/>
          <w:szCs w:val="22"/>
        </w:rPr>
        <w:drawing>
          <wp:inline distT="0" distB="0" distL="0" distR="0" wp14:anchorId="637C7CF9" wp14:editId="39D33AA5">
            <wp:extent cx="1059545" cy="540000"/>
            <wp:effectExtent l="0" t="0" r="7620" b="0"/>
            <wp:docPr id="120" name="Immagine 120" descr="C:\Users\Gazzosa\Desktop\clienti_files\client-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C:\Users\Gazzosa\Desktop\clienti_files\client-04.jpg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545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1930" w:rsidSect="002E011F">
      <w:headerReference w:type="even" r:id="rId69"/>
      <w:headerReference w:type="default" r:id="rId70"/>
      <w:footerReference w:type="even" r:id="rId71"/>
      <w:footerReference w:type="default" r:id="rId72"/>
      <w:headerReference w:type="first" r:id="rId73"/>
      <w:footerReference w:type="first" r:id="rId74"/>
      <w:pgSz w:w="11906" w:h="16838"/>
      <w:pgMar w:top="1180" w:right="1134" w:bottom="1134" w:left="1134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2B56" w:rsidRDefault="00822B56">
      <w:r>
        <w:separator/>
      </w:r>
    </w:p>
  </w:endnote>
  <w:endnote w:type="continuationSeparator" w:id="0">
    <w:p w:rsidR="00822B56" w:rsidRDefault="00822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B17" w:rsidRDefault="005B1B17" w:rsidP="00381167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5B1B17" w:rsidRDefault="005B1B17" w:rsidP="00F3000B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1E2" w:rsidRPr="0041752D" w:rsidRDefault="004A11E2" w:rsidP="004A11E2">
    <w:pPr>
      <w:pStyle w:val="Pidipagina"/>
      <w:framePr w:w="2362" w:h="303" w:hRule="exact" w:wrap="around" w:vAnchor="text" w:hAnchor="page" w:x="8641" w:y="243"/>
      <w:rPr>
        <w:rStyle w:val="Numeropagina"/>
        <w:color w:val="7F7F7F" w:themeColor="text1" w:themeTint="80"/>
      </w:rPr>
    </w:pPr>
    <w:proofErr w:type="spellStart"/>
    <w:r w:rsidRPr="0041752D">
      <w:rPr>
        <w:rFonts w:ascii="Open Sans" w:hAnsi="Open Sans" w:cs="Open Sans"/>
        <w:color w:val="7F7F7F" w:themeColor="text1" w:themeTint="80"/>
        <w:sz w:val="20"/>
        <w:szCs w:val="20"/>
      </w:rPr>
      <w:t>Abstract</w:t>
    </w:r>
    <w:proofErr w:type="spellEnd"/>
    <w:r w:rsidRPr="0041752D">
      <w:rPr>
        <w:rFonts w:ascii="Open Sans" w:hAnsi="Open Sans" w:cs="Open Sans"/>
        <w:color w:val="7F7F7F" w:themeColor="text1" w:themeTint="80"/>
        <w:sz w:val="20"/>
        <w:szCs w:val="20"/>
      </w:rPr>
      <w:t xml:space="preserve"> - Bancomail</w:t>
    </w:r>
    <w:r w:rsidRPr="0041752D">
      <w:rPr>
        <w:rStyle w:val="Numeropagina"/>
        <w:color w:val="7F7F7F" w:themeColor="text1" w:themeTint="80"/>
      </w:rPr>
      <w:t xml:space="preserve"> </w:t>
    </w:r>
    <w:r>
      <w:rPr>
        <w:rStyle w:val="Numeropagina"/>
        <w:color w:val="7F7F7F" w:themeColor="text1" w:themeTint="80"/>
      </w:rPr>
      <w:t xml:space="preserve">  </w:t>
    </w:r>
    <w:r w:rsidRPr="0041752D">
      <w:rPr>
        <w:rStyle w:val="Numeropagina"/>
        <w:color w:val="7F7F7F" w:themeColor="text1" w:themeTint="80"/>
      </w:rPr>
      <w:fldChar w:fldCharType="begin"/>
    </w:r>
    <w:r w:rsidRPr="0041752D">
      <w:rPr>
        <w:rStyle w:val="Numeropagina"/>
        <w:color w:val="7F7F7F" w:themeColor="text1" w:themeTint="80"/>
      </w:rPr>
      <w:instrText xml:space="preserve">PAGE  </w:instrText>
    </w:r>
    <w:r w:rsidRPr="0041752D">
      <w:rPr>
        <w:rStyle w:val="Numeropagina"/>
        <w:color w:val="7F7F7F" w:themeColor="text1" w:themeTint="80"/>
      </w:rPr>
      <w:fldChar w:fldCharType="separate"/>
    </w:r>
    <w:r w:rsidR="00C739D0">
      <w:rPr>
        <w:rStyle w:val="Numeropagina"/>
        <w:noProof/>
        <w:color w:val="7F7F7F" w:themeColor="text1" w:themeTint="80"/>
      </w:rPr>
      <w:t>12</w:t>
    </w:r>
    <w:r w:rsidRPr="0041752D">
      <w:rPr>
        <w:rStyle w:val="Numeropagina"/>
        <w:color w:val="7F7F7F" w:themeColor="text1" w:themeTint="80"/>
      </w:rPr>
      <w:fldChar w:fldCharType="end"/>
    </w:r>
  </w:p>
  <w:p w:rsidR="004A11E2" w:rsidRDefault="004A11E2" w:rsidP="004A11E2">
    <w:pPr>
      <w:pStyle w:val="Pidipagina"/>
      <w:ind w:right="360"/>
      <w:rPr>
        <w:rFonts w:ascii="Open Sans" w:hAnsi="Open Sans" w:cs="Open Sans"/>
        <w:sz w:val="20"/>
        <w:szCs w:val="20"/>
      </w:rPr>
    </w:pPr>
  </w:p>
  <w:p w:rsidR="005B1B17" w:rsidRPr="004A11E2" w:rsidRDefault="004A11E2" w:rsidP="002E011F">
    <w:pPr>
      <w:pStyle w:val="Pidipagina"/>
      <w:ind w:right="360" w:firstLine="7088"/>
    </w:pPr>
    <w:r>
      <w:rPr>
        <w:rFonts w:ascii="Open Sans" w:hAnsi="Open Sans" w:cs="Open Sans"/>
        <w:noProof/>
        <w:color w:val="7F7F7F" w:themeColor="text1" w:themeTint="80"/>
        <w:sz w:val="20"/>
        <w:szCs w:val="20"/>
      </w:rPr>
      <w:drawing>
        <wp:anchor distT="0" distB="0" distL="114300" distR="114300" simplePos="0" relativeHeight="251660288" behindDoc="1" locked="0" layoutInCell="1" allowOverlap="1" wp14:anchorId="17BA2073" wp14:editId="5A7BA9C7">
          <wp:simplePos x="0" y="0"/>
          <wp:positionH relativeFrom="column">
            <wp:posOffset>-21699</wp:posOffset>
          </wp:positionH>
          <wp:positionV relativeFrom="paragraph">
            <wp:posOffset>2540</wp:posOffset>
          </wp:positionV>
          <wp:extent cx="1219200" cy="180975"/>
          <wp:effectExtent l="0" t="0" r="0" b="9525"/>
          <wp:wrapNone/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ns_14_xxsmal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0" cy="180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11F" w:rsidRDefault="002E011F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2B56" w:rsidRDefault="00822B56">
      <w:r>
        <w:separator/>
      </w:r>
    </w:p>
  </w:footnote>
  <w:footnote w:type="continuationSeparator" w:id="0">
    <w:p w:rsidR="00822B56" w:rsidRDefault="00822B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11F" w:rsidRDefault="002E011F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B17" w:rsidRPr="00201175" w:rsidRDefault="005B1B17" w:rsidP="008E7A7D">
    <w:pPr>
      <w:pStyle w:val="Intestazione"/>
      <w:jc w:val="right"/>
      <w:rPr>
        <w:rFonts w:ascii="Open Sans" w:hAnsi="Open Sans" w:cs="Open Sans"/>
        <w:color w:val="BFBFBF" w:themeColor="background1" w:themeShade="BF"/>
        <w:sz w:val="32"/>
        <w:szCs w:val="32"/>
      </w:rPr>
    </w:pPr>
    <w:r w:rsidRPr="00201175">
      <w:rPr>
        <w:rFonts w:ascii="Georgia" w:hAnsi="Georgia"/>
        <w:b/>
        <w:noProof/>
        <w:color w:val="BFBFBF" w:themeColor="background1" w:themeShade="BF"/>
      </w:rPr>
      <w:drawing>
        <wp:anchor distT="0" distB="0" distL="114300" distR="114300" simplePos="0" relativeHeight="251658240" behindDoc="0" locked="0" layoutInCell="1" allowOverlap="1" wp14:anchorId="42519C18" wp14:editId="4FDE218E">
          <wp:simplePos x="0" y="0"/>
          <wp:positionH relativeFrom="column">
            <wp:posOffset>-815</wp:posOffset>
          </wp:positionH>
          <wp:positionV relativeFrom="paragraph">
            <wp:posOffset>-159090</wp:posOffset>
          </wp:positionV>
          <wp:extent cx="2764466" cy="596892"/>
          <wp:effectExtent l="0" t="0" r="0" b="0"/>
          <wp:wrapNone/>
          <wp:docPr id="2" name="Immagine 2" descr="\\NEWAXO\Cartella pubblica\PROGETTI\Bancomail 2014\bancomail-logo-scritta.jp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\\NEWAXO\Cartella pubblica\PROGETTI\Bancomail 2014\bancomail-logo-scritt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4466" cy="5968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hyperlink r:id="rId3" w:history="1">
      <w:r w:rsidR="00C736B1">
        <w:rPr>
          <w:rStyle w:val="Collegamentoipertestuale"/>
          <w:rFonts w:ascii="Open Sans" w:hAnsi="Open Sans" w:cs="Open Sans"/>
          <w:color w:val="BFBFBF" w:themeColor="background1" w:themeShade="BF"/>
          <w:sz w:val="32"/>
          <w:szCs w:val="32"/>
          <w:u w:val="none"/>
        </w:rPr>
        <w:t>www.bancomail.it</w:t>
      </w:r>
    </w:hyperlink>
  </w:p>
  <w:p w:rsidR="005B1B17" w:rsidRPr="008E7A7D" w:rsidRDefault="005B1B17" w:rsidP="008E7A7D">
    <w:pPr>
      <w:pStyle w:val="Intestazione"/>
      <w:jc w:val="right"/>
      <w:rPr>
        <w:rFonts w:ascii="Open Sans" w:hAnsi="Open Sans" w:cs="Open Sans"/>
        <w:sz w:val="32"/>
        <w:szCs w:val="3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11F" w:rsidRDefault="002E011F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632CE"/>
    <w:multiLevelType w:val="multilevel"/>
    <w:tmpl w:val="9ABC8A7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4C5CFC"/>
    <w:multiLevelType w:val="multilevel"/>
    <w:tmpl w:val="6ED69BA2"/>
    <w:lvl w:ilvl="0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">
    <w:nsid w:val="087D6419"/>
    <w:multiLevelType w:val="multilevel"/>
    <w:tmpl w:val="0410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11B44D38"/>
    <w:multiLevelType w:val="multilevel"/>
    <w:tmpl w:val="277AC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1E230C1"/>
    <w:multiLevelType w:val="hybridMultilevel"/>
    <w:tmpl w:val="FD044042"/>
    <w:lvl w:ilvl="0" w:tplc="FCD07BC0">
      <w:start w:val="3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Georgia" w:eastAsia="Times New Roman" w:hAnsi="Georgia" w:cs="Times New Roman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5">
    <w:nsid w:val="142A5534"/>
    <w:multiLevelType w:val="multilevel"/>
    <w:tmpl w:val="AD14571C"/>
    <w:lvl w:ilvl="0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>
    <w:nsid w:val="1767090B"/>
    <w:multiLevelType w:val="multilevel"/>
    <w:tmpl w:val="EC40F0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>
    <w:nsid w:val="1825047E"/>
    <w:multiLevelType w:val="multilevel"/>
    <w:tmpl w:val="EC40F0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>
    <w:nsid w:val="1CCB46BD"/>
    <w:multiLevelType w:val="multilevel"/>
    <w:tmpl w:val="0410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>
    <w:nsid w:val="22AF4AF3"/>
    <w:multiLevelType w:val="hybridMultilevel"/>
    <w:tmpl w:val="E6BC4E20"/>
    <w:lvl w:ilvl="0" w:tplc="0410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2B36DE2"/>
    <w:multiLevelType w:val="hybridMultilevel"/>
    <w:tmpl w:val="EA08C238"/>
    <w:lvl w:ilvl="0" w:tplc="8430C5AC">
      <w:numFmt w:val="bullet"/>
      <w:lvlText w:val=""/>
      <w:lvlJc w:val="left"/>
      <w:pPr>
        <w:ind w:left="720" w:hanging="360"/>
      </w:pPr>
      <w:rPr>
        <w:rFonts w:ascii="Symbol" w:eastAsia="Times New Roman" w:hAnsi="Symbol" w:cs="Open Sans Ligh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DF7901"/>
    <w:multiLevelType w:val="hybridMultilevel"/>
    <w:tmpl w:val="505ADFEA"/>
    <w:lvl w:ilvl="0" w:tplc="B9C8C8B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Open Sans Light" w:eastAsia="Times New Roman" w:hAnsi="Open Sans Light" w:cs="Open Sans Light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9776F06"/>
    <w:multiLevelType w:val="multilevel"/>
    <w:tmpl w:val="0410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>
    <w:nsid w:val="2E3E2CC0"/>
    <w:multiLevelType w:val="multilevel"/>
    <w:tmpl w:val="341A39CE"/>
    <w:lvl w:ilvl="0">
      <w:start w:val="1"/>
      <w:numFmt w:val="upperLetter"/>
      <w:lvlText w:val="%1)"/>
      <w:lvlJc w:val="left"/>
      <w:pPr>
        <w:tabs>
          <w:tab w:val="num" w:pos="567"/>
        </w:tabs>
        <w:ind w:left="454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0ED381D"/>
    <w:multiLevelType w:val="multilevel"/>
    <w:tmpl w:val="EC0C46C0"/>
    <w:lvl w:ilvl="0">
      <w:start w:val="1"/>
      <w:numFmt w:val="lowerLetter"/>
      <w:lvlText w:val="%1)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249634B"/>
    <w:multiLevelType w:val="multilevel"/>
    <w:tmpl w:val="0410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>
    <w:nsid w:val="35024015"/>
    <w:multiLevelType w:val="multilevel"/>
    <w:tmpl w:val="EC40F0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>
    <w:nsid w:val="362D0B8F"/>
    <w:multiLevelType w:val="hybridMultilevel"/>
    <w:tmpl w:val="FF34FD0A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D07BC0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Georgia" w:eastAsia="Times New Roman" w:hAnsi="Georgia" w:cs="Times New Roman" w:hint="default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9C04705"/>
    <w:multiLevelType w:val="hybridMultilevel"/>
    <w:tmpl w:val="232E138A"/>
    <w:lvl w:ilvl="0" w:tplc="68D8883E">
      <w:start w:val="16"/>
      <w:numFmt w:val="bullet"/>
      <w:lvlText w:val="-"/>
      <w:lvlJc w:val="left"/>
      <w:pPr>
        <w:ind w:left="720" w:hanging="360"/>
      </w:pPr>
      <w:rPr>
        <w:rFonts w:ascii="Open Sans Light" w:eastAsia="Times New Roman" w:hAnsi="Open Sans Light" w:cs="Open Sans Ligh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A20BBD"/>
    <w:multiLevelType w:val="multilevel"/>
    <w:tmpl w:val="D314393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3F945704"/>
    <w:multiLevelType w:val="hybridMultilevel"/>
    <w:tmpl w:val="7AF0D958"/>
    <w:lvl w:ilvl="0" w:tplc="ABD483DE">
      <w:start w:val="16"/>
      <w:numFmt w:val="bullet"/>
      <w:lvlText w:val="-"/>
      <w:lvlJc w:val="left"/>
      <w:pPr>
        <w:ind w:left="720" w:hanging="360"/>
      </w:pPr>
      <w:rPr>
        <w:rFonts w:ascii="Open Sans Light" w:eastAsia="Times New Roman" w:hAnsi="Open Sans Light" w:cs="Open Sans Light" w:hint="default"/>
        <w:sz w:val="2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3E63FE"/>
    <w:multiLevelType w:val="hybridMultilevel"/>
    <w:tmpl w:val="9BAA723C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8680DC6"/>
    <w:multiLevelType w:val="multilevel"/>
    <w:tmpl w:val="1AE87DD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8F64568"/>
    <w:multiLevelType w:val="multilevel"/>
    <w:tmpl w:val="FF34F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Georgia" w:eastAsia="Times New Roman" w:hAnsi="Georgia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C982B99"/>
    <w:multiLevelType w:val="multilevel"/>
    <w:tmpl w:val="78BE88BA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20"/>
        </w:tabs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040"/>
        </w:tabs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760"/>
        </w:tabs>
        <w:ind w:left="5760" w:hanging="2880"/>
      </w:pPr>
      <w:rPr>
        <w:rFonts w:hint="default"/>
      </w:rPr>
    </w:lvl>
  </w:abstractNum>
  <w:abstractNum w:abstractNumId="25">
    <w:nsid w:val="517E2428"/>
    <w:multiLevelType w:val="multilevel"/>
    <w:tmpl w:val="B90474D4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6">
    <w:nsid w:val="522A6EF4"/>
    <w:multiLevelType w:val="multilevel"/>
    <w:tmpl w:val="036CC1AE"/>
    <w:lvl w:ilvl="0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7">
    <w:nsid w:val="53397CA9"/>
    <w:multiLevelType w:val="multilevel"/>
    <w:tmpl w:val="EC0C46C0"/>
    <w:lvl w:ilvl="0">
      <w:start w:val="1"/>
      <w:numFmt w:val="lowerLetter"/>
      <w:lvlText w:val="%1)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41B46A0"/>
    <w:multiLevelType w:val="hybridMultilevel"/>
    <w:tmpl w:val="610EE1F0"/>
    <w:lvl w:ilvl="0" w:tplc="409E3F3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4B7450B"/>
    <w:multiLevelType w:val="multilevel"/>
    <w:tmpl w:val="EC40F0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0">
    <w:nsid w:val="57620A28"/>
    <w:multiLevelType w:val="hybridMultilevel"/>
    <w:tmpl w:val="8DDE178C"/>
    <w:lvl w:ilvl="0" w:tplc="04100001">
      <w:start w:val="1"/>
      <w:numFmt w:val="bullet"/>
      <w:lvlText w:val=""/>
      <w:lvlJc w:val="left"/>
      <w:pPr>
        <w:tabs>
          <w:tab w:val="num" w:pos="1242"/>
        </w:tabs>
        <w:ind w:left="124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962"/>
        </w:tabs>
        <w:ind w:left="1962" w:hanging="360"/>
      </w:pPr>
      <w:rPr>
        <w:rFonts w:ascii="Courier New" w:hAnsi="Courier New" w:cs="Arial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682"/>
        </w:tabs>
        <w:ind w:left="268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402"/>
        </w:tabs>
        <w:ind w:left="340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122"/>
        </w:tabs>
        <w:ind w:left="4122" w:hanging="360"/>
      </w:pPr>
      <w:rPr>
        <w:rFonts w:ascii="Courier New" w:hAnsi="Courier New" w:cs="Arial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842"/>
        </w:tabs>
        <w:ind w:left="484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562"/>
        </w:tabs>
        <w:ind w:left="556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282"/>
        </w:tabs>
        <w:ind w:left="6282" w:hanging="360"/>
      </w:pPr>
      <w:rPr>
        <w:rFonts w:ascii="Courier New" w:hAnsi="Courier New" w:cs="Arial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002"/>
        </w:tabs>
        <w:ind w:left="7002" w:hanging="360"/>
      </w:pPr>
      <w:rPr>
        <w:rFonts w:ascii="Wingdings" w:hAnsi="Wingdings" w:hint="default"/>
      </w:rPr>
    </w:lvl>
  </w:abstractNum>
  <w:abstractNum w:abstractNumId="31">
    <w:nsid w:val="5C736100"/>
    <w:multiLevelType w:val="hybridMultilevel"/>
    <w:tmpl w:val="5E123CF8"/>
    <w:lvl w:ilvl="0" w:tplc="F6D847A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D432034"/>
    <w:multiLevelType w:val="hybridMultilevel"/>
    <w:tmpl w:val="BCDCD8D4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5D56955"/>
    <w:multiLevelType w:val="multilevel"/>
    <w:tmpl w:val="5E123CF8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63B27D2"/>
    <w:multiLevelType w:val="hybridMultilevel"/>
    <w:tmpl w:val="D46A7240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8D86829"/>
    <w:multiLevelType w:val="multilevel"/>
    <w:tmpl w:val="0410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6">
    <w:nsid w:val="6A2431AA"/>
    <w:multiLevelType w:val="multilevel"/>
    <w:tmpl w:val="5E123CF8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066384D"/>
    <w:multiLevelType w:val="hybridMultilevel"/>
    <w:tmpl w:val="600ABBCA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0677FE9"/>
    <w:multiLevelType w:val="hybridMultilevel"/>
    <w:tmpl w:val="CFF2F7E8"/>
    <w:lvl w:ilvl="0" w:tplc="DE8635B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eorgia" w:eastAsia="Times New Roman" w:hAnsi="Georgia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0F70C3E"/>
    <w:multiLevelType w:val="multilevel"/>
    <w:tmpl w:val="EC40F0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0">
    <w:nsid w:val="71615EDC"/>
    <w:multiLevelType w:val="hybridMultilevel"/>
    <w:tmpl w:val="8CAE8064"/>
    <w:lvl w:ilvl="0" w:tplc="EBCA64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3D22217"/>
    <w:multiLevelType w:val="multilevel"/>
    <w:tmpl w:val="0410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2">
    <w:nsid w:val="76B70D4F"/>
    <w:multiLevelType w:val="hybridMultilevel"/>
    <w:tmpl w:val="316205A2"/>
    <w:lvl w:ilvl="0" w:tplc="0410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7804392"/>
    <w:multiLevelType w:val="multilevel"/>
    <w:tmpl w:val="09B00C4E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44">
    <w:nsid w:val="788979F1"/>
    <w:multiLevelType w:val="multilevel"/>
    <w:tmpl w:val="6ED69BA2"/>
    <w:lvl w:ilvl="0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45">
    <w:nsid w:val="7A5A117F"/>
    <w:multiLevelType w:val="hybridMultilevel"/>
    <w:tmpl w:val="60B43CC6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E445C60"/>
    <w:multiLevelType w:val="hybridMultilevel"/>
    <w:tmpl w:val="EC0C46C0"/>
    <w:lvl w:ilvl="0" w:tplc="04100017">
      <w:start w:val="1"/>
      <w:numFmt w:val="lowerLetter"/>
      <w:lvlText w:val="%1)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7F646767"/>
    <w:multiLevelType w:val="multilevel"/>
    <w:tmpl w:val="CF9E675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7"/>
  </w:num>
  <w:num w:numId="2">
    <w:abstractNumId w:val="32"/>
  </w:num>
  <w:num w:numId="3">
    <w:abstractNumId w:val="23"/>
  </w:num>
  <w:num w:numId="4">
    <w:abstractNumId w:val="34"/>
  </w:num>
  <w:num w:numId="5">
    <w:abstractNumId w:val="35"/>
  </w:num>
  <w:num w:numId="6">
    <w:abstractNumId w:val="0"/>
  </w:num>
  <w:num w:numId="7">
    <w:abstractNumId w:val="29"/>
  </w:num>
  <w:num w:numId="8">
    <w:abstractNumId w:val="22"/>
  </w:num>
  <w:num w:numId="9">
    <w:abstractNumId w:val="8"/>
  </w:num>
  <w:num w:numId="10">
    <w:abstractNumId w:val="12"/>
  </w:num>
  <w:num w:numId="11">
    <w:abstractNumId w:val="39"/>
  </w:num>
  <w:num w:numId="12">
    <w:abstractNumId w:val="24"/>
  </w:num>
  <w:num w:numId="13">
    <w:abstractNumId w:val="3"/>
  </w:num>
  <w:num w:numId="14">
    <w:abstractNumId w:val="5"/>
  </w:num>
  <w:num w:numId="15">
    <w:abstractNumId w:val="44"/>
  </w:num>
  <w:num w:numId="16">
    <w:abstractNumId w:val="26"/>
  </w:num>
  <w:num w:numId="17">
    <w:abstractNumId w:val="9"/>
  </w:num>
  <w:num w:numId="18">
    <w:abstractNumId w:val="31"/>
  </w:num>
  <w:num w:numId="19">
    <w:abstractNumId w:val="16"/>
  </w:num>
  <w:num w:numId="20">
    <w:abstractNumId w:val="6"/>
  </w:num>
  <w:num w:numId="21">
    <w:abstractNumId w:val="7"/>
  </w:num>
  <w:num w:numId="22">
    <w:abstractNumId w:val="41"/>
  </w:num>
  <w:num w:numId="23">
    <w:abstractNumId w:val="2"/>
  </w:num>
  <w:num w:numId="24">
    <w:abstractNumId w:val="15"/>
  </w:num>
  <w:num w:numId="25">
    <w:abstractNumId w:val="47"/>
  </w:num>
  <w:num w:numId="26">
    <w:abstractNumId w:val="19"/>
  </w:num>
  <w:num w:numId="27">
    <w:abstractNumId w:val="1"/>
  </w:num>
  <w:num w:numId="28">
    <w:abstractNumId w:val="33"/>
  </w:num>
  <w:num w:numId="29">
    <w:abstractNumId w:val="36"/>
  </w:num>
  <w:num w:numId="30">
    <w:abstractNumId w:val="46"/>
  </w:num>
  <w:num w:numId="31">
    <w:abstractNumId w:val="30"/>
  </w:num>
  <w:num w:numId="32">
    <w:abstractNumId w:val="21"/>
  </w:num>
  <w:num w:numId="33">
    <w:abstractNumId w:val="45"/>
  </w:num>
  <w:num w:numId="34">
    <w:abstractNumId w:val="25"/>
  </w:num>
  <w:num w:numId="35">
    <w:abstractNumId w:val="43"/>
  </w:num>
  <w:num w:numId="36">
    <w:abstractNumId w:val="11"/>
  </w:num>
  <w:num w:numId="37">
    <w:abstractNumId w:val="38"/>
  </w:num>
  <w:num w:numId="38">
    <w:abstractNumId w:val="28"/>
  </w:num>
  <w:num w:numId="39">
    <w:abstractNumId w:val="42"/>
  </w:num>
  <w:num w:numId="40">
    <w:abstractNumId w:val="13"/>
  </w:num>
  <w:num w:numId="41">
    <w:abstractNumId w:val="27"/>
  </w:num>
  <w:num w:numId="42">
    <w:abstractNumId w:val="14"/>
  </w:num>
  <w:num w:numId="43">
    <w:abstractNumId w:val="37"/>
  </w:num>
  <w:num w:numId="44">
    <w:abstractNumId w:val="40"/>
  </w:num>
  <w:num w:numId="45">
    <w:abstractNumId w:val="20"/>
  </w:num>
  <w:num w:numId="46">
    <w:abstractNumId w:val="18"/>
  </w:num>
  <w:num w:numId="47">
    <w:abstractNumId w:val="10"/>
  </w:num>
  <w:num w:numId="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ECB"/>
    <w:rsid w:val="0000217A"/>
    <w:rsid w:val="00004FFC"/>
    <w:rsid w:val="00027785"/>
    <w:rsid w:val="00035C65"/>
    <w:rsid w:val="00053E6D"/>
    <w:rsid w:val="000553D7"/>
    <w:rsid w:val="0005621C"/>
    <w:rsid w:val="00057B1F"/>
    <w:rsid w:val="00061119"/>
    <w:rsid w:val="000771DC"/>
    <w:rsid w:val="000824FB"/>
    <w:rsid w:val="00093D62"/>
    <w:rsid w:val="00093F82"/>
    <w:rsid w:val="00095FDA"/>
    <w:rsid w:val="000A0FCA"/>
    <w:rsid w:val="000A2D7B"/>
    <w:rsid w:val="000D592B"/>
    <w:rsid w:val="000F37B1"/>
    <w:rsid w:val="000F4C57"/>
    <w:rsid w:val="000F6880"/>
    <w:rsid w:val="00120F38"/>
    <w:rsid w:val="00123608"/>
    <w:rsid w:val="0013401D"/>
    <w:rsid w:val="00145EC5"/>
    <w:rsid w:val="00151703"/>
    <w:rsid w:val="0017242E"/>
    <w:rsid w:val="001757E2"/>
    <w:rsid w:val="00175EBA"/>
    <w:rsid w:val="0018792A"/>
    <w:rsid w:val="001A0EAC"/>
    <w:rsid w:val="001A31CF"/>
    <w:rsid w:val="001A398B"/>
    <w:rsid w:val="001F6BDF"/>
    <w:rsid w:val="001F6FE8"/>
    <w:rsid w:val="00200778"/>
    <w:rsid w:val="00201175"/>
    <w:rsid w:val="002078E0"/>
    <w:rsid w:val="00236474"/>
    <w:rsid w:val="002431FB"/>
    <w:rsid w:val="002721B1"/>
    <w:rsid w:val="00281AA0"/>
    <w:rsid w:val="002A1282"/>
    <w:rsid w:val="002B45A9"/>
    <w:rsid w:val="002D3D2D"/>
    <w:rsid w:val="002D6B4A"/>
    <w:rsid w:val="002E011F"/>
    <w:rsid w:val="002E7CE5"/>
    <w:rsid w:val="00313A42"/>
    <w:rsid w:val="00316B78"/>
    <w:rsid w:val="00331764"/>
    <w:rsid w:val="003323A5"/>
    <w:rsid w:val="00352ADA"/>
    <w:rsid w:val="003623D0"/>
    <w:rsid w:val="00366CC0"/>
    <w:rsid w:val="00373990"/>
    <w:rsid w:val="00377267"/>
    <w:rsid w:val="00381167"/>
    <w:rsid w:val="00382B5B"/>
    <w:rsid w:val="00394DF5"/>
    <w:rsid w:val="00397ECB"/>
    <w:rsid w:val="003B45AF"/>
    <w:rsid w:val="003D1235"/>
    <w:rsid w:val="003D40B7"/>
    <w:rsid w:val="003D7D25"/>
    <w:rsid w:val="003E02CD"/>
    <w:rsid w:val="003E5FFC"/>
    <w:rsid w:val="003F13FD"/>
    <w:rsid w:val="00406174"/>
    <w:rsid w:val="00406B64"/>
    <w:rsid w:val="0041752D"/>
    <w:rsid w:val="00437454"/>
    <w:rsid w:val="0044149A"/>
    <w:rsid w:val="00453374"/>
    <w:rsid w:val="0045759D"/>
    <w:rsid w:val="00480FF6"/>
    <w:rsid w:val="00483AB3"/>
    <w:rsid w:val="00490138"/>
    <w:rsid w:val="00493D0F"/>
    <w:rsid w:val="004A11E2"/>
    <w:rsid w:val="004A371C"/>
    <w:rsid w:val="004C6D49"/>
    <w:rsid w:val="004C7655"/>
    <w:rsid w:val="004D28F6"/>
    <w:rsid w:val="004D69CE"/>
    <w:rsid w:val="004E5313"/>
    <w:rsid w:val="00507BBD"/>
    <w:rsid w:val="00510770"/>
    <w:rsid w:val="0051397D"/>
    <w:rsid w:val="00520739"/>
    <w:rsid w:val="005210A7"/>
    <w:rsid w:val="00531991"/>
    <w:rsid w:val="00533BC8"/>
    <w:rsid w:val="00540995"/>
    <w:rsid w:val="00543F73"/>
    <w:rsid w:val="00550BE0"/>
    <w:rsid w:val="00570CAB"/>
    <w:rsid w:val="0058421B"/>
    <w:rsid w:val="00584DF3"/>
    <w:rsid w:val="00585977"/>
    <w:rsid w:val="005A3BA0"/>
    <w:rsid w:val="005A711C"/>
    <w:rsid w:val="005A7B3E"/>
    <w:rsid w:val="005B0111"/>
    <w:rsid w:val="005B0260"/>
    <w:rsid w:val="005B1B17"/>
    <w:rsid w:val="005B7EC3"/>
    <w:rsid w:val="005C2408"/>
    <w:rsid w:val="005C2E84"/>
    <w:rsid w:val="005C5B29"/>
    <w:rsid w:val="005D6399"/>
    <w:rsid w:val="005D6E55"/>
    <w:rsid w:val="005E4813"/>
    <w:rsid w:val="005E7D76"/>
    <w:rsid w:val="006455DA"/>
    <w:rsid w:val="00655F37"/>
    <w:rsid w:val="00660B80"/>
    <w:rsid w:val="00664D00"/>
    <w:rsid w:val="00671781"/>
    <w:rsid w:val="00672A21"/>
    <w:rsid w:val="00675B4D"/>
    <w:rsid w:val="00690675"/>
    <w:rsid w:val="00691930"/>
    <w:rsid w:val="00691D10"/>
    <w:rsid w:val="006A1774"/>
    <w:rsid w:val="006A1D62"/>
    <w:rsid w:val="006C0D0A"/>
    <w:rsid w:val="006D7945"/>
    <w:rsid w:val="006F0BDD"/>
    <w:rsid w:val="006F310B"/>
    <w:rsid w:val="00701AEC"/>
    <w:rsid w:val="00726A34"/>
    <w:rsid w:val="00735BA1"/>
    <w:rsid w:val="007562E2"/>
    <w:rsid w:val="00766313"/>
    <w:rsid w:val="007728FC"/>
    <w:rsid w:val="00787322"/>
    <w:rsid w:val="007904F8"/>
    <w:rsid w:val="0079206A"/>
    <w:rsid w:val="007A4384"/>
    <w:rsid w:val="007B4D48"/>
    <w:rsid w:val="007C1077"/>
    <w:rsid w:val="007F2BE4"/>
    <w:rsid w:val="007F68CD"/>
    <w:rsid w:val="00806D2F"/>
    <w:rsid w:val="008125B5"/>
    <w:rsid w:val="00822B56"/>
    <w:rsid w:val="0083126D"/>
    <w:rsid w:val="00831AD4"/>
    <w:rsid w:val="00861DB7"/>
    <w:rsid w:val="00866300"/>
    <w:rsid w:val="00866D9F"/>
    <w:rsid w:val="00896057"/>
    <w:rsid w:val="008963B1"/>
    <w:rsid w:val="008A085C"/>
    <w:rsid w:val="008D3A17"/>
    <w:rsid w:val="008E7A7D"/>
    <w:rsid w:val="00913877"/>
    <w:rsid w:val="00920D29"/>
    <w:rsid w:val="00921BE0"/>
    <w:rsid w:val="009330D5"/>
    <w:rsid w:val="009347A6"/>
    <w:rsid w:val="00972B27"/>
    <w:rsid w:val="00997EDE"/>
    <w:rsid w:val="009B5C9C"/>
    <w:rsid w:val="009C078D"/>
    <w:rsid w:val="009C4932"/>
    <w:rsid w:val="009F0E2F"/>
    <w:rsid w:val="009F74E4"/>
    <w:rsid w:val="00A125F2"/>
    <w:rsid w:val="00A14DF1"/>
    <w:rsid w:val="00A2542D"/>
    <w:rsid w:val="00A3108D"/>
    <w:rsid w:val="00A47A8D"/>
    <w:rsid w:val="00A54FF5"/>
    <w:rsid w:val="00A5733C"/>
    <w:rsid w:val="00A81E29"/>
    <w:rsid w:val="00A82B59"/>
    <w:rsid w:val="00A85C03"/>
    <w:rsid w:val="00A974BC"/>
    <w:rsid w:val="00AC07D6"/>
    <w:rsid w:val="00AC1642"/>
    <w:rsid w:val="00AE3725"/>
    <w:rsid w:val="00AE4116"/>
    <w:rsid w:val="00B01469"/>
    <w:rsid w:val="00B06595"/>
    <w:rsid w:val="00B12588"/>
    <w:rsid w:val="00B140F1"/>
    <w:rsid w:val="00B270CC"/>
    <w:rsid w:val="00B33B6F"/>
    <w:rsid w:val="00B4667C"/>
    <w:rsid w:val="00B46A2E"/>
    <w:rsid w:val="00B65A64"/>
    <w:rsid w:val="00B7106B"/>
    <w:rsid w:val="00B73CDA"/>
    <w:rsid w:val="00BC6AAE"/>
    <w:rsid w:val="00BD64EE"/>
    <w:rsid w:val="00BF29E2"/>
    <w:rsid w:val="00BF406B"/>
    <w:rsid w:val="00BF6A96"/>
    <w:rsid w:val="00C23026"/>
    <w:rsid w:val="00C2314E"/>
    <w:rsid w:val="00C41F7C"/>
    <w:rsid w:val="00C4269A"/>
    <w:rsid w:val="00C454F1"/>
    <w:rsid w:val="00C5277B"/>
    <w:rsid w:val="00C53EC7"/>
    <w:rsid w:val="00C736B1"/>
    <w:rsid w:val="00C739D0"/>
    <w:rsid w:val="00C75031"/>
    <w:rsid w:val="00C80373"/>
    <w:rsid w:val="00C82613"/>
    <w:rsid w:val="00C91750"/>
    <w:rsid w:val="00C92D44"/>
    <w:rsid w:val="00CA13DB"/>
    <w:rsid w:val="00CA2178"/>
    <w:rsid w:val="00CA324B"/>
    <w:rsid w:val="00CA3BFD"/>
    <w:rsid w:val="00CC2CE1"/>
    <w:rsid w:val="00CD6FF3"/>
    <w:rsid w:val="00CD7752"/>
    <w:rsid w:val="00CE44AC"/>
    <w:rsid w:val="00D06F90"/>
    <w:rsid w:val="00D30AEC"/>
    <w:rsid w:val="00D43085"/>
    <w:rsid w:val="00D47B2A"/>
    <w:rsid w:val="00D77C15"/>
    <w:rsid w:val="00D879C8"/>
    <w:rsid w:val="00D91DCD"/>
    <w:rsid w:val="00DA12F5"/>
    <w:rsid w:val="00DA5617"/>
    <w:rsid w:val="00DD5041"/>
    <w:rsid w:val="00DE2044"/>
    <w:rsid w:val="00E072C2"/>
    <w:rsid w:val="00E2796D"/>
    <w:rsid w:val="00E31AD8"/>
    <w:rsid w:val="00E32C33"/>
    <w:rsid w:val="00E447D9"/>
    <w:rsid w:val="00E45E7E"/>
    <w:rsid w:val="00E63FE0"/>
    <w:rsid w:val="00E64664"/>
    <w:rsid w:val="00E82729"/>
    <w:rsid w:val="00E8547E"/>
    <w:rsid w:val="00E86707"/>
    <w:rsid w:val="00EB3A7C"/>
    <w:rsid w:val="00EB54F6"/>
    <w:rsid w:val="00EC271B"/>
    <w:rsid w:val="00EC74E2"/>
    <w:rsid w:val="00ED23AA"/>
    <w:rsid w:val="00EE2DA0"/>
    <w:rsid w:val="00EE6B48"/>
    <w:rsid w:val="00F13F85"/>
    <w:rsid w:val="00F3000B"/>
    <w:rsid w:val="00F45C2B"/>
    <w:rsid w:val="00F6629E"/>
    <w:rsid w:val="00F82524"/>
    <w:rsid w:val="00F92E28"/>
    <w:rsid w:val="00F9328B"/>
    <w:rsid w:val="00F9398C"/>
    <w:rsid w:val="00F95B2F"/>
    <w:rsid w:val="00FA13FE"/>
    <w:rsid w:val="00FA1C56"/>
    <w:rsid w:val="00FE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V10">
    <w:name w:val="V10"/>
    <w:basedOn w:val="Normale"/>
    <w:rsid w:val="000B4EC1"/>
    <w:rPr>
      <w:rFonts w:ascii="Verdana" w:hAnsi="Verdana"/>
      <w:sz w:val="20"/>
      <w:szCs w:val="20"/>
    </w:rPr>
  </w:style>
  <w:style w:type="character" w:styleId="Enfasigrassetto">
    <w:name w:val="Strong"/>
    <w:qFormat/>
    <w:rsid w:val="00AA0413"/>
    <w:rPr>
      <w:b/>
      <w:bCs/>
    </w:rPr>
  </w:style>
  <w:style w:type="paragraph" w:styleId="Intestazione">
    <w:name w:val="header"/>
    <w:basedOn w:val="Normale"/>
    <w:rsid w:val="00FD3864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FD3864"/>
    <w:pPr>
      <w:tabs>
        <w:tab w:val="center" w:pos="4819"/>
        <w:tab w:val="right" w:pos="9638"/>
      </w:tabs>
    </w:pPr>
  </w:style>
  <w:style w:type="table" w:styleId="Grigliatabella">
    <w:name w:val="Table Grid"/>
    <w:basedOn w:val="Tabellanormale"/>
    <w:rsid w:val="00432D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rsid w:val="009D2293"/>
    <w:rPr>
      <w:color w:val="0000FF"/>
      <w:u w:val="single"/>
    </w:rPr>
  </w:style>
  <w:style w:type="paragraph" w:styleId="NormaleWeb">
    <w:name w:val="Normal (Web)"/>
    <w:basedOn w:val="Normale"/>
    <w:uiPriority w:val="99"/>
    <w:rsid w:val="008D73F6"/>
    <w:pPr>
      <w:spacing w:before="100" w:beforeAutospacing="1" w:after="100" w:afterAutospacing="1"/>
    </w:pPr>
  </w:style>
  <w:style w:type="character" w:styleId="Numeropagina">
    <w:name w:val="page number"/>
    <w:basedOn w:val="Carpredefinitoparagrafo"/>
    <w:rsid w:val="00B21572"/>
  </w:style>
  <w:style w:type="character" w:customStyle="1" w:styleId="apple-converted-space">
    <w:name w:val="apple-converted-space"/>
    <w:basedOn w:val="Carpredefinitoparagrafo"/>
    <w:rsid w:val="00A2542D"/>
  </w:style>
  <w:style w:type="character" w:customStyle="1" w:styleId="apple-style-span">
    <w:name w:val="apple-style-span"/>
    <w:basedOn w:val="Carpredefinitoparagrafo"/>
    <w:rsid w:val="005210A7"/>
  </w:style>
  <w:style w:type="character" w:customStyle="1" w:styleId="interl">
    <w:name w:val="interl"/>
    <w:basedOn w:val="Carpredefinitoparagrafo"/>
    <w:rsid w:val="005210A7"/>
  </w:style>
  <w:style w:type="paragraph" w:styleId="Testofumetto">
    <w:name w:val="Balloon Text"/>
    <w:basedOn w:val="Normale"/>
    <w:link w:val="TestofumettoCarattere"/>
    <w:rsid w:val="001A398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1A398B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377267"/>
    <w:pPr>
      <w:ind w:left="720"/>
      <w:contextualSpacing/>
    </w:pPr>
  </w:style>
  <w:style w:type="paragraph" w:styleId="Didascalia">
    <w:name w:val="caption"/>
    <w:basedOn w:val="Normale"/>
    <w:next w:val="Normale"/>
    <w:unhideWhenUsed/>
    <w:qFormat/>
    <w:rsid w:val="002721B1"/>
    <w:pPr>
      <w:spacing w:after="200"/>
    </w:pPr>
    <w:rPr>
      <w:b/>
      <w:bCs/>
      <w:color w:val="4F81BD" w:themeColor="accent1"/>
      <w:sz w:val="18"/>
      <w:szCs w:val="18"/>
    </w:rPr>
  </w:style>
  <w:style w:type="character" w:styleId="Collegamentovisitato">
    <w:name w:val="FollowedHyperlink"/>
    <w:basedOn w:val="Carpredefinitoparagrafo"/>
    <w:rsid w:val="00C736B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V10">
    <w:name w:val="V10"/>
    <w:basedOn w:val="Normale"/>
    <w:rsid w:val="000B4EC1"/>
    <w:rPr>
      <w:rFonts w:ascii="Verdana" w:hAnsi="Verdana"/>
      <w:sz w:val="20"/>
      <w:szCs w:val="20"/>
    </w:rPr>
  </w:style>
  <w:style w:type="character" w:styleId="Enfasigrassetto">
    <w:name w:val="Strong"/>
    <w:qFormat/>
    <w:rsid w:val="00AA0413"/>
    <w:rPr>
      <w:b/>
      <w:bCs/>
    </w:rPr>
  </w:style>
  <w:style w:type="paragraph" w:styleId="Intestazione">
    <w:name w:val="header"/>
    <w:basedOn w:val="Normale"/>
    <w:rsid w:val="00FD3864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FD3864"/>
    <w:pPr>
      <w:tabs>
        <w:tab w:val="center" w:pos="4819"/>
        <w:tab w:val="right" w:pos="9638"/>
      </w:tabs>
    </w:pPr>
  </w:style>
  <w:style w:type="table" w:styleId="Grigliatabella">
    <w:name w:val="Table Grid"/>
    <w:basedOn w:val="Tabellanormale"/>
    <w:rsid w:val="00432D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rsid w:val="009D2293"/>
    <w:rPr>
      <w:color w:val="0000FF"/>
      <w:u w:val="single"/>
    </w:rPr>
  </w:style>
  <w:style w:type="paragraph" w:styleId="NormaleWeb">
    <w:name w:val="Normal (Web)"/>
    <w:basedOn w:val="Normale"/>
    <w:uiPriority w:val="99"/>
    <w:rsid w:val="008D73F6"/>
    <w:pPr>
      <w:spacing w:before="100" w:beforeAutospacing="1" w:after="100" w:afterAutospacing="1"/>
    </w:pPr>
  </w:style>
  <w:style w:type="character" w:styleId="Numeropagina">
    <w:name w:val="page number"/>
    <w:basedOn w:val="Carpredefinitoparagrafo"/>
    <w:rsid w:val="00B21572"/>
  </w:style>
  <w:style w:type="character" w:customStyle="1" w:styleId="apple-converted-space">
    <w:name w:val="apple-converted-space"/>
    <w:basedOn w:val="Carpredefinitoparagrafo"/>
    <w:rsid w:val="00A2542D"/>
  </w:style>
  <w:style w:type="character" w:customStyle="1" w:styleId="apple-style-span">
    <w:name w:val="apple-style-span"/>
    <w:basedOn w:val="Carpredefinitoparagrafo"/>
    <w:rsid w:val="005210A7"/>
  </w:style>
  <w:style w:type="character" w:customStyle="1" w:styleId="interl">
    <w:name w:val="interl"/>
    <w:basedOn w:val="Carpredefinitoparagrafo"/>
    <w:rsid w:val="005210A7"/>
  </w:style>
  <w:style w:type="paragraph" w:styleId="Testofumetto">
    <w:name w:val="Balloon Text"/>
    <w:basedOn w:val="Normale"/>
    <w:link w:val="TestofumettoCarattere"/>
    <w:rsid w:val="001A398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1A398B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377267"/>
    <w:pPr>
      <w:ind w:left="720"/>
      <w:contextualSpacing/>
    </w:pPr>
  </w:style>
  <w:style w:type="paragraph" w:styleId="Didascalia">
    <w:name w:val="caption"/>
    <w:basedOn w:val="Normale"/>
    <w:next w:val="Normale"/>
    <w:unhideWhenUsed/>
    <w:qFormat/>
    <w:rsid w:val="002721B1"/>
    <w:pPr>
      <w:spacing w:after="200"/>
    </w:pPr>
    <w:rPr>
      <w:b/>
      <w:bCs/>
      <w:color w:val="4F81BD" w:themeColor="accent1"/>
      <w:sz w:val="18"/>
      <w:szCs w:val="18"/>
    </w:rPr>
  </w:style>
  <w:style w:type="character" w:styleId="Collegamentovisitato">
    <w:name w:val="FollowedHyperlink"/>
    <w:basedOn w:val="Carpredefinitoparagrafo"/>
    <w:rsid w:val="00C736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9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0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1.xml"/><Relationship Id="rId18" Type="http://schemas.openxmlformats.org/officeDocument/2006/relationships/chart" Target="charts/chart6.xml"/><Relationship Id="rId26" Type="http://schemas.openxmlformats.org/officeDocument/2006/relationships/image" Target="media/image6.jpeg"/><Relationship Id="rId39" Type="http://schemas.openxmlformats.org/officeDocument/2006/relationships/image" Target="media/image19.jpeg"/><Relationship Id="rId21" Type="http://schemas.openxmlformats.org/officeDocument/2006/relationships/image" Target="media/image1.jpeg"/><Relationship Id="rId34" Type="http://schemas.openxmlformats.org/officeDocument/2006/relationships/image" Target="media/image14.jpeg"/><Relationship Id="rId42" Type="http://schemas.openxmlformats.org/officeDocument/2006/relationships/image" Target="media/image22.jpeg"/><Relationship Id="rId47" Type="http://schemas.openxmlformats.org/officeDocument/2006/relationships/image" Target="media/image27.jpeg"/><Relationship Id="rId50" Type="http://schemas.openxmlformats.org/officeDocument/2006/relationships/image" Target="media/image30.jpeg"/><Relationship Id="rId55" Type="http://schemas.openxmlformats.org/officeDocument/2006/relationships/image" Target="media/image35.jpeg"/><Relationship Id="rId63" Type="http://schemas.openxmlformats.org/officeDocument/2006/relationships/image" Target="media/image43.jpeg"/><Relationship Id="rId68" Type="http://schemas.openxmlformats.org/officeDocument/2006/relationships/image" Target="media/image48.jpeg"/><Relationship Id="rId76" Type="http://schemas.openxmlformats.org/officeDocument/2006/relationships/theme" Target="theme/theme1.xml"/><Relationship Id="rId7" Type="http://schemas.openxmlformats.org/officeDocument/2006/relationships/footnotes" Target="footnotes.xml"/><Relationship Id="rId71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chart" Target="charts/chart4.xml"/><Relationship Id="rId29" Type="http://schemas.openxmlformats.org/officeDocument/2006/relationships/image" Target="media/image9.jpeg"/><Relationship Id="rId11" Type="http://schemas.openxmlformats.org/officeDocument/2006/relationships/hyperlink" Target="mailto:commerciale@bancomail.it" TargetMode="External"/><Relationship Id="rId24" Type="http://schemas.openxmlformats.org/officeDocument/2006/relationships/image" Target="media/image4.jpeg"/><Relationship Id="rId32" Type="http://schemas.openxmlformats.org/officeDocument/2006/relationships/image" Target="media/image12.jpeg"/><Relationship Id="rId37" Type="http://schemas.openxmlformats.org/officeDocument/2006/relationships/image" Target="media/image17.jpeg"/><Relationship Id="rId40" Type="http://schemas.openxmlformats.org/officeDocument/2006/relationships/image" Target="media/image20.jpeg"/><Relationship Id="rId45" Type="http://schemas.openxmlformats.org/officeDocument/2006/relationships/image" Target="media/image25.jpeg"/><Relationship Id="rId53" Type="http://schemas.openxmlformats.org/officeDocument/2006/relationships/image" Target="media/image33.jpeg"/><Relationship Id="rId58" Type="http://schemas.openxmlformats.org/officeDocument/2006/relationships/image" Target="media/image38.jpeg"/><Relationship Id="rId66" Type="http://schemas.openxmlformats.org/officeDocument/2006/relationships/image" Target="media/image46.jpeg"/><Relationship Id="rId7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chart" Target="charts/chart3.xml"/><Relationship Id="rId23" Type="http://schemas.openxmlformats.org/officeDocument/2006/relationships/image" Target="media/image3.jpeg"/><Relationship Id="rId28" Type="http://schemas.openxmlformats.org/officeDocument/2006/relationships/image" Target="media/image8.jpeg"/><Relationship Id="rId36" Type="http://schemas.openxmlformats.org/officeDocument/2006/relationships/image" Target="media/image16.jpeg"/><Relationship Id="rId49" Type="http://schemas.openxmlformats.org/officeDocument/2006/relationships/image" Target="media/image29.jpeg"/><Relationship Id="rId57" Type="http://schemas.openxmlformats.org/officeDocument/2006/relationships/image" Target="media/image37.jpeg"/><Relationship Id="rId61" Type="http://schemas.openxmlformats.org/officeDocument/2006/relationships/image" Target="media/image41.jpeg"/><Relationship Id="rId10" Type="http://schemas.openxmlformats.org/officeDocument/2006/relationships/hyperlink" Target="mailto:info@bancomail.it" TargetMode="External"/><Relationship Id="rId19" Type="http://schemas.openxmlformats.org/officeDocument/2006/relationships/hyperlink" Target="https://www.bancomail.it/risorse/vetrine-partner" TargetMode="External"/><Relationship Id="rId31" Type="http://schemas.openxmlformats.org/officeDocument/2006/relationships/image" Target="media/image11.jpeg"/><Relationship Id="rId44" Type="http://schemas.openxmlformats.org/officeDocument/2006/relationships/image" Target="media/image24.jpeg"/><Relationship Id="rId52" Type="http://schemas.openxmlformats.org/officeDocument/2006/relationships/image" Target="media/image32.jpeg"/><Relationship Id="rId60" Type="http://schemas.openxmlformats.org/officeDocument/2006/relationships/image" Target="media/image40.jpeg"/><Relationship Id="rId65" Type="http://schemas.openxmlformats.org/officeDocument/2006/relationships/image" Target="media/image45.jpeg"/><Relationship Id="rId73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hyperlink" Target="mailto:info@neosoft.it" TargetMode="External"/><Relationship Id="rId14" Type="http://schemas.openxmlformats.org/officeDocument/2006/relationships/chart" Target="charts/chart2.xml"/><Relationship Id="rId22" Type="http://schemas.openxmlformats.org/officeDocument/2006/relationships/image" Target="media/image2.jpeg"/><Relationship Id="rId27" Type="http://schemas.openxmlformats.org/officeDocument/2006/relationships/image" Target="media/image7.jpg"/><Relationship Id="rId30" Type="http://schemas.openxmlformats.org/officeDocument/2006/relationships/image" Target="media/image10.jpeg"/><Relationship Id="rId35" Type="http://schemas.openxmlformats.org/officeDocument/2006/relationships/image" Target="media/image15.jpeg"/><Relationship Id="rId43" Type="http://schemas.openxmlformats.org/officeDocument/2006/relationships/image" Target="media/image23.jpeg"/><Relationship Id="rId48" Type="http://schemas.openxmlformats.org/officeDocument/2006/relationships/image" Target="media/image28.jpeg"/><Relationship Id="rId56" Type="http://schemas.openxmlformats.org/officeDocument/2006/relationships/image" Target="media/image36.jpeg"/><Relationship Id="rId64" Type="http://schemas.openxmlformats.org/officeDocument/2006/relationships/image" Target="media/image44.jpeg"/><Relationship Id="rId69" Type="http://schemas.openxmlformats.org/officeDocument/2006/relationships/header" Target="header1.xml"/><Relationship Id="rId8" Type="http://schemas.openxmlformats.org/officeDocument/2006/relationships/endnotes" Target="endnotes.xml"/><Relationship Id="rId51" Type="http://schemas.openxmlformats.org/officeDocument/2006/relationships/image" Target="media/image31.jpeg"/><Relationship Id="rId72" Type="http://schemas.openxmlformats.org/officeDocument/2006/relationships/footer" Target="footer2.xml"/><Relationship Id="rId3" Type="http://schemas.openxmlformats.org/officeDocument/2006/relationships/styles" Target="styles.xml"/><Relationship Id="rId12" Type="http://schemas.openxmlformats.org/officeDocument/2006/relationships/hyperlink" Target="https://www.bancomail.it/risorse/normativa-email-marketing" TargetMode="External"/><Relationship Id="rId17" Type="http://schemas.openxmlformats.org/officeDocument/2006/relationships/chart" Target="charts/chart5.xml"/><Relationship Id="rId25" Type="http://schemas.openxmlformats.org/officeDocument/2006/relationships/image" Target="media/image5.jpeg"/><Relationship Id="rId33" Type="http://schemas.openxmlformats.org/officeDocument/2006/relationships/image" Target="media/image13.jpeg"/><Relationship Id="rId38" Type="http://schemas.openxmlformats.org/officeDocument/2006/relationships/image" Target="media/image18.jpeg"/><Relationship Id="rId46" Type="http://schemas.openxmlformats.org/officeDocument/2006/relationships/image" Target="media/image26.jpeg"/><Relationship Id="rId59" Type="http://schemas.openxmlformats.org/officeDocument/2006/relationships/image" Target="media/image39.jpeg"/><Relationship Id="rId67" Type="http://schemas.openxmlformats.org/officeDocument/2006/relationships/image" Target="media/image47.jpeg"/><Relationship Id="rId20" Type="http://schemas.openxmlformats.org/officeDocument/2006/relationships/chart" Target="charts/chart7.xml"/><Relationship Id="rId41" Type="http://schemas.openxmlformats.org/officeDocument/2006/relationships/image" Target="media/image21.jpeg"/><Relationship Id="rId54" Type="http://schemas.openxmlformats.org/officeDocument/2006/relationships/image" Target="media/image34.jpeg"/><Relationship Id="rId62" Type="http://schemas.openxmlformats.org/officeDocument/2006/relationships/image" Target="media/image42.jpeg"/><Relationship Id="rId70" Type="http://schemas.openxmlformats.org/officeDocument/2006/relationships/header" Target="header2.xml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0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bancomail.it/" TargetMode="External"/><Relationship Id="rId2" Type="http://schemas.openxmlformats.org/officeDocument/2006/relationships/image" Target="media/image49.jpeg"/><Relationship Id="rId1" Type="http://schemas.openxmlformats.org/officeDocument/2006/relationships/hyperlink" Target="http://www.bancomail.it" TargetMode="Externa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\\NEWAXO\Cartella%20pubblica\BANCOMAIL\Commerciale\Allegati\_Editabili\grafici%20abstract.xlsx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oleObject" Target="file:///\\NEWAXO\Cartella%20pubblica\BANCOMAIL\Commerciale\Allegati\_Editabili\grafici%20abstract.xlsx" TargetMode="Externa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3.xml"/><Relationship Id="rId1" Type="http://schemas.openxmlformats.org/officeDocument/2006/relationships/oleObject" Target="file:///\\NEWAXO\Cartella%20pubblica\BANCOMAIL\Commerciale\Allegati\_Editabili\grafici%20abstrac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\\NEWAXO\Cartella%20pubblica\BANCOMAIL\Commerciale\Allegati\_Editabili\grafici%20abstract.xlsx" TargetMode="Externa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4.xml"/><Relationship Id="rId1" Type="http://schemas.openxmlformats.org/officeDocument/2006/relationships/oleObject" Target="file:///\\NEWAXO\Cartella%20pubblica\BANCOMAIL\Commerciale\Allegati\_Editabili\grafici%20abstract.xlsx" TargetMode="External"/></Relationships>
</file>

<file path=word/charts/_rels/chart6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5.xml"/><Relationship Id="rId1" Type="http://schemas.openxmlformats.org/officeDocument/2006/relationships/oleObject" Target="file:///\\NEWAXO\Cartella%20pubblica\BANCOMAIL\Commerciale\Allegati\Editabili\grafici%20abstract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\\NEWAXO\Cartella%20pubblica\BANCOMAIL\Commerciale\Allegati\Editabili\grafici%20abstrac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autoTitleDeleted val="1"/>
    <c:plotArea>
      <c:layout>
        <c:manualLayout>
          <c:layoutTarget val="inner"/>
          <c:xMode val="edge"/>
          <c:yMode val="edge"/>
          <c:x val="2.3284270838694183E-2"/>
          <c:y val="4.1881375652785671E-2"/>
          <c:w val="0.95996740603502995"/>
          <c:h val="0.92654652704494411"/>
        </c:manualLayout>
      </c:layout>
      <c:ofPieChart>
        <c:ofPieType val="pie"/>
        <c:varyColors val="1"/>
        <c:ser>
          <c:idx val="0"/>
          <c:order val="0"/>
          <c:tx>
            <c:strRef>
              <c:f>'Totale DB'!$B$11</c:f>
              <c:strCache>
                <c:ptCount val="1"/>
              </c:strCache>
            </c:strRef>
          </c:tx>
          <c:dLbls>
            <c:dLbl>
              <c:idx val="0"/>
              <c:layout>
                <c:manualLayout>
                  <c:x val="-8.1407627012341596E-2"/>
                  <c:y val="-0.16607529116484471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Italia
745.626</a:t>
                    </a:r>
                  </a:p>
                </c:rich>
              </c:tx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</c:dLbl>
            <c:dLbl>
              <c:idx val="1"/>
              <c:layout/>
              <c:tx>
                <c:rich>
                  <a:bodyPr/>
                  <a:lstStyle/>
                  <a:p>
                    <a:r>
                      <a:rPr lang="en-US"/>
                      <a:t>Estero
6.223.573</a:t>
                    </a:r>
                  </a:p>
                </c:rich>
              </c:tx>
              <c:dLblPos val="ctr"/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</c:dLbl>
            <c:dLbl>
              <c:idx val="2"/>
              <c:layout>
                <c:manualLayout>
                  <c:x val="-6.5971269784176501E-2"/>
                  <c:y val="-0.142570877502984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Italia
58.947</a:t>
                    </a:r>
                  </a:p>
                </c:rich>
              </c:tx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</c:dLbl>
            <c:dLbl>
              <c:idx val="3"/>
              <c:layout/>
              <c:tx>
                <c:rich>
                  <a:bodyPr/>
                  <a:lstStyle/>
                  <a:p>
                    <a:r>
                      <a:rPr lang="en-US"/>
                      <a:t>Estero
1.787.541</a:t>
                    </a:r>
                  </a:p>
                </c:rich>
              </c:tx>
              <c:dLblPos val="ctr"/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</c:dLbl>
            <c:dLbl>
              <c:idx val="4"/>
              <c:delete val="1"/>
            </c:dLbl>
            <c:txPr>
              <a:bodyPr/>
              <a:lstStyle/>
              <a:p>
                <a:pPr>
                  <a:defRPr sz="1050" baseline="0">
                    <a:solidFill>
                      <a:schemeClr val="bg1"/>
                    </a:solidFill>
                    <a:latin typeface="Open Sans" panose="020B0606030504020204" pitchFamily="34" charset="0"/>
                  </a:defRPr>
                </a:pPr>
                <a:endParaRPr lang="it-IT"/>
              </a:p>
            </c:txPr>
            <c:dLblPos val="ctr"/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</c:dLbls>
          <c:cat>
            <c:strRef>
              <c:f>('Totale DB'!$A$24:$A$25,'Totale DB'!$A$28:$A$29)</c:f>
              <c:strCache>
                <c:ptCount val="4"/>
                <c:pt idx="0">
                  <c:v>Italia</c:v>
                </c:pt>
                <c:pt idx="1">
                  <c:v>Estero</c:v>
                </c:pt>
                <c:pt idx="2">
                  <c:v>Italia</c:v>
                </c:pt>
                <c:pt idx="3">
                  <c:v>Estero</c:v>
                </c:pt>
              </c:strCache>
            </c:strRef>
          </c:cat>
          <c:val>
            <c:numRef>
              <c:f>('Totale DB'!$B$24:$B$25,'Totale DB'!$B$28:$B$29)</c:f>
              <c:numCache>
                <c:formatCode>#,##0</c:formatCode>
                <c:ptCount val="4"/>
                <c:pt idx="0">
                  <c:v>945626</c:v>
                </c:pt>
                <c:pt idx="1">
                  <c:v>6223573</c:v>
                </c:pt>
                <c:pt idx="2">
                  <c:v>258947</c:v>
                </c:pt>
                <c:pt idx="3">
                  <c:v>1587541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gapWidth val="100"/>
        <c:splitType val="pos"/>
        <c:splitPos val="2"/>
        <c:secondPieSize val="75"/>
        <c:serLines>
          <c:spPr>
            <a:ln>
              <a:solidFill>
                <a:schemeClr val="accent5">
                  <a:lumMod val="75000"/>
                  <a:alpha val="56000"/>
                </a:schemeClr>
              </a:solidFill>
            </a:ln>
          </c:spPr>
        </c:serLines>
      </c:ofPieChart>
    </c:plotArea>
    <c:plotVisOnly val="1"/>
    <c:dispBlanksAs val="gap"/>
    <c:showDLblsOverMax val="0"/>
  </c:chart>
  <c:spPr>
    <a:ln>
      <a:noFill/>
    </a:ln>
  </c:spPr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autoTitleDeleted val="0"/>
    <c:plotArea>
      <c:layout/>
      <c:ofPieChart>
        <c:ofPieType val="bar"/>
        <c:varyColors val="1"/>
        <c:ser>
          <c:idx val="0"/>
          <c:order val="0"/>
          <c:dLbls>
            <c:dLbl>
              <c:idx val="2"/>
              <c:layout>
                <c:manualLayout>
                  <c:x val="-0.10836034434984397"/>
                  <c:y val="6.5234562271964017E-2"/>
                </c:manualLayout>
              </c:layout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Africa
75.198</a:t>
                    </a:r>
                  </a:p>
                </c:rich>
              </c:tx>
              <c:dLblPos val="ctr"/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</c:dLbl>
            <c:dLbl>
              <c:idx val="5"/>
              <c:tx>
                <c:rich>
                  <a:bodyPr/>
                  <a:lstStyle/>
                  <a:p>
                    <a:r>
                      <a:rPr lang="en-US"/>
                      <a:t>America del Sud
52.204</a:t>
                    </a:r>
                  </a:p>
                </c:rich>
              </c:tx>
              <c:dLblPos val="ctr"/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</c:dLbl>
            <c:dLbl>
              <c:idx val="6"/>
              <c:layout>
                <c:manualLayout>
                  <c:x val="-0.18185113359346403"/>
                  <c:y val="0"/>
                </c:manualLayout>
              </c:layout>
              <c:tx>
                <c:rich>
                  <a:bodyPr anchor="ctr" anchorCtr="1"/>
                  <a:lstStyle/>
                  <a:p>
                    <a:pPr>
                      <a:defRPr sz="1100">
                        <a:solidFill>
                          <a:schemeClr val="accent5">
                            <a:lumMod val="50000"/>
                          </a:schemeClr>
                        </a:solidFill>
                        <a:latin typeface="Open Sans Light" panose="020B0306030504020204" pitchFamily="34" charset="0"/>
                        <a:ea typeface="Open Sans Light" panose="020B0306030504020204" pitchFamily="34" charset="0"/>
                        <a:cs typeface="Open Sans Light" panose="020B0306030504020204" pitchFamily="34" charset="0"/>
                      </a:defRPr>
                    </a:pPr>
                    <a:r>
                      <a:rPr lang="en-US" sz="1100">
                        <a:latin typeface="Open Sans Light" panose="020B0306030504020204" pitchFamily="34" charset="0"/>
                        <a:ea typeface="Open Sans Light" panose="020B0306030504020204" pitchFamily="34" charset="0"/>
                        <a:cs typeface="Open Sans Light" panose="020B0306030504020204" pitchFamily="34" charset="0"/>
                      </a:rPr>
                      <a:t>Altri Continenti</a:t>
                    </a:r>
                    <a:endParaRPr lang="en-US"/>
                  </a:p>
                </c:rich>
              </c:tx>
              <c:spPr>
                <a:noFill/>
                <a:ln>
                  <a:noFill/>
                </a:ln>
              </c:spPr>
              <c:dLblPos val="bestFit"/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</c:dLbl>
            <c:spPr>
              <a:noFill/>
              <a:ln>
                <a:noFill/>
              </a:ln>
            </c:spPr>
            <c:txPr>
              <a:bodyPr anchor="ctr" anchorCtr="1"/>
              <a:lstStyle/>
              <a:p>
                <a:pPr>
                  <a:defRPr sz="1100">
                    <a:solidFill>
                      <a:schemeClr val="bg1"/>
                    </a:solidFill>
                    <a:latin typeface="Open Sans Light" panose="020B0306030504020204" pitchFamily="34" charset="0"/>
                    <a:ea typeface="Open Sans Light" panose="020B0306030504020204" pitchFamily="34" charset="0"/>
                    <a:cs typeface="Open Sans Light" panose="020B0306030504020204" pitchFamily="34" charset="0"/>
                  </a:defRPr>
                </a:pPr>
                <a:endParaRPr lang="it-IT"/>
              </a:p>
            </c:txPr>
            <c:dLblPos val="ctr"/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0"/>
          </c:dLbls>
          <c:cat>
            <c:strRef>
              <c:f>Continentale!$B$3:$B$8</c:f>
              <c:strCache>
                <c:ptCount val="6"/>
                <c:pt idx="0">
                  <c:v>Europa</c:v>
                </c:pt>
                <c:pt idx="1">
                  <c:v>America del Nord e centrale</c:v>
                </c:pt>
                <c:pt idx="2">
                  <c:v>Oceania</c:v>
                </c:pt>
                <c:pt idx="3">
                  <c:v>Asia</c:v>
                </c:pt>
                <c:pt idx="4">
                  <c:v>Africa</c:v>
                </c:pt>
                <c:pt idx="5">
                  <c:v>America del Sud</c:v>
                </c:pt>
              </c:strCache>
            </c:strRef>
          </c:cat>
          <c:val>
            <c:numRef>
              <c:f>Continentale!$C$3:$C$8</c:f>
              <c:numCache>
                <c:formatCode>#,##0</c:formatCode>
                <c:ptCount val="6"/>
                <c:pt idx="0">
                  <c:v>4053985</c:v>
                </c:pt>
                <c:pt idx="1">
                  <c:v>2082912</c:v>
                </c:pt>
                <c:pt idx="2">
                  <c:v>389585</c:v>
                </c:pt>
                <c:pt idx="3">
                  <c:v>315104</c:v>
                </c:pt>
                <c:pt idx="4">
                  <c:v>95198</c:v>
                </c:pt>
                <c:pt idx="5">
                  <c:v>72204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gapWidth val="150"/>
        <c:splitType val="pos"/>
        <c:splitPos val="3"/>
        <c:secondPieSize val="70"/>
        <c:serLines>
          <c:spPr>
            <a:ln w="9525" cap="flat" cmpd="sng" algn="ctr">
              <a:solidFill>
                <a:schemeClr val="accent5">
                  <a:lumMod val="75000"/>
                  <a:alpha val="56000"/>
                </a:schemeClr>
              </a:solidFill>
              <a:prstDash val="solid"/>
            </a:ln>
            <a:effectLst/>
          </c:spPr>
        </c:serLines>
      </c:ofPieChart>
    </c:plotArea>
    <c:plotVisOnly val="1"/>
    <c:dispBlanksAs val="gap"/>
    <c:showDLblsOverMax val="0"/>
  </c:chart>
  <c:spPr>
    <a:ln>
      <a:noFill/>
    </a:ln>
  </c:spPr>
  <c:externalData r:id="rId1">
    <c:autoUpdate val="0"/>
  </c:externalData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0932243440244455"/>
          <c:y val="1.5905330590868315E-2"/>
          <c:w val="0.79067756065680261"/>
          <c:h val="0.95438050803525143"/>
        </c:manualLayout>
      </c:layout>
      <c:barChart>
        <c:barDir val="bar"/>
        <c:grouping val="clustered"/>
        <c:varyColors val="1"/>
        <c:ser>
          <c:idx val="0"/>
          <c:order val="0"/>
          <c:invertIfNegative val="0"/>
          <c:dLbls>
            <c:dLbl>
              <c:idx val="8"/>
              <c:tx>
                <c:rich>
                  <a:bodyPr/>
                  <a:lstStyle/>
                  <a:p>
                    <a:pPr>
                      <a:defRPr sz="1100">
                        <a:solidFill>
                          <a:sysClr val="windowText" lastClr="000000"/>
                        </a:solidFill>
                        <a:latin typeface="Open Sans" panose="020B0606030504020204" pitchFamily="34" charset="0"/>
                        <a:ea typeface="Open Sans" panose="020B0606030504020204" pitchFamily="34" charset="0"/>
                        <a:cs typeface="Open Sans" panose="020B0606030504020204" pitchFamily="34" charset="0"/>
                      </a:defRPr>
                    </a:pPr>
                    <a:r>
                      <a:rPr lang="en-US"/>
                      <a:t>147.348</a:t>
                    </a:r>
                  </a:p>
                </c:rich>
              </c:tx>
              <c:numFmt formatCode="#,##0" sourceLinked="0"/>
              <c:spPr/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numFmt formatCode="#,##0" sourceLinked="0"/>
            <c:txPr>
              <a:bodyPr/>
              <a:lstStyle/>
              <a:p>
                <a:pPr>
                  <a:defRPr sz="1100">
                    <a:latin typeface="Open Sans" panose="020B0606030504020204" pitchFamily="34" charset="0"/>
                    <a:ea typeface="Open Sans" panose="020B0606030504020204" pitchFamily="34" charset="0"/>
                    <a:cs typeface="Open Sans" panose="020B0606030504020204" pitchFamily="34" charset="0"/>
                  </a:defRPr>
                </a:pPr>
                <a:endParaRPr lang="it-I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Regionale!$A$2:$A$21</c:f>
              <c:strCache>
                <c:ptCount val="20"/>
                <c:pt idx="0">
                  <c:v>Abruzzo</c:v>
                </c:pt>
                <c:pt idx="1">
                  <c:v>Basilicata</c:v>
                </c:pt>
                <c:pt idx="2">
                  <c:v>Calabria</c:v>
                </c:pt>
                <c:pt idx="3">
                  <c:v>Campania</c:v>
                </c:pt>
                <c:pt idx="4">
                  <c:v>Emilia Romagna</c:v>
                </c:pt>
                <c:pt idx="5">
                  <c:v>Friuli</c:v>
                </c:pt>
                <c:pt idx="6">
                  <c:v>Lazio</c:v>
                </c:pt>
                <c:pt idx="7">
                  <c:v>Liguria</c:v>
                </c:pt>
                <c:pt idx="8">
                  <c:v>Lombardia</c:v>
                </c:pt>
                <c:pt idx="9">
                  <c:v>Marche</c:v>
                </c:pt>
                <c:pt idx="10">
                  <c:v>Molise</c:v>
                </c:pt>
                <c:pt idx="11">
                  <c:v>Piemonte</c:v>
                </c:pt>
                <c:pt idx="12">
                  <c:v>Puglia</c:v>
                </c:pt>
                <c:pt idx="13">
                  <c:v>Sardegna</c:v>
                </c:pt>
                <c:pt idx="14">
                  <c:v>Sicilia</c:v>
                </c:pt>
                <c:pt idx="15">
                  <c:v>Toscana</c:v>
                </c:pt>
                <c:pt idx="16">
                  <c:v>Trentino</c:v>
                </c:pt>
                <c:pt idx="17">
                  <c:v>Umbria</c:v>
                </c:pt>
                <c:pt idx="18">
                  <c:v>Valle d'Aosta</c:v>
                </c:pt>
                <c:pt idx="19">
                  <c:v>Veneto</c:v>
                </c:pt>
              </c:strCache>
            </c:strRef>
          </c:cat>
          <c:val>
            <c:numRef>
              <c:f>Regionale!$B$2:$B$21</c:f>
              <c:numCache>
                <c:formatCode>#,##0</c:formatCode>
                <c:ptCount val="20"/>
                <c:pt idx="0">
                  <c:v>14661</c:v>
                </c:pt>
                <c:pt idx="1">
                  <c:v>5334</c:v>
                </c:pt>
                <c:pt idx="2">
                  <c:v>13762</c:v>
                </c:pt>
                <c:pt idx="3">
                  <c:v>38491</c:v>
                </c:pt>
                <c:pt idx="4">
                  <c:v>70703</c:v>
                </c:pt>
                <c:pt idx="5">
                  <c:v>18593</c:v>
                </c:pt>
                <c:pt idx="6">
                  <c:v>57050</c:v>
                </c:pt>
                <c:pt idx="7">
                  <c:v>27635</c:v>
                </c:pt>
                <c:pt idx="8">
                  <c:v>115000</c:v>
                </c:pt>
                <c:pt idx="9">
                  <c:v>24041</c:v>
                </c:pt>
                <c:pt idx="10">
                  <c:v>2992</c:v>
                </c:pt>
                <c:pt idx="11">
                  <c:v>61937</c:v>
                </c:pt>
                <c:pt idx="12">
                  <c:v>34162</c:v>
                </c:pt>
                <c:pt idx="13">
                  <c:v>19871</c:v>
                </c:pt>
                <c:pt idx="14">
                  <c:v>39763</c:v>
                </c:pt>
                <c:pt idx="15">
                  <c:v>66243</c:v>
                </c:pt>
                <c:pt idx="16">
                  <c:v>17310</c:v>
                </c:pt>
                <c:pt idx="17">
                  <c:v>11877</c:v>
                </c:pt>
                <c:pt idx="18">
                  <c:v>3390</c:v>
                </c:pt>
                <c:pt idx="19">
                  <c:v>70463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"/>
        <c:overlap val="-29"/>
        <c:axId val="180158848"/>
        <c:axId val="180175616"/>
      </c:barChart>
      <c:catAx>
        <c:axId val="180158848"/>
        <c:scaling>
          <c:orientation val="maxMin"/>
        </c:scaling>
        <c:delete val="0"/>
        <c:axPos val="l"/>
        <c:majorTickMark val="none"/>
        <c:minorTickMark val="none"/>
        <c:tickLblPos val="nextTo"/>
        <c:txPr>
          <a:bodyPr/>
          <a:lstStyle/>
          <a:p>
            <a:pPr>
              <a:defRPr sz="1200">
                <a:latin typeface="Open Sans" panose="020B0606030504020204" pitchFamily="34" charset="0"/>
                <a:ea typeface="Open Sans" panose="020B0606030504020204" pitchFamily="34" charset="0"/>
                <a:cs typeface="Open Sans" panose="020B0606030504020204" pitchFamily="34" charset="0"/>
              </a:defRPr>
            </a:pPr>
            <a:endParaRPr lang="it-IT"/>
          </a:p>
        </c:txPr>
        <c:crossAx val="180175616"/>
        <c:crosses val="autoZero"/>
        <c:auto val="1"/>
        <c:lblAlgn val="ctr"/>
        <c:lblOffset val="100"/>
        <c:noMultiLvlLbl val="0"/>
      </c:catAx>
      <c:valAx>
        <c:axId val="180175616"/>
        <c:scaling>
          <c:orientation val="minMax"/>
          <c:max val="135000"/>
        </c:scaling>
        <c:delete val="1"/>
        <c:axPos val="t"/>
        <c:numFmt formatCode="#,##0" sourceLinked="1"/>
        <c:majorTickMark val="out"/>
        <c:minorTickMark val="none"/>
        <c:tickLblPos val="nextTo"/>
        <c:crossAx val="180158848"/>
        <c:crosses val="autoZero"/>
        <c:crossBetween val="between"/>
      </c:valAx>
      <c:spPr>
        <a:noFill/>
      </c:spPr>
    </c:plotArea>
    <c:plotVisOnly val="1"/>
    <c:dispBlanksAs val="gap"/>
    <c:showDLblsOverMax val="0"/>
  </c:chart>
  <c:spPr>
    <a:ln>
      <a:noFill/>
    </a:ln>
  </c:spPr>
  <c:externalData r:id="rId1">
    <c:autoUpdate val="0"/>
  </c:externalData>
  <c:userShapes r:id="rId2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autoTitleDeleted val="1"/>
    <c:plotArea>
      <c:layout>
        <c:manualLayout>
          <c:layoutTarget val="inner"/>
          <c:xMode val="edge"/>
          <c:yMode val="edge"/>
          <c:x val="2.2188603126575897E-2"/>
          <c:y val="8.1218274111675121E-2"/>
          <c:w val="0.95562279374684822"/>
          <c:h val="0.81957099271220535"/>
        </c:manualLayout>
      </c:layout>
      <c:barChart>
        <c:barDir val="col"/>
        <c:grouping val="clustered"/>
        <c:varyColors val="1"/>
        <c:ser>
          <c:idx val="0"/>
          <c:order val="0"/>
          <c:invertIfNegative val="0"/>
          <c:dPt>
            <c:idx val="1"/>
            <c:invertIfNegative val="0"/>
            <c:bubble3D val="0"/>
            <c:spPr>
              <a:ln>
                <a:noFill/>
              </a:ln>
            </c:spPr>
          </c:dPt>
          <c:dLbls>
            <c:numFmt formatCode="#,##0" sourceLinked="0"/>
            <c:txPr>
              <a:bodyPr/>
              <a:lstStyle/>
              <a:p>
                <a:pPr>
                  <a:defRPr sz="1100" b="0">
                    <a:solidFill>
                      <a:schemeClr val="bg1"/>
                    </a:solidFill>
                    <a:latin typeface="Open Sans" panose="020B0606030504020204" pitchFamily="34" charset="0"/>
                    <a:ea typeface="Open Sans" panose="020B0606030504020204" pitchFamily="34" charset="0"/>
                    <a:cs typeface="Open Sans" panose="020B0606030504020204" pitchFamily="34" charset="0"/>
                  </a:defRPr>
                </a:pPr>
                <a:endParaRPr lang="it-IT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Regionale!$A$40:$A$43</c:f>
              <c:strCache>
                <c:ptCount val="4"/>
                <c:pt idx="0">
                  <c:v>Nielsen 1</c:v>
                </c:pt>
                <c:pt idx="1">
                  <c:v>Nielsen 2</c:v>
                </c:pt>
                <c:pt idx="2">
                  <c:v>Nielsen 3</c:v>
                </c:pt>
                <c:pt idx="3">
                  <c:v>Nielsen 4</c:v>
                </c:pt>
              </c:strCache>
            </c:strRef>
          </c:cat>
          <c:val>
            <c:numRef>
              <c:f>Regionale!$B$40:$B$43</c:f>
              <c:numCache>
                <c:formatCode>General</c:formatCode>
                <c:ptCount val="4"/>
                <c:pt idx="0">
                  <c:v>240310</c:v>
                </c:pt>
                <c:pt idx="1">
                  <c:v>177069</c:v>
                </c:pt>
                <c:pt idx="2">
                  <c:v>179082</c:v>
                </c:pt>
                <c:pt idx="3">
                  <c:v>149165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5"/>
        <c:overlap val="-25"/>
        <c:axId val="180202880"/>
        <c:axId val="180210304"/>
      </c:barChart>
      <c:catAx>
        <c:axId val="1802028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/>
          <a:lstStyle/>
          <a:p>
            <a:pPr>
              <a:defRPr sz="1100">
                <a:latin typeface="Open Sans Light" panose="020B0306030504020204" pitchFamily="34" charset="0"/>
                <a:ea typeface="Open Sans Light" panose="020B0306030504020204" pitchFamily="34" charset="0"/>
                <a:cs typeface="Open Sans Light" panose="020B0306030504020204" pitchFamily="34" charset="0"/>
              </a:defRPr>
            </a:pPr>
            <a:endParaRPr lang="it-IT"/>
          </a:p>
        </c:txPr>
        <c:crossAx val="180210304"/>
        <c:crosses val="autoZero"/>
        <c:auto val="1"/>
        <c:lblAlgn val="ctr"/>
        <c:lblOffset val="100"/>
        <c:noMultiLvlLbl val="0"/>
      </c:catAx>
      <c:valAx>
        <c:axId val="18021030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80202880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zero"/>
    <c:showDLblsOverMax val="0"/>
  </c:chart>
  <c:spPr>
    <a:ln>
      <a:noFill/>
    </a:ln>
  </c:sp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1"/>
    <c:plotArea>
      <c:layout/>
      <c:barChart>
        <c:barDir val="col"/>
        <c:grouping val="clustered"/>
        <c:varyColors val="1"/>
        <c:ser>
          <c:idx val="1"/>
          <c:order val="0"/>
          <c:tx>
            <c:strRef>
              <c:f>Partner!$C$2</c:f>
              <c:strCache>
                <c:ptCount val="1"/>
                <c:pt idx="0">
                  <c:v>Partner</c:v>
                </c:pt>
              </c:strCache>
            </c:strRef>
          </c:tx>
          <c:invertIfNegative val="0"/>
          <c:dLbls>
            <c:delete val="1"/>
          </c:dLbls>
          <c:cat>
            <c:numRef>
              <c:f>Partner!$B$9:$B$15</c:f>
              <c:numCache>
                <c:formatCode>General</c:formatCode>
                <c:ptCount val="7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  <c:pt idx="5">
                  <c:v>2016</c:v>
                </c:pt>
                <c:pt idx="6">
                  <c:v>2017</c:v>
                </c:pt>
              </c:numCache>
            </c:numRef>
          </c:cat>
          <c:val>
            <c:numRef>
              <c:f>Partner!$C$9:$C$15</c:f>
              <c:numCache>
                <c:formatCode>General</c:formatCode>
                <c:ptCount val="7"/>
                <c:pt idx="0">
                  <c:v>206</c:v>
                </c:pt>
                <c:pt idx="1">
                  <c:v>310</c:v>
                </c:pt>
                <c:pt idx="2">
                  <c:v>449</c:v>
                </c:pt>
                <c:pt idx="3">
                  <c:v>519</c:v>
                </c:pt>
                <c:pt idx="4">
                  <c:v>550</c:v>
                </c:pt>
                <c:pt idx="5">
                  <c:v>631</c:v>
                </c:pt>
                <c:pt idx="6">
                  <c:v>815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9"/>
        <c:axId val="180222208"/>
        <c:axId val="178413568"/>
      </c:barChart>
      <c:catAx>
        <c:axId val="1802222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/>
          <a:lstStyle/>
          <a:p>
            <a:pPr>
              <a:defRPr sz="1100">
                <a:latin typeface="Open Sans Light" panose="020B0306030504020204" pitchFamily="34" charset="0"/>
                <a:ea typeface="Open Sans Light" panose="020B0306030504020204" pitchFamily="34" charset="0"/>
                <a:cs typeface="Open Sans Light" panose="020B0306030504020204" pitchFamily="34" charset="0"/>
              </a:defRPr>
            </a:pPr>
            <a:endParaRPr lang="it-IT"/>
          </a:p>
        </c:txPr>
        <c:crossAx val="178413568"/>
        <c:crosses val="autoZero"/>
        <c:auto val="1"/>
        <c:lblAlgn val="ctr"/>
        <c:lblOffset val="100"/>
        <c:noMultiLvlLbl val="0"/>
      </c:catAx>
      <c:valAx>
        <c:axId val="178413568"/>
        <c:scaling>
          <c:orientation val="minMax"/>
          <c:max val="900"/>
          <c:min val="0"/>
        </c:scaling>
        <c:delete val="0"/>
        <c:axPos val="l"/>
        <c:majorGridlines>
          <c:spPr>
            <a:ln>
              <a:solidFill>
                <a:schemeClr val="bg1">
                  <a:lumMod val="50000"/>
                </a:schemeClr>
              </a:solidFill>
            </a:ln>
          </c:spPr>
        </c:majorGridlines>
        <c:numFmt formatCode="General" sourceLinked="1"/>
        <c:majorTickMark val="none"/>
        <c:minorTickMark val="none"/>
        <c:tickLblPos val="none"/>
        <c:spPr>
          <a:noFill/>
          <a:ln>
            <a:noFill/>
          </a:ln>
        </c:spPr>
        <c:crossAx val="180222208"/>
        <c:crosses val="autoZero"/>
        <c:crossBetween val="between"/>
        <c:majorUnit val="200"/>
      </c:valAx>
      <c:spPr>
        <a:ln>
          <a:noFill/>
        </a:ln>
      </c:spPr>
    </c:plotArea>
    <c:plotVisOnly val="1"/>
    <c:dispBlanksAs val="gap"/>
    <c:showDLblsOverMax val="0"/>
  </c:chart>
  <c:spPr>
    <a:ln>
      <a:noFill/>
    </a:ln>
  </c:spPr>
  <c:externalData r:id="rId1">
    <c:autoUpdate val="0"/>
  </c:externalData>
  <c:userShapes r:id="rId2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2434091571886849"/>
          <c:y val="0.11820987193431511"/>
          <c:w val="0.7588141991510321"/>
          <c:h val="0.7136596895863091"/>
        </c:manualLayout>
      </c:layout>
      <c:pieChart>
        <c:varyColors val="1"/>
        <c:ser>
          <c:idx val="0"/>
          <c:order val="0"/>
          <c:explosion val="1"/>
          <c:dLbls>
            <c:dLbl>
              <c:idx val="0"/>
              <c:layout>
                <c:manualLayout>
                  <c:x val="-4.0684234858992141E-2"/>
                  <c:y val="-4.166666666666665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
</c:separator>
            </c:dLbl>
            <c:dLbl>
              <c:idx val="1"/>
              <c:layout>
                <c:manualLayout>
                  <c:x val="2.4864024864024864E-2"/>
                  <c:y val="-4.1811846689895474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
</c:separator>
            </c:dLbl>
            <c:dLbl>
              <c:idx val="4"/>
              <c:layout>
                <c:manualLayout>
                  <c:x val="0"/>
                  <c:y val="-3.6768257580767502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
</c:separator>
            </c:dLbl>
            <c:txPr>
              <a:bodyPr/>
              <a:lstStyle/>
              <a:p>
                <a:pPr>
                  <a:defRPr sz="80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Open Sans" panose="020B0606030504020204" pitchFamily="34" charset="0"/>
                    <a:ea typeface="Open Sans" panose="020B0606030504020204" pitchFamily="34" charset="0"/>
                    <a:cs typeface="Open Sans" panose="020B0606030504020204" pitchFamily="34" charset="0"/>
                  </a:defRPr>
                </a:pPr>
                <a:endParaRPr lang="it-IT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eparator>
</c:separator>
            <c:showLeaderLines val="0"/>
          </c:dLbls>
          <c:cat>
            <c:strRef>
              <c:f>Partner!$B$32:$B$36</c:f>
              <c:strCache>
                <c:ptCount val="5"/>
                <c:pt idx="0">
                  <c:v>Marketing, Comunicazione e Pubblicità</c:v>
                </c:pt>
                <c:pt idx="1">
                  <c:v>Web Agency</c:v>
                </c:pt>
                <c:pt idx="2">
                  <c:v>Web Design</c:v>
                </c:pt>
                <c:pt idx="3">
                  <c:v>Consulenza Aziendale</c:v>
                </c:pt>
                <c:pt idx="4">
                  <c:v>Soluzioni IT</c:v>
                </c:pt>
              </c:strCache>
            </c:strRef>
          </c:cat>
          <c:val>
            <c:numRef>
              <c:f>Partner!$C$32:$C$36</c:f>
              <c:numCache>
                <c:formatCode>General</c:formatCode>
                <c:ptCount val="5"/>
                <c:pt idx="0">
                  <c:v>33</c:v>
                </c:pt>
                <c:pt idx="1">
                  <c:v>23</c:v>
                </c:pt>
                <c:pt idx="2">
                  <c:v>21</c:v>
                </c:pt>
                <c:pt idx="3">
                  <c:v>9</c:v>
                </c:pt>
                <c:pt idx="4">
                  <c:v>14</c:v>
                </c:pt>
              </c:numCache>
            </c:numRef>
          </c:val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0"/>
        </c:dLbls>
        <c:firstSliceAng val="0"/>
      </c:pieChart>
    </c:plotArea>
    <c:plotVisOnly val="1"/>
    <c:dispBlanksAs val="gap"/>
    <c:showDLblsOverMax val="0"/>
  </c:chart>
  <c:spPr>
    <a:ln>
      <a:noFill/>
    </a:ln>
  </c:spPr>
  <c:externalData r:id="rId1">
    <c:autoUpdate val="1"/>
  </c:externalData>
  <c:userShapes r:id="rId2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autoTitleDeleted val="0"/>
    <c:plotArea>
      <c:layout>
        <c:manualLayout>
          <c:layoutTarget val="inner"/>
          <c:xMode val="edge"/>
          <c:yMode val="edge"/>
          <c:x val="0.50790618914571162"/>
          <c:y val="0.11011886014248219"/>
          <c:w val="0.4092348608226628"/>
          <c:h val="0.77023847019122604"/>
        </c:manualLayout>
      </c:layout>
      <c:pieChart>
        <c:varyColors val="1"/>
        <c:ser>
          <c:idx val="0"/>
          <c:order val="0"/>
          <c:explosion val="1"/>
          <c:dLbls>
            <c:dLbl>
              <c:idx val="0"/>
              <c:layout>
                <c:manualLayout>
                  <c:x val="-1.1118448903564475E-2"/>
                  <c:y val="-8.4209973753280834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
</c:separator>
            </c:dLbl>
            <c:dLbl>
              <c:idx val="1"/>
              <c:layout>
                <c:manualLayout>
                  <c:x val="1.0120177103099396E-2"/>
                  <c:y val="0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
</c:separator>
            </c:dLbl>
            <c:dLbl>
              <c:idx val="2"/>
              <c:layout>
                <c:manualLayout>
                  <c:x val="5.0600885515496522E-3"/>
                  <c:y val="3.1118659187209444E-4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
</c:separator>
            </c:dLbl>
            <c:dLbl>
              <c:idx val="3"/>
              <c:layout>
                <c:manualLayout>
                  <c:x val="3.7184877507009918E-2"/>
                  <c:y val="4.1089667713104489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
</c:separator>
            </c:dLbl>
            <c:dLbl>
              <c:idx val="4"/>
              <c:layout>
                <c:manualLayout>
                  <c:x val="3.3888847385537907E-2"/>
                  <c:y val="0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
</c:separator>
            </c:dLbl>
            <c:txPr>
              <a:bodyPr/>
              <a:lstStyle/>
              <a:p>
                <a:pPr>
                  <a:defRPr sz="80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Open Sans" panose="020B0606030504020204" pitchFamily="34" charset="0"/>
                    <a:ea typeface="Open Sans" panose="020B0606030504020204" pitchFamily="34" charset="0"/>
                    <a:cs typeface="Open Sans" panose="020B0606030504020204" pitchFamily="34" charset="0"/>
                  </a:defRPr>
                </a:pPr>
                <a:endParaRPr lang="it-IT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eparator>
</c:separator>
            <c:showLeaderLines val="0"/>
          </c:dLbls>
          <c:cat>
            <c:strRef>
              <c:f>Clienti!$C$6:$C$10</c:f>
              <c:strCache>
                <c:ptCount val="5"/>
                <c:pt idx="0">
                  <c:v>Manifatturiero</c:v>
                </c:pt>
                <c:pt idx="1">
                  <c:v>Servizi</c:v>
                </c:pt>
                <c:pt idx="2">
                  <c:v>Retail</c:v>
                </c:pt>
                <c:pt idx="3">
                  <c:v>Altri comparti</c:v>
                </c:pt>
                <c:pt idx="4">
                  <c:v>Enti Pubblici</c:v>
                </c:pt>
              </c:strCache>
            </c:strRef>
          </c:cat>
          <c:val>
            <c:numRef>
              <c:f>Clienti!$D$6:$D$10</c:f>
              <c:numCache>
                <c:formatCode>General</c:formatCode>
                <c:ptCount val="5"/>
                <c:pt idx="0">
                  <c:v>34</c:v>
                </c:pt>
                <c:pt idx="1">
                  <c:v>32</c:v>
                </c:pt>
                <c:pt idx="2">
                  <c:v>18</c:v>
                </c:pt>
                <c:pt idx="3">
                  <c:v>11</c:v>
                </c:pt>
                <c:pt idx="4">
                  <c:v>5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0"/>
        </c:dLbls>
        <c:firstSliceAng val="0"/>
      </c:pieChart>
    </c:plotArea>
    <c:plotVisOnly val="1"/>
    <c:dispBlanksAs val="gap"/>
    <c:showDLblsOverMax val="0"/>
  </c:chart>
  <c:spPr>
    <a:ln>
      <a:noFill/>
    </a:ln>
  </c:spPr>
  <c:externalData r:id="rId1">
    <c:autoUpdate val="1"/>
  </c:externalData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0.11273</cdr:x>
      <cdr:y>0.02433</cdr:y>
    </cdr:from>
    <cdr:to>
      <cdr:x>0.38127</cdr:x>
      <cdr:y>0.10938</cdr:y>
    </cdr:to>
    <cdr:sp macro="" textlink="">
      <cdr:nvSpPr>
        <cdr:cNvPr id="2" name="CasellaDiTesto 1"/>
        <cdr:cNvSpPr txBox="1"/>
      </cdr:nvSpPr>
      <cdr:spPr>
        <a:xfrm xmlns:a="http://schemas.openxmlformats.org/drawingml/2006/main">
          <a:off x="739335" y="91013"/>
          <a:ext cx="1761209" cy="31815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it-IT" sz="1100">
              <a:solidFill>
                <a:schemeClr val="tx1">
                  <a:lumMod val="65000"/>
                  <a:lumOff val="35000"/>
                </a:schemeClr>
              </a:solidFill>
              <a:latin typeface="Open Sans Light" panose="020B0306030504020204" pitchFamily="34" charset="0"/>
              <a:ea typeface="Open Sans Light" panose="020B0306030504020204" pitchFamily="34" charset="0"/>
              <a:cs typeface="Open Sans Light" panose="020B0306030504020204" pitchFamily="34" charset="0"/>
            </a:rPr>
            <a:t>Anagrafiche Disponibili</a:t>
          </a:r>
        </a:p>
      </cdr:txBody>
    </cdr:sp>
  </cdr:relSizeAnchor>
  <cdr:relSizeAnchor xmlns:cdr="http://schemas.openxmlformats.org/drawingml/2006/chartDrawing">
    <cdr:from>
      <cdr:x>0.68815</cdr:x>
      <cdr:y>0.06553</cdr:y>
    </cdr:from>
    <cdr:to>
      <cdr:x>0.96215</cdr:x>
      <cdr:y>0.20174</cdr:y>
    </cdr:to>
    <cdr:sp macro="" textlink="">
      <cdr:nvSpPr>
        <cdr:cNvPr id="3" name="CasellaDiTesto 1"/>
        <cdr:cNvSpPr txBox="1"/>
      </cdr:nvSpPr>
      <cdr:spPr>
        <a:xfrm xmlns:a="http://schemas.openxmlformats.org/drawingml/2006/main">
          <a:off x="4352273" y="231390"/>
          <a:ext cx="1732941" cy="48099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ctr"/>
          <a:r>
            <a:rPr lang="it-IT" sz="1100">
              <a:solidFill>
                <a:schemeClr val="tx1">
                  <a:lumMod val="65000"/>
                  <a:lumOff val="35000"/>
                </a:schemeClr>
              </a:solidFill>
              <a:latin typeface="Open Sans Light" panose="020B0306030504020204" pitchFamily="34" charset="0"/>
              <a:ea typeface="Open Sans Light" panose="020B0306030504020204" pitchFamily="34" charset="0"/>
              <a:cs typeface="Open Sans Light" panose="020B0306030504020204" pitchFamily="34" charset="0"/>
            </a:rPr>
            <a:t>Anagrafiche</a:t>
          </a:r>
          <a:br>
            <a:rPr lang="it-IT" sz="1100">
              <a:solidFill>
                <a:schemeClr val="tx1">
                  <a:lumMod val="65000"/>
                  <a:lumOff val="35000"/>
                </a:schemeClr>
              </a:solidFill>
              <a:latin typeface="Open Sans Light" panose="020B0306030504020204" pitchFamily="34" charset="0"/>
              <a:ea typeface="Open Sans Light" panose="020B0306030504020204" pitchFamily="34" charset="0"/>
              <a:cs typeface="Open Sans Light" panose="020B0306030504020204" pitchFamily="34" charset="0"/>
            </a:rPr>
          </a:br>
          <a:r>
            <a:rPr lang="it-IT" sz="1100">
              <a:solidFill>
                <a:schemeClr val="tx1">
                  <a:lumMod val="65000"/>
                  <a:lumOff val="35000"/>
                </a:schemeClr>
              </a:solidFill>
              <a:latin typeface="Open Sans Light" panose="020B0306030504020204" pitchFamily="34" charset="0"/>
              <a:ea typeface="Open Sans Light" panose="020B0306030504020204" pitchFamily="34" charset="0"/>
              <a:cs typeface="Open Sans Light" panose="020B0306030504020204" pitchFamily="34" charset="0"/>
            </a:rPr>
            <a:t>in</a:t>
          </a:r>
          <a:r>
            <a:rPr lang="it-IT" sz="1100" baseline="0">
              <a:solidFill>
                <a:schemeClr val="tx1">
                  <a:lumMod val="65000"/>
                  <a:lumOff val="35000"/>
                </a:schemeClr>
              </a:solidFill>
              <a:latin typeface="Open Sans Light" panose="020B0306030504020204" pitchFamily="34" charset="0"/>
              <a:ea typeface="Open Sans Light" panose="020B0306030504020204" pitchFamily="34" charset="0"/>
              <a:cs typeface="Open Sans Light" panose="020B0306030504020204" pitchFamily="34" charset="0"/>
            </a:rPr>
            <a:t> Attesa di Importazione</a:t>
          </a:r>
        </a:p>
        <a:p xmlns:a="http://schemas.openxmlformats.org/drawingml/2006/main">
          <a:pPr algn="ctr"/>
          <a:endParaRPr lang="it-IT" sz="1100">
            <a:solidFill>
              <a:schemeClr val="tx1">
                <a:lumMod val="65000"/>
                <a:lumOff val="35000"/>
              </a:schemeClr>
            </a:solidFill>
            <a:latin typeface="Open Sans Light" panose="020B0306030504020204" pitchFamily="34" charset="0"/>
            <a:ea typeface="Open Sans Light" panose="020B0306030504020204" pitchFamily="34" charset="0"/>
            <a:cs typeface="Open Sans Light" panose="020B0306030504020204" pitchFamily="34" charset="0"/>
          </a:endParaRPr>
        </a:p>
      </cdr:txBody>
    </cdr:sp>
  </cdr:relSizeAnchor>
  <cdr:relSizeAnchor xmlns:cdr="http://schemas.openxmlformats.org/drawingml/2006/chartDrawing">
    <cdr:from>
      <cdr:x>0.75688</cdr:x>
      <cdr:y>0.92175</cdr:y>
    </cdr:from>
    <cdr:to>
      <cdr:x>1</cdr:x>
      <cdr:y>0.97518</cdr:y>
    </cdr:to>
    <cdr:sp macro="" textlink="">
      <cdr:nvSpPr>
        <cdr:cNvPr id="4" name="CasellaDiTesto 1"/>
        <cdr:cNvSpPr txBox="1"/>
      </cdr:nvSpPr>
      <cdr:spPr>
        <a:xfrm xmlns:a="http://schemas.openxmlformats.org/drawingml/2006/main">
          <a:off x="4636437" y="3185845"/>
          <a:ext cx="1487916" cy="18467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it-IT" sz="800">
              <a:solidFill>
                <a:schemeClr val="bg1">
                  <a:lumMod val="50000"/>
                </a:schemeClr>
              </a:solidFill>
              <a:latin typeface="Open Sans Light" panose="020B0306030504020204" pitchFamily="34" charset="0"/>
              <a:ea typeface="Open Sans Light" panose="020B0306030504020204" pitchFamily="34" charset="0"/>
              <a:cs typeface="Open Sans Light" panose="020B0306030504020204" pitchFamily="34" charset="0"/>
            </a:rPr>
            <a:t>Dati aggiornati al 01/05/2017</a:t>
          </a:r>
          <a:endParaRPr lang="it-IT" sz="800" baseline="0">
            <a:solidFill>
              <a:schemeClr val="bg1">
                <a:lumMod val="50000"/>
              </a:schemeClr>
            </a:solidFill>
            <a:latin typeface="Open Sans Light" panose="020B0306030504020204" pitchFamily="34" charset="0"/>
            <a:ea typeface="Open Sans Light" panose="020B0306030504020204" pitchFamily="34" charset="0"/>
            <a:cs typeface="Open Sans Light" panose="020B0306030504020204" pitchFamily="34" charset="0"/>
          </a:endParaRPr>
        </a:p>
        <a:p xmlns:a="http://schemas.openxmlformats.org/drawingml/2006/main">
          <a:endParaRPr lang="it-IT" sz="800">
            <a:solidFill>
              <a:schemeClr val="bg1">
                <a:lumMod val="50000"/>
              </a:schemeClr>
            </a:solidFill>
            <a:latin typeface="Open Sans Light" panose="020B0306030504020204" pitchFamily="34" charset="0"/>
            <a:ea typeface="Open Sans Light" panose="020B0306030504020204" pitchFamily="34" charset="0"/>
            <a:cs typeface="Open Sans Light" panose="020B0306030504020204" pitchFamily="34" charset="0"/>
          </a:endParaRP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0.76723</cdr:x>
      <cdr:y>0.95346</cdr:y>
    </cdr:from>
    <cdr:to>
      <cdr:x>1</cdr:x>
      <cdr:y>1</cdr:y>
    </cdr:to>
    <cdr:sp macro="" textlink="">
      <cdr:nvSpPr>
        <cdr:cNvPr id="2" name="CasellaDiTesto 1"/>
        <cdr:cNvSpPr txBox="1"/>
      </cdr:nvSpPr>
      <cdr:spPr>
        <a:xfrm xmlns:a="http://schemas.openxmlformats.org/drawingml/2006/main">
          <a:off x="4910886" y="3872617"/>
          <a:ext cx="1489914" cy="18902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it-IT" sz="800">
              <a:solidFill>
                <a:schemeClr val="bg1">
                  <a:lumMod val="50000"/>
                </a:schemeClr>
              </a:solidFill>
              <a:latin typeface="Open Sans Light" panose="020B0306030504020204" pitchFamily="34" charset="0"/>
              <a:ea typeface="Open Sans Light" panose="020B0306030504020204" pitchFamily="34" charset="0"/>
              <a:cs typeface="Open Sans Light" panose="020B0306030504020204" pitchFamily="34" charset="0"/>
            </a:rPr>
            <a:t>Dati aggiornati al 01/05/2017</a:t>
          </a:r>
          <a:endParaRPr lang="it-IT" sz="800" baseline="0">
            <a:solidFill>
              <a:schemeClr val="bg1">
                <a:lumMod val="50000"/>
              </a:schemeClr>
            </a:solidFill>
            <a:latin typeface="Open Sans Light" panose="020B0306030504020204" pitchFamily="34" charset="0"/>
            <a:ea typeface="Open Sans Light" panose="020B0306030504020204" pitchFamily="34" charset="0"/>
            <a:cs typeface="Open Sans Light" panose="020B0306030504020204" pitchFamily="34" charset="0"/>
          </a:endParaRPr>
        </a:p>
        <a:p xmlns:a="http://schemas.openxmlformats.org/drawingml/2006/main">
          <a:endParaRPr lang="it-IT" sz="800">
            <a:solidFill>
              <a:schemeClr val="bg1">
                <a:lumMod val="50000"/>
              </a:schemeClr>
            </a:solidFill>
            <a:latin typeface="Open Sans Light" panose="020B0306030504020204" pitchFamily="34" charset="0"/>
            <a:ea typeface="Open Sans Light" panose="020B0306030504020204" pitchFamily="34" charset="0"/>
            <a:cs typeface="Open Sans Light" panose="020B0306030504020204" pitchFamily="34" charset="0"/>
          </a:endParaRPr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0.7553</cdr:x>
      <cdr:y>0.96673</cdr:y>
    </cdr:from>
    <cdr:to>
      <cdr:x>1</cdr:x>
      <cdr:y>1</cdr:y>
    </cdr:to>
    <cdr:sp macro="" textlink="">
      <cdr:nvSpPr>
        <cdr:cNvPr id="2" name="CasellaDiTesto 1"/>
        <cdr:cNvSpPr txBox="1"/>
      </cdr:nvSpPr>
      <cdr:spPr>
        <a:xfrm xmlns:a="http://schemas.openxmlformats.org/drawingml/2006/main">
          <a:off x="4906910" y="5334709"/>
          <a:ext cx="1589583" cy="18358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it-IT" sz="800">
              <a:solidFill>
                <a:schemeClr val="bg1">
                  <a:lumMod val="50000"/>
                </a:schemeClr>
              </a:solidFill>
              <a:latin typeface="Open Sans Light" panose="020B0306030504020204" pitchFamily="34" charset="0"/>
              <a:ea typeface="Open Sans Light" panose="020B0306030504020204" pitchFamily="34" charset="0"/>
              <a:cs typeface="Open Sans Light" panose="020B0306030504020204" pitchFamily="34" charset="0"/>
            </a:rPr>
            <a:t>Dati aggiornati al 01/05/2017</a:t>
          </a:r>
          <a:endParaRPr lang="it-IT" sz="800" baseline="0">
            <a:solidFill>
              <a:schemeClr val="bg1">
                <a:lumMod val="50000"/>
              </a:schemeClr>
            </a:solidFill>
            <a:latin typeface="Open Sans Light" panose="020B0306030504020204" pitchFamily="34" charset="0"/>
            <a:ea typeface="Open Sans Light" panose="020B0306030504020204" pitchFamily="34" charset="0"/>
            <a:cs typeface="Open Sans Light" panose="020B0306030504020204" pitchFamily="34" charset="0"/>
          </a:endParaRPr>
        </a:p>
        <a:p xmlns:a="http://schemas.openxmlformats.org/drawingml/2006/main">
          <a:endParaRPr lang="it-IT" sz="800">
            <a:solidFill>
              <a:schemeClr val="bg1">
                <a:lumMod val="50000"/>
              </a:schemeClr>
            </a:solidFill>
            <a:latin typeface="Open Sans Light" panose="020B0306030504020204" pitchFamily="34" charset="0"/>
            <a:ea typeface="Open Sans Light" panose="020B0306030504020204" pitchFamily="34" charset="0"/>
            <a:cs typeface="Open Sans Light" panose="020B0306030504020204" pitchFamily="34" charset="0"/>
          </a:endParaRPr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0.03133</cdr:x>
      <cdr:y>0.09922</cdr:y>
    </cdr:from>
    <cdr:to>
      <cdr:x>0.10198</cdr:x>
      <cdr:y>0.14391</cdr:y>
    </cdr:to>
    <cdr:sp macro="" textlink="">
      <cdr:nvSpPr>
        <cdr:cNvPr id="3" name="CasellaDiTesto 2"/>
        <cdr:cNvSpPr txBox="1"/>
      </cdr:nvSpPr>
      <cdr:spPr>
        <a:xfrm xmlns:a="http://schemas.openxmlformats.org/drawingml/2006/main">
          <a:off x="215900" y="469900"/>
          <a:ext cx="486834" cy="21166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it-IT" sz="1100"/>
        </a:p>
      </cdr:txBody>
    </cdr:sp>
  </cdr:relSizeAnchor>
  <cdr:relSizeAnchor xmlns:cdr="http://schemas.openxmlformats.org/drawingml/2006/chartDrawing">
    <cdr:from>
      <cdr:x>0.02273</cdr:x>
      <cdr:y>0.41261</cdr:y>
    </cdr:from>
    <cdr:to>
      <cdr:x>0.09184</cdr:x>
      <cdr:y>0.47071</cdr:y>
    </cdr:to>
    <cdr:sp macro="" textlink="">
      <cdr:nvSpPr>
        <cdr:cNvPr id="5" name="CasellaDiTesto 1"/>
        <cdr:cNvSpPr txBox="1"/>
      </cdr:nvSpPr>
      <cdr:spPr>
        <a:xfrm xmlns:a="http://schemas.openxmlformats.org/drawingml/2006/main">
          <a:off x="78057" y="1127407"/>
          <a:ext cx="237329" cy="15875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it-IT" sz="1000">
              <a:latin typeface="Open Sans Light" panose="020B0306030504020204" pitchFamily="34" charset="0"/>
              <a:ea typeface="Open Sans Light" panose="020B0306030504020204" pitchFamily="34" charset="0"/>
              <a:cs typeface="Open Sans Light" panose="020B0306030504020204" pitchFamily="34" charset="0"/>
            </a:rPr>
            <a:t>400</a:t>
          </a:r>
        </a:p>
      </cdr:txBody>
    </cdr:sp>
  </cdr:relSizeAnchor>
  <cdr:relSizeAnchor xmlns:cdr="http://schemas.openxmlformats.org/drawingml/2006/chartDrawing">
    <cdr:from>
      <cdr:x>0.02427</cdr:x>
      <cdr:y>0.05448</cdr:y>
    </cdr:from>
    <cdr:to>
      <cdr:x>0.09338</cdr:x>
      <cdr:y>0.11258</cdr:y>
    </cdr:to>
    <cdr:sp macro="" textlink="">
      <cdr:nvSpPr>
        <cdr:cNvPr id="7" name="CasellaDiTesto 1"/>
        <cdr:cNvSpPr txBox="1"/>
      </cdr:nvSpPr>
      <cdr:spPr>
        <a:xfrm xmlns:a="http://schemas.openxmlformats.org/drawingml/2006/main">
          <a:off x="83345" y="148856"/>
          <a:ext cx="237329" cy="15875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it-IT" sz="1000">
              <a:latin typeface="Open Sans Light" panose="020B0306030504020204" pitchFamily="34" charset="0"/>
              <a:ea typeface="Open Sans Light" panose="020B0306030504020204" pitchFamily="34" charset="0"/>
              <a:cs typeface="Open Sans Light" panose="020B0306030504020204" pitchFamily="34" charset="0"/>
            </a:rPr>
            <a:t>800</a:t>
          </a:r>
        </a:p>
      </cdr:txBody>
    </cdr:sp>
  </cdr:relSizeAnchor>
  <cdr:relSizeAnchor xmlns:cdr="http://schemas.openxmlformats.org/drawingml/2006/chartDrawing">
    <cdr:from>
      <cdr:x>0.15526</cdr:x>
      <cdr:y>0.05448</cdr:y>
    </cdr:from>
    <cdr:to>
      <cdr:x>0.22437</cdr:x>
      <cdr:y>0.11258</cdr:y>
    </cdr:to>
    <cdr:sp macro="" textlink="">
      <cdr:nvSpPr>
        <cdr:cNvPr id="4" name="CasellaDiTesto 3"/>
        <cdr:cNvSpPr txBox="1"/>
      </cdr:nvSpPr>
      <cdr:spPr>
        <a:xfrm xmlns:a="http://schemas.openxmlformats.org/drawingml/2006/main">
          <a:off x="533162" y="148856"/>
          <a:ext cx="237329" cy="15875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it-IT" sz="1200">
            <a:latin typeface="Open Sans Light" panose="020B0306030504020204" pitchFamily="34" charset="0"/>
            <a:ea typeface="Open Sans Light" panose="020B0306030504020204" pitchFamily="34" charset="0"/>
            <a:cs typeface="Open Sans Light" panose="020B0306030504020204" pitchFamily="34" charset="0"/>
          </a:endParaRPr>
        </a:p>
      </cdr:txBody>
    </cdr:sp>
  </cdr:relSizeAnchor>
  <cdr:relSizeAnchor xmlns:cdr="http://schemas.openxmlformats.org/drawingml/2006/chartDrawing">
    <cdr:from>
      <cdr:x>0.04526</cdr:x>
      <cdr:y>0.22483</cdr:y>
    </cdr:from>
    <cdr:to>
      <cdr:x>0.11437</cdr:x>
      <cdr:y>0.28293</cdr:y>
    </cdr:to>
    <cdr:sp macro="" textlink="">
      <cdr:nvSpPr>
        <cdr:cNvPr id="9" name="CasellaDiTesto 1"/>
        <cdr:cNvSpPr txBox="1"/>
      </cdr:nvSpPr>
      <cdr:spPr>
        <a:xfrm xmlns:a="http://schemas.openxmlformats.org/drawingml/2006/main">
          <a:off x="155410" y="614326"/>
          <a:ext cx="237329" cy="158753"/>
        </a:xfrm>
        <a:prstGeom xmlns:a="http://schemas.openxmlformats.org/drawingml/2006/main" prst="rect">
          <a:avLst/>
        </a:prstGeom>
      </cdr:spPr>
    </cdr:sp>
  </cdr:relSizeAnchor>
</c:userShapes>
</file>

<file path=word/drawings/drawing5.xml><?xml version="1.0" encoding="utf-8"?>
<c:userShapes xmlns:c="http://schemas.openxmlformats.org/drawingml/2006/chart">
  <cdr:relSizeAnchor xmlns:cdr="http://schemas.openxmlformats.org/drawingml/2006/chartDrawing">
    <cdr:from>
      <cdr:x>0.36157</cdr:x>
      <cdr:y>0.82785</cdr:y>
    </cdr:from>
    <cdr:to>
      <cdr:x>0.75098</cdr:x>
      <cdr:y>0.90114</cdr:y>
    </cdr:to>
    <cdr:sp macro="" textlink="">
      <cdr:nvSpPr>
        <cdr:cNvPr id="2" name="CasellaDiTesto 1"/>
        <cdr:cNvSpPr txBox="1"/>
      </cdr:nvSpPr>
      <cdr:spPr>
        <a:xfrm xmlns:a="http://schemas.openxmlformats.org/drawingml/2006/main">
          <a:off x="1477466" y="2073835"/>
          <a:ext cx="1591200" cy="183600"/>
        </a:xfrm>
        <a:prstGeom xmlns:a="http://schemas.openxmlformats.org/drawingml/2006/main" prst="rect">
          <a:avLst/>
        </a:prstGeom>
      </cdr:spPr>
    </cdr:sp>
  </cdr:relSizeAnchor>
  <cdr:relSizeAnchor xmlns:cdr="http://schemas.openxmlformats.org/drawingml/2006/chartDrawing">
    <cdr:from>
      <cdr:x>0.55012</cdr:x>
      <cdr:y>0.93156</cdr:y>
    </cdr:from>
    <cdr:to>
      <cdr:x>0.92075</cdr:x>
      <cdr:y>1</cdr:y>
    </cdr:to>
    <cdr:sp macro="" textlink="">
      <cdr:nvSpPr>
        <cdr:cNvPr id="3" name="Casella di testo 2"/>
        <cdr:cNvSpPr txBox="1"/>
      </cdr:nvSpPr>
      <cdr:spPr>
        <a:xfrm xmlns:a="http://schemas.openxmlformats.org/drawingml/2006/main">
          <a:off x="2247900" y="2333626"/>
          <a:ext cx="1514475" cy="17144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it-IT" sz="800">
              <a:solidFill>
                <a:schemeClr val="bg1">
                  <a:lumMod val="50000"/>
                </a:schemeClr>
              </a:solidFill>
              <a:latin typeface="Open Sans Light" panose="020B0306030504020204" pitchFamily="34" charset="0"/>
              <a:ea typeface="Open Sans Light" panose="020B0306030504020204" pitchFamily="34" charset="0"/>
              <a:cs typeface="Open Sans Light" panose="020B0306030504020204" pitchFamily="34" charset="0"/>
            </a:rPr>
            <a:t>Dati aggiornati al 01/05/2017</a:t>
          </a:r>
        </a:p>
      </cdr:txBody>
    </cdr:sp>
  </cdr:relSizeAnchor>
</c:userShape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0E096E-70CD-4F66-9E82-A7C5CC442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12</Pages>
  <Words>1421</Words>
  <Characters>9043</Characters>
  <Application>Microsoft Office Word</Application>
  <DocSecurity>0</DocSecurity>
  <Lines>75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Bancomail - Abstract</vt:lpstr>
    </vt:vector>
  </TitlesOfParts>
  <Company>NEOSOFT</Company>
  <LinksUpToDate>false</LinksUpToDate>
  <CharactersWithSpaces>10444</CharactersWithSpaces>
  <SharedDoc>false</SharedDoc>
  <HLinks>
    <vt:vector size="36" baseType="variant">
      <vt:variant>
        <vt:i4>1638495</vt:i4>
      </vt:variant>
      <vt:variant>
        <vt:i4>15</vt:i4>
      </vt:variant>
      <vt:variant>
        <vt:i4>0</vt:i4>
      </vt:variant>
      <vt:variant>
        <vt:i4>5</vt:i4>
      </vt:variant>
      <vt:variant>
        <vt:lpwstr>http://www.bancomail.it/prym.html</vt:lpwstr>
      </vt:variant>
      <vt:variant>
        <vt:lpwstr/>
      </vt:variant>
      <vt:variant>
        <vt:i4>5111811</vt:i4>
      </vt:variant>
      <vt:variant>
        <vt:i4>12</vt:i4>
      </vt:variant>
      <vt:variant>
        <vt:i4>0</vt:i4>
      </vt:variant>
      <vt:variant>
        <vt:i4>5</vt:i4>
      </vt:variant>
      <vt:variant>
        <vt:lpwstr>http://www.bancomail.it/richieste.asp</vt:lpwstr>
      </vt:variant>
      <vt:variant>
        <vt:lpwstr/>
      </vt:variant>
      <vt:variant>
        <vt:i4>786469</vt:i4>
      </vt:variant>
      <vt:variant>
        <vt:i4>9</vt:i4>
      </vt:variant>
      <vt:variant>
        <vt:i4>0</vt:i4>
      </vt:variant>
      <vt:variant>
        <vt:i4>5</vt:i4>
      </vt:variant>
      <vt:variant>
        <vt:lpwstr>mailto:info@azienda.it</vt:lpwstr>
      </vt:variant>
      <vt:variant>
        <vt:lpwstr/>
      </vt:variant>
      <vt:variant>
        <vt:i4>6881367</vt:i4>
      </vt:variant>
      <vt:variant>
        <vt:i4>6</vt:i4>
      </vt:variant>
      <vt:variant>
        <vt:i4>0</vt:i4>
      </vt:variant>
      <vt:variant>
        <vt:i4>5</vt:i4>
      </vt:variant>
      <vt:variant>
        <vt:lpwstr>mailto:commerciale@bancomail.it</vt:lpwstr>
      </vt:variant>
      <vt:variant>
        <vt:lpwstr/>
      </vt:variant>
      <vt:variant>
        <vt:i4>7405644</vt:i4>
      </vt:variant>
      <vt:variant>
        <vt:i4>3</vt:i4>
      </vt:variant>
      <vt:variant>
        <vt:i4>0</vt:i4>
      </vt:variant>
      <vt:variant>
        <vt:i4>5</vt:i4>
      </vt:variant>
      <vt:variant>
        <vt:lpwstr>mailto:info@bancomail.it</vt:lpwstr>
      </vt:variant>
      <vt:variant>
        <vt:lpwstr/>
      </vt:variant>
      <vt:variant>
        <vt:i4>458808</vt:i4>
      </vt:variant>
      <vt:variant>
        <vt:i4>0</vt:i4>
      </vt:variant>
      <vt:variant>
        <vt:i4>0</vt:i4>
      </vt:variant>
      <vt:variant>
        <vt:i4>5</vt:i4>
      </vt:variant>
      <vt:variant>
        <vt:lpwstr>mailto:info@neosoft.it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Bancomail - Abstract</dc:title>
  <dc:creator>Bancomail - Neosoft Srl</dc:creator>
  <cp:lastModifiedBy>Gazzosa</cp:lastModifiedBy>
  <cp:revision>26</cp:revision>
  <cp:lastPrinted>2016-09-07T13:41:00Z</cp:lastPrinted>
  <dcterms:created xsi:type="dcterms:W3CDTF">2015-10-30T18:06:00Z</dcterms:created>
  <dcterms:modified xsi:type="dcterms:W3CDTF">2017-05-29T09:24:00Z</dcterms:modified>
</cp:coreProperties>
</file>