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23A9D" w14:textId="77777777" w:rsidR="00CF6FEF" w:rsidRDefault="00CF6FEF" w:rsidP="00CF6F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 - fogli di specifica per l’utente esterno registrato</w:t>
      </w:r>
    </w:p>
    <w:p w14:paraId="2F58638C" w14:textId="77777777" w:rsidR="00F40DC0" w:rsidRDefault="00F40DC0"/>
    <w:p w14:paraId="6CEFCDCB" w14:textId="77777777" w:rsidR="00F40DC0" w:rsidRDefault="00F40D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6C3317" w14:paraId="72E79383" w14:textId="77777777" w:rsidTr="00CB0153">
        <w:tc>
          <w:tcPr>
            <w:tcW w:w="3397" w:type="dxa"/>
          </w:tcPr>
          <w:p w14:paraId="46B6E014" w14:textId="4243314C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70BF3881" w14:textId="2C8E696D" w:rsidR="006C3317" w:rsidRPr="00347C1E" w:rsidRDefault="00151EF1" w:rsidP="00CB0153">
            <w:pPr>
              <w:jc w:val="both"/>
              <w:rPr>
                <w:b/>
                <w:bCs/>
              </w:rPr>
            </w:pPr>
            <w:r w:rsidRPr="00347C1E">
              <w:rPr>
                <w:b/>
                <w:bCs/>
              </w:rPr>
              <w:t>Login</w:t>
            </w:r>
          </w:p>
        </w:tc>
      </w:tr>
      <w:tr w:rsidR="006C3317" w14:paraId="7CD4C370" w14:textId="77777777" w:rsidTr="00CB0153">
        <w:tc>
          <w:tcPr>
            <w:tcW w:w="3397" w:type="dxa"/>
          </w:tcPr>
          <w:p w14:paraId="39130319" w14:textId="2B0ED6D5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296AAF53" w14:textId="44F4997E" w:rsidR="006C3317" w:rsidRDefault="005D42BD" w:rsidP="00CB0153">
            <w:pPr>
              <w:jc w:val="both"/>
            </w:pPr>
            <w:r>
              <w:t xml:space="preserve">Esprimere il modo in cui gli utenti esterni registrati </w:t>
            </w:r>
            <w:r w:rsidR="000B6DAE">
              <w:t xml:space="preserve">si </w:t>
            </w:r>
            <w:r w:rsidR="00576302">
              <w:t>autentica</w:t>
            </w:r>
            <w:r w:rsidR="000C3CB4">
              <w:t>no</w:t>
            </w:r>
            <w:r w:rsidR="00B82C53">
              <w:t xml:space="preserve"> </w:t>
            </w:r>
            <w:r w:rsidR="000B6DAE">
              <w:t>su</w:t>
            </w:r>
            <w:r w:rsidR="007C3B0A">
              <w:t xml:space="preserve">l sito HomeSweetHome </w:t>
            </w:r>
            <w:r w:rsidR="000B6DAE">
              <w:t xml:space="preserve">per poter </w:t>
            </w:r>
            <w:r w:rsidR="00CC7618">
              <w:t xml:space="preserve">successivamente </w:t>
            </w:r>
            <w:r w:rsidR="009B61FD">
              <w:t xml:space="preserve">accedere a pagine </w:t>
            </w:r>
            <w:r w:rsidR="00933544">
              <w:t>e</w:t>
            </w:r>
            <w:r w:rsidR="009B61FD">
              <w:t xml:space="preserve"> funzionalità a loro esclusivamente </w:t>
            </w:r>
            <w:r w:rsidR="002B19E9">
              <w:t>riservate</w:t>
            </w:r>
            <w:r w:rsidR="00AA1A11">
              <w:t>.</w:t>
            </w:r>
          </w:p>
        </w:tc>
      </w:tr>
      <w:tr w:rsidR="006C3317" w14:paraId="3BB2074A" w14:textId="77777777" w:rsidTr="00CB0153">
        <w:tc>
          <w:tcPr>
            <w:tcW w:w="3397" w:type="dxa"/>
          </w:tcPr>
          <w:p w14:paraId="095A9A0D" w14:textId="61BD1EF8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73D489A9" w14:textId="4FBA8A64" w:rsidR="006C3317" w:rsidRDefault="00CD69DF" w:rsidP="00CB0153">
            <w:pPr>
              <w:jc w:val="both"/>
            </w:pPr>
            <w:r>
              <w:t>L’utente deve essere già registrato sul sito HomeSweetHome</w:t>
            </w:r>
            <w:r w:rsidR="00347C1E">
              <w:t>.</w:t>
            </w:r>
          </w:p>
        </w:tc>
      </w:tr>
      <w:tr w:rsidR="006C3317" w14:paraId="411D9C5F" w14:textId="77777777" w:rsidTr="00CB0153">
        <w:tc>
          <w:tcPr>
            <w:tcW w:w="3397" w:type="dxa"/>
          </w:tcPr>
          <w:p w14:paraId="37CE7521" w14:textId="588E14C2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C1DDFC0" w14:textId="587219B1" w:rsidR="00A03FE8" w:rsidRDefault="00933544" w:rsidP="00CB0153">
            <w:pPr>
              <w:jc w:val="both"/>
            </w:pPr>
            <w:r>
              <w:t xml:space="preserve">L’utente </w:t>
            </w:r>
            <w:r w:rsidR="00576302">
              <w:t>risulta autenticato sul sito HomeSweetHome</w:t>
            </w:r>
            <w:r w:rsidR="00347C1E">
              <w:t>.</w:t>
            </w:r>
          </w:p>
        </w:tc>
      </w:tr>
      <w:tr w:rsidR="006C3317" w14:paraId="477E5FB8" w14:textId="77777777" w:rsidTr="00CB0153">
        <w:tc>
          <w:tcPr>
            <w:tcW w:w="3397" w:type="dxa"/>
          </w:tcPr>
          <w:p w14:paraId="2804B743" w14:textId="48E89DFC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038CB88D" w14:textId="5FD03E53" w:rsidR="006C3317" w:rsidRDefault="00724403" w:rsidP="00CB0153">
            <w:pPr>
              <w:jc w:val="both"/>
            </w:pPr>
            <w:r>
              <w:t>1 L’utente seleziona la voce login</w:t>
            </w:r>
            <w:r w:rsidR="00347C1E">
              <w:t>.</w:t>
            </w:r>
          </w:p>
          <w:p w14:paraId="28FAE260" w14:textId="5446483E" w:rsidR="00724403" w:rsidRDefault="00724403" w:rsidP="00CB0153">
            <w:pPr>
              <w:jc w:val="both"/>
            </w:pPr>
            <w:r>
              <w:t>2 L’utente inserisce l</w:t>
            </w:r>
            <w:r w:rsidR="00563AC1">
              <w:t>a propria email e la propri</w:t>
            </w:r>
            <w:r w:rsidR="00392C3E">
              <w:t>a</w:t>
            </w:r>
            <w:r w:rsidR="00563AC1">
              <w:t xml:space="preserve"> password.</w:t>
            </w:r>
          </w:p>
          <w:p w14:paraId="57F75B82" w14:textId="06C11758" w:rsidR="00933544" w:rsidRDefault="00933544" w:rsidP="00CB0153">
            <w:pPr>
              <w:jc w:val="both"/>
            </w:pPr>
            <w:r>
              <w:t>3</w:t>
            </w:r>
            <w:r w:rsidR="00CF1DCA">
              <w:t xml:space="preserve"> </w:t>
            </w:r>
            <w:r w:rsidR="00FC69D3">
              <w:t>S</w:t>
            </w:r>
            <w:r w:rsidR="00D95242">
              <w:t xml:space="preserve">e le credenziali inserite sono </w:t>
            </w:r>
            <w:r w:rsidR="00A92EE7">
              <w:t>corrette l’utente risulta autenticato altrimenti</w:t>
            </w:r>
            <w:r w:rsidR="00D95242">
              <w:t xml:space="preserve"> viene presentato un messaggio di errore</w:t>
            </w:r>
            <w:r w:rsidR="00A92EE7">
              <w:t>.</w:t>
            </w:r>
          </w:p>
        </w:tc>
      </w:tr>
    </w:tbl>
    <w:p w14:paraId="562AF959" w14:textId="4EE063C3" w:rsidR="006C3317" w:rsidRDefault="006C331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465E9252" w14:textId="77777777" w:rsidTr="006E3EDE">
        <w:tc>
          <w:tcPr>
            <w:tcW w:w="3397" w:type="dxa"/>
          </w:tcPr>
          <w:p w14:paraId="2E7F717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6A2FC9D3" w14:textId="0AD2838C" w:rsidR="00151EF1" w:rsidRPr="00347C1E" w:rsidRDefault="00151EF1" w:rsidP="006E3EDE">
            <w:pPr>
              <w:jc w:val="both"/>
              <w:rPr>
                <w:b/>
                <w:bCs/>
              </w:rPr>
            </w:pPr>
            <w:r w:rsidRPr="00347C1E">
              <w:rPr>
                <w:b/>
                <w:bCs/>
              </w:rPr>
              <w:t>Logout</w:t>
            </w:r>
          </w:p>
        </w:tc>
      </w:tr>
      <w:tr w:rsidR="00151EF1" w14:paraId="73C9376D" w14:textId="77777777" w:rsidTr="006E3EDE">
        <w:tc>
          <w:tcPr>
            <w:tcW w:w="3397" w:type="dxa"/>
          </w:tcPr>
          <w:p w14:paraId="3520387E" w14:textId="07CDDAC0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30241869" w14:textId="41BD19D1" w:rsidR="00151EF1" w:rsidRDefault="00264F30" w:rsidP="006E3EDE">
            <w:pPr>
              <w:jc w:val="both"/>
            </w:pPr>
            <w:r>
              <w:t xml:space="preserve">Esprimere il modo in cui gli utenti esterni registrati </w:t>
            </w:r>
            <w:r w:rsidR="007444F2">
              <w:t>escono</w:t>
            </w:r>
            <w:r w:rsidR="00AA1A11">
              <w:t xml:space="preserve"> dalla propria area riservata</w:t>
            </w:r>
            <w:r>
              <w:t xml:space="preserve"> sul sito HomeSweetHome</w:t>
            </w:r>
            <w:r w:rsidR="007444F2">
              <w:t>.</w:t>
            </w:r>
          </w:p>
        </w:tc>
      </w:tr>
      <w:tr w:rsidR="00151EF1" w14:paraId="1405345D" w14:textId="77777777" w:rsidTr="006E3EDE">
        <w:tc>
          <w:tcPr>
            <w:tcW w:w="3397" w:type="dxa"/>
          </w:tcPr>
          <w:p w14:paraId="09605526" w14:textId="76043254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FAF52B8" w14:textId="0A5E1257" w:rsidR="00151EF1" w:rsidRDefault="008C2AE2" w:rsidP="006E3EDE">
            <w:pPr>
              <w:jc w:val="both"/>
            </w:pPr>
            <w:r>
              <w:t xml:space="preserve">L’utente deve </w:t>
            </w:r>
            <w:r w:rsidR="00F91C2F">
              <w:t>aver effettuato il login</w:t>
            </w:r>
            <w:r w:rsidR="000C3CB4">
              <w:t>.</w:t>
            </w:r>
          </w:p>
        </w:tc>
      </w:tr>
      <w:tr w:rsidR="00151EF1" w14:paraId="597C4821" w14:textId="77777777" w:rsidTr="006E3EDE">
        <w:tc>
          <w:tcPr>
            <w:tcW w:w="3397" w:type="dxa"/>
          </w:tcPr>
          <w:p w14:paraId="26B68D42" w14:textId="35BB7AC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2CFF4EBC" w14:textId="70696B19" w:rsidR="00151EF1" w:rsidRDefault="002B19E9" w:rsidP="006E3EDE">
            <w:pPr>
              <w:jc w:val="both"/>
            </w:pPr>
            <w:r>
              <w:t xml:space="preserve">L’utente </w:t>
            </w:r>
            <w:r w:rsidR="005D6A2B">
              <w:t>risulta disconnesso dal sito HomeSweetHome.</w:t>
            </w:r>
          </w:p>
        </w:tc>
      </w:tr>
      <w:tr w:rsidR="00151EF1" w14:paraId="61D7BA25" w14:textId="77777777" w:rsidTr="006E3EDE">
        <w:tc>
          <w:tcPr>
            <w:tcW w:w="3397" w:type="dxa"/>
          </w:tcPr>
          <w:p w14:paraId="0FE7FEEC" w14:textId="6656DF89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4F6BE27F" w14:textId="77777777" w:rsidR="00151EF1" w:rsidRDefault="000C3CB4" w:rsidP="006E3EDE">
            <w:pPr>
              <w:jc w:val="both"/>
            </w:pPr>
            <w:r>
              <w:t>1 L’utente seleziona la voce logout.</w:t>
            </w:r>
          </w:p>
          <w:p w14:paraId="522B4A8C" w14:textId="0A237AC4" w:rsidR="000C3CB4" w:rsidRDefault="000C3CB4" w:rsidP="006E3EDE">
            <w:pPr>
              <w:jc w:val="both"/>
            </w:pPr>
            <w:r>
              <w:t>2 L’utente</w:t>
            </w:r>
            <w:r w:rsidR="00347D19">
              <w:t xml:space="preserve"> </w:t>
            </w:r>
            <w:r w:rsidR="00946971">
              <w:t>viene disconnesso dal sito HomeSweetHome.</w:t>
            </w:r>
          </w:p>
        </w:tc>
      </w:tr>
    </w:tbl>
    <w:p w14:paraId="116017D8" w14:textId="3D2F8C7E" w:rsidR="00151EF1" w:rsidRDefault="00151EF1"/>
    <w:p w14:paraId="642D8D45" w14:textId="4291858E" w:rsidR="00151EF1" w:rsidRDefault="00151EF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797E8C56" w14:textId="77777777" w:rsidTr="006E3EDE">
        <w:tc>
          <w:tcPr>
            <w:tcW w:w="3397" w:type="dxa"/>
          </w:tcPr>
          <w:p w14:paraId="74C79DAF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28F927F4" w14:textId="43C0D795" w:rsidR="00151EF1" w:rsidRPr="00916EEB" w:rsidRDefault="00151EF1" w:rsidP="006E3EDE">
            <w:pPr>
              <w:jc w:val="both"/>
              <w:rPr>
                <w:b/>
                <w:bCs/>
              </w:rPr>
            </w:pPr>
            <w:r w:rsidRPr="00916EEB">
              <w:rPr>
                <w:b/>
                <w:bCs/>
              </w:rPr>
              <w:t>Modifica profilo</w:t>
            </w:r>
          </w:p>
        </w:tc>
      </w:tr>
      <w:tr w:rsidR="00151EF1" w14:paraId="00710645" w14:textId="77777777" w:rsidTr="006E3EDE">
        <w:tc>
          <w:tcPr>
            <w:tcW w:w="3397" w:type="dxa"/>
          </w:tcPr>
          <w:p w14:paraId="06DAB123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0ECA42CA" w14:textId="63F2522C" w:rsidR="00151EF1" w:rsidRDefault="00916EEB" w:rsidP="006E3EDE">
            <w:pPr>
              <w:jc w:val="both"/>
            </w:pPr>
            <w:r>
              <w:t>Esprimere il modo in cui gli utenti esterni registrati possono modificare i propri dati nella loro pagina personale sul sito HomeSweetHome.</w:t>
            </w:r>
          </w:p>
        </w:tc>
      </w:tr>
      <w:tr w:rsidR="00151EF1" w14:paraId="0E343907" w14:textId="77777777" w:rsidTr="006E3EDE">
        <w:tc>
          <w:tcPr>
            <w:tcW w:w="3397" w:type="dxa"/>
          </w:tcPr>
          <w:p w14:paraId="0B0A321A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67A709EA" w14:textId="65666019" w:rsidR="00151EF1" w:rsidRDefault="00F91C2F" w:rsidP="006E3EDE">
            <w:pPr>
              <w:jc w:val="both"/>
            </w:pPr>
            <w:r>
              <w:t>L’utente deve aver effettuato il login</w:t>
            </w:r>
            <w:r w:rsidR="00EA7094">
              <w:t>.</w:t>
            </w:r>
          </w:p>
        </w:tc>
      </w:tr>
      <w:tr w:rsidR="00151EF1" w14:paraId="62209475" w14:textId="77777777" w:rsidTr="006E3EDE">
        <w:tc>
          <w:tcPr>
            <w:tcW w:w="3397" w:type="dxa"/>
          </w:tcPr>
          <w:p w14:paraId="047C89A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B4FDEBC" w14:textId="523F672F" w:rsidR="00151EF1" w:rsidRDefault="00916EEB" w:rsidP="006E3EDE">
            <w:pPr>
              <w:jc w:val="both"/>
            </w:pPr>
            <w:r>
              <w:t xml:space="preserve">I dati </w:t>
            </w:r>
            <w:r w:rsidR="00EA7094">
              <w:t>modificati dall’utente vengono aggiornati.</w:t>
            </w:r>
          </w:p>
        </w:tc>
      </w:tr>
      <w:tr w:rsidR="00151EF1" w14:paraId="39F1F036" w14:textId="77777777" w:rsidTr="006E3EDE">
        <w:tc>
          <w:tcPr>
            <w:tcW w:w="3397" w:type="dxa"/>
          </w:tcPr>
          <w:p w14:paraId="16EC3542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17331E72" w14:textId="7B494F1E" w:rsidR="00151EF1" w:rsidRDefault="00EA7094" w:rsidP="006E3EDE">
            <w:pPr>
              <w:jc w:val="both"/>
            </w:pPr>
            <w:r>
              <w:t>1 L’utente accede alla propria pagina personale</w:t>
            </w:r>
            <w:r w:rsidR="00444DA4">
              <w:t>.</w:t>
            </w:r>
          </w:p>
          <w:p w14:paraId="2BB19D1B" w14:textId="77777777" w:rsidR="006B6BB0" w:rsidRDefault="00EA7094" w:rsidP="006E3EDE">
            <w:pPr>
              <w:jc w:val="both"/>
            </w:pPr>
            <w:r>
              <w:t xml:space="preserve">2 L’utente seleziona uno o più dati che desidera </w:t>
            </w:r>
            <w:r w:rsidR="00444DA4">
              <w:t>cambiare</w:t>
            </w:r>
            <w:r w:rsidR="006B6BB0">
              <w:t>.</w:t>
            </w:r>
          </w:p>
          <w:p w14:paraId="7A2F53F0" w14:textId="0F80A10F" w:rsidR="00EA7094" w:rsidRDefault="006B6BB0" w:rsidP="006E3EDE">
            <w:pPr>
              <w:jc w:val="both"/>
            </w:pPr>
            <w:r>
              <w:t>3</w:t>
            </w:r>
            <w:r w:rsidR="00545A86">
              <w:t xml:space="preserve"> </w:t>
            </w:r>
            <w:r>
              <w:t>L’utente</w:t>
            </w:r>
            <w:r w:rsidR="00444DA4">
              <w:t xml:space="preserve"> modifica</w:t>
            </w:r>
            <w:r>
              <w:t xml:space="preserve"> i</w:t>
            </w:r>
            <w:r w:rsidR="00C614BF">
              <w:t>l</w:t>
            </w:r>
            <w:r w:rsidR="001A1CA1">
              <w:t>/i</w:t>
            </w:r>
            <w:r w:rsidR="00C614BF">
              <w:t xml:space="preserve"> dato/i.</w:t>
            </w:r>
          </w:p>
          <w:p w14:paraId="7EC3D5E7" w14:textId="00FD9296" w:rsidR="00444DA4" w:rsidRDefault="00545A86" w:rsidP="006E3EDE">
            <w:pPr>
              <w:jc w:val="both"/>
            </w:pPr>
            <w:r>
              <w:t xml:space="preserve">4 </w:t>
            </w:r>
            <w:r w:rsidR="008C3B7D">
              <w:t xml:space="preserve">L’utente </w:t>
            </w:r>
            <w:r w:rsidR="00C614BF">
              <w:t>visualizza la propria pagina personale con i dati aggiornati.</w:t>
            </w:r>
          </w:p>
        </w:tc>
      </w:tr>
    </w:tbl>
    <w:p w14:paraId="63BD6B3B" w14:textId="6D0CEA2F" w:rsidR="00151EF1" w:rsidRDefault="00151EF1"/>
    <w:p w14:paraId="2380EFFB" w14:textId="24834109" w:rsidR="00A23D66" w:rsidRDefault="00A23D66"/>
    <w:p w14:paraId="5A62A95F" w14:textId="160876B5" w:rsidR="00A23D66" w:rsidRDefault="00A23D66"/>
    <w:p w14:paraId="5DBEC562" w14:textId="7AA73350" w:rsidR="00A23D66" w:rsidRDefault="00A23D66"/>
    <w:p w14:paraId="7B6887C8" w14:textId="742E1072" w:rsidR="00A23D66" w:rsidRDefault="00A23D66"/>
    <w:p w14:paraId="2639CAF2" w14:textId="122B5E30" w:rsidR="00A23D66" w:rsidRDefault="00A23D66"/>
    <w:p w14:paraId="24C91ABA" w14:textId="52130964" w:rsidR="00A23D66" w:rsidRDefault="00A23D66"/>
    <w:p w14:paraId="3F5C2788" w14:textId="4D655CF4" w:rsidR="00A23D66" w:rsidRDefault="00A23D66"/>
    <w:p w14:paraId="44ABE098" w14:textId="10D40CE6" w:rsidR="00A23D66" w:rsidRDefault="00A23D66"/>
    <w:p w14:paraId="31FF99B0" w14:textId="35B7CF60" w:rsidR="00A23D66" w:rsidRDefault="00A23D66"/>
    <w:p w14:paraId="679B78EE" w14:textId="77777777" w:rsidR="00A23D66" w:rsidRDefault="00A23D66"/>
    <w:p w14:paraId="2AE1F739" w14:textId="39D60EFD" w:rsidR="00151EF1" w:rsidRDefault="00151EF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1D7B7773" w14:textId="77777777" w:rsidTr="006E3EDE">
        <w:tc>
          <w:tcPr>
            <w:tcW w:w="3397" w:type="dxa"/>
          </w:tcPr>
          <w:p w14:paraId="66E843F5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7783FC85" w14:textId="6C436DE1" w:rsidR="00151EF1" w:rsidRPr="00946971" w:rsidRDefault="00151EF1" w:rsidP="006E3EDE">
            <w:pPr>
              <w:jc w:val="both"/>
              <w:rPr>
                <w:b/>
                <w:bCs/>
              </w:rPr>
            </w:pPr>
            <w:r w:rsidRPr="00946971">
              <w:rPr>
                <w:b/>
                <w:bCs/>
              </w:rPr>
              <w:t>Aggiungi annuncio alla lista dei preferiti</w:t>
            </w:r>
          </w:p>
        </w:tc>
      </w:tr>
      <w:tr w:rsidR="00151EF1" w14:paraId="6E4183AA" w14:textId="77777777" w:rsidTr="006E3EDE">
        <w:tc>
          <w:tcPr>
            <w:tcW w:w="3397" w:type="dxa"/>
          </w:tcPr>
          <w:p w14:paraId="24A2377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7E35BA85" w14:textId="7BF75223" w:rsidR="00151EF1" w:rsidRDefault="00FC7A41" w:rsidP="006E3EDE">
            <w:pPr>
              <w:jc w:val="both"/>
            </w:pPr>
            <w:r>
              <w:t xml:space="preserve">Esprimere il modo in cui gli utenti esterni registrati possono </w:t>
            </w:r>
            <w:r w:rsidR="00B074A3">
              <w:t>aggiungere un annuncio alla propria lista dei preferiti.</w:t>
            </w:r>
          </w:p>
        </w:tc>
      </w:tr>
      <w:tr w:rsidR="00151EF1" w14:paraId="5199CDDF" w14:textId="77777777" w:rsidTr="006E3EDE">
        <w:tc>
          <w:tcPr>
            <w:tcW w:w="3397" w:type="dxa"/>
          </w:tcPr>
          <w:p w14:paraId="6264FAA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C4A187A" w14:textId="053212EE" w:rsidR="00151EF1" w:rsidRDefault="00946971" w:rsidP="006E3EDE">
            <w:pPr>
              <w:jc w:val="both"/>
            </w:pPr>
            <w:r>
              <w:t>L’utente deve aver effettuato il login.</w:t>
            </w:r>
          </w:p>
        </w:tc>
      </w:tr>
      <w:tr w:rsidR="00151EF1" w14:paraId="184BF0A8" w14:textId="77777777" w:rsidTr="006E3EDE">
        <w:tc>
          <w:tcPr>
            <w:tcW w:w="3397" w:type="dxa"/>
          </w:tcPr>
          <w:p w14:paraId="147BBDC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3F862526" w14:textId="1AA8D960" w:rsidR="00151EF1" w:rsidRDefault="00A23D66" w:rsidP="006E3EDE">
            <w:pPr>
              <w:jc w:val="both"/>
            </w:pPr>
            <w:r>
              <w:t>L’annuncio selezionato viene aggiunto alla propria lista dei preferiti.</w:t>
            </w:r>
          </w:p>
        </w:tc>
      </w:tr>
      <w:tr w:rsidR="00151EF1" w14:paraId="1556F262" w14:textId="77777777" w:rsidTr="006E3EDE">
        <w:tc>
          <w:tcPr>
            <w:tcW w:w="3397" w:type="dxa"/>
          </w:tcPr>
          <w:p w14:paraId="345C2C4E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09D5E57E" w14:textId="0C9575F9" w:rsidR="007C3EA8" w:rsidRDefault="00A92EE7" w:rsidP="006E3EDE">
            <w:pPr>
              <w:jc w:val="both"/>
            </w:pPr>
            <w:r>
              <w:t>1</w:t>
            </w:r>
            <w:r w:rsidR="007C3EA8">
              <w:t xml:space="preserve"> L’utente sce</w:t>
            </w:r>
            <w:r w:rsidR="004B5438">
              <w:t>glie l’annuncio che desidera aggiungere alla sua lista dei preferiti.</w:t>
            </w:r>
          </w:p>
          <w:p w14:paraId="2297E78B" w14:textId="3E4522DB" w:rsidR="00151EF1" w:rsidRDefault="004B5438" w:rsidP="006E3EDE">
            <w:pPr>
              <w:jc w:val="both"/>
            </w:pPr>
            <w:r>
              <w:t xml:space="preserve">2 </w:t>
            </w:r>
            <w:r w:rsidR="00A92EE7">
              <w:t xml:space="preserve">L’utente </w:t>
            </w:r>
            <w:r w:rsidR="0028103A">
              <w:t>s</w:t>
            </w:r>
            <w:r w:rsidR="00B90469">
              <w:t>eleziona</w:t>
            </w:r>
            <w:r w:rsidR="00F46883">
              <w:t xml:space="preserve"> </w:t>
            </w:r>
            <w:r w:rsidR="0028103A">
              <w:t xml:space="preserve">il </w:t>
            </w:r>
            <w:r w:rsidR="00B90469">
              <w:t>bottone</w:t>
            </w:r>
            <w:r w:rsidR="0028103A">
              <w:t xml:space="preserve"> </w:t>
            </w:r>
            <w:r w:rsidR="009D456F">
              <w:t>“</w:t>
            </w:r>
            <w:r w:rsidR="0028103A">
              <w:t>preferito</w:t>
            </w:r>
            <w:r w:rsidR="009D456F">
              <w:t>”</w:t>
            </w:r>
            <w:r w:rsidR="00F46883">
              <w:t xml:space="preserve"> </w:t>
            </w:r>
            <w:r w:rsidR="00654C9D">
              <w:t xml:space="preserve">dalla scheda </w:t>
            </w:r>
            <w:r w:rsidR="00F46883">
              <w:t>d</w:t>
            </w:r>
            <w:r w:rsidR="00946640">
              <w:t>ell’</w:t>
            </w:r>
            <w:r w:rsidR="00F46883">
              <w:t>annuncio per aggiungerlo alla propria lista dei preferiti</w:t>
            </w:r>
            <w:r w:rsidR="0028103A">
              <w:t>.</w:t>
            </w:r>
          </w:p>
          <w:p w14:paraId="34229B2D" w14:textId="1BF2399C" w:rsidR="005279F0" w:rsidRDefault="00946640" w:rsidP="006E3EDE">
            <w:pPr>
              <w:jc w:val="both"/>
            </w:pPr>
            <w:r>
              <w:t>3</w:t>
            </w:r>
            <w:r w:rsidR="005279F0">
              <w:t xml:space="preserve"> L’annuncio viene inserito all’interno della propria lista dei preferiti.</w:t>
            </w:r>
          </w:p>
          <w:p w14:paraId="4F1C8CEB" w14:textId="583918C0" w:rsidR="0028103A" w:rsidRDefault="00946640" w:rsidP="006E3EDE">
            <w:pPr>
              <w:jc w:val="both"/>
            </w:pPr>
            <w:r>
              <w:t xml:space="preserve">4 </w:t>
            </w:r>
            <w:r w:rsidR="00767E0F">
              <w:t>Con un messaggio viene comunicato all’utente che l’annuncio è stato inserito all’interno della propria lista dei preferiti.</w:t>
            </w:r>
            <w:r w:rsidR="007139A6">
              <w:t xml:space="preserve"> </w:t>
            </w:r>
          </w:p>
        </w:tc>
      </w:tr>
    </w:tbl>
    <w:p w14:paraId="6409CC1C" w14:textId="3F20F744" w:rsidR="00151EF1" w:rsidRDefault="00151EF1"/>
    <w:p w14:paraId="6EBAC3D1" w14:textId="0DF71A25" w:rsidR="00545A86" w:rsidRDefault="00545A86"/>
    <w:p w14:paraId="5BB2C299" w14:textId="77777777" w:rsidR="00545A86" w:rsidRDefault="00545A8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6F0F9032" w14:textId="77777777" w:rsidTr="006E3EDE">
        <w:tc>
          <w:tcPr>
            <w:tcW w:w="3397" w:type="dxa"/>
          </w:tcPr>
          <w:p w14:paraId="5AEEF76E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1C972FC0" w14:textId="3C0C4D9F" w:rsidR="00151EF1" w:rsidRPr="00946971" w:rsidRDefault="00151EF1" w:rsidP="006E3EDE">
            <w:pPr>
              <w:jc w:val="both"/>
              <w:rPr>
                <w:b/>
                <w:bCs/>
              </w:rPr>
            </w:pPr>
            <w:r w:rsidRPr="00946971">
              <w:rPr>
                <w:b/>
                <w:bCs/>
              </w:rPr>
              <w:t>Rimuovi annuncio dalla lista dei preferiti</w:t>
            </w:r>
          </w:p>
        </w:tc>
      </w:tr>
      <w:tr w:rsidR="00151EF1" w14:paraId="21A5C35A" w14:textId="77777777" w:rsidTr="006E3EDE">
        <w:tc>
          <w:tcPr>
            <w:tcW w:w="3397" w:type="dxa"/>
          </w:tcPr>
          <w:p w14:paraId="431BB7E3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96A64B2" w14:textId="6E075C0D" w:rsidR="00151EF1" w:rsidRDefault="004C7BE4" w:rsidP="006E3EDE">
            <w:pPr>
              <w:jc w:val="both"/>
            </w:pPr>
            <w:r>
              <w:t>Esprimere il modo in cui gli utenti esterni registrati possono rimuovere un annuncio dalla propria lista dei preferiti.</w:t>
            </w:r>
          </w:p>
        </w:tc>
      </w:tr>
      <w:tr w:rsidR="00151EF1" w14:paraId="7C21A3FE" w14:textId="77777777" w:rsidTr="006E3EDE">
        <w:tc>
          <w:tcPr>
            <w:tcW w:w="3397" w:type="dxa"/>
          </w:tcPr>
          <w:p w14:paraId="6F44207F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3A557977" w14:textId="0BF9C3FF" w:rsidR="00151EF1" w:rsidRDefault="004C7BE4" w:rsidP="006E3EDE">
            <w:pPr>
              <w:jc w:val="both"/>
            </w:pPr>
            <w:r>
              <w:t>L’utente deve aver effettuato il login e</w:t>
            </w:r>
            <w:r w:rsidR="001E7EF9">
              <w:t xml:space="preserve"> all’interno della lista deve essere presente l’annuncio che si </w:t>
            </w:r>
            <w:r w:rsidR="00392C3E">
              <w:t>vuole rimuovere.</w:t>
            </w:r>
          </w:p>
        </w:tc>
      </w:tr>
      <w:tr w:rsidR="00151EF1" w14:paraId="23B411EB" w14:textId="77777777" w:rsidTr="006E3EDE">
        <w:tc>
          <w:tcPr>
            <w:tcW w:w="3397" w:type="dxa"/>
          </w:tcPr>
          <w:p w14:paraId="319D385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A900F9F" w14:textId="65A34BA6" w:rsidR="00151EF1" w:rsidRDefault="009D456F" w:rsidP="006E3EDE">
            <w:pPr>
              <w:jc w:val="both"/>
            </w:pPr>
            <w:r>
              <w:t xml:space="preserve">L’annuncio selezionato </w:t>
            </w:r>
            <w:r w:rsidR="006A4F5B">
              <w:t>viene rimosso dalla propria lista dei preferiti.</w:t>
            </w:r>
          </w:p>
        </w:tc>
      </w:tr>
      <w:tr w:rsidR="00151EF1" w14:paraId="52AAC6DD" w14:textId="77777777" w:rsidTr="006E3EDE">
        <w:tc>
          <w:tcPr>
            <w:tcW w:w="3397" w:type="dxa"/>
          </w:tcPr>
          <w:p w14:paraId="4E201EF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1C7C530C" w14:textId="77777777" w:rsidR="00151EF1" w:rsidRDefault="006A4F5B" w:rsidP="006E3EDE">
            <w:pPr>
              <w:jc w:val="both"/>
            </w:pPr>
            <w:r>
              <w:t>1 L’utente accede alla p</w:t>
            </w:r>
            <w:r w:rsidR="002B4DB5">
              <w:t xml:space="preserve">agina dove può visualizzare la propria lista </w:t>
            </w:r>
            <w:r w:rsidR="00B8743D">
              <w:t>degli annunci preferiti.</w:t>
            </w:r>
          </w:p>
          <w:p w14:paraId="3B6A7B9F" w14:textId="10EE5520" w:rsidR="00B8743D" w:rsidRDefault="00B8743D" w:rsidP="006E3EDE">
            <w:pPr>
              <w:jc w:val="both"/>
            </w:pPr>
            <w:r>
              <w:t>2 L’utente sceglie l’annuncio che desidera rimuovere dalla lista.</w:t>
            </w:r>
          </w:p>
          <w:p w14:paraId="380ABAC2" w14:textId="491DC868" w:rsidR="00B8743D" w:rsidRDefault="00B8743D" w:rsidP="006E3EDE">
            <w:pPr>
              <w:jc w:val="both"/>
            </w:pPr>
            <w:r>
              <w:t>3 L’utente s</w:t>
            </w:r>
            <w:r w:rsidR="00B90469">
              <w:t xml:space="preserve">eleziona il pulsante </w:t>
            </w:r>
            <w:r w:rsidR="00F77CDF">
              <w:t>“R</w:t>
            </w:r>
            <w:r w:rsidR="00B90469">
              <w:t>imuovi</w:t>
            </w:r>
            <w:r w:rsidR="00F77CDF">
              <w:t>”</w:t>
            </w:r>
            <w:r w:rsidR="00B90469">
              <w:t xml:space="preserve"> </w:t>
            </w:r>
            <w:r w:rsidR="00275921">
              <w:t>presente sulla scheda dell’annuncio scelto.</w:t>
            </w:r>
          </w:p>
          <w:p w14:paraId="28B87D35" w14:textId="025E6675" w:rsidR="00275921" w:rsidRDefault="00275921" w:rsidP="006E3EDE">
            <w:pPr>
              <w:jc w:val="both"/>
            </w:pPr>
            <w:r>
              <w:t xml:space="preserve">4 </w:t>
            </w:r>
            <w:r w:rsidR="00BC19D6">
              <w:t>L’annuncio scelto viene eliminato dalla lista dei preferiti.</w:t>
            </w:r>
            <w:r w:rsidR="0026276D">
              <w:t xml:space="preserve"> </w:t>
            </w:r>
          </w:p>
          <w:p w14:paraId="4150C538" w14:textId="366986A0" w:rsidR="00BC19D6" w:rsidRDefault="00BC19D6" w:rsidP="006E3EDE">
            <w:pPr>
              <w:jc w:val="both"/>
            </w:pPr>
            <w:r>
              <w:t xml:space="preserve">5 </w:t>
            </w:r>
            <w:r w:rsidR="009D11C3">
              <w:t>Con un messaggio viene comunicato all’utente che l’annuncio è stato rimosso dalla propria lista dei preferiti.</w:t>
            </w:r>
          </w:p>
        </w:tc>
      </w:tr>
    </w:tbl>
    <w:p w14:paraId="012DF3CF" w14:textId="668571C3" w:rsidR="00151EF1" w:rsidRDefault="00151EF1"/>
    <w:p w14:paraId="286A31E3" w14:textId="0BF29185" w:rsidR="007139A6" w:rsidRDefault="007139A6"/>
    <w:p w14:paraId="73C5535C" w14:textId="741BEB87" w:rsidR="001E3B4F" w:rsidRDefault="001E3B4F"/>
    <w:p w14:paraId="6E2784AA" w14:textId="7D1959E0" w:rsidR="001E3B4F" w:rsidRDefault="001E3B4F"/>
    <w:p w14:paraId="5099EAC6" w14:textId="3BD08645" w:rsidR="001E3B4F" w:rsidRDefault="001E3B4F"/>
    <w:p w14:paraId="49BBE4D3" w14:textId="484651BC" w:rsidR="001E3B4F" w:rsidRDefault="001E3B4F"/>
    <w:p w14:paraId="4CBA8664" w14:textId="2AC29627" w:rsidR="001E3B4F" w:rsidRDefault="001E3B4F"/>
    <w:p w14:paraId="06071842" w14:textId="593A5765" w:rsidR="001E3B4F" w:rsidRDefault="001E3B4F"/>
    <w:p w14:paraId="2E37991B" w14:textId="25F96B5D" w:rsidR="001E3B4F" w:rsidRDefault="001E3B4F"/>
    <w:p w14:paraId="6C989E5B" w14:textId="36000584" w:rsidR="001E3B4F" w:rsidRDefault="001E3B4F"/>
    <w:p w14:paraId="39E0678E" w14:textId="70F17AD0" w:rsidR="001E3B4F" w:rsidRDefault="001E3B4F"/>
    <w:p w14:paraId="7B0181A8" w14:textId="77777777" w:rsidR="001E3B4F" w:rsidRDefault="001E3B4F"/>
    <w:p w14:paraId="203365ED" w14:textId="77777777" w:rsidR="007139A6" w:rsidRDefault="007139A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6AFA476F" w14:textId="77777777" w:rsidTr="006E3EDE">
        <w:tc>
          <w:tcPr>
            <w:tcW w:w="3397" w:type="dxa"/>
          </w:tcPr>
          <w:p w14:paraId="73C6D15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6225" w:type="dxa"/>
          </w:tcPr>
          <w:p w14:paraId="2D59D983" w14:textId="74C2A015" w:rsidR="00151EF1" w:rsidRPr="008C335E" w:rsidRDefault="00151EF1" w:rsidP="006E3EDE">
            <w:pPr>
              <w:jc w:val="both"/>
              <w:rPr>
                <w:b/>
                <w:bCs/>
              </w:rPr>
            </w:pPr>
            <w:r w:rsidRPr="008C335E">
              <w:rPr>
                <w:b/>
                <w:bCs/>
              </w:rPr>
              <w:t>Richiedi appuntamento per annuncio</w:t>
            </w:r>
          </w:p>
        </w:tc>
      </w:tr>
      <w:tr w:rsidR="00151EF1" w14:paraId="62D0E528" w14:textId="77777777" w:rsidTr="006E3EDE">
        <w:tc>
          <w:tcPr>
            <w:tcW w:w="3397" w:type="dxa"/>
          </w:tcPr>
          <w:p w14:paraId="1E936D2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8CF4684" w14:textId="5F20C824" w:rsidR="00151EF1" w:rsidRDefault="004D365B" w:rsidP="006E3EDE">
            <w:pPr>
              <w:jc w:val="both"/>
            </w:pPr>
            <w:r>
              <w:t xml:space="preserve">Esprimere il modo in cui gli utenti esterni registrati possono richiedere un appuntamento </w:t>
            </w:r>
            <w:r w:rsidR="00867A4B">
              <w:t>all’agenzia immobiliare per uno specifico annuncio.</w:t>
            </w:r>
          </w:p>
        </w:tc>
      </w:tr>
      <w:tr w:rsidR="00151EF1" w14:paraId="15BE467A" w14:textId="77777777" w:rsidTr="006E3EDE">
        <w:tc>
          <w:tcPr>
            <w:tcW w:w="3397" w:type="dxa"/>
          </w:tcPr>
          <w:p w14:paraId="02F41A02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C4BDF31" w14:textId="1DC4F086" w:rsidR="00151EF1" w:rsidRDefault="00570A4E" w:rsidP="006E3EDE">
            <w:pPr>
              <w:jc w:val="both"/>
            </w:pPr>
            <w:r>
              <w:t>L’utente deve aver effettuato il login.</w:t>
            </w:r>
          </w:p>
        </w:tc>
      </w:tr>
      <w:tr w:rsidR="00151EF1" w14:paraId="57D37E69" w14:textId="77777777" w:rsidTr="006E3EDE">
        <w:tc>
          <w:tcPr>
            <w:tcW w:w="3397" w:type="dxa"/>
          </w:tcPr>
          <w:p w14:paraId="3FA26A79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0022F311" w14:textId="74736FBC" w:rsidR="00151EF1" w:rsidRDefault="003624ED" w:rsidP="006E3EDE">
            <w:pPr>
              <w:jc w:val="both"/>
            </w:pPr>
            <w:r>
              <w:t>Alla filiale risulta inoltrata una richiesta di appuntamento per un determinato annuncio.</w:t>
            </w:r>
          </w:p>
        </w:tc>
      </w:tr>
      <w:tr w:rsidR="00151EF1" w14:paraId="3583C5BA" w14:textId="77777777" w:rsidTr="006E3EDE">
        <w:tc>
          <w:tcPr>
            <w:tcW w:w="3397" w:type="dxa"/>
          </w:tcPr>
          <w:p w14:paraId="67A5549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36D9020A" w14:textId="77777777" w:rsidR="00151EF1" w:rsidRDefault="003624ED" w:rsidP="006E3EDE">
            <w:pPr>
              <w:jc w:val="both"/>
            </w:pPr>
            <w:r>
              <w:t>1 L’utente sceglie l’annuncio per cui desidera richiedere un</w:t>
            </w:r>
          </w:p>
          <w:p w14:paraId="0029E2C0" w14:textId="77777777" w:rsidR="003624ED" w:rsidRDefault="003624ED" w:rsidP="006E3EDE">
            <w:pPr>
              <w:jc w:val="both"/>
            </w:pPr>
            <w:r>
              <w:t>Appuntamento.</w:t>
            </w:r>
          </w:p>
          <w:p w14:paraId="14DA7ADE" w14:textId="77777777" w:rsidR="004D7181" w:rsidRDefault="003624ED" w:rsidP="006E3EDE">
            <w:pPr>
              <w:jc w:val="both"/>
            </w:pPr>
            <w:r>
              <w:t xml:space="preserve">2 </w:t>
            </w:r>
            <w:r w:rsidR="004D7181">
              <w:t>L’utente seleziona la voce “Richiedi un appuntamento” presente all’interno della scheda dell’annuncio.</w:t>
            </w:r>
          </w:p>
          <w:p w14:paraId="4CAA1F68" w14:textId="484B5F68" w:rsidR="004D7181" w:rsidRDefault="004D7181" w:rsidP="006E3EDE">
            <w:pPr>
              <w:jc w:val="both"/>
            </w:pPr>
            <w:r>
              <w:t xml:space="preserve">3 </w:t>
            </w:r>
            <w:r w:rsidR="005A0377">
              <w:t>Con un messaggio viene comunicato all’utente che la richiesta d’appuntamento è stata correttamente inviata.</w:t>
            </w:r>
          </w:p>
        </w:tc>
      </w:tr>
    </w:tbl>
    <w:p w14:paraId="3E404CF6" w14:textId="4D659F50" w:rsidR="00CF6FEF" w:rsidRDefault="00CF6FEF" w:rsidP="00CF6FEF">
      <w:pPr>
        <w:rPr>
          <w:b/>
          <w:bCs/>
          <w:sz w:val="36"/>
          <w:szCs w:val="36"/>
        </w:rPr>
      </w:pPr>
    </w:p>
    <w:p w14:paraId="43D54771" w14:textId="77777777" w:rsidR="00CF6FEF" w:rsidRDefault="00CF6FEF" w:rsidP="00CF6FEF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220"/>
      </w:tblGrid>
      <w:tr w:rsidR="00CF6FEF" w14:paraId="5D3B13CD" w14:textId="77777777" w:rsidTr="00CF6FEF">
        <w:tc>
          <w:tcPr>
            <w:tcW w:w="3402" w:type="dxa"/>
          </w:tcPr>
          <w:p w14:paraId="68229E3A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6220" w:type="dxa"/>
          </w:tcPr>
          <w:p w14:paraId="131D11A8" w14:textId="77777777" w:rsidR="00CF6FEF" w:rsidRPr="00840B3A" w:rsidRDefault="00CF6FEF" w:rsidP="00C14DB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lista annunci per cui ha richiesto appuntamento</w:t>
            </w:r>
          </w:p>
        </w:tc>
      </w:tr>
      <w:tr w:rsidR="00CF6FEF" w14:paraId="4E004ED3" w14:textId="77777777" w:rsidTr="00CF6FEF">
        <w:tc>
          <w:tcPr>
            <w:tcW w:w="3402" w:type="dxa"/>
          </w:tcPr>
          <w:p w14:paraId="3E737B09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6220" w:type="dxa"/>
          </w:tcPr>
          <w:p w14:paraId="6F43E0C2" w14:textId="77777777" w:rsidR="00CF6FEF" w:rsidRDefault="00CF6FEF" w:rsidP="00C14DB3">
            <w:pPr>
              <w:jc w:val="both"/>
            </w:pPr>
            <w:r>
              <w:t>Indicare il modo in cui gli utenti possono visualizzare la propria lista</w:t>
            </w:r>
          </w:p>
          <w:p w14:paraId="1A12602D" w14:textId="77777777" w:rsidR="00CF6FEF" w:rsidRDefault="00CF6FEF" w:rsidP="00C14DB3">
            <w:pPr>
              <w:jc w:val="both"/>
            </w:pPr>
            <w:r>
              <w:t>di annunci per cui hanno richiesto un appuntamento.</w:t>
            </w:r>
          </w:p>
        </w:tc>
      </w:tr>
      <w:tr w:rsidR="00CF6FEF" w14:paraId="6D1824AF" w14:textId="77777777" w:rsidTr="00CF6FEF">
        <w:tc>
          <w:tcPr>
            <w:tcW w:w="3402" w:type="dxa"/>
          </w:tcPr>
          <w:p w14:paraId="7CDCE27E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6220" w:type="dxa"/>
          </w:tcPr>
          <w:p w14:paraId="40EA06EA" w14:textId="77777777" w:rsidR="00CF6FEF" w:rsidRDefault="00CF6FEF" w:rsidP="00C14DB3">
            <w:pPr>
              <w:jc w:val="both"/>
            </w:pPr>
            <w:r>
              <w:t>L’utente deve aver effettuato il login.</w:t>
            </w:r>
          </w:p>
        </w:tc>
      </w:tr>
      <w:tr w:rsidR="00CF6FEF" w14:paraId="7B03BFDF" w14:textId="77777777" w:rsidTr="00CF6FEF">
        <w:tc>
          <w:tcPr>
            <w:tcW w:w="3402" w:type="dxa"/>
          </w:tcPr>
          <w:p w14:paraId="52443A12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6220" w:type="dxa"/>
          </w:tcPr>
          <w:p w14:paraId="1E749EFB" w14:textId="77777777" w:rsidR="00CF6FEF" w:rsidRDefault="00CF6FEF" w:rsidP="00C14DB3">
            <w:pPr>
              <w:jc w:val="both"/>
            </w:pPr>
            <w:r>
              <w:t>L’utente visualizza la propria lista di annunci per cui ha richiesto un appuntamento.</w:t>
            </w:r>
          </w:p>
        </w:tc>
      </w:tr>
      <w:tr w:rsidR="00CF6FEF" w14:paraId="550AA8B7" w14:textId="77777777" w:rsidTr="00CF6FEF">
        <w:trPr>
          <w:trHeight w:val="2266"/>
        </w:trPr>
        <w:tc>
          <w:tcPr>
            <w:tcW w:w="3402" w:type="dxa"/>
          </w:tcPr>
          <w:p w14:paraId="59E4D328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6220" w:type="dxa"/>
          </w:tcPr>
          <w:p w14:paraId="3A859D31" w14:textId="77777777" w:rsidR="00CF6FEF" w:rsidRDefault="00CF6FEF" w:rsidP="00C14DB3">
            <w:r>
              <w:t>Il caso d’uso prevede i seguenti passi:</w:t>
            </w:r>
          </w:p>
          <w:p w14:paraId="32EC3DB7" w14:textId="77777777" w:rsidR="00CF6FEF" w:rsidRDefault="00CF6FEF" w:rsidP="00C14DB3"/>
          <w:p w14:paraId="2C0851F3" w14:textId="77777777" w:rsidR="00CF6FEF" w:rsidRDefault="00CF6FEF" w:rsidP="00C14DB3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accede alla propria pagina personale.</w:t>
            </w:r>
          </w:p>
          <w:p w14:paraId="563CA128" w14:textId="77777777" w:rsidR="00CF6FEF" w:rsidRDefault="00CF6FEF" w:rsidP="00C14DB3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 xml:space="preserve">L’utente seleziona la voce </w:t>
            </w:r>
            <w:r>
              <w:rPr>
                <w:i/>
                <w:iCs/>
              </w:rPr>
              <w:t>Annunci per cui hai richiesto un appuntamento.</w:t>
            </w:r>
          </w:p>
          <w:p w14:paraId="6EFF591D" w14:textId="77777777" w:rsidR="00CF6FEF" w:rsidRDefault="00CF6FEF" w:rsidP="00C14DB3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visualizza la propria lista di annunci per cui ha richiesto un appuntamento.</w:t>
            </w:r>
          </w:p>
        </w:tc>
      </w:tr>
    </w:tbl>
    <w:p w14:paraId="14F76600" w14:textId="77777777" w:rsidR="00CF6FEF" w:rsidRDefault="00CF6FEF" w:rsidP="00CF6FEF"/>
    <w:p w14:paraId="7210C897" w14:textId="77777777" w:rsidR="00CF6FEF" w:rsidRDefault="00CF6FEF" w:rsidP="00CF6FEF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220"/>
      </w:tblGrid>
      <w:tr w:rsidR="00CF6FEF" w14:paraId="108AF61F" w14:textId="77777777" w:rsidTr="00CF6FEF">
        <w:tc>
          <w:tcPr>
            <w:tcW w:w="3402" w:type="dxa"/>
          </w:tcPr>
          <w:p w14:paraId="08EC4AB6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6220" w:type="dxa"/>
          </w:tcPr>
          <w:p w14:paraId="6BFAD359" w14:textId="77777777" w:rsidR="00CF6FEF" w:rsidRPr="00840B3A" w:rsidRDefault="00CF6FEF" w:rsidP="00C14DB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Visualizza lista annunci preferiti </w:t>
            </w:r>
          </w:p>
        </w:tc>
      </w:tr>
      <w:tr w:rsidR="00CF6FEF" w14:paraId="4B3C2104" w14:textId="77777777" w:rsidTr="00CF6FEF">
        <w:tc>
          <w:tcPr>
            <w:tcW w:w="3402" w:type="dxa"/>
          </w:tcPr>
          <w:p w14:paraId="3E10AF3F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6220" w:type="dxa"/>
          </w:tcPr>
          <w:p w14:paraId="211FCF44" w14:textId="77777777" w:rsidR="00CF6FEF" w:rsidRDefault="00CF6FEF" w:rsidP="00C14DB3">
            <w:pPr>
              <w:jc w:val="both"/>
            </w:pPr>
            <w:r>
              <w:t>Indicare il modo in cui gli utenti possono visualizzare la propria lista</w:t>
            </w:r>
          </w:p>
          <w:p w14:paraId="5C5F3333" w14:textId="77777777" w:rsidR="00CF6FEF" w:rsidRDefault="00CF6FEF" w:rsidP="00C14DB3">
            <w:pPr>
              <w:jc w:val="both"/>
            </w:pPr>
            <w:r>
              <w:t>di annunci preferiti.</w:t>
            </w:r>
          </w:p>
        </w:tc>
      </w:tr>
      <w:tr w:rsidR="00CF6FEF" w14:paraId="48046142" w14:textId="77777777" w:rsidTr="00CF6FEF">
        <w:tc>
          <w:tcPr>
            <w:tcW w:w="3402" w:type="dxa"/>
          </w:tcPr>
          <w:p w14:paraId="5CCB6919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6220" w:type="dxa"/>
          </w:tcPr>
          <w:p w14:paraId="028BCB56" w14:textId="77777777" w:rsidR="00CF6FEF" w:rsidRDefault="00CF6FEF" w:rsidP="00C14DB3">
            <w:pPr>
              <w:jc w:val="both"/>
            </w:pPr>
            <w:r>
              <w:t>L’utente deve aver effettuato il login.</w:t>
            </w:r>
          </w:p>
        </w:tc>
      </w:tr>
      <w:tr w:rsidR="00CF6FEF" w14:paraId="673D5FDD" w14:textId="77777777" w:rsidTr="00CF6FEF">
        <w:tc>
          <w:tcPr>
            <w:tcW w:w="3402" w:type="dxa"/>
          </w:tcPr>
          <w:p w14:paraId="6B13F199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6220" w:type="dxa"/>
          </w:tcPr>
          <w:p w14:paraId="77287C81" w14:textId="77777777" w:rsidR="00CF6FEF" w:rsidRDefault="00CF6FEF" w:rsidP="00C14DB3">
            <w:pPr>
              <w:jc w:val="both"/>
            </w:pPr>
            <w:r>
              <w:t>L’utente visualizza la propria lista di annunci preferiti.</w:t>
            </w:r>
          </w:p>
        </w:tc>
      </w:tr>
      <w:tr w:rsidR="00CF6FEF" w14:paraId="4E8A340E" w14:textId="77777777" w:rsidTr="00CF6FEF">
        <w:trPr>
          <w:trHeight w:val="2266"/>
        </w:trPr>
        <w:tc>
          <w:tcPr>
            <w:tcW w:w="3402" w:type="dxa"/>
          </w:tcPr>
          <w:p w14:paraId="38939CFE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6220" w:type="dxa"/>
          </w:tcPr>
          <w:p w14:paraId="11FA91D8" w14:textId="77777777" w:rsidR="00CF6FEF" w:rsidRDefault="00CF6FEF" w:rsidP="00C14DB3">
            <w:r>
              <w:t>Il caso d’uso prevede i seguenti passi:</w:t>
            </w:r>
          </w:p>
          <w:p w14:paraId="54B9CF94" w14:textId="77777777" w:rsidR="00CF6FEF" w:rsidRDefault="00CF6FEF" w:rsidP="00C14DB3"/>
          <w:p w14:paraId="775D3EDF" w14:textId="77777777" w:rsidR="00CF6FEF" w:rsidRDefault="00CF6FEF" w:rsidP="00C14DB3">
            <w:r>
              <w:t>1. L’utente accede alla propria pagina personale.</w:t>
            </w:r>
          </w:p>
          <w:p w14:paraId="4F41F69C" w14:textId="77777777" w:rsidR="00CF6FEF" w:rsidRDefault="00CF6FEF" w:rsidP="00C14DB3">
            <w:r>
              <w:t xml:space="preserve">2. L’utente seleziona la voce </w:t>
            </w:r>
            <w:r w:rsidRPr="003017C1">
              <w:rPr>
                <w:i/>
                <w:iCs/>
              </w:rPr>
              <w:t>Annunci preferiti.</w:t>
            </w:r>
          </w:p>
          <w:p w14:paraId="309E936B" w14:textId="77777777" w:rsidR="00CF6FEF" w:rsidRPr="003A5E47" w:rsidRDefault="00CF6FEF" w:rsidP="00C14DB3">
            <w:pPr>
              <w:rPr>
                <w:u w:val="single"/>
              </w:rPr>
            </w:pPr>
            <w:r>
              <w:t>3. L’utente visualizza la propria lista di annunci preferiti.</w:t>
            </w:r>
          </w:p>
        </w:tc>
      </w:tr>
    </w:tbl>
    <w:p w14:paraId="26FBE22B" w14:textId="77777777" w:rsidR="00CF6FEF" w:rsidRDefault="00CF6FEF" w:rsidP="00CF6FEF"/>
    <w:p w14:paraId="2820405F" w14:textId="77777777" w:rsidR="00CF6FEF" w:rsidRDefault="00CF6FEF" w:rsidP="00CF6FEF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220"/>
      </w:tblGrid>
      <w:tr w:rsidR="00CF6FEF" w14:paraId="35C652B0" w14:textId="77777777" w:rsidTr="00CF6FEF">
        <w:tc>
          <w:tcPr>
            <w:tcW w:w="3402" w:type="dxa"/>
          </w:tcPr>
          <w:p w14:paraId="7852518D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6220" w:type="dxa"/>
          </w:tcPr>
          <w:p w14:paraId="090F94A6" w14:textId="77777777" w:rsidR="00CF6FEF" w:rsidRPr="00840B3A" w:rsidRDefault="00CF6FEF" w:rsidP="00C14DB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Scrivi recensione per una filiale</w:t>
            </w:r>
          </w:p>
        </w:tc>
      </w:tr>
      <w:tr w:rsidR="00CF6FEF" w14:paraId="3133E4B8" w14:textId="77777777" w:rsidTr="00CF6FEF">
        <w:tc>
          <w:tcPr>
            <w:tcW w:w="3402" w:type="dxa"/>
          </w:tcPr>
          <w:p w14:paraId="145EEE20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6220" w:type="dxa"/>
          </w:tcPr>
          <w:p w14:paraId="18E20058" w14:textId="77777777" w:rsidR="00CF6FEF" w:rsidRDefault="00CF6FEF" w:rsidP="00C14DB3">
            <w:pPr>
              <w:jc w:val="both"/>
            </w:pPr>
            <w:r>
              <w:t>Indicare il modo in cui gli utenti registrati possono scrivere una recensione per una filiale.</w:t>
            </w:r>
          </w:p>
        </w:tc>
      </w:tr>
      <w:tr w:rsidR="00CF6FEF" w14:paraId="5CE91046" w14:textId="77777777" w:rsidTr="00CF6FEF">
        <w:tc>
          <w:tcPr>
            <w:tcW w:w="3402" w:type="dxa"/>
          </w:tcPr>
          <w:p w14:paraId="2EDA3BE4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6220" w:type="dxa"/>
          </w:tcPr>
          <w:p w14:paraId="05385387" w14:textId="77777777" w:rsidR="00CF6FEF" w:rsidRDefault="00CF6FEF" w:rsidP="00C14DB3">
            <w:pPr>
              <w:jc w:val="both"/>
            </w:pPr>
            <w:r>
              <w:t>L’utente deve aver effettuato il login.</w:t>
            </w:r>
          </w:p>
        </w:tc>
      </w:tr>
      <w:tr w:rsidR="00CF6FEF" w14:paraId="514BA114" w14:textId="77777777" w:rsidTr="00CF6FEF">
        <w:tc>
          <w:tcPr>
            <w:tcW w:w="3402" w:type="dxa"/>
          </w:tcPr>
          <w:p w14:paraId="74222A0A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6220" w:type="dxa"/>
          </w:tcPr>
          <w:p w14:paraId="5DB3AEF4" w14:textId="77777777" w:rsidR="00CF6FEF" w:rsidRDefault="00CF6FEF" w:rsidP="00C14DB3">
            <w:pPr>
              <w:jc w:val="both"/>
            </w:pPr>
            <w:r>
              <w:t>La filiale ottiene una recensione.</w:t>
            </w:r>
          </w:p>
        </w:tc>
      </w:tr>
      <w:tr w:rsidR="00CF6FEF" w14:paraId="2D397BF2" w14:textId="77777777" w:rsidTr="00CF6FEF">
        <w:trPr>
          <w:trHeight w:val="2266"/>
        </w:trPr>
        <w:tc>
          <w:tcPr>
            <w:tcW w:w="3402" w:type="dxa"/>
          </w:tcPr>
          <w:p w14:paraId="5D6F5F52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6220" w:type="dxa"/>
          </w:tcPr>
          <w:p w14:paraId="14A8AB94" w14:textId="77777777" w:rsidR="00CF6FEF" w:rsidRDefault="00CF6FEF" w:rsidP="00C14DB3">
            <w:r>
              <w:t>Il caso d’uso prevede i seguenti passi:</w:t>
            </w:r>
          </w:p>
          <w:p w14:paraId="25CAF7A0" w14:textId="77777777" w:rsidR="00CF6FEF" w:rsidRDefault="00CF6FEF" w:rsidP="00C14DB3"/>
          <w:p w14:paraId="768A8B11" w14:textId="77777777" w:rsidR="00CF6FEF" w:rsidRDefault="00CF6FEF" w:rsidP="00C14DB3">
            <w:pPr>
              <w:pStyle w:val="Paragrafoelenco"/>
              <w:numPr>
                <w:ilvl w:val="0"/>
                <w:numId w:val="2"/>
              </w:numPr>
              <w:ind w:left="360"/>
            </w:pPr>
            <w:r>
              <w:t>L’utente accede alla sezione delle filiali.</w:t>
            </w:r>
          </w:p>
          <w:p w14:paraId="3C05F221" w14:textId="77777777" w:rsidR="00CF6FEF" w:rsidRDefault="00CF6FEF" w:rsidP="00C14DB3">
            <w:pPr>
              <w:pStyle w:val="Paragrafoelenco"/>
              <w:numPr>
                <w:ilvl w:val="0"/>
                <w:numId w:val="2"/>
              </w:numPr>
              <w:ind w:left="360"/>
            </w:pPr>
            <w:r>
              <w:t>L’utente visualizza la lista delle filiali.</w:t>
            </w:r>
          </w:p>
          <w:p w14:paraId="4B26A5A4" w14:textId="77777777" w:rsidR="00CF6FEF" w:rsidRDefault="00CF6FEF" w:rsidP="00C14DB3">
            <w:pPr>
              <w:pStyle w:val="Paragrafoelenco"/>
              <w:numPr>
                <w:ilvl w:val="0"/>
                <w:numId w:val="2"/>
              </w:numPr>
              <w:ind w:left="360"/>
            </w:pPr>
            <w:r>
              <w:t>L’utente seleziona una filiale.</w:t>
            </w:r>
          </w:p>
          <w:p w14:paraId="24AD73A0" w14:textId="77777777" w:rsidR="00CF6FEF" w:rsidRDefault="00CF6FEF" w:rsidP="00C14DB3">
            <w:pPr>
              <w:pStyle w:val="Paragrafoelenco"/>
              <w:numPr>
                <w:ilvl w:val="0"/>
                <w:numId w:val="2"/>
              </w:numPr>
              <w:ind w:left="360"/>
            </w:pPr>
            <w:r>
              <w:t>L’utente scrive una recensione per la filiale selezionata.</w:t>
            </w:r>
          </w:p>
        </w:tc>
      </w:tr>
    </w:tbl>
    <w:p w14:paraId="1154BCF2" w14:textId="77777777" w:rsidR="00CF6FEF" w:rsidRDefault="00CF6FEF" w:rsidP="00CF6FEF"/>
    <w:p w14:paraId="7AE15512" w14:textId="77777777" w:rsidR="00CF6FEF" w:rsidRDefault="00CF6FEF" w:rsidP="00CF6F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 - fogli di specifica per l’utente HomeSweetHome</w:t>
      </w:r>
    </w:p>
    <w:p w14:paraId="3189867B" w14:textId="77777777" w:rsidR="00CF6FEF" w:rsidRDefault="00CF6FEF" w:rsidP="00CF6FEF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220"/>
      </w:tblGrid>
      <w:tr w:rsidR="00CF6FEF" w:rsidRPr="00840B3A" w14:paraId="0BACEE35" w14:textId="77777777" w:rsidTr="00CF6FEF">
        <w:tc>
          <w:tcPr>
            <w:tcW w:w="3402" w:type="dxa"/>
          </w:tcPr>
          <w:p w14:paraId="03F8E8BD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6220" w:type="dxa"/>
          </w:tcPr>
          <w:p w14:paraId="7F055C25" w14:textId="77777777" w:rsidR="00CF6FEF" w:rsidRPr="00840B3A" w:rsidRDefault="00CF6FEF" w:rsidP="00C14DB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lista annunci con più preferenze</w:t>
            </w:r>
          </w:p>
        </w:tc>
      </w:tr>
      <w:tr w:rsidR="00CF6FEF" w14:paraId="59BCEA2A" w14:textId="77777777" w:rsidTr="00CF6FEF">
        <w:tc>
          <w:tcPr>
            <w:tcW w:w="3402" w:type="dxa"/>
          </w:tcPr>
          <w:p w14:paraId="043B16FD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6220" w:type="dxa"/>
          </w:tcPr>
          <w:p w14:paraId="69ED9012" w14:textId="77777777" w:rsidR="00CF6FEF" w:rsidRDefault="00CF6FEF" w:rsidP="00C14DB3">
            <w:pPr>
              <w:jc w:val="both"/>
            </w:pPr>
            <w:r>
              <w:t>Indicare il modo in cui gli utenti possono visualizzare la lista degli annunci che hanno ricevuto il maggior numero di preferenze dagli utenti del sito HomeSweetHome.</w:t>
            </w:r>
          </w:p>
        </w:tc>
      </w:tr>
      <w:tr w:rsidR="00CF6FEF" w14:paraId="31D5F6CE" w14:textId="77777777" w:rsidTr="00CF6FEF">
        <w:tc>
          <w:tcPr>
            <w:tcW w:w="3402" w:type="dxa"/>
          </w:tcPr>
          <w:p w14:paraId="3F702F1D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6220" w:type="dxa"/>
          </w:tcPr>
          <w:p w14:paraId="4DCC4DEA" w14:textId="77777777" w:rsidR="00CF6FEF" w:rsidRDefault="00CF6FEF" w:rsidP="00C14DB3">
            <w:pPr>
              <w:jc w:val="both"/>
            </w:pPr>
            <w:r>
              <w:t>Nessuna.</w:t>
            </w:r>
          </w:p>
        </w:tc>
      </w:tr>
      <w:tr w:rsidR="00CF6FEF" w14:paraId="23A27A4A" w14:textId="77777777" w:rsidTr="00CF6FEF">
        <w:tc>
          <w:tcPr>
            <w:tcW w:w="3402" w:type="dxa"/>
          </w:tcPr>
          <w:p w14:paraId="786A0CC8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6220" w:type="dxa"/>
          </w:tcPr>
          <w:p w14:paraId="17794D98" w14:textId="77777777" w:rsidR="00CF6FEF" w:rsidRDefault="00CF6FEF" w:rsidP="00C14DB3">
            <w:pPr>
              <w:jc w:val="both"/>
            </w:pPr>
            <w:r>
              <w:t>L’utente visualizza la lista degli annunci con più preferenze.</w:t>
            </w:r>
          </w:p>
        </w:tc>
      </w:tr>
      <w:tr w:rsidR="00CF6FEF" w14:paraId="105B0A3E" w14:textId="77777777" w:rsidTr="00CF6FEF">
        <w:trPr>
          <w:trHeight w:val="2266"/>
        </w:trPr>
        <w:tc>
          <w:tcPr>
            <w:tcW w:w="3402" w:type="dxa"/>
          </w:tcPr>
          <w:p w14:paraId="2B3A39F5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6220" w:type="dxa"/>
          </w:tcPr>
          <w:p w14:paraId="73CE3402" w14:textId="77777777" w:rsidR="00CF6FEF" w:rsidRDefault="00CF6FEF" w:rsidP="00C14DB3">
            <w:r>
              <w:t>Il caso d’uso prevede i seguenti passi:</w:t>
            </w:r>
          </w:p>
          <w:p w14:paraId="48AE1FEC" w14:textId="77777777" w:rsidR="00CF6FEF" w:rsidRDefault="00CF6FEF" w:rsidP="00C14DB3"/>
          <w:p w14:paraId="5B0B697D" w14:textId="77777777" w:rsidR="00CF6FEF" w:rsidRDefault="00CF6FEF" w:rsidP="00C14DB3">
            <w:pPr>
              <w:pStyle w:val="Paragrafoelenco"/>
              <w:numPr>
                <w:ilvl w:val="0"/>
                <w:numId w:val="3"/>
              </w:numPr>
              <w:ind w:left="360"/>
            </w:pPr>
            <w:r>
              <w:t xml:space="preserve">L’utente accede alla sezione </w:t>
            </w:r>
            <w:r>
              <w:rPr>
                <w:i/>
                <w:iCs/>
              </w:rPr>
              <w:t>Annunci con più preferenze</w:t>
            </w:r>
          </w:p>
          <w:p w14:paraId="5FDAC88F" w14:textId="77777777" w:rsidR="00CF6FEF" w:rsidRDefault="00CF6FEF" w:rsidP="00C14DB3">
            <w:pPr>
              <w:pStyle w:val="Paragrafoelenco"/>
              <w:numPr>
                <w:ilvl w:val="0"/>
                <w:numId w:val="3"/>
              </w:numPr>
              <w:ind w:left="360"/>
            </w:pPr>
            <w:r>
              <w:t>L’utente visualizza la lista degli annunci che hanno ottenuto più preferenze.</w:t>
            </w:r>
          </w:p>
          <w:p w14:paraId="674D0238" w14:textId="2B757F53" w:rsidR="00CF6FEF" w:rsidRPr="00381A5D" w:rsidRDefault="00CF6FEF" w:rsidP="00C14DB3">
            <w:r>
              <w:t>3.   Se l’utente desidera accede ad una descrizione</w:t>
            </w:r>
            <w:r w:rsidR="00963565">
              <w:t xml:space="preserve"> </w:t>
            </w:r>
            <w:r>
              <w:t>dettagliata dell’annuncio selezionato.</w:t>
            </w:r>
          </w:p>
        </w:tc>
      </w:tr>
    </w:tbl>
    <w:p w14:paraId="0FA4B595" w14:textId="77777777" w:rsidR="00CF6FEF" w:rsidRDefault="00CF6FEF" w:rsidP="00CF6FEF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220"/>
      </w:tblGrid>
      <w:tr w:rsidR="00CF6FEF" w:rsidRPr="00840B3A" w14:paraId="573E95FF" w14:textId="77777777" w:rsidTr="00CF6FEF">
        <w:tc>
          <w:tcPr>
            <w:tcW w:w="3402" w:type="dxa"/>
          </w:tcPr>
          <w:p w14:paraId="3CD6CC6D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6220" w:type="dxa"/>
          </w:tcPr>
          <w:p w14:paraId="176D4D63" w14:textId="77777777" w:rsidR="00CF6FEF" w:rsidRPr="00840B3A" w:rsidRDefault="00CF6FEF" w:rsidP="00C14DB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lista annunci per cui sono stati richiesti più appuntamenti</w:t>
            </w:r>
          </w:p>
        </w:tc>
      </w:tr>
      <w:tr w:rsidR="00CF6FEF" w14:paraId="0C3ED4BC" w14:textId="77777777" w:rsidTr="00CF6FEF">
        <w:tc>
          <w:tcPr>
            <w:tcW w:w="3402" w:type="dxa"/>
          </w:tcPr>
          <w:p w14:paraId="170D38F9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6220" w:type="dxa"/>
          </w:tcPr>
          <w:p w14:paraId="714F5A0F" w14:textId="77777777" w:rsidR="00CF6FEF" w:rsidRDefault="00CF6FEF" w:rsidP="00C14DB3">
            <w:pPr>
              <w:jc w:val="both"/>
            </w:pPr>
            <w:r>
              <w:t>Indicare il modo in cui gli utenti possono visualizzare la lista degli annunci che hanno ottenuto il maggior numero di richieste di appuntamento.</w:t>
            </w:r>
          </w:p>
        </w:tc>
      </w:tr>
      <w:tr w:rsidR="00CF6FEF" w14:paraId="360CE77C" w14:textId="77777777" w:rsidTr="00CF6FEF">
        <w:tc>
          <w:tcPr>
            <w:tcW w:w="3402" w:type="dxa"/>
          </w:tcPr>
          <w:p w14:paraId="6173D755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6220" w:type="dxa"/>
          </w:tcPr>
          <w:p w14:paraId="3418CA12" w14:textId="77777777" w:rsidR="00CF6FEF" w:rsidRDefault="00CF6FEF" w:rsidP="00C14DB3">
            <w:pPr>
              <w:jc w:val="both"/>
            </w:pPr>
            <w:r>
              <w:t>Nessuna.</w:t>
            </w:r>
          </w:p>
        </w:tc>
      </w:tr>
      <w:tr w:rsidR="00CF6FEF" w14:paraId="552FD8D7" w14:textId="77777777" w:rsidTr="00CF6FEF">
        <w:tc>
          <w:tcPr>
            <w:tcW w:w="3402" w:type="dxa"/>
          </w:tcPr>
          <w:p w14:paraId="28195CCF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6220" w:type="dxa"/>
          </w:tcPr>
          <w:p w14:paraId="700A4617" w14:textId="77777777" w:rsidR="00CF6FEF" w:rsidRDefault="00CF6FEF" w:rsidP="00C14DB3">
            <w:pPr>
              <w:jc w:val="both"/>
            </w:pPr>
            <w:r>
              <w:t>L’utente visualizza la lista degli annunci che hanno ottenuto il maggior numero di richieste di appuntamento.</w:t>
            </w:r>
          </w:p>
        </w:tc>
      </w:tr>
      <w:tr w:rsidR="00CF6FEF" w14:paraId="7CE5D64C" w14:textId="77777777" w:rsidTr="00CF6FEF">
        <w:trPr>
          <w:trHeight w:val="2266"/>
        </w:trPr>
        <w:tc>
          <w:tcPr>
            <w:tcW w:w="3402" w:type="dxa"/>
          </w:tcPr>
          <w:p w14:paraId="279E8CF2" w14:textId="77777777" w:rsidR="00CF6FEF" w:rsidRPr="00CA3408" w:rsidRDefault="00CF6FEF" w:rsidP="00C14DB3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6220" w:type="dxa"/>
          </w:tcPr>
          <w:p w14:paraId="0891D56B" w14:textId="77777777" w:rsidR="00CF6FEF" w:rsidRDefault="00CF6FEF" w:rsidP="00C14DB3">
            <w:r>
              <w:t>Il caso d’uso prevede i seguenti passi:</w:t>
            </w:r>
          </w:p>
          <w:p w14:paraId="5DB51182" w14:textId="77777777" w:rsidR="00CF6FEF" w:rsidRDefault="00CF6FEF" w:rsidP="00C14DB3"/>
          <w:p w14:paraId="066D8571" w14:textId="77777777" w:rsidR="00CF6FEF" w:rsidRDefault="00CF6FEF" w:rsidP="00C14DB3">
            <w:pPr>
              <w:rPr>
                <w:i/>
                <w:iCs/>
              </w:rPr>
            </w:pPr>
            <w:r>
              <w:t xml:space="preserve">1.  L’utente accede alla sezione </w:t>
            </w:r>
            <w:r w:rsidRPr="006D7F8A">
              <w:rPr>
                <w:i/>
                <w:iCs/>
              </w:rPr>
              <w:t>Annunci con più appuntamenti</w:t>
            </w:r>
          </w:p>
          <w:p w14:paraId="32A4F207" w14:textId="20B83683" w:rsidR="00CF6FEF" w:rsidRPr="00E33FC2" w:rsidRDefault="00CF6FEF" w:rsidP="00C14DB3">
            <w:pPr>
              <w:rPr>
                <w:u w:val="single"/>
              </w:rPr>
            </w:pPr>
            <w:r>
              <w:t>2.  L’utente visualizza la lista degli annunci che hanno ottenuto ilmaggior numero di richieste di appuntamento.</w:t>
            </w:r>
            <w:r>
              <w:br/>
              <w:t xml:space="preserve">3.  Se l’utente desidera accede ad una descrizione dettagliata </w:t>
            </w:r>
            <w:r>
              <w:br/>
            </w:r>
            <w:r>
              <w:rPr>
                <w:i/>
                <w:iCs/>
              </w:rPr>
              <w:t xml:space="preserve">     </w:t>
            </w:r>
            <w:r>
              <w:t>dell’annuncio selezionato.</w:t>
            </w:r>
          </w:p>
        </w:tc>
      </w:tr>
    </w:tbl>
    <w:p w14:paraId="3E00C2DC" w14:textId="77777777" w:rsidR="00CF6FEF" w:rsidRDefault="00CF6FEF"/>
    <w:sectPr w:rsidR="00CF6FEF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404F8"/>
    <w:multiLevelType w:val="hybridMultilevel"/>
    <w:tmpl w:val="0C92B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B1262"/>
    <w:multiLevelType w:val="hybridMultilevel"/>
    <w:tmpl w:val="083A18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7"/>
    <w:rsid w:val="000257CB"/>
    <w:rsid w:val="000B6DAE"/>
    <w:rsid w:val="000C3CB4"/>
    <w:rsid w:val="000E35BF"/>
    <w:rsid w:val="000E673B"/>
    <w:rsid w:val="00127E9F"/>
    <w:rsid w:val="0013329B"/>
    <w:rsid w:val="00151EF1"/>
    <w:rsid w:val="001A1CA1"/>
    <w:rsid w:val="001A4891"/>
    <w:rsid w:val="001B5399"/>
    <w:rsid w:val="001C1B00"/>
    <w:rsid w:val="001D0334"/>
    <w:rsid w:val="001E3B4F"/>
    <w:rsid w:val="001E7EF9"/>
    <w:rsid w:val="0026276D"/>
    <w:rsid w:val="00264F30"/>
    <w:rsid w:val="00275921"/>
    <w:rsid w:val="0028103A"/>
    <w:rsid w:val="002B19E9"/>
    <w:rsid w:val="002B4DB5"/>
    <w:rsid w:val="00347C1E"/>
    <w:rsid w:val="00347D19"/>
    <w:rsid w:val="003624ED"/>
    <w:rsid w:val="00373D86"/>
    <w:rsid w:val="00375F44"/>
    <w:rsid w:val="00392C3E"/>
    <w:rsid w:val="00407063"/>
    <w:rsid w:val="00412D7B"/>
    <w:rsid w:val="00444DA4"/>
    <w:rsid w:val="004B5438"/>
    <w:rsid w:val="004C7BE4"/>
    <w:rsid w:val="004D365B"/>
    <w:rsid w:val="004D7181"/>
    <w:rsid w:val="005279F0"/>
    <w:rsid w:val="00545A86"/>
    <w:rsid w:val="00563AC1"/>
    <w:rsid w:val="00570A4E"/>
    <w:rsid w:val="00576302"/>
    <w:rsid w:val="005A0377"/>
    <w:rsid w:val="005B38E3"/>
    <w:rsid w:val="005D42BD"/>
    <w:rsid w:val="005D6A2B"/>
    <w:rsid w:val="005F4013"/>
    <w:rsid w:val="00654C9D"/>
    <w:rsid w:val="006A4F5B"/>
    <w:rsid w:val="006B6BB0"/>
    <w:rsid w:val="006C3317"/>
    <w:rsid w:val="007139A6"/>
    <w:rsid w:val="00724403"/>
    <w:rsid w:val="007444F2"/>
    <w:rsid w:val="00751979"/>
    <w:rsid w:val="00767E0F"/>
    <w:rsid w:val="007C3B0A"/>
    <w:rsid w:val="007C3EA8"/>
    <w:rsid w:val="008351E7"/>
    <w:rsid w:val="00842EFF"/>
    <w:rsid w:val="00867A4B"/>
    <w:rsid w:val="008C2AE2"/>
    <w:rsid w:val="008C335E"/>
    <w:rsid w:val="008C3B7D"/>
    <w:rsid w:val="00916EEB"/>
    <w:rsid w:val="009237D4"/>
    <w:rsid w:val="00933544"/>
    <w:rsid w:val="00946640"/>
    <w:rsid w:val="00946971"/>
    <w:rsid w:val="0094782B"/>
    <w:rsid w:val="00963565"/>
    <w:rsid w:val="009B61FD"/>
    <w:rsid w:val="009B7D26"/>
    <w:rsid w:val="009D11C3"/>
    <w:rsid w:val="009D456F"/>
    <w:rsid w:val="00A03FE8"/>
    <w:rsid w:val="00A23D66"/>
    <w:rsid w:val="00A92EE7"/>
    <w:rsid w:val="00AA1A11"/>
    <w:rsid w:val="00AB2683"/>
    <w:rsid w:val="00AC07A6"/>
    <w:rsid w:val="00B074A3"/>
    <w:rsid w:val="00B1620F"/>
    <w:rsid w:val="00B82C53"/>
    <w:rsid w:val="00B8743D"/>
    <w:rsid w:val="00B90469"/>
    <w:rsid w:val="00BC19D6"/>
    <w:rsid w:val="00C614BF"/>
    <w:rsid w:val="00CB0153"/>
    <w:rsid w:val="00CC7618"/>
    <w:rsid w:val="00CD69DF"/>
    <w:rsid w:val="00CF1DCA"/>
    <w:rsid w:val="00CF6FEF"/>
    <w:rsid w:val="00D60651"/>
    <w:rsid w:val="00D659DD"/>
    <w:rsid w:val="00D95242"/>
    <w:rsid w:val="00DA47E4"/>
    <w:rsid w:val="00E17F03"/>
    <w:rsid w:val="00E97E01"/>
    <w:rsid w:val="00EA662B"/>
    <w:rsid w:val="00EA7094"/>
    <w:rsid w:val="00F40DC0"/>
    <w:rsid w:val="00F46883"/>
    <w:rsid w:val="00F56A4D"/>
    <w:rsid w:val="00F77CDF"/>
    <w:rsid w:val="00F91C2F"/>
    <w:rsid w:val="00FC69D3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4C2D"/>
  <w15:chartTrackingRefBased/>
  <w15:docId w15:val="{85BB7234-817C-BF44-8E3A-7485443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3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F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Letizia Iemmolo</cp:lastModifiedBy>
  <cp:revision>97</cp:revision>
  <dcterms:created xsi:type="dcterms:W3CDTF">2020-10-18T19:48:00Z</dcterms:created>
  <dcterms:modified xsi:type="dcterms:W3CDTF">2020-11-02T15:01:00Z</dcterms:modified>
</cp:coreProperties>
</file>