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6560" w14:textId="77777777" w:rsidR="004704A7" w:rsidRDefault="004704A7" w:rsidP="004704A7">
      <w:pPr>
        <w:jc w:val="center"/>
        <w:rPr>
          <w:b/>
          <w:bCs/>
          <w:sz w:val="36"/>
          <w:szCs w:val="36"/>
        </w:rPr>
      </w:pPr>
      <w:r w:rsidRPr="00F511C0">
        <w:rPr>
          <w:b/>
          <w:bCs/>
          <w:sz w:val="36"/>
          <w:szCs w:val="36"/>
        </w:rPr>
        <w:t>Casi d’uso</w:t>
      </w:r>
      <w:r>
        <w:rPr>
          <w:b/>
          <w:bCs/>
          <w:sz w:val="36"/>
          <w:szCs w:val="36"/>
        </w:rPr>
        <w:t xml:space="preserve"> </w:t>
      </w:r>
      <w:r w:rsidRPr="00F511C0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Pr="00F511C0">
        <w:rPr>
          <w:b/>
          <w:bCs/>
          <w:sz w:val="36"/>
          <w:szCs w:val="36"/>
        </w:rPr>
        <w:t>fogli di specifica</w:t>
      </w:r>
      <w:r>
        <w:rPr>
          <w:b/>
          <w:bCs/>
          <w:sz w:val="36"/>
          <w:szCs w:val="36"/>
        </w:rPr>
        <w:t xml:space="preserve"> per l’utente </w:t>
      </w:r>
      <w:proofErr w:type="spellStart"/>
      <w:r>
        <w:rPr>
          <w:b/>
          <w:bCs/>
          <w:sz w:val="36"/>
          <w:szCs w:val="36"/>
        </w:rPr>
        <w:t>HomeSweetHome</w:t>
      </w:r>
      <w:proofErr w:type="spellEnd"/>
    </w:p>
    <w:p w14:paraId="3AE0C6D4" w14:textId="77777777" w:rsidR="004704A7" w:rsidRPr="00F511C0" w:rsidRDefault="004704A7" w:rsidP="004704A7">
      <w:pPr>
        <w:jc w:val="center"/>
        <w:rPr>
          <w:b/>
          <w:bCs/>
          <w:sz w:val="36"/>
          <w:szCs w:val="36"/>
        </w:rPr>
      </w:pPr>
    </w:p>
    <w:p w14:paraId="5C387A45" w14:textId="77777777" w:rsidR="004704A7" w:rsidRDefault="004704A7" w:rsidP="004704A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3"/>
        <w:gridCol w:w="6593"/>
      </w:tblGrid>
      <w:tr w:rsidR="004704A7" w14:paraId="7BE661AA" w14:textId="77777777" w:rsidTr="005A5B10">
        <w:tc>
          <w:tcPr>
            <w:tcW w:w="2552" w:type="dxa"/>
          </w:tcPr>
          <w:p w14:paraId="7DB79F4D" w14:textId="77777777"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Titolo</w:t>
            </w:r>
          </w:p>
        </w:tc>
        <w:tc>
          <w:tcPr>
            <w:tcW w:w="7070" w:type="dxa"/>
          </w:tcPr>
          <w:p w14:paraId="08673EF1" w14:textId="77777777" w:rsidR="004704A7" w:rsidRPr="00840B3A" w:rsidRDefault="004704A7" w:rsidP="005A5B10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elenco filiali</w:t>
            </w:r>
          </w:p>
        </w:tc>
      </w:tr>
      <w:tr w:rsidR="004704A7" w14:paraId="18C3E388" w14:textId="77777777" w:rsidTr="005A5B10">
        <w:tc>
          <w:tcPr>
            <w:tcW w:w="2552" w:type="dxa"/>
          </w:tcPr>
          <w:p w14:paraId="503DA6DA" w14:textId="77777777"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Scopo</w:t>
            </w:r>
          </w:p>
        </w:tc>
        <w:tc>
          <w:tcPr>
            <w:tcW w:w="7070" w:type="dxa"/>
          </w:tcPr>
          <w:p w14:paraId="6836C8D8" w14:textId="77777777" w:rsidR="004704A7" w:rsidRDefault="004704A7" w:rsidP="005A5B10">
            <w:pPr>
              <w:jc w:val="both"/>
            </w:pPr>
            <w:r>
              <w:t xml:space="preserve">Indicare il modo in cui gli utenti possono visualizzare i dettagli relativi alle filiali che fanno parte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704A7" w14:paraId="7C2CCDDC" w14:textId="77777777" w:rsidTr="005A5B10">
        <w:tc>
          <w:tcPr>
            <w:tcW w:w="2552" w:type="dxa"/>
          </w:tcPr>
          <w:p w14:paraId="2DFCA2D0" w14:textId="77777777"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Pre-condizione</w:t>
            </w:r>
          </w:p>
        </w:tc>
        <w:tc>
          <w:tcPr>
            <w:tcW w:w="7070" w:type="dxa"/>
          </w:tcPr>
          <w:p w14:paraId="4FFEC733" w14:textId="77777777" w:rsidR="004704A7" w:rsidRDefault="004704A7" w:rsidP="005A5B10">
            <w:pPr>
              <w:jc w:val="both"/>
            </w:pPr>
            <w:r>
              <w:t>Nessuna.</w:t>
            </w:r>
          </w:p>
        </w:tc>
      </w:tr>
      <w:tr w:rsidR="004704A7" w14:paraId="66C12657" w14:textId="77777777" w:rsidTr="005A5B10">
        <w:tc>
          <w:tcPr>
            <w:tcW w:w="2552" w:type="dxa"/>
          </w:tcPr>
          <w:p w14:paraId="5DE2650F" w14:textId="77777777"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Post-condizione</w:t>
            </w:r>
          </w:p>
        </w:tc>
        <w:tc>
          <w:tcPr>
            <w:tcW w:w="7070" w:type="dxa"/>
          </w:tcPr>
          <w:p w14:paraId="514BDF44" w14:textId="77777777" w:rsidR="004704A7" w:rsidRDefault="004704A7" w:rsidP="005A5B10">
            <w:pPr>
              <w:jc w:val="both"/>
            </w:pPr>
            <w:r>
              <w:t xml:space="preserve">L’utente è a conoscenza delle informazioni sulle filiali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4704A7" w14:paraId="7405148E" w14:textId="77777777" w:rsidTr="005A5B10">
        <w:trPr>
          <w:trHeight w:val="2266"/>
        </w:trPr>
        <w:tc>
          <w:tcPr>
            <w:tcW w:w="2552" w:type="dxa"/>
          </w:tcPr>
          <w:p w14:paraId="1AE8D45D" w14:textId="77777777" w:rsidR="004704A7" w:rsidRPr="00CA3408" w:rsidRDefault="004704A7" w:rsidP="005A5B10">
            <w:pPr>
              <w:rPr>
                <w:b/>
                <w:bCs/>
              </w:rPr>
            </w:pPr>
            <w:r w:rsidRPr="00CA3408">
              <w:rPr>
                <w:b/>
                <w:bCs/>
              </w:rPr>
              <w:t>Workflow</w:t>
            </w:r>
          </w:p>
        </w:tc>
        <w:tc>
          <w:tcPr>
            <w:tcW w:w="7070" w:type="dxa"/>
          </w:tcPr>
          <w:p w14:paraId="7127B7D1" w14:textId="77777777" w:rsidR="004704A7" w:rsidRDefault="004704A7" w:rsidP="005A5B10">
            <w:r>
              <w:t>Il caso d’uso prevede i seguenti passi:</w:t>
            </w:r>
          </w:p>
          <w:p w14:paraId="1BC3CA6F" w14:textId="77777777" w:rsidR="004704A7" w:rsidRDefault="004704A7" w:rsidP="005A5B10"/>
          <w:p w14:paraId="4139C164" w14:textId="77777777" w:rsidR="004704A7" w:rsidRDefault="004704A7" w:rsidP="004704A7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L’utente accede alla sezione delle filiali.</w:t>
            </w:r>
          </w:p>
          <w:p w14:paraId="5FBCF497" w14:textId="77777777" w:rsidR="004704A7" w:rsidRDefault="004704A7" w:rsidP="004704A7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L’utente visualizza la lista delle filiali.</w:t>
            </w:r>
          </w:p>
          <w:p w14:paraId="6F0027D5" w14:textId="77777777" w:rsidR="004704A7" w:rsidRDefault="00F67CC6" w:rsidP="004704A7">
            <w:pPr>
              <w:pStyle w:val="Paragrafoelenco"/>
              <w:numPr>
                <w:ilvl w:val="0"/>
                <w:numId w:val="1"/>
              </w:numPr>
              <w:ind w:left="360"/>
            </w:pPr>
            <w:r>
              <w:t>Se l’utente desidera, accede ad una descrizione dettagliata della filiale selezionata</w:t>
            </w:r>
          </w:p>
        </w:tc>
      </w:tr>
    </w:tbl>
    <w:p w14:paraId="01F2874C" w14:textId="77777777" w:rsidR="00C96E85" w:rsidRDefault="00137EB3"/>
    <w:p w14:paraId="503D1DE3" w14:textId="77777777" w:rsidR="004704A7" w:rsidRDefault="004704A7">
      <w:bookmarkStart w:id="0" w:name="_GoBack"/>
      <w:bookmarkEnd w:id="0"/>
    </w:p>
    <w:p w14:paraId="53B07EE8" w14:textId="77777777" w:rsidR="004704A7" w:rsidRDefault="004704A7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5539"/>
      </w:tblGrid>
      <w:tr w:rsidR="00DA21EB" w:rsidRPr="00505FAF" w14:paraId="44D0E4F7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477AAB1D" w14:textId="77777777" w:rsidR="00DA21EB" w:rsidRPr="00CA3408" w:rsidRDefault="00DA21EB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61EF" w14:textId="77777777" w:rsidR="00DA21EB" w:rsidRPr="00840B3A" w:rsidRDefault="00DA21EB" w:rsidP="00134A41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elenco filiali meglio recensite</w:t>
            </w:r>
          </w:p>
        </w:tc>
      </w:tr>
      <w:tr w:rsidR="00DA21EB" w:rsidRPr="00505FAF" w14:paraId="55A14A9F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1CECBB16" w14:textId="77777777" w:rsidR="00DA21EB" w:rsidRPr="00CA3408" w:rsidRDefault="00DA21EB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0F49" w14:textId="77777777" w:rsidR="00DA21EB" w:rsidRDefault="00DA21EB" w:rsidP="00134A41">
            <w:pPr>
              <w:jc w:val="both"/>
            </w:pPr>
            <w:r>
              <w:t xml:space="preserve">Indicare il modo in cui gli utenti possono visualizzare i dettagli relativi alle filiali meglio recensite che fanno parte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DA21EB" w:rsidRPr="00B47059" w14:paraId="24DAC24A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27B88D34" w14:textId="77777777" w:rsidR="00DA21EB" w:rsidRPr="00CA3408" w:rsidRDefault="00DA21EB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DCC1" w14:textId="77777777" w:rsidR="00DA21EB" w:rsidRDefault="00DA21EB" w:rsidP="00134A41">
            <w:pPr>
              <w:jc w:val="both"/>
            </w:pPr>
            <w:r>
              <w:t>Nessuna.</w:t>
            </w:r>
          </w:p>
        </w:tc>
      </w:tr>
      <w:tr w:rsidR="00DA21EB" w:rsidRPr="00505FAF" w14:paraId="42D80B76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775C5331" w14:textId="77777777" w:rsidR="00DA21EB" w:rsidRPr="00931310" w:rsidRDefault="00DA21EB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Post-condizione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757D" w14:textId="77777777" w:rsidR="00DA21EB" w:rsidRDefault="00DA21EB" w:rsidP="00134A41">
            <w:pPr>
              <w:jc w:val="both"/>
            </w:pPr>
            <w:r>
              <w:t xml:space="preserve">L’utente è a conoscenza delle informazioni sulle filiali meglio recensite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DA21EB" w:rsidRPr="00505FAF" w14:paraId="32575319" w14:textId="77777777" w:rsidTr="00134A41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753C798B" w14:textId="77777777" w:rsidR="00DA21EB" w:rsidRPr="00931310" w:rsidRDefault="00DA21EB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B4DF" w14:textId="77777777" w:rsidR="00DA21EB" w:rsidRDefault="00DA21EB" w:rsidP="00134A41">
            <w:r>
              <w:t>Il caso d’uso prevede i seguenti passi:</w:t>
            </w:r>
          </w:p>
          <w:p w14:paraId="719A8DB9" w14:textId="77777777" w:rsidR="00DA21EB" w:rsidRDefault="00DA21EB" w:rsidP="00134A41"/>
          <w:p w14:paraId="513BF3AF" w14:textId="77777777" w:rsidR="00DA21EB" w:rsidRDefault="00DA21EB" w:rsidP="00DA21EB">
            <w:pPr>
              <w:pStyle w:val="Paragrafoelenco"/>
              <w:numPr>
                <w:ilvl w:val="0"/>
                <w:numId w:val="2"/>
              </w:numPr>
            </w:pPr>
            <w:r>
              <w:t>L’utente accede alla sezione delle filiali.</w:t>
            </w:r>
          </w:p>
          <w:p w14:paraId="0400559F" w14:textId="77777777" w:rsidR="00DA21EB" w:rsidRDefault="00DA21EB" w:rsidP="00DA21EB">
            <w:pPr>
              <w:pStyle w:val="Paragrafoelenco"/>
              <w:numPr>
                <w:ilvl w:val="0"/>
                <w:numId w:val="2"/>
              </w:numPr>
            </w:pPr>
            <w:r>
              <w:t>L’utente visualizza la lista delle filiali meglio recensite.</w:t>
            </w:r>
          </w:p>
          <w:p w14:paraId="1BE16E76" w14:textId="77777777" w:rsidR="00DA21EB" w:rsidRDefault="00DA21EB" w:rsidP="00134A41">
            <w:pPr>
              <w:jc w:val="both"/>
            </w:pPr>
            <w:r>
              <w:t xml:space="preserve">Successivamente passo </w:t>
            </w:r>
            <w:proofErr w:type="gramStart"/>
            <w:r>
              <w:t>3</w:t>
            </w:r>
            <w:proofErr w:type="gramEnd"/>
            <w:r>
              <w:t xml:space="preserve"> di </w:t>
            </w:r>
            <w:r w:rsidRPr="00F67CC6">
              <w:rPr>
                <w:i/>
                <w:iCs/>
              </w:rPr>
              <w:t>Visualizza elenco filiali</w:t>
            </w:r>
          </w:p>
        </w:tc>
      </w:tr>
    </w:tbl>
    <w:p w14:paraId="21BDFE87" w14:textId="5B1BC2B1" w:rsidR="004704A7" w:rsidRDefault="004704A7"/>
    <w:p w14:paraId="5308ED9F" w14:textId="4FE9230E" w:rsidR="00DA21EB" w:rsidRDefault="00DA21EB"/>
    <w:p w14:paraId="3DF2C234" w14:textId="77777777" w:rsidR="00137EB3" w:rsidRDefault="00137E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77"/>
        <w:gridCol w:w="5539"/>
      </w:tblGrid>
      <w:tr w:rsidR="00137EB3" w:rsidRPr="00505FAF" w14:paraId="3E41A62F" w14:textId="77777777" w:rsidTr="00134A41">
        <w:tc>
          <w:tcPr>
            <w:tcW w:w="3477" w:type="dxa"/>
            <w:shd w:val="clear" w:color="auto" w:fill="D9D9D9" w:themeFill="background1" w:themeFillShade="D9"/>
          </w:tcPr>
          <w:p w14:paraId="08085F19" w14:textId="77777777" w:rsidR="00137EB3" w:rsidRPr="00CA3408" w:rsidRDefault="00137EB3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Titolo</w:t>
            </w:r>
          </w:p>
        </w:tc>
        <w:tc>
          <w:tcPr>
            <w:tcW w:w="5539" w:type="dxa"/>
          </w:tcPr>
          <w:p w14:paraId="4434F256" w14:textId="77777777" w:rsidR="00137EB3" w:rsidRPr="00840B3A" w:rsidRDefault="00137EB3" w:rsidP="00134A41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Visualizza elenco filiali con migliori performance</w:t>
            </w:r>
          </w:p>
        </w:tc>
      </w:tr>
      <w:tr w:rsidR="00137EB3" w:rsidRPr="00505FAF" w14:paraId="62B924A6" w14:textId="77777777" w:rsidTr="00134A41">
        <w:tc>
          <w:tcPr>
            <w:tcW w:w="3477" w:type="dxa"/>
            <w:shd w:val="clear" w:color="auto" w:fill="D9D9D9" w:themeFill="background1" w:themeFillShade="D9"/>
          </w:tcPr>
          <w:p w14:paraId="779123D9" w14:textId="77777777" w:rsidR="00137EB3" w:rsidRPr="00CA3408" w:rsidRDefault="00137EB3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Scopo</w:t>
            </w:r>
          </w:p>
        </w:tc>
        <w:tc>
          <w:tcPr>
            <w:tcW w:w="5539" w:type="dxa"/>
          </w:tcPr>
          <w:p w14:paraId="161946AD" w14:textId="77777777" w:rsidR="00137EB3" w:rsidRDefault="00137EB3" w:rsidP="00134A41">
            <w:pPr>
              <w:jc w:val="both"/>
            </w:pPr>
            <w:r>
              <w:t xml:space="preserve">Indicare il modo in cui gli utenti possono visualizzare i dettagli relativi alle filiali con migliori performance che fanno parte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137EB3" w:rsidRPr="00B47059" w14:paraId="6039B7B8" w14:textId="77777777" w:rsidTr="00134A41">
        <w:tc>
          <w:tcPr>
            <w:tcW w:w="3477" w:type="dxa"/>
            <w:shd w:val="clear" w:color="auto" w:fill="D9D9D9" w:themeFill="background1" w:themeFillShade="D9"/>
          </w:tcPr>
          <w:p w14:paraId="73BFF148" w14:textId="77777777" w:rsidR="00137EB3" w:rsidRPr="00CA3408" w:rsidRDefault="00137EB3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Pre-condizione</w:t>
            </w:r>
          </w:p>
        </w:tc>
        <w:tc>
          <w:tcPr>
            <w:tcW w:w="5539" w:type="dxa"/>
          </w:tcPr>
          <w:p w14:paraId="25985676" w14:textId="77777777" w:rsidR="00137EB3" w:rsidRDefault="00137EB3" w:rsidP="00134A41">
            <w:pPr>
              <w:jc w:val="both"/>
            </w:pPr>
            <w:r>
              <w:t>Nessuna.</w:t>
            </w:r>
          </w:p>
        </w:tc>
      </w:tr>
      <w:tr w:rsidR="00137EB3" w:rsidRPr="00505FAF" w14:paraId="0A1BDC96" w14:textId="77777777" w:rsidTr="00134A41">
        <w:tc>
          <w:tcPr>
            <w:tcW w:w="3477" w:type="dxa"/>
            <w:shd w:val="clear" w:color="auto" w:fill="D9D9D9" w:themeFill="background1" w:themeFillShade="D9"/>
          </w:tcPr>
          <w:p w14:paraId="2149F94B" w14:textId="77777777" w:rsidR="00137EB3" w:rsidRPr="00931310" w:rsidRDefault="00137EB3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Post-condizione</w:t>
            </w:r>
          </w:p>
        </w:tc>
        <w:tc>
          <w:tcPr>
            <w:tcW w:w="5539" w:type="dxa"/>
          </w:tcPr>
          <w:p w14:paraId="2DED77DB" w14:textId="77777777" w:rsidR="00137EB3" w:rsidRDefault="00137EB3" w:rsidP="00134A41">
            <w:pPr>
              <w:jc w:val="both"/>
            </w:pPr>
            <w:r>
              <w:t xml:space="preserve">L’utente è a conoscenza delle informazioni sulle filiali con migliori performance dell’agenzia immobiliare </w:t>
            </w:r>
            <w:proofErr w:type="spellStart"/>
            <w:r>
              <w:t>HomeSweetHome</w:t>
            </w:r>
            <w:proofErr w:type="spellEnd"/>
            <w:r>
              <w:t>.</w:t>
            </w:r>
          </w:p>
        </w:tc>
      </w:tr>
      <w:tr w:rsidR="00137EB3" w:rsidRPr="00505FAF" w14:paraId="6A4E10D8" w14:textId="77777777" w:rsidTr="00134A41">
        <w:tc>
          <w:tcPr>
            <w:tcW w:w="3477" w:type="dxa"/>
            <w:shd w:val="clear" w:color="auto" w:fill="D9D9D9" w:themeFill="background1" w:themeFillShade="D9"/>
          </w:tcPr>
          <w:p w14:paraId="69EA19AA" w14:textId="77777777" w:rsidR="00137EB3" w:rsidRPr="00931310" w:rsidRDefault="00137EB3" w:rsidP="00134A41">
            <w:pPr>
              <w:rPr>
                <w:b/>
                <w:bCs/>
              </w:rPr>
            </w:pPr>
            <w:r>
              <w:rPr>
                <w:b/>
                <w:bCs/>
              </w:rPr>
              <w:t>Workflow</w:t>
            </w:r>
          </w:p>
        </w:tc>
        <w:tc>
          <w:tcPr>
            <w:tcW w:w="5539" w:type="dxa"/>
          </w:tcPr>
          <w:p w14:paraId="54E79148" w14:textId="77777777" w:rsidR="00137EB3" w:rsidRDefault="00137EB3" w:rsidP="00134A41">
            <w:r>
              <w:t>Il caso d’uso prevede i seguenti passi:</w:t>
            </w:r>
          </w:p>
          <w:p w14:paraId="52BD6107" w14:textId="77777777" w:rsidR="00137EB3" w:rsidRDefault="00137EB3" w:rsidP="00134A41"/>
          <w:p w14:paraId="46403CA2" w14:textId="77777777" w:rsidR="00137EB3" w:rsidRDefault="00137EB3" w:rsidP="00137EB3">
            <w:pPr>
              <w:pStyle w:val="Paragrafoelenco"/>
              <w:numPr>
                <w:ilvl w:val="0"/>
                <w:numId w:val="3"/>
              </w:numPr>
            </w:pPr>
            <w:r>
              <w:t>L’utente accede alla sezione delle filiali.</w:t>
            </w:r>
          </w:p>
          <w:p w14:paraId="2962ECB1" w14:textId="77777777" w:rsidR="00137EB3" w:rsidRDefault="00137EB3" w:rsidP="00137EB3">
            <w:pPr>
              <w:pStyle w:val="Paragrafoelenco"/>
              <w:numPr>
                <w:ilvl w:val="0"/>
                <w:numId w:val="3"/>
              </w:numPr>
            </w:pPr>
            <w:r>
              <w:t>L’utente visualizza la lista delle filiali con migliori performance</w:t>
            </w:r>
          </w:p>
          <w:p w14:paraId="531F13F9" w14:textId="77777777" w:rsidR="00137EB3" w:rsidRDefault="00137EB3" w:rsidP="00134A41">
            <w:pPr>
              <w:jc w:val="both"/>
            </w:pPr>
            <w:r>
              <w:t xml:space="preserve">Successivamente passo </w:t>
            </w:r>
            <w:proofErr w:type="gramStart"/>
            <w:r>
              <w:t>3</w:t>
            </w:r>
            <w:proofErr w:type="gramEnd"/>
            <w:r>
              <w:t xml:space="preserve"> di </w:t>
            </w:r>
            <w:r w:rsidRPr="00F67CC6">
              <w:rPr>
                <w:i/>
                <w:iCs/>
              </w:rPr>
              <w:t>Visualizza elenco filiali</w:t>
            </w:r>
          </w:p>
        </w:tc>
      </w:tr>
    </w:tbl>
    <w:p w14:paraId="0533F2B7" w14:textId="77777777" w:rsidR="00DA21EB" w:rsidRDefault="00DA21EB"/>
    <w:sectPr w:rsidR="00DA2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DE3"/>
    <w:multiLevelType w:val="hybridMultilevel"/>
    <w:tmpl w:val="A2562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617F"/>
    <w:multiLevelType w:val="hybridMultilevel"/>
    <w:tmpl w:val="2856CD08"/>
    <w:lvl w:ilvl="0" w:tplc="690EA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8265E"/>
    <w:multiLevelType w:val="hybridMultilevel"/>
    <w:tmpl w:val="3C8E713C"/>
    <w:lvl w:ilvl="0" w:tplc="0B309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A7"/>
    <w:rsid w:val="00137EB3"/>
    <w:rsid w:val="001B2CE2"/>
    <w:rsid w:val="002D425B"/>
    <w:rsid w:val="004704A7"/>
    <w:rsid w:val="008B091B"/>
    <w:rsid w:val="0097665F"/>
    <w:rsid w:val="00DA21EB"/>
    <w:rsid w:val="00DE5BCC"/>
    <w:rsid w:val="00F6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D9C8"/>
  <w15:chartTrackingRefBased/>
  <w15:docId w15:val="{0893EFD6-A9E7-44A6-B459-E0399583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4A7"/>
    <w:pPr>
      <w:spacing w:after="0" w:line="240" w:lineRule="auto"/>
    </w:pPr>
    <w:rPr>
      <w:sz w:val="24"/>
      <w:szCs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704A7"/>
    <w:pPr>
      <w:spacing w:after="0" w:line="240" w:lineRule="auto"/>
    </w:pPr>
    <w:rPr>
      <w:sz w:val="24"/>
      <w:szCs w:val="24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7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6</cp:revision>
  <dcterms:created xsi:type="dcterms:W3CDTF">2020-10-29T17:05:00Z</dcterms:created>
  <dcterms:modified xsi:type="dcterms:W3CDTF">2020-11-05T08:24:00Z</dcterms:modified>
</cp:coreProperties>
</file>