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AB0" w:rsidRDefault="00CA3408" w:rsidP="00F511C0">
      <w:pPr>
        <w:jc w:val="center"/>
        <w:rPr>
          <w:b/>
          <w:bCs/>
          <w:sz w:val="36"/>
          <w:szCs w:val="36"/>
        </w:rPr>
      </w:pPr>
      <w:r w:rsidRPr="00F511C0">
        <w:rPr>
          <w:b/>
          <w:bCs/>
          <w:sz w:val="36"/>
          <w:szCs w:val="36"/>
        </w:rPr>
        <w:t>Casi d’uso</w:t>
      </w:r>
      <w:r w:rsidR="00D3264B">
        <w:rPr>
          <w:b/>
          <w:bCs/>
          <w:sz w:val="36"/>
          <w:szCs w:val="36"/>
        </w:rPr>
        <w:t xml:space="preserve"> per l’utente esterno</w:t>
      </w:r>
      <w:r w:rsidRPr="00F511C0">
        <w:rPr>
          <w:b/>
          <w:bCs/>
          <w:sz w:val="36"/>
          <w:szCs w:val="36"/>
        </w:rPr>
        <w:t>-fogli di specifica</w:t>
      </w:r>
    </w:p>
    <w:p w:rsidR="00F511C0" w:rsidRPr="00F511C0" w:rsidRDefault="00F511C0" w:rsidP="00F511C0">
      <w:pPr>
        <w:jc w:val="center"/>
        <w:rPr>
          <w:b/>
          <w:bCs/>
          <w:sz w:val="36"/>
          <w:szCs w:val="36"/>
        </w:rPr>
      </w:pPr>
    </w:p>
    <w:p w:rsidR="00CA3408" w:rsidRDefault="00CA3408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CA3408" w:rsidTr="00CA3408">
        <w:tc>
          <w:tcPr>
            <w:tcW w:w="2552" w:type="dxa"/>
          </w:tcPr>
          <w:p w:rsidR="00CA3408" w:rsidRPr="00CA3408" w:rsidRDefault="00CA340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CA3408" w:rsidRDefault="00CA3408" w:rsidP="00CA3408">
            <w:pPr>
              <w:jc w:val="both"/>
            </w:pPr>
            <w:r>
              <w:t>Accedi alle info sulle filiali</w:t>
            </w:r>
          </w:p>
        </w:tc>
      </w:tr>
      <w:tr w:rsidR="00CA3408" w:rsidTr="00CA3408">
        <w:tc>
          <w:tcPr>
            <w:tcW w:w="2552" w:type="dxa"/>
          </w:tcPr>
          <w:p w:rsidR="00CA3408" w:rsidRPr="00CA3408" w:rsidRDefault="00CA340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CA3408" w:rsidRDefault="00CA3408" w:rsidP="00CA3408">
            <w:pPr>
              <w:jc w:val="both"/>
            </w:pPr>
            <w:r>
              <w:t xml:space="preserve">Indicare il modo in cui gli utenti possono visualizzare i dettagli relativi alle filiali che fanno parte dell’agenzia immobiliare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CA3408" w:rsidTr="00CA3408">
        <w:tc>
          <w:tcPr>
            <w:tcW w:w="2552" w:type="dxa"/>
          </w:tcPr>
          <w:p w:rsidR="00CA3408" w:rsidRPr="00CA3408" w:rsidRDefault="00CA340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CA3408" w:rsidRDefault="00CA3408" w:rsidP="00CA3408">
            <w:pPr>
              <w:jc w:val="both"/>
            </w:pPr>
            <w:r>
              <w:t>Nessuna.</w:t>
            </w:r>
          </w:p>
        </w:tc>
      </w:tr>
      <w:tr w:rsidR="00CA3408" w:rsidTr="00CA3408">
        <w:tc>
          <w:tcPr>
            <w:tcW w:w="2552" w:type="dxa"/>
          </w:tcPr>
          <w:p w:rsidR="00CA3408" w:rsidRPr="00CA3408" w:rsidRDefault="00CA340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CA3408" w:rsidRDefault="00CA3408" w:rsidP="00CA3408">
            <w:pPr>
              <w:jc w:val="both"/>
            </w:pPr>
            <w:r>
              <w:t xml:space="preserve">L’utente è a conoscenza delle informazioni sulle filiali dell’agenzia immobiliare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CA3408" w:rsidTr="00CA3408">
        <w:tc>
          <w:tcPr>
            <w:tcW w:w="2552" w:type="dxa"/>
          </w:tcPr>
          <w:p w:rsidR="00CA3408" w:rsidRPr="00CA3408" w:rsidRDefault="00CA3408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CA3408" w:rsidRDefault="00CA3408">
            <w:r>
              <w:t>Il caso d’uso prevede i seguenti passi:</w:t>
            </w:r>
          </w:p>
          <w:p w:rsidR="00F511C0" w:rsidRDefault="00F511C0"/>
          <w:p w:rsidR="00CA3408" w:rsidRDefault="00CA3408">
            <w:r>
              <w:t>1.</w:t>
            </w:r>
            <w:r w:rsidR="00F511C0">
              <w:t xml:space="preserve"> </w:t>
            </w:r>
            <w:r>
              <w:t>L’utente accede alla sezione delle filiali.</w:t>
            </w:r>
          </w:p>
          <w:p w:rsidR="00CA3408" w:rsidRDefault="00CA3408">
            <w:r>
              <w:t>2.</w:t>
            </w:r>
            <w:r w:rsidR="00F511C0">
              <w:t xml:space="preserve"> </w:t>
            </w:r>
            <w:r>
              <w:t>L’utente visualizza la lista delle filiali.</w:t>
            </w:r>
          </w:p>
          <w:p w:rsidR="00CA3408" w:rsidRDefault="00CA3408">
            <w:r>
              <w:t>3.</w:t>
            </w:r>
            <w:r w:rsidR="00F511C0">
              <w:t xml:space="preserve"> </w:t>
            </w:r>
            <w:r>
              <w:t>L’utente seleziona una delle filiali facenti parte della lista.</w:t>
            </w:r>
          </w:p>
          <w:p w:rsidR="00CA3408" w:rsidRDefault="00CA3408" w:rsidP="00F511C0">
            <w:r>
              <w:t>4.</w:t>
            </w:r>
            <w:r w:rsidR="00F511C0">
              <w:t xml:space="preserve"> L’utente accede ad una descrizione dettagliata della filiale               selezionata.</w:t>
            </w:r>
          </w:p>
        </w:tc>
      </w:tr>
    </w:tbl>
    <w:p w:rsidR="00CA3408" w:rsidRDefault="00CA3408"/>
    <w:p w:rsidR="00CA3408" w:rsidRDefault="00CA3408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CA3408" w:rsidTr="00F511C0">
        <w:tc>
          <w:tcPr>
            <w:tcW w:w="2552" w:type="dxa"/>
          </w:tcPr>
          <w:p w:rsidR="00CA3408" w:rsidRPr="00CA3408" w:rsidRDefault="00CA3408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CA3408" w:rsidRDefault="00F511C0" w:rsidP="00CE6995">
            <w:r>
              <w:t>Accedi alle info sugli annunci</w:t>
            </w:r>
          </w:p>
        </w:tc>
      </w:tr>
      <w:tr w:rsidR="00CA3408" w:rsidTr="00F511C0">
        <w:tc>
          <w:tcPr>
            <w:tcW w:w="2552" w:type="dxa"/>
          </w:tcPr>
          <w:p w:rsidR="00CA3408" w:rsidRPr="00CA3408" w:rsidRDefault="00CA3408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CA3408" w:rsidRDefault="00F511C0" w:rsidP="00CE6995">
            <w:r>
              <w:t>Indicare il modo in cui gli utenti possono visualizzare i dettagli relativi agli annunci delle case pubblicati d</w:t>
            </w:r>
            <w:r w:rsidR="00FC7D8B">
              <w:t>a</w:t>
            </w:r>
            <w:r>
              <w:t>lle varie filiali.</w:t>
            </w:r>
          </w:p>
        </w:tc>
      </w:tr>
      <w:tr w:rsidR="00CA3408" w:rsidTr="00F511C0">
        <w:tc>
          <w:tcPr>
            <w:tcW w:w="2552" w:type="dxa"/>
          </w:tcPr>
          <w:p w:rsidR="00CA3408" w:rsidRPr="00CA3408" w:rsidRDefault="00CA3408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CA3408" w:rsidRDefault="00F511C0" w:rsidP="00CE6995">
            <w:r>
              <w:t>Nessuna.</w:t>
            </w:r>
          </w:p>
        </w:tc>
      </w:tr>
      <w:tr w:rsidR="00CA3408" w:rsidTr="00F511C0">
        <w:tc>
          <w:tcPr>
            <w:tcW w:w="2552" w:type="dxa"/>
          </w:tcPr>
          <w:p w:rsidR="00CA3408" w:rsidRPr="00CA3408" w:rsidRDefault="00CA3408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CA3408" w:rsidRDefault="00F511C0" w:rsidP="00CE6995">
            <w:r>
              <w:t>L’utente visualizza le informazioni sugli annunci pubblicati.</w:t>
            </w:r>
          </w:p>
        </w:tc>
      </w:tr>
      <w:tr w:rsidR="00CA3408" w:rsidTr="00F511C0">
        <w:tc>
          <w:tcPr>
            <w:tcW w:w="2552" w:type="dxa"/>
          </w:tcPr>
          <w:p w:rsidR="00CA3408" w:rsidRPr="00CA3408" w:rsidRDefault="00CA3408" w:rsidP="00CE6995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CA3408" w:rsidRDefault="00F511C0" w:rsidP="00CE6995">
            <w:r>
              <w:t>Il caso d’uso prevede i seguenti passi:</w:t>
            </w:r>
          </w:p>
          <w:p w:rsidR="00F511C0" w:rsidRDefault="00F511C0" w:rsidP="00CE6995"/>
          <w:p w:rsidR="00F511C0" w:rsidRDefault="007A22BB" w:rsidP="00CE6995">
            <w:r>
              <w:t>1.</w:t>
            </w:r>
            <w:r w:rsidR="00311437">
              <w:t xml:space="preserve"> </w:t>
            </w:r>
            <w:r>
              <w:t>L’utente accede alla sezione del catalogo degli annunci.</w:t>
            </w:r>
          </w:p>
          <w:p w:rsidR="007A22BB" w:rsidRDefault="007A22BB" w:rsidP="00CE6995">
            <w:r>
              <w:t>2.</w:t>
            </w:r>
            <w:r w:rsidR="00311437">
              <w:t xml:space="preserve"> </w:t>
            </w:r>
            <w:r>
              <w:t>L’utente visualizza la lista degli annunci.</w:t>
            </w:r>
          </w:p>
          <w:p w:rsidR="007A22BB" w:rsidRDefault="007A22BB" w:rsidP="00CE6995">
            <w:r>
              <w:t>3.</w:t>
            </w:r>
            <w:r w:rsidR="00311437">
              <w:t xml:space="preserve"> </w:t>
            </w:r>
            <w:r>
              <w:t>L’utente seleziona uno degli annunci della lista.</w:t>
            </w:r>
          </w:p>
          <w:p w:rsidR="007A22BB" w:rsidRDefault="007A22BB" w:rsidP="00CE6995">
            <w:r>
              <w:t>4.</w:t>
            </w:r>
            <w:r w:rsidR="00311437">
              <w:t xml:space="preserve"> </w:t>
            </w:r>
            <w:r>
              <w:t>L’utente accede ad una descrizione dettagliata dell’annuncio selezionato.</w:t>
            </w:r>
          </w:p>
        </w:tc>
      </w:tr>
    </w:tbl>
    <w:p w:rsidR="00CA3408" w:rsidRDefault="00CA3408"/>
    <w:p w:rsidR="00CA3408" w:rsidRDefault="00CA3408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CA3408" w:rsidTr="007A22BB">
        <w:tc>
          <w:tcPr>
            <w:tcW w:w="2552" w:type="dxa"/>
          </w:tcPr>
          <w:p w:rsidR="00CA3408" w:rsidRPr="00CA3408" w:rsidRDefault="00CA3408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CA3408" w:rsidRDefault="007A22BB" w:rsidP="00CE6995">
            <w:r>
              <w:t>Accedi alle info sui nuovi annunci</w:t>
            </w:r>
          </w:p>
        </w:tc>
      </w:tr>
      <w:tr w:rsidR="00CA3408" w:rsidTr="007A22BB">
        <w:tc>
          <w:tcPr>
            <w:tcW w:w="2552" w:type="dxa"/>
          </w:tcPr>
          <w:p w:rsidR="00CA3408" w:rsidRPr="00CA3408" w:rsidRDefault="00CA3408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CA3408" w:rsidRDefault="007A22BB" w:rsidP="00CE6995">
            <w:r>
              <w:t>Indicare il modo in cui gli utenti possono visualizzare i dettagli relativi ai nuovi annunci delle case pubblicati d</w:t>
            </w:r>
            <w:r w:rsidR="00FC7D8B">
              <w:t>a</w:t>
            </w:r>
            <w:r>
              <w:t>lle varie filiali.</w:t>
            </w:r>
          </w:p>
        </w:tc>
      </w:tr>
      <w:tr w:rsidR="00CA3408" w:rsidTr="007A22BB">
        <w:tc>
          <w:tcPr>
            <w:tcW w:w="2552" w:type="dxa"/>
          </w:tcPr>
          <w:p w:rsidR="00CA3408" w:rsidRPr="00CA3408" w:rsidRDefault="00CA3408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CA3408" w:rsidRDefault="007A22BB" w:rsidP="00CE6995">
            <w:r>
              <w:t>Nessuna.</w:t>
            </w:r>
          </w:p>
        </w:tc>
      </w:tr>
      <w:tr w:rsidR="00CA3408" w:rsidTr="007A22BB">
        <w:tc>
          <w:tcPr>
            <w:tcW w:w="2552" w:type="dxa"/>
          </w:tcPr>
          <w:p w:rsidR="00CA3408" w:rsidRPr="00CA3408" w:rsidRDefault="00CA3408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CA3408" w:rsidRDefault="007A22BB" w:rsidP="00CE6995">
            <w:r>
              <w:t>L’utente visualizza le informazioni sui nuovi annunci pubblicati.</w:t>
            </w:r>
          </w:p>
        </w:tc>
      </w:tr>
      <w:tr w:rsidR="007A22BB" w:rsidTr="007A22BB">
        <w:tc>
          <w:tcPr>
            <w:tcW w:w="2552" w:type="dxa"/>
          </w:tcPr>
          <w:p w:rsidR="007A22BB" w:rsidRPr="00CA3408" w:rsidRDefault="007A22BB" w:rsidP="007A22BB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7A22BB" w:rsidRDefault="007A22BB" w:rsidP="007A22BB">
            <w:r>
              <w:t>Il caso d’uso prevede i seguenti passi:</w:t>
            </w:r>
          </w:p>
          <w:p w:rsidR="007A22BB" w:rsidRDefault="007A22BB" w:rsidP="007A22BB"/>
          <w:p w:rsidR="007A22BB" w:rsidRDefault="007A22BB" w:rsidP="007A22BB">
            <w:r>
              <w:t>1.</w:t>
            </w:r>
            <w:r w:rsidR="00311437">
              <w:t xml:space="preserve"> </w:t>
            </w:r>
            <w:r>
              <w:t>L’utente accede alla sezione d</w:t>
            </w:r>
            <w:r w:rsidR="00D3264B">
              <w:t xml:space="preserve">ei nuovi </w:t>
            </w:r>
            <w:r>
              <w:t>annunci.</w:t>
            </w:r>
          </w:p>
          <w:p w:rsidR="007A22BB" w:rsidRDefault="007A22BB" w:rsidP="007A22BB">
            <w:r>
              <w:t>2.</w:t>
            </w:r>
            <w:r w:rsidR="00311437">
              <w:t xml:space="preserve"> </w:t>
            </w:r>
            <w:r>
              <w:t>L’utente visualizza la lista de</w:t>
            </w:r>
            <w:r w:rsidR="00D3264B">
              <w:t>i nuovi</w:t>
            </w:r>
            <w:r>
              <w:t xml:space="preserve"> annunci.</w:t>
            </w:r>
          </w:p>
          <w:p w:rsidR="007A22BB" w:rsidRDefault="002B5774" w:rsidP="007A22BB">
            <w:r>
              <w:t xml:space="preserve">Successivamente passi 3 e 4 di </w:t>
            </w:r>
            <w:r w:rsidRPr="002B5774">
              <w:rPr>
                <w:i/>
                <w:iCs/>
              </w:rPr>
              <w:t>Accedi alle info sugli annunci</w:t>
            </w:r>
          </w:p>
        </w:tc>
      </w:tr>
    </w:tbl>
    <w:p w:rsidR="00CA3408" w:rsidRDefault="00CA3408"/>
    <w:p w:rsidR="002B5774" w:rsidRDefault="002B5774"/>
    <w:p w:rsidR="002B5774" w:rsidRDefault="002B5774"/>
    <w:p w:rsidR="00D3264B" w:rsidRDefault="00D3264B"/>
    <w:p w:rsidR="00D3264B" w:rsidRDefault="00D3264B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D3264B" w:rsidTr="00CE6995">
        <w:tc>
          <w:tcPr>
            <w:tcW w:w="2552" w:type="dxa"/>
          </w:tcPr>
          <w:p w:rsidR="00D3264B" w:rsidRPr="00CA3408" w:rsidRDefault="00D3264B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lastRenderedPageBreak/>
              <w:t>Titolo</w:t>
            </w:r>
          </w:p>
        </w:tc>
        <w:tc>
          <w:tcPr>
            <w:tcW w:w="7070" w:type="dxa"/>
          </w:tcPr>
          <w:p w:rsidR="00D3264B" w:rsidRDefault="00D3264B" w:rsidP="00CE6995">
            <w:r>
              <w:t>Accedi alle info sugli annunci con più preferenze</w:t>
            </w:r>
          </w:p>
        </w:tc>
      </w:tr>
      <w:tr w:rsidR="00D3264B" w:rsidTr="00CE6995">
        <w:tc>
          <w:tcPr>
            <w:tcW w:w="2552" w:type="dxa"/>
          </w:tcPr>
          <w:p w:rsidR="00D3264B" w:rsidRPr="00CA3408" w:rsidRDefault="00D3264B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D3264B" w:rsidRDefault="00D3264B" w:rsidP="00CE6995">
            <w:r>
              <w:t xml:space="preserve">Indicare il modo in cui gli utenti possono visualizzare i dettagli relativi agli annunci delle case che compaiono più frequentemente nella </w:t>
            </w:r>
            <w:r w:rsidRPr="00D3264B">
              <w:rPr>
                <w:i/>
                <w:iCs/>
              </w:rPr>
              <w:t>lista degli annunci preferiti</w:t>
            </w:r>
            <w:r>
              <w:t xml:space="preserve"> dei vari utenti esterni registrati.</w:t>
            </w:r>
          </w:p>
        </w:tc>
      </w:tr>
      <w:tr w:rsidR="00D3264B" w:rsidTr="00CE6995">
        <w:tc>
          <w:tcPr>
            <w:tcW w:w="2552" w:type="dxa"/>
          </w:tcPr>
          <w:p w:rsidR="00D3264B" w:rsidRPr="00CA3408" w:rsidRDefault="00D3264B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D3264B" w:rsidRDefault="00D3264B" w:rsidP="00CE6995">
            <w:r>
              <w:t>Nessuna.</w:t>
            </w:r>
          </w:p>
        </w:tc>
      </w:tr>
      <w:tr w:rsidR="00D3264B" w:rsidTr="00CE6995">
        <w:tc>
          <w:tcPr>
            <w:tcW w:w="2552" w:type="dxa"/>
          </w:tcPr>
          <w:p w:rsidR="00D3264B" w:rsidRPr="00CA3408" w:rsidRDefault="00D3264B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D3264B" w:rsidRDefault="00D3264B" w:rsidP="00CE6995">
            <w:r>
              <w:t>L’utente visualizza le informazioni sugli annunci che hanno il maggior numero di preferenze.</w:t>
            </w:r>
          </w:p>
        </w:tc>
      </w:tr>
      <w:tr w:rsidR="00D3264B" w:rsidTr="00CE6995">
        <w:tc>
          <w:tcPr>
            <w:tcW w:w="2552" w:type="dxa"/>
          </w:tcPr>
          <w:p w:rsidR="00D3264B" w:rsidRPr="00CA3408" w:rsidRDefault="00D3264B" w:rsidP="00CE6995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D3264B" w:rsidRDefault="00D3264B" w:rsidP="00CE6995">
            <w:r>
              <w:t>Il caso d’uso prevede i seguenti passi:</w:t>
            </w:r>
          </w:p>
          <w:p w:rsidR="00D3264B" w:rsidRDefault="00D3264B" w:rsidP="00CE6995"/>
          <w:p w:rsidR="00D3264B" w:rsidRDefault="00D3264B" w:rsidP="00CE6995">
            <w:r>
              <w:t>1.</w:t>
            </w:r>
            <w:r w:rsidR="00311437">
              <w:t xml:space="preserve"> </w:t>
            </w:r>
            <w:r>
              <w:t>L’utente accede alla sezione degl</w:t>
            </w:r>
            <w:r w:rsidR="00263F0D">
              <w:t>i annunci con più preferenze</w:t>
            </w:r>
            <w:r>
              <w:t>.</w:t>
            </w:r>
          </w:p>
          <w:p w:rsidR="00D3264B" w:rsidRDefault="00D3264B" w:rsidP="00CE6995">
            <w:r>
              <w:t>2.</w:t>
            </w:r>
            <w:r w:rsidR="00311437">
              <w:t xml:space="preserve"> </w:t>
            </w:r>
            <w:r>
              <w:t>L’utente visualizza la lista de</w:t>
            </w:r>
            <w:r w:rsidR="00263F0D">
              <w:t>gli a</w:t>
            </w:r>
            <w:r>
              <w:t>nnunci</w:t>
            </w:r>
            <w:r w:rsidR="00263F0D">
              <w:t xml:space="preserve"> con più preferenze</w:t>
            </w:r>
            <w:r>
              <w:t>.</w:t>
            </w:r>
          </w:p>
          <w:p w:rsidR="00D3264B" w:rsidRDefault="002B5774" w:rsidP="00CE6995">
            <w:r>
              <w:t xml:space="preserve">Successivamente passi 3 e 4 di </w:t>
            </w:r>
            <w:r w:rsidRPr="002B5774">
              <w:rPr>
                <w:i/>
                <w:iCs/>
              </w:rPr>
              <w:t>Accedi alle info sugli annunci</w:t>
            </w:r>
          </w:p>
        </w:tc>
      </w:tr>
    </w:tbl>
    <w:p w:rsidR="00263F0D" w:rsidRDefault="00263F0D"/>
    <w:p w:rsidR="00263F0D" w:rsidRDefault="00263F0D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263F0D" w:rsidTr="00CE6995">
        <w:tc>
          <w:tcPr>
            <w:tcW w:w="2552" w:type="dxa"/>
          </w:tcPr>
          <w:p w:rsidR="00263F0D" w:rsidRPr="00CA3408" w:rsidRDefault="00263F0D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263F0D" w:rsidRDefault="00263F0D" w:rsidP="00CE6995">
            <w:r>
              <w:t>Accedi alle info sugli annunci più richiesti</w:t>
            </w:r>
          </w:p>
        </w:tc>
      </w:tr>
      <w:tr w:rsidR="00263F0D" w:rsidTr="00CE6995">
        <w:tc>
          <w:tcPr>
            <w:tcW w:w="2552" w:type="dxa"/>
          </w:tcPr>
          <w:p w:rsidR="00263F0D" w:rsidRPr="00CA3408" w:rsidRDefault="00263F0D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263F0D" w:rsidRDefault="00263F0D" w:rsidP="00CE6995">
            <w:r>
              <w:t>Indicare il modo in cui gli utenti possono visualizzare i dettagli relativi agli annunci delle case più richiesti, ossia quelli con il maggior numero di richieste di appuntamento da parte degli utenti esterni registrati.</w:t>
            </w:r>
          </w:p>
        </w:tc>
      </w:tr>
      <w:tr w:rsidR="00263F0D" w:rsidTr="00CE6995">
        <w:tc>
          <w:tcPr>
            <w:tcW w:w="2552" w:type="dxa"/>
          </w:tcPr>
          <w:p w:rsidR="00263F0D" w:rsidRPr="00CA3408" w:rsidRDefault="00263F0D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263F0D" w:rsidRDefault="00263F0D" w:rsidP="00CE6995">
            <w:r>
              <w:t>Nessuna.</w:t>
            </w:r>
          </w:p>
        </w:tc>
      </w:tr>
      <w:tr w:rsidR="00263F0D" w:rsidTr="00CE6995">
        <w:tc>
          <w:tcPr>
            <w:tcW w:w="2552" w:type="dxa"/>
          </w:tcPr>
          <w:p w:rsidR="00263F0D" w:rsidRPr="00CA3408" w:rsidRDefault="00263F0D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263F0D" w:rsidRDefault="00263F0D" w:rsidP="00CE6995">
            <w:r>
              <w:t>L’utente visualizza le informazioni sugli annunci con più richieste di appuntamento.</w:t>
            </w:r>
          </w:p>
        </w:tc>
      </w:tr>
      <w:tr w:rsidR="00263F0D" w:rsidTr="00CE6995">
        <w:tc>
          <w:tcPr>
            <w:tcW w:w="2552" w:type="dxa"/>
          </w:tcPr>
          <w:p w:rsidR="00263F0D" w:rsidRPr="00CA3408" w:rsidRDefault="00263F0D" w:rsidP="00CE6995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263F0D" w:rsidRDefault="00263F0D" w:rsidP="00CE6995">
            <w:r>
              <w:t>Il caso d’uso prevede i seguenti passi:</w:t>
            </w:r>
          </w:p>
          <w:p w:rsidR="00263F0D" w:rsidRDefault="00263F0D" w:rsidP="00CE6995"/>
          <w:p w:rsidR="00263F0D" w:rsidRDefault="00263F0D" w:rsidP="00CE6995">
            <w:r>
              <w:t>1.</w:t>
            </w:r>
            <w:r w:rsidR="00311437">
              <w:t xml:space="preserve"> </w:t>
            </w:r>
            <w:r>
              <w:t>L’utente accede alla sezione degli annunci più richiesti.</w:t>
            </w:r>
          </w:p>
          <w:p w:rsidR="00263F0D" w:rsidRDefault="00263F0D" w:rsidP="00CE6995">
            <w:r>
              <w:t>2.</w:t>
            </w:r>
            <w:r w:rsidR="00311437">
              <w:t xml:space="preserve"> </w:t>
            </w:r>
            <w:r>
              <w:t>L’utente visualizza la lista degli annunci più richiesti.</w:t>
            </w:r>
          </w:p>
          <w:p w:rsidR="00263F0D" w:rsidRDefault="002B5774" w:rsidP="00CE6995">
            <w:r>
              <w:t xml:space="preserve">Successivamente passi 3 e 4 di </w:t>
            </w:r>
            <w:r w:rsidRPr="002B5774">
              <w:rPr>
                <w:i/>
                <w:iCs/>
              </w:rPr>
              <w:t>Accedi alle info sugli annunci</w:t>
            </w:r>
          </w:p>
        </w:tc>
      </w:tr>
    </w:tbl>
    <w:p w:rsidR="00263F0D" w:rsidRDefault="00263F0D"/>
    <w:p w:rsidR="00263F0D" w:rsidRDefault="00263F0D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263F0D" w:rsidTr="00CE6995">
        <w:tc>
          <w:tcPr>
            <w:tcW w:w="2552" w:type="dxa"/>
          </w:tcPr>
          <w:p w:rsidR="00263F0D" w:rsidRPr="00CA3408" w:rsidRDefault="00263F0D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263F0D" w:rsidRDefault="00263F0D" w:rsidP="00CE6995">
            <w:r>
              <w:t>Ricerca annunci</w:t>
            </w:r>
          </w:p>
        </w:tc>
      </w:tr>
      <w:tr w:rsidR="00263F0D" w:rsidTr="00CE6995">
        <w:tc>
          <w:tcPr>
            <w:tcW w:w="2552" w:type="dxa"/>
          </w:tcPr>
          <w:p w:rsidR="00263F0D" w:rsidRPr="00CA3408" w:rsidRDefault="00263F0D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263F0D" w:rsidRDefault="00FC7D8B" w:rsidP="00CE6995">
            <w:r>
              <w:t>Indicare il modo in cui l’utente può cercare degli annunci all’interno del sito web.</w:t>
            </w:r>
          </w:p>
        </w:tc>
      </w:tr>
      <w:tr w:rsidR="00263F0D" w:rsidTr="00CE6995">
        <w:tc>
          <w:tcPr>
            <w:tcW w:w="2552" w:type="dxa"/>
          </w:tcPr>
          <w:p w:rsidR="00263F0D" w:rsidRPr="00CA3408" w:rsidRDefault="00263F0D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263F0D" w:rsidRDefault="00FC7D8B" w:rsidP="00CE6995">
            <w:r>
              <w:t>Nessuna.</w:t>
            </w:r>
          </w:p>
        </w:tc>
      </w:tr>
      <w:tr w:rsidR="00263F0D" w:rsidTr="00CE6995">
        <w:tc>
          <w:tcPr>
            <w:tcW w:w="2552" w:type="dxa"/>
          </w:tcPr>
          <w:p w:rsidR="00263F0D" w:rsidRPr="00CA3408" w:rsidRDefault="00263F0D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263F0D" w:rsidRDefault="00FC7D8B" w:rsidP="00CE6995">
            <w:r>
              <w:t xml:space="preserve">L’utente </w:t>
            </w:r>
            <w:r w:rsidR="004C0731">
              <w:t>visualizza la lista degli annunci che hanno soddisfatto la ricerca</w:t>
            </w:r>
            <w:r w:rsidR="00311437">
              <w:t xml:space="preserve"> da lui effettuata</w:t>
            </w:r>
            <w:r w:rsidR="004C0731">
              <w:t>.</w:t>
            </w:r>
          </w:p>
        </w:tc>
      </w:tr>
      <w:tr w:rsidR="00263F0D" w:rsidTr="00CE6995">
        <w:tc>
          <w:tcPr>
            <w:tcW w:w="2552" w:type="dxa"/>
          </w:tcPr>
          <w:p w:rsidR="00263F0D" w:rsidRPr="00CA3408" w:rsidRDefault="00263F0D" w:rsidP="00CE6995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263F0D" w:rsidRDefault="00FC7D8B" w:rsidP="00CE6995">
            <w:r>
              <w:t>Il caso d’uso prevede i seguenti passi:</w:t>
            </w:r>
          </w:p>
          <w:p w:rsidR="00FC7D8B" w:rsidRDefault="00FC7D8B" w:rsidP="00CE6995"/>
          <w:p w:rsidR="00FC7D8B" w:rsidRDefault="00FC7D8B" w:rsidP="00CE6995">
            <w:r>
              <w:t>1. L’utente seleziona la funzionalità per effettuare la ricerca.</w:t>
            </w:r>
          </w:p>
          <w:p w:rsidR="00FC7D8B" w:rsidRDefault="00FC7D8B" w:rsidP="00CE6995">
            <w:r>
              <w:t>2. L’utente seleziona i parametri secondo cui fare la ricerca: la zona, la tipologia di contratto (vendita/affitto), la tipologia di casa ed eventualmente una fascia di prezzo.</w:t>
            </w:r>
          </w:p>
          <w:p w:rsidR="004C0731" w:rsidRDefault="00FC7D8B" w:rsidP="004C0731">
            <w:r>
              <w:t>3. L’utente</w:t>
            </w:r>
            <w:r w:rsidR="004C0731">
              <w:t xml:space="preserve"> visualizza la lista degli annunci che hanno soddisfatto i parametri di ricerca da lui selezionati. Nel caso in cui la ricerca non produca risultati, l’utente viene opportunamente informato.</w:t>
            </w:r>
          </w:p>
        </w:tc>
      </w:tr>
    </w:tbl>
    <w:p w:rsidR="00263F0D" w:rsidRDefault="00263F0D"/>
    <w:p w:rsidR="002B5774" w:rsidRDefault="002B5774" w:rsidP="00FC7D8B">
      <w:pPr>
        <w:rPr>
          <w:b/>
          <w:bCs/>
          <w:sz w:val="36"/>
          <w:szCs w:val="36"/>
        </w:rPr>
      </w:pPr>
    </w:p>
    <w:p w:rsidR="002B5774" w:rsidRDefault="002B5774" w:rsidP="00FC7D8B">
      <w:pPr>
        <w:rPr>
          <w:b/>
          <w:bCs/>
          <w:sz w:val="36"/>
          <w:szCs w:val="36"/>
        </w:rPr>
      </w:pPr>
    </w:p>
    <w:p w:rsidR="00481644" w:rsidRDefault="00481644" w:rsidP="00FC7D8B">
      <w:pPr>
        <w:rPr>
          <w:b/>
          <w:bCs/>
          <w:sz w:val="36"/>
          <w:szCs w:val="36"/>
        </w:rPr>
      </w:pPr>
      <w:r w:rsidRPr="00F511C0">
        <w:rPr>
          <w:b/>
          <w:bCs/>
          <w:sz w:val="36"/>
          <w:szCs w:val="36"/>
        </w:rPr>
        <w:lastRenderedPageBreak/>
        <w:t>Casi d’uso</w:t>
      </w:r>
      <w:r>
        <w:rPr>
          <w:b/>
          <w:bCs/>
          <w:sz w:val="36"/>
          <w:szCs w:val="36"/>
        </w:rPr>
        <w:t xml:space="preserve"> per l’utente esterno non registrato</w:t>
      </w:r>
      <w:r w:rsidRPr="00F511C0">
        <w:rPr>
          <w:b/>
          <w:bCs/>
          <w:sz w:val="36"/>
          <w:szCs w:val="36"/>
        </w:rPr>
        <w:t>-fogli</w:t>
      </w:r>
      <w:r w:rsidR="00D037DB">
        <w:rPr>
          <w:b/>
          <w:bCs/>
          <w:sz w:val="36"/>
          <w:szCs w:val="36"/>
        </w:rPr>
        <w:t>o</w:t>
      </w:r>
      <w:r w:rsidRPr="00F511C0">
        <w:rPr>
          <w:b/>
          <w:bCs/>
          <w:sz w:val="36"/>
          <w:szCs w:val="36"/>
        </w:rPr>
        <w:t xml:space="preserve"> di specifica</w:t>
      </w:r>
    </w:p>
    <w:p w:rsidR="00481644" w:rsidRDefault="00481644"/>
    <w:p w:rsidR="00481644" w:rsidRDefault="0048164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481644" w:rsidTr="00CE6995">
        <w:tc>
          <w:tcPr>
            <w:tcW w:w="2552" w:type="dxa"/>
          </w:tcPr>
          <w:p w:rsidR="00481644" w:rsidRPr="00CA3408" w:rsidRDefault="00481644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481644" w:rsidRDefault="00481644" w:rsidP="00B75189">
            <w:pPr>
              <w:jc w:val="both"/>
            </w:pPr>
            <w:r>
              <w:t>Registrazione</w:t>
            </w:r>
          </w:p>
        </w:tc>
      </w:tr>
      <w:tr w:rsidR="00481644" w:rsidTr="00CE6995">
        <w:tc>
          <w:tcPr>
            <w:tcW w:w="2552" w:type="dxa"/>
          </w:tcPr>
          <w:p w:rsidR="00481644" w:rsidRPr="00CA3408" w:rsidRDefault="00481644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481644" w:rsidRDefault="00481644" w:rsidP="00B75189">
            <w:pPr>
              <w:jc w:val="both"/>
            </w:pPr>
            <w:r>
              <w:t xml:space="preserve">Indicare il modo in cui un utente visitatore può iscriversi al sito web e di conseguenza usufruire delle funzionalità complete offerte da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481644" w:rsidTr="00CE6995">
        <w:tc>
          <w:tcPr>
            <w:tcW w:w="2552" w:type="dxa"/>
          </w:tcPr>
          <w:p w:rsidR="00481644" w:rsidRPr="00CA3408" w:rsidRDefault="00481644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481644" w:rsidRDefault="00481644" w:rsidP="00B75189">
            <w:pPr>
              <w:jc w:val="both"/>
            </w:pPr>
            <w:r>
              <w:t>L’utente che effettua la procedura di registrazione non deve già possedere delle credenziali per accedere al sito.</w:t>
            </w:r>
          </w:p>
        </w:tc>
      </w:tr>
      <w:tr w:rsidR="00481644" w:rsidTr="00CE6995">
        <w:tc>
          <w:tcPr>
            <w:tcW w:w="2552" w:type="dxa"/>
          </w:tcPr>
          <w:p w:rsidR="00481644" w:rsidRPr="00CA3408" w:rsidRDefault="00481644" w:rsidP="00CE699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481644" w:rsidRDefault="00481644" w:rsidP="00B75189">
            <w:pPr>
              <w:jc w:val="both"/>
            </w:pPr>
            <w:r>
              <w:t xml:space="preserve">L’utente visitatore diventa un utente esterno registrato e può eseguire la procedura di login per accedere alle funzionalità complete di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481644" w:rsidTr="00CE6995">
        <w:tc>
          <w:tcPr>
            <w:tcW w:w="2552" w:type="dxa"/>
          </w:tcPr>
          <w:p w:rsidR="00481644" w:rsidRPr="00CA3408" w:rsidRDefault="00481644" w:rsidP="00CE6995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481644" w:rsidRDefault="00481644" w:rsidP="00B75189">
            <w:pPr>
              <w:jc w:val="both"/>
            </w:pPr>
            <w:r>
              <w:t>Il caso d’uso prevede i seguenti passi:</w:t>
            </w:r>
          </w:p>
          <w:p w:rsidR="00481644" w:rsidRDefault="00481644" w:rsidP="00B75189">
            <w:pPr>
              <w:jc w:val="both"/>
            </w:pPr>
          </w:p>
          <w:p w:rsidR="00481644" w:rsidRDefault="00481644" w:rsidP="00B75189">
            <w:pPr>
              <w:jc w:val="both"/>
            </w:pPr>
            <w:r>
              <w:t>1.</w:t>
            </w:r>
            <w:r w:rsidR="00D037DB">
              <w:t xml:space="preserve"> </w:t>
            </w:r>
            <w:r>
              <w:t>L’utente accede alla sezione per effettuare la registrazione.</w:t>
            </w:r>
          </w:p>
          <w:p w:rsidR="00481644" w:rsidRDefault="00481644" w:rsidP="00B75189">
            <w:pPr>
              <w:jc w:val="both"/>
            </w:pPr>
            <w:r>
              <w:t>2.</w:t>
            </w:r>
            <w:r w:rsidR="00D037DB">
              <w:t xml:space="preserve">  </w:t>
            </w:r>
            <w:r>
              <w:t>L’utente inserisce i seguenti dati: nome, cognome, indirizzo di</w:t>
            </w:r>
            <w:r w:rsidR="00D037DB">
              <w:t xml:space="preserve"> </w:t>
            </w:r>
            <w:r>
              <w:t>posta elettronica e password.</w:t>
            </w:r>
          </w:p>
          <w:p w:rsidR="00481644" w:rsidRDefault="00481644" w:rsidP="00B75189">
            <w:pPr>
              <w:jc w:val="both"/>
            </w:pPr>
            <w:r>
              <w:t>3.</w:t>
            </w:r>
            <w:r w:rsidR="00D037DB">
              <w:t xml:space="preserve"> </w:t>
            </w:r>
            <w:r>
              <w:t xml:space="preserve">Se l’utente lascia uno o più campi vuoti, </w:t>
            </w:r>
            <w:r w:rsidR="00D037DB">
              <w:t xml:space="preserve">commette degli errori o </w:t>
            </w:r>
            <w:r w:rsidR="00B75189">
              <w:t>si è già registrato in passato</w:t>
            </w:r>
            <w:r w:rsidR="00D037DB">
              <w:t>, l’utente riceve un messaggio di errore.</w:t>
            </w:r>
          </w:p>
          <w:p w:rsidR="00D037DB" w:rsidRDefault="00D037DB" w:rsidP="00B75189">
            <w:pPr>
              <w:jc w:val="both"/>
            </w:pPr>
            <w:r>
              <w:t>4. Se l’utente non riceve nessun messaggio di errore, la procedura di registrazione è avvenuta con successo.</w:t>
            </w:r>
          </w:p>
        </w:tc>
      </w:tr>
    </w:tbl>
    <w:p w:rsidR="00481644" w:rsidRDefault="00481644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p w:rsidR="008B1B88" w:rsidRDefault="008B1B88"/>
    <w:sectPr w:rsidR="008B1B88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08"/>
    <w:rsid w:val="0001457F"/>
    <w:rsid w:val="001A4891"/>
    <w:rsid w:val="00263F0D"/>
    <w:rsid w:val="002B5774"/>
    <w:rsid w:val="00311437"/>
    <w:rsid w:val="00481644"/>
    <w:rsid w:val="004C0731"/>
    <w:rsid w:val="007A22BB"/>
    <w:rsid w:val="007B5E80"/>
    <w:rsid w:val="00842EFF"/>
    <w:rsid w:val="008B1B88"/>
    <w:rsid w:val="00B75189"/>
    <w:rsid w:val="00CA3408"/>
    <w:rsid w:val="00D037DB"/>
    <w:rsid w:val="00D3264B"/>
    <w:rsid w:val="00F511C0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75559"/>
  <w15:chartTrackingRefBased/>
  <w15:docId w15:val="{28163C4C-E87D-5A4F-99C6-0D9D2C2A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A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6</cp:revision>
  <dcterms:created xsi:type="dcterms:W3CDTF">2020-10-17T12:10:00Z</dcterms:created>
  <dcterms:modified xsi:type="dcterms:W3CDTF">2020-10-19T14:15:00Z</dcterms:modified>
</cp:coreProperties>
</file>