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347B" w:rsidRPr="007A347B" w:rsidRDefault="007A347B" w:rsidP="00A90C6F">
      <w:pPr>
        <w:jc w:val="both"/>
        <w:rPr>
          <w:b/>
          <w:bCs/>
          <w:sz w:val="28"/>
          <w:szCs w:val="28"/>
        </w:rPr>
      </w:pPr>
      <w:r w:rsidRPr="007A347B">
        <w:rPr>
          <w:b/>
          <w:bCs/>
          <w:sz w:val="28"/>
          <w:szCs w:val="28"/>
        </w:rPr>
        <w:t>Descrizione degli obiettivi e del dominio applicativo</w:t>
      </w:r>
    </w:p>
    <w:p w:rsidR="007A347B" w:rsidRDefault="007A347B" w:rsidP="00A90C6F">
      <w:pPr>
        <w:jc w:val="both"/>
      </w:pPr>
    </w:p>
    <w:p w:rsidR="00A90C6F" w:rsidRDefault="00A90C6F" w:rsidP="00A90C6F">
      <w:pPr>
        <w:jc w:val="both"/>
      </w:pPr>
      <w:r>
        <w:t>Il sistema informativo web-</w:t>
      </w:r>
      <w:proofErr w:type="spellStart"/>
      <w:r>
        <w:t>based</w:t>
      </w:r>
      <w:proofErr w:type="spellEnd"/>
      <w:r>
        <w:t xml:space="preserve"> </w:t>
      </w:r>
      <w:r w:rsidR="007A347B">
        <w:t>da noi sviluppato</w:t>
      </w:r>
      <w:r w:rsidR="009F4F7D">
        <w:t xml:space="preserve"> </w:t>
      </w:r>
      <w:r>
        <w:t>ha l’obiettivo di supportare l’attività dell’agenzia immobiliare “</w:t>
      </w:r>
      <w:proofErr w:type="spellStart"/>
      <w:r>
        <w:t>HomeSweetHome</w:t>
      </w:r>
      <w:proofErr w:type="spellEnd"/>
      <w:r>
        <w:t>” che dispone di diverse filiali sparse sul territorio della città di Brescia e provincia.</w:t>
      </w:r>
      <w:r w:rsidR="000D42E2">
        <w:t xml:space="preserve"> </w:t>
      </w:r>
    </w:p>
    <w:p w:rsidR="000D42E2" w:rsidRDefault="000D42E2" w:rsidP="00A90C6F">
      <w:pPr>
        <w:jc w:val="both"/>
      </w:pPr>
      <w:r>
        <w:t>Le informazioni su cui si vuole porre maggiore attenzione sono:</w:t>
      </w:r>
    </w:p>
    <w:p w:rsidR="000D42E2" w:rsidRDefault="000D42E2" w:rsidP="00A90C6F">
      <w:pPr>
        <w:jc w:val="both"/>
      </w:pPr>
    </w:p>
    <w:p w:rsidR="000D42E2" w:rsidRDefault="000D42E2" w:rsidP="00BA524F">
      <w:pPr>
        <w:pStyle w:val="Paragrafoelenco"/>
        <w:numPr>
          <w:ilvl w:val="0"/>
          <w:numId w:val="2"/>
        </w:numPr>
        <w:spacing w:line="276" w:lineRule="auto"/>
        <w:ind w:left="417" w:right="57"/>
        <w:jc w:val="both"/>
      </w:pPr>
      <w:r>
        <w:t>I dettagli sugli annunci degli immobili che vengono pubblicati sul sito web;</w:t>
      </w:r>
    </w:p>
    <w:p w:rsidR="000D42E2" w:rsidRDefault="000D42E2" w:rsidP="00BA524F">
      <w:pPr>
        <w:pStyle w:val="Paragrafoelenco"/>
        <w:numPr>
          <w:ilvl w:val="0"/>
          <w:numId w:val="2"/>
        </w:numPr>
        <w:spacing w:line="276" w:lineRule="auto"/>
        <w:ind w:left="417" w:right="57"/>
        <w:jc w:val="both"/>
      </w:pPr>
      <w:r>
        <w:t xml:space="preserve">Le informazioni relative alle filiali facenti parte del gruppo </w:t>
      </w:r>
      <w:proofErr w:type="spellStart"/>
      <w:r>
        <w:t>HomeSweetHome</w:t>
      </w:r>
      <w:proofErr w:type="spellEnd"/>
      <w:r>
        <w:t>;</w:t>
      </w:r>
    </w:p>
    <w:p w:rsidR="000D42E2" w:rsidRDefault="000D42E2" w:rsidP="00BA524F">
      <w:pPr>
        <w:pStyle w:val="Paragrafoelenco"/>
        <w:numPr>
          <w:ilvl w:val="0"/>
          <w:numId w:val="2"/>
        </w:numPr>
        <w:spacing w:line="276" w:lineRule="auto"/>
        <w:ind w:left="417" w:right="57"/>
        <w:jc w:val="both"/>
      </w:pPr>
      <w:r>
        <w:t xml:space="preserve">Le informazioni sugli appuntamenti che gli utenti </w:t>
      </w:r>
      <w:r w:rsidR="006A5A4D">
        <w:t xml:space="preserve">esterni </w:t>
      </w:r>
      <w:r>
        <w:t xml:space="preserve">registrati richiedono per gli annunci </w:t>
      </w:r>
      <w:r w:rsidR="007A347B">
        <w:t>di cui vogliono effettuare una visita di persona</w:t>
      </w:r>
      <w:r>
        <w:t>;</w:t>
      </w:r>
    </w:p>
    <w:p w:rsidR="000D42E2" w:rsidRDefault="000D42E2" w:rsidP="00BA524F">
      <w:pPr>
        <w:pStyle w:val="Paragrafoelenco"/>
        <w:numPr>
          <w:ilvl w:val="0"/>
          <w:numId w:val="2"/>
        </w:numPr>
        <w:spacing w:line="276" w:lineRule="auto"/>
        <w:ind w:left="417" w:right="57"/>
        <w:jc w:val="both"/>
      </w:pPr>
      <w:r>
        <w:t xml:space="preserve">I dettagli riguardanti le zone della città di </w:t>
      </w:r>
      <w:r w:rsidR="00BA524F">
        <w:t>B</w:t>
      </w:r>
      <w:r>
        <w:t>rescia e de</w:t>
      </w:r>
      <w:r w:rsidR="00BA524F">
        <w:t>i comuni della provincia;</w:t>
      </w:r>
    </w:p>
    <w:p w:rsidR="00BA524F" w:rsidRDefault="00BA524F" w:rsidP="00BA524F">
      <w:pPr>
        <w:pStyle w:val="Paragrafoelenco"/>
        <w:numPr>
          <w:ilvl w:val="0"/>
          <w:numId w:val="2"/>
        </w:numPr>
        <w:spacing w:line="276" w:lineRule="auto"/>
        <w:ind w:left="417" w:right="57"/>
        <w:jc w:val="both"/>
      </w:pPr>
      <w:r>
        <w:t xml:space="preserve">Le recensioni, sia in termini di valutazione che di commento testuale, che gli utenti </w:t>
      </w:r>
      <w:r w:rsidR="006A5A4D">
        <w:t xml:space="preserve">esterni </w:t>
      </w:r>
      <w:r>
        <w:t>registrati possono esprimere nei confronti delle filiali presso cui si sono rivolti.</w:t>
      </w:r>
    </w:p>
    <w:p w:rsidR="00BA524F" w:rsidRDefault="00BA524F" w:rsidP="00BA524F">
      <w:pPr>
        <w:jc w:val="both"/>
      </w:pPr>
    </w:p>
    <w:p w:rsidR="009F4F7D" w:rsidRDefault="009F4F7D" w:rsidP="00A90C6F">
      <w:pPr>
        <w:jc w:val="both"/>
      </w:pPr>
      <w:r>
        <w:t xml:space="preserve">Sono state individuate quattro tipologie di gruppi utente: l’utente non registrato (ossia il visitatore), l’utente </w:t>
      </w:r>
      <w:r w:rsidR="006A5A4D">
        <w:t xml:space="preserve">esterno </w:t>
      </w:r>
      <w:r>
        <w:t xml:space="preserve">registrato, l’agente immobiliare capo filiale che dirige la filiale di sua competenza e l’amministratore. Di seguito verranno </w:t>
      </w:r>
      <w:r w:rsidR="00BA524F">
        <w:t>riportati gli obiettivi del sito web</w:t>
      </w:r>
      <w:r>
        <w:t xml:space="preserve"> per ciascuno di questi gruppi:</w:t>
      </w:r>
    </w:p>
    <w:p w:rsidR="009F4F7D" w:rsidRDefault="009F4F7D" w:rsidP="00A90C6F">
      <w:pPr>
        <w:jc w:val="both"/>
      </w:pPr>
    </w:p>
    <w:p w:rsidR="009F4F7D" w:rsidRDefault="005E6835" w:rsidP="00F6591C">
      <w:pPr>
        <w:pStyle w:val="Paragrafoelenco"/>
        <w:numPr>
          <w:ilvl w:val="0"/>
          <w:numId w:val="1"/>
        </w:numPr>
        <w:spacing w:line="276" w:lineRule="auto"/>
        <w:ind w:left="340"/>
        <w:jc w:val="both"/>
      </w:pPr>
      <w:r>
        <w:t>L’utente visitatore può visionare il catalogo degli annunci pubblicati dalle filiali dell’agenzia</w:t>
      </w:r>
      <w:r w:rsidR="00ED2230">
        <w:t xml:space="preserve"> e</w:t>
      </w:r>
      <w:r>
        <w:t xml:space="preserve"> accederne ai relativi dettagli; inoltre può vedere gli annunci appena pubblicati nella vetrina “</w:t>
      </w:r>
      <w:r w:rsidR="00ED2230">
        <w:t>n</w:t>
      </w:r>
      <w:r>
        <w:t xml:space="preserve">uovi annunci”, quelli che hanno ricevuto più richieste di appuntamento e quelli che compaiono più frequentemente nella lista preferiti degli utenti </w:t>
      </w:r>
      <w:r w:rsidR="006A5A4D">
        <w:t xml:space="preserve">esterni </w:t>
      </w:r>
      <w:r>
        <w:t>registrati del sito web.</w:t>
      </w:r>
    </w:p>
    <w:p w:rsidR="005E6835" w:rsidRDefault="005E6835" w:rsidP="00F6591C">
      <w:pPr>
        <w:pStyle w:val="Paragrafoelenco"/>
        <w:spacing w:line="276" w:lineRule="auto"/>
        <w:ind w:left="340"/>
        <w:jc w:val="both"/>
      </w:pPr>
      <w:r>
        <w:t>Il visitatore può effettuare diverse tipologie di ricerca degli annunci</w:t>
      </w:r>
      <w:r w:rsidR="00ED2230">
        <w:t>: una ricerca per zona, una per fascia di prezzo, una indicando solo il contratto a cui è interessato (vendita o affitto), una per tipologia di casa e infine una ricerca avanzata dove specifica tutti i quattro parametri appena citati.</w:t>
      </w:r>
    </w:p>
    <w:p w:rsidR="007B0BCB" w:rsidRDefault="00ED2230" w:rsidP="00F6591C">
      <w:pPr>
        <w:pStyle w:val="Paragrafoelenco"/>
        <w:spacing w:line="276" w:lineRule="auto"/>
        <w:ind w:left="340"/>
        <w:jc w:val="both"/>
      </w:pPr>
      <w:r>
        <w:t xml:space="preserve">Per quanto riguarda le filiali, </w:t>
      </w:r>
      <w:r w:rsidR="00C03955">
        <w:t xml:space="preserve">può fare una ricerca per zona, </w:t>
      </w:r>
      <w:r>
        <w:t xml:space="preserve">può </w:t>
      </w:r>
      <w:r w:rsidR="00C03955">
        <w:t>visualizzare l’elenco completo e vedere la classifica delle filiali meglio recensite dagli utenti registrati e la classifica delle filiali che hanno venduto/affittato più immobili. Selezionando una filiale, l’utente viene a conoscenza dei relativi dettagli e degli annunci da essa pubblicati.</w:t>
      </w:r>
      <w:r w:rsidR="007B0BCB">
        <w:t xml:space="preserve"> </w:t>
      </w:r>
    </w:p>
    <w:p w:rsidR="00FC1160" w:rsidRDefault="00FC1160" w:rsidP="00F6591C">
      <w:pPr>
        <w:pStyle w:val="Paragrafoelenco"/>
        <w:spacing w:line="276" w:lineRule="auto"/>
        <w:ind w:left="340"/>
        <w:jc w:val="both"/>
      </w:pPr>
      <w:proofErr w:type="gramStart"/>
      <w:r>
        <w:t>Infine</w:t>
      </w:r>
      <w:proofErr w:type="gramEnd"/>
      <w:r>
        <w:t xml:space="preserve"> sia d</w:t>
      </w:r>
      <w:r w:rsidR="00F76780">
        <w:t>a</w:t>
      </w:r>
      <w:r>
        <w:t xml:space="preserve">lla scheda dei dettagli relativa ad un annuncio che </w:t>
      </w:r>
      <w:r w:rsidR="00F76780">
        <w:t>d</w:t>
      </w:r>
      <w:r>
        <w:t>a quella di una filiale, pu</w:t>
      </w:r>
      <w:r w:rsidR="00F76780">
        <w:t xml:space="preserve">ò accedere ai dettagli della zona di dove è situato l’immobile dell’annuncio nel primo caso o ai dettagli della zona di competenza della filiale nel secondo. </w:t>
      </w:r>
    </w:p>
    <w:p w:rsidR="007B0BCB" w:rsidRDefault="007B0BCB" w:rsidP="00F6591C">
      <w:pPr>
        <w:pStyle w:val="Paragrafoelenco"/>
        <w:numPr>
          <w:ilvl w:val="0"/>
          <w:numId w:val="1"/>
        </w:numPr>
        <w:spacing w:line="276" w:lineRule="auto"/>
        <w:ind w:left="340"/>
        <w:jc w:val="both"/>
      </w:pPr>
      <w:r>
        <w:t xml:space="preserve">L’utente </w:t>
      </w:r>
      <w:r w:rsidR="009B2F00">
        <w:t xml:space="preserve">esterno </w:t>
      </w:r>
      <w:r>
        <w:t xml:space="preserve">registrato accede al sito web mediante le sue credenziali; una volta effettuato </w:t>
      </w:r>
      <w:r w:rsidR="00F76780">
        <w:t>il login</w:t>
      </w:r>
      <w:r>
        <w:t>, oltre a tutte le funzionalità offerte al visitatore, può richiedere un appuntamento per un annuncio che desidera vedere di persona e può accedere a due tipologie di liste personali: una lista che contiene tutti gli annunci per cui ha richiesto un appuntamento e una seconda lista chiamata “lista dei preferiti” in cui può salvare tutti quegli annunci a cui è interessato e per i quali</w:t>
      </w:r>
      <w:r w:rsidR="007A347B">
        <w:t xml:space="preserve"> </w:t>
      </w:r>
      <w:r>
        <w:t xml:space="preserve">in futuro </w:t>
      </w:r>
      <w:r w:rsidR="007A347B">
        <w:t xml:space="preserve">magari </w:t>
      </w:r>
      <w:r>
        <w:t>deciderà di fissare un appuntamento.</w:t>
      </w:r>
    </w:p>
    <w:p w:rsidR="007B0BCB" w:rsidRDefault="007B0BCB" w:rsidP="00F6591C">
      <w:pPr>
        <w:pStyle w:val="Paragrafoelenco"/>
        <w:numPr>
          <w:ilvl w:val="0"/>
          <w:numId w:val="1"/>
        </w:numPr>
        <w:spacing w:line="276" w:lineRule="auto"/>
        <w:ind w:left="340"/>
        <w:jc w:val="both"/>
      </w:pPr>
      <w:r>
        <w:t>Il capo filiale</w:t>
      </w:r>
      <w:r w:rsidR="007A347B">
        <w:t>, previo accesso mediante credenziali,</w:t>
      </w:r>
      <w:r>
        <w:t xml:space="preserve"> si occupa di </w:t>
      </w:r>
      <w:r w:rsidR="00F6591C">
        <w:t xml:space="preserve">pubblicare, modificare ed eliminare gli annunci che riguardano la sua filiale; inoltre visualizza le nuove richieste di appuntamento relative agli annunci di immobili della sua filiale e le gestisce contattando </w:t>
      </w:r>
      <w:r w:rsidR="00F6591C">
        <w:lastRenderedPageBreak/>
        <w:t>telefonicamente l’utente interessato per confermare l’appuntamento, modificarne l’orario o disdirlo a seconda delle esigenze dell’utente stesso. Infine può visionare lo storico degli appuntamenti passati della sua filiale.</w:t>
      </w:r>
    </w:p>
    <w:p w:rsidR="00F6591C" w:rsidRDefault="00F6591C" w:rsidP="00F6591C">
      <w:pPr>
        <w:pStyle w:val="Paragrafoelenco"/>
        <w:numPr>
          <w:ilvl w:val="0"/>
          <w:numId w:val="1"/>
        </w:numPr>
        <w:spacing w:line="276" w:lineRule="auto"/>
        <w:ind w:left="340"/>
        <w:jc w:val="both"/>
      </w:pPr>
      <w:r>
        <w:t>L’amministratore</w:t>
      </w:r>
      <w:r w:rsidR="007A347B">
        <w:t xml:space="preserve">, previo accesso mediante credenziali, </w:t>
      </w:r>
      <w:r w:rsidR="00436BB6">
        <w:t xml:space="preserve">ha il compito di aggiungere le nuove filiali che entrano a far parte del gruppo </w:t>
      </w:r>
      <w:proofErr w:type="spellStart"/>
      <w:r w:rsidR="00436BB6">
        <w:t>HomeSweetHome</w:t>
      </w:r>
      <w:proofErr w:type="spellEnd"/>
      <w:r w:rsidR="00436BB6">
        <w:t xml:space="preserve"> e di associare loro un capo filiale, modificare le filiali già presenti o rimuoverle.</w:t>
      </w:r>
    </w:p>
    <w:p w:rsidR="00436BB6" w:rsidRDefault="00436BB6" w:rsidP="00436BB6">
      <w:pPr>
        <w:pStyle w:val="Paragrafoelenco"/>
        <w:spacing w:line="276" w:lineRule="auto"/>
        <w:ind w:left="340"/>
        <w:jc w:val="both"/>
      </w:pPr>
      <w:proofErr w:type="gramStart"/>
      <w:r>
        <w:t>Inoltre</w:t>
      </w:r>
      <w:proofErr w:type="gramEnd"/>
      <w:r w:rsidR="00880A6A">
        <w:t xml:space="preserve"> oltre alla gestione delle filiali si occupa di gestire i capi filiale: </w:t>
      </w:r>
      <w:r>
        <w:t>può aggiungere un nuovo capo filiale, rimuoverne uno già presente e visualizzare l’intera lista dei vari capi filiale avendo anche la possibilità di fare una ricerca per nome e cognome.</w:t>
      </w:r>
    </w:p>
    <w:sectPr w:rsidR="00436BB6" w:rsidSect="001A489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67A71"/>
    <w:multiLevelType w:val="hybridMultilevel"/>
    <w:tmpl w:val="4CEEA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65340"/>
    <w:multiLevelType w:val="hybridMultilevel"/>
    <w:tmpl w:val="48BCB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6F"/>
    <w:rsid w:val="000D42E2"/>
    <w:rsid w:val="001A4891"/>
    <w:rsid w:val="00436BB6"/>
    <w:rsid w:val="005E6835"/>
    <w:rsid w:val="006A5A4D"/>
    <w:rsid w:val="007A347B"/>
    <w:rsid w:val="007B0BCB"/>
    <w:rsid w:val="00842EFF"/>
    <w:rsid w:val="00880A6A"/>
    <w:rsid w:val="009B2F00"/>
    <w:rsid w:val="009F4F7D"/>
    <w:rsid w:val="00A90C6F"/>
    <w:rsid w:val="00BA524F"/>
    <w:rsid w:val="00C03955"/>
    <w:rsid w:val="00ED2230"/>
    <w:rsid w:val="00F6591C"/>
    <w:rsid w:val="00F76780"/>
    <w:rsid w:val="00FC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97FCDD"/>
  <w15:chartTrackingRefBased/>
  <w15:docId w15:val="{E8148487-A3A9-1240-AB8A-2F65481B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F4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Enrica Viviani</cp:lastModifiedBy>
  <cp:revision>4</cp:revision>
  <dcterms:created xsi:type="dcterms:W3CDTF">2020-11-01T16:47:00Z</dcterms:created>
  <dcterms:modified xsi:type="dcterms:W3CDTF">2020-11-02T14:45:00Z</dcterms:modified>
</cp:coreProperties>
</file>