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360" w:lineRule="auto"/>
        <w:jc w:val="both"/>
      </w:pPr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[NOME DO RELATÓRIO]</w:t>
      </w:r>
    </w:p>
    <w:p>
      <w:pPr>
        <w:spacing w:line="360" w:lineRule="auto"/>
        <w:jc w:val="both"/>
      </w:pPr>
      <w:r>
        <w:rPr>
          <w:rFonts w:ascii="Calibri" w:cs="Calibri" w:eastAsia="Calibri" w:hAnsi="Calibri"/>
          <w:i w:val="1"/>
          <w:iCs w:val="1"/>
          <w:color w:val="1f2937"/>
          <w:sz w:val="32"/>
          <w:szCs w:val="32"/>
          <w:rtl w:val="0"/>
        </w:rPr>
        <w:t xml:space="preserve">Documentação Técnica do Relatório</w:t>
      </w:r>
    </w:p>
    <w:p>
      <w:pPr>
        <w:spacing w:line="360" w:lineRule="auto"/>
        <w:jc w:val="both"/>
      </w:pP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Criado em 01/01/2000 | Atualizado em: 02/01/2000</w:t>
      </w:r>
    </w:p>
    <w:p>
      <w:pPr>
        <w:spacing w:line="360" w:lineRule="auto"/>
        <w:jc w:val="both"/>
      </w:pP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Elaborado por: [Nome de quem elaborou]</w:t>
      </w:r>
    </w:p>
    <w:p>
      <w:pPr>
        <w:spacing w:line="360" w:lineRule="auto"/>
        <w:jc w:val="both"/>
      </w:pP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Revisado por: [Nome de quem revisou]</w:t>
      </w:r>
    </w:p>
    <w:p>
      <w:pPr>
        <w:spacing w:line="360" w:lineRule="auto"/>
        <w:jc w:val="both"/>
      </w:pP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Gerado automaticamente a partir do projeto Power BI nome_do_relatorio.pbip</w:t>
      </w:r>
    </w:p>
    <w:p>
      <w:pPr>
        <w:spacing w:after="240" w:line="240" w:lineRule="auto"/>
      </w:pPr>
    </w:p>
    <w:p>
      <w:pPr>
        <w:pStyle w:val="Heading1"/>
      </w:pPr>
      <w:bookmarkStart w:colFirst="0" w:colLast="0" w:name="sec_indice_8d5f90" w:id="1"/>
      <w:bookmarkEnd w:id="1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Índice</w:t>
      </w:r>
    </w:p>
    <w:p>
      <w:pPr>
        <w:spacing w:after="40" w:line="240" w:lineRule="auto"/>
        <w:ind w:left="240"/>
        <w:jc w:val="left"/>
      </w:pPr>
      <w:hyperlink w:anchor="sec_informacoes_2d7075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Informações gerais</w:t>
        </w:r>
      </w:hyperlink>
    </w:p>
    <w:p>
      <w:pPr>
        <w:spacing w:after="40" w:line="240" w:lineRule="auto"/>
        <w:ind w:left="240"/>
        <w:jc w:val="left"/>
      </w:pPr>
      <w:hyperlink w:anchor="sec_paginas_58d9a7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Páginas e visuais</w:t>
        </w:r>
      </w:hyperlink>
    </w:p>
    <w:p>
      <w:pPr>
        <w:spacing w:after="40" w:line="240" w:lineRule="auto"/>
        <w:ind w:left="240"/>
        <w:jc w:val="left"/>
      </w:pPr>
      <w:hyperlink w:anchor="sec_medidas_3f01bf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Medidas</w:t>
        </w:r>
      </w:hyperlink>
    </w:p>
    <w:p>
      <w:pPr>
        <w:spacing w:after="40" w:line="240" w:lineRule="auto"/>
        <w:ind w:left="240"/>
        <w:jc w:val="left"/>
      </w:pPr>
      <w:hyperlink w:anchor="sec_campos_b841de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Campos do dataset</w:t>
        </w:r>
      </w:hyperlink>
    </w:p>
    <w:p>
      <w:pPr>
        <w:spacing w:after="40" w:line="240" w:lineRule="auto"/>
        <w:ind w:left="240"/>
        <w:jc w:val="left"/>
      </w:pPr>
      <w:hyperlink w:anchor="sec_filtros_d5c943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Filtros, bookmarks e navegação</w:t>
        </w:r>
      </w:hyperlink>
    </w:p>
    <w:p>
      <w:pPr>
        <w:spacing w:after="40" w:line="240" w:lineRule="auto"/>
        <w:ind w:left="240"/>
        <w:jc w:val="left"/>
      </w:pPr>
      <w:hyperlink w:anchor="sec_conexao_21f870">
        <w:r>
          <w:rPr>
            <w:rFonts w:ascii="Calibri Light" w:cs="Calibri Light" w:eastAsia="Calibri Light" w:hAnsi="Calibri Light"/>
            <w:color w:val="2563eb"/>
            <w:sz w:val="22"/>
            <w:szCs w:val="22"/>
            <w:rtl w:val="0"/>
          </w:rPr>
          <w:t xml:space="preserve">Conexão, tema e alertas</w:t>
        </w:r>
      </w:hyperlink>
    </w:p>
    <w:p>
      <w:pPr>
        <w:spacing w:after="120" w:line="240" w:lineRule="auto"/>
      </w:pPr>
    </w:p>
    <w:p>
      <w:pPr>
        <w:pStyle w:val="Heading1"/>
        <w:pageBreakBefore w:val="1"/>
      </w:pPr>
      <w:bookmarkStart w:colFirst="0" w:colLast="0" w:name="sec_informacoes_2d7075" w:id="2"/>
      <w:bookmarkEnd w:id="2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Informações gerais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Este projeto contém apenas o relatório (nome_do_relatorio.Report), conectado a um dataset que não está no repositório. Tabelas, código DAX das medidas do dataset, relacionamentos, RLS e consultas Power Query pertencem ao dataset e não são documentados aqui; o que se sabe dele é o que o relatório revela (nomes e uso dos campos).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Projeto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nome_do_relatorio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Tipo de projeto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Relatório conectado a dataset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Relatório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nome_do_relatorio.Report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Dataset (modelo semântico)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nome_do_dataset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Identificador do modelo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00000000-0000-0000-0000-000000000000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Servidor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powerbi://api.powerbi.com/v1.0/myorg/Datasets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Modo de acesso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readonly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Link do relatório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[Link do relatório publicado no Power BI]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Frequência de atualização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[Ex.: diária, às 6h]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Objetivo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Descreva por que o documento existe e a quem ele se destina. Este modelo mostra a estrutura, a ordem dos tópicos e a formatação que o pbidoc gera automaticamente para um relatório conectado a um dataset.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Visão geral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Descreva o que o relatório mostra e para quem. Exemplo: painel de acompanhamento de vendas, com totais, evolução e detalhe por cliente.</w:t>
        <w:br/>
        <w:t xml:space="preserve"/>
        <w:br/>
        <w:t xml:space="preserve">Descreva de onde vêm os dados. Exemplo: o relatório se conecta ao dataset publicado e não contém dados próprios.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O relatório em números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739"/>
        <w:gridCol w:w="1290"/>
      </w:tblGrid>
      <w:tr>
        <w:trPr>
          <w:cantSplit w:val="1"/>
          <w:tblHeader/>
        </w:trPr>
        <w:tc>
          <w:tcPr>
            <w:tcW w:w="773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W w:w="1290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Quantidade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Páginas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2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visíveis (padrão)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2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ocultas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0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de tooltip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0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com drillthrough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Visuais (total)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5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de dados (gráficos, tabelas, cartões, segmentações)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4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  decorativos/navegação (formas, caixas de texto, botões, navegador de páginas)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Medidas definidas no relatório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Medidas do dataset usadas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Colunas do dataset usadas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6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Tabelas do dataset usadas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5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Tabelas do dataset (diagrama do relatório)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6</w:t>
            </w:r>
          </w:p>
        </w:tc>
      </w:tr>
      <w:tr>
        <w:tc>
          <w:tcPr>
            <w:tcW w:w="773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Bookmarks</w:t>
            </w:r>
          </w:p>
        </w:tc>
        <w:tc>
          <w:tcPr>
            <w:tcW w:w="129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77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Alertas de qualidade</w:t>
            </w:r>
          </w:p>
        </w:tc>
        <w:tc>
          <w:tcPr>
            <w:tcW w:w="12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Tipos de visual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52"/>
        <w:gridCol w:w="2377"/>
      </w:tblGrid>
      <w:tr>
        <w:trPr>
          <w:cantSplit w:val="1"/>
          <w:tblHeader/>
        </w:trPr>
        <w:tc>
          <w:tcPr>
            <w:tcW w:w="665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237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Quantidade</w:t>
            </w:r>
          </w:p>
        </w:tc>
      </w:tr>
      <w:tr>
        <w:tc>
          <w:tcPr>
            <w:tcW w:w="66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Caixa de texto</w:t>
            </w:r>
          </w:p>
        </w:tc>
        <w:tc>
          <w:tcPr>
            <w:tcW w:w="237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65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Cartão</w:t>
            </w:r>
          </w:p>
        </w:tc>
        <w:tc>
          <w:tcPr>
            <w:tcW w:w="237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6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Gráfico de colunas agrupadas</w:t>
            </w:r>
          </w:p>
        </w:tc>
        <w:tc>
          <w:tcPr>
            <w:tcW w:w="237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65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Segmentação de dados</w:t>
            </w:r>
          </w:p>
        </w:tc>
        <w:tc>
          <w:tcPr>
            <w:tcW w:w="237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6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Tabela</w:t>
            </w:r>
          </w:p>
        </w:tc>
        <w:tc>
          <w:tcPr>
            <w:tcW w:w="237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</w:t>
            </w:r>
          </w:p>
        </w:tc>
      </w:tr>
    </w:tbl>
    <w:p>
      <w:pPr>
        <w:spacing w:after="80" w:line="240" w:lineRule="auto"/>
      </w:pPr>
    </w:p>
    <w:p>
      <w:pPr>
        <w:pStyle w:val="Heading1"/>
        <w:pageBreakBefore w:val="1"/>
      </w:pPr>
      <w:bookmarkStart w:colFirst="0" w:colLast="0" w:name="sec_paginas_58d9a7" w:id="3"/>
      <w:bookmarkEnd w:id="3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Páginas e visuais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Uma seção por página, na ordem de navegação do relatório. Elementos decorativos (formas, caixas de texto, botões de navegação) não são listados individualmente; os textos escritos pelo autor aparecem em 'Textos da página'.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Visão Geral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Página padrão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Visibilidade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Visível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Tamanho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1280 × 720 (FitToPage)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Visuais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4 (0 grupo(s))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Descrição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Descreva o que a página apresenta e a análise que ela permite. Exemplo: apresenta o total vendido e as vendas por região, com filtro por período.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Textos da página</w:t>
      </w:r>
    </w:p>
    <w:p>
      <w:pPr>
        <w:spacing w:after="60" w:line="276" w:lineRule="auto"/>
        <w:ind w:left="360" w:hanging="180"/>
        <w:jc w:val="both"/>
      </w:pPr>
      <w:r>
        <w:rPr>
          <w:rFonts w:ascii="Calibri Light" w:cs="Calibri Light" w:eastAsia="Calibri Light" w:hAnsi="Calibri Light"/>
          <w:color w:val="6b7280"/>
          <w:sz w:val="22"/>
          <w:szCs w:val="22"/>
          <w:rtl w:val="0"/>
        </w:rPr>
        <w:t xml:space="preserve">• </w:t>
      </w:r>
      <w:r>
        <w:rPr>
          <w:rFonts w:ascii="Calibri Light" w:cs="Calibri Light" w:eastAsia="Calibri Light" w:hAnsi="Calibri Light"/>
          <w:color w:val="111827"/>
          <w:sz w:val="22"/>
          <w:szCs w:val="22"/>
          <w:rtl w:val="0"/>
        </w:rPr>
        <w:t xml:space="preserve">Texto: Painel de Vendas · Visão Geral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Visuais de dados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20"/>
        <w:gridCol w:w="1845"/>
        <w:gridCol w:w="2570"/>
        <w:gridCol w:w="2372"/>
        <w:gridCol w:w="1122"/>
      </w:tblGrid>
      <w:tr>
        <w:trPr>
          <w:cantSplit w:val="1"/>
          <w:tblHeader/>
        </w:trPr>
        <w:tc>
          <w:tcPr>
            <w:tcW w:w="1120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</w:t>
            </w:r>
          </w:p>
        </w:tc>
        <w:tc>
          <w:tcPr>
            <w:tcW w:w="184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2570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Campos</w:t>
            </w:r>
          </w:p>
        </w:tc>
        <w:tc>
          <w:tcPr>
            <w:tcW w:w="23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Ordenação</w:t>
            </w:r>
          </w:p>
        </w:tc>
        <w:tc>
          <w:tcPr>
            <w:tcW w:w="112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Filtros do visual</w:t>
            </w:r>
          </w:p>
        </w:tc>
      </w:tr>
      <w:tr>
        <w:tc>
          <w:tcPr>
            <w:tcW w:w="112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Total vendido</w:t>
            </w:r>
          </w:p>
        </w:tc>
        <w:tc>
          <w:tcPr>
            <w:tcW w:w="184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Cartão</w:t>
            </w:r>
          </w:p>
        </w:tc>
        <w:tc>
          <w:tcPr>
            <w:tcW w:w="257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Total vendido — medidas[total_vendido]</w:t>
            </w:r>
          </w:p>
        </w:tc>
        <w:tc>
          <w:tcPr>
            <w:tcW w:w="23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W w:w="112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</w:tr>
      <w:tr>
        <w:tc>
          <w:tcPr>
            <w:tcW w:w="112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Vendas por região</w:t>
            </w:r>
          </w:p>
        </w:tc>
        <w:tc>
          <w:tcPr>
            <w:tcW w:w="1845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Gráfico de colunas agrupadas</w:t>
            </w:r>
          </w:p>
        </w:tc>
        <w:tc>
          <w:tcPr>
            <w:tcW w:w="257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regioes[regiao]; medidas[total_vendido]</w:t>
            </w:r>
          </w:p>
        </w:tc>
        <w:tc>
          <w:tcPr>
            <w:tcW w:w="23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medidas[total_vendido] (decrescente)</w:t>
            </w:r>
          </w:p>
        </w:tc>
        <w:tc>
          <w:tcPr>
            <w:tcW w:w="112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Segmentações de dados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2"/>
        <w:gridCol w:w="1952"/>
        <w:gridCol w:w="854"/>
        <w:gridCol w:w="2684"/>
        <w:gridCol w:w="2197"/>
      </w:tblGrid>
      <w:tr>
        <w:trPr>
          <w:cantSplit w:val="1"/>
          <w:tblHeader/>
        </w:trPr>
        <w:tc>
          <w:tcPr>
            <w:tcW w:w="134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Segmentação</w:t>
            </w:r>
          </w:p>
        </w:tc>
        <w:tc>
          <w:tcPr>
            <w:tcW w:w="195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85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Modo</w:t>
            </w:r>
          </w:p>
        </w:tc>
        <w:tc>
          <w:tcPr>
            <w:tcW w:w="268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 de sincronização</w:t>
            </w:r>
          </w:p>
        </w:tc>
        <w:tc>
          <w:tcPr>
            <w:tcW w:w="219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salvo/filtro</w:t>
            </w:r>
          </w:p>
        </w:tc>
      </w:tr>
      <w:tr>
        <w:tc>
          <w:tcPr>
            <w:tcW w:w="134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Período</w:t>
            </w:r>
          </w:p>
        </w:tc>
        <w:tc>
          <w:tcPr>
            <w:tcW w:w="19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calendario[data]</w:t>
            </w:r>
          </w:p>
        </w:tc>
        <w:tc>
          <w:tcPr>
            <w:tcW w:w="85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W w:w="268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tcW w:w="219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Filtros da página</w:t>
      </w:r>
    </w:p>
    <w:p>
      <w:pPr>
        <w:spacing w:after="60" w:line="276" w:lineRule="auto"/>
        <w:ind w:left="360" w:hanging="180"/>
        <w:jc w:val="both"/>
      </w:pPr>
      <w:r>
        <w:rPr>
          <w:rFonts w:ascii="Calibri Light" w:cs="Calibri Light" w:eastAsia="Calibri Light" w:hAnsi="Calibri Light"/>
          <w:color w:val="6b7280"/>
          <w:sz w:val="22"/>
          <w:szCs w:val="22"/>
          <w:rtl w:val="0"/>
        </w:rPr>
        <w:t xml:space="preserve">• </w:t>
      </w:r>
      <w:r>
        <w:rPr>
          <w:rFonts w:ascii="Calibri Light" w:cs="Calibri Light" w:eastAsia="Calibri Light" w:hAnsi="Calibri Light"/>
          <w:color w:val="111827"/>
          <w:sz w:val="22"/>
          <w:szCs w:val="22"/>
          <w:rtl w:val="0"/>
        </w:rPr>
        <w:t xml:space="preserve">vendas[status] exceto Cancelado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Detalhe do Cliente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Página padrão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Visibilidade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Visível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Tamanho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1280 × 720 (FitToPage)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Visuais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 (0 grupo(s))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Drillthrough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por clientes[cliente] (escopo: CrossReport)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Descrição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Descreva a página. Exemplo: lista os pedidos de um cliente, acessada por drillthrough.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Visuais de dados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1"/>
        <w:gridCol w:w="497"/>
        <w:gridCol w:w="4887"/>
        <w:gridCol w:w="745"/>
        <w:gridCol w:w="1409"/>
      </w:tblGrid>
      <w:tr>
        <w:trPr>
          <w:cantSplit w:val="1"/>
          <w:tblHeader/>
        </w:trPr>
        <w:tc>
          <w:tcPr>
            <w:tcW w:w="1491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</w:t>
            </w:r>
          </w:p>
        </w:tc>
        <w:tc>
          <w:tcPr>
            <w:tcW w:w="49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488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Campos</w:t>
            </w:r>
          </w:p>
        </w:tc>
        <w:tc>
          <w:tcPr>
            <w:tcW w:w="74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Ordenação</w:t>
            </w:r>
          </w:p>
        </w:tc>
        <w:tc>
          <w:tcPr>
            <w:tcW w:w="140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Filtros do visual</w:t>
            </w:r>
          </w:p>
        </w:tc>
      </w:tr>
      <w:tr>
        <w:tc>
          <w:tcPr>
            <w:tcW w:w="149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Pedidos do cliente</w:t>
            </w:r>
          </w:p>
        </w:tc>
        <w:tc>
          <w:tcPr>
            <w:tcW w:w="49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Tabela</w:t>
            </w:r>
          </w:p>
        </w:tc>
        <w:tc>
          <w:tcPr>
            <w:tcW w:w="488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clientes[cliente]; vendas[id_pedido]; Soma de vendas[valor]</w:t>
            </w:r>
          </w:p>
        </w:tc>
        <w:tc>
          <w:tcPr>
            <w:tcW w:w="74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W w:w="140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</w:tr>
    </w:tbl>
    <w:p>
      <w:pPr>
        <w:spacing w:after="80" w:line="240" w:lineRule="auto"/>
      </w:pPr>
    </w:p>
    <w:p>
      <w:pPr>
        <w:pStyle w:val="Heading1"/>
        <w:pageBreakBefore w:val="1"/>
      </w:pPr>
      <w:bookmarkStart w:colFirst="0" w:colLast="0" w:name="sec_medidas_3f01bf" w:id="4"/>
      <w:bookmarkEnd w:id="4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Medidas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Medidas definidas no relatório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Medidas de relatório (reportExtensions.json) existem só neste relatório: não pertencem ao dataset e o DAX abaixo é o código real delas.</w:t>
      </w:r>
    </w:p>
    <w:p>
      <w:pPr>
        <w:pStyle w:val="Heading3"/>
      </w:pPr>
      <w:r>
        <w:rPr>
          <w:rFonts w:ascii="Calibri" w:cs="Calibri" w:eastAsia="Calibri" w:hAnsi="Calibri"/>
          <w:color w:val="374151"/>
          <w:sz w:val="28"/>
          <w:szCs w:val="28"/>
          <w:rtl w:val="0"/>
        </w:rPr>
        <w:t xml:space="preserve">medidas[ticket_medio]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Pasta de exibição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Vendas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Formato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#,0.00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Tipo de dado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Double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Usada em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spacing w:after="120" w:line="276" w:lineRule="auto"/>
        <w:jc w:val="both"/>
      </w:pPr>
      <w:r>
        <w:rPr>
          <w:rFonts w:ascii="Calibri" w:cs="Calibri" w:eastAsia="Calibri" w:hAnsi="Calibri"/>
          <w:b w:val="1"/>
          <w:bCs w:val="1"/>
          <w:color w:val="111827"/>
          <w:sz w:val="24"/>
          <w:szCs w:val="24"/>
          <w:rtl w:val="0"/>
        </w:rPr>
        <w:t xml:space="preserve">Descrição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: 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Descreva o que a medida calcula. Exemplo: calcula o valor médio por pedido.</w:t>
      </w:r>
    </w:p>
    <w:p>
      <w:pPr>
        <w:spacing w:after="120" w:line="276" w:lineRule="auto"/>
        <w:jc w:val="both"/>
      </w:pPr>
      <w:r>
        <w:rPr>
          <w:rFonts w:ascii="Calibri" w:cs="Calibri" w:eastAsia="Calibri" w:hAnsi="Calibri"/>
          <w:b w:val="1"/>
          <w:bCs w:val="1"/>
          <w:color w:val="111827"/>
          <w:sz w:val="24"/>
          <w:szCs w:val="24"/>
          <w:rtl w:val="0"/>
        </w:rPr>
        <w:t xml:space="preserve">Regra de cálculo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: 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Explique a regra em linguagem de negócio. Exemplo: divide o total vendido pela quantidade de pedidos distintos.</w:t>
      </w:r>
    </w:p>
    <w:p>
      <w:pPr>
        <w:keepLines w:val="1"/>
        <w:pBdr>
          <w:top w:val="single" w:sz="6" w:space="4" w:color="d1d5db"/>
          <w:left w:val="single" w:sz="6" w:space="4" w:color="d1d5db"/>
          <w:bottom w:val="single" w:sz="6" w:space="4" w:color="d1d5db"/>
          <w:right w:val="single" w:sz="6" w:space="4" w:color="d1d5db"/>
        </w:pBdr>
        <w:shd w:val="clear" w:fill="f3f4f6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11827"/>
          <w:sz w:val="18"/>
          <w:szCs w:val="18"/>
          <w:rtl w:val="0"/>
        </w:rPr>
        <w:t xml:space="preserve">DIVIDE ( [total_vendido], DISTINCTCOUNT ( vendas[id_pedido] ) )</w:t>
      </w:r>
    </w:p>
    <w:p>
      <w:pPr>
        <w:spacing w:after="120" w:line="276" w:lineRule="auto"/>
        <w:jc w:val="both"/>
      </w:pPr>
      <w:r>
        <w:rPr>
          <w:rFonts w:ascii="Calibri" w:cs="Calibri" w:eastAsia="Calibri" w:hAnsi="Calibri"/>
          <w:b w:val="1"/>
          <w:bCs w:val="1"/>
          <w:color w:val="111827"/>
          <w:sz w:val="24"/>
          <w:szCs w:val="24"/>
          <w:rtl w:val="0"/>
        </w:rPr>
        <w:t xml:space="preserve">Depende de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: </w:t>
      </w: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medidas: total_vendido; colunas: vendas[id_pedido]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Medidas do dataset usadas no relatório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O código DAX destas medidas está no dataset, fora deste repositório: aqui constam apenas o nome, o significado (deduzido do uso) e onde aparecem.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89"/>
        <w:gridCol w:w="694"/>
        <w:gridCol w:w="5953"/>
        <w:gridCol w:w="1093"/>
      </w:tblGrid>
      <w:tr>
        <w:trPr>
          <w:cantSplit w:val="1"/>
          <w:tblHeader/>
        </w:trPr>
        <w:tc>
          <w:tcPr>
            <w:tcW w:w="128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</w:t>
            </w:r>
          </w:p>
        </w:tc>
        <w:tc>
          <w:tcPr>
            <w:tcW w:w="69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</w:t>
            </w:r>
          </w:p>
        </w:tc>
        <w:tc>
          <w:tcPr>
            <w:tcW w:w="595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109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Usada em</w:t>
            </w:r>
          </w:p>
        </w:tc>
      </w:tr>
      <w:tr>
        <w:tc>
          <w:tcPr>
            <w:tcW w:w="128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total_vendido</w:t>
            </w:r>
          </w:p>
        </w:tc>
        <w:tc>
          <w:tcPr>
            <w:tcW w:w="69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medidas</w:t>
            </w:r>
          </w:p>
        </w:tc>
        <w:tc>
          <w:tcPr>
            <w:tcW w:w="595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Descreva a medida do dataset pelo que o relatório mostra. Exemplo: soma o valor das vendas no período filtrado.</w:t>
            </w:r>
          </w:p>
        </w:tc>
        <w:tc>
          <w:tcPr>
            <w:tcW w:w="109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pStyle w:val="Heading1"/>
        <w:pageBreakBefore w:val="1"/>
      </w:pPr>
      <w:bookmarkStart w:colFirst="0" w:colLast="0" w:name="sec_campos_b841de" w:id="5"/>
      <w:bookmarkEnd w:id="5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Campos do dataset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Campos do dataset que aparecem em visuais, segmentações e filtros. Tipos de dado, relacionamentos e regras de cálculo não estão disponíveis neste projeto. ⚠ marca colunas cujo nome sugere dado pessoal.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calendario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83"/>
        <w:gridCol w:w="1083"/>
        <w:gridCol w:w="4875"/>
        <w:gridCol w:w="1988"/>
      </w:tblGrid>
      <w:tr>
        <w:trPr>
          <w:cantSplit w:val="1"/>
          <w:tblHeader/>
        </w:trPr>
        <w:tc>
          <w:tcPr>
            <w:tcW w:w="108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108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487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1988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Usado em</w:t>
            </w:r>
          </w:p>
        </w:tc>
      </w:tr>
      <w:tr>
        <w:tc>
          <w:tcPr>
            <w:tcW w:w="108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W w:w="108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487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Data de referência da venda</w:t>
            </w:r>
          </w:p>
        </w:tc>
        <w:tc>
          <w:tcPr>
            <w:tcW w:w="198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clientes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73"/>
        <w:gridCol w:w="1177"/>
        <w:gridCol w:w="2944"/>
        <w:gridCol w:w="3535"/>
      </w:tblGrid>
      <w:tr>
        <w:trPr>
          <w:cantSplit w:val="1"/>
          <w:tblHeader/>
        </w:trPr>
        <w:tc>
          <w:tcPr>
            <w:tcW w:w="137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117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294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353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Usado em</w:t>
            </w:r>
          </w:p>
        </w:tc>
      </w:tr>
      <w:tr>
        <w:tc>
          <w:tcPr>
            <w:tcW w:w="137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cliente</w:t>
            </w:r>
          </w:p>
        </w:tc>
        <w:tc>
          <w:tcPr>
            <w:tcW w:w="117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294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Nome do cliente</w:t>
            </w:r>
          </w:p>
        </w:tc>
        <w:tc>
          <w:tcPr>
            <w:tcW w:w="353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Detalhe do Cliente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medidas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4"/>
        <w:gridCol w:w="601"/>
        <w:gridCol w:w="6019"/>
        <w:gridCol w:w="1105"/>
      </w:tblGrid>
      <w:tr>
        <w:trPr>
          <w:cantSplit w:val="1"/>
          <w:tblHeader/>
        </w:trPr>
        <w:tc>
          <w:tcPr>
            <w:tcW w:w="130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601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601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110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Usado em</w:t>
            </w:r>
          </w:p>
        </w:tc>
      </w:tr>
      <w:tr>
        <w:tc>
          <w:tcPr>
            <w:tcW w:w="13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total_vendido</w:t>
            </w:r>
          </w:p>
        </w:tc>
        <w:tc>
          <w:tcPr>
            <w:tcW w:w="60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</w:t>
            </w:r>
          </w:p>
        </w:tc>
        <w:tc>
          <w:tcPr>
            <w:tcW w:w="601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Descreva a medida do dataset pelo que o relatório mostra. Exemplo: soma o valor das vendas no período filtrado.</w:t>
            </w:r>
          </w:p>
        </w:tc>
        <w:tc>
          <w:tcPr>
            <w:tcW w:w="110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regioes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5"/>
        <w:gridCol w:w="1105"/>
        <w:gridCol w:w="4790"/>
        <w:gridCol w:w="2029"/>
      </w:tblGrid>
      <w:tr>
        <w:trPr>
          <w:cantSplit w:val="1"/>
          <w:tblHeader/>
        </w:trPr>
        <w:tc>
          <w:tcPr>
            <w:tcW w:w="110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110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4790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202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Usado em</w:t>
            </w:r>
          </w:p>
        </w:tc>
      </w:tr>
      <w:tr>
        <w:tc>
          <w:tcPr>
            <w:tcW w:w="110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regiao</w:t>
            </w:r>
          </w:p>
        </w:tc>
        <w:tc>
          <w:tcPr>
            <w:tcW w:w="110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479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Região de atuação da venda</w:t>
            </w:r>
          </w:p>
        </w:tc>
        <w:tc>
          <w:tcPr>
            <w:tcW w:w="202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vendas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51"/>
        <w:gridCol w:w="967"/>
        <w:gridCol w:w="3708"/>
        <w:gridCol w:w="2903"/>
      </w:tblGrid>
      <w:tr>
        <w:trPr>
          <w:cantSplit w:val="1"/>
          <w:tblHeader/>
        </w:trPr>
        <w:tc>
          <w:tcPr>
            <w:tcW w:w="1451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96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3708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W w:w="290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Usado em</w:t>
            </w:r>
          </w:p>
        </w:tc>
      </w:tr>
      <w:tr>
        <w:tc>
          <w:tcPr>
            <w:tcW w:w="145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id_pedido</w:t>
            </w:r>
          </w:p>
        </w:tc>
        <w:tc>
          <w:tcPr>
            <w:tcW w:w="96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370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Identificador do pedido</w:t>
            </w:r>
          </w:p>
        </w:tc>
        <w:tc>
          <w:tcPr>
            <w:tcW w:w="290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Detalhe do Cliente</w:t>
            </w:r>
          </w:p>
        </w:tc>
      </w:tr>
      <w:tr>
        <w:tc>
          <w:tcPr>
            <w:tcW w:w="1451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W w:w="96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370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Situação do pedido</w:t>
            </w:r>
          </w:p>
        </w:tc>
        <w:tc>
          <w:tcPr>
            <w:tcW w:w="2903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  <w:tr>
        <w:tc>
          <w:tcPr>
            <w:tcW w:w="145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valor</w:t>
            </w:r>
          </w:p>
        </w:tc>
        <w:tc>
          <w:tcPr>
            <w:tcW w:w="96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370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Valor do pedido</w:t>
            </w:r>
          </w:p>
        </w:tc>
        <w:tc>
          <w:tcPr>
            <w:tcW w:w="290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Detalhe do Cliente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Tabelas do dataset sem uso neste relatório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Tabelas presentes no diagrama do relatório que nenhum visual, segmentação ou filtro referencia (podem ser auxiliares, de relacionamento ou de outros relatórios).</w:t>
      </w:r>
    </w:p>
    <w:p>
      <w:pPr>
        <w:spacing w:after="60" w:line="276" w:lineRule="auto"/>
        <w:ind w:left="360" w:hanging="180"/>
        <w:jc w:val="both"/>
      </w:pPr>
      <w:r>
        <w:rPr>
          <w:rFonts w:ascii="Calibri Light" w:cs="Calibri Light" w:eastAsia="Calibri Light" w:hAnsi="Calibri Light"/>
          <w:color w:val="6b7280"/>
          <w:sz w:val="22"/>
          <w:szCs w:val="22"/>
          <w:rtl w:val="0"/>
        </w:rPr>
        <w:t xml:space="preserve">• </w:t>
      </w:r>
      <w:r>
        <w:rPr>
          <w:rFonts w:ascii="Calibri Light" w:cs="Calibri Light" w:eastAsia="Calibri Light" w:hAnsi="Calibri Light"/>
          <w:color w:val="111827"/>
          <w:sz w:val="22"/>
          <w:szCs w:val="22"/>
          <w:rtl w:val="0"/>
        </w:rPr>
        <w:t xml:space="preserve">produtos</w:t>
      </w:r>
    </w:p>
    <w:p>
      <w:pPr>
        <w:pStyle w:val="Heading1"/>
        <w:pageBreakBefore w:val="1"/>
      </w:pPr>
      <w:bookmarkStart w:colFirst="0" w:colLast="0" w:name="sec_filtros_d5c943" w:id="6"/>
      <w:bookmarkEnd w:id="6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Filtros, bookmarks e navegação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Filtros do relatório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color w:val="111827"/>
          <w:sz w:val="24"/>
          <w:szCs w:val="24"/>
          <w:rtl w:val="0"/>
        </w:rPr>
        <w:t xml:space="preserve">Nenhum filtro em nível de relatório.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Filtros por página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76"/>
        <w:gridCol w:w="2006"/>
        <w:gridCol w:w="1576"/>
        <w:gridCol w:w="2293"/>
        <w:gridCol w:w="1578"/>
      </w:tblGrid>
      <w:tr>
        <w:trPr>
          <w:cantSplit w:val="1"/>
          <w:tblHeader/>
        </w:trPr>
        <w:tc>
          <w:tcPr>
            <w:tcW w:w="1576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</w:p>
        </w:tc>
        <w:tc>
          <w:tcPr>
            <w:tcW w:w="2006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W w:w="1576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229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Condição</w:t>
            </w:r>
          </w:p>
        </w:tc>
        <w:tc>
          <w:tcPr>
            <w:tcW w:w="1578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Criado como</w:t>
            </w:r>
          </w:p>
        </w:tc>
      </w:tr>
      <w:tr>
        <w:tc>
          <w:tcPr>
            <w:tcW w:w="157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  <w:tc>
          <w:tcPr>
            <w:tcW w:w="200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vendas[status]</w:t>
            </w:r>
          </w:p>
        </w:tc>
        <w:tc>
          <w:tcPr>
            <w:tcW w:w="157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W w:w="229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exceto Cancelado</w:t>
            </w:r>
          </w:p>
        </w:tc>
        <w:tc>
          <w:tcPr>
            <w:tcW w:w="157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User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Sincronização de segmentações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30"/>
        <w:gridCol w:w="6599"/>
      </w:tblGrid>
      <w:tr>
        <w:trPr>
          <w:cantSplit w:val="1"/>
          <w:tblHeader/>
        </w:trPr>
        <w:tc>
          <w:tcPr>
            <w:tcW w:w="2430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</w:p>
        </w:tc>
        <w:tc>
          <w:tcPr>
            <w:tcW w:w="659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Páginas em que atua</w:t>
            </w:r>
          </w:p>
        </w:tc>
      </w:tr>
      <w:tr>
        <w:tc>
          <w:tcPr>
            <w:tcW w:w="243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tcW w:w="659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Bookmarks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8"/>
        <w:gridCol w:w="1839"/>
        <w:gridCol w:w="2675"/>
        <w:gridCol w:w="2007"/>
      </w:tblGrid>
      <w:tr>
        <w:trPr>
          <w:cantSplit w:val="1"/>
          <w:tblHeader/>
        </w:trPr>
        <w:tc>
          <w:tcPr>
            <w:tcW w:w="2508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Bookmark</w:t>
            </w:r>
          </w:p>
        </w:tc>
        <w:tc>
          <w:tcPr>
            <w:tcW w:w="1839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</w:p>
        </w:tc>
        <w:tc>
          <w:tcPr>
            <w:tcW w:w="267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Visuais afetados</w:t>
            </w:r>
          </w:p>
        </w:tc>
        <w:tc>
          <w:tcPr>
            <w:tcW w:w="200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Acionado por</w:t>
            </w:r>
          </w:p>
        </w:tc>
      </w:tr>
      <w:tr>
        <w:tc>
          <w:tcPr>
            <w:tcW w:w="250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do gestor</w:t>
            </w:r>
          </w:p>
        </w:tc>
        <w:tc>
          <w:tcPr>
            <w:tcW w:w="183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Visão Geral</w:t>
            </w:r>
          </w:p>
        </w:tc>
        <w:tc>
          <w:tcPr>
            <w:tcW w:w="267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1 visual(is)</w:t>
            </w:r>
          </w:p>
        </w:tc>
        <w:tc>
          <w:tcPr>
            <w:tcW w:w="200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nenhum botão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Drillthrough e tooltips</w:t>
      </w:r>
    </w:p>
    <w:p>
      <w:pPr>
        <w:spacing w:after="60" w:line="276" w:lineRule="auto"/>
        <w:ind w:left="360" w:hanging="180"/>
        <w:jc w:val="both"/>
      </w:pPr>
      <w:r>
        <w:rPr>
          <w:rFonts w:ascii="Calibri Light" w:cs="Calibri Light" w:eastAsia="Calibri Light" w:hAnsi="Calibri Light"/>
          <w:color w:val="6b7280"/>
          <w:sz w:val="22"/>
          <w:szCs w:val="22"/>
          <w:rtl w:val="0"/>
        </w:rPr>
        <w:t xml:space="preserve">• </w:t>
      </w:r>
      <w:r>
        <w:rPr>
          <w:rFonts w:ascii="Calibri Light" w:cs="Calibri Light" w:eastAsia="Calibri Light" w:hAnsi="Calibri Light"/>
          <w:color w:val="111827"/>
          <w:sz w:val="22"/>
          <w:szCs w:val="22"/>
          <w:rtl w:val="0"/>
        </w:rPr>
        <w:t xml:space="preserve">Drillthrough: página 'Detalhe do Cliente' por clientes[cliente]</w:t>
      </w:r>
    </w:p>
    <w:p>
      <w:pPr>
        <w:pStyle w:val="Heading1"/>
        <w:pageBreakBefore w:val="1"/>
      </w:pPr>
      <w:bookmarkStart w:colFirst="0" w:colLast="0" w:name="sec_conexao_21f870" w:id="7"/>
      <w:bookmarkEnd w:id="7"/>
      <w:r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Conexão, tema e alertas</w:t>
      </w: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Conexão com o dataset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Tipo de referência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Conexão a modelo publicado (byConnection)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Servidor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powerbi://api.powerbi.com/v1.0/myorg/Datasets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Catálogo (dataset)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nome_do_dataset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Identificador do modelo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00000000-0000-0000-0000-000000000000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Modo de acesso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readonly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Autenticação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ClaimsToken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Tema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6772"/>
      </w:tblGrid>
      <w:tr>
        <w:trPr>
          <w:cantSplit w:val="1"/>
          <w:tblHeader/>
        </w:trPr>
        <w:tc>
          <w:tcPr>
            <w:tcW w:w="2257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772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Tema base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CY24SU10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Tema personalizado</w:t>
            </w:r>
          </w:p>
        </w:tc>
        <w:tc>
          <w:tcPr>
            <w:tcW w:w="677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TemaCorporativo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Cores de dados</w:t>
            </w:r>
          </w:p>
        </w:tc>
        <w:tc>
          <w:tcPr>
            <w:tcW w:w="677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#1F77B4, #FF7F0E, #2CA02C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Configurações do relatório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45"/>
        <w:gridCol w:w="3984"/>
      </w:tblGrid>
      <w:tr>
        <w:trPr>
          <w:cantSplit w:val="1"/>
          <w:tblHeader/>
        </w:trPr>
        <w:tc>
          <w:tcPr>
            <w:tcW w:w="504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Configuração</w:t>
            </w:r>
          </w:p>
        </w:tc>
        <w:tc>
          <w:tcPr>
            <w:tcW w:w="3984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504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exportDataMode</w:t>
            </w:r>
          </w:p>
        </w:tc>
        <w:tc>
          <w:tcPr>
            <w:tcW w:w="398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AllowSummarized</w:t>
            </w:r>
          </w:p>
        </w:tc>
      </w:tr>
      <w:tr>
        <w:tc>
          <w:tcPr>
            <w:tcW w:w="5045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useEnhancedTooltips</w:t>
            </w:r>
          </w:p>
        </w:tc>
        <w:tc>
          <w:tcPr>
            <w:tcW w:w="398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True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Alertas de qualidade</w:t>
      </w:r>
    </w:p>
    <w:p>
      <w:pPr>
        <w:spacing w:after="200" w:line="276" w:lineRule="auto"/>
        <w:jc w:val="both"/>
      </w:pPr>
      <w:r>
        <w:rPr>
          <w:rFonts w:ascii="Calibri Light" w:cs="Calibri Light" w:eastAsia="Calibri Light" w:hAnsi="Calibri Light"/>
          <w:i w:val="1"/>
          <w:iCs w:val="1"/>
          <w:color w:val="6b7280"/>
          <w:sz w:val="20"/>
          <w:szCs w:val="20"/>
          <w:rtl w:val="0"/>
        </w:rPr>
        <w:t xml:space="preserve">Inconsistências e pontos de atenção detectados automaticamente nos arquivos do relatório.</w:t>
      </w:r>
    </w:p>
    <w:tbl>
      <w:tblPr>
        <w:tblStyle w:val="TableNormal"/>
        <w:tblW w:w="9029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43"/>
        <w:gridCol w:w="525"/>
        <w:gridCol w:w="5261"/>
      </w:tblGrid>
      <w:tr>
        <w:trPr>
          <w:cantSplit w:val="1"/>
          <w:tblHeader/>
        </w:trPr>
        <w:tc>
          <w:tcPr>
            <w:tcW w:w="3243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Alerta</w:t>
            </w:r>
          </w:p>
        </w:tc>
        <w:tc>
          <w:tcPr>
            <w:tcW w:w="525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</w:t>
            </w:r>
          </w:p>
        </w:tc>
        <w:tc>
          <w:tcPr>
            <w:tcW w:w="5261" w:type="dxa"/>
            <w:shd w:val="clear" w:fill="1f293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</w:p>
        </w:tc>
      </w:tr>
      <w:tr>
        <w:tc>
          <w:tcPr>
            <w:tcW w:w="324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Medida de relatório sem uso em visual</w:t>
            </w:r>
          </w:p>
        </w:tc>
        <w:tc>
          <w:tcPr>
            <w:tcW w:w="525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W w:w="526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 Light" w:cs="Calibri Light" w:eastAsia="Calibri Light" w:hAnsi="Calibri Light"/>
                <w:color w:val="111827"/>
                <w:sz w:val="18"/>
                <w:szCs w:val="18"/>
                <w:rtl w:val="0"/>
              </w:rPr>
              <w:t xml:space="preserve">Exemplo: a medida de relatório 'ticket_medio' não aparece em nenhum visual nem filtro.</w:t>
            </w:r>
          </w:p>
        </w:tc>
      </w:tr>
    </w:tbl>
    <w:p>
      <w:pPr>
        <w:spacing w:after="80" w:line="240" w:lineRule="auto"/>
      </w:pP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spacing w:line="240" w:lineRule="auto"/>
      <w:jc w:val="center"/>
      <w:rPr>
        <w:rFonts w:ascii="Lato Light" w:cs="Lato Light" w:eastAsia="Lato Light" w:hAnsi="Lato Light"/>
        <w:sz w:val="26"/>
        <w:szCs w:val="26"/>
      </w:rPr>
    </w:pPr>
    <w:r w:rsidDel="00000000" w:rsidR="00000000" w:rsidRPr="00000000">
      <w:rPr>
        <w:rFonts w:ascii="Lato Light" w:cs="Lato Light" w:eastAsia="Lato Light" w:hAnsi="Lato Light"/>
        <w:color w:val="bcbcbc"/>
        <w:sz w:val="26"/>
        <w:szCs w:val="26"/>
        <w:rtl w:val="0"/>
      </w:rPr>
      <w:t xml:space="preserve">_</w:t>
      <w:br w:type="textWrapping"/>
    </w:r>
    <w:r w:rsidDel="00000000" w:rsidR="00000000" w:rsidRPr="00000000">
      <w:rPr>
        <w:rFonts w:ascii="Lato Light" w:cs="Lato Light" w:eastAsia="Lato Light" w:hAnsi="Lato Light"/>
        <w:sz w:val="26"/>
        <w:szCs w:val="26"/>
        <w:rtl w:val="0"/>
      </w:rPr>
      <w:br w:type="textWrapping"/>
      <w:t xml:space="preserve">Com </w:t>
    </w:r>
    <w:r w:rsidDel="00000000" w:rsidR="00000000" w:rsidRPr="00000000">
      <w:rPr>
        <w:rFonts w:ascii="Lato" w:cs="Lato" w:eastAsia="Lato" w:hAnsi="Lato"/>
        <w:color w:val="76b900"/>
        <w:sz w:val="26"/>
        <w:szCs w:val="26"/>
        <w:rtl w:val="0"/>
      </w:rPr>
      <w:t xml:space="preserve">conhecimento</w:t>
    </w:r>
    <w:r w:rsidDel="00000000" w:rsidR="00000000" w:rsidRPr="00000000">
      <w:rPr>
        <w:rFonts w:ascii="Lato Light" w:cs="Lato Light" w:eastAsia="Lato Light" w:hAnsi="Lato Light"/>
        <w:sz w:val="26"/>
        <w:szCs w:val="26"/>
        <w:rtl w:val="0"/>
      </w:rPr>
      <w:t xml:space="preserve">, todos ganham.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/>
      <w:drawing>
        <wp:anchor allowOverlap="1" behindDoc="0" distB="57150" distT="57150" distL="57150" distR="5715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409575</wp:posOffset>
          </wp:positionV>
          <wp:extent cx="1390650" cy="557456"/>
          <wp:effectExtent b="0" l="0" r="0" t="0"/>
          <wp:wrapSquare wrapText="bothSides" distB="57150" distT="57150" distL="57150" distR="5715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1604" l="-7028" r="-4045" t="-27800"/>
                  <a:stretch>
                    <a:fillRect/>
                  </a:stretch>
                </pic:blipFill>
                <pic:spPr>
                  <a:xfrm>
                    <a:off x="0" y="0"/>
                    <a:ext cx="1390650" cy="5574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</w:t>
    </w:r>
  </w:p>
  <w:p w:rsidR="00000000" w:rsidDel="00000000" w:rsidP="00000000" w:rsidRDefault="00000000" w:rsidRPr="00000000" w14:paraId="000000F8">
    <w:pPr>
      <w:rPr>
        <w:rFonts w:ascii="Lato Light" w:cs="Lato Light" w:eastAsia="Lato Light" w:hAnsi="Lato Light"/>
        <w:color w:val="0c0a08"/>
        <w:sz w:val="24"/>
        <w:szCs w:val="24"/>
      </w:rPr>
    </w:pPr>
    <w:r w:rsidDel="00000000" w:rsidR="00000000" w:rsidRPr="00000000">
      <w:rPr>
        <w:color w:val="bcbcbc"/>
        <w:sz w:val="26"/>
        <w:szCs w:val="26"/>
      </w:rPr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5410200</wp:posOffset>
          </wp:positionH>
          <wp:positionV relativeFrom="page">
            <wp:posOffset>722900</wp:posOffset>
          </wp:positionV>
          <wp:extent cx="37075" cy="69575"/>
          <wp:effectExtent b="0" l="0" r="0" t="0"/>
          <wp:wrapSquare wrapText="bothSides" distB="19050" distT="19050" distL="19050" distR="1905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75" cy="6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bcbcbc"/>
        <w:sz w:val="26"/>
        <w:szCs w:val="26"/>
        <w:rtl w:val="0"/>
      </w:rPr>
      <w:t xml:space="preserve">                                                  </w:t>
    </w:r>
    <w:r w:rsidDel="00000000" w:rsidR="00000000" w:rsidRPr="00000000">
      <w:rPr>
        <w:rFonts w:ascii="Lato Light" w:cs="Lato Light" w:eastAsia="Lato Light" w:hAnsi="Lato Light"/>
        <w:color w:val="0c0a08"/>
        <w:sz w:val="24"/>
        <w:szCs w:val="24"/>
        <w:rtl w:val="0"/>
      </w:rPr>
      <w:t xml:space="preserve"> </w:t>
      <w:tab/>
    </w:r>
    <w:hyperlink r:id="rId3">
      <w:r w:rsidDel="00000000" w:rsidR="00000000" w:rsidRPr="00000000">
        <w:rPr>
          <w:rFonts w:ascii="Lato Light" w:cs="Lato Light" w:eastAsia="Lato Light" w:hAnsi="Lato Light"/>
          <w:color w:val="0c0a08"/>
          <w:sz w:val="24"/>
          <w:szCs w:val="24"/>
          <w:rtl w:val="0"/>
        </w:rPr>
        <w:t xml:space="preserve">dotgroup.com.br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>
        <w:rFonts w:ascii="Lato" w:cs="Lato" w:eastAsia="Lato" w:hAnsi="Lato"/>
        <w:color w:val="bcbcbc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4"/>
        <w:szCs w:val="24"/>
        <w:lang w:val="pt_BR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="276" w:lineRule="auto"/>
    </w:pPr>
    <w:rPr>
      <w:rFonts w:ascii="Lato" w:cs="Lato" w:eastAsia="Lato" w:hAnsi="Lato"/>
      <w:b w:val="1"/>
      <w:bCs w:val="1"/>
      <w:color w:val="1d4c4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</w:pPr>
    <w:rPr>
      <w:rFonts w:ascii="Lato" w:cs="Lato" w:eastAsia="Lato" w:hAnsi="Lato"/>
      <w:b w:val="1"/>
      <w:bCs w:val="1"/>
      <w:color w:val="1aa6b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" Type="http://schemas.openxmlformats.org/officeDocument/2006/relationships/theme" Target="theme/theme1.xm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hyperlink" Target="http://dotgroup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