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represent integers, no decimals or fractions, only whole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used primarily for decimals and fractions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only two possible values: true and false, used for simple flags that track true and false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used to save memory in large floating point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a single Unicode character; char is used to represent any given character</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can be used to save space as byte data type; 2 times smaller than int</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used when a wider range than int is needed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