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F941" w14:textId="67977467" w:rsidR="00860847" w:rsidRDefault="00860847" w:rsidP="00F42AA0">
      <w:pPr>
        <w:spacing w:before="100" w:beforeAutospacing="1" w:after="100" w:afterAutospacing="1" w:line="240" w:lineRule="auto"/>
        <w:outlineLvl w:val="0"/>
      </w:pPr>
      <w:proofErr w:type="gramStart"/>
      <w:r>
        <w:t>Ciao</w:t>
      </w:r>
      <w:proofErr w:type="gramEnd"/>
      <w:r>
        <w:t xml:space="preserve"> devo fare la presentazione clinica di un caso clinico su power point, questa deve durare massimo 15 minuti. Vorrei che mi creassi la presentazione power point con un format simile a quello che avevo fatto l’anno scorso, con gli stessi colori (intendo la presentazione sul diabete). Per poterla fare devi basarti sulla documentazione che ti mando, senza inventare nulla e specificando le citazioni. Invio anche questo power point che </w:t>
      </w:r>
      <w:proofErr w:type="spellStart"/>
      <w:r>
        <w:t>puo</w:t>
      </w:r>
      <w:proofErr w:type="spellEnd"/>
      <w:r>
        <w:t xml:space="preserve"> essere un minimo una base ma non mi è piaciuto molto come è stato creato. Se puoi farmi anche il discorso grazie.</w:t>
      </w:r>
    </w:p>
    <w:p w14:paraId="13EC4337" w14:textId="77777777" w:rsidR="00860847" w:rsidRDefault="00860847" w:rsidP="00F42AA0">
      <w:pPr>
        <w:spacing w:before="100" w:beforeAutospacing="1" w:after="100" w:afterAutospacing="1" w:line="240" w:lineRule="auto"/>
        <w:outlineLvl w:val="0"/>
      </w:pPr>
    </w:p>
    <w:p w14:paraId="1477B843" w14:textId="0E66AC4A" w:rsidR="000929B8" w:rsidRDefault="000929B8"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t xml:space="preserve">devo fare un caso clinico di un paziente con valvola polmonare bicuspide con steno insufficienza di grado lieve e severa dilatazione del tronco dell'arteria polmonare (2 cm sopra la valvola, 39 mm in diastole, z score 4.1) con </w:t>
      </w:r>
      <w:proofErr w:type="spellStart"/>
      <w:r>
        <w:t>maggiroe</w:t>
      </w:r>
      <w:proofErr w:type="spellEnd"/>
      <w:r>
        <w:t xml:space="preserve"> dilatazione dell'arteria polmonare sinistra (all'imbocco 24.5 mm) rispetto alla destra (18-20 mm). Vorrei che mi trovassi in letteratura scientifica informazioni riguardanti questa condizione e in particolare correlate all'attività sportiva specificandomi le fonti e dicendomi per ogni cosa da dove è stata presa specificando anche la pagina. La sua condizione è particolare </w:t>
      </w:r>
      <w:proofErr w:type="spellStart"/>
      <w:r>
        <w:t>perchè</w:t>
      </w:r>
      <w:proofErr w:type="spellEnd"/>
      <w:r>
        <w:t xml:space="preserve"> la </w:t>
      </w:r>
      <w:proofErr w:type="spellStart"/>
      <w:r>
        <w:t>vlvola</w:t>
      </w:r>
      <w:proofErr w:type="spellEnd"/>
      <w:r>
        <w:t xml:space="preserve"> bicuspide con lieve stenosi non spiega del tutto questa severa dilatazione dell'arteria polmonare. questo ragazzo di 30 anni attualmente pratica ciclismo a livello agonistico, attività secondo me sconsigliata, come tutte le attività che aumentano il carico di volume nel circolo polmonare. cmq il mio paziente ha fatto il cpet: normale consumo di ossigeno: VO2 di picco pari a 3167 ml/min, 44.6 ml/kg/min, 96% del valore teorico). Normale andamento e valor di picco del polso d'ossigeno. normali indici di efficienza ventilatoria. Ha </w:t>
      </w:r>
      <w:proofErr w:type="spellStart"/>
      <w:r>
        <w:t>effettuaato</w:t>
      </w:r>
      <w:proofErr w:type="spellEnd"/>
      <w:r>
        <w:t xml:space="preserve"> anche RM cuore che mostrava nel 2020 steno insufficienza lieve (</w:t>
      </w:r>
      <w:proofErr w:type="spellStart"/>
      <w:r>
        <w:t>Vmax</w:t>
      </w:r>
      <w:proofErr w:type="spellEnd"/>
      <w:r>
        <w:t xml:space="preserve"> 2 m/s) e </w:t>
      </w:r>
      <w:proofErr w:type="spellStart"/>
      <w:r>
        <w:t>dilatazion</w:t>
      </w:r>
      <w:proofErr w:type="spellEnd"/>
      <w:r>
        <w:t xml:space="preserve"> arteria polmonare (44 mm, rapporto Ap/</w:t>
      </w:r>
      <w:proofErr w:type="spellStart"/>
      <w:r>
        <w:t>Ao</w:t>
      </w:r>
      <w:proofErr w:type="spellEnd"/>
      <w:r>
        <w:t xml:space="preserve"> 1.7), arteria polmonare destra 18 mm, sinistra 26 mm. Ha fatto </w:t>
      </w:r>
      <w:proofErr w:type="spellStart"/>
      <w:r>
        <w:t>angio</w:t>
      </w:r>
      <w:proofErr w:type="spellEnd"/>
      <w:r>
        <w:t xml:space="preserve"> </w:t>
      </w:r>
      <w:proofErr w:type="spellStart"/>
      <w:r>
        <w:t>tc</w:t>
      </w:r>
      <w:proofErr w:type="spellEnd"/>
      <w:r>
        <w:t xml:space="preserve"> coronarica nel 2022 circolo a dominanza destra. Tronco AP 41 mm, </w:t>
      </w:r>
      <w:proofErr w:type="spellStart"/>
      <w:r>
        <w:t>APSx</w:t>
      </w:r>
      <w:proofErr w:type="spellEnd"/>
      <w:r>
        <w:t xml:space="preserve"> 30x28 mm, APD 24x22 mm, </w:t>
      </w:r>
      <w:proofErr w:type="spellStart"/>
      <w:r>
        <w:t>ao</w:t>
      </w:r>
      <w:proofErr w:type="spellEnd"/>
      <w:r>
        <w:t xml:space="preserve"> ascendente 30 mm</w:t>
      </w:r>
    </w:p>
    <w:p w14:paraId="4FE49C7C" w14:textId="77777777" w:rsidR="000929B8" w:rsidRPr="00EB7EF9" w:rsidRDefault="00EB7EF9" w:rsidP="00F42AA0">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it-IT"/>
        </w:rPr>
      </w:pPr>
      <w:r w:rsidRPr="00EB7EF9">
        <w:rPr>
          <w:rFonts w:ascii="Segoe UI" w:hAnsi="Segoe UI" w:cs="Segoe UI"/>
          <w:color w:val="0D0D0D"/>
          <w:highlight w:val="yellow"/>
          <w:shd w:val="clear" w:color="auto" w:fill="FFFFFF"/>
        </w:rPr>
        <w:t>La BPV è una malformazione congenita molto rara. Una delle stime più citate deriva da uno studio su </w:t>
      </w:r>
      <w:r w:rsidRPr="00EB7EF9">
        <w:rPr>
          <w:rStyle w:val="Enfasigrassetto"/>
          <w:rFonts w:ascii="Segoe UI" w:hAnsi="Segoe UI" w:cs="Segoe UI"/>
          <w:color w:val="0D0D0D"/>
          <w:highlight w:val="yellow"/>
          <w:shd w:val="clear" w:color="auto" w:fill="FFFFFF"/>
        </w:rPr>
        <w:t>3861 cuori di donatori</w:t>
      </w:r>
      <w:r w:rsidRPr="00EB7EF9">
        <w:rPr>
          <w:rFonts w:ascii="Segoe UI" w:hAnsi="Segoe UI" w:cs="Segoe UI"/>
          <w:color w:val="0D0D0D"/>
          <w:highlight w:val="yellow"/>
          <w:shd w:val="clear" w:color="auto" w:fill="FFFFFF"/>
        </w:rPr>
        <w:t>, nel quale la BPV era presente nello </w:t>
      </w:r>
      <w:r w:rsidRPr="00EB7EF9">
        <w:rPr>
          <w:rStyle w:val="Enfasigrassetto"/>
          <w:rFonts w:ascii="Segoe UI" w:hAnsi="Segoe UI" w:cs="Segoe UI"/>
          <w:color w:val="0D0D0D"/>
          <w:highlight w:val="yellow"/>
          <w:shd w:val="clear" w:color="auto" w:fill="FFFFFF"/>
        </w:rPr>
        <w:t>0,1%</w:t>
      </w:r>
      <w:r w:rsidRPr="00EB7EF9">
        <w:rPr>
          <w:rFonts w:ascii="Segoe UI" w:hAnsi="Segoe UI" w:cs="Segoe UI"/>
          <w:color w:val="0D0D0D"/>
          <w:highlight w:val="yellow"/>
          <w:shd w:val="clear" w:color="auto" w:fill="FFFFFF"/>
        </w:rPr>
        <w:t> dei casi. La prevalenza reale potrebbe però essere superiore, perché la valvola polmonare è molto più difficile da visualizzare en-face con l'ecocardiografia 2D rispetto alla valvola aortica. </w:t>
      </w:r>
    </w:p>
    <w:p w14:paraId="10541917" w14:textId="77777777" w:rsidR="000929B8" w:rsidRPr="00EB7EF9" w:rsidRDefault="00EB7EF9" w:rsidP="00F42AA0">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it-IT"/>
        </w:rPr>
      </w:pPr>
      <w:r w:rsidRPr="00EB7EF9">
        <w:rPr>
          <w:rFonts w:ascii="Segoe UI" w:hAnsi="Segoe UI" w:cs="Segoe UI"/>
          <w:color w:val="0D0D0D"/>
          <w:highlight w:val="yellow"/>
          <w:shd w:val="clear" w:color="auto" w:fill="FFFFFF"/>
        </w:rPr>
        <w:t xml:space="preserve">Per confronto, la </w:t>
      </w:r>
      <w:proofErr w:type="spellStart"/>
      <w:r w:rsidRPr="00EB7EF9">
        <w:rPr>
          <w:rFonts w:ascii="Segoe UI" w:hAnsi="Segoe UI" w:cs="Segoe UI"/>
          <w:color w:val="0D0D0D"/>
          <w:highlight w:val="yellow"/>
          <w:shd w:val="clear" w:color="auto" w:fill="FFFFFF"/>
        </w:rPr>
        <w:t>bicuspidia</w:t>
      </w:r>
      <w:proofErr w:type="spellEnd"/>
      <w:r w:rsidRPr="00EB7EF9">
        <w:rPr>
          <w:rFonts w:ascii="Segoe UI" w:hAnsi="Segoe UI" w:cs="Segoe UI"/>
          <w:color w:val="0D0D0D"/>
          <w:highlight w:val="yellow"/>
          <w:shd w:val="clear" w:color="auto" w:fill="FFFFFF"/>
        </w:rPr>
        <w:t xml:space="preserve"> aortica interessa circa l'1–2% della popolazione.</w:t>
      </w:r>
    </w:p>
    <w:p w14:paraId="05534B3F" w14:textId="77777777" w:rsidR="000929B8" w:rsidRPr="00EB7EF9" w:rsidRDefault="00EB7EF9" w:rsidP="00F42AA0">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it-IT"/>
        </w:rPr>
      </w:pPr>
      <w:r w:rsidRPr="00EB7EF9">
        <w:rPr>
          <w:rFonts w:ascii="Segoe UI" w:hAnsi="Segoe UI" w:cs="Segoe UI"/>
          <w:color w:val="0D0D0D"/>
          <w:highlight w:val="yellow"/>
          <w:shd w:val="clear" w:color="auto" w:fill="FFFFFF"/>
        </w:rPr>
        <w:t>Bigotti A, Leonardo F, Pericoli NM. </w:t>
      </w:r>
      <w:proofErr w:type="spellStart"/>
      <w:r w:rsidRPr="00EB7EF9">
        <w:rPr>
          <w:rStyle w:val="Enfasicorsivo"/>
          <w:rFonts w:ascii="Segoe UI" w:hAnsi="Segoe UI" w:cs="Segoe UI"/>
          <w:color w:val="0D0D0D"/>
          <w:highlight w:val="yellow"/>
          <w:shd w:val="clear" w:color="auto" w:fill="FFFFFF"/>
        </w:rPr>
        <w:t>Bicuspid</w:t>
      </w:r>
      <w:proofErr w:type="spellEnd"/>
      <w:r w:rsidRPr="00EB7EF9">
        <w:rPr>
          <w:rStyle w:val="Enfasicorsivo"/>
          <w:rFonts w:ascii="Segoe UI" w:hAnsi="Segoe UI" w:cs="Segoe UI"/>
          <w:color w:val="0D0D0D"/>
          <w:highlight w:val="yellow"/>
          <w:shd w:val="clear" w:color="auto" w:fill="FFFFFF"/>
        </w:rPr>
        <w:t xml:space="preserve"> </w:t>
      </w:r>
      <w:proofErr w:type="spellStart"/>
      <w:r w:rsidRPr="00EB7EF9">
        <w:rPr>
          <w:rStyle w:val="Enfasicorsivo"/>
          <w:rFonts w:ascii="Segoe UI" w:hAnsi="Segoe UI" w:cs="Segoe UI"/>
          <w:color w:val="0D0D0D"/>
          <w:highlight w:val="yellow"/>
          <w:shd w:val="clear" w:color="auto" w:fill="FFFFFF"/>
        </w:rPr>
        <w:t>pulmonary</w:t>
      </w:r>
      <w:proofErr w:type="spellEnd"/>
      <w:r w:rsidRPr="00EB7EF9">
        <w:rPr>
          <w:rStyle w:val="Enfasicorsivo"/>
          <w:rFonts w:ascii="Segoe UI" w:hAnsi="Segoe UI" w:cs="Segoe UI"/>
          <w:color w:val="0D0D0D"/>
          <w:highlight w:val="yellow"/>
          <w:shd w:val="clear" w:color="auto" w:fill="FFFFFF"/>
        </w:rPr>
        <w:t xml:space="preserve"> valve</w:t>
      </w:r>
      <w:r w:rsidRPr="00EB7EF9">
        <w:rPr>
          <w:rFonts w:ascii="Segoe UI" w:hAnsi="Segoe UI" w:cs="Segoe UI"/>
          <w:color w:val="0D0D0D"/>
          <w:highlight w:val="yellow"/>
          <w:shd w:val="clear" w:color="auto" w:fill="FFFFFF"/>
        </w:rPr>
        <w:t>. </w:t>
      </w:r>
      <w:r w:rsidRPr="00EB7EF9">
        <w:rPr>
          <w:rStyle w:val="Enfasigrassetto"/>
          <w:rFonts w:ascii="Segoe UI" w:hAnsi="Segoe UI" w:cs="Segoe UI"/>
          <w:color w:val="0D0D0D"/>
          <w:highlight w:val="yellow"/>
          <w:shd w:val="clear" w:color="auto" w:fill="FFFFFF"/>
        </w:rPr>
        <w:t xml:space="preserve">Minerva </w:t>
      </w:r>
      <w:proofErr w:type="spellStart"/>
      <w:r w:rsidRPr="00EB7EF9">
        <w:rPr>
          <w:rStyle w:val="Enfasigrassetto"/>
          <w:rFonts w:ascii="Segoe UI" w:hAnsi="Segoe UI" w:cs="Segoe UI"/>
          <w:color w:val="0D0D0D"/>
          <w:highlight w:val="yellow"/>
          <w:shd w:val="clear" w:color="auto" w:fill="FFFFFF"/>
        </w:rPr>
        <w:t>Cardioangiol</w:t>
      </w:r>
      <w:proofErr w:type="spellEnd"/>
      <w:r w:rsidRPr="00EB7EF9">
        <w:rPr>
          <w:rStyle w:val="Enfasigrassetto"/>
          <w:rFonts w:ascii="Segoe UI" w:hAnsi="Segoe UI" w:cs="Segoe UI"/>
          <w:color w:val="0D0D0D"/>
          <w:highlight w:val="yellow"/>
          <w:shd w:val="clear" w:color="auto" w:fill="FFFFFF"/>
        </w:rPr>
        <w:t xml:space="preserve">. </w:t>
      </w:r>
      <w:proofErr w:type="gramStart"/>
      <w:r w:rsidRPr="00EB7EF9">
        <w:rPr>
          <w:rStyle w:val="Enfasigrassetto"/>
          <w:rFonts w:ascii="Segoe UI" w:hAnsi="Segoe UI" w:cs="Segoe UI"/>
          <w:color w:val="0D0D0D"/>
          <w:highlight w:val="yellow"/>
          <w:shd w:val="clear" w:color="auto" w:fill="FFFFFF"/>
        </w:rPr>
        <w:t>1976;24?</w:t>
      </w:r>
      <w:r w:rsidRPr="00EB7EF9">
        <w:rPr>
          <w:rFonts w:ascii="Segoe UI" w:hAnsi="Segoe UI" w:cs="Segoe UI"/>
          <w:color w:val="0D0D0D"/>
          <w:highlight w:val="yellow"/>
          <w:shd w:val="clear" w:color="auto" w:fill="FFFFFF"/>
        </w:rPr>
        <w:t>:</w:t>
      </w:r>
      <w:proofErr w:type="gramEnd"/>
      <w:r w:rsidRPr="00EB7EF9">
        <w:rPr>
          <w:rFonts w:ascii="Segoe UI" w:hAnsi="Segoe UI" w:cs="Segoe UI"/>
          <w:color w:val="0D0D0D"/>
          <w:highlight w:val="yellow"/>
          <w:shd w:val="clear" w:color="auto" w:fill="FFFFFF"/>
        </w:rPr>
        <w:t>873-880. PMID 1012468. È uno dei primi lavori dedicati specificamente all'anomalia.</w:t>
      </w:r>
    </w:p>
    <w:p w14:paraId="677A52BA" w14:textId="77777777" w:rsidR="000929B8" w:rsidRDefault="00EB7EF9" w:rsidP="00F42AA0">
      <w:pPr>
        <w:spacing w:before="100" w:beforeAutospacing="1" w:after="100" w:afterAutospacing="1" w:line="240" w:lineRule="auto"/>
        <w:outlineLvl w:val="0"/>
        <w:rPr>
          <w:rFonts w:ascii="Segoe UI" w:hAnsi="Segoe UI" w:cs="Segoe UI"/>
          <w:color w:val="0D0D0D"/>
          <w:shd w:val="clear" w:color="auto" w:fill="FFFFFF"/>
        </w:rPr>
      </w:pPr>
      <w:proofErr w:type="spellStart"/>
      <w:r w:rsidRPr="00EB7EF9">
        <w:rPr>
          <w:rFonts w:ascii="Segoe UI" w:hAnsi="Segoe UI" w:cs="Segoe UI"/>
          <w:color w:val="0D0D0D"/>
          <w:highlight w:val="yellow"/>
          <w:shd w:val="clear" w:color="auto" w:fill="FFFFFF"/>
          <w:lang w:val="en-GB"/>
        </w:rPr>
        <w:t>Manivarmane</w:t>
      </w:r>
      <w:proofErr w:type="spellEnd"/>
      <w:r w:rsidRPr="00EB7EF9">
        <w:rPr>
          <w:rFonts w:ascii="Segoe UI" w:hAnsi="Segoe UI" w:cs="Segoe UI"/>
          <w:color w:val="0D0D0D"/>
          <w:highlight w:val="yellow"/>
          <w:shd w:val="clear" w:color="auto" w:fill="FFFFFF"/>
          <w:lang w:val="en-GB"/>
        </w:rPr>
        <w:t xml:space="preserve"> R, Taylor R, Khattar R. </w:t>
      </w:r>
      <w:r w:rsidRPr="00EB7EF9">
        <w:rPr>
          <w:rStyle w:val="Enfasicorsivo"/>
          <w:rFonts w:ascii="Segoe UI" w:hAnsi="Segoe UI" w:cs="Segoe UI"/>
          <w:color w:val="0D0D0D"/>
          <w:highlight w:val="yellow"/>
          <w:shd w:val="clear" w:color="auto" w:fill="FFFFFF"/>
          <w:lang w:val="en-GB"/>
        </w:rPr>
        <w:t>A case of isolated bicuspid pulmonary valve</w:t>
      </w:r>
      <w:r w:rsidRPr="00EB7EF9">
        <w:rPr>
          <w:rFonts w:ascii="Segoe UI" w:hAnsi="Segoe UI" w:cs="Segoe UI"/>
          <w:color w:val="0D0D0D"/>
          <w:highlight w:val="yellow"/>
          <w:shd w:val="clear" w:color="auto" w:fill="FFFFFF"/>
          <w:lang w:val="en-GB"/>
        </w:rPr>
        <w:t>. </w:t>
      </w:r>
      <w:proofErr w:type="spellStart"/>
      <w:r w:rsidRPr="00EB7EF9">
        <w:rPr>
          <w:rStyle w:val="Enfasigrassetto"/>
          <w:rFonts w:ascii="Segoe UI" w:hAnsi="Segoe UI" w:cs="Segoe UI"/>
          <w:color w:val="0D0D0D"/>
          <w:highlight w:val="yellow"/>
          <w:shd w:val="clear" w:color="auto" w:fill="FFFFFF"/>
        </w:rPr>
        <w:t>Echo</w:t>
      </w:r>
      <w:proofErr w:type="spellEnd"/>
      <w:r w:rsidRPr="00EB7EF9">
        <w:rPr>
          <w:rStyle w:val="Enfasigrassetto"/>
          <w:rFonts w:ascii="Segoe UI" w:hAnsi="Segoe UI" w:cs="Segoe UI"/>
          <w:color w:val="0D0D0D"/>
          <w:highlight w:val="yellow"/>
          <w:shd w:val="clear" w:color="auto" w:fill="FFFFFF"/>
        </w:rPr>
        <w:t xml:space="preserve"> Res </w:t>
      </w:r>
      <w:proofErr w:type="spellStart"/>
      <w:r w:rsidRPr="00EB7EF9">
        <w:rPr>
          <w:rStyle w:val="Enfasigrassetto"/>
          <w:rFonts w:ascii="Segoe UI" w:hAnsi="Segoe UI" w:cs="Segoe UI"/>
          <w:color w:val="0D0D0D"/>
          <w:highlight w:val="yellow"/>
          <w:shd w:val="clear" w:color="auto" w:fill="FFFFFF"/>
        </w:rPr>
        <w:t>Pract</w:t>
      </w:r>
      <w:proofErr w:type="spellEnd"/>
      <w:r w:rsidRPr="00EB7EF9">
        <w:rPr>
          <w:rStyle w:val="Enfasigrassetto"/>
          <w:rFonts w:ascii="Segoe UI" w:hAnsi="Segoe UI" w:cs="Segoe UI"/>
          <w:color w:val="0D0D0D"/>
          <w:highlight w:val="yellow"/>
          <w:shd w:val="clear" w:color="auto" w:fill="FFFFFF"/>
        </w:rPr>
        <w:t>. 2018;5(1</w:t>
      </w:r>
      <w:proofErr w:type="gramStart"/>
      <w:r w:rsidRPr="00EB7EF9">
        <w:rPr>
          <w:rStyle w:val="Enfasigrassetto"/>
          <w:rFonts w:ascii="Segoe UI" w:hAnsi="Segoe UI" w:cs="Segoe UI"/>
          <w:color w:val="0D0D0D"/>
          <w:highlight w:val="yellow"/>
          <w:shd w:val="clear" w:color="auto" w:fill="FFFFFF"/>
        </w:rPr>
        <w:t>):K</w:t>
      </w:r>
      <w:proofErr w:type="gramEnd"/>
      <w:r w:rsidRPr="00EB7EF9">
        <w:rPr>
          <w:rStyle w:val="Enfasigrassetto"/>
          <w:rFonts w:ascii="Segoe UI" w:hAnsi="Segoe UI" w:cs="Segoe UI"/>
          <w:color w:val="0D0D0D"/>
          <w:highlight w:val="yellow"/>
          <w:shd w:val="clear" w:color="auto" w:fill="FFFFFF"/>
        </w:rPr>
        <w:t>1-K6.</w:t>
      </w:r>
      <w:r w:rsidRPr="00EB7EF9">
        <w:rPr>
          <w:rFonts w:ascii="Segoe UI" w:hAnsi="Segoe UI" w:cs="Segoe UI"/>
          <w:color w:val="0D0D0D"/>
          <w:highlight w:val="yellow"/>
          <w:shd w:val="clear" w:color="auto" w:fill="FFFFFF"/>
        </w:rPr>
        <w:t> DOI: 10.1530/ERP-17-0045. È probabilmente uno dei riferimenti più utili per una presentazione clinica</w:t>
      </w:r>
    </w:p>
    <w:p w14:paraId="5AC4952B" w14:textId="77777777" w:rsidR="00EB7EF9" w:rsidRDefault="00EB7EF9" w:rsidP="00F42AA0">
      <w:pPr>
        <w:spacing w:before="100" w:beforeAutospacing="1" w:after="100" w:afterAutospacing="1" w:line="240" w:lineRule="auto"/>
        <w:outlineLvl w:val="0"/>
        <w:rPr>
          <w:rFonts w:ascii="Segoe UI" w:hAnsi="Segoe UI" w:cs="Segoe UI"/>
          <w:color w:val="0D0D0D"/>
          <w:shd w:val="clear" w:color="auto" w:fill="FFFFFF"/>
        </w:rPr>
      </w:pPr>
    </w:p>
    <w:p w14:paraId="429B662B" w14:textId="77777777" w:rsidR="00EB7EF9" w:rsidRPr="00EB7EF9" w:rsidRDefault="00EB7EF9" w:rsidP="00EB7EF9">
      <w:pPr>
        <w:pStyle w:val="Titolo1"/>
        <w:shd w:val="clear" w:color="auto" w:fill="FFFFFF"/>
        <w:spacing w:before="0" w:beforeAutospacing="0" w:after="0" w:afterAutospacing="0"/>
        <w:rPr>
          <w:rFonts w:ascii="Segoe UI" w:hAnsi="Segoe UI" w:cs="Segoe UI"/>
          <w:color w:val="0D0D0D"/>
          <w:sz w:val="28"/>
          <w:highlight w:val="green"/>
        </w:rPr>
      </w:pPr>
      <w:r w:rsidRPr="00EB7EF9">
        <w:rPr>
          <w:rFonts w:ascii="Segoe UI" w:hAnsi="Segoe UI" w:cs="Segoe UI"/>
          <w:color w:val="0D0D0D"/>
          <w:sz w:val="28"/>
          <w:highlight w:val="green"/>
        </w:rPr>
        <w:t>Embriologia e associazioni con altre cardiopatie</w:t>
      </w:r>
    </w:p>
    <w:p w14:paraId="5EAB4767"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green"/>
        </w:rPr>
      </w:pPr>
      <w:r w:rsidRPr="00EB7EF9">
        <w:rPr>
          <w:rFonts w:ascii="Segoe UI" w:hAnsi="Segoe UI" w:cs="Segoe UI"/>
          <w:color w:val="0D0D0D"/>
          <w:highlight w:val="green"/>
        </w:rPr>
        <w:t>Questo è un punto interessante da inserire perché aiuta a spiegare </w:t>
      </w:r>
      <w:r w:rsidRPr="00EB7EF9">
        <w:rPr>
          <w:rStyle w:val="Enfasigrassetto"/>
          <w:rFonts w:ascii="Segoe UI" w:hAnsi="Segoe UI" w:cs="Segoe UI"/>
          <w:color w:val="0D0D0D"/>
          <w:highlight w:val="green"/>
        </w:rPr>
        <w:t>perché una BPV non dovrebbe essere considerata semplicemente una variante anatomica isolata</w:t>
      </w:r>
      <w:r w:rsidRPr="00EB7EF9">
        <w:rPr>
          <w:rFonts w:ascii="Segoe UI" w:hAnsi="Segoe UI" w:cs="Segoe UI"/>
          <w:color w:val="0D0D0D"/>
          <w:highlight w:val="green"/>
        </w:rPr>
        <w:t>.</w:t>
      </w:r>
    </w:p>
    <w:p w14:paraId="6BDF14B4"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green"/>
        </w:rPr>
      </w:pPr>
      <w:r w:rsidRPr="00EB7EF9">
        <w:rPr>
          <w:rFonts w:ascii="Segoe UI" w:hAnsi="Segoe UI" w:cs="Segoe UI"/>
          <w:color w:val="0D0D0D"/>
          <w:highlight w:val="green"/>
        </w:rPr>
        <w:t>Valvola aortica e polmonare condividono una </w:t>
      </w:r>
      <w:r w:rsidRPr="00EB7EF9">
        <w:rPr>
          <w:rStyle w:val="Enfasigrassetto"/>
          <w:rFonts w:ascii="Segoe UI" w:hAnsi="Segoe UI" w:cs="Segoe UI"/>
          <w:color w:val="0D0D0D"/>
          <w:highlight w:val="green"/>
        </w:rPr>
        <w:t>comune origine embriologica dal tratto di efflusso arterioso</w:t>
      </w:r>
      <w:r w:rsidRPr="00EB7EF9">
        <w:rPr>
          <w:rFonts w:ascii="Segoe UI" w:hAnsi="Segoe UI" w:cs="Segoe UI"/>
          <w:color w:val="0D0D0D"/>
          <w:highlight w:val="green"/>
        </w:rPr>
        <w:t xml:space="preserve">. Alterazioni dello sviluppo delle strutture </w:t>
      </w:r>
      <w:proofErr w:type="spellStart"/>
      <w:r w:rsidRPr="00EB7EF9">
        <w:rPr>
          <w:rFonts w:ascii="Segoe UI" w:hAnsi="Segoe UI" w:cs="Segoe UI"/>
          <w:color w:val="0D0D0D"/>
          <w:highlight w:val="green"/>
        </w:rPr>
        <w:t>endocardial</w:t>
      </w:r>
      <w:proofErr w:type="spellEnd"/>
      <w:r w:rsidRPr="00EB7EF9">
        <w:rPr>
          <w:rFonts w:ascii="Segoe UI" w:hAnsi="Segoe UI" w:cs="Segoe UI"/>
          <w:color w:val="0D0D0D"/>
          <w:highlight w:val="green"/>
        </w:rPr>
        <w:t xml:space="preserve"> </w:t>
      </w:r>
      <w:proofErr w:type="spellStart"/>
      <w:r w:rsidRPr="00EB7EF9">
        <w:rPr>
          <w:rFonts w:ascii="Segoe UI" w:hAnsi="Segoe UI" w:cs="Segoe UI"/>
          <w:color w:val="0D0D0D"/>
          <w:highlight w:val="green"/>
        </w:rPr>
        <w:t>cushion</w:t>
      </w:r>
      <w:proofErr w:type="spellEnd"/>
      <w:r w:rsidRPr="00EB7EF9">
        <w:rPr>
          <w:rFonts w:ascii="Segoe UI" w:hAnsi="Segoe UI" w:cs="Segoe UI"/>
          <w:color w:val="0D0D0D"/>
          <w:highlight w:val="green"/>
        </w:rPr>
        <w:t>/</w:t>
      </w:r>
      <w:proofErr w:type="spellStart"/>
      <w:r w:rsidRPr="00EB7EF9">
        <w:rPr>
          <w:rFonts w:ascii="Segoe UI" w:hAnsi="Segoe UI" w:cs="Segoe UI"/>
          <w:color w:val="0D0D0D"/>
          <w:highlight w:val="green"/>
        </w:rPr>
        <w:t>neural</w:t>
      </w:r>
      <w:proofErr w:type="spellEnd"/>
      <w:r w:rsidRPr="00EB7EF9">
        <w:rPr>
          <w:rFonts w:ascii="Segoe UI" w:hAnsi="Segoe UI" w:cs="Segoe UI"/>
          <w:color w:val="0D0D0D"/>
          <w:highlight w:val="green"/>
        </w:rPr>
        <w:t xml:space="preserve"> crest possono quindi interessare entrambe le valvole e associarsi ad altre cardiopatie congenite. </w:t>
      </w:r>
      <w:r w:rsidRPr="00EB7EF9">
        <w:rPr>
          <w:rFonts w:ascii="Segoe UI" w:hAnsi="Segoe UI" w:cs="Segoe UI"/>
          <w:b/>
          <w:bCs/>
          <w:color w:val="5D5D5D"/>
          <w:highlight w:val="green"/>
        </w:rPr>
        <w:t>S</w:t>
      </w:r>
      <w:r w:rsidRPr="00EB7EF9">
        <w:rPr>
          <w:rFonts w:ascii="Segoe UI" w:hAnsi="Segoe UI" w:cs="Segoe UI"/>
          <w:b/>
          <w:bCs/>
          <w:noProof/>
          <w:color w:val="5D5D5D"/>
          <w:highlight w:val="green"/>
        </w:rPr>
        <w:drawing>
          <wp:inline distT="0" distB="0" distL="0" distR="0" wp14:anchorId="7D46E53D" wp14:editId="23D541BC">
            <wp:extent cx="462915" cy="462915"/>
            <wp:effectExtent l="0" t="0" r="0" b="0"/>
            <wp:docPr id="5" name="Immagine 5" descr="https://www.google.com/s2/favicons?domain=https%3A%2F%2Flink.springer.com&amp;sz=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google.com/s2/favicons?domain=https%3A%2F%2Flink.springer.com&amp;sz=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15" cy="462915"/>
                    </a:xfrm>
                    <a:prstGeom prst="rect">
                      <a:avLst/>
                    </a:prstGeom>
                    <a:noFill/>
                    <a:ln>
                      <a:noFill/>
                    </a:ln>
                  </pic:spPr>
                </pic:pic>
              </a:graphicData>
            </a:graphic>
          </wp:inline>
        </w:drawing>
      </w:r>
      <w:r w:rsidRPr="00EB7EF9">
        <w:rPr>
          <w:rFonts w:ascii="Segoe UI" w:hAnsi="Segoe UI" w:cs="Segoe UI"/>
          <w:color w:val="0D0D0D"/>
          <w:highlight w:val="green"/>
        </w:rPr>
        <w:t>Springer</w:t>
      </w:r>
      <w:r w:rsidRPr="00EB7EF9">
        <w:rPr>
          <w:rFonts w:ascii="Segoe UI" w:hAnsi="Segoe UI" w:cs="Segoe UI"/>
          <w:color w:val="8F8F8F"/>
          <w:highlight w:val="green"/>
        </w:rPr>
        <w:t>+1</w:t>
      </w:r>
    </w:p>
    <w:p w14:paraId="682A38DF"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green"/>
        </w:rPr>
      </w:pPr>
      <w:r w:rsidRPr="00EB7EF9">
        <w:rPr>
          <w:rFonts w:ascii="Segoe UI" w:hAnsi="Segoe UI" w:cs="Segoe UI"/>
          <w:color w:val="0D0D0D"/>
          <w:highlight w:val="green"/>
        </w:rPr>
        <w:lastRenderedPageBreak/>
        <w:t>La BPV è stata descritta soprattutto in associazione con:</w:t>
      </w:r>
    </w:p>
    <w:p w14:paraId="36D4AA0A"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tetralogia di Fallot;</w:t>
      </w:r>
    </w:p>
    <w:p w14:paraId="178C121C"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difetto interventricolare;</w:t>
      </w:r>
    </w:p>
    <w:p w14:paraId="739F72CB"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trasposizione delle grandi arterie;</w:t>
      </w:r>
    </w:p>
    <w:p w14:paraId="4703BF8B"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stenosi polmonare;</w:t>
      </w:r>
    </w:p>
    <w:p w14:paraId="75D8239D"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ASD;</w:t>
      </w:r>
    </w:p>
    <w:p w14:paraId="7FDB425B"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 xml:space="preserve">più raramente </w:t>
      </w:r>
      <w:proofErr w:type="spellStart"/>
      <w:r w:rsidRPr="00EB7EF9">
        <w:rPr>
          <w:rFonts w:ascii="Segoe UI" w:hAnsi="Segoe UI" w:cs="Segoe UI"/>
          <w:color w:val="0D0D0D"/>
          <w:highlight w:val="green"/>
        </w:rPr>
        <w:t>bicuspidia</w:t>
      </w:r>
      <w:proofErr w:type="spellEnd"/>
      <w:r w:rsidRPr="00EB7EF9">
        <w:rPr>
          <w:rFonts w:ascii="Segoe UI" w:hAnsi="Segoe UI" w:cs="Segoe UI"/>
          <w:color w:val="0D0D0D"/>
          <w:highlight w:val="green"/>
        </w:rPr>
        <w:t xml:space="preserve"> aortica;</w:t>
      </w:r>
    </w:p>
    <w:p w14:paraId="198D94DF" w14:textId="77777777" w:rsidR="00EB7EF9" w:rsidRPr="00EB7EF9" w:rsidRDefault="00EB7EF9" w:rsidP="00EB7EF9">
      <w:pPr>
        <w:numPr>
          <w:ilvl w:val="0"/>
          <w:numId w:val="31"/>
        </w:numPr>
        <w:shd w:val="clear" w:color="auto" w:fill="FFFFFF"/>
        <w:spacing w:before="100" w:beforeAutospacing="1" w:after="100" w:afterAutospacing="1" w:line="240" w:lineRule="auto"/>
        <w:ind w:left="0"/>
        <w:rPr>
          <w:rFonts w:ascii="Segoe UI" w:hAnsi="Segoe UI" w:cs="Segoe UI"/>
          <w:color w:val="0D0D0D"/>
          <w:highlight w:val="green"/>
        </w:rPr>
      </w:pPr>
      <w:r w:rsidRPr="00EB7EF9">
        <w:rPr>
          <w:rFonts w:ascii="Segoe UI" w:hAnsi="Segoe UI" w:cs="Segoe UI"/>
          <w:color w:val="0D0D0D"/>
          <w:highlight w:val="green"/>
        </w:rPr>
        <w:t>anomalie cromosomiche, soprattutto nelle casistiche autoptiche pediatriche.</w:t>
      </w:r>
    </w:p>
    <w:p w14:paraId="6794F392" w14:textId="77777777" w:rsidR="00EB7EF9" w:rsidRDefault="00EB7EF9" w:rsidP="00EB7EF9">
      <w:pPr>
        <w:pStyle w:val="NormaleWeb"/>
        <w:shd w:val="clear" w:color="auto" w:fill="FFFFFF"/>
        <w:spacing w:before="0" w:beforeAutospacing="0" w:after="0" w:afterAutospacing="0"/>
        <w:rPr>
          <w:rFonts w:ascii="Segoe UI" w:hAnsi="Segoe UI" w:cs="Segoe UI"/>
          <w:color w:val="0D0D0D"/>
        </w:rPr>
      </w:pPr>
      <w:r w:rsidRPr="00EB7EF9">
        <w:rPr>
          <w:rFonts w:ascii="Segoe UI" w:hAnsi="Segoe UI" w:cs="Segoe UI"/>
          <w:color w:val="0D0D0D"/>
          <w:highlight w:val="green"/>
        </w:rPr>
        <w:t>Uno studio anatomopatologico su 83 cuori con </w:t>
      </w:r>
      <w:proofErr w:type="spellStart"/>
      <w:r w:rsidRPr="00EB7EF9">
        <w:rPr>
          <w:rStyle w:val="Enfasigrassetto"/>
          <w:rFonts w:ascii="Segoe UI" w:hAnsi="Segoe UI" w:cs="Segoe UI"/>
          <w:color w:val="0D0D0D"/>
          <w:highlight w:val="green"/>
        </w:rPr>
        <w:t>bicuspidia</w:t>
      </w:r>
      <w:proofErr w:type="spellEnd"/>
      <w:r w:rsidRPr="00EB7EF9">
        <w:rPr>
          <w:rStyle w:val="Enfasigrassetto"/>
          <w:rFonts w:ascii="Segoe UI" w:hAnsi="Segoe UI" w:cs="Segoe UI"/>
          <w:color w:val="0D0D0D"/>
          <w:highlight w:val="green"/>
        </w:rPr>
        <w:t xml:space="preserve"> aortica + cardiopatia congenita</w:t>
      </w:r>
      <w:r w:rsidRPr="00EB7EF9">
        <w:rPr>
          <w:rFonts w:ascii="Segoe UI" w:hAnsi="Segoe UI" w:cs="Segoe UI"/>
          <w:color w:val="0D0D0D"/>
          <w:highlight w:val="green"/>
        </w:rPr>
        <w:t xml:space="preserve"> ha trovato anomalie della valvola polmonare nel 17%; la BPV era presente nel 10%. Nei cuori con BPV, il 75% aveva un VSD </w:t>
      </w:r>
      <w:proofErr w:type="spellStart"/>
      <w:r w:rsidRPr="00EB7EF9">
        <w:rPr>
          <w:rFonts w:ascii="Segoe UI" w:hAnsi="Segoe UI" w:cs="Segoe UI"/>
          <w:color w:val="0D0D0D"/>
          <w:highlight w:val="green"/>
        </w:rPr>
        <w:t>perimembranoso</w:t>
      </w:r>
      <w:proofErr w:type="spellEnd"/>
      <w:r w:rsidRPr="00EB7EF9">
        <w:rPr>
          <w:rFonts w:ascii="Segoe UI" w:hAnsi="Segoe UI" w:cs="Segoe UI"/>
          <w:color w:val="0D0D0D"/>
          <w:highlight w:val="green"/>
        </w:rPr>
        <w:t xml:space="preserve"> e il 50% presentava un'anomalia cromosomica.</w:t>
      </w:r>
      <w:r>
        <w:rPr>
          <w:rFonts w:ascii="Segoe UI" w:hAnsi="Segoe UI" w:cs="Segoe UI"/>
          <w:color w:val="0D0D0D"/>
        </w:rPr>
        <w:t> </w:t>
      </w:r>
    </w:p>
    <w:p w14:paraId="58510998" w14:textId="77777777" w:rsidR="00EB7EF9" w:rsidRDefault="00EB7EF9" w:rsidP="00EB7EF9">
      <w:pPr>
        <w:pStyle w:val="NormaleWeb"/>
        <w:shd w:val="clear" w:color="auto" w:fill="FFFFFF"/>
        <w:spacing w:before="0" w:beforeAutospacing="0" w:after="0" w:afterAutospacing="0"/>
        <w:rPr>
          <w:rStyle w:val="Enfasigrassetto"/>
          <w:rFonts w:ascii="Segoe UI" w:hAnsi="Segoe UI" w:cs="Segoe UI"/>
          <w:color w:val="0D0D0D"/>
        </w:rPr>
      </w:pPr>
    </w:p>
    <w:p w14:paraId="37E9F917"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green"/>
        </w:rPr>
      </w:pPr>
      <w:r w:rsidRPr="00EB7EF9">
        <w:rPr>
          <w:rStyle w:val="Enfasigrassetto"/>
          <w:rFonts w:ascii="Segoe UI" w:hAnsi="Segoe UI" w:cs="Segoe UI"/>
          <w:color w:val="0D0D0D"/>
          <w:highlight w:val="green"/>
        </w:rPr>
        <w:t>Riferimento:</w:t>
      </w:r>
    </w:p>
    <w:p w14:paraId="2605BE46" w14:textId="77777777" w:rsidR="00EB7EF9" w:rsidRDefault="00EB7EF9" w:rsidP="00EB7EF9">
      <w:pPr>
        <w:pStyle w:val="NormaleWeb"/>
        <w:shd w:val="clear" w:color="auto" w:fill="FFFFFF"/>
        <w:spacing w:before="0" w:beforeAutospacing="0" w:after="0" w:afterAutospacing="0"/>
        <w:rPr>
          <w:rFonts w:ascii="Segoe UI" w:hAnsi="Segoe UI" w:cs="Segoe UI"/>
          <w:color w:val="0D0D0D"/>
        </w:rPr>
      </w:pPr>
      <w:proofErr w:type="spellStart"/>
      <w:r w:rsidRPr="00EB7EF9">
        <w:rPr>
          <w:rFonts w:ascii="Segoe UI" w:hAnsi="Segoe UI" w:cs="Segoe UI"/>
          <w:color w:val="0D0D0D"/>
          <w:highlight w:val="green"/>
        </w:rPr>
        <w:t>Koenraadt</w:t>
      </w:r>
      <w:proofErr w:type="spellEnd"/>
      <w:r w:rsidRPr="00EB7EF9">
        <w:rPr>
          <w:rFonts w:ascii="Segoe UI" w:hAnsi="Segoe UI" w:cs="Segoe UI"/>
          <w:color w:val="0D0D0D"/>
          <w:highlight w:val="green"/>
        </w:rPr>
        <w:t xml:space="preserve"> WMC et al. </w:t>
      </w:r>
      <w:r w:rsidRPr="00EB7EF9">
        <w:rPr>
          <w:rStyle w:val="Enfasicorsivo"/>
          <w:rFonts w:ascii="Segoe UI" w:hAnsi="Segoe UI" w:cs="Segoe UI"/>
          <w:color w:val="0D0D0D"/>
          <w:highlight w:val="green"/>
          <w:lang w:val="en-GB"/>
        </w:rPr>
        <w:t>Pulmonary Valve Morphology in Patients with Bicuspid Aortic Valves</w:t>
      </w:r>
      <w:r w:rsidRPr="00EB7EF9">
        <w:rPr>
          <w:rFonts w:ascii="Segoe UI" w:hAnsi="Segoe UI" w:cs="Segoe UI"/>
          <w:color w:val="0D0D0D"/>
          <w:highlight w:val="green"/>
          <w:lang w:val="en-GB"/>
        </w:rPr>
        <w:t>. </w:t>
      </w:r>
      <w:proofErr w:type="spellStart"/>
      <w:r w:rsidRPr="00EB7EF9">
        <w:rPr>
          <w:rStyle w:val="Enfasigrassetto"/>
          <w:rFonts w:ascii="Segoe UI" w:hAnsi="Segoe UI" w:cs="Segoe UI"/>
          <w:color w:val="0D0D0D"/>
          <w:highlight w:val="green"/>
        </w:rPr>
        <w:t>Pediatr</w:t>
      </w:r>
      <w:proofErr w:type="spellEnd"/>
      <w:r w:rsidRPr="00EB7EF9">
        <w:rPr>
          <w:rStyle w:val="Enfasigrassetto"/>
          <w:rFonts w:ascii="Segoe UI" w:hAnsi="Segoe UI" w:cs="Segoe UI"/>
          <w:color w:val="0D0D0D"/>
          <w:highlight w:val="green"/>
        </w:rPr>
        <w:t xml:space="preserve"> </w:t>
      </w:r>
      <w:proofErr w:type="spellStart"/>
      <w:r w:rsidRPr="00EB7EF9">
        <w:rPr>
          <w:rStyle w:val="Enfasigrassetto"/>
          <w:rFonts w:ascii="Segoe UI" w:hAnsi="Segoe UI" w:cs="Segoe UI"/>
          <w:color w:val="0D0D0D"/>
          <w:highlight w:val="green"/>
        </w:rPr>
        <w:t>Cardiol</w:t>
      </w:r>
      <w:proofErr w:type="spellEnd"/>
      <w:r w:rsidRPr="00EB7EF9">
        <w:rPr>
          <w:rStyle w:val="Enfasigrassetto"/>
          <w:rFonts w:ascii="Segoe UI" w:hAnsi="Segoe UI" w:cs="Segoe UI"/>
          <w:color w:val="0D0D0D"/>
          <w:highlight w:val="green"/>
        </w:rPr>
        <w:t xml:space="preserve">. </w:t>
      </w:r>
      <w:proofErr w:type="gramStart"/>
      <w:r w:rsidRPr="00EB7EF9">
        <w:rPr>
          <w:rStyle w:val="Enfasigrassetto"/>
          <w:rFonts w:ascii="Segoe UI" w:hAnsi="Segoe UI" w:cs="Segoe UI"/>
          <w:color w:val="0D0D0D"/>
          <w:highlight w:val="green"/>
        </w:rPr>
        <w:t>2018;39:690</w:t>
      </w:r>
      <w:proofErr w:type="gramEnd"/>
      <w:r w:rsidRPr="00EB7EF9">
        <w:rPr>
          <w:rStyle w:val="Enfasigrassetto"/>
          <w:rFonts w:ascii="Segoe UI" w:hAnsi="Segoe UI" w:cs="Segoe UI"/>
          <w:color w:val="0D0D0D"/>
          <w:highlight w:val="green"/>
        </w:rPr>
        <w:t>–694.</w:t>
      </w:r>
      <w:r w:rsidRPr="00EB7EF9">
        <w:rPr>
          <w:rFonts w:ascii="Segoe UI" w:hAnsi="Segoe UI" w:cs="Segoe UI"/>
          <w:color w:val="0D0D0D"/>
          <w:highlight w:val="green"/>
        </w:rPr>
        <w:t> DOI: 10.1007/s00246-018-1807-x.</w:t>
      </w:r>
      <w:r>
        <w:rPr>
          <w:rFonts w:ascii="Segoe UI" w:hAnsi="Segoe UI" w:cs="Segoe UI"/>
          <w:color w:val="0D0D0D"/>
        </w:rPr>
        <w:t> </w:t>
      </w:r>
    </w:p>
    <w:p w14:paraId="456151E1" w14:textId="77777777" w:rsidR="00EB7EF9" w:rsidRDefault="00EB7EF9" w:rsidP="00EB7EF9">
      <w:pPr>
        <w:pStyle w:val="Titolo1"/>
        <w:shd w:val="clear" w:color="auto" w:fill="FFFFFF"/>
        <w:spacing w:before="0" w:beforeAutospacing="0" w:after="0" w:afterAutospacing="0"/>
        <w:rPr>
          <w:rFonts w:ascii="Segoe UI" w:hAnsi="Segoe UI" w:cs="Segoe UI"/>
          <w:color w:val="0D0D0D"/>
        </w:rPr>
      </w:pPr>
    </w:p>
    <w:p w14:paraId="418F0565" w14:textId="77777777" w:rsidR="00EB7EF9" w:rsidRPr="00EB7EF9" w:rsidRDefault="00EB7EF9" w:rsidP="00EB7EF9">
      <w:pPr>
        <w:pStyle w:val="Titolo1"/>
        <w:shd w:val="clear" w:color="auto" w:fill="FFFFFF"/>
        <w:spacing w:before="0" w:beforeAutospacing="0" w:after="0" w:afterAutospacing="0"/>
        <w:rPr>
          <w:rFonts w:ascii="Segoe UI" w:hAnsi="Segoe UI" w:cs="Segoe UI"/>
          <w:color w:val="0D0D0D"/>
          <w:sz w:val="32"/>
          <w:highlight w:val="yellow"/>
        </w:rPr>
      </w:pPr>
      <w:r w:rsidRPr="00EB7EF9">
        <w:rPr>
          <w:rFonts w:ascii="Segoe UI" w:hAnsi="Segoe UI" w:cs="Segoe UI"/>
          <w:color w:val="0D0D0D"/>
          <w:sz w:val="32"/>
        </w:rPr>
        <w:t>3</w:t>
      </w:r>
      <w:r w:rsidRPr="00EB7EF9">
        <w:rPr>
          <w:rFonts w:ascii="Segoe UI" w:hAnsi="Segoe UI" w:cs="Segoe UI"/>
          <w:color w:val="0D0D0D"/>
          <w:sz w:val="32"/>
          <w:highlight w:val="yellow"/>
        </w:rPr>
        <w:t>. La BPV può essere clinicamente silente</w:t>
      </w:r>
    </w:p>
    <w:p w14:paraId="26CED9AC"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yellow"/>
        </w:rPr>
      </w:pPr>
      <w:r w:rsidRPr="00EB7EF9">
        <w:rPr>
          <w:rFonts w:ascii="Segoe UI" w:hAnsi="Segoe UI" w:cs="Segoe UI"/>
          <w:color w:val="0D0D0D"/>
          <w:highlight w:val="yellow"/>
        </w:rPr>
        <w:t>Un aspetto molto interessante è che la morfologia bicuspide </w:t>
      </w:r>
      <w:r w:rsidRPr="00EB7EF9">
        <w:rPr>
          <w:rStyle w:val="Enfasigrassetto"/>
          <w:rFonts w:ascii="Segoe UI" w:hAnsi="Segoe UI" w:cs="Segoe UI"/>
          <w:color w:val="0D0D0D"/>
          <w:highlight w:val="yellow"/>
        </w:rPr>
        <w:t>non implica necessariamente una significativa disfunzione valvolare</w:t>
      </w:r>
      <w:r w:rsidRPr="00EB7EF9">
        <w:rPr>
          <w:rFonts w:ascii="Segoe UI" w:hAnsi="Segoe UI" w:cs="Segoe UI"/>
          <w:color w:val="0D0D0D"/>
          <w:highlight w:val="yellow"/>
        </w:rPr>
        <w:t>.</w:t>
      </w:r>
    </w:p>
    <w:p w14:paraId="68815720"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yellow"/>
        </w:rPr>
      </w:pPr>
      <w:r w:rsidRPr="00EB7EF9">
        <w:rPr>
          <w:rFonts w:ascii="Segoe UI" w:hAnsi="Segoe UI" w:cs="Segoe UI"/>
          <w:color w:val="0D0D0D"/>
          <w:highlight w:val="yellow"/>
        </w:rPr>
        <w:t>Si possono avere:</w:t>
      </w:r>
    </w:p>
    <w:p w14:paraId="44F856F1"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BPV senza stenosi significativa;</w:t>
      </w:r>
    </w:p>
    <w:p w14:paraId="062C401C"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BPV con stenosi;</w:t>
      </w:r>
    </w:p>
    <w:p w14:paraId="6AA41C81"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BPV con insufficienza;</w:t>
      </w:r>
    </w:p>
    <w:p w14:paraId="34E672C1"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stenosi + insufficienza;</w:t>
      </w:r>
    </w:p>
    <w:p w14:paraId="07CD338D"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dilatazione post-stenotica dell'arteria polmonare;</w:t>
      </w:r>
    </w:p>
    <w:p w14:paraId="663F6F1A" w14:textId="77777777" w:rsidR="00EB7EF9" w:rsidRPr="00EB7EF9" w:rsidRDefault="00EB7EF9" w:rsidP="00EB7EF9">
      <w:pPr>
        <w:numPr>
          <w:ilvl w:val="0"/>
          <w:numId w:val="32"/>
        </w:numPr>
        <w:shd w:val="clear" w:color="auto" w:fill="FFFFFF"/>
        <w:spacing w:before="100" w:beforeAutospacing="1" w:after="100" w:afterAutospacing="1" w:line="240" w:lineRule="auto"/>
        <w:ind w:left="0"/>
        <w:rPr>
          <w:rFonts w:ascii="Segoe UI" w:hAnsi="Segoe UI" w:cs="Segoe UI"/>
          <w:color w:val="0D0D0D"/>
          <w:highlight w:val="yellow"/>
        </w:rPr>
      </w:pPr>
      <w:r w:rsidRPr="00EB7EF9">
        <w:rPr>
          <w:rFonts w:ascii="Segoe UI" w:hAnsi="Segoe UI" w:cs="Segoe UI"/>
          <w:color w:val="0D0D0D"/>
          <w:highlight w:val="yellow"/>
        </w:rPr>
        <w:t>dilatazione dell'arteria polmonare anche in presenza di stenosi minima.</w:t>
      </w:r>
    </w:p>
    <w:p w14:paraId="2A963235" w14:textId="77777777" w:rsidR="00EB7EF9" w:rsidRPr="00EB7EF9" w:rsidRDefault="00EB7EF9" w:rsidP="00EB7EF9">
      <w:pPr>
        <w:pStyle w:val="NormaleWeb"/>
        <w:shd w:val="clear" w:color="auto" w:fill="FFFFFF"/>
        <w:spacing w:before="0" w:beforeAutospacing="0" w:after="0" w:afterAutospacing="0"/>
        <w:rPr>
          <w:rFonts w:ascii="Segoe UI" w:hAnsi="Segoe UI" w:cs="Segoe UI"/>
          <w:color w:val="0D0D0D"/>
          <w:highlight w:val="yellow"/>
        </w:rPr>
      </w:pPr>
      <w:r w:rsidRPr="00EB7EF9">
        <w:rPr>
          <w:rFonts w:ascii="Segoe UI" w:hAnsi="Segoe UI" w:cs="Segoe UI"/>
          <w:color w:val="0D0D0D"/>
          <w:highlight w:val="yellow"/>
        </w:rPr>
        <w:t>La prognosi della </w:t>
      </w:r>
      <w:r w:rsidRPr="00EB7EF9">
        <w:rPr>
          <w:rStyle w:val="Enfasigrassetto"/>
          <w:rFonts w:ascii="Segoe UI" w:hAnsi="Segoe UI" w:cs="Segoe UI"/>
          <w:color w:val="0D0D0D"/>
          <w:highlight w:val="yellow"/>
        </w:rPr>
        <w:t>BPV isolata e non emodinamicamente significativa</w:t>
      </w:r>
      <w:r w:rsidRPr="00EB7EF9">
        <w:rPr>
          <w:rFonts w:ascii="Segoe UI" w:hAnsi="Segoe UI" w:cs="Segoe UI"/>
          <w:color w:val="0D0D0D"/>
          <w:highlight w:val="yellow"/>
        </w:rPr>
        <w:t> sembra generalmente favorevole, ma qui dobbiamo essere cauti perché i numeri sono piccoli e il follow-up è limitato. </w:t>
      </w:r>
    </w:p>
    <w:p w14:paraId="5F10D519" w14:textId="77777777" w:rsidR="00EB7EF9" w:rsidRDefault="00EB7EF9" w:rsidP="00EB7EF9">
      <w:pPr>
        <w:pStyle w:val="NormaleWeb"/>
        <w:shd w:val="clear" w:color="auto" w:fill="FFFFFF"/>
        <w:spacing w:before="0" w:beforeAutospacing="0" w:after="0" w:afterAutospacing="0"/>
        <w:rPr>
          <w:rFonts w:ascii="Segoe UI" w:hAnsi="Segoe UI" w:cs="Segoe UI"/>
          <w:color w:val="0D0D0D"/>
        </w:rPr>
      </w:pPr>
      <w:r w:rsidRPr="00EB7EF9">
        <w:rPr>
          <w:rFonts w:ascii="Segoe UI" w:hAnsi="Segoe UI" w:cs="Segoe UI"/>
          <w:color w:val="0D0D0D"/>
          <w:highlight w:val="yellow"/>
        </w:rPr>
        <w:t>Questa distinzione è fondamentale per il tuo caso: </w:t>
      </w:r>
      <w:r w:rsidRPr="00EB7EF9">
        <w:rPr>
          <w:rStyle w:val="Enfasigrassetto"/>
          <w:rFonts w:ascii="Segoe UI" w:hAnsi="Segoe UI" w:cs="Segoe UI"/>
          <w:color w:val="0D0D0D"/>
          <w:highlight w:val="yellow"/>
        </w:rPr>
        <w:t>la severa dilatazione dell'arteria polmonare non può essere automaticamente attribuita alla lieve stenosi valvolare.</w:t>
      </w:r>
    </w:p>
    <w:p w14:paraId="23CC029D" w14:textId="77777777" w:rsidR="00EB7EF9" w:rsidRPr="00EB7EF9" w:rsidRDefault="00EB7EF9" w:rsidP="00F42AA0">
      <w:pPr>
        <w:spacing w:before="100" w:beforeAutospacing="1" w:after="100" w:afterAutospacing="1" w:line="240" w:lineRule="auto"/>
        <w:outlineLvl w:val="0"/>
        <w:rPr>
          <w:rFonts w:ascii="Segoe UI" w:hAnsi="Segoe UI" w:cs="Segoe UI"/>
          <w:b/>
          <w:color w:val="0D0D0D"/>
          <w:sz w:val="28"/>
          <w:shd w:val="clear" w:color="auto" w:fill="FFFFFF"/>
        </w:rPr>
      </w:pPr>
      <w:r w:rsidRPr="00EB7EF9">
        <w:rPr>
          <w:rStyle w:val="Enfasigrassetto"/>
          <w:rFonts w:ascii="Segoe UI" w:hAnsi="Segoe UI" w:cs="Segoe UI"/>
          <w:b w:val="0"/>
          <w:color w:val="0D0D0D"/>
          <w:sz w:val="24"/>
          <w:shd w:val="clear" w:color="auto" w:fill="FFFFFF"/>
        </w:rPr>
        <w:t>La BPV è una rara malformazione congenita, spesso associata ad altre cardiopatie, ma può essere isolata e paucisintomatica. La sua rilevanza clinica non dipende necessariamente dalla severità della stenosi/insufficienza: una particolare associazione descritta in letteratura è con la dilatazione dell'arteria polmonare.</w:t>
      </w:r>
    </w:p>
    <w:p w14:paraId="648D1567" w14:textId="77777777" w:rsidR="00EB7EF9" w:rsidRPr="00EB7EF9" w:rsidRDefault="00EB7EF9"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p>
    <w:p w14:paraId="137AFE7E"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lastRenderedPageBreak/>
        <w:t>1. Il dato fondamentale: BPV + dilatazione dell'arteria polmonare è una associazione descritta</w:t>
      </w:r>
    </w:p>
    <w:p w14:paraId="7081D4BA" w14:textId="77777777" w:rsidR="00F42AA0" w:rsidRPr="00EB7EF9"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val="en-GB" w:eastAsia="it-IT"/>
        </w:rPr>
      </w:pPr>
      <w:r w:rsidRPr="00EB7EF9">
        <w:rPr>
          <w:rFonts w:ascii="Times New Roman" w:eastAsia="Times New Roman" w:hAnsi="Times New Roman" w:cs="Times New Roman"/>
          <w:b/>
          <w:bCs/>
          <w:sz w:val="27"/>
          <w:szCs w:val="27"/>
          <w:lang w:val="en-GB" w:eastAsia="it-IT"/>
        </w:rPr>
        <w:t xml:space="preserve">Jamis-Dow et al., </w:t>
      </w:r>
      <w:r w:rsidRPr="00EB7EF9">
        <w:rPr>
          <w:rFonts w:ascii="Times New Roman" w:eastAsia="Times New Roman" w:hAnsi="Times New Roman" w:cs="Times New Roman"/>
          <w:b/>
          <w:bCs/>
          <w:i/>
          <w:iCs/>
          <w:sz w:val="27"/>
          <w:szCs w:val="27"/>
          <w:lang w:val="en-GB" w:eastAsia="it-IT"/>
        </w:rPr>
        <w:t>Cardiology Research</w:t>
      </w:r>
      <w:r w:rsidRPr="00EB7EF9">
        <w:rPr>
          <w:rFonts w:ascii="Times New Roman" w:eastAsia="Times New Roman" w:hAnsi="Times New Roman" w:cs="Times New Roman"/>
          <w:b/>
          <w:bCs/>
          <w:sz w:val="27"/>
          <w:szCs w:val="27"/>
          <w:lang w:val="en-GB" w:eastAsia="it-IT"/>
        </w:rPr>
        <w:t>, 2014</w:t>
      </w:r>
    </w:p>
    <w:p w14:paraId="3FCAE32C" w14:textId="77777777" w:rsidR="00F42AA0" w:rsidRPr="00EB7EF9" w:rsidRDefault="00F42AA0" w:rsidP="00F42AA0">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“Bicuspid Pulmonic Valve and Pulmonary Artery Aneurysm”</w:t>
      </w:r>
    </w:p>
    <w:p w14:paraId="6579F5B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probabilmente l'articolo più vicino al tuo caso.</w:t>
      </w:r>
    </w:p>
    <w:p w14:paraId="12D4221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Gli autori descrivono una donna di 59 anni con:</w:t>
      </w:r>
    </w:p>
    <w:p w14:paraId="6F2C46BC" w14:textId="77777777" w:rsidR="00F42AA0" w:rsidRPr="00F42AA0" w:rsidRDefault="00F42AA0" w:rsidP="00F42AA0">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valvola polmonare bicuspide; </w:t>
      </w:r>
    </w:p>
    <w:p w14:paraId="10A2829A" w14:textId="77777777" w:rsidR="00F42AA0" w:rsidRPr="00F42AA0" w:rsidRDefault="00F42AA0" w:rsidP="00F42AA0">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stenosi lieve</w:t>
      </w:r>
      <w:r w:rsidRPr="00F42AA0">
        <w:rPr>
          <w:rFonts w:ascii="Times New Roman" w:eastAsia="Times New Roman" w:hAnsi="Times New Roman" w:cs="Times New Roman"/>
          <w:sz w:val="24"/>
          <w:szCs w:val="24"/>
          <w:lang w:eastAsia="it-IT"/>
        </w:rPr>
        <w:t xml:space="preserve">; </w:t>
      </w:r>
    </w:p>
    <w:p w14:paraId="4578FB6D" w14:textId="77777777" w:rsidR="00F42AA0" w:rsidRPr="00F42AA0" w:rsidRDefault="00F42AA0" w:rsidP="00F42AA0">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gradiente massimo calcolato di soli </w:t>
      </w:r>
      <w:r w:rsidRPr="00F42AA0">
        <w:rPr>
          <w:rFonts w:ascii="Times New Roman" w:eastAsia="Times New Roman" w:hAnsi="Times New Roman" w:cs="Times New Roman"/>
          <w:b/>
          <w:bCs/>
          <w:sz w:val="24"/>
          <w:szCs w:val="24"/>
          <w:lang w:eastAsia="it-IT"/>
        </w:rPr>
        <w:t>13,5 mmHg</w:t>
      </w:r>
      <w:r w:rsidRPr="00F42AA0">
        <w:rPr>
          <w:rFonts w:ascii="Times New Roman" w:eastAsia="Times New Roman" w:hAnsi="Times New Roman" w:cs="Times New Roman"/>
          <w:sz w:val="24"/>
          <w:szCs w:val="24"/>
          <w:lang w:eastAsia="it-IT"/>
        </w:rPr>
        <w:t xml:space="preserve">; </w:t>
      </w:r>
    </w:p>
    <w:p w14:paraId="4D526840" w14:textId="77777777" w:rsidR="00F42AA0" w:rsidRPr="00F42AA0" w:rsidRDefault="00F42AA0" w:rsidP="00F42AA0">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normale funzione ventricolare destra; </w:t>
      </w:r>
    </w:p>
    <w:p w14:paraId="6D764F6A" w14:textId="77777777" w:rsidR="00F42AA0" w:rsidRPr="00F42AA0" w:rsidRDefault="00F42AA0" w:rsidP="00F42AA0">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dilatazione aneurismatica del tronco dell'arteria polmonare di 3,9 cm</w:t>
      </w:r>
      <w:r w:rsidRPr="00F42AA0">
        <w:rPr>
          <w:rFonts w:ascii="Times New Roman" w:eastAsia="Times New Roman" w:hAnsi="Times New Roman" w:cs="Times New Roman"/>
          <w:sz w:val="24"/>
          <w:szCs w:val="24"/>
          <w:lang w:eastAsia="it-IT"/>
        </w:rPr>
        <w:t xml:space="preserve">. </w:t>
      </w:r>
    </w:p>
    <w:p w14:paraId="6ED1927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Quindi abbiamo praticamente una situazione concettualmente sovrapponibile alla tua: </w:t>
      </w:r>
      <w:r w:rsidRPr="00F42AA0">
        <w:rPr>
          <w:rFonts w:ascii="Times New Roman" w:eastAsia="Times New Roman" w:hAnsi="Times New Roman" w:cs="Times New Roman"/>
          <w:b/>
          <w:bCs/>
          <w:sz w:val="24"/>
          <w:szCs w:val="24"/>
          <w:lang w:eastAsia="it-IT"/>
        </w:rPr>
        <w:t>BPV + stenosi lieve + tronco polmonare di 39 mm</w:t>
      </w:r>
      <w:r w:rsidRPr="00F42AA0">
        <w:rPr>
          <w:rFonts w:ascii="Times New Roman" w:eastAsia="Times New Roman" w:hAnsi="Times New Roman" w:cs="Times New Roman"/>
          <w:sz w:val="24"/>
          <w:szCs w:val="24"/>
          <w:lang w:eastAsia="it-IT"/>
        </w:rPr>
        <w:t xml:space="preserve">. </w:t>
      </w:r>
    </w:p>
    <w:p w14:paraId="78ED9E5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Ancora più importante è la discussione degli autori. Essi osservano che, data la </w:t>
      </w:r>
      <w:r w:rsidRPr="00F42AA0">
        <w:rPr>
          <w:rFonts w:ascii="Times New Roman" w:eastAsia="Times New Roman" w:hAnsi="Times New Roman" w:cs="Times New Roman"/>
          <w:b/>
          <w:bCs/>
          <w:sz w:val="24"/>
          <w:szCs w:val="24"/>
          <w:lang w:eastAsia="it-IT"/>
        </w:rPr>
        <w:t>modesta stenosi polmonare</w:t>
      </w:r>
      <w:r w:rsidRPr="00F42AA0">
        <w:rPr>
          <w:rFonts w:ascii="Times New Roman" w:eastAsia="Times New Roman" w:hAnsi="Times New Roman" w:cs="Times New Roman"/>
          <w:sz w:val="24"/>
          <w:szCs w:val="24"/>
          <w:lang w:eastAsia="it-IT"/>
        </w:rPr>
        <w:t xml:space="preserve">, è difficile attribuire l'aneurisma esclusivamente alle alterazioni emodinamiche prodotte dalla stenosi. Propongono quindi che </w:t>
      </w:r>
      <w:r w:rsidRPr="00F42AA0">
        <w:rPr>
          <w:rFonts w:ascii="Times New Roman" w:eastAsia="Times New Roman" w:hAnsi="Times New Roman" w:cs="Times New Roman"/>
          <w:b/>
          <w:bCs/>
          <w:sz w:val="24"/>
          <w:szCs w:val="24"/>
          <w:lang w:eastAsia="it-IT"/>
        </w:rPr>
        <w:t>valvola bicuspide e anomalia della parete dell'arteria polmonare possano rappresentare due manifestazioni di un'anomalia dello sviluppo delle cellule della cresta neurale cardiaca</w:t>
      </w:r>
      <w:r w:rsidRPr="00F42AA0">
        <w:rPr>
          <w:rFonts w:ascii="Times New Roman" w:eastAsia="Times New Roman" w:hAnsi="Times New Roman" w:cs="Times New Roman"/>
          <w:sz w:val="24"/>
          <w:szCs w:val="24"/>
          <w:lang w:eastAsia="it-IT"/>
        </w:rPr>
        <w:t xml:space="preserve">. </w:t>
      </w:r>
    </w:p>
    <w:p w14:paraId="4EE0AD8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Dove:</w:t>
      </w:r>
    </w:p>
    <w:p w14:paraId="1C6EBF62" w14:textId="77777777" w:rsidR="00F42AA0" w:rsidRPr="00EB7EF9" w:rsidRDefault="00F42AA0" w:rsidP="00F42AA0">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 xml:space="preserve">Jamis-Dow et al., </w:t>
      </w:r>
      <w:r w:rsidRPr="00EB7EF9">
        <w:rPr>
          <w:rFonts w:ascii="Times New Roman" w:eastAsia="Times New Roman" w:hAnsi="Times New Roman" w:cs="Times New Roman"/>
          <w:i/>
          <w:iCs/>
          <w:sz w:val="24"/>
          <w:szCs w:val="24"/>
          <w:lang w:val="en-GB" w:eastAsia="it-IT"/>
        </w:rPr>
        <w:t>Cardiology Research</w:t>
      </w:r>
      <w:r w:rsidRPr="00EB7EF9">
        <w:rPr>
          <w:rFonts w:ascii="Times New Roman" w:eastAsia="Times New Roman" w:hAnsi="Times New Roman" w:cs="Times New Roman"/>
          <w:sz w:val="24"/>
          <w:szCs w:val="24"/>
          <w:lang w:val="en-GB" w:eastAsia="it-IT"/>
        </w:rPr>
        <w:t xml:space="preserve"> 2014;5(2):83–84. </w:t>
      </w:r>
    </w:p>
    <w:p w14:paraId="5FB0DF2D" w14:textId="77777777" w:rsidR="00F42AA0" w:rsidRPr="00F42AA0" w:rsidRDefault="00F42AA0" w:rsidP="00F42AA0">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p. 83:</w:t>
      </w:r>
      <w:r w:rsidRPr="00F42AA0">
        <w:rPr>
          <w:rFonts w:ascii="Times New Roman" w:eastAsia="Times New Roman" w:hAnsi="Times New Roman" w:cs="Times New Roman"/>
          <w:sz w:val="24"/>
          <w:szCs w:val="24"/>
          <w:lang w:eastAsia="it-IT"/>
        </w:rPr>
        <w:t xml:space="preserve"> caso clinico, BPV, stenosi lieve, tronco PA 3,9 cm. </w:t>
      </w:r>
    </w:p>
    <w:p w14:paraId="1F6EB39E" w14:textId="77777777" w:rsidR="00F42AA0" w:rsidRPr="00F42AA0" w:rsidRDefault="00F42AA0" w:rsidP="00F42AA0">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p. 84:</w:t>
      </w:r>
      <w:r w:rsidRPr="00F42AA0">
        <w:rPr>
          <w:rFonts w:ascii="Times New Roman" w:eastAsia="Times New Roman" w:hAnsi="Times New Roman" w:cs="Times New Roman"/>
          <w:sz w:val="24"/>
          <w:szCs w:val="24"/>
          <w:lang w:eastAsia="it-IT"/>
        </w:rPr>
        <w:t xml:space="preserve"> discussione sul fatto che la stenosi lieve non sia necessariamente sufficiente a spiegare la dilatazione e sull'ipotesi embriologica. </w:t>
      </w:r>
    </w:p>
    <w:p w14:paraId="74ED67F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hyperlink r:id="rId6" w:tgtFrame="_blank" w:history="1">
        <w:r w:rsidRPr="00F42AA0">
          <w:rPr>
            <w:rFonts w:ascii="Times New Roman" w:eastAsia="Times New Roman" w:hAnsi="Times New Roman" w:cs="Times New Roman"/>
            <w:color w:val="0000FF"/>
            <w:sz w:val="24"/>
            <w:szCs w:val="24"/>
            <w:u w:val="single"/>
            <w:lang w:eastAsia="it-IT"/>
          </w:rPr>
          <w:t xml:space="preserve">Articolo completo su </w:t>
        </w:r>
        <w:proofErr w:type="spellStart"/>
        <w:r w:rsidRPr="00F42AA0">
          <w:rPr>
            <w:rFonts w:ascii="Times New Roman" w:eastAsia="Times New Roman" w:hAnsi="Times New Roman" w:cs="Times New Roman"/>
            <w:color w:val="0000FF"/>
            <w:sz w:val="24"/>
            <w:szCs w:val="24"/>
            <w:u w:val="single"/>
            <w:lang w:eastAsia="it-IT"/>
          </w:rPr>
          <w:t>PubMed</w:t>
        </w:r>
        <w:proofErr w:type="spellEnd"/>
        <w:r w:rsidRPr="00F42AA0">
          <w:rPr>
            <w:rFonts w:ascii="Times New Roman" w:eastAsia="Times New Roman" w:hAnsi="Times New Roman" w:cs="Times New Roman"/>
            <w:color w:val="0000FF"/>
            <w:sz w:val="24"/>
            <w:szCs w:val="24"/>
            <w:u w:val="single"/>
            <w:lang w:eastAsia="it-IT"/>
          </w:rPr>
          <w:t xml:space="preserve"> Central</w:t>
        </w:r>
      </w:hyperlink>
    </w:p>
    <w:p w14:paraId="52B9ADEB"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Questo, a mio avviso, è il riferimento più forte da mettere nel caso clinico.</w:t>
      </w:r>
    </w:p>
    <w:p w14:paraId="3851E5B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frase che potresti utilizzare nella discussione è sostanzialmente:</w:t>
      </w:r>
    </w:p>
    <w:p w14:paraId="38E6730D"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presenza di una dilatazione aneurismatica dell'arteria polmonare in associazione a una valvola polmonare bicuspide e a una stenosi di grado lieve è stata precedentemente descritta, suggerendo che la dilatazione arteriosa possa non essere esclusivamente secondaria all'ostruzione valvolare.</w:t>
      </w:r>
    </w:p>
    <w:p w14:paraId="7BD87DD4"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747846A">
          <v:rect id="_x0000_i1025" style="width:0;height:1.5pt" o:hralign="center" o:hrstd="t" o:hr="t" fillcolor="#a0a0a0" stroked="f"/>
        </w:pict>
      </w:r>
    </w:p>
    <w:p w14:paraId="3B60327D"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lastRenderedPageBreak/>
        <w:t>2. Un secondo caso: BPV, stenosi lieve e arteria polmonare di 47 mm</w:t>
      </w:r>
    </w:p>
    <w:p w14:paraId="747DC4A4" w14:textId="77777777" w:rsidR="00F42AA0" w:rsidRPr="00EB7EF9"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val="en-GB" w:eastAsia="it-IT"/>
        </w:rPr>
      </w:pPr>
      <w:proofErr w:type="spellStart"/>
      <w:r w:rsidRPr="00EB7EF9">
        <w:rPr>
          <w:rFonts w:ascii="Times New Roman" w:eastAsia="Times New Roman" w:hAnsi="Times New Roman" w:cs="Times New Roman"/>
          <w:b/>
          <w:bCs/>
          <w:sz w:val="27"/>
          <w:szCs w:val="27"/>
          <w:lang w:val="en-GB" w:eastAsia="it-IT"/>
        </w:rPr>
        <w:t>Sahebjam</w:t>
      </w:r>
      <w:proofErr w:type="spellEnd"/>
      <w:r w:rsidRPr="00EB7EF9">
        <w:rPr>
          <w:rFonts w:ascii="Times New Roman" w:eastAsia="Times New Roman" w:hAnsi="Times New Roman" w:cs="Times New Roman"/>
          <w:b/>
          <w:bCs/>
          <w:sz w:val="27"/>
          <w:szCs w:val="27"/>
          <w:lang w:val="en-GB" w:eastAsia="it-IT"/>
        </w:rPr>
        <w:t xml:space="preserve"> &amp; </w:t>
      </w:r>
      <w:proofErr w:type="spellStart"/>
      <w:r w:rsidRPr="00EB7EF9">
        <w:rPr>
          <w:rFonts w:ascii="Times New Roman" w:eastAsia="Times New Roman" w:hAnsi="Times New Roman" w:cs="Times New Roman"/>
          <w:b/>
          <w:bCs/>
          <w:sz w:val="27"/>
          <w:szCs w:val="27"/>
          <w:lang w:val="en-GB" w:eastAsia="it-IT"/>
        </w:rPr>
        <w:t>Toofaninejad</w:t>
      </w:r>
      <w:proofErr w:type="spellEnd"/>
      <w:r w:rsidRPr="00EB7EF9">
        <w:rPr>
          <w:rFonts w:ascii="Times New Roman" w:eastAsia="Times New Roman" w:hAnsi="Times New Roman" w:cs="Times New Roman"/>
          <w:b/>
          <w:bCs/>
          <w:sz w:val="27"/>
          <w:szCs w:val="27"/>
          <w:lang w:val="en-GB" w:eastAsia="it-IT"/>
        </w:rPr>
        <w:t>, 2021</w:t>
      </w:r>
    </w:p>
    <w:p w14:paraId="17EDC29D" w14:textId="77777777" w:rsidR="00F42AA0" w:rsidRPr="00EB7EF9" w:rsidRDefault="00F42AA0" w:rsidP="00F42AA0">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“A Case of Isolated Bicuspid Pulmonary Valve and Pulmonary Artery Aneurysm”</w:t>
      </w:r>
    </w:p>
    <w:p w14:paraId="174FBE6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È ancora più interessante perché il paziente presentava:</w:t>
      </w:r>
    </w:p>
    <w:p w14:paraId="69484630" w14:textId="77777777" w:rsidR="00F42AA0" w:rsidRPr="00F42AA0" w:rsidRDefault="00F42AA0" w:rsidP="00F42AA0">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BPV; </w:t>
      </w:r>
    </w:p>
    <w:p w14:paraId="14B9984D" w14:textId="77777777" w:rsidR="00F42AA0" w:rsidRPr="00F42AA0" w:rsidRDefault="00F42AA0" w:rsidP="00F42AA0">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stenosi polmonare lieve</w:t>
      </w:r>
      <w:r w:rsidRPr="00F42AA0">
        <w:rPr>
          <w:rFonts w:ascii="Times New Roman" w:eastAsia="Times New Roman" w:hAnsi="Times New Roman" w:cs="Times New Roman"/>
          <w:sz w:val="24"/>
          <w:szCs w:val="24"/>
          <w:lang w:eastAsia="it-IT"/>
        </w:rPr>
        <w:t xml:space="preserve">, gradiente massimo 22 mmHg; </w:t>
      </w:r>
    </w:p>
    <w:p w14:paraId="2F1474ED" w14:textId="77777777" w:rsidR="00F42AA0" w:rsidRPr="00F42AA0" w:rsidRDefault="00F42AA0" w:rsidP="00F42AA0">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aneurisma del tronco dell'arteria polmonare di 47 mm</w:t>
      </w:r>
      <w:r w:rsidRPr="00F42AA0">
        <w:rPr>
          <w:rFonts w:ascii="Times New Roman" w:eastAsia="Times New Roman" w:hAnsi="Times New Roman" w:cs="Times New Roman"/>
          <w:sz w:val="24"/>
          <w:szCs w:val="24"/>
          <w:lang w:eastAsia="it-IT"/>
        </w:rPr>
        <w:t xml:space="preserve">; </w:t>
      </w:r>
    </w:p>
    <w:p w14:paraId="3ED66F5B" w14:textId="77777777" w:rsidR="00F42AA0" w:rsidRPr="00F42AA0" w:rsidRDefault="00F42AA0" w:rsidP="00F42AA0">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severa insufficienza polmonare; </w:t>
      </w:r>
    </w:p>
    <w:p w14:paraId="437AC5EF" w14:textId="77777777" w:rsidR="00F42AA0" w:rsidRPr="00F42AA0" w:rsidRDefault="00F42AA0" w:rsidP="00F42AA0">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dilatazione del ventricolo destro. </w:t>
      </w:r>
    </w:p>
    <w:p w14:paraId="58082D6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Gli autori sottolineano la rarità dell'associazione BPV/PAA. </w:t>
      </w:r>
    </w:p>
    <w:p w14:paraId="4CC39300"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Quindi abbiamo almeno </w:t>
      </w:r>
      <w:r w:rsidRPr="00F42AA0">
        <w:rPr>
          <w:rFonts w:ascii="Times New Roman" w:eastAsia="Times New Roman" w:hAnsi="Times New Roman" w:cs="Times New Roman"/>
          <w:b/>
          <w:bCs/>
          <w:sz w:val="24"/>
          <w:szCs w:val="24"/>
          <w:lang w:eastAsia="it-IT"/>
        </w:rPr>
        <w:t>due casi pubblicati nei quali la dilatazione importante della PA coesiste con una stenosi polmonare solamente lieve</w:t>
      </w:r>
      <w:r w:rsidRPr="00F42AA0">
        <w:rPr>
          <w:rFonts w:ascii="Times New Roman" w:eastAsia="Times New Roman" w:hAnsi="Times New Roman" w:cs="Times New Roman"/>
          <w:sz w:val="24"/>
          <w:szCs w:val="24"/>
          <w:lang w:eastAsia="it-IT"/>
        </w:rPr>
        <w:t>.</w:t>
      </w:r>
    </w:p>
    <w:p w14:paraId="05EB502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EB7EF9">
        <w:rPr>
          <w:rFonts w:ascii="Times New Roman" w:eastAsia="Times New Roman" w:hAnsi="Times New Roman" w:cs="Times New Roman"/>
          <w:b/>
          <w:bCs/>
          <w:sz w:val="24"/>
          <w:szCs w:val="24"/>
          <w:lang w:val="en-GB" w:eastAsia="it-IT"/>
        </w:rPr>
        <w:t>Dove:</w:t>
      </w:r>
      <w:r w:rsidRPr="00EB7EF9">
        <w:rPr>
          <w:rFonts w:ascii="Times New Roman" w:eastAsia="Times New Roman" w:hAnsi="Times New Roman" w:cs="Times New Roman"/>
          <w:sz w:val="24"/>
          <w:szCs w:val="24"/>
          <w:lang w:val="en-GB" w:eastAsia="it-IT"/>
        </w:rPr>
        <w:br/>
      </w:r>
      <w:proofErr w:type="spellStart"/>
      <w:r w:rsidRPr="00EB7EF9">
        <w:rPr>
          <w:rFonts w:ascii="Times New Roman" w:eastAsia="Times New Roman" w:hAnsi="Times New Roman" w:cs="Times New Roman"/>
          <w:sz w:val="24"/>
          <w:szCs w:val="24"/>
          <w:lang w:val="en-GB" w:eastAsia="it-IT"/>
        </w:rPr>
        <w:t>Sahebjam</w:t>
      </w:r>
      <w:proofErr w:type="spellEnd"/>
      <w:r w:rsidRPr="00EB7EF9">
        <w:rPr>
          <w:rFonts w:ascii="Times New Roman" w:eastAsia="Times New Roman" w:hAnsi="Times New Roman" w:cs="Times New Roman"/>
          <w:sz w:val="24"/>
          <w:szCs w:val="24"/>
          <w:lang w:val="en-GB" w:eastAsia="it-IT"/>
        </w:rPr>
        <w:t xml:space="preserve"> M, </w:t>
      </w:r>
      <w:proofErr w:type="spellStart"/>
      <w:r w:rsidRPr="00EB7EF9">
        <w:rPr>
          <w:rFonts w:ascii="Times New Roman" w:eastAsia="Times New Roman" w:hAnsi="Times New Roman" w:cs="Times New Roman"/>
          <w:sz w:val="24"/>
          <w:szCs w:val="24"/>
          <w:lang w:val="en-GB" w:eastAsia="it-IT"/>
        </w:rPr>
        <w:t>Toofaninejad</w:t>
      </w:r>
      <w:proofErr w:type="spellEnd"/>
      <w:r w:rsidRPr="00EB7EF9">
        <w:rPr>
          <w:rFonts w:ascii="Times New Roman" w:eastAsia="Times New Roman" w:hAnsi="Times New Roman" w:cs="Times New Roman"/>
          <w:sz w:val="24"/>
          <w:szCs w:val="24"/>
          <w:lang w:val="en-GB" w:eastAsia="it-IT"/>
        </w:rPr>
        <w:t xml:space="preserve"> N. </w:t>
      </w:r>
      <w:r w:rsidRPr="00EB7EF9">
        <w:rPr>
          <w:rFonts w:ascii="Times New Roman" w:eastAsia="Times New Roman" w:hAnsi="Times New Roman" w:cs="Times New Roman"/>
          <w:i/>
          <w:iCs/>
          <w:sz w:val="24"/>
          <w:szCs w:val="24"/>
          <w:lang w:val="en-GB" w:eastAsia="it-IT"/>
        </w:rPr>
        <w:t xml:space="preserve">J Tehran </w:t>
      </w:r>
      <w:proofErr w:type="spellStart"/>
      <w:r w:rsidRPr="00EB7EF9">
        <w:rPr>
          <w:rFonts w:ascii="Times New Roman" w:eastAsia="Times New Roman" w:hAnsi="Times New Roman" w:cs="Times New Roman"/>
          <w:i/>
          <w:iCs/>
          <w:sz w:val="24"/>
          <w:szCs w:val="24"/>
          <w:lang w:val="en-GB" w:eastAsia="it-IT"/>
        </w:rPr>
        <w:t>Univ</w:t>
      </w:r>
      <w:proofErr w:type="spellEnd"/>
      <w:r w:rsidRPr="00EB7EF9">
        <w:rPr>
          <w:rFonts w:ascii="Times New Roman" w:eastAsia="Times New Roman" w:hAnsi="Times New Roman" w:cs="Times New Roman"/>
          <w:i/>
          <w:iCs/>
          <w:sz w:val="24"/>
          <w:szCs w:val="24"/>
          <w:lang w:val="en-GB" w:eastAsia="it-IT"/>
        </w:rPr>
        <w:t xml:space="preserve"> Heart Cent.</w:t>
      </w:r>
      <w:r w:rsidRPr="00EB7EF9">
        <w:rPr>
          <w:rFonts w:ascii="Times New Roman" w:eastAsia="Times New Roman" w:hAnsi="Times New Roman" w:cs="Times New Roman"/>
          <w:sz w:val="24"/>
          <w:szCs w:val="24"/>
          <w:lang w:val="en-GB" w:eastAsia="it-IT"/>
        </w:rPr>
        <w:t xml:space="preserve"> 2021;16(3):132–133.</w:t>
      </w:r>
      <w:r w:rsidRPr="00EB7EF9">
        <w:rPr>
          <w:rFonts w:ascii="Times New Roman" w:eastAsia="Times New Roman" w:hAnsi="Times New Roman" w:cs="Times New Roman"/>
          <w:sz w:val="24"/>
          <w:szCs w:val="24"/>
          <w:lang w:val="en-GB" w:eastAsia="it-IT"/>
        </w:rPr>
        <w:br/>
      </w:r>
      <w:r w:rsidRPr="00F42AA0">
        <w:rPr>
          <w:rFonts w:ascii="Times New Roman" w:eastAsia="Times New Roman" w:hAnsi="Times New Roman" w:cs="Times New Roman"/>
          <w:sz w:val="24"/>
          <w:szCs w:val="24"/>
          <w:lang w:eastAsia="it-IT"/>
        </w:rPr>
        <w:t xml:space="preserve">Il caso è descritto soprattutto alle </w:t>
      </w:r>
      <w:r w:rsidRPr="00F42AA0">
        <w:rPr>
          <w:rFonts w:ascii="Times New Roman" w:eastAsia="Times New Roman" w:hAnsi="Times New Roman" w:cs="Times New Roman"/>
          <w:b/>
          <w:bCs/>
          <w:sz w:val="24"/>
          <w:szCs w:val="24"/>
          <w:lang w:eastAsia="it-IT"/>
        </w:rPr>
        <w:t>pp. 132–133</w:t>
      </w:r>
      <w:r w:rsidRPr="00F42AA0">
        <w:rPr>
          <w:rFonts w:ascii="Times New Roman" w:eastAsia="Times New Roman" w:hAnsi="Times New Roman" w:cs="Times New Roman"/>
          <w:sz w:val="24"/>
          <w:szCs w:val="24"/>
          <w:lang w:eastAsia="it-IT"/>
        </w:rPr>
        <w:t xml:space="preserve">. </w:t>
      </w:r>
    </w:p>
    <w:p w14:paraId="2F6DAF6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hyperlink r:id="rId7" w:tgtFrame="_blank" w:history="1">
        <w:r w:rsidRPr="00F42AA0">
          <w:rPr>
            <w:rFonts w:ascii="Times New Roman" w:eastAsia="Times New Roman" w:hAnsi="Times New Roman" w:cs="Times New Roman"/>
            <w:color w:val="0000FF"/>
            <w:sz w:val="24"/>
            <w:szCs w:val="24"/>
            <w:u w:val="single"/>
            <w:lang w:eastAsia="it-IT"/>
          </w:rPr>
          <w:t>Articolo completo</w:t>
        </w:r>
      </w:hyperlink>
    </w:p>
    <w:p w14:paraId="1DEE9261"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1DAFBC6A">
          <v:rect id="_x0000_i1026" style="width:0;height:1.5pt" o:hralign="center" o:hrstd="t" o:hr="t" fillcolor="#a0a0a0" stroked="f"/>
        </w:pict>
      </w:r>
    </w:p>
    <w:p w14:paraId="64726129"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3. Il dato più interessante: la BPV può produrre alterazioni di flusso indipendentemente dalla stenosi</w:t>
      </w:r>
    </w:p>
    <w:p w14:paraId="13065E8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 arriviamo secondo me al punto più interessante per il tuo paziente.</w:t>
      </w:r>
    </w:p>
    <w:p w14:paraId="766430F5" w14:textId="77777777" w:rsidR="00F42AA0" w:rsidRPr="00EB7EF9"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val="en-GB" w:eastAsia="it-IT"/>
        </w:rPr>
      </w:pPr>
      <w:r w:rsidRPr="00EB7EF9">
        <w:rPr>
          <w:rFonts w:ascii="Times New Roman" w:eastAsia="Times New Roman" w:hAnsi="Times New Roman" w:cs="Times New Roman"/>
          <w:b/>
          <w:bCs/>
          <w:sz w:val="27"/>
          <w:szCs w:val="27"/>
          <w:lang w:val="en-GB" w:eastAsia="it-IT"/>
        </w:rPr>
        <w:t xml:space="preserve">Bissell et al., </w:t>
      </w:r>
      <w:r w:rsidRPr="00EB7EF9">
        <w:rPr>
          <w:rFonts w:ascii="Times New Roman" w:eastAsia="Times New Roman" w:hAnsi="Times New Roman" w:cs="Times New Roman"/>
          <w:b/>
          <w:bCs/>
          <w:i/>
          <w:iCs/>
          <w:sz w:val="27"/>
          <w:szCs w:val="27"/>
          <w:lang w:val="en-GB" w:eastAsia="it-IT"/>
        </w:rPr>
        <w:t>Frontiers in Physiology</w:t>
      </w:r>
      <w:r w:rsidRPr="00EB7EF9">
        <w:rPr>
          <w:rFonts w:ascii="Times New Roman" w:eastAsia="Times New Roman" w:hAnsi="Times New Roman" w:cs="Times New Roman"/>
          <w:b/>
          <w:bCs/>
          <w:sz w:val="27"/>
          <w:szCs w:val="27"/>
          <w:lang w:val="en-GB" w:eastAsia="it-IT"/>
        </w:rPr>
        <w:t>, 2017</w:t>
      </w:r>
    </w:p>
    <w:p w14:paraId="7CB72CBF" w14:textId="77777777" w:rsidR="00F42AA0" w:rsidRPr="00EB7EF9" w:rsidRDefault="00F42AA0" w:rsidP="00F42AA0">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“Abnormal Haemodynamic Flow Patterns in Bicuspid Pulmonary Valve Disease”</w:t>
      </w:r>
    </w:p>
    <w:p w14:paraId="1A3CA46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È uno studio piccolo — soltanto </w:t>
      </w:r>
      <w:r w:rsidRPr="00F42AA0">
        <w:rPr>
          <w:rFonts w:ascii="Times New Roman" w:eastAsia="Times New Roman" w:hAnsi="Times New Roman" w:cs="Times New Roman"/>
          <w:b/>
          <w:bCs/>
          <w:sz w:val="24"/>
          <w:szCs w:val="24"/>
          <w:lang w:eastAsia="it-IT"/>
        </w:rPr>
        <w:t>3 pazienti con BPV</w:t>
      </w:r>
      <w:r w:rsidRPr="00F42AA0">
        <w:rPr>
          <w:rFonts w:ascii="Times New Roman" w:eastAsia="Times New Roman" w:hAnsi="Times New Roman" w:cs="Times New Roman"/>
          <w:sz w:val="24"/>
          <w:szCs w:val="24"/>
          <w:lang w:eastAsia="it-IT"/>
        </w:rPr>
        <w:t xml:space="preserve"> — ma utilizza </w:t>
      </w:r>
      <w:r w:rsidRPr="00F42AA0">
        <w:rPr>
          <w:rFonts w:ascii="Times New Roman" w:eastAsia="Times New Roman" w:hAnsi="Times New Roman" w:cs="Times New Roman"/>
          <w:b/>
          <w:bCs/>
          <w:sz w:val="24"/>
          <w:szCs w:val="24"/>
          <w:lang w:eastAsia="it-IT"/>
        </w:rPr>
        <w:t>CMR 4D-flow</w:t>
      </w:r>
      <w:r w:rsidRPr="00F42AA0">
        <w:rPr>
          <w:rFonts w:ascii="Times New Roman" w:eastAsia="Times New Roman" w:hAnsi="Times New Roman" w:cs="Times New Roman"/>
          <w:sz w:val="24"/>
          <w:szCs w:val="24"/>
          <w:lang w:eastAsia="it-IT"/>
        </w:rPr>
        <w:t>, quindi è molto interessante dal punto di vista fisiopatologico.</w:t>
      </w:r>
    </w:p>
    <w:p w14:paraId="237CF25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Tutti e tre i pazienti con BPV presentavano dilatazione della PA:</w:t>
      </w:r>
    </w:p>
    <w:p w14:paraId="0B69E068" w14:textId="77777777" w:rsidR="00F42AA0" w:rsidRPr="00F42AA0" w:rsidRDefault="00F42AA0" w:rsidP="00F42AA0">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4,5 cm </w:t>
      </w:r>
    </w:p>
    <w:p w14:paraId="77D29F5D" w14:textId="77777777" w:rsidR="00F42AA0" w:rsidRPr="00F42AA0" w:rsidRDefault="00F42AA0" w:rsidP="00F42AA0">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3,6 cm </w:t>
      </w:r>
    </w:p>
    <w:p w14:paraId="6638ABB8" w14:textId="77777777" w:rsidR="00F42AA0" w:rsidRPr="00F42AA0" w:rsidRDefault="00F42AA0" w:rsidP="00F42AA0">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3,1 cm </w:t>
      </w:r>
    </w:p>
    <w:p w14:paraId="2720924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 xml:space="preserve">mentre i controlli avevano un diametro medio di circa 2,6 ± 0,3 cm. </w:t>
      </w:r>
    </w:p>
    <w:p w14:paraId="27987ED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cosa importante è che </w:t>
      </w:r>
      <w:r w:rsidRPr="00F42AA0">
        <w:rPr>
          <w:rFonts w:ascii="Times New Roman" w:eastAsia="Times New Roman" w:hAnsi="Times New Roman" w:cs="Times New Roman"/>
          <w:b/>
          <w:bCs/>
          <w:sz w:val="24"/>
          <w:szCs w:val="24"/>
          <w:lang w:eastAsia="it-IT"/>
        </w:rPr>
        <w:t>due dei tre pazienti avevano una valvola bicuspide ben funzionante</w:t>
      </w:r>
      <w:r w:rsidRPr="00F42AA0">
        <w:rPr>
          <w:rFonts w:ascii="Times New Roman" w:eastAsia="Times New Roman" w:hAnsi="Times New Roman" w:cs="Times New Roman"/>
          <w:sz w:val="24"/>
          <w:szCs w:val="24"/>
          <w:lang w:eastAsia="it-IT"/>
        </w:rPr>
        <w:t>, con:</w:t>
      </w:r>
    </w:p>
    <w:p w14:paraId="2047D2A8" w14:textId="77777777" w:rsidR="00F42AA0" w:rsidRPr="00F42AA0" w:rsidRDefault="00F42AA0" w:rsidP="00F42AA0">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velocità </w:t>
      </w:r>
      <w:proofErr w:type="spellStart"/>
      <w:r w:rsidRPr="00F42AA0">
        <w:rPr>
          <w:rFonts w:ascii="Times New Roman" w:eastAsia="Times New Roman" w:hAnsi="Times New Roman" w:cs="Times New Roman"/>
          <w:sz w:val="24"/>
          <w:szCs w:val="24"/>
          <w:lang w:eastAsia="it-IT"/>
        </w:rPr>
        <w:t>transvalvolare</w:t>
      </w:r>
      <w:proofErr w:type="spellEnd"/>
      <w:r w:rsidRPr="00F42AA0">
        <w:rPr>
          <w:rFonts w:ascii="Times New Roman" w:eastAsia="Times New Roman" w:hAnsi="Times New Roman" w:cs="Times New Roman"/>
          <w:sz w:val="24"/>
          <w:szCs w:val="24"/>
          <w:lang w:eastAsia="it-IT"/>
        </w:rPr>
        <w:t xml:space="preserve"> 1,3 m/s e nessuna insufficienza; </w:t>
      </w:r>
    </w:p>
    <w:p w14:paraId="7E693FDC" w14:textId="77777777" w:rsidR="00F42AA0" w:rsidRPr="00F42AA0" w:rsidRDefault="00F42AA0" w:rsidP="00F42AA0">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velocità 1,6 m/s e nessuna insufficienza. </w:t>
      </w:r>
    </w:p>
    <w:p w14:paraId="26C3CA0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Eppure entrambi avevano una PA dilatata. </w:t>
      </w:r>
    </w:p>
    <w:p w14:paraId="402AC9D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CMR 4D-flow dimostrava:</w:t>
      </w:r>
    </w:p>
    <w:p w14:paraId="448EC9CC" w14:textId="77777777" w:rsidR="00F42AA0" w:rsidRPr="00F42AA0" w:rsidRDefault="00F42AA0" w:rsidP="00F42AA0">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marcato flusso elicoidale; </w:t>
      </w:r>
    </w:p>
    <w:p w14:paraId="34E07EE3" w14:textId="77777777" w:rsidR="00F42AA0" w:rsidRPr="00F42AA0" w:rsidRDefault="00F42AA0" w:rsidP="00F42AA0">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aumento della </w:t>
      </w:r>
      <w:proofErr w:type="spellStart"/>
      <w:r w:rsidRPr="00F42AA0">
        <w:rPr>
          <w:rFonts w:ascii="Times New Roman" w:eastAsia="Times New Roman" w:hAnsi="Times New Roman" w:cs="Times New Roman"/>
          <w:sz w:val="24"/>
          <w:szCs w:val="24"/>
          <w:lang w:eastAsia="it-IT"/>
        </w:rPr>
        <w:t>rotational</w:t>
      </w:r>
      <w:proofErr w:type="spellEnd"/>
      <w:r w:rsidRPr="00F42AA0">
        <w:rPr>
          <w:rFonts w:ascii="Times New Roman" w:eastAsia="Times New Roman" w:hAnsi="Times New Roman" w:cs="Times New Roman"/>
          <w:sz w:val="24"/>
          <w:szCs w:val="24"/>
          <w:lang w:eastAsia="it-IT"/>
        </w:rPr>
        <w:t xml:space="preserve"> flow; </w:t>
      </w:r>
    </w:p>
    <w:p w14:paraId="237093E6" w14:textId="77777777" w:rsidR="00F42AA0" w:rsidRPr="00F42AA0" w:rsidRDefault="00F42AA0" w:rsidP="00F42AA0">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aumento del flow </w:t>
      </w:r>
      <w:proofErr w:type="spellStart"/>
      <w:r w:rsidRPr="00F42AA0">
        <w:rPr>
          <w:rFonts w:ascii="Times New Roman" w:eastAsia="Times New Roman" w:hAnsi="Times New Roman" w:cs="Times New Roman"/>
          <w:sz w:val="24"/>
          <w:szCs w:val="24"/>
          <w:lang w:eastAsia="it-IT"/>
        </w:rPr>
        <w:t>displacement</w:t>
      </w:r>
      <w:proofErr w:type="spellEnd"/>
      <w:r w:rsidRPr="00F42AA0">
        <w:rPr>
          <w:rFonts w:ascii="Times New Roman" w:eastAsia="Times New Roman" w:hAnsi="Times New Roman" w:cs="Times New Roman"/>
          <w:sz w:val="24"/>
          <w:szCs w:val="24"/>
          <w:lang w:eastAsia="it-IT"/>
        </w:rPr>
        <w:t xml:space="preserve">; </w:t>
      </w:r>
    </w:p>
    <w:p w14:paraId="30E69255" w14:textId="77777777" w:rsidR="00F42AA0" w:rsidRPr="00F42AA0" w:rsidRDefault="00F42AA0" w:rsidP="00F42AA0">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importante asimmetria dello </w:t>
      </w:r>
      <w:proofErr w:type="spellStart"/>
      <w:r w:rsidRPr="00F42AA0">
        <w:rPr>
          <w:rFonts w:ascii="Times New Roman" w:eastAsia="Times New Roman" w:hAnsi="Times New Roman" w:cs="Times New Roman"/>
          <w:sz w:val="24"/>
          <w:szCs w:val="24"/>
          <w:lang w:eastAsia="it-IT"/>
        </w:rPr>
        <w:t>wall</w:t>
      </w:r>
      <w:proofErr w:type="spellEnd"/>
      <w:r w:rsidRPr="00F42AA0">
        <w:rPr>
          <w:rFonts w:ascii="Times New Roman" w:eastAsia="Times New Roman" w:hAnsi="Times New Roman" w:cs="Times New Roman"/>
          <w:sz w:val="24"/>
          <w:szCs w:val="24"/>
          <w:lang w:eastAsia="it-IT"/>
        </w:rPr>
        <w:t xml:space="preserve"> shear stress; </w:t>
      </w:r>
    </w:p>
    <w:p w14:paraId="18888E10" w14:textId="77777777" w:rsidR="00F42AA0" w:rsidRPr="00F42AA0" w:rsidRDefault="00F42AA0" w:rsidP="00F42AA0">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prevalenza dello shear stress sulla parete anteriore della PA. </w:t>
      </w:r>
    </w:p>
    <w:p w14:paraId="49BEC4B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Gli autori concludono che questi pattern emodinamici potrebbero essere coinvolti nella </w:t>
      </w:r>
      <w:r w:rsidRPr="00F42AA0">
        <w:rPr>
          <w:rFonts w:ascii="Times New Roman" w:eastAsia="Times New Roman" w:hAnsi="Times New Roman" w:cs="Times New Roman"/>
          <w:b/>
          <w:bCs/>
          <w:sz w:val="24"/>
          <w:szCs w:val="24"/>
          <w:lang w:eastAsia="it-IT"/>
        </w:rPr>
        <w:t>patogenesi della dilatazione dell'arteria polmonare nella BPV</w:t>
      </w:r>
      <w:r w:rsidRPr="00F42AA0">
        <w:rPr>
          <w:rFonts w:ascii="Times New Roman" w:eastAsia="Times New Roman" w:hAnsi="Times New Roman" w:cs="Times New Roman"/>
          <w:sz w:val="24"/>
          <w:szCs w:val="24"/>
          <w:lang w:eastAsia="it-IT"/>
        </w:rPr>
        <w:t xml:space="preserve">, analogamente a quanto osservato nella </w:t>
      </w:r>
      <w:proofErr w:type="spellStart"/>
      <w:r w:rsidRPr="00F42AA0">
        <w:rPr>
          <w:rFonts w:ascii="Times New Roman" w:eastAsia="Times New Roman" w:hAnsi="Times New Roman" w:cs="Times New Roman"/>
          <w:sz w:val="24"/>
          <w:szCs w:val="24"/>
          <w:lang w:eastAsia="it-IT"/>
        </w:rPr>
        <w:t>bicuspidia</w:t>
      </w:r>
      <w:proofErr w:type="spellEnd"/>
      <w:r w:rsidRPr="00F42AA0">
        <w:rPr>
          <w:rFonts w:ascii="Times New Roman" w:eastAsia="Times New Roman" w:hAnsi="Times New Roman" w:cs="Times New Roman"/>
          <w:sz w:val="24"/>
          <w:szCs w:val="24"/>
          <w:lang w:eastAsia="it-IT"/>
        </w:rPr>
        <w:t xml:space="preserve"> aortica. </w:t>
      </w:r>
    </w:p>
    <w:p w14:paraId="368D969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particolarmente interessante per il tuo paziente perché offre una spiegazione alternativa a:</w:t>
      </w:r>
    </w:p>
    <w:p w14:paraId="70D61CB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stenosi → aumento di velocità → jet → dilatazione post-stenotica</w:t>
      </w:r>
    </w:p>
    <w:p w14:paraId="6118120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cioè:</w:t>
      </w:r>
    </w:p>
    <w:p w14:paraId="7378CBC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 xml:space="preserve">morfologia bicuspide → jet eccentrico/flow </w:t>
      </w:r>
      <w:proofErr w:type="spellStart"/>
      <w:r w:rsidRPr="00F42AA0">
        <w:rPr>
          <w:rFonts w:ascii="Times New Roman" w:eastAsia="Times New Roman" w:hAnsi="Times New Roman" w:cs="Times New Roman"/>
          <w:b/>
          <w:bCs/>
          <w:sz w:val="24"/>
          <w:szCs w:val="24"/>
          <w:lang w:eastAsia="it-IT"/>
        </w:rPr>
        <w:t>displacement</w:t>
      </w:r>
      <w:proofErr w:type="spellEnd"/>
      <w:r w:rsidRPr="00F42AA0">
        <w:rPr>
          <w:rFonts w:ascii="Times New Roman" w:eastAsia="Times New Roman" w:hAnsi="Times New Roman" w:cs="Times New Roman"/>
          <w:b/>
          <w:bCs/>
          <w:sz w:val="24"/>
          <w:szCs w:val="24"/>
          <w:lang w:eastAsia="it-IT"/>
        </w:rPr>
        <w:t xml:space="preserve"> → alterazione cronica dello shear stress → rimodellamento della parete della PA.</w:t>
      </w:r>
    </w:p>
    <w:p w14:paraId="7C2F137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Non è però una causalità dimostrata: lo studio ha soltanto 3 pazienti.</w:t>
      </w:r>
    </w:p>
    <w:p w14:paraId="350BC69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Dove:</w:t>
      </w:r>
      <w:r w:rsidRPr="00F42AA0">
        <w:rPr>
          <w:rFonts w:ascii="Times New Roman" w:eastAsia="Times New Roman" w:hAnsi="Times New Roman" w:cs="Times New Roman"/>
          <w:sz w:val="24"/>
          <w:szCs w:val="24"/>
          <w:lang w:eastAsia="it-IT"/>
        </w:rPr>
        <w:br/>
        <w:t xml:space="preserve">Bissell MM et al. </w:t>
      </w:r>
      <w:r w:rsidRPr="00F42AA0">
        <w:rPr>
          <w:rFonts w:ascii="Times New Roman" w:eastAsia="Times New Roman" w:hAnsi="Times New Roman" w:cs="Times New Roman"/>
          <w:i/>
          <w:iCs/>
          <w:sz w:val="24"/>
          <w:szCs w:val="24"/>
          <w:lang w:eastAsia="it-IT"/>
        </w:rPr>
        <w:t xml:space="preserve">Front </w:t>
      </w:r>
      <w:proofErr w:type="spellStart"/>
      <w:r w:rsidRPr="00F42AA0">
        <w:rPr>
          <w:rFonts w:ascii="Times New Roman" w:eastAsia="Times New Roman" w:hAnsi="Times New Roman" w:cs="Times New Roman"/>
          <w:i/>
          <w:iCs/>
          <w:sz w:val="24"/>
          <w:szCs w:val="24"/>
          <w:lang w:eastAsia="it-IT"/>
        </w:rPr>
        <w:t>Physiol</w:t>
      </w:r>
      <w:proofErr w:type="spellEnd"/>
      <w:r w:rsidRPr="00F42AA0">
        <w:rPr>
          <w:rFonts w:ascii="Times New Roman" w:eastAsia="Times New Roman" w:hAnsi="Times New Roman" w:cs="Times New Roman"/>
          <w:i/>
          <w:iCs/>
          <w:sz w:val="24"/>
          <w:szCs w:val="24"/>
          <w:lang w:eastAsia="it-IT"/>
        </w:rPr>
        <w:t>.</w:t>
      </w:r>
      <w:r w:rsidRPr="00F42AA0">
        <w:rPr>
          <w:rFonts w:ascii="Times New Roman" w:eastAsia="Times New Roman" w:hAnsi="Times New Roman" w:cs="Times New Roman"/>
          <w:sz w:val="24"/>
          <w:szCs w:val="24"/>
          <w:lang w:eastAsia="it-IT"/>
        </w:rPr>
        <w:t xml:space="preserve"> </w:t>
      </w:r>
      <w:proofErr w:type="gramStart"/>
      <w:r w:rsidRPr="00F42AA0">
        <w:rPr>
          <w:rFonts w:ascii="Times New Roman" w:eastAsia="Times New Roman" w:hAnsi="Times New Roman" w:cs="Times New Roman"/>
          <w:sz w:val="24"/>
          <w:szCs w:val="24"/>
          <w:lang w:eastAsia="it-IT"/>
        </w:rPr>
        <w:t>2017;8:374</w:t>
      </w:r>
      <w:proofErr w:type="gramEnd"/>
      <w:r w:rsidRPr="00F42AA0">
        <w:rPr>
          <w:rFonts w:ascii="Times New Roman" w:eastAsia="Times New Roman" w:hAnsi="Times New Roman" w:cs="Times New Roman"/>
          <w:sz w:val="24"/>
          <w:szCs w:val="24"/>
          <w:lang w:eastAsia="it-IT"/>
        </w:rPr>
        <w:t>. DOI 10.3389/fphys.2017.00374.</w:t>
      </w:r>
    </w:p>
    <w:p w14:paraId="1FCDF4B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L'articolo non ha paginazione tradizionale: è un articolo </w:t>
      </w:r>
      <w:proofErr w:type="spellStart"/>
      <w:r w:rsidRPr="00F42AA0">
        <w:rPr>
          <w:rFonts w:ascii="Times New Roman" w:eastAsia="Times New Roman" w:hAnsi="Times New Roman" w:cs="Times New Roman"/>
          <w:b/>
          <w:bCs/>
          <w:sz w:val="24"/>
          <w:szCs w:val="24"/>
          <w:lang w:eastAsia="it-IT"/>
        </w:rPr>
        <w:t>article</w:t>
      </w:r>
      <w:proofErr w:type="spellEnd"/>
      <w:r w:rsidRPr="00F42AA0">
        <w:rPr>
          <w:rFonts w:ascii="Times New Roman" w:eastAsia="Times New Roman" w:hAnsi="Times New Roman" w:cs="Times New Roman"/>
          <w:b/>
          <w:bCs/>
          <w:sz w:val="24"/>
          <w:szCs w:val="24"/>
          <w:lang w:eastAsia="it-IT"/>
        </w:rPr>
        <w:t xml:space="preserve"> 374</w:t>
      </w:r>
      <w:r w:rsidRPr="00F42AA0">
        <w:rPr>
          <w:rFonts w:ascii="Times New Roman" w:eastAsia="Times New Roman" w:hAnsi="Times New Roman" w:cs="Times New Roman"/>
          <w:sz w:val="24"/>
          <w:szCs w:val="24"/>
          <w:lang w:eastAsia="it-IT"/>
        </w:rPr>
        <w:t xml:space="preserve">. Nel PDF, i dati dei tre pazienti e della 4D-flow sono nella sezione </w:t>
      </w:r>
      <w:proofErr w:type="spellStart"/>
      <w:r w:rsidRPr="00F42AA0">
        <w:rPr>
          <w:rFonts w:ascii="Times New Roman" w:eastAsia="Times New Roman" w:hAnsi="Times New Roman" w:cs="Times New Roman"/>
          <w:b/>
          <w:bCs/>
          <w:sz w:val="24"/>
          <w:szCs w:val="24"/>
          <w:lang w:eastAsia="it-IT"/>
        </w:rPr>
        <w:t>Results</w:t>
      </w:r>
      <w:proofErr w:type="spellEnd"/>
      <w:r w:rsidRPr="00F42AA0">
        <w:rPr>
          <w:rFonts w:ascii="Times New Roman" w:eastAsia="Times New Roman" w:hAnsi="Times New Roman" w:cs="Times New Roman"/>
          <w:sz w:val="24"/>
          <w:szCs w:val="24"/>
          <w:lang w:eastAsia="it-IT"/>
        </w:rPr>
        <w:t>, nelle prime pagine del manoscritto; la discussione fisiopatologica segue immediatamente.</w:t>
      </w:r>
    </w:p>
    <w:p w14:paraId="3B318E8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hyperlink r:id="rId8" w:tgtFrame="_blank" w:history="1">
        <w:r w:rsidRPr="00F42AA0">
          <w:rPr>
            <w:rFonts w:ascii="Times New Roman" w:eastAsia="Times New Roman" w:hAnsi="Times New Roman" w:cs="Times New Roman"/>
            <w:color w:val="0000FF"/>
            <w:sz w:val="24"/>
            <w:szCs w:val="24"/>
            <w:u w:val="single"/>
            <w:lang w:eastAsia="it-IT"/>
          </w:rPr>
          <w:t xml:space="preserve">Articolo completo </w:t>
        </w:r>
        <w:proofErr w:type="spellStart"/>
        <w:r w:rsidRPr="00F42AA0">
          <w:rPr>
            <w:rFonts w:ascii="Times New Roman" w:eastAsia="Times New Roman" w:hAnsi="Times New Roman" w:cs="Times New Roman"/>
            <w:color w:val="0000FF"/>
            <w:sz w:val="24"/>
            <w:szCs w:val="24"/>
            <w:u w:val="single"/>
            <w:lang w:eastAsia="it-IT"/>
          </w:rPr>
          <w:t>Frontiers</w:t>
        </w:r>
        <w:proofErr w:type="spellEnd"/>
        <w:r w:rsidRPr="00F42AA0">
          <w:rPr>
            <w:rFonts w:ascii="Times New Roman" w:eastAsia="Times New Roman" w:hAnsi="Times New Roman" w:cs="Times New Roman"/>
            <w:color w:val="0000FF"/>
            <w:sz w:val="24"/>
            <w:szCs w:val="24"/>
            <w:u w:val="single"/>
            <w:lang w:eastAsia="it-IT"/>
          </w:rPr>
          <w:t xml:space="preserve"> in </w:t>
        </w:r>
        <w:proofErr w:type="spellStart"/>
        <w:r w:rsidRPr="00F42AA0">
          <w:rPr>
            <w:rFonts w:ascii="Times New Roman" w:eastAsia="Times New Roman" w:hAnsi="Times New Roman" w:cs="Times New Roman"/>
            <w:color w:val="0000FF"/>
            <w:sz w:val="24"/>
            <w:szCs w:val="24"/>
            <w:u w:val="single"/>
            <w:lang w:eastAsia="it-IT"/>
          </w:rPr>
          <w:t>Physiology</w:t>
        </w:r>
        <w:proofErr w:type="spellEnd"/>
      </w:hyperlink>
    </w:p>
    <w:p w14:paraId="7735DBE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hyperlink r:id="rId9" w:tgtFrame="_blank" w:history="1">
        <w:r w:rsidRPr="00F42AA0">
          <w:rPr>
            <w:rFonts w:ascii="Times New Roman" w:eastAsia="Times New Roman" w:hAnsi="Times New Roman" w:cs="Times New Roman"/>
            <w:color w:val="0000FF"/>
            <w:sz w:val="24"/>
            <w:szCs w:val="24"/>
            <w:u w:val="single"/>
            <w:lang w:eastAsia="it-IT"/>
          </w:rPr>
          <w:t>PDF dell'articolo</w:t>
        </w:r>
      </w:hyperlink>
    </w:p>
    <w:p w14:paraId="68415D31"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79DBE32E">
          <v:rect id="_x0000_i1027" style="width:0;height:1.5pt" o:hralign="center" o:hrstd="t" o:hr="t" fillcolor="#a0a0a0" stroked="f"/>
        </w:pict>
      </w:r>
    </w:p>
    <w:p w14:paraId="2EA116D0"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4. La tua osservazione sulla stenosi lieve è quindi molto ragionevole</w:t>
      </w:r>
    </w:p>
    <w:p w14:paraId="74F5069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La letteratura permette di costruire tre possibili meccanismi:</w:t>
      </w:r>
    </w:p>
    <w:p w14:paraId="770BF287"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A. Dilatazione post-stenotica</w:t>
      </w:r>
    </w:p>
    <w:p w14:paraId="20640D1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È il meccanismo classico.</w:t>
      </w:r>
    </w:p>
    <w:p w14:paraId="39581D4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Una stenosi polmonare determina un jet ad alta velocità contro la parete della PA e può determinare dilatazione post-stenotica.</w:t>
      </w:r>
    </w:p>
    <w:p w14:paraId="0467FD6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sicuramente possibile.</w:t>
      </w:r>
    </w:p>
    <w:p w14:paraId="2471B66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Ma diventa meno convincente quanto </w:t>
      </w:r>
      <w:r w:rsidRPr="00F42AA0">
        <w:rPr>
          <w:rFonts w:ascii="Times New Roman" w:eastAsia="Times New Roman" w:hAnsi="Times New Roman" w:cs="Times New Roman"/>
          <w:b/>
          <w:bCs/>
          <w:sz w:val="24"/>
          <w:szCs w:val="24"/>
          <w:lang w:eastAsia="it-IT"/>
        </w:rPr>
        <w:t>più lieve è la stenosi</w:t>
      </w:r>
      <w:r w:rsidRPr="00F42AA0">
        <w:rPr>
          <w:rFonts w:ascii="Times New Roman" w:eastAsia="Times New Roman" w:hAnsi="Times New Roman" w:cs="Times New Roman"/>
          <w:sz w:val="24"/>
          <w:szCs w:val="24"/>
          <w:lang w:eastAsia="it-IT"/>
        </w:rPr>
        <w:t>.</w:t>
      </w:r>
    </w:p>
    <w:p w14:paraId="39707B8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Il caso di </w:t>
      </w:r>
      <w:proofErr w:type="spellStart"/>
      <w:r w:rsidRPr="00F42AA0">
        <w:rPr>
          <w:rFonts w:ascii="Times New Roman" w:eastAsia="Times New Roman" w:hAnsi="Times New Roman" w:cs="Times New Roman"/>
          <w:sz w:val="24"/>
          <w:szCs w:val="24"/>
          <w:lang w:eastAsia="it-IT"/>
        </w:rPr>
        <w:t>Jamis</w:t>
      </w:r>
      <w:proofErr w:type="spellEnd"/>
      <w:r w:rsidRPr="00F42AA0">
        <w:rPr>
          <w:rFonts w:ascii="Times New Roman" w:eastAsia="Times New Roman" w:hAnsi="Times New Roman" w:cs="Times New Roman"/>
          <w:sz w:val="24"/>
          <w:szCs w:val="24"/>
          <w:lang w:eastAsia="it-IT"/>
        </w:rPr>
        <w:t>-Dow è particolarmente utile perché presentava:</w:t>
      </w:r>
    </w:p>
    <w:p w14:paraId="2B3F63D3"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gradiente 13,5 mmHg + PA 39 mm.</w:t>
      </w:r>
    </w:p>
    <w:p w14:paraId="39E56C9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Gli stessi autori ritengono che la stenosi lieve non sia sufficiente a spiegare necessariamente l'aneurisma. </w:t>
      </w:r>
      <w:r w:rsidRPr="00F42AA0">
        <w:rPr>
          <w:rFonts w:ascii="Times New Roman" w:eastAsia="Times New Roman" w:hAnsi="Times New Roman" w:cs="Times New Roman"/>
          <w:b/>
          <w:bCs/>
          <w:sz w:val="24"/>
          <w:szCs w:val="24"/>
          <w:lang w:eastAsia="it-IT"/>
        </w:rPr>
        <w:t>p. 84.</w:t>
      </w:r>
      <w:r w:rsidRPr="00F42AA0">
        <w:rPr>
          <w:rFonts w:ascii="Times New Roman" w:eastAsia="Times New Roman" w:hAnsi="Times New Roman" w:cs="Times New Roman"/>
          <w:sz w:val="24"/>
          <w:szCs w:val="24"/>
          <w:lang w:eastAsia="it-IT"/>
        </w:rPr>
        <w:t xml:space="preserve"> </w:t>
      </w:r>
    </w:p>
    <w:p w14:paraId="3182EB7D"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03A75027">
          <v:rect id="_x0000_i1028" style="width:0;height:1.5pt" o:hralign="center" o:hrstd="t" o:hr="t" fillcolor="#a0a0a0" stroked="f"/>
        </w:pict>
      </w:r>
    </w:p>
    <w:p w14:paraId="0690FB12"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B. Alterazione intrinseca del flusso legata alla BPV</w:t>
      </w:r>
    </w:p>
    <w:p w14:paraId="02FCA12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È l'ipotesi suggerita dallo studio 4D-flow di Bissell.</w:t>
      </w:r>
    </w:p>
    <w:p w14:paraId="30BF372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Questa è probabilmente l'ipotesi più interessante per il tuo caso.</w:t>
      </w:r>
    </w:p>
    <w:p w14:paraId="32B4834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Una BPV può generare:</w:t>
      </w:r>
    </w:p>
    <w:p w14:paraId="521E1C8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 xml:space="preserve">flow </w:t>
      </w:r>
      <w:proofErr w:type="spellStart"/>
      <w:r w:rsidRPr="00F42AA0">
        <w:rPr>
          <w:rFonts w:ascii="Times New Roman" w:eastAsia="Times New Roman" w:hAnsi="Times New Roman" w:cs="Times New Roman"/>
          <w:b/>
          <w:bCs/>
          <w:sz w:val="24"/>
          <w:szCs w:val="24"/>
          <w:lang w:eastAsia="it-IT"/>
        </w:rPr>
        <w:t>eccentricity</w:t>
      </w:r>
      <w:proofErr w:type="spellEnd"/>
      <w:r w:rsidRPr="00F42AA0">
        <w:rPr>
          <w:rFonts w:ascii="Times New Roman" w:eastAsia="Times New Roman" w:hAnsi="Times New Roman" w:cs="Times New Roman"/>
          <w:b/>
          <w:bCs/>
          <w:sz w:val="24"/>
          <w:szCs w:val="24"/>
          <w:lang w:eastAsia="it-IT"/>
        </w:rPr>
        <w:t xml:space="preserve"> → </w:t>
      </w:r>
      <w:proofErr w:type="spellStart"/>
      <w:r w:rsidRPr="00F42AA0">
        <w:rPr>
          <w:rFonts w:ascii="Times New Roman" w:eastAsia="Times New Roman" w:hAnsi="Times New Roman" w:cs="Times New Roman"/>
          <w:b/>
          <w:bCs/>
          <w:sz w:val="24"/>
          <w:szCs w:val="24"/>
          <w:lang w:eastAsia="it-IT"/>
        </w:rPr>
        <w:t>helical</w:t>
      </w:r>
      <w:proofErr w:type="spellEnd"/>
      <w:r w:rsidRPr="00F42AA0">
        <w:rPr>
          <w:rFonts w:ascii="Times New Roman" w:eastAsia="Times New Roman" w:hAnsi="Times New Roman" w:cs="Times New Roman"/>
          <w:b/>
          <w:bCs/>
          <w:sz w:val="24"/>
          <w:szCs w:val="24"/>
          <w:lang w:eastAsia="it-IT"/>
        </w:rPr>
        <w:t xml:space="preserve"> flow → flow </w:t>
      </w:r>
      <w:proofErr w:type="spellStart"/>
      <w:r w:rsidRPr="00F42AA0">
        <w:rPr>
          <w:rFonts w:ascii="Times New Roman" w:eastAsia="Times New Roman" w:hAnsi="Times New Roman" w:cs="Times New Roman"/>
          <w:b/>
          <w:bCs/>
          <w:sz w:val="24"/>
          <w:szCs w:val="24"/>
          <w:lang w:eastAsia="it-IT"/>
        </w:rPr>
        <w:t>displacement</w:t>
      </w:r>
      <w:proofErr w:type="spellEnd"/>
      <w:r w:rsidRPr="00F42AA0">
        <w:rPr>
          <w:rFonts w:ascii="Times New Roman" w:eastAsia="Times New Roman" w:hAnsi="Times New Roman" w:cs="Times New Roman"/>
          <w:b/>
          <w:bCs/>
          <w:sz w:val="24"/>
          <w:szCs w:val="24"/>
          <w:lang w:eastAsia="it-IT"/>
        </w:rPr>
        <w:t xml:space="preserve"> → distribuzione asimmetrica dello </w:t>
      </w:r>
      <w:proofErr w:type="spellStart"/>
      <w:r w:rsidRPr="00F42AA0">
        <w:rPr>
          <w:rFonts w:ascii="Times New Roman" w:eastAsia="Times New Roman" w:hAnsi="Times New Roman" w:cs="Times New Roman"/>
          <w:b/>
          <w:bCs/>
          <w:sz w:val="24"/>
          <w:szCs w:val="24"/>
          <w:lang w:eastAsia="it-IT"/>
        </w:rPr>
        <w:t>wall</w:t>
      </w:r>
      <w:proofErr w:type="spellEnd"/>
      <w:r w:rsidRPr="00F42AA0">
        <w:rPr>
          <w:rFonts w:ascii="Times New Roman" w:eastAsia="Times New Roman" w:hAnsi="Times New Roman" w:cs="Times New Roman"/>
          <w:b/>
          <w:bCs/>
          <w:sz w:val="24"/>
          <w:szCs w:val="24"/>
          <w:lang w:eastAsia="it-IT"/>
        </w:rPr>
        <w:t xml:space="preserve"> shear stress → rimodellamento della parete.</w:t>
      </w:r>
    </w:p>
    <w:p w14:paraId="6839550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E questo potrebbe avvenire anche con stenosi minima.</w:t>
      </w:r>
    </w:p>
    <w:p w14:paraId="7A802CFB"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4BAA622">
          <v:rect id="_x0000_i1029" style="width:0;height:1.5pt" o:hralign="center" o:hrstd="t" o:hr="t" fillcolor="#a0a0a0" stroked="f"/>
        </w:pict>
      </w:r>
    </w:p>
    <w:p w14:paraId="224A9CE9"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C. Alterazione primaria della parete della PA / substrato congenito</w:t>
      </w:r>
    </w:p>
    <w:p w14:paraId="237256B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È l'ipotesi embriologica proposta da </w:t>
      </w:r>
      <w:proofErr w:type="spellStart"/>
      <w:r w:rsidRPr="00F42AA0">
        <w:rPr>
          <w:rFonts w:ascii="Times New Roman" w:eastAsia="Times New Roman" w:hAnsi="Times New Roman" w:cs="Times New Roman"/>
          <w:sz w:val="24"/>
          <w:szCs w:val="24"/>
          <w:lang w:eastAsia="it-IT"/>
        </w:rPr>
        <w:t>Jamis</w:t>
      </w:r>
      <w:proofErr w:type="spellEnd"/>
      <w:r w:rsidRPr="00F42AA0">
        <w:rPr>
          <w:rFonts w:ascii="Times New Roman" w:eastAsia="Times New Roman" w:hAnsi="Times New Roman" w:cs="Times New Roman"/>
          <w:sz w:val="24"/>
          <w:szCs w:val="24"/>
          <w:lang w:eastAsia="it-IT"/>
        </w:rPr>
        <w:t>-Dow.</w:t>
      </w:r>
    </w:p>
    <w:p w14:paraId="7475433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Le cellule della cresta neurale partecipano allo sviluppo contemporaneamente di:</w:t>
      </w:r>
    </w:p>
    <w:p w14:paraId="51A01FD8" w14:textId="77777777" w:rsidR="00F42AA0" w:rsidRPr="00F42AA0" w:rsidRDefault="00F42AA0" w:rsidP="00F42AA0">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valvole semilunari; </w:t>
      </w:r>
    </w:p>
    <w:p w14:paraId="06F28859" w14:textId="77777777" w:rsidR="00F42AA0" w:rsidRPr="00F42AA0" w:rsidRDefault="00F42AA0" w:rsidP="00F42AA0">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tratto di efflusso; </w:t>
      </w:r>
    </w:p>
    <w:p w14:paraId="216580DF" w14:textId="77777777" w:rsidR="00F42AA0" w:rsidRPr="00F42AA0" w:rsidRDefault="00F42AA0" w:rsidP="00F42AA0">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grandi arterie. </w:t>
      </w:r>
    </w:p>
    <w:p w14:paraId="4E0DA9E0"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Pertanto, una BPV e una dilatazione dell'arteria polmonare potrebbero essere </w:t>
      </w:r>
      <w:r w:rsidRPr="00F42AA0">
        <w:rPr>
          <w:rFonts w:ascii="Times New Roman" w:eastAsia="Times New Roman" w:hAnsi="Times New Roman" w:cs="Times New Roman"/>
          <w:b/>
          <w:bCs/>
          <w:sz w:val="24"/>
          <w:szCs w:val="24"/>
          <w:lang w:eastAsia="it-IT"/>
        </w:rPr>
        <w:t>due manifestazioni dello stesso difetto dello sviluppo</w:t>
      </w:r>
      <w:r w:rsidRPr="00F42AA0">
        <w:rPr>
          <w:rFonts w:ascii="Times New Roman" w:eastAsia="Times New Roman" w:hAnsi="Times New Roman" w:cs="Times New Roman"/>
          <w:sz w:val="24"/>
          <w:szCs w:val="24"/>
          <w:lang w:eastAsia="it-IT"/>
        </w:rPr>
        <w:t xml:space="preserve">, anziché una essere la conseguenza dell'altra. </w:t>
      </w:r>
      <w:r w:rsidRPr="00F42AA0">
        <w:rPr>
          <w:rFonts w:ascii="Times New Roman" w:eastAsia="Times New Roman" w:hAnsi="Times New Roman" w:cs="Times New Roman"/>
          <w:b/>
          <w:bCs/>
          <w:sz w:val="24"/>
          <w:szCs w:val="24"/>
          <w:lang w:eastAsia="it-IT"/>
        </w:rPr>
        <w:t>p. 84.</w:t>
      </w:r>
      <w:r w:rsidRPr="00F42AA0">
        <w:rPr>
          <w:rFonts w:ascii="Times New Roman" w:eastAsia="Times New Roman" w:hAnsi="Times New Roman" w:cs="Times New Roman"/>
          <w:sz w:val="24"/>
          <w:szCs w:val="24"/>
          <w:lang w:eastAsia="it-IT"/>
        </w:rPr>
        <w:t xml:space="preserve"> </w:t>
      </w:r>
    </w:p>
    <w:p w14:paraId="7D3ADF6C"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7844882">
          <v:rect id="_x0000_i1030" style="width:0;height:1.5pt" o:hralign="center" o:hrstd="t" o:hr="t" fillcolor="#a0a0a0" stroked="f"/>
        </w:pict>
      </w:r>
    </w:p>
    <w:p w14:paraId="569A2566"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lastRenderedPageBreak/>
        <w:t>5. Ma 39 mm è davvero un "aneurisma" nell'adulto?</w:t>
      </w:r>
    </w:p>
    <w:p w14:paraId="72999AE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 farei molta attenzione nel caso clinico.</w:t>
      </w:r>
    </w:p>
    <w:p w14:paraId="09D9BDB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definizione di aneurisma dell'arteria polmonare </w:t>
      </w:r>
      <w:r w:rsidRPr="00F42AA0">
        <w:rPr>
          <w:rFonts w:ascii="Times New Roman" w:eastAsia="Times New Roman" w:hAnsi="Times New Roman" w:cs="Times New Roman"/>
          <w:b/>
          <w:bCs/>
          <w:sz w:val="24"/>
          <w:szCs w:val="24"/>
          <w:lang w:eastAsia="it-IT"/>
        </w:rPr>
        <w:t>non è univoca</w:t>
      </w:r>
      <w:r w:rsidRPr="00F42AA0">
        <w:rPr>
          <w:rFonts w:ascii="Times New Roman" w:eastAsia="Times New Roman" w:hAnsi="Times New Roman" w:cs="Times New Roman"/>
          <w:sz w:val="24"/>
          <w:szCs w:val="24"/>
          <w:lang w:eastAsia="it-IT"/>
        </w:rPr>
        <w:t>.</w:t>
      </w:r>
    </w:p>
    <w:p w14:paraId="014F9E6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Una review dedicata alle PAA riporta:</w:t>
      </w:r>
    </w:p>
    <w:p w14:paraId="667C7A21" w14:textId="77777777" w:rsidR="00F42AA0" w:rsidRPr="00F42AA0" w:rsidRDefault="00F42AA0" w:rsidP="00F42AA0">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limite superiore normale maschile circa </w:t>
      </w:r>
      <w:r w:rsidRPr="00F42AA0">
        <w:rPr>
          <w:rFonts w:ascii="Times New Roman" w:eastAsia="Times New Roman" w:hAnsi="Times New Roman" w:cs="Times New Roman"/>
          <w:b/>
          <w:bCs/>
          <w:sz w:val="24"/>
          <w:szCs w:val="24"/>
          <w:lang w:eastAsia="it-IT"/>
        </w:rPr>
        <w:t>29 mm</w:t>
      </w:r>
      <w:r w:rsidRPr="00F42AA0">
        <w:rPr>
          <w:rFonts w:ascii="Times New Roman" w:eastAsia="Times New Roman" w:hAnsi="Times New Roman" w:cs="Times New Roman"/>
          <w:sz w:val="24"/>
          <w:szCs w:val="24"/>
          <w:lang w:eastAsia="it-IT"/>
        </w:rPr>
        <w:t xml:space="preserve">; </w:t>
      </w:r>
    </w:p>
    <w:p w14:paraId="50664457" w14:textId="77777777" w:rsidR="00F42AA0" w:rsidRPr="00F42AA0" w:rsidRDefault="00F42AA0" w:rsidP="00F42AA0">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alcuni autori definiscono PAA &gt;40 mm; </w:t>
      </w:r>
    </w:p>
    <w:p w14:paraId="7E58A8AD" w14:textId="77777777" w:rsidR="00F42AA0" w:rsidRPr="00F42AA0" w:rsidRDefault="00F42AA0" w:rsidP="00F42AA0">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altri &gt;1,5 volte il limite superiore della norma, cioè circa </w:t>
      </w:r>
      <w:r w:rsidRPr="00F42AA0">
        <w:rPr>
          <w:rFonts w:ascii="Times New Roman" w:eastAsia="Times New Roman" w:hAnsi="Times New Roman" w:cs="Times New Roman"/>
          <w:b/>
          <w:bCs/>
          <w:sz w:val="24"/>
          <w:szCs w:val="24"/>
          <w:lang w:eastAsia="it-IT"/>
        </w:rPr>
        <w:t>43 mm negli uomini</w:t>
      </w:r>
      <w:r w:rsidRPr="00F42AA0">
        <w:rPr>
          <w:rFonts w:ascii="Times New Roman" w:eastAsia="Times New Roman" w:hAnsi="Times New Roman" w:cs="Times New Roman"/>
          <w:sz w:val="24"/>
          <w:szCs w:val="24"/>
          <w:lang w:eastAsia="it-IT"/>
        </w:rPr>
        <w:t xml:space="preserve">; </w:t>
      </w:r>
    </w:p>
    <w:p w14:paraId="2A4BE458" w14:textId="77777777" w:rsidR="00F42AA0" w:rsidRPr="00F42AA0" w:rsidRDefault="00F42AA0" w:rsidP="00F42AA0">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altri ancora usano </w:t>
      </w:r>
      <w:r w:rsidRPr="00F42AA0">
        <w:rPr>
          <w:rFonts w:ascii="Times New Roman" w:eastAsia="Times New Roman" w:hAnsi="Times New Roman" w:cs="Times New Roman"/>
          <w:b/>
          <w:bCs/>
          <w:sz w:val="24"/>
          <w:szCs w:val="24"/>
          <w:lang w:eastAsia="it-IT"/>
        </w:rPr>
        <w:t>&gt;45 mm</w:t>
      </w:r>
      <w:r w:rsidRPr="00F42AA0">
        <w:rPr>
          <w:rFonts w:ascii="Times New Roman" w:eastAsia="Times New Roman" w:hAnsi="Times New Roman" w:cs="Times New Roman"/>
          <w:sz w:val="24"/>
          <w:szCs w:val="24"/>
          <w:lang w:eastAsia="it-IT"/>
        </w:rPr>
        <w:t xml:space="preserve"> per il tronco e &gt;30 mm per le branche. </w:t>
      </w:r>
    </w:p>
    <w:p w14:paraId="3C83C23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Un altro studio CT su 497 soggetti suggerisce che una PAA non dovrebbe essere diagnosticata sotto </w:t>
      </w:r>
      <w:r w:rsidRPr="00F42AA0">
        <w:rPr>
          <w:rFonts w:ascii="Times New Roman" w:eastAsia="Times New Roman" w:hAnsi="Times New Roman" w:cs="Times New Roman"/>
          <w:b/>
          <w:bCs/>
          <w:sz w:val="24"/>
          <w:szCs w:val="24"/>
          <w:lang w:eastAsia="it-IT"/>
        </w:rPr>
        <w:t>45 mm</w:t>
      </w:r>
      <w:r w:rsidRPr="00F42AA0">
        <w:rPr>
          <w:rFonts w:ascii="Times New Roman" w:eastAsia="Times New Roman" w:hAnsi="Times New Roman" w:cs="Times New Roman"/>
          <w:sz w:val="24"/>
          <w:szCs w:val="24"/>
          <w:lang w:eastAsia="it-IT"/>
        </w:rPr>
        <w:t xml:space="preserve">, perché il diametro normale nella loro popolazione era mediamente 32,0 ± 4,6 mm. </w:t>
      </w:r>
    </w:p>
    <w:p w14:paraId="25BF4F7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Quindi, con </w:t>
      </w:r>
      <w:r w:rsidRPr="00F42AA0">
        <w:rPr>
          <w:rFonts w:ascii="Times New Roman" w:eastAsia="Times New Roman" w:hAnsi="Times New Roman" w:cs="Times New Roman"/>
          <w:b/>
          <w:bCs/>
          <w:sz w:val="24"/>
          <w:szCs w:val="24"/>
          <w:lang w:eastAsia="it-IT"/>
        </w:rPr>
        <w:t>39 mm</w:t>
      </w:r>
      <w:r w:rsidRPr="00F42AA0">
        <w:rPr>
          <w:rFonts w:ascii="Times New Roman" w:eastAsia="Times New Roman" w:hAnsi="Times New Roman" w:cs="Times New Roman"/>
          <w:sz w:val="24"/>
          <w:szCs w:val="24"/>
          <w:lang w:eastAsia="it-IT"/>
        </w:rPr>
        <w:t>, io eviterei di scrivere semplicemente:</w:t>
      </w:r>
    </w:p>
    <w:p w14:paraId="37584FA3"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"aneurisma dell'arteria polmonare"</w:t>
      </w:r>
    </w:p>
    <w:p w14:paraId="51F3FE0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senza ulteriori precisazioni.</w:t>
      </w:r>
    </w:p>
    <w:p w14:paraId="186515E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Scriverei piuttosto:</w:t>
      </w:r>
    </w:p>
    <w:p w14:paraId="79062411"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severa dilatazione del tronco dell'arteria polmonare (39 mm, Z-score 4,1), al limite/inferiore rispetto alle soglie dimensionali comunemente utilizzate per definire una PAA nell'adulto.</w:t>
      </w:r>
    </w:p>
    <w:p w14:paraId="7BA2A89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Il </w:t>
      </w:r>
      <w:r w:rsidRPr="00F42AA0">
        <w:rPr>
          <w:rFonts w:ascii="Times New Roman" w:eastAsia="Times New Roman" w:hAnsi="Times New Roman" w:cs="Times New Roman"/>
          <w:b/>
          <w:bCs/>
          <w:sz w:val="24"/>
          <w:szCs w:val="24"/>
          <w:lang w:eastAsia="it-IT"/>
        </w:rPr>
        <w:t>Z-score 4,1</w:t>
      </w:r>
      <w:r w:rsidRPr="00F42AA0">
        <w:rPr>
          <w:rFonts w:ascii="Times New Roman" w:eastAsia="Times New Roman" w:hAnsi="Times New Roman" w:cs="Times New Roman"/>
          <w:sz w:val="24"/>
          <w:szCs w:val="24"/>
          <w:lang w:eastAsia="it-IT"/>
        </w:rPr>
        <w:t xml:space="preserve">, però, è un elemento molto importante e rende la situazione diversa dalla semplice osservazione di un adulto con PA 39 mm. Va interpretato rispetto alla </w:t>
      </w:r>
      <w:r w:rsidRPr="00F42AA0">
        <w:rPr>
          <w:rFonts w:ascii="Times New Roman" w:eastAsia="Times New Roman" w:hAnsi="Times New Roman" w:cs="Times New Roman"/>
          <w:b/>
          <w:bCs/>
          <w:sz w:val="24"/>
          <w:szCs w:val="24"/>
          <w:lang w:eastAsia="it-IT"/>
        </w:rPr>
        <w:t>normativa utilizzata, età, sesso e BSA</w:t>
      </w:r>
      <w:r w:rsidRPr="00F42AA0">
        <w:rPr>
          <w:rFonts w:ascii="Times New Roman" w:eastAsia="Times New Roman" w:hAnsi="Times New Roman" w:cs="Times New Roman"/>
          <w:sz w:val="24"/>
          <w:szCs w:val="24"/>
          <w:lang w:eastAsia="it-IT"/>
        </w:rPr>
        <w:t>.</w:t>
      </w:r>
    </w:p>
    <w:p w14:paraId="2A2BACC3"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38DE7B1E">
          <v:rect id="_x0000_i1031" style="width:0;height:1.5pt" o:hralign="center" o:hrstd="t" o:hr="t" fillcolor="#a0a0a0" stroked="f"/>
        </w:pict>
      </w:r>
    </w:p>
    <w:p w14:paraId="688F75F3"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6. La dilatazione della LPA merita attenzione</w:t>
      </w:r>
    </w:p>
    <w:p w14:paraId="62ACE58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tua misura:</w:t>
      </w:r>
    </w:p>
    <w:p w14:paraId="1DEF8993" w14:textId="77777777" w:rsidR="00F42AA0" w:rsidRPr="00F42AA0" w:rsidRDefault="00F42AA0" w:rsidP="00F42AA0">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LPA 24,5 mm </w:t>
      </w:r>
    </w:p>
    <w:p w14:paraId="097D9217" w14:textId="77777777" w:rsidR="00F42AA0" w:rsidRPr="00F42AA0" w:rsidRDefault="00F42AA0" w:rsidP="00F42AA0">
      <w:pPr>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RPA 18–20 mm </w:t>
      </w:r>
    </w:p>
    <w:p w14:paraId="315A2CF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mostra una certa asimmetria.</w:t>
      </w:r>
    </w:p>
    <w:p w14:paraId="6B7C94F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Non la definirei automaticamente "aneurisma della LPA": le soglie utilizzate per parlare di aneurisma delle branche sono generalmente molto più alte (una review cita </w:t>
      </w:r>
      <w:r w:rsidRPr="00F42AA0">
        <w:rPr>
          <w:rFonts w:ascii="Times New Roman" w:eastAsia="Times New Roman" w:hAnsi="Times New Roman" w:cs="Times New Roman"/>
          <w:b/>
          <w:bCs/>
          <w:sz w:val="24"/>
          <w:szCs w:val="24"/>
          <w:lang w:eastAsia="it-IT"/>
        </w:rPr>
        <w:t>&gt;30 mm</w:t>
      </w:r>
      <w:r w:rsidRPr="00F42AA0">
        <w:rPr>
          <w:rFonts w:ascii="Times New Roman" w:eastAsia="Times New Roman" w:hAnsi="Times New Roman" w:cs="Times New Roman"/>
          <w:sz w:val="24"/>
          <w:szCs w:val="24"/>
          <w:lang w:eastAsia="it-IT"/>
        </w:rPr>
        <w:t xml:space="preserve">). </w:t>
      </w:r>
    </w:p>
    <w:p w14:paraId="256BA44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Però, nel contesto di una BPV, </w:t>
      </w:r>
      <w:r w:rsidRPr="00F42AA0">
        <w:rPr>
          <w:rFonts w:ascii="Times New Roman" w:eastAsia="Times New Roman" w:hAnsi="Times New Roman" w:cs="Times New Roman"/>
          <w:b/>
          <w:bCs/>
          <w:sz w:val="24"/>
          <w:szCs w:val="24"/>
          <w:lang w:eastAsia="it-IT"/>
        </w:rPr>
        <w:t>la distribuzione non uniforme della dilatazione è interessante</w:t>
      </w:r>
      <w:r w:rsidRPr="00F42AA0">
        <w:rPr>
          <w:rFonts w:ascii="Times New Roman" w:eastAsia="Times New Roman" w:hAnsi="Times New Roman" w:cs="Times New Roman"/>
          <w:sz w:val="24"/>
          <w:szCs w:val="24"/>
          <w:lang w:eastAsia="it-IT"/>
        </w:rPr>
        <w:t xml:space="preserve"> e secondo me è un'ulteriore ragione per fare imaging cross-</w:t>
      </w:r>
      <w:proofErr w:type="spellStart"/>
      <w:r w:rsidRPr="00F42AA0">
        <w:rPr>
          <w:rFonts w:ascii="Times New Roman" w:eastAsia="Times New Roman" w:hAnsi="Times New Roman" w:cs="Times New Roman"/>
          <w:sz w:val="24"/>
          <w:szCs w:val="24"/>
          <w:lang w:eastAsia="it-IT"/>
        </w:rPr>
        <w:t>sectional</w:t>
      </w:r>
      <w:proofErr w:type="spellEnd"/>
      <w:r w:rsidRPr="00F42AA0">
        <w:rPr>
          <w:rFonts w:ascii="Times New Roman" w:eastAsia="Times New Roman" w:hAnsi="Times New Roman" w:cs="Times New Roman"/>
          <w:sz w:val="24"/>
          <w:szCs w:val="24"/>
          <w:lang w:eastAsia="it-IT"/>
        </w:rPr>
        <w:t xml:space="preserve"> accurato.</w:t>
      </w:r>
    </w:p>
    <w:p w14:paraId="2D89AB2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La CMR/</w:t>
      </w:r>
      <w:proofErr w:type="spellStart"/>
      <w:r w:rsidRPr="00F42AA0">
        <w:rPr>
          <w:rFonts w:ascii="Times New Roman" w:eastAsia="Times New Roman" w:hAnsi="Times New Roman" w:cs="Times New Roman"/>
          <w:sz w:val="24"/>
          <w:szCs w:val="24"/>
          <w:lang w:eastAsia="it-IT"/>
        </w:rPr>
        <w:t>angio</w:t>
      </w:r>
      <w:proofErr w:type="spellEnd"/>
      <w:r w:rsidRPr="00F42AA0">
        <w:rPr>
          <w:rFonts w:ascii="Times New Roman" w:eastAsia="Times New Roman" w:hAnsi="Times New Roman" w:cs="Times New Roman"/>
          <w:sz w:val="24"/>
          <w:szCs w:val="24"/>
          <w:lang w:eastAsia="it-IT"/>
        </w:rPr>
        <w:t>-TC dovrebbe chiarire:</w:t>
      </w:r>
    </w:p>
    <w:p w14:paraId="1576F672"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diametro massimo reale; </w:t>
      </w:r>
    </w:p>
    <w:p w14:paraId="0FD924A5"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lunghezza del segmento dilatato; </w:t>
      </w:r>
    </w:p>
    <w:p w14:paraId="185F8E62"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rapporto tronco/LPA/RPA; </w:t>
      </w:r>
    </w:p>
    <w:p w14:paraId="24E6012C"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morfologia della parete; </w:t>
      </w:r>
    </w:p>
    <w:p w14:paraId="26C7B7F9"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eventuali aree focali di aneurisma; </w:t>
      </w:r>
    </w:p>
    <w:p w14:paraId="56E98DC4"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rapporto con arterie coronarie; </w:t>
      </w:r>
    </w:p>
    <w:p w14:paraId="58F08EE3"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eventuali compressioni bronchiali; </w:t>
      </w:r>
    </w:p>
    <w:p w14:paraId="1FA68FE1" w14:textId="77777777" w:rsidR="00F42AA0" w:rsidRPr="00F42AA0" w:rsidRDefault="00F42AA0" w:rsidP="00F42AA0">
      <w:pPr>
        <w:numPr>
          <w:ilvl w:val="0"/>
          <w:numId w:val="10"/>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eventuali anomalie delle arterie polmonari. </w:t>
      </w:r>
    </w:p>
    <w:p w14:paraId="53EA766A"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A260A36">
          <v:rect id="_x0000_i1032" style="width:0;height:1.5pt" o:hralign="center" o:hrstd="t" o:hr="t" fillcolor="#a0a0a0" stroked="f"/>
        </w:pict>
      </w:r>
    </w:p>
    <w:p w14:paraId="64CDABE1"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7. E qui arriviamo allo sport: la tua preoccupazione è plausibile, ma la letteratura è più prudente</w:t>
      </w:r>
    </w:p>
    <w:p w14:paraId="4147BBB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Questa è probabilmente la parte più importante.</w:t>
      </w:r>
    </w:p>
    <w:p w14:paraId="77FA3C2A" w14:textId="77777777" w:rsidR="00F42AA0" w:rsidRPr="00F42AA0" w:rsidRDefault="00F42AA0" w:rsidP="00F42AA0">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F42AA0">
        <w:rPr>
          <w:rFonts w:ascii="Times New Roman" w:eastAsia="Times New Roman" w:hAnsi="Times New Roman" w:cs="Times New Roman"/>
          <w:b/>
          <w:bCs/>
          <w:sz w:val="36"/>
          <w:szCs w:val="36"/>
          <w:lang w:eastAsia="it-IT"/>
        </w:rPr>
        <w:t>Linee guida ESC 2020</w:t>
      </w:r>
    </w:p>
    <w:p w14:paraId="55E316C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Le </w:t>
      </w:r>
      <w:r w:rsidRPr="00F42AA0">
        <w:rPr>
          <w:rFonts w:ascii="Times New Roman" w:eastAsia="Times New Roman" w:hAnsi="Times New Roman" w:cs="Times New Roman"/>
          <w:b/>
          <w:bCs/>
          <w:sz w:val="24"/>
          <w:szCs w:val="24"/>
          <w:lang w:eastAsia="it-IT"/>
        </w:rPr>
        <w:t xml:space="preserve">2020 ESC </w:t>
      </w:r>
      <w:proofErr w:type="spellStart"/>
      <w:r w:rsidRPr="00F42AA0">
        <w:rPr>
          <w:rFonts w:ascii="Times New Roman" w:eastAsia="Times New Roman" w:hAnsi="Times New Roman" w:cs="Times New Roman"/>
          <w:b/>
          <w:bCs/>
          <w:sz w:val="24"/>
          <w:szCs w:val="24"/>
          <w:lang w:eastAsia="it-IT"/>
        </w:rPr>
        <w:t>Guidelines</w:t>
      </w:r>
      <w:proofErr w:type="spellEnd"/>
      <w:r w:rsidRPr="00F42AA0">
        <w:rPr>
          <w:rFonts w:ascii="Times New Roman" w:eastAsia="Times New Roman" w:hAnsi="Times New Roman" w:cs="Times New Roman"/>
          <w:b/>
          <w:bCs/>
          <w:sz w:val="24"/>
          <w:szCs w:val="24"/>
          <w:lang w:eastAsia="it-IT"/>
        </w:rPr>
        <w:t xml:space="preserve"> on Sports </w:t>
      </w:r>
      <w:proofErr w:type="spellStart"/>
      <w:r w:rsidRPr="00F42AA0">
        <w:rPr>
          <w:rFonts w:ascii="Times New Roman" w:eastAsia="Times New Roman" w:hAnsi="Times New Roman" w:cs="Times New Roman"/>
          <w:b/>
          <w:bCs/>
          <w:sz w:val="24"/>
          <w:szCs w:val="24"/>
          <w:lang w:eastAsia="it-IT"/>
        </w:rPr>
        <w:t>Cardiology</w:t>
      </w:r>
      <w:proofErr w:type="spellEnd"/>
      <w:r w:rsidRPr="00F42AA0">
        <w:rPr>
          <w:rFonts w:ascii="Times New Roman" w:eastAsia="Times New Roman" w:hAnsi="Times New Roman" w:cs="Times New Roman"/>
          <w:sz w:val="24"/>
          <w:szCs w:val="24"/>
          <w:lang w:eastAsia="it-IT"/>
        </w:rPr>
        <w:t xml:space="preserve"> sottolineano che la pressione arteriosa polmonare </w:t>
      </w:r>
      <w:r w:rsidRPr="00F42AA0">
        <w:rPr>
          <w:rFonts w:ascii="Times New Roman" w:eastAsia="Times New Roman" w:hAnsi="Times New Roman" w:cs="Times New Roman"/>
          <w:b/>
          <w:bCs/>
          <w:sz w:val="24"/>
          <w:szCs w:val="24"/>
          <w:lang w:eastAsia="it-IT"/>
        </w:rPr>
        <w:t>aumenta fisiologicamente durante l'esercizio</w:t>
      </w:r>
      <w:r w:rsidRPr="00F42AA0">
        <w:rPr>
          <w:rFonts w:ascii="Times New Roman" w:eastAsia="Times New Roman" w:hAnsi="Times New Roman" w:cs="Times New Roman"/>
          <w:sz w:val="24"/>
          <w:szCs w:val="24"/>
          <w:lang w:eastAsia="it-IT"/>
        </w:rPr>
        <w:t xml:space="preserve"> e che questo aumento può essere più importante nei pazienti con cardiopatia congenita.</w:t>
      </w:r>
    </w:p>
    <w:p w14:paraId="03EDFCD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Inoltre, nei pazienti con CHD:</w:t>
      </w:r>
    </w:p>
    <w:p w14:paraId="5C0A1D3F"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stenosi valvolare polmonare o le stenosi distali delle arterie polmonari possono produrre ipertensione ventricolare destra durante esercizio.</w:t>
      </w:r>
    </w:p>
    <w:p w14:paraId="0B10E2D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Le linee guida raccomandano quindi una valutazione mediante </w:t>
      </w:r>
      <w:r w:rsidRPr="00F42AA0">
        <w:rPr>
          <w:rFonts w:ascii="Times New Roman" w:eastAsia="Times New Roman" w:hAnsi="Times New Roman" w:cs="Times New Roman"/>
          <w:b/>
          <w:bCs/>
          <w:sz w:val="24"/>
          <w:szCs w:val="24"/>
          <w:lang w:eastAsia="it-IT"/>
        </w:rPr>
        <w:t>CPET</w:t>
      </w:r>
      <w:r w:rsidRPr="00F42AA0">
        <w:rPr>
          <w:rFonts w:ascii="Times New Roman" w:eastAsia="Times New Roman" w:hAnsi="Times New Roman" w:cs="Times New Roman"/>
          <w:sz w:val="24"/>
          <w:szCs w:val="24"/>
          <w:lang w:eastAsia="it-IT"/>
        </w:rPr>
        <w:t xml:space="preserve"> quando necessario.</w:t>
      </w:r>
    </w:p>
    <w:p w14:paraId="21DBFE1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Soprattutto, affermano che nei pazienti con </w:t>
      </w:r>
      <w:r w:rsidRPr="00F42AA0">
        <w:rPr>
          <w:rFonts w:ascii="Times New Roman" w:eastAsia="Times New Roman" w:hAnsi="Times New Roman" w:cs="Times New Roman"/>
          <w:b/>
          <w:bCs/>
          <w:sz w:val="24"/>
          <w:szCs w:val="24"/>
          <w:lang w:eastAsia="it-IT"/>
        </w:rPr>
        <w:t>ipertensione polmonare significativa</w:t>
      </w:r>
      <w:r w:rsidRPr="00F42AA0">
        <w:rPr>
          <w:rFonts w:ascii="Times New Roman" w:eastAsia="Times New Roman" w:hAnsi="Times New Roman" w:cs="Times New Roman"/>
          <w:sz w:val="24"/>
          <w:szCs w:val="24"/>
          <w:lang w:eastAsia="it-IT"/>
        </w:rPr>
        <w:t xml:space="preserve"> l'attività sportiva competitiva non è raccomandata. </w:t>
      </w:r>
    </w:p>
    <w:p w14:paraId="0FB0A9D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EB7EF9">
        <w:rPr>
          <w:rFonts w:ascii="Times New Roman" w:eastAsia="Times New Roman" w:hAnsi="Times New Roman" w:cs="Times New Roman"/>
          <w:b/>
          <w:bCs/>
          <w:sz w:val="24"/>
          <w:szCs w:val="24"/>
          <w:lang w:val="en-GB" w:eastAsia="it-IT"/>
        </w:rPr>
        <w:t>Fonte:</w:t>
      </w:r>
      <w:r w:rsidRPr="00EB7EF9">
        <w:rPr>
          <w:rFonts w:ascii="Times New Roman" w:eastAsia="Times New Roman" w:hAnsi="Times New Roman" w:cs="Times New Roman"/>
          <w:sz w:val="24"/>
          <w:szCs w:val="24"/>
          <w:lang w:val="en-GB" w:eastAsia="it-IT"/>
        </w:rPr>
        <w:t xml:space="preserve"> Pelliccia A et al. </w:t>
      </w:r>
      <w:r w:rsidRPr="00EB7EF9">
        <w:rPr>
          <w:rFonts w:ascii="Times New Roman" w:eastAsia="Times New Roman" w:hAnsi="Times New Roman" w:cs="Times New Roman"/>
          <w:i/>
          <w:iCs/>
          <w:sz w:val="24"/>
          <w:szCs w:val="24"/>
          <w:lang w:val="en-GB" w:eastAsia="it-IT"/>
        </w:rPr>
        <w:t>2020 ESC Guidelines on sports cardiology and exercise in patients with cardiovascular disease.</w:t>
      </w:r>
      <w:r w:rsidRPr="00EB7EF9">
        <w:rPr>
          <w:rFonts w:ascii="Times New Roman" w:eastAsia="Times New Roman" w:hAnsi="Times New Roman" w:cs="Times New Roman"/>
          <w:sz w:val="24"/>
          <w:szCs w:val="24"/>
          <w:lang w:val="en-GB" w:eastAsia="it-IT"/>
        </w:rPr>
        <w:t xml:space="preserve"> </w:t>
      </w:r>
      <w:r w:rsidRPr="00F42AA0">
        <w:rPr>
          <w:rFonts w:ascii="Times New Roman" w:eastAsia="Times New Roman" w:hAnsi="Times New Roman" w:cs="Times New Roman"/>
          <w:sz w:val="24"/>
          <w:szCs w:val="24"/>
          <w:lang w:eastAsia="it-IT"/>
        </w:rPr>
        <w:t xml:space="preserve">Eur Heart J. </w:t>
      </w:r>
      <w:proofErr w:type="gramStart"/>
      <w:r w:rsidRPr="00F42AA0">
        <w:rPr>
          <w:rFonts w:ascii="Times New Roman" w:eastAsia="Times New Roman" w:hAnsi="Times New Roman" w:cs="Times New Roman"/>
          <w:sz w:val="24"/>
          <w:szCs w:val="24"/>
          <w:lang w:eastAsia="it-IT"/>
        </w:rPr>
        <w:t>2021;42:17</w:t>
      </w:r>
      <w:proofErr w:type="gramEnd"/>
      <w:r w:rsidRPr="00F42AA0">
        <w:rPr>
          <w:rFonts w:ascii="Times New Roman" w:eastAsia="Times New Roman" w:hAnsi="Times New Roman" w:cs="Times New Roman"/>
          <w:sz w:val="24"/>
          <w:szCs w:val="24"/>
          <w:lang w:eastAsia="it-IT"/>
        </w:rPr>
        <w:t>–96.</w:t>
      </w:r>
    </w:p>
    <w:p w14:paraId="076FF73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Sezione:</w:t>
      </w:r>
      <w:r w:rsidRPr="00F42AA0">
        <w:rPr>
          <w:rFonts w:ascii="Times New Roman" w:eastAsia="Times New Roman" w:hAnsi="Times New Roman" w:cs="Times New Roman"/>
          <w:sz w:val="24"/>
          <w:szCs w:val="24"/>
          <w:lang w:eastAsia="it-IT"/>
        </w:rPr>
        <w:t xml:space="preserve"> 5.3 e parte relativa a CHD/</w:t>
      </w:r>
      <w:proofErr w:type="spellStart"/>
      <w:r w:rsidRPr="00F42AA0">
        <w:rPr>
          <w:rFonts w:ascii="Times New Roman" w:eastAsia="Times New Roman" w:hAnsi="Times New Roman" w:cs="Times New Roman"/>
          <w:sz w:val="24"/>
          <w:szCs w:val="24"/>
          <w:lang w:eastAsia="it-IT"/>
        </w:rPr>
        <w:t>pulmonary</w:t>
      </w:r>
      <w:proofErr w:type="spellEnd"/>
      <w:r w:rsidRPr="00F42AA0">
        <w:rPr>
          <w:rFonts w:ascii="Times New Roman" w:eastAsia="Times New Roman" w:hAnsi="Times New Roman" w:cs="Times New Roman"/>
          <w:sz w:val="24"/>
          <w:szCs w:val="24"/>
          <w:lang w:eastAsia="it-IT"/>
        </w:rPr>
        <w:t xml:space="preserve"> </w:t>
      </w:r>
      <w:proofErr w:type="spellStart"/>
      <w:r w:rsidRPr="00F42AA0">
        <w:rPr>
          <w:rFonts w:ascii="Times New Roman" w:eastAsia="Times New Roman" w:hAnsi="Times New Roman" w:cs="Times New Roman"/>
          <w:sz w:val="24"/>
          <w:szCs w:val="24"/>
          <w:lang w:eastAsia="it-IT"/>
        </w:rPr>
        <w:t>hypertension</w:t>
      </w:r>
      <w:proofErr w:type="spellEnd"/>
      <w:r w:rsidRPr="00F42AA0">
        <w:rPr>
          <w:rFonts w:ascii="Times New Roman" w:eastAsia="Times New Roman" w:hAnsi="Times New Roman" w:cs="Times New Roman"/>
          <w:sz w:val="24"/>
          <w:szCs w:val="24"/>
          <w:lang w:eastAsia="it-IT"/>
        </w:rPr>
        <w:t>.</w:t>
      </w:r>
      <w:r w:rsidRPr="00F42AA0">
        <w:rPr>
          <w:rFonts w:ascii="Times New Roman" w:eastAsia="Times New Roman" w:hAnsi="Times New Roman" w:cs="Times New Roman"/>
          <w:sz w:val="24"/>
          <w:szCs w:val="24"/>
          <w:lang w:eastAsia="it-IT"/>
        </w:rPr>
        <w:br/>
        <w:t xml:space="preserve">La parte sulla </w:t>
      </w:r>
      <w:proofErr w:type="spellStart"/>
      <w:r w:rsidRPr="00F42AA0">
        <w:rPr>
          <w:rFonts w:ascii="Times New Roman" w:eastAsia="Times New Roman" w:hAnsi="Times New Roman" w:cs="Times New Roman"/>
          <w:sz w:val="24"/>
          <w:szCs w:val="24"/>
          <w:lang w:eastAsia="it-IT"/>
        </w:rPr>
        <w:t>pulmonary</w:t>
      </w:r>
      <w:proofErr w:type="spellEnd"/>
      <w:r w:rsidRPr="00F42AA0">
        <w:rPr>
          <w:rFonts w:ascii="Times New Roman" w:eastAsia="Times New Roman" w:hAnsi="Times New Roman" w:cs="Times New Roman"/>
          <w:sz w:val="24"/>
          <w:szCs w:val="24"/>
          <w:lang w:eastAsia="it-IT"/>
        </w:rPr>
        <w:t xml:space="preserve"> </w:t>
      </w:r>
      <w:proofErr w:type="spellStart"/>
      <w:r w:rsidRPr="00F42AA0">
        <w:rPr>
          <w:rFonts w:ascii="Times New Roman" w:eastAsia="Times New Roman" w:hAnsi="Times New Roman" w:cs="Times New Roman"/>
          <w:sz w:val="24"/>
          <w:szCs w:val="24"/>
          <w:lang w:eastAsia="it-IT"/>
        </w:rPr>
        <w:t>hypertension</w:t>
      </w:r>
      <w:proofErr w:type="spellEnd"/>
      <w:r w:rsidRPr="00F42AA0">
        <w:rPr>
          <w:rFonts w:ascii="Times New Roman" w:eastAsia="Times New Roman" w:hAnsi="Times New Roman" w:cs="Times New Roman"/>
          <w:sz w:val="24"/>
          <w:szCs w:val="24"/>
          <w:lang w:eastAsia="it-IT"/>
        </w:rPr>
        <w:t xml:space="preserve"> è nella sezione dedicata alle cardiopatie congenite; il documento complessivo è pp. </w:t>
      </w:r>
      <w:r w:rsidRPr="00F42AA0">
        <w:rPr>
          <w:rFonts w:ascii="Times New Roman" w:eastAsia="Times New Roman" w:hAnsi="Times New Roman" w:cs="Times New Roman"/>
          <w:b/>
          <w:bCs/>
          <w:sz w:val="24"/>
          <w:szCs w:val="24"/>
          <w:lang w:eastAsia="it-IT"/>
        </w:rPr>
        <w:t>17–96</w:t>
      </w:r>
      <w:r w:rsidRPr="00F42AA0">
        <w:rPr>
          <w:rFonts w:ascii="Times New Roman" w:eastAsia="Times New Roman" w:hAnsi="Times New Roman" w:cs="Times New Roman"/>
          <w:sz w:val="24"/>
          <w:szCs w:val="24"/>
          <w:lang w:eastAsia="it-IT"/>
        </w:rPr>
        <w:t xml:space="preserve">. </w:t>
      </w:r>
    </w:p>
    <w:p w14:paraId="6D6AF016" w14:textId="77777777" w:rsidR="00F42AA0" w:rsidRPr="00EB7EF9" w:rsidRDefault="00F42AA0" w:rsidP="00F42AA0">
      <w:pPr>
        <w:spacing w:before="100" w:beforeAutospacing="1" w:after="100" w:afterAutospacing="1" w:line="240" w:lineRule="auto"/>
        <w:rPr>
          <w:rFonts w:ascii="Times New Roman" w:eastAsia="Times New Roman" w:hAnsi="Times New Roman" w:cs="Times New Roman"/>
          <w:sz w:val="24"/>
          <w:szCs w:val="24"/>
          <w:lang w:val="en-GB" w:eastAsia="it-IT"/>
        </w:rPr>
      </w:pPr>
      <w:hyperlink r:id="rId10" w:tgtFrame="_blank" w:history="1">
        <w:r w:rsidRPr="00EB7EF9">
          <w:rPr>
            <w:rFonts w:ascii="Times New Roman" w:eastAsia="Times New Roman" w:hAnsi="Times New Roman" w:cs="Times New Roman"/>
            <w:color w:val="0000FF"/>
            <w:sz w:val="24"/>
            <w:szCs w:val="24"/>
            <w:u w:val="single"/>
            <w:lang w:val="en-GB" w:eastAsia="it-IT"/>
          </w:rPr>
          <w:t>ESC Guidelines on Sports Cardiology 2020</w:t>
        </w:r>
      </w:hyperlink>
    </w:p>
    <w:p w14:paraId="3A895B4D"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30628B11">
          <v:rect id="_x0000_i1033" style="width:0;height:1.5pt" o:hralign="center" o:hrstd="t" o:hr="t" fillcolor="#a0a0a0" stroked="f"/>
        </w:pict>
      </w:r>
    </w:p>
    <w:p w14:paraId="4280749C"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lastRenderedPageBreak/>
        <w:t>8. Ma attenzione: l'esercizio endurance modifica realmente la circolazione polmonare</w:t>
      </w:r>
    </w:p>
    <w:p w14:paraId="5506642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 c'è un dato che sostiene la tua intuizione fisiopatologica.</w:t>
      </w:r>
    </w:p>
    <w:p w14:paraId="713C2F8F"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Domenech-</w:t>
      </w:r>
      <w:proofErr w:type="spellStart"/>
      <w:r w:rsidRPr="00F42AA0">
        <w:rPr>
          <w:rFonts w:ascii="Times New Roman" w:eastAsia="Times New Roman" w:hAnsi="Times New Roman" w:cs="Times New Roman"/>
          <w:b/>
          <w:bCs/>
          <w:sz w:val="27"/>
          <w:szCs w:val="27"/>
          <w:lang w:eastAsia="it-IT"/>
        </w:rPr>
        <w:t>Ximenos</w:t>
      </w:r>
      <w:proofErr w:type="spellEnd"/>
      <w:r w:rsidRPr="00F42AA0">
        <w:rPr>
          <w:rFonts w:ascii="Times New Roman" w:eastAsia="Times New Roman" w:hAnsi="Times New Roman" w:cs="Times New Roman"/>
          <w:b/>
          <w:bCs/>
          <w:sz w:val="27"/>
          <w:szCs w:val="27"/>
          <w:lang w:eastAsia="it-IT"/>
        </w:rPr>
        <w:t xml:space="preserve"> et al., 2020</w:t>
      </w:r>
    </w:p>
    <w:p w14:paraId="2CF97E8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Studio su:</w:t>
      </w:r>
    </w:p>
    <w:p w14:paraId="7A77EB5D" w14:textId="77777777" w:rsidR="00F42AA0" w:rsidRPr="00F42AA0" w:rsidRDefault="00F42AA0" w:rsidP="00F42AA0">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93 atleti endurance altamente allenati</w:t>
      </w:r>
      <w:r w:rsidRPr="00F42AA0">
        <w:rPr>
          <w:rFonts w:ascii="Times New Roman" w:eastAsia="Times New Roman" w:hAnsi="Times New Roman" w:cs="Times New Roman"/>
          <w:sz w:val="24"/>
          <w:szCs w:val="24"/>
          <w:lang w:eastAsia="it-IT"/>
        </w:rPr>
        <w:t xml:space="preserve"> </w:t>
      </w:r>
    </w:p>
    <w:p w14:paraId="658D4552" w14:textId="77777777" w:rsidR="00F42AA0" w:rsidRPr="00F42AA0" w:rsidRDefault="00F42AA0" w:rsidP="00F42AA0">
      <w:pPr>
        <w:numPr>
          <w:ilvl w:val="0"/>
          <w:numId w:val="11"/>
        </w:numPr>
        <w:spacing w:beforeAutospacing="1" w:after="100" w:afterAutospacing="1" w:line="240" w:lineRule="auto"/>
        <w:ind w:left="1440"/>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12 ore/settimana</w:t>
      </w:r>
    </w:p>
    <w:p w14:paraId="77A94269" w14:textId="77777777" w:rsidR="00F42AA0" w:rsidRPr="00F42AA0" w:rsidRDefault="00F42AA0" w:rsidP="00F42AA0">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almeno 5 anni di allenamento </w:t>
      </w:r>
    </w:p>
    <w:p w14:paraId="3365BE5E" w14:textId="77777777" w:rsidR="00F42AA0" w:rsidRPr="00F42AA0" w:rsidRDefault="00F42AA0" w:rsidP="00F42AA0">
      <w:pPr>
        <w:numPr>
          <w:ilvl w:val="0"/>
          <w:numId w:val="11"/>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CMR + valutazione della circolazione polmonare. </w:t>
      </w:r>
    </w:p>
    <w:p w14:paraId="6144D850"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Gli atleti presentavano:</w:t>
      </w:r>
    </w:p>
    <w:p w14:paraId="292B6FCC" w14:textId="77777777" w:rsidR="00F42AA0" w:rsidRPr="00F42AA0" w:rsidRDefault="00F42AA0" w:rsidP="00F42A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dimensioni maggiori delle camere cardiache; </w:t>
      </w:r>
    </w:p>
    <w:p w14:paraId="026CACD2" w14:textId="77777777" w:rsidR="00F42AA0" w:rsidRPr="00F42AA0" w:rsidRDefault="00F42AA0" w:rsidP="00F42A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dimensioni maggiori dell'arteria polmonare</w:t>
      </w:r>
      <w:r w:rsidRPr="00F42AA0">
        <w:rPr>
          <w:rFonts w:ascii="Times New Roman" w:eastAsia="Times New Roman" w:hAnsi="Times New Roman" w:cs="Times New Roman"/>
          <w:sz w:val="24"/>
          <w:szCs w:val="24"/>
          <w:lang w:eastAsia="it-IT"/>
        </w:rPr>
        <w:t xml:space="preserve">; </w:t>
      </w:r>
    </w:p>
    <w:p w14:paraId="1E2EA140" w14:textId="77777777" w:rsidR="00F42AA0" w:rsidRPr="00F42AA0" w:rsidRDefault="00F42AA0" w:rsidP="00F42A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minore velocità di flusso nella PA; </w:t>
      </w:r>
    </w:p>
    <w:p w14:paraId="7DECC720" w14:textId="77777777" w:rsidR="00F42AA0" w:rsidRPr="00F42AA0" w:rsidRDefault="00F42AA0" w:rsidP="00F42A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PVR stimata maggiore rispetto ai controlli. </w:t>
      </w:r>
    </w:p>
    <w:p w14:paraId="7FA0144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Un sottogruppo di </w:t>
      </w:r>
      <w:r w:rsidRPr="00F42AA0">
        <w:rPr>
          <w:rFonts w:ascii="Times New Roman" w:eastAsia="Times New Roman" w:hAnsi="Times New Roman" w:cs="Times New Roman"/>
          <w:b/>
          <w:bCs/>
          <w:sz w:val="24"/>
          <w:szCs w:val="24"/>
          <w:lang w:eastAsia="it-IT"/>
        </w:rPr>
        <w:t>7/93 (9,3%)</w:t>
      </w:r>
      <w:r w:rsidRPr="00F42AA0">
        <w:rPr>
          <w:rFonts w:ascii="Times New Roman" w:eastAsia="Times New Roman" w:hAnsi="Times New Roman" w:cs="Times New Roman"/>
          <w:sz w:val="24"/>
          <w:szCs w:val="24"/>
          <w:lang w:eastAsia="it-IT"/>
        </w:rPr>
        <w:t xml:space="preserve"> presentava PVR stimata &gt;4,2 WU e, in questi soggetti, erano presenti maggiore dilatazione della PA, minore distensibilità della PA e minore RVEF. </w:t>
      </w:r>
    </w:p>
    <w:p w14:paraId="3B36D92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Fonte:</w:t>
      </w:r>
      <w:r w:rsidRPr="00F42AA0">
        <w:rPr>
          <w:rFonts w:ascii="Times New Roman" w:eastAsia="Times New Roman" w:hAnsi="Times New Roman" w:cs="Times New Roman"/>
          <w:sz w:val="24"/>
          <w:szCs w:val="24"/>
          <w:lang w:eastAsia="it-IT"/>
        </w:rPr>
        <w:t xml:space="preserve"> Domenech-</w:t>
      </w:r>
      <w:proofErr w:type="spellStart"/>
      <w:r w:rsidRPr="00F42AA0">
        <w:rPr>
          <w:rFonts w:ascii="Times New Roman" w:eastAsia="Times New Roman" w:hAnsi="Times New Roman" w:cs="Times New Roman"/>
          <w:sz w:val="24"/>
          <w:szCs w:val="24"/>
          <w:lang w:eastAsia="it-IT"/>
        </w:rPr>
        <w:t>Ximenos</w:t>
      </w:r>
      <w:proofErr w:type="spellEnd"/>
      <w:r w:rsidRPr="00F42AA0">
        <w:rPr>
          <w:rFonts w:ascii="Times New Roman" w:eastAsia="Times New Roman" w:hAnsi="Times New Roman" w:cs="Times New Roman"/>
          <w:sz w:val="24"/>
          <w:szCs w:val="24"/>
          <w:lang w:eastAsia="it-IT"/>
        </w:rPr>
        <w:t xml:space="preserve"> B et al. </w:t>
      </w:r>
      <w:r w:rsidRPr="00EB7EF9">
        <w:rPr>
          <w:rFonts w:ascii="Times New Roman" w:eastAsia="Times New Roman" w:hAnsi="Times New Roman" w:cs="Times New Roman"/>
          <w:i/>
          <w:iCs/>
          <w:sz w:val="24"/>
          <w:szCs w:val="24"/>
          <w:lang w:val="en-GB" w:eastAsia="it-IT"/>
        </w:rPr>
        <w:t>Exercise-induced cardio-pulmonary remodelling in endurance athletes: Not only the heart adapts.</w:t>
      </w:r>
      <w:r w:rsidRPr="00EB7EF9">
        <w:rPr>
          <w:rFonts w:ascii="Times New Roman" w:eastAsia="Times New Roman" w:hAnsi="Times New Roman" w:cs="Times New Roman"/>
          <w:sz w:val="24"/>
          <w:szCs w:val="24"/>
          <w:lang w:val="en-GB" w:eastAsia="it-IT"/>
        </w:rPr>
        <w:t xml:space="preserve"> </w:t>
      </w:r>
      <w:r w:rsidRPr="00F42AA0">
        <w:rPr>
          <w:rFonts w:ascii="Times New Roman" w:eastAsia="Times New Roman" w:hAnsi="Times New Roman" w:cs="Times New Roman"/>
          <w:sz w:val="24"/>
          <w:szCs w:val="24"/>
          <w:lang w:eastAsia="it-IT"/>
        </w:rPr>
        <w:t xml:space="preserve">Eur J </w:t>
      </w:r>
      <w:proofErr w:type="spellStart"/>
      <w:r w:rsidRPr="00F42AA0">
        <w:rPr>
          <w:rFonts w:ascii="Times New Roman" w:eastAsia="Times New Roman" w:hAnsi="Times New Roman" w:cs="Times New Roman"/>
          <w:sz w:val="24"/>
          <w:szCs w:val="24"/>
          <w:lang w:eastAsia="it-IT"/>
        </w:rPr>
        <w:t>Prev</w:t>
      </w:r>
      <w:proofErr w:type="spellEnd"/>
      <w:r w:rsidRPr="00F42AA0">
        <w:rPr>
          <w:rFonts w:ascii="Times New Roman" w:eastAsia="Times New Roman" w:hAnsi="Times New Roman" w:cs="Times New Roman"/>
          <w:sz w:val="24"/>
          <w:szCs w:val="24"/>
          <w:lang w:eastAsia="it-IT"/>
        </w:rPr>
        <w:t xml:space="preserve"> </w:t>
      </w:r>
      <w:proofErr w:type="spellStart"/>
      <w:r w:rsidRPr="00F42AA0">
        <w:rPr>
          <w:rFonts w:ascii="Times New Roman" w:eastAsia="Times New Roman" w:hAnsi="Times New Roman" w:cs="Times New Roman"/>
          <w:sz w:val="24"/>
          <w:szCs w:val="24"/>
          <w:lang w:eastAsia="it-IT"/>
        </w:rPr>
        <w:t>Cardiol</w:t>
      </w:r>
      <w:proofErr w:type="spellEnd"/>
      <w:r w:rsidRPr="00F42AA0">
        <w:rPr>
          <w:rFonts w:ascii="Times New Roman" w:eastAsia="Times New Roman" w:hAnsi="Times New Roman" w:cs="Times New Roman"/>
          <w:sz w:val="24"/>
          <w:szCs w:val="24"/>
          <w:lang w:eastAsia="it-IT"/>
        </w:rPr>
        <w:t xml:space="preserve">. </w:t>
      </w:r>
      <w:proofErr w:type="gramStart"/>
      <w:r w:rsidRPr="00F42AA0">
        <w:rPr>
          <w:rFonts w:ascii="Times New Roman" w:eastAsia="Times New Roman" w:hAnsi="Times New Roman" w:cs="Times New Roman"/>
          <w:sz w:val="24"/>
          <w:szCs w:val="24"/>
          <w:lang w:eastAsia="it-IT"/>
        </w:rPr>
        <w:t>2020;27:651</w:t>
      </w:r>
      <w:proofErr w:type="gramEnd"/>
      <w:r w:rsidRPr="00F42AA0">
        <w:rPr>
          <w:rFonts w:ascii="Times New Roman" w:eastAsia="Times New Roman" w:hAnsi="Times New Roman" w:cs="Times New Roman"/>
          <w:sz w:val="24"/>
          <w:szCs w:val="24"/>
          <w:lang w:eastAsia="it-IT"/>
        </w:rPr>
        <w:t>–659.</w:t>
      </w:r>
    </w:p>
    <w:p w14:paraId="4235CCF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Pagine:</w:t>
      </w:r>
      <w:r w:rsidRPr="00F42AA0">
        <w:rPr>
          <w:rFonts w:ascii="Times New Roman" w:eastAsia="Times New Roman" w:hAnsi="Times New Roman" w:cs="Times New Roman"/>
          <w:sz w:val="24"/>
          <w:szCs w:val="24"/>
          <w:lang w:eastAsia="it-IT"/>
        </w:rPr>
        <w:t xml:space="preserve"> </w:t>
      </w:r>
      <w:r w:rsidRPr="00F42AA0">
        <w:rPr>
          <w:rFonts w:ascii="Times New Roman" w:eastAsia="Times New Roman" w:hAnsi="Times New Roman" w:cs="Times New Roman"/>
          <w:b/>
          <w:bCs/>
          <w:sz w:val="24"/>
          <w:szCs w:val="24"/>
          <w:lang w:eastAsia="it-IT"/>
        </w:rPr>
        <w:t>651–659</w:t>
      </w:r>
      <w:r w:rsidRPr="00F42AA0">
        <w:rPr>
          <w:rFonts w:ascii="Times New Roman" w:eastAsia="Times New Roman" w:hAnsi="Times New Roman" w:cs="Times New Roman"/>
          <w:sz w:val="24"/>
          <w:szCs w:val="24"/>
          <w:lang w:eastAsia="it-IT"/>
        </w:rPr>
        <w:t xml:space="preserve">, con i risultati principali alle </w:t>
      </w:r>
      <w:r w:rsidRPr="00F42AA0">
        <w:rPr>
          <w:rFonts w:ascii="Times New Roman" w:eastAsia="Times New Roman" w:hAnsi="Times New Roman" w:cs="Times New Roman"/>
          <w:b/>
          <w:bCs/>
          <w:sz w:val="24"/>
          <w:szCs w:val="24"/>
          <w:lang w:eastAsia="it-IT"/>
        </w:rPr>
        <w:t>pp. 653–655 circa</w:t>
      </w:r>
      <w:r w:rsidRPr="00F42AA0">
        <w:rPr>
          <w:rFonts w:ascii="Times New Roman" w:eastAsia="Times New Roman" w:hAnsi="Times New Roman" w:cs="Times New Roman"/>
          <w:sz w:val="24"/>
          <w:szCs w:val="24"/>
          <w:lang w:eastAsia="it-IT"/>
        </w:rPr>
        <w:t xml:space="preserve">. </w:t>
      </w:r>
    </w:p>
    <w:p w14:paraId="2505F09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Questo è molto interessante per il tuo caso, perché dimostra che </w:t>
      </w:r>
      <w:r w:rsidRPr="00F42AA0">
        <w:rPr>
          <w:rFonts w:ascii="Times New Roman" w:eastAsia="Times New Roman" w:hAnsi="Times New Roman" w:cs="Times New Roman"/>
          <w:b/>
          <w:bCs/>
          <w:sz w:val="24"/>
          <w:szCs w:val="24"/>
          <w:lang w:eastAsia="it-IT"/>
        </w:rPr>
        <w:t>l'allenamento endurance cronico non determina solamente il classico "</w:t>
      </w:r>
      <w:proofErr w:type="spellStart"/>
      <w:r w:rsidRPr="00F42AA0">
        <w:rPr>
          <w:rFonts w:ascii="Times New Roman" w:eastAsia="Times New Roman" w:hAnsi="Times New Roman" w:cs="Times New Roman"/>
          <w:b/>
          <w:bCs/>
          <w:sz w:val="24"/>
          <w:szCs w:val="24"/>
          <w:lang w:eastAsia="it-IT"/>
        </w:rPr>
        <w:t>athlete's</w:t>
      </w:r>
      <w:proofErr w:type="spellEnd"/>
      <w:r w:rsidRPr="00F42AA0">
        <w:rPr>
          <w:rFonts w:ascii="Times New Roman" w:eastAsia="Times New Roman" w:hAnsi="Times New Roman" w:cs="Times New Roman"/>
          <w:b/>
          <w:bCs/>
          <w:sz w:val="24"/>
          <w:szCs w:val="24"/>
          <w:lang w:eastAsia="it-IT"/>
        </w:rPr>
        <w:t xml:space="preserve"> </w:t>
      </w:r>
      <w:proofErr w:type="spellStart"/>
      <w:r w:rsidRPr="00F42AA0">
        <w:rPr>
          <w:rFonts w:ascii="Times New Roman" w:eastAsia="Times New Roman" w:hAnsi="Times New Roman" w:cs="Times New Roman"/>
          <w:b/>
          <w:bCs/>
          <w:sz w:val="24"/>
          <w:szCs w:val="24"/>
          <w:lang w:eastAsia="it-IT"/>
        </w:rPr>
        <w:t>heart</w:t>
      </w:r>
      <w:proofErr w:type="spellEnd"/>
      <w:r w:rsidRPr="00F42AA0">
        <w:rPr>
          <w:rFonts w:ascii="Times New Roman" w:eastAsia="Times New Roman" w:hAnsi="Times New Roman" w:cs="Times New Roman"/>
          <w:b/>
          <w:bCs/>
          <w:sz w:val="24"/>
          <w:szCs w:val="24"/>
          <w:lang w:eastAsia="it-IT"/>
        </w:rPr>
        <w:t>": esiste anche un rimodellamento della circolazione polmonare.</w:t>
      </w:r>
    </w:p>
    <w:p w14:paraId="6FEC5D5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Ma attenzione: </w:t>
      </w:r>
      <w:r w:rsidRPr="00F42AA0">
        <w:rPr>
          <w:rFonts w:ascii="Times New Roman" w:eastAsia="Times New Roman" w:hAnsi="Times New Roman" w:cs="Times New Roman"/>
          <w:b/>
          <w:bCs/>
          <w:sz w:val="24"/>
          <w:szCs w:val="24"/>
          <w:lang w:eastAsia="it-IT"/>
        </w:rPr>
        <w:t>non dimostra che il ciclismo causi la dilatazione della PA nel tuo paziente</w:t>
      </w:r>
      <w:r w:rsidRPr="00F42AA0">
        <w:rPr>
          <w:rFonts w:ascii="Times New Roman" w:eastAsia="Times New Roman" w:hAnsi="Times New Roman" w:cs="Times New Roman"/>
          <w:sz w:val="24"/>
          <w:szCs w:val="24"/>
          <w:lang w:eastAsia="it-IT"/>
        </w:rPr>
        <w:t>.</w:t>
      </w:r>
    </w:p>
    <w:p w14:paraId="59C50C06"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F7DCFA9">
          <v:rect id="_x0000_i1034" style="width:0;height:1.5pt" o:hralign="center" o:hrstd="t" o:hr="t" fillcolor="#a0a0a0" stroked="f"/>
        </w:pict>
      </w:r>
    </w:p>
    <w:p w14:paraId="776B181F"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9. Durante esercizio il flusso polmonare aumenta enormemente</w:t>
      </w:r>
    </w:p>
    <w:p w14:paraId="6289443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fisiologia della circolazione polmonare è fondamentale.</w:t>
      </w:r>
    </w:p>
    <w:p w14:paraId="470ABBA3"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Durante esercizio massimale il </w:t>
      </w:r>
      <w:proofErr w:type="spellStart"/>
      <w:r w:rsidRPr="00F42AA0">
        <w:rPr>
          <w:rFonts w:ascii="Times New Roman" w:eastAsia="Times New Roman" w:hAnsi="Times New Roman" w:cs="Times New Roman"/>
          <w:sz w:val="24"/>
          <w:szCs w:val="24"/>
          <w:lang w:eastAsia="it-IT"/>
        </w:rPr>
        <w:t>cardiac</w:t>
      </w:r>
      <w:proofErr w:type="spellEnd"/>
      <w:r w:rsidRPr="00F42AA0">
        <w:rPr>
          <w:rFonts w:ascii="Times New Roman" w:eastAsia="Times New Roman" w:hAnsi="Times New Roman" w:cs="Times New Roman"/>
          <w:sz w:val="24"/>
          <w:szCs w:val="24"/>
          <w:lang w:eastAsia="it-IT"/>
        </w:rPr>
        <w:t xml:space="preserve"> output può aumentare di </w:t>
      </w:r>
      <w:r w:rsidRPr="00F42AA0">
        <w:rPr>
          <w:rFonts w:ascii="Times New Roman" w:eastAsia="Times New Roman" w:hAnsi="Times New Roman" w:cs="Times New Roman"/>
          <w:b/>
          <w:bCs/>
          <w:sz w:val="24"/>
          <w:szCs w:val="24"/>
          <w:lang w:eastAsia="it-IT"/>
        </w:rPr>
        <w:t>5–7 volte</w:t>
      </w:r>
      <w:r w:rsidRPr="00F42AA0">
        <w:rPr>
          <w:rFonts w:ascii="Times New Roman" w:eastAsia="Times New Roman" w:hAnsi="Times New Roman" w:cs="Times New Roman"/>
          <w:sz w:val="24"/>
          <w:szCs w:val="24"/>
          <w:lang w:eastAsia="it-IT"/>
        </w:rPr>
        <w:t xml:space="preserve"> negli atleti allenati; l'intero incremento di portata deve transitare attraverso la circolazione polmonare. La pressione polmonare aumenta, mentre normalmente la PVR diminuisce per reclutamento/distensione capillare. </w:t>
      </w:r>
    </w:p>
    <w:p w14:paraId="01CD24E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 xml:space="preserve">Una review fisiologica riporta che durante esercizio massimale la pressione arteriosa polmonare può arrivare nell'ordine di </w:t>
      </w:r>
      <w:r w:rsidRPr="00F42AA0">
        <w:rPr>
          <w:rFonts w:ascii="Times New Roman" w:eastAsia="Times New Roman" w:hAnsi="Times New Roman" w:cs="Times New Roman"/>
          <w:b/>
          <w:bCs/>
          <w:sz w:val="24"/>
          <w:szCs w:val="24"/>
          <w:lang w:eastAsia="it-IT"/>
        </w:rPr>
        <w:t>40–50 mmHg</w:t>
      </w:r>
      <w:r w:rsidRPr="00F42AA0">
        <w:rPr>
          <w:rFonts w:ascii="Times New Roman" w:eastAsia="Times New Roman" w:hAnsi="Times New Roman" w:cs="Times New Roman"/>
          <w:sz w:val="24"/>
          <w:szCs w:val="24"/>
          <w:lang w:eastAsia="it-IT"/>
        </w:rPr>
        <w:t xml:space="preserve">, rappresentando un importante aumento del </w:t>
      </w:r>
      <w:proofErr w:type="spellStart"/>
      <w:r w:rsidRPr="00F42AA0">
        <w:rPr>
          <w:rFonts w:ascii="Times New Roman" w:eastAsia="Times New Roman" w:hAnsi="Times New Roman" w:cs="Times New Roman"/>
          <w:sz w:val="24"/>
          <w:szCs w:val="24"/>
          <w:lang w:eastAsia="it-IT"/>
        </w:rPr>
        <w:t>postcarico</w:t>
      </w:r>
      <w:proofErr w:type="spellEnd"/>
      <w:r w:rsidRPr="00F42AA0">
        <w:rPr>
          <w:rFonts w:ascii="Times New Roman" w:eastAsia="Times New Roman" w:hAnsi="Times New Roman" w:cs="Times New Roman"/>
          <w:sz w:val="24"/>
          <w:szCs w:val="24"/>
          <w:lang w:eastAsia="it-IT"/>
        </w:rPr>
        <w:t xml:space="preserve"> del ventricolo destro. </w:t>
      </w:r>
    </w:p>
    <w:p w14:paraId="360D4660"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Quindi la tua frase:</w:t>
      </w:r>
    </w:p>
    <w:p w14:paraId="36519AE8"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"il ciclismo agonistico aumenta molto il carico di volume nel circolo polmonare"</w:t>
      </w:r>
    </w:p>
    <w:p w14:paraId="73B0927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è </w:t>
      </w:r>
      <w:r w:rsidRPr="00F42AA0">
        <w:rPr>
          <w:rFonts w:ascii="Times New Roman" w:eastAsia="Times New Roman" w:hAnsi="Times New Roman" w:cs="Times New Roman"/>
          <w:b/>
          <w:bCs/>
          <w:sz w:val="24"/>
          <w:szCs w:val="24"/>
          <w:lang w:eastAsia="it-IT"/>
        </w:rPr>
        <w:t>fisiologicamente corretta</w:t>
      </w:r>
      <w:r w:rsidRPr="00F42AA0">
        <w:rPr>
          <w:rFonts w:ascii="Times New Roman" w:eastAsia="Times New Roman" w:hAnsi="Times New Roman" w:cs="Times New Roman"/>
          <w:sz w:val="24"/>
          <w:szCs w:val="24"/>
          <w:lang w:eastAsia="it-IT"/>
        </w:rPr>
        <w:t>, ma la formulerei in modo più preciso:</w:t>
      </w:r>
    </w:p>
    <w:p w14:paraId="57EEE2EC"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l'esercizio endurance ad alta intensità determina ripetuti e marcati aumenti della portata cardiaca e quindi del flusso polmonare, accompagnati da aumento della pressione arteriosa polmonare e dello stress meccanico sulla parete dell'arteria polmonare.</w:t>
      </w:r>
    </w:p>
    <w:p w14:paraId="02846AE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molto più difendibile scientificamente.</w:t>
      </w:r>
    </w:p>
    <w:p w14:paraId="2D05DA5D"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289460FC">
          <v:rect id="_x0000_i1035" style="width:0;height:1.5pt" o:hralign="center" o:hrstd="t" o:hr="t" fillcolor="#a0a0a0" stroked="f"/>
        </w:pict>
      </w:r>
    </w:p>
    <w:p w14:paraId="5496EF56"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10. Però non abbiamo la prova che questo aumenti il rischio di dissezione/rottura in una PA di 39 mm</w:t>
      </w:r>
    </w:p>
    <w:p w14:paraId="3D68A70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il punto sul quale sarei molto prudente nel caso clinico.</w:t>
      </w:r>
    </w:p>
    <w:p w14:paraId="72DBDFB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Per le PAA non esistono soglie di sport-</w:t>
      </w:r>
      <w:proofErr w:type="spellStart"/>
      <w:r w:rsidRPr="00F42AA0">
        <w:rPr>
          <w:rFonts w:ascii="Times New Roman" w:eastAsia="Times New Roman" w:hAnsi="Times New Roman" w:cs="Times New Roman"/>
          <w:sz w:val="24"/>
          <w:szCs w:val="24"/>
          <w:lang w:eastAsia="it-IT"/>
        </w:rPr>
        <w:t>specific</w:t>
      </w:r>
      <w:proofErr w:type="spellEnd"/>
      <w:r w:rsidRPr="00F42AA0">
        <w:rPr>
          <w:rFonts w:ascii="Times New Roman" w:eastAsia="Times New Roman" w:hAnsi="Times New Roman" w:cs="Times New Roman"/>
          <w:sz w:val="24"/>
          <w:szCs w:val="24"/>
          <w:lang w:eastAsia="it-IT"/>
        </w:rPr>
        <w:t xml:space="preserve"> </w:t>
      </w:r>
      <w:proofErr w:type="spellStart"/>
      <w:r w:rsidRPr="00F42AA0">
        <w:rPr>
          <w:rFonts w:ascii="Times New Roman" w:eastAsia="Times New Roman" w:hAnsi="Times New Roman" w:cs="Times New Roman"/>
          <w:sz w:val="24"/>
          <w:szCs w:val="24"/>
          <w:lang w:eastAsia="it-IT"/>
        </w:rPr>
        <w:t>eligibility</w:t>
      </w:r>
      <w:proofErr w:type="spellEnd"/>
      <w:r w:rsidRPr="00F42AA0">
        <w:rPr>
          <w:rFonts w:ascii="Times New Roman" w:eastAsia="Times New Roman" w:hAnsi="Times New Roman" w:cs="Times New Roman"/>
          <w:sz w:val="24"/>
          <w:szCs w:val="24"/>
          <w:lang w:eastAsia="it-IT"/>
        </w:rPr>
        <w:t xml:space="preserve"> paragonabili a quelle dell'aorta.</w:t>
      </w:r>
    </w:p>
    <w:p w14:paraId="7822C0E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Una </w:t>
      </w:r>
      <w:proofErr w:type="spellStart"/>
      <w:r w:rsidRPr="00F42AA0">
        <w:rPr>
          <w:rFonts w:ascii="Times New Roman" w:eastAsia="Times New Roman" w:hAnsi="Times New Roman" w:cs="Times New Roman"/>
          <w:sz w:val="24"/>
          <w:szCs w:val="24"/>
          <w:lang w:eastAsia="it-IT"/>
        </w:rPr>
        <w:t>systematic</w:t>
      </w:r>
      <w:proofErr w:type="spellEnd"/>
      <w:r w:rsidRPr="00F42AA0">
        <w:rPr>
          <w:rFonts w:ascii="Times New Roman" w:eastAsia="Times New Roman" w:hAnsi="Times New Roman" w:cs="Times New Roman"/>
          <w:sz w:val="24"/>
          <w:szCs w:val="24"/>
          <w:lang w:eastAsia="it-IT"/>
        </w:rPr>
        <w:t xml:space="preserve"> review sulle PAA ha identificato come possibili fattori di rischio:</w:t>
      </w:r>
    </w:p>
    <w:p w14:paraId="684F5221" w14:textId="77777777" w:rsidR="00F42AA0" w:rsidRPr="00F42AA0" w:rsidRDefault="00F42AA0" w:rsidP="00F42AA0">
      <w:pPr>
        <w:numPr>
          <w:ilvl w:val="0"/>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ipertensione polmonare associata a CHD</w:t>
      </w:r>
      <w:r w:rsidRPr="00F42AA0">
        <w:rPr>
          <w:rFonts w:ascii="Times New Roman" w:eastAsia="Times New Roman" w:hAnsi="Times New Roman" w:cs="Times New Roman"/>
          <w:sz w:val="24"/>
          <w:szCs w:val="24"/>
          <w:lang w:eastAsia="it-IT"/>
        </w:rPr>
        <w:t xml:space="preserve">; </w:t>
      </w:r>
    </w:p>
    <w:p w14:paraId="460EB1B3" w14:textId="77777777" w:rsidR="00F42AA0" w:rsidRPr="00F42AA0" w:rsidRDefault="00F42AA0" w:rsidP="00F42AA0">
      <w:pPr>
        <w:numPr>
          <w:ilvl w:val="0"/>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crescita rapida del diametro, &gt;2 mm/anno; </w:t>
      </w:r>
    </w:p>
    <w:p w14:paraId="3CC40794" w14:textId="77777777" w:rsidR="00F42AA0" w:rsidRPr="00F42AA0" w:rsidRDefault="00F42AA0" w:rsidP="00F42AA0">
      <w:pPr>
        <w:numPr>
          <w:ilvl w:val="0"/>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fragilità della parete; </w:t>
      </w:r>
    </w:p>
    <w:p w14:paraId="476393A7" w14:textId="77777777" w:rsidR="00F42AA0" w:rsidRPr="00F42AA0" w:rsidRDefault="00F42AA0" w:rsidP="00F42AA0">
      <w:pPr>
        <w:numPr>
          <w:ilvl w:val="0"/>
          <w:numId w:val="13"/>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possibile ruolo della gravidanza. </w:t>
      </w:r>
    </w:p>
    <w:p w14:paraId="5224542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Gli autori osservano inoltre che, nei casi pubblicati, la dissezione era eccezionale quando il diametro era &lt;75 mm e la pressione polmonare &lt;50 mmHg. </w:t>
      </w:r>
    </w:p>
    <w:p w14:paraId="56BDE20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Quindi:</w:t>
      </w:r>
    </w:p>
    <w:p w14:paraId="4D95937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39 mm + PA pressure normale ≠ automaticamente alto rischio di rottura/dissezione.</w:t>
      </w:r>
    </w:p>
    <w:p w14:paraId="7E47236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importante.</w:t>
      </w:r>
    </w:p>
    <w:p w14:paraId="0A262B3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letteratura non permette di dire:</w:t>
      </w:r>
    </w:p>
    <w:p w14:paraId="7553CB8B"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"39 mm → vietare ciclismo".</w:t>
      </w:r>
    </w:p>
    <w:p w14:paraId="2AB47E0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Permette piuttosto di dire:</w:t>
      </w:r>
    </w:p>
    <w:p w14:paraId="69545139"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lastRenderedPageBreak/>
        <w:t>"39 mm + Z-score 4,1 + BPV + importante asimmetria delle branche + attività endurance agonistica costituiscono una combinazione non adeguatamente studiata, nella quale è prudente una valutazione specialistica approfondita prima di autorizzare attività competitiva."</w:t>
      </w:r>
    </w:p>
    <w:p w14:paraId="62BCE0C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Questa seconda affermazione è molto più solida.</w:t>
      </w:r>
    </w:p>
    <w:p w14:paraId="03073F48"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5F596E2D">
          <v:rect id="_x0000_i1036" style="width:0;height:1.5pt" o:hralign="center" o:hrstd="t" o:hr="t" fillcolor="#a0a0a0" stroked="f"/>
        </w:pict>
      </w:r>
    </w:p>
    <w:p w14:paraId="4813679A"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11. Le nuove linee guida AHA/ACC 2025 sono particolarmente utili</w:t>
      </w:r>
    </w:p>
    <w:p w14:paraId="2B7A4C80"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w:t>
      </w:r>
      <w:r w:rsidRPr="00F42AA0">
        <w:rPr>
          <w:rFonts w:ascii="Times New Roman" w:eastAsia="Times New Roman" w:hAnsi="Times New Roman" w:cs="Times New Roman"/>
          <w:b/>
          <w:bCs/>
          <w:sz w:val="24"/>
          <w:szCs w:val="24"/>
          <w:lang w:eastAsia="it-IT"/>
        </w:rPr>
        <w:t xml:space="preserve">2025 AHA/ACC Scientific Statement on Competitive Sports </w:t>
      </w:r>
      <w:proofErr w:type="spellStart"/>
      <w:r w:rsidRPr="00F42AA0">
        <w:rPr>
          <w:rFonts w:ascii="Times New Roman" w:eastAsia="Times New Roman" w:hAnsi="Times New Roman" w:cs="Times New Roman"/>
          <w:b/>
          <w:bCs/>
          <w:sz w:val="24"/>
          <w:szCs w:val="24"/>
          <w:lang w:eastAsia="it-IT"/>
        </w:rPr>
        <w:t>Participation</w:t>
      </w:r>
      <w:proofErr w:type="spellEnd"/>
      <w:r w:rsidRPr="00F42AA0">
        <w:rPr>
          <w:rFonts w:ascii="Times New Roman" w:eastAsia="Times New Roman" w:hAnsi="Times New Roman" w:cs="Times New Roman"/>
          <w:sz w:val="24"/>
          <w:szCs w:val="24"/>
          <w:lang w:eastAsia="it-IT"/>
        </w:rPr>
        <w:t xml:space="preserve"> è probabilmente il documento che utilizzerei maggiormente per la parte sportiva.</w:t>
      </w:r>
    </w:p>
    <w:p w14:paraId="0DD594E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Il documento sottolinea esplicitamente che per le cardiopatie congenite:</w:t>
      </w:r>
    </w:p>
    <w:p w14:paraId="55BE49EB" w14:textId="77777777" w:rsidR="00F42AA0" w:rsidRPr="00F42AA0" w:rsidRDefault="00F42AA0" w:rsidP="00F42AA0">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i dati sulla sicurezza dello sport competitivo sono limitati; </w:t>
      </w:r>
    </w:p>
    <w:p w14:paraId="00269AB6" w14:textId="77777777" w:rsidR="00F42AA0" w:rsidRPr="00EB7EF9" w:rsidRDefault="00F42AA0" w:rsidP="00F42AA0">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 xml:space="preserve">è necessaria </w:t>
      </w:r>
      <w:r w:rsidRPr="00EB7EF9">
        <w:rPr>
          <w:rFonts w:ascii="Times New Roman" w:eastAsia="Times New Roman" w:hAnsi="Times New Roman" w:cs="Times New Roman"/>
          <w:b/>
          <w:bCs/>
          <w:sz w:val="24"/>
          <w:szCs w:val="24"/>
          <w:lang w:val="en-GB" w:eastAsia="it-IT"/>
        </w:rPr>
        <w:t>shared decision-making</w:t>
      </w:r>
      <w:r w:rsidRPr="00EB7EF9">
        <w:rPr>
          <w:rFonts w:ascii="Times New Roman" w:eastAsia="Times New Roman" w:hAnsi="Times New Roman" w:cs="Times New Roman"/>
          <w:sz w:val="24"/>
          <w:szCs w:val="24"/>
          <w:lang w:val="en-GB" w:eastAsia="it-IT"/>
        </w:rPr>
        <w:t xml:space="preserve">; </w:t>
      </w:r>
    </w:p>
    <w:p w14:paraId="6409DF87" w14:textId="77777777" w:rsidR="00F42AA0" w:rsidRPr="00F42AA0" w:rsidRDefault="00F42AA0" w:rsidP="00F42AA0">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bisogna considerare la componente anatomica/fisiologica più severa; </w:t>
      </w:r>
    </w:p>
    <w:p w14:paraId="69D12CB6" w14:textId="77777777" w:rsidR="00F42AA0" w:rsidRPr="00F42AA0" w:rsidRDefault="00F42AA0" w:rsidP="00F42AA0">
      <w:pPr>
        <w:numPr>
          <w:ilvl w:val="0"/>
          <w:numId w:val="14"/>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valutazione deve comprendere ECG, imaging e, quando indicato, </w:t>
      </w:r>
      <w:r w:rsidRPr="00F42AA0">
        <w:rPr>
          <w:rFonts w:ascii="Times New Roman" w:eastAsia="Times New Roman" w:hAnsi="Times New Roman" w:cs="Times New Roman"/>
          <w:b/>
          <w:bCs/>
          <w:sz w:val="24"/>
          <w:szCs w:val="24"/>
          <w:lang w:eastAsia="it-IT"/>
        </w:rPr>
        <w:t>CPET</w:t>
      </w:r>
      <w:r w:rsidRPr="00F42AA0">
        <w:rPr>
          <w:rFonts w:ascii="Times New Roman" w:eastAsia="Times New Roman" w:hAnsi="Times New Roman" w:cs="Times New Roman"/>
          <w:sz w:val="24"/>
          <w:szCs w:val="24"/>
          <w:lang w:eastAsia="it-IT"/>
        </w:rPr>
        <w:t xml:space="preserve">. </w:t>
      </w:r>
    </w:p>
    <w:p w14:paraId="18AD353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Per l'ostruzione RVOT/PA:</w:t>
      </w:r>
    </w:p>
    <w:p w14:paraId="47DF0C18"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Se meno che severa</w:t>
      </w:r>
    </w:p>
    <w:p w14:paraId="52DFC66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Gradiente Doppler &lt;64 mmHg o RVSP &lt;½ della pressione sistemica:</w:t>
      </w:r>
    </w:p>
    <w:p w14:paraId="6DCAC3B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può essere considerata la partecipazione allo sport competitivo dopo appropriata valutazione clinica, se non sono presenti ipossiemia, aritmie complesse, severa RVH o importante disfunzione RV.</w:t>
      </w:r>
    </w:p>
    <w:p w14:paraId="16C33812"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Se severa</w:t>
      </w:r>
    </w:p>
    <w:p w14:paraId="5A4AD64A"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Gradiente &gt;64 mmHg o RVSP &gt;½ sistemica:</w:t>
      </w:r>
    </w:p>
    <w:p w14:paraId="040BC73A"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 CPET/EST, monitoraggio del ritmo, considerazione CMR/CCT e intervento quando indicato; prima dell'intervento, i rischi possono superare i benefici della partecipazione competitiva. </w:t>
      </w:r>
    </w:p>
    <w:p w14:paraId="52E6B69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Fonte:</w:t>
      </w:r>
      <w:r w:rsidRPr="00F42AA0">
        <w:rPr>
          <w:rFonts w:ascii="Times New Roman" w:eastAsia="Times New Roman" w:hAnsi="Times New Roman" w:cs="Times New Roman"/>
          <w:sz w:val="24"/>
          <w:szCs w:val="24"/>
          <w:lang w:eastAsia="it-IT"/>
        </w:rPr>
        <w:t xml:space="preserve"> Kim JH et al. </w:t>
      </w:r>
      <w:r w:rsidRPr="00EB7EF9">
        <w:rPr>
          <w:rFonts w:ascii="Times New Roman" w:eastAsia="Times New Roman" w:hAnsi="Times New Roman" w:cs="Times New Roman"/>
          <w:i/>
          <w:iCs/>
          <w:sz w:val="24"/>
          <w:szCs w:val="24"/>
          <w:lang w:val="en-GB" w:eastAsia="it-IT"/>
        </w:rPr>
        <w:t xml:space="preserve">Clinical Considerations for Competitive Sports Participation for Athletes </w:t>
      </w:r>
      <w:proofErr w:type="gramStart"/>
      <w:r w:rsidRPr="00EB7EF9">
        <w:rPr>
          <w:rFonts w:ascii="Times New Roman" w:eastAsia="Times New Roman" w:hAnsi="Times New Roman" w:cs="Times New Roman"/>
          <w:i/>
          <w:iCs/>
          <w:sz w:val="24"/>
          <w:szCs w:val="24"/>
          <w:lang w:val="en-GB" w:eastAsia="it-IT"/>
        </w:rPr>
        <w:t>With</w:t>
      </w:r>
      <w:proofErr w:type="gramEnd"/>
      <w:r w:rsidRPr="00EB7EF9">
        <w:rPr>
          <w:rFonts w:ascii="Times New Roman" w:eastAsia="Times New Roman" w:hAnsi="Times New Roman" w:cs="Times New Roman"/>
          <w:i/>
          <w:iCs/>
          <w:sz w:val="24"/>
          <w:szCs w:val="24"/>
          <w:lang w:val="en-GB" w:eastAsia="it-IT"/>
        </w:rPr>
        <w:t xml:space="preserve"> Cardiovascular Abnormalities: A Scientific Statement From the AHA/ACC.</w:t>
      </w:r>
      <w:r w:rsidRPr="00EB7EF9">
        <w:rPr>
          <w:rFonts w:ascii="Times New Roman" w:eastAsia="Times New Roman" w:hAnsi="Times New Roman" w:cs="Times New Roman"/>
          <w:sz w:val="24"/>
          <w:szCs w:val="24"/>
          <w:lang w:val="en-GB" w:eastAsia="it-IT"/>
        </w:rPr>
        <w:t xml:space="preserve"> </w:t>
      </w:r>
      <w:r w:rsidRPr="00F42AA0">
        <w:rPr>
          <w:rFonts w:ascii="Times New Roman" w:eastAsia="Times New Roman" w:hAnsi="Times New Roman" w:cs="Times New Roman"/>
          <w:sz w:val="24"/>
          <w:szCs w:val="24"/>
          <w:lang w:eastAsia="it-IT"/>
        </w:rPr>
        <w:t>JACC. 2025;85(10):1059–1108.</w:t>
      </w:r>
    </w:p>
    <w:p w14:paraId="77F7935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sezione relativa alla CHD è </w:t>
      </w:r>
      <w:proofErr w:type="spellStart"/>
      <w:r w:rsidRPr="00F42AA0">
        <w:rPr>
          <w:rFonts w:ascii="Times New Roman" w:eastAsia="Times New Roman" w:hAnsi="Times New Roman" w:cs="Times New Roman"/>
          <w:b/>
          <w:bCs/>
          <w:sz w:val="24"/>
          <w:szCs w:val="24"/>
          <w:lang w:eastAsia="it-IT"/>
        </w:rPr>
        <w:t>Section</w:t>
      </w:r>
      <w:proofErr w:type="spellEnd"/>
      <w:r w:rsidRPr="00F42AA0">
        <w:rPr>
          <w:rFonts w:ascii="Times New Roman" w:eastAsia="Times New Roman" w:hAnsi="Times New Roman" w:cs="Times New Roman"/>
          <w:b/>
          <w:bCs/>
          <w:sz w:val="24"/>
          <w:szCs w:val="24"/>
          <w:lang w:eastAsia="it-IT"/>
        </w:rPr>
        <w:t xml:space="preserve"> VI</w:t>
      </w:r>
      <w:r w:rsidRPr="00F42AA0">
        <w:rPr>
          <w:rFonts w:ascii="Times New Roman" w:eastAsia="Times New Roman" w:hAnsi="Times New Roman" w:cs="Times New Roman"/>
          <w:sz w:val="24"/>
          <w:szCs w:val="24"/>
          <w:lang w:eastAsia="it-IT"/>
        </w:rPr>
        <w:t xml:space="preserve">, con la tabella delle considerazioni sportive a </w:t>
      </w:r>
      <w:r w:rsidRPr="00F42AA0">
        <w:rPr>
          <w:rFonts w:ascii="Times New Roman" w:eastAsia="Times New Roman" w:hAnsi="Times New Roman" w:cs="Times New Roman"/>
          <w:b/>
          <w:bCs/>
          <w:sz w:val="24"/>
          <w:szCs w:val="24"/>
          <w:lang w:eastAsia="it-IT"/>
        </w:rPr>
        <w:t>p. 108?</w:t>
      </w:r>
      <w:r w:rsidRPr="00F42AA0">
        <w:rPr>
          <w:rFonts w:ascii="Times New Roman" w:eastAsia="Times New Roman" w:hAnsi="Times New Roman" w:cs="Times New Roman"/>
          <w:sz w:val="24"/>
          <w:szCs w:val="24"/>
          <w:lang w:eastAsia="it-IT"/>
        </w:rPr>
        <w:t xml:space="preserve"> nell'edizione JACC; nella versione </w:t>
      </w:r>
      <w:proofErr w:type="spellStart"/>
      <w:r w:rsidRPr="00F42AA0">
        <w:rPr>
          <w:rFonts w:ascii="Times New Roman" w:eastAsia="Times New Roman" w:hAnsi="Times New Roman" w:cs="Times New Roman"/>
          <w:sz w:val="24"/>
          <w:szCs w:val="24"/>
          <w:lang w:eastAsia="it-IT"/>
        </w:rPr>
        <w:t>Circulation</w:t>
      </w:r>
      <w:proofErr w:type="spellEnd"/>
      <w:r w:rsidRPr="00F42AA0">
        <w:rPr>
          <w:rFonts w:ascii="Times New Roman" w:eastAsia="Times New Roman" w:hAnsi="Times New Roman" w:cs="Times New Roman"/>
          <w:sz w:val="24"/>
          <w:szCs w:val="24"/>
          <w:lang w:eastAsia="it-IT"/>
        </w:rPr>
        <w:t xml:space="preserve"> corrisponde alla </w:t>
      </w:r>
      <w:r w:rsidRPr="00F42AA0">
        <w:rPr>
          <w:rFonts w:ascii="Times New Roman" w:eastAsia="Times New Roman" w:hAnsi="Times New Roman" w:cs="Times New Roman"/>
          <w:b/>
          <w:bCs/>
          <w:sz w:val="24"/>
          <w:szCs w:val="24"/>
          <w:lang w:eastAsia="it-IT"/>
        </w:rPr>
        <w:t>p. e735</w:t>
      </w:r>
      <w:r w:rsidRPr="00F42AA0">
        <w:rPr>
          <w:rFonts w:ascii="Times New Roman" w:eastAsia="Times New Roman" w:hAnsi="Times New Roman" w:cs="Times New Roman"/>
          <w:sz w:val="24"/>
          <w:szCs w:val="24"/>
          <w:lang w:eastAsia="it-IT"/>
        </w:rPr>
        <w:t xml:space="preserve">. La tabella 8 è quella che contiene la sezione </w:t>
      </w:r>
      <w:r w:rsidRPr="00F42AA0">
        <w:rPr>
          <w:rFonts w:ascii="Times New Roman" w:eastAsia="Times New Roman" w:hAnsi="Times New Roman" w:cs="Times New Roman"/>
          <w:b/>
          <w:bCs/>
          <w:sz w:val="24"/>
          <w:szCs w:val="24"/>
          <w:lang w:eastAsia="it-IT"/>
        </w:rPr>
        <w:t xml:space="preserve">RVOT/PA </w:t>
      </w:r>
      <w:proofErr w:type="spellStart"/>
      <w:r w:rsidRPr="00F42AA0">
        <w:rPr>
          <w:rFonts w:ascii="Times New Roman" w:eastAsia="Times New Roman" w:hAnsi="Times New Roman" w:cs="Times New Roman"/>
          <w:b/>
          <w:bCs/>
          <w:sz w:val="24"/>
          <w:szCs w:val="24"/>
          <w:lang w:eastAsia="it-IT"/>
        </w:rPr>
        <w:t>obstruction</w:t>
      </w:r>
      <w:proofErr w:type="spellEnd"/>
      <w:r w:rsidRPr="00F42AA0">
        <w:rPr>
          <w:rFonts w:ascii="Times New Roman" w:eastAsia="Times New Roman" w:hAnsi="Times New Roman" w:cs="Times New Roman"/>
          <w:sz w:val="24"/>
          <w:szCs w:val="24"/>
          <w:lang w:eastAsia="it-IT"/>
        </w:rPr>
        <w:t xml:space="preserve">. </w:t>
      </w:r>
    </w:p>
    <w:p w14:paraId="6FDD9F8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hyperlink r:id="rId11" w:tgtFrame="_blank" w:history="1">
        <w:r w:rsidRPr="00F42AA0">
          <w:rPr>
            <w:rFonts w:ascii="Times New Roman" w:eastAsia="Times New Roman" w:hAnsi="Times New Roman" w:cs="Times New Roman"/>
            <w:color w:val="0000FF"/>
            <w:sz w:val="24"/>
            <w:szCs w:val="24"/>
            <w:u w:val="single"/>
            <w:lang w:eastAsia="it-IT"/>
          </w:rPr>
          <w:t>Scientific Statement AHA/ACC 2025 – JACC</w:t>
        </w:r>
      </w:hyperlink>
    </w:p>
    <w:p w14:paraId="243D7C79"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pict w14:anchorId="04E48AE5">
          <v:rect id="_x0000_i1037" style="width:0;height:1.5pt" o:hralign="center" o:hrstd="t" o:hr="t" fillcolor="#a0a0a0" stroked="f"/>
        </w:pict>
      </w:r>
    </w:p>
    <w:p w14:paraId="65DCE8A0"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12. La nuova linea guida ACHD 2025</w:t>
      </w:r>
    </w:p>
    <w:p w14:paraId="66D52494"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Ancora più recentemente, la </w:t>
      </w:r>
      <w:r w:rsidRPr="00F42AA0">
        <w:rPr>
          <w:rFonts w:ascii="Times New Roman" w:eastAsia="Times New Roman" w:hAnsi="Times New Roman" w:cs="Times New Roman"/>
          <w:b/>
          <w:bCs/>
          <w:sz w:val="24"/>
          <w:szCs w:val="24"/>
          <w:lang w:eastAsia="it-IT"/>
        </w:rPr>
        <w:t xml:space="preserve">2025 ACC/AHA/HRS/ISACHD/SCAI </w:t>
      </w:r>
      <w:proofErr w:type="spellStart"/>
      <w:r w:rsidRPr="00F42AA0">
        <w:rPr>
          <w:rFonts w:ascii="Times New Roman" w:eastAsia="Times New Roman" w:hAnsi="Times New Roman" w:cs="Times New Roman"/>
          <w:b/>
          <w:bCs/>
          <w:sz w:val="24"/>
          <w:szCs w:val="24"/>
          <w:lang w:eastAsia="it-IT"/>
        </w:rPr>
        <w:t>Guideline</w:t>
      </w:r>
      <w:proofErr w:type="spellEnd"/>
      <w:r w:rsidRPr="00F42AA0">
        <w:rPr>
          <w:rFonts w:ascii="Times New Roman" w:eastAsia="Times New Roman" w:hAnsi="Times New Roman" w:cs="Times New Roman"/>
          <w:b/>
          <w:bCs/>
          <w:sz w:val="24"/>
          <w:szCs w:val="24"/>
          <w:lang w:eastAsia="it-IT"/>
        </w:rPr>
        <w:t xml:space="preserve"> for </w:t>
      </w:r>
      <w:proofErr w:type="spellStart"/>
      <w:r w:rsidRPr="00F42AA0">
        <w:rPr>
          <w:rFonts w:ascii="Times New Roman" w:eastAsia="Times New Roman" w:hAnsi="Times New Roman" w:cs="Times New Roman"/>
          <w:b/>
          <w:bCs/>
          <w:sz w:val="24"/>
          <w:szCs w:val="24"/>
          <w:lang w:eastAsia="it-IT"/>
        </w:rPr>
        <w:t>Adults</w:t>
      </w:r>
      <w:proofErr w:type="spellEnd"/>
      <w:r w:rsidRPr="00F42AA0">
        <w:rPr>
          <w:rFonts w:ascii="Times New Roman" w:eastAsia="Times New Roman" w:hAnsi="Times New Roman" w:cs="Times New Roman"/>
          <w:b/>
          <w:bCs/>
          <w:sz w:val="24"/>
          <w:szCs w:val="24"/>
          <w:lang w:eastAsia="it-IT"/>
        </w:rPr>
        <w:t xml:space="preserve"> With </w:t>
      </w:r>
      <w:proofErr w:type="spellStart"/>
      <w:r w:rsidRPr="00F42AA0">
        <w:rPr>
          <w:rFonts w:ascii="Times New Roman" w:eastAsia="Times New Roman" w:hAnsi="Times New Roman" w:cs="Times New Roman"/>
          <w:b/>
          <w:bCs/>
          <w:sz w:val="24"/>
          <w:szCs w:val="24"/>
          <w:lang w:eastAsia="it-IT"/>
        </w:rPr>
        <w:t>Congenital</w:t>
      </w:r>
      <w:proofErr w:type="spellEnd"/>
      <w:r w:rsidRPr="00F42AA0">
        <w:rPr>
          <w:rFonts w:ascii="Times New Roman" w:eastAsia="Times New Roman" w:hAnsi="Times New Roman" w:cs="Times New Roman"/>
          <w:b/>
          <w:bCs/>
          <w:sz w:val="24"/>
          <w:szCs w:val="24"/>
          <w:lang w:eastAsia="it-IT"/>
        </w:rPr>
        <w:t xml:space="preserve"> Heart </w:t>
      </w:r>
      <w:proofErr w:type="spellStart"/>
      <w:r w:rsidRPr="00F42AA0">
        <w:rPr>
          <w:rFonts w:ascii="Times New Roman" w:eastAsia="Times New Roman" w:hAnsi="Times New Roman" w:cs="Times New Roman"/>
          <w:b/>
          <w:bCs/>
          <w:sz w:val="24"/>
          <w:szCs w:val="24"/>
          <w:lang w:eastAsia="it-IT"/>
        </w:rPr>
        <w:t>Disease</w:t>
      </w:r>
      <w:proofErr w:type="spellEnd"/>
      <w:r w:rsidRPr="00F42AA0">
        <w:rPr>
          <w:rFonts w:ascii="Times New Roman" w:eastAsia="Times New Roman" w:hAnsi="Times New Roman" w:cs="Times New Roman"/>
          <w:sz w:val="24"/>
          <w:szCs w:val="24"/>
          <w:lang w:eastAsia="it-IT"/>
        </w:rPr>
        <w:t xml:space="preserve"> ribadisce che:</w:t>
      </w:r>
    </w:p>
    <w:p w14:paraId="19E93588" w14:textId="77777777" w:rsidR="00F42AA0" w:rsidRPr="00F42AA0" w:rsidRDefault="00F42AA0" w:rsidP="00F42AA0">
      <w:pPr>
        <w:numPr>
          <w:ilvl w:val="0"/>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stenosi polmonare lieve ha generalmente una storia naturale favorevole; </w:t>
      </w:r>
    </w:p>
    <w:p w14:paraId="22B76E3C" w14:textId="77777777" w:rsidR="00F42AA0" w:rsidRPr="00F42AA0" w:rsidRDefault="00F42AA0" w:rsidP="00F42AA0">
      <w:pPr>
        <w:numPr>
          <w:ilvl w:val="0"/>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dilatazione della PA è una manifestazione comunemente associata alla stenosi polmonare; </w:t>
      </w:r>
    </w:p>
    <w:p w14:paraId="720CC6BD" w14:textId="77777777" w:rsidR="00F42AA0" w:rsidRPr="00F42AA0" w:rsidRDefault="00F42AA0" w:rsidP="00F42AA0">
      <w:pPr>
        <w:numPr>
          <w:ilvl w:val="0"/>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gravità della stenosi è: </w:t>
      </w:r>
    </w:p>
    <w:p w14:paraId="6F3143C8" w14:textId="77777777" w:rsidR="00F42AA0" w:rsidRPr="00F42AA0" w:rsidRDefault="00F42AA0" w:rsidP="00F42AA0">
      <w:pPr>
        <w:numPr>
          <w:ilvl w:val="1"/>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lieve &lt;36 mmHg; </w:t>
      </w:r>
    </w:p>
    <w:p w14:paraId="50024B10" w14:textId="77777777" w:rsidR="00F42AA0" w:rsidRPr="00F42AA0" w:rsidRDefault="00F42AA0" w:rsidP="00F42AA0">
      <w:pPr>
        <w:numPr>
          <w:ilvl w:val="1"/>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moderata 36–64 mmHg; </w:t>
      </w:r>
    </w:p>
    <w:p w14:paraId="030684F3" w14:textId="77777777" w:rsidR="00F42AA0" w:rsidRPr="00F42AA0" w:rsidRDefault="00F42AA0" w:rsidP="00F42AA0">
      <w:pPr>
        <w:numPr>
          <w:ilvl w:val="1"/>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severa &gt;64 mmHg; </w:t>
      </w:r>
    </w:p>
    <w:p w14:paraId="2C27137A" w14:textId="77777777" w:rsidR="00F42AA0" w:rsidRPr="00F42AA0" w:rsidRDefault="00F42AA0" w:rsidP="00F42AA0">
      <w:pPr>
        <w:numPr>
          <w:ilvl w:val="0"/>
          <w:numId w:val="15"/>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il CMR è particolarmente importante quando bisogna quantificare l'insufficienza polmonare e valutare il ventricolo destro. </w:t>
      </w:r>
    </w:p>
    <w:p w14:paraId="722307C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sezione </w:t>
      </w:r>
      <w:r w:rsidRPr="00F42AA0">
        <w:rPr>
          <w:rFonts w:ascii="Times New Roman" w:eastAsia="Times New Roman" w:hAnsi="Times New Roman" w:cs="Times New Roman"/>
          <w:b/>
          <w:bCs/>
          <w:sz w:val="24"/>
          <w:szCs w:val="24"/>
          <w:lang w:eastAsia="it-IT"/>
        </w:rPr>
        <w:t xml:space="preserve">4.3.2 </w:t>
      </w:r>
      <w:proofErr w:type="spellStart"/>
      <w:r w:rsidRPr="00F42AA0">
        <w:rPr>
          <w:rFonts w:ascii="Times New Roman" w:eastAsia="Times New Roman" w:hAnsi="Times New Roman" w:cs="Times New Roman"/>
          <w:b/>
          <w:bCs/>
          <w:sz w:val="24"/>
          <w:szCs w:val="24"/>
          <w:lang w:eastAsia="it-IT"/>
        </w:rPr>
        <w:t>Valvular</w:t>
      </w:r>
      <w:proofErr w:type="spellEnd"/>
      <w:r w:rsidRPr="00F42AA0">
        <w:rPr>
          <w:rFonts w:ascii="Times New Roman" w:eastAsia="Times New Roman" w:hAnsi="Times New Roman" w:cs="Times New Roman"/>
          <w:b/>
          <w:bCs/>
          <w:sz w:val="24"/>
          <w:szCs w:val="24"/>
          <w:lang w:eastAsia="it-IT"/>
        </w:rPr>
        <w:t xml:space="preserve"> </w:t>
      </w:r>
      <w:proofErr w:type="spellStart"/>
      <w:r w:rsidRPr="00F42AA0">
        <w:rPr>
          <w:rFonts w:ascii="Times New Roman" w:eastAsia="Times New Roman" w:hAnsi="Times New Roman" w:cs="Times New Roman"/>
          <w:b/>
          <w:bCs/>
          <w:sz w:val="24"/>
          <w:szCs w:val="24"/>
          <w:lang w:eastAsia="it-IT"/>
        </w:rPr>
        <w:t>Pulmonary</w:t>
      </w:r>
      <w:proofErr w:type="spellEnd"/>
      <w:r w:rsidRPr="00F42AA0">
        <w:rPr>
          <w:rFonts w:ascii="Times New Roman" w:eastAsia="Times New Roman" w:hAnsi="Times New Roman" w:cs="Times New Roman"/>
          <w:b/>
          <w:bCs/>
          <w:sz w:val="24"/>
          <w:szCs w:val="24"/>
          <w:lang w:eastAsia="it-IT"/>
        </w:rPr>
        <w:t xml:space="preserve"> </w:t>
      </w:r>
      <w:proofErr w:type="spellStart"/>
      <w:r w:rsidRPr="00F42AA0">
        <w:rPr>
          <w:rFonts w:ascii="Times New Roman" w:eastAsia="Times New Roman" w:hAnsi="Times New Roman" w:cs="Times New Roman"/>
          <w:b/>
          <w:bCs/>
          <w:sz w:val="24"/>
          <w:szCs w:val="24"/>
          <w:lang w:eastAsia="it-IT"/>
        </w:rPr>
        <w:t>Stenosis</w:t>
      </w:r>
      <w:proofErr w:type="spellEnd"/>
      <w:r w:rsidRPr="00F42AA0">
        <w:rPr>
          <w:rFonts w:ascii="Times New Roman" w:eastAsia="Times New Roman" w:hAnsi="Times New Roman" w:cs="Times New Roman"/>
          <w:sz w:val="24"/>
          <w:szCs w:val="24"/>
          <w:lang w:eastAsia="it-IT"/>
        </w:rPr>
        <w:t xml:space="preserve"> è a </w:t>
      </w:r>
      <w:r w:rsidRPr="00F42AA0">
        <w:rPr>
          <w:rFonts w:ascii="Times New Roman" w:eastAsia="Times New Roman" w:hAnsi="Times New Roman" w:cs="Times New Roman"/>
          <w:b/>
          <w:bCs/>
          <w:sz w:val="24"/>
          <w:szCs w:val="24"/>
          <w:lang w:eastAsia="it-IT"/>
        </w:rPr>
        <w:t>p. 893</w:t>
      </w:r>
      <w:r w:rsidRPr="00F42AA0">
        <w:rPr>
          <w:rFonts w:ascii="Times New Roman" w:eastAsia="Times New Roman" w:hAnsi="Times New Roman" w:cs="Times New Roman"/>
          <w:sz w:val="24"/>
          <w:szCs w:val="24"/>
          <w:lang w:eastAsia="it-IT"/>
        </w:rPr>
        <w:t xml:space="preserve"> nell'edizione JACC. </w:t>
      </w:r>
    </w:p>
    <w:p w14:paraId="44EF94E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Quindi, se il tuo paziente ha veramente una stenosi </w:t>
      </w:r>
      <w:r w:rsidRPr="00F42AA0">
        <w:rPr>
          <w:rFonts w:ascii="Times New Roman" w:eastAsia="Times New Roman" w:hAnsi="Times New Roman" w:cs="Times New Roman"/>
          <w:b/>
          <w:bCs/>
          <w:sz w:val="24"/>
          <w:szCs w:val="24"/>
          <w:lang w:eastAsia="it-IT"/>
        </w:rPr>
        <w:t>lieve</w:t>
      </w:r>
      <w:r w:rsidRPr="00F42AA0">
        <w:rPr>
          <w:rFonts w:ascii="Times New Roman" w:eastAsia="Times New Roman" w:hAnsi="Times New Roman" w:cs="Times New Roman"/>
          <w:sz w:val="24"/>
          <w:szCs w:val="24"/>
          <w:lang w:eastAsia="it-IT"/>
        </w:rPr>
        <w:t>, la stenosi da sola non rappresenta una spiegazione particolarmente forte per una dilatazione così marcata rispetto alla superficie corporea.</w:t>
      </w:r>
    </w:p>
    <w:p w14:paraId="36300968"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EB11ECD">
          <v:rect id="_x0000_i1038" style="width:0;height:1.5pt" o:hralign="center" o:hrstd="t" o:hr="t" fillcolor="#a0a0a0" stroked="f"/>
        </w:pict>
      </w:r>
    </w:p>
    <w:p w14:paraId="6BE5AA0E"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13. Cosa farei io per completare il caso prima di prendere posizione sul ciclismo</w:t>
      </w:r>
    </w:p>
    <w:p w14:paraId="64B9BBAB"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Qui secondo me la questione diventa molto interessante clinicamente.</w:t>
      </w:r>
    </w:p>
    <w:p w14:paraId="44616E3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Per un 30enne con:</w:t>
      </w:r>
    </w:p>
    <w:p w14:paraId="68CDADF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BPV + stenosi/insufficienza lieve + PA 39 mm, Z 4,1 + LPA 24,5 mm + ciclismo agonistico</w:t>
      </w:r>
    </w:p>
    <w:p w14:paraId="3598885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cercherei sistematicamente di escludere:</w:t>
      </w:r>
    </w:p>
    <w:p w14:paraId="37B46699"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1. Shunt sinistro-destro</w:t>
      </w:r>
    </w:p>
    <w:p w14:paraId="1ED0DD5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ASD, PDA, PAPVC ecc.</w:t>
      </w:r>
    </w:p>
    <w:p w14:paraId="4DC9143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Perché un aumento cronico di </w:t>
      </w:r>
      <w:proofErr w:type="spellStart"/>
      <w:r w:rsidRPr="00F42AA0">
        <w:rPr>
          <w:rFonts w:ascii="Times New Roman" w:eastAsia="Times New Roman" w:hAnsi="Times New Roman" w:cs="Times New Roman"/>
          <w:sz w:val="24"/>
          <w:szCs w:val="24"/>
          <w:lang w:eastAsia="it-IT"/>
        </w:rPr>
        <w:t>Qp</w:t>
      </w:r>
      <w:proofErr w:type="spellEnd"/>
      <w:r w:rsidRPr="00F42AA0">
        <w:rPr>
          <w:rFonts w:ascii="Times New Roman" w:eastAsia="Times New Roman" w:hAnsi="Times New Roman" w:cs="Times New Roman"/>
          <w:sz w:val="24"/>
          <w:szCs w:val="24"/>
          <w:lang w:eastAsia="it-IT"/>
        </w:rPr>
        <w:t xml:space="preserve"> può dilatare PA e camere destre.</w:t>
      </w:r>
    </w:p>
    <w:p w14:paraId="3618B31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AHA/ACC 2025 sottolinea proprio che gli shunt significativi possono determinare </w:t>
      </w:r>
      <w:r w:rsidRPr="00F42AA0">
        <w:rPr>
          <w:rFonts w:ascii="Times New Roman" w:eastAsia="Times New Roman" w:hAnsi="Times New Roman" w:cs="Times New Roman"/>
          <w:b/>
          <w:bCs/>
          <w:sz w:val="24"/>
          <w:szCs w:val="24"/>
          <w:lang w:eastAsia="it-IT"/>
        </w:rPr>
        <w:t xml:space="preserve">volume </w:t>
      </w:r>
      <w:proofErr w:type="spellStart"/>
      <w:r w:rsidRPr="00F42AA0">
        <w:rPr>
          <w:rFonts w:ascii="Times New Roman" w:eastAsia="Times New Roman" w:hAnsi="Times New Roman" w:cs="Times New Roman"/>
          <w:b/>
          <w:bCs/>
          <w:sz w:val="24"/>
          <w:szCs w:val="24"/>
          <w:lang w:eastAsia="it-IT"/>
        </w:rPr>
        <w:t>overload</w:t>
      </w:r>
      <w:proofErr w:type="spellEnd"/>
      <w:r w:rsidRPr="00F42AA0">
        <w:rPr>
          <w:rFonts w:ascii="Times New Roman" w:eastAsia="Times New Roman" w:hAnsi="Times New Roman" w:cs="Times New Roman"/>
          <w:b/>
          <w:bCs/>
          <w:sz w:val="24"/>
          <w:szCs w:val="24"/>
          <w:lang w:eastAsia="it-IT"/>
        </w:rPr>
        <w:t xml:space="preserve"> + </w:t>
      </w:r>
      <w:proofErr w:type="spellStart"/>
      <w:r w:rsidRPr="00F42AA0">
        <w:rPr>
          <w:rFonts w:ascii="Times New Roman" w:eastAsia="Times New Roman" w:hAnsi="Times New Roman" w:cs="Times New Roman"/>
          <w:b/>
          <w:bCs/>
          <w:sz w:val="24"/>
          <w:szCs w:val="24"/>
          <w:lang w:eastAsia="it-IT"/>
        </w:rPr>
        <w:t>pulmonary</w:t>
      </w:r>
      <w:proofErr w:type="spellEnd"/>
      <w:r w:rsidRPr="00F42AA0">
        <w:rPr>
          <w:rFonts w:ascii="Times New Roman" w:eastAsia="Times New Roman" w:hAnsi="Times New Roman" w:cs="Times New Roman"/>
          <w:b/>
          <w:bCs/>
          <w:sz w:val="24"/>
          <w:szCs w:val="24"/>
          <w:lang w:eastAsia="it-IT"/>
        </w:rPr>
        <w:t xml:space="preserve"> </w:t>
      </w:r>
      <w:proofErr w:type="spellStart"/>
      <w:r w:rsidRPr="00F42AA0">
        <w:rPr>
          <w:rFonts w:ascii="Times New Roman" w:eastAsia="Times New Roman" w:hAnsi="Times New Roman" w:cs="Times New Roman"/>
          <w:b/>
          <w:bCs/>
          <w:sz w:val="24"/>
          <w:szCs w:val="24"/>
          <w:lang w:eastAsia="it-IT"/>
        </w:rPr>
        <w:t>hypertension</w:t>
      </w:r>
      <w:proofErr w:type="spellEnd"/>
      <w:r w:rsidRPr="00F42AA0">
        <w:rPr>
          <w:rFonts w:ascii="Times New Roman" w:eastAsia="Times New Roman" w:hAnsi="Times New Roman" w:cs="Times New Roman"/>
          <w:sz w:val="24"/>
          <w:szCs w:val="24"/>
          <w:lang w:eastAsia="it-IT"/>
        </w:rPr>
        <w:t xml:space="preserve"> e che la valutazione deve integrare dilatazione delle camere e </w:t>
      </w:r>
      <w:proofErr w:type="spellStart"/>
      <w:r w:rsidRPr="00F42AA0">
        <w:rPr>
          <w:rFonts w:ascii="Times New Roman" w:eastAsia="Times New Roman" w:hAnsi="Times New Roman" w:cs="Times New Roman"/>
          <w:sz w:val="24"/>
          <w:szCs w:val="24"/>
          <w:lang w:eastAsia="it-IT"/>
        </w:rPr>
        <w:t>Qp</w:t>
      </w:r>
      <w:proofErr w:type="spellEnd"/>
      <w:r w:rsidRPr="00F42AA0">
        <w:rPr>
          <w:rFonts w:ascii="Times New Roman" w:eastAsia="Times New Roman" w:hAnsi="Times New Roman" w:cs="Times New Roman"/>
          <w:sz w:val="24"/>
          <w:szCs w:val="24"/>
          <w:lang w:eastAsia="it-IT"/>
        </w:rPr>
        <w:t>/</w:t>
      </w:r>
      <w:proofErr w:type="spellStart"/>
      <w:r w:rsidRPr="00F42AA0">
        <w:rPr>
          <w:rFonts w:ascii="Times New Roman" w:eastAsia="Times New Roman" w:hAnsi="Times New Roman" w:cs="Times New Roman"/>
          <w:sz w:val="24"/>
          <w:szCs w:val="24"/>
          <w:lang w:eastAsia="it-IT"/>
        </w:rPr>
        <w:t>Qs</w:t>
      </w:r>
      <w:proofErr w:type="spellEnd"/>
      <w:r w:rsidRPr="00F42AA0">
        <w:rPr>
          <w:rFonts w:ascii="Times New Roman" w:eastAsia="Times New Roman" w:hAnsi="Times New Roman" w:cs="Times New Roman"/>
          <w:sz w:val="24"/>
          <w:szCs w:val="24"/>
          <w:lang w:eastAsia="it-IT"/>
        </w:rPr>
        <w:t xml:space="preserve">. </w:t>
      </w:r>
    </w:p>
    <w:p w14:paraId="6C9AFC33"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 xml:space="preserve">2. </w:t>
      </w:r>
      <w:proofErr w:type="spellStart"/>
      <w:r w:rsidRPr="00F42AA0">
        <w:rPr>
          <w:rFonts w:ascii="Times New Roman" w:eastAsia="Times New Roman" w:hAnsi="Times New Roman" w:cs="Times New Roman"/>
          <w:b/>
          <w:bCs/>
          <w:sz w:val="27"/>
          <w:szCs w:val="27"/>
          <w:lang w:eastAsia="it-IT"/>
        </w:rPr>
        <w:t>Pulmonary</w:t>
      </w:r>
      <w:proofErr w:type="spellEnd"/>
      <w:r w:rsidRPr="00F42AA0">
        <w:rPr>
          <w:rFonts w:ascii="Times New Roman" w:eastAsia="Times New Roman" w:hAnsi="Times New Roman" w:cs="Times New Roman"/>
          <w:b/>
          <w:bCs/>
          <w:sz w:val="27"/>
          <w:szCs w:val="27"/>
          <w:lang w:eastAsia="it-IT"/>
        </w:rPr>
        <w:t xml:space="preserve"> </w:t>
      </w:r>
      <w:proofErr w:type="spellStart"/>
      <w:r w:rsidRPr="00F42AA0">
        <w:rPr>
          <w:rFonts w:ascii="Times New Roman" w:eastAsia="Times New Roman" w:hAnsi="Times New Roman" w:cs="Times New Roman"/>
          <w:b/>
          <w:bCs/>
          <w:sz w:val="27"/>
          <w:szCs w:val="27"/>
          <w:lang w:eastAsia="it-IT"/>
        </w:rPr>
        <w:t>hypertension</w:t>
      </w:r>
      <w:proofErr w:type="spellEnd"/>
    </w:p>
    <w:p w14:paraId="10CA2CF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Fondamentale sapere:</w:t>
      </w:r>
    </w:p>
    <w:p w14:paraId="372C8E26" w14:textId="77777777" w:rsidR="00F42AA0" w:rsidRPr="00F42AA0" w:rsidRDefault="00F42AA0" w:rsidP="00F42AA0">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 xml:space="preserve">PASP/RVSP; </w:t>
      </w:r>
    </w:p>
    <w:p w14:paraId="43561009" w14:textId="77777777" w:rsidR="00F42AA0" w:rsidRPr="00F42AA0" w:rsidRDefault="00F42AA0" w:rsidP="00F42AA0">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TRV; </w:t>
      </w:r>
    </w:p>
    <w:p w14:paraId="57B20701" w14:textId="77777777" w:rsidR="00F42AA0" w:rsidRPr="00F42AA0" w:rsidRDefault="00F42AA0" w:rsidP="00F42AA0">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RV </w:t>
      </w:r>
      <w:proofErr w:type="spellStart"/>
      <w:r w:rsidRPr="00F42AA0">
        <w:rPr>
          <w:rFonts w:ascii="Times New Roman" w:eastAsia="Times New Roman" w:hAnsi="Times New Roman" w:cs="Times New Roman"/>
          <w:sz w:val="24"/>
          <w:szCs w:val="24"/>
          <w:lang w:eastAsia="it-IT"/>
        </w:rPr>
        <w:t>function</w:t>
      </w:r>
      <w:proofErr w:type="spellEnd"/>
      <w:r w:rsidRPr="00F42AA0">
        <w:rPr>
          <w:rFonts w:ascii="Times New Roman" w:eastAsia="Times New Roman" w:hAnsi="Times New Roman" w:cs="Times New Roman"/>
          <w:sz w:val="24"/>
          <w:szCs w:val="24"/>
          <w:lang w:eastAsia="it-IT"/>
        </w:rPr>
        <w:t xml:space="preserve">; </w:t>
      </w:r>
    </w:p>
    <w:p w14:paraId="63C3941E" w14:textId="77777777" w:rsidR="00F42AA0" w:rsidRPr="00F42AA0" w:rsidRDefault="00F42AA0" w:rsidP="00F42AA0">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eventuale </w:t>
      </w:r>
      <w:proofErr w:type="spellStart"/>
      <w:r w:rsidRPr="00F42AA0">
        <w:rPr>
          <w:rFonts w:ascii="Times New Roman" w:eastAsia="Times New Roman" w:hAnsi="Times New Roman" w:cs="Times New Roman"/>
          <w:sz w:val="24"/>
          <w:szCs w:val="24"/>
          <w:lang w:eastAsia="it-IT"/>
        </w:rPr>
        <w:t>mPAP</w:t>
      </w:r>
      <w:proofErr w:type="spellEnd"/>
      <w:r w:rsidRPr="00F42AA0">
        <w:rPr>
          <w:rFonts w:ascii="Times New Roman" w:eastAsia="Times New Roman" w:hAnsi="Times New Roman" w:cs="Times New Roman"/>
          <w:sz w:val="24"/>
          <w:szCs w:val="24"/>
          <w:lang w:eastAsia="it-IT"/>
        </w:rPr>
        <w:t xml:space="preserve">; </w:t>
      </w:r>
    </w:p>
    <w:p w14:paraId="61162C2C" w14:textId="77777777" w:rsidR="00F42AA0" w:rsidRPr="00F42AA0" w:rsidRDefault="00F42AA0" w:rsidP="00F42AA0">
      <w:pPr>
        <w:numPr>
          <w:ilvl w:val="0"/>
          <w:numId w:val="16"/>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eventualmente RHC se vi sono elementi dubbi. </w:t>
      </w:r>
    </w:p>
    <w:p w14:paraId="2AA975B1"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 xml:space="preserve">3. RV </w:t>
      </w:r>
      <w:proofErr w:type="spellStart"/>
      <w:r w:rsidRPr="00F42AA0">
        <w:rPr>
          <w:rFonts w:ascii="Times New Roman" w:eastAsia="Times New Roman" w:hAnsi="Times New Roman" w:cs="Times New Roman"/>
          <w:b/>
          <w:bCs/>
          <w:sz w:val="27"/>
          <w:szCs w:val="27"/>
          <w:lang w:eastAsia="it-IT"/>
        </w:rPr>
        <w:t>remodeling</w:t>
      </w:r>
      <w:proofErr w:type="spellEnd"/>
    </w:p>
    <w:p w14:paraId="4214DBB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In particolare:</w:t>
      </w:r>
    </w:p>
    <w:p w14:paraId="353EFD10"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42AA0">
        <w:rPr>
          <w:rFonts w:ascii="Times New Roman" w:eastAsia="Times New Roman" w:hAnsi="Times New Roman" w:cs="Times New Roman"/>
          <w:sz w:val="24"/>
          <w:szCs w:val="24"/>
          <w:lang w:eastAsia="it-IT"/>
        </w:rPr>
        <w:t>RVEDVi</w:t>
      </w:r>
      <w:proofErr w:type="spellEnd"/>
      <w:r w:rsidRPr="00F42AA0">
        <w:rPr>
          <w:rFonts w:ascii="Times New Roman" w:eastAsia="Times New Roman" w:hAnsi="Times New Roman" w:cs="Times New Roman"/>
          <w:sz w:val="24"/>
          <w:szCs w:val="24"/>
          <w:lang w:eastAsia="it-IT"/>
        </w:rPr>
        <w:t xml:space="preserve">; </w:t>
      </w:r>
    </w:p>
    <w:p w14:paraId="4C7F1E03"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42AA0">
        <w:rPr>
          <w:rFonts w:ascii="Times New Roman" w:eastAsia="Times New Roman" w:hAnsi="Times New Roman" w:cs="Times New Roman"/>
          <w:sz w:val="24"/>
          <w:szCs w:val="24"/>
          <w:lang w:eastAsia="it-IT"/>
        </w:rPr>
        <w:t>RVESVi</w:t>
      </w:r>
      <w:proofErr w:type="spellEnd"/>
      <w:r w:rsidRPr="00F42AA0">
        <w:rPr>
          <w:rFonts w:ascii="Times New Roman" w:eastAsia="Times New Roman" w:hAnsi="Times New Roman" w:cs="Times New Roman"/>
          <w:sz w:val="24"/>
          <w:szCs w:val="24"/>
          <w:lang w:eastAsia="it-IT"/>
        </w:rPr>
        <w:t xml:space="preserve">; </w:t>
      </w:r>
    </w:p>
    <w:p w14:paraId="43AF32B4"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RVEF; </w:t>
      </w:r>
    </w:p>
    <w:p w14:paraId="33390686"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strain; </w:t>
      </w:r>
    </w:p>
    <w:p w14:paraId="2DBC0212"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RA volume; </w:t>
      </w:r>
    </w:p>
    <w:p w14:paraId="20A839A4" w14:textId="77777777" w:rsidR="00F42AA0" w:rsidRPr="00F42AA0" w:rsidRDefault="00F42AA0" w:rsidP="00F42AA0">
      <w:pPr>
        <w:numPr>
          <w:ilvl w:val="0"/>
          <w:numId w:val="17"/>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TR. </w:t>
      </w:r>
    </w:p>
    <w:p w14:paraId="70B81EE5"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4. Quantificazione accurata dell'insufficienza polmonare</w:t>
      </w:r>
    </w:p>
    <w:p w14:paraId="62861A9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Preferibilmente </w:t>
      </w:r>
      <w:r w:rsidRPr="00F42AA0">
        <w:rPr>
          <w:rFonts w:ascii="Times New Roman" w:eastAsia="Times New Roman" w:hAnsi="Times New Roman" w:cs="Times New Roman"/>
          <w:b/>
          <w:bCs/>
          <w:sz w:val="24"/>
          <w:szCs w:val="24"/>
          <w:lang w:eastAsia="it-IT"/>
        </w:rPr>
        <w:t>CMR</w:t>
      </w:r>
      <w:r w:rsidRPr="00F42AA0">
        <w:rPr>
          <w:rFonts w:ascii="Times New Roman" w:eastAsia="Times New Roman" w:hAnsi="Times New Roman" w:cs="Times New Roman"/>
          <w:sz w:val="24"/>
          <w:szCs w:val="24"/>
          <w:lang w:eastAsia="it-IT"/>
        </w:rPr>
        <w:t>, perché l'eco può sottostimare/sovrastimare PR in presenza di PA molto compliante.</w:t>
      </w:r>
    </w:p>
    <w:p w14:paraId="4DB82119"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5. CMR 4D-flow</w:t>
      </w:r>
    </w:p>
    <w:p w14:paraId="2BDAA60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Nel tuo caso sarebbe particolarmente interessante.</w:t>
      </w:r>
    </w:p>
    <w:p w14:paraId="7E205499"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Non necessariamente come esame clinico standard, ma se disponibile, potrebbe permettere di vedere:</w:t>
      </w:r>
    </w:p>
    <w:p w14:paraId="395A6DAA" w14:textId="77777777" w:rsidR="00F42AA0" w:rsidRPr="00F42AA0" w:rsidRDefault="00F42AA0" w:rsidP="00F42AA0">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eccentricità del jet; </w:t>
      </w:r>
    </w:p>
    <w:p w14:paraId="5D2DE4CE" w14:textId="77777777" w:rsidR="00F42AA0" w:rsidRPr="00F42AA0" w:rsidRDefault="00F42AA0" w:rsidP="00F42AA0">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flow </w:t>
      </w:r>
      <w:proofErr w:type="spellStart"/>
      <w:r w:rsidRPr="00F42AA0">
        <w:rPr>
          <w:rFonts w:ascii="Times New Roman" w:eastAsia="Times New Roman" w:hAnsi="Times New Roman" w:cs="Times New Roman"/>
          <w:sz w:val="24"/>
          <w:szCs w:val="24"/>
          <w:lang w:eastAsia="it-IT"/>
        </w:rPr>
        <w:t>displacement</w:t>
      </w:r>
      <w:proofErr w:type="spellEnd"/>
      <w:r w:rsidRPr="00F42AA0">
        <w:rPr>
          <w:rFonts w:ascii="Times New Roman" w:eastAsia="Times New Roman" w:hAnsi="Times New Roman" w:cs="Times New Roman"/>
          <w:sz w:val="24"/>
          <w:szCs w:val="24"/>
          <w:lang w:eastAsia="it-IT"/>
        </w:rPr>
        <w:t xml:space="preserve">; </w:t>
      </w:r>
    </w:p>
    <w:p w14:paraId="44AF88B4" w14:textId="77777777" w:rsidR="00F42AA0" w:rsidRPr="00F42AA0" w:rsidRDefault="00F42AA0" w:rsidP="00F42AA0">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42AA0">
        <w:rPr>
          <w:rFonts w:ascii="Times New Roman" w:eastAsia="Times New Roman" w:hAnsi="Times New Roman" w:cs="Times New Roman"/>
          <w:sz w:val="24"/>
          <w:szCs w:val="24"/>
          <w:lang w:eastAsia="it-IT"/>
        </w:rPr>
        <w:t>helicity</w:t>
      </w:r>
      <w:proofErr w:type="spellEnd"/>
      <w:r w:rsidRPr="00F42AA0">
        <w:rPr>
          <w:rFonts w:ascii="Times New Roman" w:eastAsia="Times New Roman" w:hAnsi="Times New Roman" w:cs="Times New Roman"/>
          <w:sz w:val="24"/>
          <w:szCs w:val="24"/>
          <w:lang w:eastAsia="it-IT"/>
        </w:rPr>
        <w:t xml:space="preserve">; </w:t>
      </w:r>
    </w:p>
    <w:p w14:paraId="1D1C4160" w14:textId="77777777" w:rsidR="00F42AA0" w:rsidRPr="00F42AA0" w:rsidRDefault="00F42AA0" w:rsidP="00F42AA0">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42AA0">
        <w:rPr>
          <w:rFonts w:ascii="Times New Roman" w:eastAsia="Times New Roman" w:hAnsi="Times New Roman" w:cs="Times New Roman"/>
          <w:sz w:val="24"/>
          <w:szCs w:val="24"/>
          <w:lang w:eastAsia="it-IT"/>
        </w:rPr>
        <w:t>wall</w:t>
      </w:r>
      <w:proofErr w:type="spellEnd"/>
      <w:r w:rsidRPr="00F42AA0">
        <w:rPr>
          <w:rFonts w:ascii="Times New Roman" w:eastAsia="Times New Roman" w:hAnsi="Times New Roman" w:cs="Times New Roman"/>
          <w:sz w:val="24"/>
          <w:szCs w:val="24"/>
          <w:lang w:eastAsia="it-IT"/>
        </w:rPr>
        <w:t xml:space="preserve"> shear stress; </w:t>
      </w:r>
    </w:p>
    <w:p w14:paraId="6004CD80" w14:textId="77777777" w:rsidR="00F42AA0" w:rsidRPr="00F42AA0" w:rsidRDefault="00F42AA0" w:rsidP="00F42AA0">
      <w:pPr>
        <w:numPr>
          <w:ilvl w:val="0"/>
          <w:numId w:val="18"/>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differenza di flusso verso LPA/RPA. </w:t>
      </w:r>
    </w:p>
    <w:p w14:paraId="334C883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Lo studio Bissell fornisce una vera razionalizzazione scientifica per farlo. </w:t>
      </w:r>
    </w:p>
    <w:p w14:paraId="1A132C62"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6. Angio-TC/CMR dell'intero albero polmonare</w:t>
      </w:r>
    </w:p>
    <w:p w14:paraId="6C9A631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Per capire se hai:</w:t>
      </w:r>
    </w:p>
    <w:p w14:paraId="79D98CF3"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tronco dilatato → LPA sproporzionatamente dilatata → RPA relativamente normale</w:t>
      </w:r>
    </w:p>
    <w:p w14:paraId="2A014DAD"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e soprattutto escludere anomalie anatomiche.</w:t>
      </w:r>
    </w:p>
    <w:p w14:paraId="0F0DA205"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7BF76D5E">
          <v:rect id="_x0000_i1039" style="width:0;height:1.5pt" o:hralign="center" o:hrstd="t" o:hr="t" fillcolor="#a0a0a0" stroked="f"/>
        </w:pict>
      </w:r>
    </w:p>
    <w:p w14:paraId="190D47D3"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14. Sul ciclismo agonistico: la mia interpretazione della letteratura</w:t>
      </w:r>
    </w:p>
    <w:p w14:paraId="2D89315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lastRenderedPageBreak/>
        <w:t>Io separerei tre livelli.</w:t>
      </w:r>
    </w:p>
    <w:p w14:paraId="033769BF"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Livello 1 — La sola BPV con stenosi lieve</w:t>
      </w:r>
    </w:p>
    <w:p w14:paraId="7FE07742"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Non è una controindicazione allo sport.</w:t>
      </w:r>
    </w:p>
    <w:p w14:paraId="614C2BF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Le linee guida sportive considerano l'ostruzione RVOT non severa compatibile con sport competitivo, in assenza di RV </w:t>
      </w:r>
      <w:proofErr w:type="spellStart"/>
      <w:r w:rsidRPr="00F42AA0">
        <w:rPr>
          <w:rFonts w:ascii="Times New Roman" w:eastAsia="Times New Roman" w:hAnsi="Times New Roman" w:cs="Times New Roman"/>
          <w:sz w:val="24"/>
          <w:szCs w:val="24"/>
          <w:lang w:eastAsia="it-IT"/>
        </w:rPr>
        <w:t>dysfunction</w:t>
      </w:r>
      <w:proofErr w:type="spellEnd"/>
      <w:r w:rsidRPr="00F42AA0">
        <w:rPr>
          <w:rFonts w:ascii="Times New Roman" w:eastAsia="Times New Roman" w:hAnsi="Times New Roman" w:cs="Times New Roman"/>
          <w:sz w:val="24"/>
          <w:szCs w:val="24"/>
          <w:lang w:eastAsia="it-IT"/>
        </w:rPr>
        <w:t xml:space="preserve">, aritmie, ipossiemia ecc. </w:t>
      </w:r>
    </w:p>
    <w:p w14:paraId="42409A59"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Livello 2 — BPV + PA 39 mm</w:t>
      </w:r>
    </w:p>
    <w:p w14:paraId="436E1176"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Qui entriamo in un'area </w:t>
      </w:r>
      <w:r w:rsidRPr="00F42AA0">
        <w:rPr>
          <w:rFonts w:ascii="Times New Roman" w:eastAsia="Times New Roman" w:hAnsi="Times New Roman" w:cs="Times New Roman"/>
          <w:b/>
          <w:bCs/>
          <w:sz w:val="24"/>
          <w:szCs w:val="24"/>
          <w:lang w:eastAsia="it-IT"/>
        </w:rPr>
        <w:t>non coperta adeguatamente dalle linee guida</w:t>
      </w:r>
      <w:r w:rsidRPr="00F42AA0">
        <w:rPr>
          <w:rFonts w:ascii="Times New Roman" w:eastAsia="Times New Roman" w:hAnsi="Times New Roman" w:cs="Times New Roman"/>
          <w:sz w:val="24"/>
          <w:szCs w:val="24"/>
          <w:lang w:eastAsia="it-IT"/>
        </w:rPr>
        <w:t>.</w:t>
      </w:r>
    </w:p>
    <w:p w14:paraId="70A0C07E"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Non esiste una soglia sportiva validata per una PA di 39 mm.</w:t>
      </w:r>
    </w:p>
    <w:p w14:paraId="62059FCD" w14:textId="77777777" w:rsidR="00F42AA0" w:rsidRPr="00F42AA0" w:rsidRDefault="00F42AA0" w:rsidP="00F42AA0">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42AA0">
        <w:rPr>
          <w:rFonts w:ascii="Times New Roman" w:eastAsia="Times New Roman" w:hAnsi="Times New Roman" w:cs="Times New Roman"/>
          <w:b/>
          <w:bCs/>
          <w:sz w:val="27"/>
          <w:szCs w:val="27"/>
          <w:lang w:eastAsia="it-IT"/>
        </w:rPr>
        <w:t>Livello 3 — BPV + PA 39 mm + Z-score 4,1 + dilatazione asimmetrica + endurance agonistico</w:t>
      </w:r>
    </w:p>
    <w:p w14:paraId="0CD06965"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Questo è il vero problema.</w:t>
      </w:r>
    </w:p>
    <w:p w14:paraId="32680D13"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Non perché abbiamo dimostrato che il ciclismo provochi dissezione, ma perché:</w:t>
      </w:r>
    </w:p>
    <w:p w14:paraId="5CCA7362" w14:textId="77777777" w:rsidR="00F42AA0" w:rsidRPr="00F42AA0" w:rsidRDefault="00F42AA0" w:rsidP="00F42AA0">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la BPV è associata a anomalie di flusso nella PA; </w:t>
      </w:r>
    </w:p>
    <w:p w14:paraId="5DB95C81" w14:textId="77777777" w:rsidR="00F42AA0" w:rsidRPr="00F42AA0" w:rsidRDefault="00F42AA0" w:rsidP="00F42AA0">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esistono casi di PA aneurismatica con stenosi lieve; </w:t>
      </w:r>
    </w:p>
    <w:p w14:paraId="2B1E9BE7" w14:textId="77777777" w:rsidR="00F42AA0" w:rsidRPr="00F42AA0" w:rsidRDefault="00F42AA0" w:rsidP="00F42AA0">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l'endurance determina un enorme aumento ripetuto del flusso polmonare; </w:t>
      </w:r>
    </w:p>
    <w:p w14:paraId="504FBAFE" w14:textId="77777777" w:rsidR="00F42AA0" w:rsidRPr="00F42AA0" w:rsidRDefault="00F42AA0" w:rsidP="00F42AA0">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l'endurance cronico può determinare rimodellamento della circolazione polmonare; </w:t>
      </w:r>
    </w:p>
    <w:p w14:paraId="1DC58674" w14:textId="77777777" w:rsidR="00F42AA0" w:rsidRPr="00F42AA0" w:rsidRDefault="00F42AA0" w:rsidP="00F42AA0">
      <w:pPr>
        <w:numPr>
          <w:ilvl w:val="0"/>
          <w:numId w:val="19"/>
        </w:num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non abbiamo dati sufficienti per sapere se questo interagisca con una PA congenitamente dilatata. </w:t>
      </w:r>
    </w:p>
    <w:p w14:paraId="3DC3E45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Per questo, </w:t>
      </w:r>
      <w:r w:rsidRPr="00F42AA0">
        <w:rPr>
          <w:rFonts w:ascii="Times New Roman" w:eastAsia="Times New Roman" w:hAnsi="Times New Roman" w:cs="Times New Roman"/>
          <w:b/>
          <w:bCs/>
          <w:sz w:val="24"/>
          <w:szCs w:val="24"/>
          <w:lang w:eastAsia="it-IT"/>
        </w:rPr>
        <w:t>personalmente non considererei il ciclismo agonistico "automaticamente sicuro" sulla base della sola stenosi lieve</w:t>
      </w:r>
      <w:r w:rsidRPr="00F42AA0">
        <w:rPr>
          <w:rFonts w:ascii="Times New Roman" w:eastAsia="Times New Roman" w:hAnsi="Times New Roman" w:cs="Times New Roman"/>
          <w:sz w:val="24"/>
          <w:szCs w:val="24"/>
          <w:lang w:eastAsia="it-IT"/>
        </w:rPr>
        <w:t>.</w:t>
      </w:r>
    </w:p>
    <w:p w14:paraId="1F1C7D8F"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Ma non direi neppure che la letteratura consenta di affermare una </w:t>
      </w:r>
      <w:r w:rsidRPr="00F42AA0">
        <w:rPr>
          <w:rFonts w:ascii="Times New Roman" w:eastAsia="Times New Roman" w:hAnsi="Times New Roman" w:cs="Times New Roman"/>
          <w:b/>
          <w:bCs/>
          <w:sz w:val="24"/>
          <w:szCs w:val="24"/>
          <w:lang w:eastAsia="it-IT"/>
        </w:rPr>
        <w:t>controindicazione assoluta</w:t>
      </w:r>
      <w:r w:rsidRPr="00F42AA0">
        <w:rPr>
          <w:rFonts w:ascii="Times New Roman" w:eastAsia="Times New Roman" w:hAnsi="Times New Roman" w:cs="Times New Roman"/>
          <w:sz w:val="24"/>
          <w:szCs w:val="24"/>
          <w:lang w:eastAsia="it-IT"/>
        </w:rPr>
        <w:t>.</w:t>
      </w:r>
    </w:p>
    <w:p w14:paraId="23098C27"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5E2BB99D">
          <v:rect id="_x0000_i1040" style="width:0;height:1.5pt" o:hralign="center" o:hrstd="t" o:hr="t" fillcolor="#a0a0a0" stroked="f"/>
        </w:pict>
      </w:r>
    </w:p>
    <w:p w14:paraId="4052664C" w14:textId="77777777" w:rsidR="00F42AA0" w:rsidRPr="00F42AA0" w:rsidRDefault="00F42AA0" w:rsidP="00F42AA0">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F42AA0">
        <w:rPr>
          <w:rFonts w:ascii="Times New Roman" w:eastAsia="Times New Roman" w:hAnsi="Times New Roman" w:cs="Times New Roman"/>
          <w:b/>
          <w:bCs/>
          <w:kern w:val="36"/>
          <w:sz w:val="48"/>
          <w:szCs w:val="48"/>
          <w:lang w:eastAsia="it-IT"/>
        </w:rPr>
        <w:t>15. Come formulerei la conclusione del caso clinico</w:t>
      </w:r>
    </w:p>
    <w:p w14:paraId="342B38F1"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La formulerei più o meno così:</w:t>
      </w:r>
    </w:p>
    <w:p w14:paraId="79344C64" w14:textId="77777777" w:rsidR="00F42AA0" w:rsidRPr="00F42AA0" w:rsidRDefault="00F42AA0" w:rsidP="00F42AA0">
      <w:pPr>
        <w:spacing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 xml:space="preserve">La presenza di una valvola polmonare bicuspide con stenosi e insufficienza di grado lieve non appare, in considerazione del limitato carico emodinamico </w:t>
      </w:r>
      <w:proofErr w:type="spellStart"/>
      <w:r w:rsidRPr="00F42AA0">
        <w:rPr>
          <w:rFonts w:ascii="Times New Roman" w:eastAsia="Times New Roman" w:hAnsi="Times New Roman" w:cs="Times New Roman"/>
          <w:b/>
          <w:bCs/>
          <w:sz w:val="24"/>
          <w:szCs w:val="24"/>
          <w:lang w:eastAsia="it-IT"/>
        </w:rPr>
        <w:t>transvalvolare</w:t>
      </w:r>
      <w:proofErr w:type="spellEnd"/>
      <w:r w:rsidRPr="00F42AA0">
        <w:rPr>
          <w:rFonts w:ascii="Times New Roman" w:eastAsia="Times New Roman" w:hAnsi="Times New Roman" w:cs="Times New Roman"/>
          <w:b/>
          <w:bCs/>
          <w:sz w:val="24"/>
          <w:szCs w:val="24"/>
          <w:lang w:eastAsia="it-IT"/>
        </w:rPr>
        <w:t>, sufficiente a spiegare con certezza l'entità della dilatazione del tronco dell'arteria polmonare (39 mm; Z-score 4,1) e la maggiore dilatazione dell'arteria polmonare sinistra. La letteratura descrive infatti l'associazione tra valvola polmonare bicuspide e dilatazione/aneurisma dell'arteria polmonare anche in presenza di stenosi lieve o pressoché assente, suggerendo possibili meccanismi intrinseci legati ad alterazioni del flusso e dello shear stress o a un substrato congenito comune della valvola e della parete arteriosa.</w:t>
      </w:r>
    </w:p>
    <w:p w14:paraId="6663862C"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lastRenderedPageBreak/>
        <w:t>In relazione all'attività sportiva, le attuali linee guida non identificano una specifica soglia dimensionale dell'arteria polmonare che controindichi lo sport competitivo. Tuttavia, l'esercizio endurance ad alta intensità determina marcati aumenti del flusso polmonare e della pressione arteriosa polmonare e può associarsi a rimodellamento cronico della circolazione polmonare. In assenza di dati specifici sulla sicurezza dell'esercizio competitivo nei soggetti con BPV associata a significativa dilatazione dell'arteria polmonare, appare pertanto appropriata una valutazione individualizzata mediante imaging multimodale e test cardiopolmonare da sforzo prima di autorizzare la prosecuzione dell'attività agonistica.</w:t>
      </w:r>
    </w:p>
    <w:p w14:paraId="131F2AEA"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Questa, secondo me, è una posizione </w:t>
      </w:r>
      <w:r w:rsidRPr="00F42AA0">
        <w:rPr>
          <w:rFonts w:ascii="Times New Roman" w:eastAsia="Times New Roman" w:hAnsi="Times New Roman" w:cs="Times New Roman"/>
          <w:b/>
          <w:bCs/>
          <w:sz w:val="24"/>
          <w:szCs w:val="24"/>
          <w:lang w:eastAsia="it-IT"/>
        </w:rPr>
        <w:t>molto più forte scientificamente</w:t>
      </w:r>
      <w:r w:rsidRPr="00F42AA0">
        <w:rPr>
          <w:rFonts w:ascii="Times New Roman" w:eastAsia="Times New Roman" w:hAnsi="Times New Roman" w:cs="Times New Roman"/>
          <w:sz w:val="24"/>
          <w:szCs w:val="24"/>
          <w:lang w:eastAsia="it-IT"/>
        </w:rPr>
        <w:t xml:space="preserve"> rispetto a scrivere semplicemente "ciclismo controindicato perché aumenta il volume polmonare".</w:t>
      </w:r>
    </w:p>
    <w:p w14:paraId="2DBE202F" w14:textId="77777777" w:rsidR="00F42AA0" w:rsidRPr="00F42AA0" w:rsidRDefault="00860847" w:rsidP="00F42AA0">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4E7CAFA6">
          <v:rect id="_x0000_i1041" style="width:0;height:1.5pt" o:hralign="center" o:hrstd="t" o:hr="t" fillcolor="#a0a0a0" stroked="f"/>
        </w:pict>
      </w:r>
    </w:p>
    <w:p w14:paraId="71E5885B" w14:textId="77777777" w:rsidR="00F42AA0" w:rsidRPr="00F42AA0" w:rsidRDefault="00F42AA0" w:rsidP="00F42AA0">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F42AA0">
        <w:rPr>
          <w:rFonts w:ascii="Times New Roman" w:eastAsia="Times New Roman" w:hAnsi="Times New Roman" w:cs="Times New Roman"/>
          <w:b/>
          <w:bCs/>
          <w:sz w:val="36"/>
          <w:szCs w:val="36"/>
          <w:lang w:eastAsia="it-IT"/>
        </w:rPr>
        <w:t>Le fonti che metterei assolutamente nella bibliografia del caso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8"/>
        <w:gridCol w:w="3317"/>
        <w:gridCol w:w="1693"/>
      </w:tblGrid>
      <w:tr w:rsidR="00F42AA0" w:rsidRPr="00F42AA0" w14:paraId="2856AAB6" w14:textId="77777777" w:rsidTr="00F42AA0">
        <w:trPr>
          <w:tblHeader/>
          <w:tblCellSpacing w:w="15" w:type="dxa"/>
        </w:trPr>
        <w:tc>
          <w:tcPr>
            <w:tcW w:w="0" w:type="auto"/>
            <w:vAlign w:val="center"/>
            <w:hideMark/>
          </w:tcPr>
          <w:p w14:paraId="0DAD10BC" w14:textId="77777777" w:rsidR="00F42AA0" w:rsidRPr="00F42AA0" w:rsidRDefault="00F42AA0" w:rsidP="00F42AA0">
            <w:pPr>
              <w:spacing w:after="0" w:line="240" w:lineRule="auto"/>
              <w:jc w:val="center"/>
              <w:rPr>
                <w:rFonts w:ascii="Times New Roman" w:eastAsia="Times New Roman" w:hAnsi="Times New Roman" w:cs="Times New Roman"/>
                <w:b/>
                <w:bCs/>
                <w:sz w:val="24"/>
                <w:szCs w:val="24"/>
                <w:lang w:eastAsia="it-IT"/>
              </w:rPr>
            </w:pPr>
            <w:r w:rsidRPr="00F42AA0">
              <w:rPr>
                <w:rFonts w:ascii="Times New Roman" w:eastAsia="Times New Roman" w:hAnsi="Times New Roman" w:cs="Times New Roman"/>
                <w:b/>
                <w:bCs/>
                <w:sz w:val="24"/>
                <w:szCs w:val="24"/>
                <w:lang w:eastAsia="it-IT"/>
              </w:rPr>
              <w:t>Fonte</w:t>
            </w:r>
          </w:p>
        </w:tc>
        <w:tc>
          <w:tcPr>
            <w:tcW w:w="0" w:type="auto"/>
            <w:vAlign w:val="center"/>
            <w:hideMark/>
          </w:tcPr>
          <w:p w14:paraId="4367B192" w14:textId="77777777" w:rsidR="00F42AA0" w:rsidRPr="00F42AA0" w:rsidRDefault="00F42AA0" w:rsidP="00F42AA0">
            <w:pPr>
              <w:spacing w:after="0" w:line="240" w:lineRule="auto"/>
              <w:jc w:val="center"/>
              <w:rPr>
                <w:rFonts w:ascii="Times New Roman" w:eastAsia="Times New Roman" w:hAnsi="Times New Roman" w:cs="Times New Roman"/>
                <w:b/>
                <w:bCs/>
                <w:sz w:val="24"/>
                <w:szCs w:val="24"/>
                <w:lang w:eastAsia="it-IT"/>
              </w:rPr>
            </w:pPr>
            <w:r w:rsidRPr="00F42AA0">
              <w:rPr>
                <w:rFonts w:ascii="Times New Roman" w:eastAsia="Times New Roman" w:hAnsi="Times New Roman" w:cs="Times New Roman"/>
                <w:b/>
                <w:bCs/>
                <w:sz w:val="24"/>
                <w:szCs w:val="24"/>
                <w:lang w:eastAsia="it-IT"/>
              </w:rPr>
              <w:t>Cosa ti serve</w:t>
            </w:r>
          </w:p>
        </w:tc>
        <w:tc>
          <w:tcPr>
            <w:tcW w:w="0" w:type="auto"/>
            <w:vAlign w:val="center"/>
            <w:hideMark/>
          </w:tcPr>
          <w:p w14:paraId="7C140D7F" w14:textId="77777777" w:rsidR="00F42AA0" w:rsidRPr="00F42AA0" w:rsidRDefault="00F42AA0" w:rsidP="00F42AA0">
            <w:pPr>
              <w:spacing w:after="0" w:line="240" w:lineRule="auto"/>
              <w:jc w:val="center"/>
              <w:rPr>
                <w:rFonts w:ascii="Times New Roman" w:eastAsia="Times New Roman" w:hAnsi="Times New Roman" w:cs="Times New Roman"/>
                <w:b/>
                <w:bCs/>
                <w:sz w:val="24"/>
                <w:szCs w:val="24"/>
                <w:lang w:eastAsia="it-IT"/>
              </w:rPr>
            </w:pPr>
            <w:r w:rsidRPr="00F42AA0">
              <w:rPr>
                <w:rFonts w:ascii="Times New Roman" w:eastAsia="Times New Roman" w:hAnsi="Times New Roman" w:cs="Times New Roman"/>
                <w:b/>
                <w:bCs/>
                <w:sz w:val="24"/>
                <w:szCs w:val="24"/>
                <w:lang w:eastAsia="it-IT"/>
              </w:rPr>
              <w:t>Pagina</w:t>
            </w:r>
          </w:p>
        </w:tc>
      </w:tr>
      <w:tr w:rsidR="00F42AA0" w:rsidRPr="00F42AA0" w14:paraId="26E0667E" w14:textId="77777777" w:rsidTr="00F42AA0">
        <w:trPr>
          <w:tblCellSpacing w:w="15" w:type="dxa"/>
        </w:trPr>
        <w:tc>
          <w:tcPr>
            <w:tcW w:w="0" w:type="auto"/>
            <w:vAlign w:val="center"/>
            <w:hideMark/>
          </w:tcPr>
          <w:p w14:paraId="1FDFDF69"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Jamis-Dow et al. 2014 – Bicuspid Pulmonic Valve and Pulmonary Artery Aneurysm</w:t>
            </w:r>
          </w:p>
        </w:tc>
        <w:tc>
          <w:tcPr>
            <w:tcW w:w="0" w:type="auto"/>
            <w:vAlign w:val="center"/>
            <w:hideMark/>
          </w:tcPr>
          <w:p w14:paraId="6A8A8A12"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BPV + stenosi lieve 13,5 mmHg + PA 39 mm; stenosi non sufficiente a spiegare dilatazione; ipotesi embriologica</w:t>
            </w:r>
          </w:p>
        </w:tc>
        <w:tc>
          <w:tcPr>
            <w:tcW w:w="0" w:type="auto"/>
            <w:vAlign w:val="center"/>
            <w:hideMark/>
          </w:tcPr>
          <w:p w14:paraId="5FDFC6F4"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83–84</w:t>
            </w:r>
          </w:p>
        </w:tc>
      </w:tr>
      <w:tr w:rsidR="00F42AA0" w:rsidRPr="00F42AA0" w14:paraId="4D735A31" w14:textId="77777777" w:rsidTr="00F42AA0">
        <w:trPr>
          <w:tblCellSpacing w:w="15" w:type="dxa"/>
        </w:trPr>
        <w:tc>
          <w:tcPr>
            <w:tcW w:w="0" w:type="auto"/>
            <w:vAlign w:val="center"/>
            <w:hideMark/>
          </w:tcPr>
          <w:p w14:paraId="09C8C02D"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Bissell et al. 2017 – Abnormal Haemodynamic Flow Patterns in Bicuspid Pulmonary Valve Disease</w:t>
            </w:r>
          </w:p>
        </w:tc>
        <w:tc>
          <w:tcPr>
            <w:tcW w:w="0" w:type="auto"/>
            <w:vAlign w:val="center"/>
            <w:hideMark/>
          </w:tcPr>
          <w:p w14:paraId="75812E00"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4D-flow: BPV associata a PA dilatata, flusso elicoidale, flow </w:t>
            </w:r>
            <w:proofErr w:type="spellStart"/>
            <w:r w:rsidRPr="00F42AA0">
              <w:rPr>
                <w:rFonts w:ascii="Times New Roman" w:eastAsia="Times New Roman" w:hAnsi="Times New Roman" w:cs="Times New Roman"/>
                <w:sz w:val="24"/>
                <w:szCs w:val="24"/>
                <w:lang w:eastAsia="it-IT"/>
              </w:rPr>
              <w:t>displacement</w:t>
            </w:r>
            <w:proofErr w:type="spellEnd"/>
            <w:r w:rsidRPr="00F42AA0">
              <w:rPr>
                <w:rFonts w:ascii="Times New Roman" w:eastAsia="Times New Roman" w:hAnsi="Times New Roman" w:cs="Times New Roman"/>
                <w:sz w:val="24"/>
                <w:szCs w:val="24"/>
                <w:lang w:eastAsia="it-IT"/>
              </w:rPr>
              <w:t xml:space="preserve"> e WSS asimmetrico</w:t>
            </w:r>
          </w:p>
        </w:tc>
        <w:tc>
          <w:tcPr>
            <w:tcW w:w="0" w:type="auto"/>
            <w:vAlign w:val="center"/>
            <w:hideMark/>
          </w:tcPr>
          <w:p w14:paraId="77CEA3EB"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articolo </w:t>
            </w:r>
            <w:r w:rsidRPr="00F42AA0">
              <w:rPr>
                <w:rFonts w:ascii="Times New Roman" w:eastAsia="Times New Roman" w:hAnsi="Times New Roman" w:cs="Times New Roman"/>
                <w:b/>
                <w:bCs/>
                <w:sz w:val="24"/>
                <w:szCs w:val="24"/>
                <w:lang w:eastAsia="it-IT"/>
              </w:rPr>
              <w:t>8:374</w:t>
            </w:r>
            <w:r w:rsidRPr="00F42AA0">
              <w:rPr>
                <w:rFonts w:ascii="Times New Roman" w:eastAsia="Times New Roman" w:hAnsi="Times New Roman" w:cs="Times New Roman"/>
                <w:sz w:val="24"/>
                <w:szCs w:val="24"/>
                <w:lang w:eastAsia="it-IT"/>
              </w:rPr>
              <w:t>, PDF pp. 1–10</w:t>
            </w:r>
          </w:p>
        </w:tc>
      </w:tr>
      <w:tr w:rsidR="00F42AA0" w:rsidRPr="00F42AA0" w14:paraId="2956358C" w14:textId="77777777" w:rsidTr="00F42AA0">
        <w:trPr>
          <w:tblCellSpacing w:w="15" w:type="dxa"/>
        </w:trPr>
        <w:tc>
          <w:tcPr>
            <w:tcW w:w="0" w:type="auto"/>
            <w:vAlign w:val="center"/>
            <w:hideMark/>
          </w:tcPr>
          <w:p w14:paraId="5D57F253"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proofErr w:type="spellStart"/>
            <w:r w:rsidRPr="00EB7EF9">
              <w:rPr>
                <w:rFonts w:ascii="Times New Roman" w:eastAsia="Times New Roman" w:hAnsi="Times New Roman" w:cs="Times New Roman"/>
                <w:b/>
                <w:bCs/>
                <w:sz w:val="24"/>
                <w:szCs w:val="24"/>
                <w:lang w:val="en-GB" w:eastAsia="it-IT"/>
              </w:rPr>
              <w:t>Sahebjam</w:t>
            </w:r>
            <w:proofErr w:type="spellEnd"/>
            <w:r w:rsidRPr="00EB7EF9">
              <w:rPr>
                <w:rFonts w:ascii="Times New Roman" w:eastAsia="Times New Roman" w:hAnsi="Times New Roman" w:cs="Times New Roman"/>
                <w:b/>
                <w:bCs/>
                <w:sz w:val="24"/>
                <w:szCs w:val="24"/>
                <w:lang w:val="en-GB" w:eastAsia="it-IT"/>
              </w:rPr>
              <w:t xml:space="preserve"> et al. 2021 – Isolated BPV and PAA</w:t>
            </w:r>
          </w:p>
        </w:tc>
        <w:tc>
          <w:tcPr>
            <w:tcW w:w="0" w:type="auto"/>
            <w:vAlign w:val="center"/>
            <w:hideMark/>
          </w:tcPr>
          <w:p w14:paraId="11F842E8"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 xml:space="preserve">BPV + PS </w:t>
            </w:r>
            <w:proofErr w:type="spellStart"/>
            <w:r w:rsidRPr="00EB7EF9">
              <w:rPr>
                <w:rFonts w:ascii="Times New Roman" w:eastAsia="Times New Roman" w:hAnsi="Times New Roman" w:cs="Times New Roman"/>
                <w:sz w:val="24"/>
                <w:szCs w:val="24"/>
                <w:lang w:val="en-GB" w:eastAsia="it-IT"/>
              </w:rPr>
              <w:t>lieve</w:t>
            </w:r>
            <w:proofErr w:type="spellEnd"/>
            <w:r w:rsidRPr="00EB7EF9">
              <w:rPr>
                <w:rFonts w:ascii="Times New Roman" w:eastAsia="Times New Roman" w:hAnsi="Times New Roman" w:cs="Times New Roman"/>
                <w:sz w:val="24"/>
                <w:szCs w:val="24"/>
                <w:lang w:val="en-GB" w:eastAsia="it-IT"/>
              </w:rPr>
              <w:t xml:space="preserve"> 22 mmHg + PA 47 mm</w:t>
            </w:r>
          </w:p>
        </w:tc>
        <w:tc>
          <w:tcPr>
            <w:tcW w:w="0" w:type="auto"/>
            <w:vAlign w:val="center"/>
            <w:hideMark/>
          </w:tcPr>
          <w:p w14:paraId="7C2B6F35"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132–133</w:t>
            </w:r>
          </w:p>
        </w:tc>
      </w:tr>
      <w:tr w:rsidR="00F42AA0" w:rsidRPr="00F42AA0" w14:paraId="2F6B9A88" w14:textId="77777777" w:rsidTr="00F42AA0">
        <w:trPr>
          <w:tblCellSpacing w:w="15" w:type="dxa"/>
        </w:trPr>
        <w:tc>
          <w:tcPr>
            <w:tcW w:w="0" w:type="auto"/>
            <w:vAlign w:val="center"/>
            <w:hideMark/>
          </w:tcPr>
          <w:p w14:paraId="6B5107E9"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Domenech-</w:t>
            </w:r>
            <w:proofErr w:type="spellStart"/>
            <w:r w:rsidRPr="00F42AA0">
              <w:rPr>
                <w:rFonts w:ascii="Times New Roman" w:eastAsia="Times New Roman" w:hAnsi="Times New Roman" w:cs="Times New Roman"/>
                <w:b/>
                <w:bCs/>
                <w:sz w:val="24"/>
                <w:szCs w:val="24"/>
                <w:lang w:eastAsia="it-IT"/>
              </w:rPr>
              <w:t>Ximenos</w:t>
            </w:r>
            <w:proofErr w:type="spellEnd"/>
            <w:r w:rsidRPr="00F42AA0">
              <w:rPr>
                <w:rFonts w:ascii="Times New Roman" w:eastAsia="Times New Roman" w:hAnsi="Times New Roman" w:cs="Times New Roman"/>
                <w:b/>
                <w:bCs/>
                <w:sz w:val="24"/>
                <w:szCs w:val="24"/>
                <w:lang w:eastAsia="it-IT"/>
              </w:rPr>
              <w:t xml:space="preserve"> et al. 2020</w:t>
            </w:r>
          </w:p>
        </w:tc>
        <w:tc>
          <w:tcPr>
            <w:tcW w:w="0" w:type="auto"/>
            <w:vAlign w:val="center"/>
            <w:hideMark/>
          </w:tcPr>
          <w:p w14:paraId="1EA95D7F"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endurance training → rimodellamento della circolazione polmonare e aumento dimensioni PA</w:t>
            </w:r>
          </w:p>
        </w:tc>
        <w:tc>
          <w:tcPr>
            <w:tcW w:w="0" w:type="auto"/>
            <w:vAlign w:val="center"/>
            <w:hideMark/>
          </w:tcPr>
          <w:p w14:paraId="6274A1AF"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651–659</w:t>
            </w:r>
          </w:p>
        </w:tc>
      </w:tr>
      <w:tr w:rsidR="00F42AA0" w:rsidRPr="00F42AA0" w14:paraId="4F516E20" w14:textId="77777777" w:rsidTr="00F42AA0">
        <w:trPr>
          <w:tblCellSpacing w:w="15" w:type="dxa"/>
        </w:trPr>
        <w:tc>
          <w:tcPr>
            <w:tcW w:w="0" w:type="auto"/>
            <w:vAlign w:val="center"/>
            <w:hideMark/>
          </w:tcPr>
          <w:p w14:paraId="4E1412B8"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 xml:space="preserve">Pelliccia et al. 2020 ESC Sports </w:t>
            </w:r>
            <w:proofErr w:type="spellStart"/>
            <w:r w:rsidRPr="00F42AA0">
              <w:rPr>
                <w:rFonts w:ascii="Times New Roman" w:eastAsia="Times New Roman" w:hAnsi="Times New Roman" w:cs="Times New Roman"/>
                <w:b/>
                <w:bCs/>
                <w:sz w:val="24"/>
                <w:szCs w:val="24"/>
                <w:lang w:eastAsia="it-IT"/>
              </w:rPr>
              <w:t>Cardiology</w:t>
            </w:r>
            <w:proofErr w:type="spellEnd"/>
          </w:p>
        </w:tc>
        <w:tc>
          <w:tcPr>
            <w:tcW w:w="0" w:type="auto"/>
            <w:vAlign w:val="center"/>
            <w:hideMark/>
          </w:tcPr>
          <w:p w14:paraId="731F0956"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aumento PAP con esercizio; CHD/PH; ruolo del CPET; sport competitivo non raccomandato nella PH significativa</w:t>
            </w:r>
          </w:p>
        </w:tc>
        <w:tc>
          <w:tcPr>
            <w:tcW w:w="0" w:type="auto"/>
            <w:vAlign w:val="center"/>
            <w:hideMark/>
          </w:tcPr>
          <w:p w14:paraId="08B6290C"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 xml:space="preserve">sezione CHD/PH; </w:t>
            </w:r>
            <w:proofErr w:type="spellStart"/>
            <w:r w:rsidRPr="00F42AA0">
              <w:rPr>
                <w:rFonts w:ascii="Times New Roman" w:eastAsia="Times New Roman" w:hAnsi="Times New Roman" w:cs="Times New Roman"/>
                <w:sz w:val="24"/>
                <w:szCs w:val="24"/>
                <w:lang w:eastAsia="it-IT"/>
              </w:rPr>
              <w:t>guideline</w:t>
            </w:r>
            <w:proofErr w:type="spellEnd"/>
            <w:r w:rsidRPr="00F42AA0">
              <w:rPr>
                <w:rFonts w:ascii="Times New Roman" w:eastAsia="Times New Roman" w:hAnsi="Times New Roman" w:cs="Times New Roman"/>
                <w:sz w:val="24"/>
                <w:szCs w:val="24"/>
                <w:lang w:eastAsia="it-IT"/>
              </w:rPr>
              <w:t xml:space="preserve"> </w:t>
            </w:r>
            <w:r w:rsidRPr="00F42AA0">
              <w:rPr>
                <w:rFonts w:ascii="Times New Roman" w:eastAsia="Times New Roman" w:hAnsi="Times New Roman" w:cs="Times New Roman"/>
                <w:b/>
                <w:bCs/>
                <w:sz w:val="24"/>
                <w:szCs w:val="24"/>
                <w:lang w:eastAsia="it-IT"/>
              </w:rPr>
              <w:t>17–96</w:t>
            </w:r>
          </w:p>
        </w:tc>
      </w:tr>
      <w:tr w:rsidR="00F42AA0" w:rsidRPr="00F42AA0" w14:paraId="6D022428" w14:textId="77777777" w:rsidTr="00F42AA0">
        <w:trPr>
          <w:tblCellSpacing w:w="15" w:type="dxa"/>
        </w:trPr>
        <w:tc>
          <w:tcPr>
            <w:tcW w:w="0" w:type="auto"/>
            <w:vAlign w:val="center"/>
            <w:hideMark/>
          </w:tcPr>
          <w:p w14:paraId="01FAA762"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Kim et al. 2025 AHA/ACC Sports Statement</w:t>
            </w:r>
          </w:p>
        </w:tc>
        <w:tc>
          <w:tcPr>
            <w:tcW w:w="0" w:type="auto"/>
            <w:vAlign w:val="center"/>
            <w:hideMark/>
          </w:tcPr>
          <w:p w14:paraId="07F40158"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 xml:space="preserve">CHD + sport </w:t>
            </w:r>
            <w:proofErr w:type="spellStart"/>
            <w:r w:rsidRPr="00EB7EF9">
              <w:rPr>
                <w:rFonts w:ascii="Times New Roman" w:eastAsia="Times New Roman" w:hAnsi="Times New Roman" w:cs="Times New Roman"/>
                <w:sz w:val="24"/>
                <w:szCs w:val="24"/>
                <w:lang w:val="en-GB" w:eastAsia="it-IT"/>
              </w:rPr>
              <w:t>competitivo</w:t>
            </w:r>
            <w:proofErr w:type="spellEnd"/>
            <w:r w:rsidRPr="00EB7EF9">
              <w:rPr>
                <w:rFonts w:ascii="Times New Roman" w:eastAsia="Times New Roman" w:hAnsi="Times New Roman" w:cs="Times New Roman"/>
                <w:sz w:val="24"/>
                <w:szCs w:val="24"/>
                <w:lang w:val="en-GB" w:eastAsia="it-IT"/>
              </w:rPr>
              <w:t>; RVOT/PA obstruction; CPET/CMR; SDM</w:t>
            </w:r>
          </w:p>
        </w:tc>
        <w:tc>
          <w:tcPr>
            <w:tcW w:w="0" w:type="auto"/>
            <w:vAlign w:val="center"/>
            <w:hideMark/>
          </w:tcPr>
          <w:p w14:paraId="36E43CED"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proofErr w:type="spellStart"/>
            <w:r w:rsidRPr="00F42AA0">
              <w:rPr>
                <w:rFonts w:ascii="Times New Roman" w:eastAsia="Times New Roman" w:hAnsi="Times New Roman" w:cs="Times New Roman"/>
                <w:b/>
                <w:bCs/>
                <w:sz w:val="24"/>
                <w:szCs w:val="24"/>
                <w:lang w:eastAsia="it-IT"/>
              </w:rPr>
              <w:t>Circulation</w:t>
            </w:r>
            <w:proofErr w:type="spellEnd"/>
            <w:r w:rsidRPr="00F42AA0">
              <w:rPr>
                <w:rFonts w:ascii="Times New Roman" w:eastAsia="Times New Roman" w:hAnsi="Times New Roman" w:cs="Times New Roman"/>
                <w:b/>
                <w:bCs/>
                <w:sz w:val="24"/>
                <w:szCs w:val="24"/>
                <w:lang w:eastAsia="it-IT"/>
              </w:rPr>
              <w:t xml:space="preserve"> e735</w:t>
            </w:r>
            <w:r w:rsidRPr="00F42AA0">
              <w:rPr>
                <w:rFonts w:ascii="Times New Roman" w:eastAsia="Times New Roman" w:hAnsi="Times New Roman" w:cs="Times New Roman"/>
                <w:sz w:val="24"/>
                <w:szCs w:val="24"/>
                <w:lang w:eastAsia="it-IT"/>
              </w:rPr>
              <w:t xml:space="preserve"> / JACC 1059–1108</w:t>
            </w:r>
          </w:p>
        </w:tc>
      </w:tr>
      <w:tr w:rsidR="00F42AA0" w:rsidRPr="00F42AA0" w14:paraId="51CD051E" w14:textId="77777777" w:rsidTr="00F42AA0">
        <w:trPr>
          <w:tblCellSpacing w:w="15" w:type="dxa"/>
        </w:trPr>
        <w:tc>
          <w:tcPr>
            <w:tcW w:w="0" w:type="auto"/>
            <w:vAlign w:val="center"/>
            <w:hideMark/>
          </w:tcPr>
          <w:p w14:paraId="0631FBCF" w14:textId="77777777" w:rsidR="00F42AA0" w:rsidRPr="00EB7EF9" w:rsidRDefault="00F42AA0" w:rsidP="00F42AA0">
            <w:pPr>
              <w:spacing w:after="0"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2025 ACC/AHA/HRS/ISACHD/SCAI ACHD Guideline</w:t>
            </w:r>
          </w:p>
        </w:tc>
        <w:tc>
          <w:tcPr>
            <w:tcW w:w="0" w:type="auto"/>
            <w:vAlign w:val="center"/>
            <w:hideMark/>
          </w:tcPr>
          <w:p w14:paraId="4695EF9E"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severità PS, follow-up, CMR, significato della dilatazione PA</w:t>
            </w:r>
          </w:p>
        </w:tc>
        <w:tc>
          <w:tcPr>
            <w:tcW w:w="0" w:type="auto"/>
            <w:vAlign w:val="center"/>
            <w:hideMark/>
          </w:tcPr>
          <w:p w14:paraId="01165BD1" w14:textId="77777777" w:rsidR="00F42AA0" w:rsidRPr="00F42AA0" w:rsidRDefault="00F42AA0" w:rsidP="00F42AA0">
            <w:pPr>
              <w:spacing w:after="0"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p. 893</w:t>
            </w:r>
          </w:p>
        </w:tc>
      </w:tr>
    </w:tbl>
    <w:p w14:paraId="414A1F79" w14:textId="77777777" w:rsidR="000B2526" w:rsidRDefault="000B2526" w:rsidP="00F42AA0"/>
    <w:p w14:paraId="53A64683" w14:textId="77777777" w:rsidR="00F42AA0" w:rsidRDefault="00F42AA0" w:rsidP="00F42AA0"/>
    <w:p w14:paraId="2CEBFC76" w14:textId="77777777" w:rsidR="00F42AA0" w:rsidRDefault="00F42AA0" w:rsidP="00F42AA0"/>
    <w:p w14:paraId="744111C8"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t>Io non scriverei "come tutte le attività che aumentano il carico di volume nel circolo polmonare".</w:t>
      </w:r>
      <w:r w:rsidRPr="00F42AA0">
        <w:rPr>
          <w:rFonts w:ascii="Times New Roman" w:eastAsia="Times New Roman" w:hAnsi="Times New Roman" w:cs="Times New Roman"/>
          <w:sz w:val="24"/>
          <w:szCs w:val="24"/>
          <w:lang w:eastAsia="it-IT"/>
        </w:rPr>
        <w:t xml:space="preserve"> È troppo categorico e la letteratura non lo sostiene.</w:t>
      </w:r>
    </w:p>
    <w:p w14:paraId="7F541A77"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sz w:val="24"/>
          <w:szCs w:val="24"/>
          <w:lang w:eastAsia="it-IT"/>
        </w:rPr>
        <w:t>Scriverei invece:</w:t>
      </w:r>
    </w:p>
    <w:p w14:paraId="58884E53" w14:textId="77777777" w:rsidR="00F42AA0" w:rsidRPr="00F42AA0" w:rsidRDefault="00F42AA0" w:rsidP="00F42AA0">
      <w:pPr>
        <w:spacing w:before="100" w:beforeAutospacing="1" w:after="100" w:afterAutospacing="1" w:line="240" w:lineRule="auto"/>
        <w:rPr>
          <w:rFonts w:ascii="Times New Roman" w:eastAsia="Times New Roman" w:hAnsi="Times New Roman" w:cs="Times New Roman"/>
          <w:sz w:val="24"/>
          <w:szCs w:val="24"/>
          <w:lang w:eastAsia="it-IT"/>
        </w:rPr>
      </w:pPr>
      <w:r w:rsidRPr="00F42AA0">
        <w:rPr>
          <w:rFonts w:ascii="Times New Roman" w:eastAsia="Times New Roman" w:hAnsi="Times New Roman" w:cs="Times New Roman"/>
          <w:b/>
          <w:bCs/>
          <w:sz w:val="24"/>
          <w:szCs w:val="24"/>
          <w:lang w:eastAsia="it-IT"/>
        </w:rPr>
        <w:lastRenderedPageBreak/>
        <w:t>"In considerazione della dilatazione dell'arteria polmonare di eziologia non completamente definita, l'esposizione a esercizio endurance agonistico, caratterizzato da ripetuti e marcati incrementi della portata polmonare e della pressione arteriosa polmonare, merita particolare cautela fino alla completa caratterizzazione anatomica, emodinamica e funzionale della condizione."</w:t>
      </w:r>
    </w:p>
    <w:p w14:paraId="0031B32D" w14:textId="77777777" w:rsidR="00F42AA0" w:rsidRDefault="00CD4437" w:rsidP="00F42AA0">
      <w:r>
        <w:t xml:space="preserve">Quindi io non costruirei il caso sulla tesi "stenosi polmonare → dilatazione", ma piuttosto su </w:t>
      </w:r>
      <w:r>
        <w:rPr>
          <w:rStyle w:val="Enfasigrassetto"/>
        </w:rPr>
        <w:t>BPV associata a dilatazione patologica della PA, con stenosi insufficiente a spiegare da sola il fenotipo, e sul problema ancora irrisolto dell'idoneità all'endurance agonistico</w:t>
      </w:r>
      <w:r>
        <w:t>.</w:t>
      </w:r>
    </w:p>
    <w:p w14:paraId="0DB383D7" w14:textId="77777777" w:rsidR="00CD4437" w:rsidRDefault="00CD4437" w:rsidP="00F42AA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277"/>
        <w:gridCol w:w="1324"/>
        <w:gridCol w:w="872"/>
        <w:gridCol w:w="885"/>
        <w:gridCol w:w="3644"/>
      </w:tblGrid>
      <w:tr w:rsidR="00CD4437" w:rsidRPr="00CD4437" w14:paraId="66B35290" w14:textId="77777777" w:rsidTr="00CD4437">
        <w:trPr>
          <w:tblHeader/>
          <w:tblCellSpacing w:w="15" w:type="dxa"/>
        </w:trPr>
        <w:tc>
          <w:tcPr>
            <w:tcW w:w="0" w:type="auto"/>
            <w:vAlign w:val="center"/>
            <w:hideMark/>
          </w:tcPr>
          <w:p w14:paraId="3AD59551" w14:textId="77777777" w:rsidR="00CD4437" w:rsidRPr="00CD4437" w:rsidRDefault="00CD4437" w:rsidP="00CD4437">
            <w:pPr>
              <w:spacing w:after="0" w:line="240" w:lineRule="auto"/>
              <w:jc w:val="center"/>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Anno</w:t>
            </w:r>
          </w:p>
        </w:tc>
        <w:tc>
          <w:tcPr>
            <w:tcW w:w="0" w:type="auto"/>
            <w:vAlign w:val="center"/>
            <w:hideMark/>
          </w:tcPr>
          <w:p w14:paraId="2ECE0DD7" w14:textId="77777777" w:rsidR="00CD4437" w:rsidRPr="00CD4437" w:rsidRDefault="00CD4437" w:rsidP="00CD4437">
            <w:pPr>
              <w:spacing w:after="0" w:line="240" w:lineRule="auto"/>
              <w:jc w:val="center"/>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Esame</w:t>
            </w:r>
          </w:p>
        </w:tc>
        <w:tc>
          <w:tcPr>
            <w:tcW w:w="0" w:type="auto"/>
            <w:vAlign w:val="center"/>
            <w:hideMark/>
          </w:tcPr>
          <w:p w14:paraId="31F5ACC0" w14:textId="77777777" w:rsidR="00CD4437" w:rsidRPr="00CD4437" w:rsidRDefault="00CD4437" w:rsidP="00CD4437">
            <w:pPr>
              <w:spacing w:after="0" w:line="240" w:lineRule="auto"/>
              <w:jc w:val="right"/>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Tronco PA</w:t>
            </w:r>
          </w:p>
        </w:tc>
        <w:tc>
          <w:tcPr>
            <w:tcW w:w="0" w:type="auto"/>
            <w:vAlign w:val="center"/>
            <w:hideMark/>
          </w:tcPr>
          <w:p w14:paraId="38F10BB4" w14:textId="77777777" w:rsidR="00CD4437" w:rsidRPr="00CD4437" w:rsidRDefault="00CD4437" w:rsidP="00CD4437">
            <w:pPr>
              <w:spacing w:after="0" w:line="240" w:lineRule="auto"/>
              <w:jc w:val="right"/>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RPA</w:t>
            </w:r>
          </w:p>
        </w:tc>
        <w:tc>
          <w:tcPr>
            <w:tcW w:w="0" w:type="auto"/>
            <w:vAlign w:val="center"/>
            <w:hideMark/>
          </w:tcPr>
          <w:p w14:paraId="125ADCF3" w14:textId="77777777" w:rsidR="00CD4437" w:rsidRPr="00CD4437" w:rsidRDefault="00CD4437" w:rsidP="00CD4437">
            <w:pPr>
              <w:spacing w:after="0" w:line="240" w:lineRule="auto"/>
              <w:jc w:val="right"/>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LPA</w:t>
            </w:r>
          </w:p>
        </w:tc>
        <w:tc>
          <w:tcPr>
            <w:tcW w:w="0" w:type="auto"/>
            <w:vAlign w:val="center"/>
            <w:hideMark/>
          </w:tcPr>
          <w:p w14:paraId="42DB009D" w14:textId="77777777" w:rsidR="00CD4437" w:rsidRPr="00CD4437" w:rsidRDefault="00CD4437" w:rsidP="00CD4437">
            <w:pPr>
              <w:spacing w:after="0" w:line="240" w:lineRule="auto"/>
              <w:jc w:val="center"/>
              <w:rPr>
                <w:rFonts w:ascii="Times New Roman" w:eastAsia="Times New Roman" w:hAnsi="Times New Roman" w:cs="Times New Roman"/>
                <w:b/>
                <w:bCs/>
                <w:sz w:val="24"/>
                <w:szCs w:val="24"/>
                <w:lang w:eastAsia="it-IT"/>
              </w:rPr>
            </w:pPr>
            <w:r w:rsidRPr="00CD4437">
              <w:rPr>
                <w:rFonts w:ascii="Times New Roman" w:eastAsia="Times New Roman" w:hAnsi="Times New Roman" w:cs="Times New Roman"/>
                <w:b/>
                <w:bCs/>
                <w:sz w:val="24"/>
                <w:szCs w:val="24"/>
                <w:lang w:eastAsia="it-IT"/>
              </w:rPr>
              <w:t>Altri dati</w:t>
            </w:r>
          </w:p>
        </w:tc>
      </w:tr>
      <w:tr w:rsidR="00CD4437" w:rsidRPr="00CD4437" w14:paraId="70DA3B77" w14:textId="77777777" w:rsidTr="00CD4437">
        <w:trPr>
          <w:tblCellSpacing w:w="15" w:type="dxa"/>
        </w:trPr>
        <w:tc>
          <w:tcPr>
            <w:tcW w:w="0" w:type="auto"/>
            <w:vAlign w:val="center"/>
            <w:hideMark/>
          </w:tcPr>
          <w:p w14:paraId="08733BC0"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2020</w:t>
            </w:r>
          </w:p>
        </w:tc>
        <w:tc>
          <w:tcPr>
            <w:tcW w:w="0" w:type="auto"/>
            <w:vAlign w:val="center"/>
            <w:hideMark/>
          </w:tcPr>
          <w:p w14:paraId="47C7FBA2"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CMR</w:t>
            </w:r>
          </w:p>
        </w:tc>
        <w:tc>
          <w:tcPr>
            <w:tcW w:w="0" w:type="auto"/>
            <w:vAlign w:val="center"/>
            <w:hideMark/>
          </w:tcPr>
          <w:p w14:paraId="5E0D493F"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44 mm</w:t>
            </w:r>
          </w:p>
        </w:tc>
        <w:tc>
          <w:tcPr>
            <w:tcW w:w="0" w:type="auto"/>
            <w:vAlign w:val="center"/>
            <w:hideMark/>
          </w:tcPr>
          <w:p w14:paraId="3EBFD618"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18 mm</w:t>
            </w:r>
          </w:p>
        </w:tc>
        <w:tc>
          <w:tcPr>
            <w:tcW w:w="0" w:type="auto"/>
            <w:vAlign w:val="center"/>
            <w:hideMark/>
          </w:tcPr>
          <w:p w14:paraId="6085393F"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26 mm</w:t>
            </w:r>
          </w:p>
        </w:tc>
        <w:tc>
          <w:tcPr>
            <w:tcW w:w="0" w:type="auto"/>
            <w:vAlign w:val="center"/>
            <w:hideMark/>
          </w:tcPr>
          <w:p w14:paraId="71F2209E"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proofErr w:type="spellStart"/>
            <w:r w:rsidRPr="00CD4437">
              <w:rPr>
                <w:rFonts w:ascii="Times New Roman" w:eastAsia="Times New Roman" w:hAnsi="Times New Roman" w:cs="Times New Roman"/>
                <w:sz w:val="24"/>
                <w:szCs w:val="24"/>
                <w:lang w:eastAsia="it-IT"/>
              </w:rPr>
              <w:t>Vmax</w:t>
            </w:r>
            <w:proofErr w:type="spellEnd"/>
            <w:r w:rsidRPr="00CD4437">
              <w:rPr>
                <w:rFonts w:ascii="Times New Roman" w:eastAsia="Times New Roman" w:hAnsi="Times New Roman" w:cs="Times New Roman"/>
                <w:sz w:val="24"/>
                <w:szCs w:val="24"/>
                <w:lang w:eastAsia="it-IT"/>
              </w:rPr>
              <w:t xml:space="preserve"> PV 2,0 m/s; stenosi/insufficienza lieve; PA/</w:t>
            </w:r>
            <w:proofErr w:type="spellStart"/>
            <w:r w:rsidRPr="00CD4437">
              <w:rPr>
                <w:rFonts w:ascii="Times New Roman" w:eastAsia="Times New Roman" w:hAnsi="Times New Roman" w:cs="Times New Roman"/>
                <w:sz w:val="24"/>
                <w:szCs w:val="24"/>
                <w:lang w:eastAsia="it-IT"/>
              </w:rPr>
              <w:t>Ao</w:t>
            </w:r>
            <w:proofErr w:type="spellEnd"/>
            <w:r w:rsidRPr="00CD4437">
              <w:rPr>
                <w:rFonts w:ascii="Times New Roman" w:eastAsia="Times New Roman" w:hAnsi="Times New Roman" w:cs="Times New Roman"/>
                <w:sz w:val="24"/>
                <w:szCs w:val="24"/>
                <w:lang w:eastAsia="it-IT"/>
              </w:rPr>
              <w:t xml:space="preserve"> 1,7</w:t>
            </w:r>
          </w:p>
        </w:tc>
      </w:tr>
      <w:tr w:rsidR="00CD4437" w:rsidRPr="00CD4437" w14:paraId="46157414" w14:textId="77777777" w:rsidTr="00CD4437">
        <w:trPr>
          <w:tblCellSpacing w:w="15" w:type="dxa"/>
        </w:trPr>
        <w:tc>
          <w:tcPr>
            <w:tcW w:w="0" w:type="auto"/>
            <w:vAlign w:val="center"/>
            <w:hideMark/>
          </w:tcPr>
          <w:p w14:paraId="7F283DFC"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2022</w:t>
            </w:r>
          </w:p>
        </w:tc>
        <w:tc>
          <w:tcPr>
            <w:tcW w:w="0" w:type="auto"/>
            <w:vAlign w:val="center"/>
            <w:hideMark/>
          </w:tcPr>
          <w:p w14:paraId="45DEF331"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Angio-TC</w:t>
            </w:r>
          </w:p>
        </w:tc>
        <w:tc>
          <w:tcPr>
            <w:tcW w:w="0" w:type="auto"/>
            <w:vAlign w:val="center"/>
            <w:hideMark/>
          </w:tcPr>
          <w:p w14:paraId="15248861"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41 mm</w:t>
            </w:r>
          </w:p>
        </w:tc>
        <w:tc>
          <w:tcPr>
            <w:tcW w:w="0" w:type="auto"/>
            <w:vAlign w:val="center"/>
            <w:hideMark/>
          </w:tcPr>
          <w:p w14:paraId="3590A218"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24×22 mm</w:t>
            </w:r>
          </w:p>
        </w:tc>
        <w:tc>
          <w:tcPr>
            <w:tcW w:w="0" w:type="auto"/>
            <w:vAlign w:val="center"/>
            <w:hideMark/>
          </w:tcPr>
          <w:p w14:paraId="08A736AF"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30×28 mm</w:t>
            </w:r>
          </w:p>
        </w:tc>
        <w:tc>
          <w:tcPr>
            <w:tcW w:w="0" w:type="auto"/>
            <w:vAlign w:val="center"/>
            <w:hideMark/>
          </w:tcPr>
          <w:p w14:paraId="11E98163"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proofErr w:type="spellStart"/>
            <w:r w:rsidRPr="00CD4437">
              <w:rPr>
                <w:rFonts w:ascii="Times New Roman" w:eastAsia="Times New Roman" w:hAnsi="Times New Roman" w:cs="Times New Roman"/>
                <w:sz w:val="24"/>
                <w:szCs w:val="24"/>
                <w:lang w:eastAsia="it-IT"/>
              </w:rPr>
              <w:t>Ao</w:t>
            </w:r>
            <w:proofErr w:type="spellEnd"/>
            <w:r w:rsidRPr="00CD4437">
              <w:rPr>
                <w:rFonts w:ascii="Times New Roman" w:eastAsia="Times New Roman" w:hAnsi="Times New Roman" w:cs="Times New Roman"/>
                <w:sz w:val="24"/>
                <w:szCs w:val="24"/>
                <w:lang w:eastAsia="it-IT"/>
              </w:rPr>
              <w:t xml:space="preserve"> ascendente 30 mm</w:t>
            </w:r>
          </w:p>
        </w:tc>
      </w:tr>
      <w:tr w:rsidR="00CD4437" w:rsidRPr="00CD4437" w14:paraId="65072BC1" w14:textId="77777777" w:rsidTr="00CD4437">
        <w:trPr>
          <w:tblCellSpacing w:w="15" w:type="dxa"/>
        </w:trPr>
        <w:tc>
          <w:tcPr>
            <w:tcW w:w="0" w:type="auto"/>
            <w:vAlign w:val="center"/>
            <w:hideMark/>
          </w:tcPr>
          <w:p w14:paraId="4012F730"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oggi</w:t>
            </w:r>
          </w:p>
        </w:tc>
        <w:tc>
          <w:tcPr>
            <w:tcW w:w="0" w:type="auto"/>
            <w:vAlign w:val="center"/>
            <w:hideMark/>
          </w:tcPr>
          <w:p w14:paraId="32A1B0B3"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verosimilmente imaging recente</w:t>
            </w:r>
          </w:p>
        </w:tc>
        <w:tc>
          <w:tcPr>
            <w:tcW w:w="0" w:type="auto"/>
            <w:vAlign w:val="center"/>
            <w:hideMark/>
          </w:tcPr>
          <w:p w14:paraId="000488B7"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39 mm diastolici</w:t>
            </w:r>
          </w:p>
        </w:tc>
        <w:tc>
          <w:tcPr>
            <w:tcW w:w="0" w:type="auto"/>
            <w:vAlign w:val="center"/>
            <w:hideMark/>
          </w:tcPr>
          <w:p w14:paraId="48FD851C"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18–20 mm</w:t>
            </w:r>
          </w:p>
        </w:tc>
        <w:tc>
          <w:tcPr>
            <w:tcW w:w="0" w:type="auto"/>
            <w:vAlign w:val="center"/>
            <w:hideMark/>
          </w:tcPr>
          <w:p w14:paraId="40E85898" w14:textId="77777777" w:rsidR="00CD4437" w:rsidRPr="00CD4437" w:rsidRDefault="00CD4437" w:rsidP="00CD4437">
            <w:pPr>
              <w:spacing w:after="0" w:line="240" w:lineRule="auto"/>
              <w:jc w:val="right"/>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24,5 mm</w:t>
            </w:r>
          </w:p>
        </w:tc>
        <w:tc>
          <w:tcPr>
            <w:tcW w:w="0" w:type="auto"/>
            <w:vAlign w:val="center"/>
            <w:hideMark/>
          </w:tcPr>
          <w:p w14:paraId="2C9B8341" w14:textId="77777777" w:rsidR="00CD4437" w:rsidRPr="00CD4437" w:rsidRDefault="00CD4437" w:rsidP="00CD4437">
            <w:pPr>
              <w:spacing w:after="0"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stenosi/insufficienza lieve; Z-score 4,1</w:t>
            </w:r>
          </w:p>
        </w:tc>
      </w:tr>
    </w:tbl>
    <w:p w14:paraId="5F266E77" w14:textId="77777777" w:rsidR="00CD4437" w:rsidRDefault="00CD4437" w:rsidP="00F42AA0"/>
    <w:p w14:paraId="6068C5E3" w14:textId="77777777" w:rsidR="00CD4437" w:rsidRDefault="00CD4437" w:rsidP="00F42AA0"/>
    <w:p w14:paraId="2E7C7C91"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apparentemente il diametro del tronco è passato da 44 → 41 → 39 mm.</w:t>
      </w:r>
    </w:p>
    <w:p w14:paraId="78C39E1D"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Ma non farei neppure l'errore opposto di dire che "si è ridotto": le misure sono ottenute con </w:t>
      </w:r>
      <w:r w:rsidRPr="00CD4437">
        <w:rPr>
          <w:rFonts w:ascii="Times New Roman" w:eastAsia="Times New Roman" w:hAnsi="Times New Roman" w:cs="Times New Roman"/>
          <w:b/>
          <w:bCs/>
          <w:sz w:val="24"/>
          <w:szCs w:val="24"/>
          <w:lang w:eastAsia="it-IT"/>
        </w:rPr>
        <w:t xml:space="preserve">modalità diverse (CMR vs </w:t>
      </w:r>
      <w:proofErr w:type="spellStart"/>
      <w:r w:rsidRPr="00CD4437">
        <w:rPr>
          <w:rFonts w:ascii="Times New Roman" w:eastAsia="Times New Roman" w:hAnsi="Times New Roman" w:cs="Times New Roman"/>
          <w:b/>
          <w:bCs/>
          <w:sz w:val="24"/>
          <w:szCs w:val="24"/>
          <w:lang w:eastAsia="it-IT"/>
        </w:rPr>
        <w:t>angio</w:t>
      </w:r>
      <w:proofErr w:type="spellEnd"/>
      <w:r w:rsidRPr="00CD4437">
        <w:rPr>
          <w:rFonts w:ascii="Times New Roman" w:eastAsia="Times New Roman" w:hAnsi="Times New Roman" w:cs="Times New Roman"/>
          <w:b/>
          <w:bCs/>
          <w:sz w:val="24"/>
          <w:szCs w:val="24"/>
          <w:lang w:eastAsia="it-IT"/>
        </w:rPr>
        <w:t>-TC vs esame attuale), probabilmente in piani e fasi cardiache differenti</w:t>
      </w:r>
      <w:r w:rsidRPr="00CD4437">
        <w:rPr>
          <w:rFonts w:ascii="Times New Roman" w:eastAsia="Times New Roman" w:hAnsi="Times New Roman" w:cs="Times New Roman"/>
          <w:sz w:val="24"/>
          <w:szCs w:val="24"/>
          <w:lang w:eastAsia="it-IT"/>
        </w:rPr>
        <w:t>.</w:t>
      </w:r>
    </w:p>
    <w:p w14:paraId="0395BDC4"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Quindi la conclusione corretta è:</w:t>
      </w:r>
    </w:p>
    <w:p w14:paraId="229DCC2A" w14:textId="77777777" w:rsidR="00CD4437" w:rsidRPr="00CD4437" w:rsidRDefault="00CD4437" w:rsidP="00CD4437">
      <w:pPr>
        <w:spacing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La dilatazione del tronco dell'arteria polmonare è persistente e documentata longitudinalmente almeno dal 2020, senza evidenza, sulla base delle misure disponibili, di una chiara progressione dimensionale.</w:t>
      </w:r>
    </w:p>
    <w:p w14:paraId="1AAE376F"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Questo è un elemento </w:t>
      </w:r>
      <w:r w:rsidRPr="00CD4437">
        <w:rPr>
          <w:rFonts w:ascii="Times New Roman" w:eastAsia="Times New Roman" w:hAnsi="Times New Roman" w:cs="Times New Roman"/>
          <w:b/>
          <w:bCs/>
          <w:sz w:val="24"/>
          <w:szCs w:val="24"/>
          <w:lang w:eastAsia="it-IT"/>
        </w:rPr>
        <w:t>rassicurante</w:t>
      </w:r>
      <w:r w:rsidRPr="00CD4437">
        <w:rPr>
          <w:rFonts w:ascii="Times New Roman" w:eastAsia="Times New Roman" w:hAnsi="Times New Roman" w:cs="Times New Roman"/>
          <w:sz w:val="24"/>
          <w:szCs w:val="24"/>
          <w:lang w:eastAsia="it-IT"/>
        </w:rPr>
        <w:t xml:space="preserve"> rispetto al rischio di una dilatazione rapidamente progressiva.</w:t>
      </w:r>
    </w:p>
    <w:p w14:paraId="28915E70"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Ed è molto importante perché la crescita &gt;2 mm/anno è uno dei fattori associati a maggior rischio nelle PAA.</w:t>
      </w:r>
    </w:p>
    <w:p w14:paraId="6BE0C29B" w14:textId="77777777" w:rsidR="00CD4437" w:rsidRPr="00CD4437" w:rsidRDefault="00CD4437" w:rsidP="00CD4437">
      <w:pPr>
        <w:pStyle w:val="Titolo1"/>
        <w:rPr>
          <w:sz w:val="40"/>
        </w:rPr>
      </w:pPr>
      <w:r w:rsidRPr="00CD4437">
        <w:rPr>
          <w:sz w:val="40"/>
        </w:rPr>
        <w:t xml:space="preserve">3. Il </w:t>
      </w:r>
      <w:proofErr w:type="spellStart"/>
      <w:r w:rsidRPr="00CD4437">
        <w:rPr>
          <w:sz w:val="40"/>
        </w:rPr>
        <w:t>Vmax</w:t>
      </w:r>
      <w:proofErr w:type="spellEnd"/>
      <w:r w:rsidRPr="00CD4437">
        <w:rPr>
          <w:sz w:val="40"/>
        </w:rPr>
        <w:t xml:space="preserve"> di 2,0 m/s è molto importante</w:t>
      </w:r>
    </w:p>
    <w:p w14:paraId="28969EEF" w14:textId="77777777" w:rsidR="00CD4437" w:rsidRDefault="00CD4437" w:rsidP="00CD4437">
      <w:pPr>
        <w:pStyle w:val="NormaleWeb"/>
      </w:pPr>
      <w:r>
        <w:t>Se applichiamo Bernoulli semplificato:</w:t>
      </w:r>
    </w:p>
    <w:p w14:paraId="355BFC95" w14:textId="77777777" w:rsidR="00CD4437" w:rsidRDefault="00CD4437" w:rsidP="00CD4437">
      <w:pPr>
        <w:pStyle w:val="NormaleWeb"/>
      </w:pPr>
      <w:r>
        <w:rPr>
          <w:rStyle w:val="Enfasigrassetto"/>
        </w:rPr>
        <w:t>ΔP = 4V²</w:t>
      </w:r>
    </w:p>
    <w:p w14:paraId="24F5BE17" w14:textId="77777777" w:rsidR="00CD4437" w:rsidRDefault="00CD4437" w:rsidP="00CD4437">
      <w:pPr>
        <w:pStyle w:val="NormaleWeb"/>
      </w:pPr>
      <w:r>
        <w:t>quindi:</w:t>
      </w:r>
    </w:p>
    <w:p w14:paraId="028A49A8" w14:textId="77777777" w:rsidR="00CD4437" w:rsidRDefault="00CD4437" w:rsidP="00CD4437">
      <w:pPr>
        <w:pStyle w:val="NormaleWeb"/>
      </w:pPr>
      <w:r>
        <w:rPr>
          <w:rStyle w:val="Enfasigrassetto"/>
        </w:rPr>
        <w:t>4 × 2² = 16 mmHg</w:t>
      </w:r>
    </w:p>
    <w:p w14:paraId="0E386895" w14:textId="77777777" w:rsidR="00CD4437" w:rsidRDefault="00CD4437" w:rsidP="00CD4437">
      <w:pPr>
        <w:pStyle w:val="NormaleWeb"/>
      </w:pPr>
      <w:r>
        <w:lastRenderedPageBreak/>
        <w:t xml:space="preserve">Quindi il tuo paziente ha un gradiente massimo </w:t>
      </w:r>
      <w:proofErr w:type="spellStart"/>
      <w:r>
        <w:t>transvalvolare</w:t>
      </w:r>
      <w:proofErr w:type="spellEnd"/>
      <w:r>
        <w:t xml:space="preserve"> nell'ordine di </w:t>
      </w:r>
      <w:r>
        <w:rPr>
          <w:rStyle w:val="Enfasigrassetto"/>
        </w:rPr>
        <w:t>16 mmHg</w:t>
      </w:r>
      <w:r>
        <w:t>.</w:t>
      </w:r>
    </w:p>
    <w:p w14:paraId="2510D89A" w14:textId="77777777" w:rsidR="00CD4437" w:rsidRDefault="00CD4437" w:rsidP="00CD4437">
      <w:pPr>
        <w:pStyle w:val="NormaleWeb"/>
      </w:pPr>
      <w:r>
        <w:t xml:space="preserve">È sostanzialmente sovrapponibile ai </w:t>
      </w:r>
      <w:r>
        <w:rPr>
          <w:rStyle w:val="Enfasigrassetto"/>
        </w:rPr>
        <w:t>13,5 mmHg</w:t>
      </w:r>
      <w:r>
        <w:t xml:space="preserve"> del caso </w:t>
      </w:r>
      <w:proofErr w:type="spellStart"/>
      <w:r>
        <w:t>Jamis</w:t>
      </w:r>
      <w:proofErr w:type="spellEnd"/>
      <w:r>
        <w:t>-Dow.</w:t>
      </w:r>
    </w:p>
    <w:p w14:paraId="12524678" w14:textId="77777777" w:rsidR="00CD4437" w:rsidRDefault="00CD4437" w:rsidP="00CD4437">
      <w:pPr>
        <w:pStyle w:val="NormaleWeb"/>
      </w:pPr>
      <w:r>
        <w:t>Questo rende ancora più difficile sostenere che la dilatazione di 39–44 mm sia semplicemente una dilatazione post-stenotica proporzionale alla severità dell'ostruzione.</w:t>
      </w:r>
    </w:p>
    <w:p w14:paraId="796617BF" w14:textId="77777777" w:rsidR="00CD4437" w:rsidRDefault="00CD4437" w:rsidP="00CD4437">
      <w:pPr>
        <w:pStyle w:val="NormaleWeb"/>
      </w:pPr>
      <w:r>
        <w:t>In altre parole:</w:t>
      </w:r>
    </w:p>
    <w:p w14:paraId="5CA9F664" w14:textId="77777777" w:rsidR="00CD4437" w:rsidRDefault="00CD4437" w:rsidP="00CD4437">
      <w:pPr>
        <w:pStyle w:val="NormaleWeb"/>
      </w:pPr>
      <w:r>
        <w:rPr>
          <w:rStyle w:val="Enfasigrassetto"/>
        </w:rPr>
        <w:t>la stenosi c'è, ma il suo peso emodinamico è modesto.</w:t>
      </w:r>
    </w:p>
    <w:p w14:paraId="7F5E4BD7" w14:textId="77777777" w:rsidR="00CD4437" w:rsidRPr="00CD4437" w:rsidRDefault="00CD4437" w:rsidP="00CD4437">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CD4437">
        <w:rPr>
          <w:rFonts w:ascii="Times New Roman" w:eastAsia="Times New Roman" w:hAnsi="Times New Roman" w:cs="Times New Roman"/>
          <w:b/>
          <w:bCs/>
          <w:kern w:val="36"/>
          <w:sz w:val="48"/>
          <w:szCs w:val="48"/>
          <w:lang w:eastAsia="it-IT"/>
        </w:rPr>
        <w:t>Il dato della TC è ancora più interessante se rapportato all'aorta</w:t>
      </w:r>
    </w:p>
    <w:p w14:paraId="5F907E6D"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Nel 2022:</w:t>
      </w:r>
    </w:p>
    <w:p w14:paraId="454EF73C" w14:textId="77777777" w:rsidR="00CD4437" w:rsidRPr="00CD4437" w:rsidRDefault="00CD4437" w:rsidP="00CD44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tronco PA = </w:t>
      </w:r>
      <w:r w:rsidRPr="00CD4437">
        <w:rPr>
          <w:rFonts w:ascii="Times New Roman" w:eastAsia="Times New Roman" w:hAnsi="Times New Roman" w:cs="Times New Roman"/>
          <w:b/>
          <w:bCs/>
          <w:sz w:val="24"/>
          <w:szCs w:val="24"/>
          <w:lang w:eastAsia="it-IT"/>
        </w:rPr>
        <w:t>41 mm</w:t>
      </w:r>
      <w:r w:rsidRPr="00CD4437">
        <w:rPr>
          <w:rFonts w:ascii="Times New Roman" w:eastAsia="Times New Roman" w:hAnsi="Times New Roman" w:cs="Times New Roman"/>
          <w:sz w:val="24"/>
          <w:szCs w:val="24"/>
          <w:lang w:eastAsia="it-IT"/>
        </w:rPr>
        <w:t xml:space="preserve"> </w:t>
      </w:r>
    </w:p>
    <w:p w14:paraId="016F9842" w14:textId="77777777" w:rsidR="00CD4437" w:rsidRPr="00CD4437" w:rsidRDefault="00CD4437" w:rsidP="00CD44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aorta ascendente = </w:t>
      </w:r>
      <w:r w:rsidRPr="00CD4437">
        <w:rPr>
          <w:rFonts w:ascii="Times New Roman" w:eastAsia="Times New Roman" w:hAnsi="Times New Roman" w:cs="Times New Roman"/>
          <w:b/>
          <w:bCs/>
          <w:sz w:val="24"/>
          <w:szCs w:val="24"/>
          <w:lang w:eastAsia="it-IT"/>
        </w:rPr>
        <w:t>30 mm</w:t>
      </w:r>
      <w:r w:rsidRPr="00CD4437">
        <w:rPr>
          <w:rFonts w:ascii="Times New Roman" w:eastAsia="Times New Roman" w:hAnsi="Times New Roman" w:cs="Times New Roman"/>
          <w:sz w:val="24"/>
          <w:szCs w:val="24"/>
          <w:lang w:eastAsia="it-IT"/>
        </w:rPr>
        <w:t xml:space="preserve"> </w:t>
      </w:r>
    </w:p>
    <w:p w14:paraId="3130DF30" w14:textId="77777777" w:rsidR="00CD4437" w:rsidRPr="00CD4437" w:rsidRDefault="00CD4437" w:rsidP="00CD44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rapporto = </w:t>
      </w:r>
      <w:r w:rsidRPr="00CD4437">
        <w:rPr>
          <w:rFonts w:ascii="Times New Roman" w:eastAsia="Times New Roman" w:hAnsi="Times New Roman" w:cs="Times New Roman"/>
          <w:b/>
          <w:bCs/>
          <w:sz w:val="24"/>
          <w:szCs w:val="24"/>
          <w:lang w:eastAsia="it-IT"/>
        </w:rPr>
        <w:t>1,37</w:t>
      </w:r>
      <w:r w:rsidRPr="00CD4437">
        <w:rPr>
          <w:rFonts w:ascii="Times New Roman" w:eastAsia="Times New Roman" w:hAnsi="Times New Roman" w:cs="Times New Roman"/>
          <w:sz w:val="24"/>
          <w:szCs w:val="24"/>
          <w:lang w:eastAsia="it-IT"/>
        </w:rPr>
        <w:t xml:space="preserve"> </w:t>
      </w:r>
    </w:p>
    <w:p w14:paraId="3AEF0BA8"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Nel 2020 avevi PA/</w:t>
      </w:r>
      <w:proofErr w:type="spellStart"/>
      <w:r w:rsidRPr="00CD4437">
        <w:rPr>
          <w:rFonts w:ascii="Times New Roman" w:eastAsia="Times New Roman" w:hAnsi="Times New Roman" w:cs="Times New Roman"/>
          <w:sz w:val="24"/>
          <w:szCs w:val="24"/>
          <w:lang w:eastAsia="it-IT"/>
        </w:rPr>
        <w:t>Ao</w:t>
      </w:r>
      <w:proofErr w:type="spellEnd"/>
      <w:r w:rsidRPr="00CD4437">
        <w:rPr>
          <w:rFonts w:ascii="Times New Roman" w:eastAsia="Times New Roman" w:hAnsi="Times New Roman" w:cs="Times New Roman"/>
          <w:sz w:val="24"/>
          <w:szCs w:val="24"/>
          <w:lang w:eastAsia="it-IT"/>
        </w:rPr>
        <w:t xml:space="preserve"> = </w:t>
      </w:r>
      <w:r w:rsidRPr="00CD4437">
        <w:rPr>
          <w:rFonts w:ascii="Times New Roman" w:eastAsia="Times New Roman" w:hAnsi="Times New Roman" w:cs="Times New Roman"/>
          <w:b/>
          <w:bCs/>
          <w:sz w:val="24"/>
          <w:szCs w:val="24"/>
          <w:lang w:eastAsia="it-IT"/>
        </w:rPr>
        <w:t>1,7</w:t>
      </w:r>
      <w:r w:rsidRPr="00CD4437">
        <w:rPr>
          <w:rFonts w:ascii="Times New Roman" w:eastAsia="Times New Roman" w:hAnsi="Times New Roman" w:cs="Times New Roman"/>
          <w:sz w:val="24"/>
          <w:szCs w:val="24"/>
          <w:lang w:eastAsia="it-IT"/>
        </w:rPr>
        <w:t>.</w:t>
      </w:r>
    </w:p>
    <w:p w14:paraId="7F9EFB7D"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Per confronto, nello studio </w:t>
      </w:r>
      <w:proofErr w:type="spellStart"/>
      <w:r w:rsidRPr="00CD4437">
        <w:rPr>
          <w:rFonts w:ascii="Times New Roman" w:eastAsia="Times New Roman" w:hAnsi="Times New Roman" w:cs="Times New Roman"/>
          <w:sz w:val="24"/>
          <w:szCs w:val="24"/>
          <w:lang w:eastAsia="it-IT"/>
        </w:rPr>
        <w:t>Framingham</w:t>
      </w:r>
      <w:proofErr w:type="spellEnd"/>
      <w:r w:rsidRPr="00CD4437">
        <w:rPr>
          <w:rFonts w:ascii="Times New Roman" w:eastAsia="Times New Roman" w:hAnsi="Times New Roman" w:cs="Times New Roman"/>
          <w:sz w:val="24"/>
          <w:szCs w:val="24"/>
          <w:lang w:eastAsia="it-IT"/>
        </w:rPr>
        <w:t xml:space="preserve"> il rapporto PA/</w:t>
      </w:r>
      <w:proofErr w:type="spellStart"/>
      <w:r w:rsidRPr="00CD4437">
        <w:rPr>
          <w:rFonts w:ascii="Times New Roman" w:eastAsia="Times New Roman" w:hAnsi="Times New Roman" w:cs="Times New Roman"/>
          <w:sz w:val="24"/>
          <w:szCs w:val="24"/>
          <w:lang w:eastAsia="it-IT"/>
        </w:rPr>
        <w:t>Ao</w:t>
      </w:r>
      <w:proofErr w:type="spellEnd"/>
      <w:r w:rsidRPr="00CD4437">
        <w:rPr>
          <w:rFonts w:ascii="Times New Roman" w:eastAsia="Times New Roman" w:hAnsi="Times New Roman" w:cs="Times New Roman"/>
          <w:sz w:val="24"/>
          <w:szCs w:val="24"/>
          <w:lang w:eastAsia="it-IT"/>
        </w:rPr>
        <w:t xml:space="preserve"> normale è circa </w:t>
      </w:r>
      <w:r w:rsidRPr="00CD4437">
        <w:rPr>
          <w:rFonts w:ascii="Times New Roman" w:eastAsia="Times New Roman" w:hAnsi="Times New Roman" w:cs="Times New Roman"/>
          <w:b/>
          <w:bCs/>
          <w:sz w:val="24"/>
          <w:szCs w:val="24"/>
          <w:lang w:eastAsia="it-IT"/>
        </w:rPr>
        <w:t>0,77 ± 0,09</w:t>
      </w:r>
      <w:r w:rsidRPr="00CD4437">
        <w:rPr>
          <w:rFonts w:ascii="Times New Roman" w:eastAsia="Times New Roman" w:hAnsi="Times New Roman" w:cs="Times New Roman"/>
          <w:sz w:val="24"/>
          <w:szCs w:val="24"/>
          <w:lang w:eastAsia="it-IT"/>
        </w:rPr>
        <w:t xml:space="preserve">, con limite superiore di normalità circa </w:t>
      </w:r>
      <w:r w:rsidRPr="00CD4437">
        <w:rPr>
          <w:rFonts w:ascii="Times New Roman" w:eastAsia="Times New Roman" w:hAnsi="Times New Roman" w:cs="Times New Roman"/>
          <w:b/>
          <w:bCs/>
          <w:sz w:val="24"/>
          <w:szCs w:val="24"/>
          <w:lang w:eastAsia="it-IT"/>
        </w:rPr>
        <w:t>0,9</w:t>
      </w:r>
      <w:r w:rsidRPr="00CD4437">
        <w:rPr>
          <w:rFonts w:ascii="Times New Roman" w:eastAsia="Times New Roman" w:hAnsi="Times New Roman" w:cs="Times New Roman"/>
          <w:sz w:val="24"/>
          <w:szCs w:val="24"/>
          <w:lang w:eastAsia="it-IT"/>
        </w:rPr>
        <w:t xml:space="preserve">. </w:t>
      </w:r>
    </w:p>
    <w:p w14:paraId="1122EFA3"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Quindi un rapporto:</w:t>
      </w:r>
    </w:p>
    <w:p w14:paraId="044FF232"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1,37</w:t>
      </w:r>
    </w:p>
    <w:p w14:paraId="0A0B2190"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è chiaramente anomalo.</w:t>
      </w:r>
    </w:p>
    <w:p w14:paraId="68134A08"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E il valore del 2020:</w:t>
      </w:r>
    </w:p>
    <w:p w14:paraId="470C0200"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b/>
          <w:bCs/>
          <w:sz w:val="24"/>
          <w:szCs w:val="24"/>
          <w:lang w:eastAsia="it-IT"/>
        </w:rPr>
        <w:t>1,7</w:t>
      </w:r>
    </w:p>
    <w:p w14:paraId="32B5A5D3"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è ancora più marcato.</w:t>
      </w:r>
    </w:p>
    <w:p w14:paraId="7DA751BC"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Naturalmente </w:t>
      </w:r>
      <w:r w:rsidRPr="00CD4437">
        <w:rPr>
          <w:rFonts w:ascii="Times New Roman" w:eastAsia="Times New Roman" w:hAnsi="Times New Roman" w:cs="Times New Roman"/>
          <w:b/>
          <w:bCs/>
          <w:sz w:val="24"/>
          <w:szCs w:val="24"/>
          <w:lang w:eastAsia="it-IT"/>
        </w:rPr>
        <w:t>PA/</w:t>
      </w:r>
      <w:proofErr w:type="spellStart"/>
      <w:r w:rsidRPr="00CD4437">
        <w:rPr>
          <w:rFonts w:ascii="Times New Roman" w:eastAsia="Times New Roman" w:hAnsi="Times New Roman" w:cs="Times New Roman"/>
          <w:b/>
          <w:bCs/>
          <w:sz w:val="24"/>
          <w:szCs w:val="24"/>
          <w:lang w:eastAsia="it-IT"/>
        </w:rPr>
        <w:t>Ao</w:t>
      </w:r>
      <w:proofErr w:type="spellEnd"/>
      <w:r w:rsidRPr="00CD4437">
        <w:rPr>
          <w:rFonts w:ascii="Times New Roman" w:eastAsia="Times New Roman" w:hAnsi="Times New Roman" w:cs="Times New Roman"/>
          <w:b/>
          <w:bCs/>
          <w:sz w:val="24"/>
          <w:szCs w:val="24"/>
          <w:lang w:eastAsia="it-IT"/>
        </w:rPr>
        <w:t xml:space="preserve"> non è un criterio diagnostico di aneurisma</w:t>
      </w:r>
      <w:r w:rsidRPr="00CD4437">
        <w:rPr>
          <w:rFonts w:ascii="Times New Roman" w:eastAsia="Times New Roman" w:hAnsi="Times New Roman" w:cs="Times New Roman"/>
          <w:sz w:val="24"/>
          <w:szCs w:val="24"/>
          <w:lang w:eastAsia="it-IT"/>
        </w:rPr>
        <w:t xml:space="preserve"> e può essere influenzato dalle dimensioni dell'aorta, ma qui l'aorta è solo 30 mm: la sproporzione è evidente.</w:t>
      </w:r>
    </w:p>
    <w:p w14:paraId="16F7A172" w14:textId="77777777" w:rsidR="00CD4437" w:rsidRDefault="00CD4437" w:rsidP="00F42AA0"/>
    <w:p w14:paraId="34F9478A" w14:textId="77777777" w:rsidR="00CD4437" w:rsidRDefault="00CD4437" w:rsidP="00F42AA0">
      <w:r>
        <w:t>Il CPET documenta un'eccellente capacità funzionale e non mostra elementi funzionali suggestivi di significativa compromissione cardiopolmonare; tuttavia, in assenza di misurazione emodinamica diretta durante esercizio, non consente di escludere una risposta patologica della pressione polmonare allo sforzo.</w:t>
      </w:r>
    </w:p>
    <w:p w14:paraId="5A3A4AA7" w14:textId="77777777" w:rsidR="00CD4437" w:rsidRDefault="00CD4437" w:rsidP="00F42AA0"/>
    <w:p w14:paraId="094EDA7D" w14:textId="77777777" w:rsidR="00CD4437" w:rsidRDefault="00CD4437" w:rsidP="00F42AA0"/>
    <w:p w14:paraId="31209D84" w14:textId="77777777" w:rsidR="00CD4437" w:rsidRDefault="00CD4437" w:rsidP="00CD4437">
      <w:pPr>
        <w:pStyle w:val="pdq2pgselectionanchorcontainer"/>
      </w:pPr>
      <w:r>
        <w:lastRenderedPageBreak/>
        <w:t>la domanda non è:</w:t>
      </w:r>
    </w:p>
    <w:p w14:paraId="4B479BF5" w14:textId="77777777" w:rsidR="00CD4437" w:rsidRDefault="00CD4437" w:rsidP="00CD4437">
      <w:pPr>
        <w:pStyle w:val="NormaleWeb"/>
      </w:pPr>
      <w:r>
        <w:t>"Può un paziente con stenosi polmonare lieve andare in bici?"</w:t>
      </w:r>
    </w:p>
    <w:p w14:paraId="1536D907" w14:textId="77777777" w:rsidR="00CD4437" w:rsidRDefault="00CD4437" w:rsidP="00CD4437">
      <w:pPr>
        <w:pStyle w:val="NormaleWeb"/>
      </w:pPr>
      <w:r>
        <w:t>La risposta è sostanzialmente sì.</w:t>
      </w:r>
    </w:p>
    <w:p w14:paraId="74309EE8" w14:textId="77777777" w:rsidR="00CD4437" w:rsidRDefault="00CD4437" w:rsidP="00CD4437">
      <w:pPr>
        <w:pStyle w:val="NormaleWeb"/>
      </w:pPr>
      <w:r>
        <w:t>La domanda è:</w:t>
      </w:r>
    </w:p>
    <w:p w14:paraId="084D216C" w14:textId="77777777" w:rsidR="00CD4437" w:rsidRDefault="00CD4437" w:rsidP="00CD4437">
      <w:pPr>
        <w:pStyle w:val="NormaleWeb"/>
      </w:pPr>
      <w:r>
        <w:rPr>
          <w:rStyle w:val="Enfasigrassetto"/>
        </w:rPr>
        <w:t>"Può un atleta con una BPV lieve, ma con una dilatazione molto importante e persistente del tronco e della LPA di origine non completamente spiegata, sottoporsi cronicamente a endurance agonistico?"</w:t>
      </w:r>
    </w:p>
    <w:p w14:paraId="1207D885" w14:textId="77777777" w:rsidR="00CD4437" w:rsidRDefault="00CD4437" w:rsidP="00CD4437">
      <w:pPr>
        <w:pStyle w:val="NormaleWeb"/>
      </w:pPr>
      <w:r>
        <w:t>E qui la risposta è:</w:t>
      </w:r>
    </w:p>
    <w:p w14:paraId="520A2734" w14:textId="77777777" w:rsidR="00CD4437" w:rsidRDefault="00CD4437" w:rsidP="00CD4437">
      <w:pPr>
        <w:pStyle w:val="Titolo3"/>
      </w:pPr>
      <w:r>
        <w:t>non abbiamo dati sufficienti.</w:t>
      </w:r>
    </w:p>
    <w:p w14:paraId="6A8EDB44" w14:textId="77777777" w:rsidR="00CD4437" w:rsidRDefault="00CD4437" w:rsidP="00F42AA0"/>
    <w:p w14:paraId="057EB6B1" w14:textId="77777777" w:rsidR="00CD4437" w:rsidRDefault="00CD4437" w:rsidP="00F42AA0"/>
    <w:p w14:paraId="693368DC"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Non prenderei quello studio come prova che:</w:t>
      </w:r>
    </w:p>
    <w:p w14:paraId="744AA17A" w14:textId="77777777" w:rsidR="00CD4437" w:rsidRPr="00CD4437" w:rsidRDefault="00CD4437" w:rsidP="00CD4437">
      <w:pPr>
        <w:spacing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"l'endurance causa ipertensione polmonare".</w:t>
      </w:r>
    </w:p>
    <w:p w14:paraId="6E21B230"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Un editoriale nello stesso numero, </w:t>
      </w:r>
      <w:proofErr w:type="spellStart"/>
      <w:r w:rsidRPr="00CD4437">
        <w:rPr>
          <w:rFonts w:ascii="Times New Roman" w:eastAsia="Times New Roman" w:hAnsi="Times New Roman" w:cs="Times New Roman"/>
          <w:i/>
          <w:iCs/>
          <w:sz w:val="24"/>
          <w:szCs w:val="24"/>
          <w:lang w:eastAsia="it-IT"/>
        </w:rPr>
        <w:t>Pulmonary</w:t>
      </w:r>
      <w:proofErr w:type="spellEnd"/>
      <w:r w:rsidRPr="00CD4437">
        <w:rPr>
          <w:rFonts w:ascii="Times New Roman" w:eastAsia="Times New Roman" w:hAnsi="Times New Roman" w:cs="Times New Roman"/>
          <w:i/>
          <w:iCs/>
          <w:sz w:val="24"/>
          <w:szCs w:val="24"/>
          <w:lang w:eastAsia="it-IT"/>
        </w:rPr>
        <w:t xml:space="preserve"> </w:t>
      </w:r>
      <w:proofErr w:type="spellStart"/>
      <w:r w:rsidRPr="00CD4437">
        <w:rPr>
          <w:rFonts w:ascii="Times New Roman" w:eastAsia="Times New Roman" w:hAnsi="Times New Roman" w:cs="Times New Roman"/>
          <w:i/>
          <w:iCs/>
          <w:sz w:val="24"/>
          <w:szCs w:val="24"/>
          <w:lang w:eastAsia="it-IT"/>
        </w:rPr>
        <w:t>vascular</w:t>
      </w:r>
      <w:proofErr w:type="spellEnd"/>
      <w:r w:rsidRPr="00CD4437">
        <w:rPr>
          <w:rFonts w:ascii="Times New Roman" w:eastAsia="Times New Roman" w:hAnsi="Times New Roman" w:cs="Times New Roman"/>
          <w:i/>
          <w:iCs/>
          <w:sz w:val="24"/>
          <w:szCs w:val="24"/>
          <w:lang w:eastAsia="it-IT"/>
        </w:rPr>
        <w:t xml:space="preserve"> </w:t>
      </w:r>
      <w:proofErr w:type="spellStart"/>
      <w:r w:rsidRPr="00CD4437">
        <w:rPr>
          <w:rFonts w:ascii="Times New Roman" w:eastAsia="Times New Roman" w:hAnsi="Times New Roman" w:cs="Times New Roman"/>
          <w:i/>
          <w:iCs/>
          <w:sz w:val="24"/>
          <w:szCs w:val="24"/>
          <w:lang w:eastAsia="it-IT"/>
        </w:rPr>
        <w:t>remodelling</w:t>
      </w:r>
      <w:proofErr w:type="spellEnd"/>
      <w:r w:rsidRPr="00CD4437">
        <w:rPr>
          <w:rFonts w:ascii="Times New Roman" w:eastAsia="Times New Roman" w:hAnsi="Times New Roman" w:cs="Times New Roman"/>
          <w:i/>
          <w:iCs/>
          <w:sz w:val="24"/>
          <w:szCs w:val="24"/>
          <w:lang w:eastAsia="it-IT"/>
        </w:rPr>
        <w:t xml:space="preserve"> in </w:t>
      </w:r>
      <w:proofErr w:type="spellStart"/>
      <w:r w:rsidRPr="00CD4437">
        <w:rPr>
          <w:rFonts w:ascii="Times New Roman" w:eastAsia="Times New Roman" w:hAnsi="Times New Roman" w:cs="Times New Roman"/>
          <w:i/>
          <w:iCs/>
          <w:sz w:val="24"/>
          <w:szCs w:val="24"/>
          <w:lang w:eastAsia="it-IT"/>
        </w:rPr>
        <w:t>athletes</w:t>
      </w:r>
      <w:proofErr w:type="spellEnd"/>
      <w:r w:rsidRPr="00CD4437">
        <w:rPr>
          <w:rFonts w:ascii="Times New Roman" w:eastAsia="Times New Roman" w:hAnsi="Times New Roman" w:cs="Times New Roman"/>
          <w:i/>
          <w:iCs/>
          <w:sz w:val="24"/>
          <w:szCs w:val="24"/>
          <w:lang w:eastAsia="it-IT"/>
        </w:rPr>
        <w:t xml:space="preserve">: an anti-concept to be </w:t>
      </w:r>
      <w:proofErr w:type="spellStart"/>
      <w:r w:rsidRPr="00CD4437">
        <w:rPr>
          <w:rFonts w:ascii="Times New Roman" w:eastAsia="Times New Roman" w:hAnsi="Times New Roman" w:cs="Times New Roman"/>
          <w:i/>
          <w:iCs/>
          <w:sz w:val="24"/>
          <w:szCs w:val="24"/>
          <w:lang w:eastAsia="it-IT"/>
        </w:rPr>
        <w:t>proved</w:t>
      </w:r>
      <w:proofErr w:type="spellEnd"/>
      <w:r w:rsidRPr="00CD4437">
        <w:rPr>
          <w:rFonts w:ascii="Times New Roman" w:eastAsia="Times New Roman" w:hAnsi="Times New Roman" w:cs="Times New Roman"/>
          <w:sz w:val="24"/>
          <w:szCs w:val="24"/>
          <w:lang w:eastAsia="it-IT"/>
        </w:rPr>
        <w:t>, mette proprio in guardia da questa interpretazione.</w:t>
      </w:r>
    </w:p>
    <w:p w14:paraId="1DBDD8CC"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 xml:space="preserve">Sottolinea che studi precedenti con ecocardiografia e soprattutto cateterismo destro hanno trovato PVR negli atleti generalmente </w:t>
      </w:r>
      <w:r w:rsidRPr="00CD4437">
        <w:rPr>
          <w:rFonts w:ascii="Times New Roman" w:eastAsia="Times New Roman" w:hAnsi="Times New Roman" w:cs="Times New Roman"/>
          <w:b/>
          <w:bCs/>
          <w:sz w:val="24"/>
          <w:szCs w:val="24"/>
          <w:lang w:eastAsia="it-IT"/>
        </w:rPr>
        <w:t>simile o leggermente inferiore</w:t>
      </w:r>
      <w:r w:rsidRPr="00CD4437">
        <w:rPr>
          <w:rFonts w:ascii="Times New Roman" w:eastAsia="Times New Roman" w:hAnsi="Times New Roman" w:cs="Times New Roman"/>
          <w:sz w:val="24"/>
          <w:szCs w:val="24"/>
          <w:lang w:eastAsia="it-IT"/>
        </w:rPr>
        <w:t xml:space="preserve"> rispetto ai controlli, e ben diversa da quella dei pazienti con PH. </w:t>
      </w:r>
    </w:p>
    <w:p w14:paraId="1732B93E" w14:textId="77777777" w:rsidR="00CD4437" w:rsidRPr="00CD4437" w:rsidRDefault="00CD4437" w:rsidP="00CD4437">
      <w:pPr>
        <w:spacing w:before="100" w:beforeAutospacing="1" w:after="100" w:afterAutospacing="1" w:line="240" w:lineRule="auto"/>
        <w:rPr>
          <w:rFonts w:ascii="Times New Roman" w:eastAsia="Times New Roman" w:hAnsi="Times New Roman" w:cs="Times New Roman"/>
          <w:sz w:val="24"/>
          <w:szCs w:val="24"/>
          <w:lang w:eastAsia="it-IT"/>
        </w:rPr>
      </w:pPr>
      <w:r w:rsidRPr="00CD4437">
        <w:rPr>
          <w:rFonts w:ascii="Times New Roman" w:eastAsia="Times New Roman" w:hAnsi="Times New Roman" w:cs="Times New Roman"/>
          <w:sz w:val="24"/>
          <w:szCs w:val="24"/>
          <w:lang w:eastAsia="it-IT"/>
        </w:rPr>
        <w:t>Quindi il risultato di Domenech-</w:t>
      </w:r>
      <w:proofErr w:type="spellStart"/>
      <w:r w:rsidRPr="00CD4437">
        <w:rPr>
          <w:rFonts w:ascii="Times New Roman" w:eastAsia="Times New Roman" w:hAnsi="Times New Roman" w:cs="Times New Roman"/>
          <w:sz w:val="24"/>
          <w:szCs w:val="24"/>
          <w:lang w:eastAsia="it-IT"/>
        </w:rPr>
        <w:t>Ximenos</w:t>
      </w:r>
      <w:proofErr w:type="spellEnd"/>
      <w:r w:rsidRPr="00CD4437">
        <w:rPr>
          <w:rFonts w:ascii="Times New Roman" w:eastAsia="Times New Roman" w:hAnsi="Times New Roman" w:cs="Times New Roman"/>
          <w:sz w:val="24"/>
          <w:szCs w:val="24"/>
          <w:lang w:eastAsia="it-IT"/>
        </w:rPr>
        <w:t xml:space="preserve"> è interessante ma </w:t>
      </w:r>
      <w:r w:rsidRPr="00CD4437">
        <w:rPr>
          <w:rFonts w:ascii="Times New Roman" w:eastAsia="Times New Roman" w:hAnsi="Times New Roman" w:cs="Times New Roman"/>
          <w:b/>
          <w:bCs/>
          <w:sz w:val="24"/>
          <w:szCs w:val="24"/>
          <w:lang w:eastAsia="it-IT"/>
        </w:rPr>
        <w:t xml:space="preserve">non dimostra una vera </w:t>
      </w:r>
      <w:proofErr w:type="spellStart"/>
      <w:r w:rsidRPr="00CD4437">
        <w:rPr>
          <w:rFonts w:ascii="Times New Roman" w:eastAsia="Times New Roman" w:hAnsi="Times New Roman" w:cs="Times New Roman"/>
          <w:b/>
          <w:bCs/>
          <w:sz w:val="24"/>
          <w:szCs w:val="24"/>
          <w:lang w:eastAsia="it-IT"/>
        </w:rPr>
        <w:t>pulmonary</w:t>
      </w:r>
      <w:proofErr w:type="spellEnd"/>
      <w:r w:rsidRPr="00CD4437">
        <w:rPr>
          <w:rFonts w:ascii="Times New Roman" w:eastAsia="Times New Roman" w:hAnsi="Times New Roman" w:cs="Times New Roman"/>
          <w:b/>
          <w:bCs/>
          <w:sz w:val="24"/>
          <w:szCs w:val="24"/>
          <w:lang w:eastAsia="it-IT"/>
        </w:rPr>
        <w:t xml:space="preserve"> </w:t>
      </w:r>
      <w:proofErr w:type="spellStart"/>
      <w:r w:rsidRPr="00CD4437">
        <w:rPr>
          <w:rFonts w:ascii="Times New Roman" w:eastAsia="Times New Roman" w:hAnsi="Times New Roman" w:cs="Times New Roman"/>
          <w:b/>
          <w:bCs/>
          <w:sz w:val="24"/>
          <w:szCs w:val="24"/>
          <w:lang w:eastAsia="it-IT"/>
        </w:rPr>
        <w:t>vascular</w:t>
      </w:r>
      <w:proofErr w:type="spellEnd"/>
      <w:r w:rsidRPr="00CD4437">
        <w:rPr>
          <w:rFonts w:ascii="Times New Roman" w:eastAsia="Times New Roman" w:hAnsi="Times New Roman" w:cs="Times New Roman"/>
          <w:b/>
          <w:bCs/>
          <w:sz w:val="24"/>
          <w:szCs w:val="24"/>
          <w:lang w:eastAsia="it-IT"/>
        </w:rPr>
        <w:t xml:space="preserve"> </w:t>
      </w:r>
      <w:proofErr w:type="spellStart"/>
      <w:r w:rsidRPr="00CD4437">
        <w:rPr>
          <w:rFonts w:ascii="Times New Roman" w:eastAsia="Times New Roman" w:hAnsi="Times New Roman" w:cs="Times New Roman"/>
          <w:b/>
          <w:bCs/>
          <w:sz w:val="24"/>
          <w:szCs w:val="24"/>
          <w:lang w:eastAsia="it-IT"/>
        </w:rPr>
        <w:t>disease</w:t>
      </w:r>
      <w:proofErr w:type="spellEnd"/>
      <w:r w:rsidRPr="00CD4437">
        <w:rPr>
          <w:rFonts w:ascii="Times New Roman" w:eastAsia="Times New Roman" w:hAnsi="Times New Roman" w:cs="Times New Roman"/>
          <w:b/>
          <w:bCs/>
          <w:sz w:val="24"/>
          <w:szCs w:val="24"/>
          <w:lang w:eastAsia="it-IT"/>
        </w:rPr>
        <w:t xml:space="preserve"> negli atleti</w:t>
      </w:r>
      <w:r w:rsidRPr="00CD4437">
        <w:rPr>
          <w:rFonts w:ascii="Times New Roman" w:eastAsia="Times New Roman" w:hAnsi="Times New Roman" w:cs="Times New Roman"/>
          <w:sz w:val="24"/>
          <w:szCs w:val="24"/>
          <w:lang w:eastAsia="it-IT"/>
        </w:rPr>
        <w:t>.</w:t>
      </w:r>
    </w:p>
    <w:p w14:paraId="0FF93CAB" w14:textId="77777777" w:rsidR="000B2526" w:rsidRPr="000B2526" w:rsidRDefault="000B2526" w:rsidP="000B2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0B2526">
        <w:rPr>
          <w:rFonts w:ascii="Times New Roman" w:eastAsia="Times New Roman" w:hAnsi="Times New Roman" w:cs="Times New Roman"/>
          <w:b/>
          <w:bCs/>
          <w:kern w:val="36"/>
          <w:sz w:val="48"/>
          <w:szCs w:val="48"/>
          <w:lang w:eastAsia="it-IT"/>
        </w:rPr>
        <w:t>16. C'è un'altra cosa che farei assolutamente nel tuo caso: cercare uno shunt</w:t>
      </w:r>
    </w:p>
    <w:p w14:paraId="679927FD"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Questo per me è diventato </w:t>
      </w:r>
      <w:r w:rsidRPr="000B2526">
        <w:rPr>
          <w:rFonts w:ascii="Times New Roman" w:eastAsia="Times New Roman" w:hAnsi="Times New Roman" w:cs="Times New Roman"/>
          <w:b/>
          <w:bCs/>
          <w:sz w:val="24"/>
          <w:szCs w:val="24"/>
          <w:lang w:eastAsia="it-IT"/>
        </w:rPr>
        <w:t>ancora più importante</w:t>
      </w:r>
      <w:r w:rsidRPr="000B2526">
        <w:rPr>
          <w:rFonts w:ascii="Times New Roman" w:eastAsia="Times New Roman" w:hAnsi="Times New Roman" w:cs="Times New Roman"/>
          <w:sz w:val="24"/>
          <w:szCs w:val="24"/>
          <w:lang w:eastAsia="it-IT"/>
        </w:rPr>
        <w:t xml:space="preserve"> dopo aver visto il caso di Goda et al.</w:t>
      </w:r>
    </w:p>
    <w:p w14:paraId="799FF3C4"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Goda et al. hanno descritto </w:t>
      </w:r>
      <w:r w:rsidRPr="000B2526">
        <w:rPr>
          <w:rFonts w:ascii="Times New Roman" w:eastAsia="Times New Roman" w:hAnsi="Times New Roman" w:cs="Times New Roman"/>
          <w:b/>
          <w:bCs/>
          <w:sz w:val="24"/>
          <w:szCs w:val="24"/>
          <w:lang w:eastAsia="it-IT"/>
        </w:rPr>
        <w:t>due adulti</w:t>
      </w:r>
      <w:r w:rsidRPr="000B2526">
        <w:rPr>
          <w:rFonts w:ascii="Times New Roman" w:eastAsia="Times New Roman" w:hAnsi="Times New Roman" w:cs="Times New Roman"/>
          <w:sz w:val="24"/>
          <w:szCs w:val="24"/>
          <w:lang w:eastAsia="it-IT"/>
        </w:rPr>
        <w:t xml:space="preserve"> con:</w:t>
      </w:r>
    </w:p>
    <w:p w14:paraId="0857A4C3" w14:textId="77777777" w:rsidR="000B2526" w:rsidRPr="000B2526" w:rsidRDefault="000B2526" w:rsidP="000B25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BPV; </w:t>
      </w:r>
    </w:p>
    <w:p w14:paraId="25587860" w14:textId="77777777" w:rsidR="000B2526" w:rsidRPr="000B2526" w:rsidRDefault="000B2526" w:rsidP="000B25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aneurisma della PA; </w:t>
      </w:r>
    </w:p>
    <w:p w14:paraId="4E0EC2CE" w14:textId="77777777" w:rsidR="000B2526" w:rsidRPr="000B2526" w:rsidRDefault="000B2526" w:rsidP="000B25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ASD; </w:t>
      </w:r>
    </w:p>
    <w:p w14:paraId="27544110" w14:textId="77777777" w:rsidR="000B2526" w:rsidRPr="000B2526" w:rsidRDefault="000B2526" w:rsidP="000B25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b/>
          <w:bCs/>
          <w:sz w:val="24"/>
          <w:szCs w:val="24"/>
          <w:lang w:eastAsia="it-IT"/>
        </w:rPr>
        <w:t>pressione polmonare normale</w:t>
      </w:r>
      <w:r w:rsidRPr="000B2526">
        <w:rPr>
          <w:rFonts w:ascii="Times New Roman" w:eastAsia="Times New Roman" w:hAnsi="Times New Roman" w:cs="Times New Roman"/>
          <w:sz w:val="24"/>
          <w:szCs w:val="24"/>
          <w:lang w:eastAsia="it-IT"/>
        </w:rPr>
        <w:t xml:space="preserve">. </w:t>
      </w:r>
    </w:p>
    <w:p w14:paraId="6650CFB0"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Uno aveva stenosi polmonare moderata; l'altro un piccolo ASD e lieve insufficienza polmonare. Gli autori discutono esplicitamente il possibile ruolo combinato di:</w:t>
      </w:r>
    </w:p>
    <w:p w14:paraId="453C7AB7" w14:textId="77777777" w:rsidR="000B2526" w:rsidRPr="000B2526" w:rsidRDefault="000B2526" w:rsidP="000B25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lastRenderedPageBreak/>
        <w:t xml:space="preserve">alterazioni emodinamiche; </w:t>
      </w:r>
    </w:p>
    <w:p w14:paraId="3C3C87E9" w14:textId="77777777" w:rsidR="000B2526" w:rsidRPr="000B2526" w:rsidRDefault="000B2526" w:rsidP="000B25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b/>
          <w:bCs/>
          <w:sz w:val="24"/>
          <w:szCs w:val="24"/>
          <w:lang w:eastAsia="it-IT"/>
        </w:rPr>
        <w:t xml:space="preserve">volume </w:t>
      </w:r>
      <w:proofErr w:type="spellStart"/>
      <w:r w:rsidRPr="000B2526">
        <w:rPr>
          <w:rFonts w:ascii="Times New Roman" w:eastAsia="Times New Roman" w:hAnsi="Times New Roman" w:cs="Times New Roman"/>
          <w:b/>
          <w:bCs/>
          <w:sz w:val="24"/>
          <w:szCs w:val="24"/>
          <w:lang w:eastAsia="it-IT"/>
        </w:rPr>
        <w:t>overload</w:t>
      </w:r>
      <w:proofErr w:type="spellEnd"/>
      <w:r w:rsidRPr="000B2526">
        <w:rPr>
          <w:rFonts w:ascii="Times New Roman" w:eastAsia="Times New Roman" w:hAnsi="Times New Roman" w:cs="Times New Roman"/>
          <w:sz w:val="24"/>
          <w:szCs w:val="24"/>
          <w:lang w:eastAsia="it-IT"/>
        </w:rPr>
        <w:t xml:space="preserve">; </w:t>
      </w:r>
    </w:p>
    <w:p w14:paraId="7936CFC8" w14:textId="77777777" w:rsidR="000B2526" w:rsidRPr="000B2526" w:rsidRDefault="000B2526" w:rsidP="000B25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anomalie intrinseche della parete. </w:t>
      </w:r>
    </w:p>
    <w:p w14:paraId="46CE1934"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Articolo: </w:t>
      </w:r>
      <w:r w:rsidRPr="000B2526">
        <w:rPr>
          <w:rFonts w:ascii="Times New Roman" w:eastAsia="Times New Roman" w:hAnsi="Times New Roman" w:cs="Times New Roman"/>
          <w:i/>
          <w:iCs/>
          <w:sz w:val="24"/>
          <w:szCs w:val="24"/>
          <w:lang w:eastAsia="it-IT"/>
        </w:rPr>
        <w:t xml:space="preserve">Ann </w:t>
      </w:r>
      <w:proofErr w:type="spellStart"/>
      <w:r w:rsidRPr="000B2526">
        <w:rPr>
          <w:rFonts w:ascii="Times New Roman" w:eastAsia="Times New Roman" w:hAnsi="Times New Roman" w:cs="Times New Roman"/>
          <w:i/>
          <w:iCs/>
          <w:sz w:val="24"/>
          <w:szCs w:val="24"/>
          <w:lang w:eastAsia="it-IT"/>
        </w:rPr>
        <w:t>Thorac</w:t>
      </w:r>
      <w:proofErr w:type="spellEnd"/>
      <w:r w:rsidRPr="000B2526">
        <w:rPr>
          <w:rFonts w:ascii="Times New Roman" w:eastAsia="Times New Roman" w:hAnsi="Times New Roman" w:cs="Times New Roman"/>
          <w:i/>
          <w:iCs/>
          <w:sz w:val="24"/>
          <w:szCs w:val="24"/>
          <w:lang w:eastAsia="it-IT"/>
        </w:rPr>
        <w:t xml:space="preserve"> </w:t>
      </w:r>
      <w:proofErr w:type="spellStart"/>
      <w:r w:rsidRPr="000B2526">
        <w:rPr>
          <w:rFonts w:ascii="Times New Roman" w:eastAsia="Times New Roman" w:hAnsi="Times New Roman" w:cs="Times New Roman"/>
          <w:i/>
          <w:iCs/>
          <w:sz w:val="24"/>
          <w:szCs w:val="24"/>
          <w:lang w:eastAsia="it-IT"/>
        </w:rPr>
        <w:t>Surg</w:t>
      </w:r>
      <w:proofErr w:type="spellEnd"/>
      <w:r w:rsidRPr="000B2526">
        <w:rPr>
          <w:rFonts w:ascii="Times New Roman" w:eastAsia="Times New Roman" w:hAnsi="Times New Roman" w:cs="Times New Roman"/>
          <w:i/>
          <w:iCs/>
          <w:sz w:val="24"/>
          <w:szCs w:val="24"/>
          <w:lang w:eastAsia="it-IT"/>
        </w:rPr>
        <w:t>.</w:t>
      </w:r>
      <w:r w:rsidRPr="000B2526">
        <w:rPr>
          <w:rFonts w:ascii="Times New Roman" w:eastAsia="Times New Roman" w:hAnsi="Times New Roman" w:cs="Times New Roman"/>
          <w:sz w:val="24"/>
          <w:szCs w:val="24"/>
          <w:lang w:eastAsia="it-IT"/>
        </w:rPr>
        <w:t xml:space="preserve"> </w:t>
      </w:r>
      <w:proofErr w:type="gramStart"/>
      <w:r w:rsidRPr="000B2526">
        <w:rPr>
          <w:rFonts w:ascii="Times New Roman" w:eastAsia="Times New Roman" w:hAnsi="Times New Roman" w:cs="Times New Roman"/>
          <w:sz w:val="24"/>
          <w:szCs w:val="24"/>
          <w:lang w:eastAsia="it-IT"/>
        </w:rPr>
        <w:t>2012;93:1706</w:t>
      </w:r>
      <w:proofErr w:type="gramEnd"/>
      <w:r w:rsidRPr="000B2526">
        <w:rPr>
          <w:rFonts w:ascii="Times New Roman" w:eastAsia="Times New Roman" w:hAnsi="Times New Roman" w:cs="Times New Roman"/>
          <w:sz w:val="24"/>
          <w:szCs w:val="24"/>
          <w:lang w:eastAsia="it-IT"/>
        </w:rPr>
        <w:t xml:space="preserve">–1708. </w:t>
      </w:r>
    </w:p>
    <w:p w14:paraId="6BA9A8F2"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Quindi, nel tuo paziente, se non è già stato fatto, io vorrei sapere in maniera documentata:</w:t>
      </w:r>
    </w:p>
    <w:p w14:paraId="66C32993" w14:textId="77777777" w:rsidR="000B2526" w:rsidRDefault="000B2526" w:rsidP="000B2526">
      <w:pPr>
        <w:spacing w:before="100" w:beforeAutospacing="1" w:after="100" w:afterAutospacing="1" w:line="240" w:lineRule="auto"/>
        <w:rPr>
          <w:rFonts w:ascii="Times New Roman" w:eastAsia="Times New Roman" w:hAnsi="Times New Roman" w:cs="Times New Roman"/>
          <w:b/>
          <w:bCs/>
          <w:sz w:val="24"/>
          <w:szCs w:val="24"/>
          <w:lang w:eastAsia="it-IT"/>
        </w:rPr>
      </w:pPr>
      <w:proofErr w:type="spellStart"/>
      <w:r w:rsidRPr="000B2526">
        <w:rPr>
          <w:rFonts w:ascii="Times New Roman" w:eastAsia="Times New Roman" w:hAnsi="Times New Roman" w:cs="Times New Roman"/>
          <w:b/>
          <w:bCs/>
          <w:sz w:val="24"/>
          <w:szCs w:val="24"/>
          <w:lang w:eastAsia="it-IT"/>
        </w:rPr>
        <w:t>Qp</w:t>
      </w:r>
      <w:proofErr w:type="spellEnd"/>
      <w:r w:rsidRPr="000B2526">
        <w:rPr>
          <w:rFonts w:ascii="Times New Roman" w:eastAsia="Times New Roman" w:hAnsi="Times New Roman" w:cs="Times New Roman"/>
          <w:b/>
          <w:bCs/>
          <w:sz w:val="24"/>
          <w:szCs w:val="24"/>
          <w:lang w:eastAsia="it-IT"/>
        </w:rPr>
        <w:t>/</w:t>
      </w:r>
      <w:proofErr w:type="spellStart"/>
      <w:r w:rsidRPr="000B2526">
        <w:rPr>
          <w:rFonts w:ascii="Times New Roman" w:eastAsia="Times New Roman" w:hAnsi="Times New Roman" w:cs="Times New Roman"/>
          <w:b/>
          <w:bCs/>
          <w:sz w:val="24"/>
          <w:szCs w:val="24"/>
          <w:lang w:eastAsia="it-IT"/>
        </w:rPr>
        <w:t>Qs</w:t>
      </w:r>
      <w:proofErr w:type="spellEnd"/>
    </w:p>
    <w:p w14:paraId="681EC856" w14:textId="77777777" w:rsidR="00FF4041" w:rsidRPr="00FF4041" w:rsidRDefault="00FF4041" w:rsidP="00FF4041">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FF4041">
        <w:rPr>
          <w:rFonts w:ascii="Times New Roman" w:eastAsia="Times New Roman" w:hAnsi="Times New Roman" w:cs="Times New Roman"/>
          <w:b/>
          <w:bCs/>
          <w:sz w:val="36"/>
          <w:szCs w:val="36"/>
          <w:lang w:eastAsia="it-IT"/>
        </w:rPr>
        <w:t xml:space="preserve">Come valutare </w:t>
      </w:r>
      <w:proofErr w:type="spellStart"/>
      <w:r w:rsidRPr="00FF4041">
        <w:rPr>
          <w:rFonts w:ascii="Times New Roman" w:eastAsia="Times New Roman" w:hAnsi="Times New Roman" w:cs="Times New Roman"/>
          <w:b/>
          <w:bCs/>
          <w:sz w:val="36"/>
          <w:szCs w:val="36"/>
          <w:lang w:eastAsia="it-IT"/>
        </w:rPr>
        <w:t>Qp</w:t>
      </w:r>
      <w:proofErr w:type="spellEnd"/>
      <w:r w:rsidRPr="00FF4041">
        <w:rPr>
          <w:rFonts w:ascii="Times New Roman" w:eastAsia="Times New Roman" w:hAnsi="Times New Roman" w:cs="Times New Roman"/>
          <w:b/>
          <w:bCs/>
          <w:sz w:val="36"/>
          <w:szCs w:val="36"/>
          <w:lang w:eastAsia="it-IT"/>
        </w:rPr>
        <w:t>/</w:t>
      </w:r>
      <w:proofErr w:type="spellStart"/>
      <w:r w:rsidRPr="00FF4041">
        <w:rPr>
          <w:rFonts w:ascii="Times New Roman" w:eastAsia="Times New Roman" w:hAnsi="Times New Roman" w:cs="Times New Roman"/>
          <w:b/>
          <w:bCs/>
          <w:sz w:val="36"/>
          <w:szCs w:val="36"/>
          <w:lang w:eastAsia="it-IT"/>
        </w:rPr>
        <w:t>Qs</w:t>
      </w:r>
      <w:proofErr w:type="spellEnd"/>
      <w:r w:rsidRPr="00FF4041">
        <w:rPr>
          <w:rFonts w:ascii="Times New Roman" w:eastAsia="Times New Roman" w:hAnsi="Times New Roman" w:cs="Times New Roman"/>
          <w:b/>
          <w:bCs/>
          <w:sz w:val="36"/>
          <w:szCs w:val="36"/>
          <w:lang w:eastAsia="it-IT"/>
        </w:rPr>
        <w:t xml:space="preserve"> nel tuo paziente</w:t>
      </w:r>
    </w:p>
    <w:p w14:paraId="7FF88692" w14:textId="77777777" w:rsidR="00FF4041" w:rsidRPr="00FF4041" w:rsidRDefault="00FF4041" w:rsidP="00FF4041">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F4041">
        <w:rPr>
          <w:rFonts w:ascii="Times New Roman" w:eastAsia="Times New Roman" w:hAnsi="Times New Roman" w:cs="Times New Roman"/>
          <w:b/>
          <w:bCs/>
          <w:sz w:val="27"/>
          <w:szCs w:val="27"/>
          <w:lang w:eastAsia="it-IT"/>
        </w:rPr>
        <w:t xml:space="preserve">Il metodo che preferirei: CMR con </w:t>
      </w:r>
      <w:proofErr w:type="spellStart"/>
      <w:r w:rsidRPr="00FF4041">
        <w:rPr>
          <w:rFonts w:ascii="Times New Roman" w:eastAsia="Times New Roman" w:hAnsi="Times New Roman" w:cs="Times New Roman"/>
          <w:b/>
          <w:bCs/>
          <w:sz w:val="27"/>
          <w:szCs w:val="27"/>
          <w:lang w:eastAsia="it-IT"/>
        </w:rPr>
        <w:t>phase-contrast</w:t>
      </w:r>
      <w:proofErr w:type="spellEnd"/>
    </w:p>
    <w:p w14:paraId="7C4F8E7D"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Nel tuo caso, visto che ha già fatto RM cardiaca, chiederei una </w:t>
      </w:r>
      <w:r w:rsidRPr="00FF4041">
        <w:rPr>
          <w:rFonts w:ascii="Times New Roman" w:eastAsia="Times New Roman" w:hAnsi="Times New Roman" w:cs="Times New Roman"/>
          <w:b/>
          <w:bCs/>
          <w:sz w:val="24"/>
          <w:szCs w:val="24"/>
          <w:lang w:eastAsia="it-IT"/>
        </w:rPr>
        <w:t xml:space="preserve">CMR </w:t>
      </w:r>
      <w:proofErr w:type="spellStart"/>
      <w:r w:rsidRPr="00FF4041">
        <w:rPr>
          <w:rFonts w:ascii="Times New Roman" w:eastAsia="Times New Roman" w:hAnsi="Times New Roman" w:cs="Times New Roman"/>
          <w:b/>
          <w:bCs/>
          <w:sz w:val="24"/>
          <w:szCs w:val="24"/>
          <w:lang w:eastAsia="it-IT"/>
        </w:rPr>
        <w:t>congenitale</w:t>
      </w:r>
      <w:proofErr w:type="spellEnd"/>
      <w:r w:rsidRPr="00FF4041">
        <w:rPr>
          <w:rFonts w:ascii="Times New Roman" w:eastAsia="Times New Roman" w:hAnsi="Times New Roman" w:cs="Times New Roman"/>
          <w:b/>
          <w:bCs/>
          <w:sz w:val="24"/>
          <w:szCs w:val="24"/>
          <w:lang w:eastAsia="it-IT"/>
        </w:rPr>
        <w:t xml:space="preserve"> con quantificazione dei flussi mediante </w:t>
      </w:r>
      <w:proofErr w:type="spellStart"/>
      <w:r w:rsidRPr="00FF4041">
        <w:rPr>
          <w:rFonts w:ascii="Times New Roman" w:eastAsia="Times New Roman" w:hAnsi="Times New Roman" w:cs="Times New Roman"/>
          <w:b/>
          <w:bCs/>
          <w:sz w:val="24"/>
          <w:szCs w:val="24"/>
          <w:lang w:eastAsia="it-IT"/>
        </w:rPr>
        <w:t>phase-contrast</w:t>
      </w:r>
      <w:proofErr w:type="spellEnd"/>
      <w:r w:rsidRPr="00FF4041">
        <w:rPr>
          <w:rFonts w:ascii="Times New Roman" w:eastAsia="Times New Roman" w:hAnsi="Times New Roman" w:cs="Times New Roman"/>
          <w:b/>
          <w:bCs/>
          <w:sz w:val="24"/>
          <w:szCs w:val="24"/>
          <w:lang w:eastAsia="it-IT"/>
        </w:rPr>
        <w:t xml:space="preserve"> cine/</w:t>
      </w:r>
      <w:proofErr w:type="spellStart"/>
      <w:r w:rsidRPr="00FF4041">
        <w:rPr>
          <w:rFonts w:ascii="Times New Roman" w:eastAsia="Times New Roman" w:hAnsi="Times New Roman" w:cs="Times New Roman"/>
          <w:b/>
          <w:bCs/>
          <w:sz w:val="24"/>
          <w:szCs w:val="24"/>
          <w:lang w:eastAsia="it-IT"/>
        </w:rPr>
        <w:t>velocity-encoded</w:t>
      </w:r>
      <w:proofErr w:type="spellEnd"/>
      <w:r w:rsidRPr="00FF4041">
        <w:rPr>
          <w:rFonts w:ascii="Times New Roman" w:eastAsia="Times New Roman" w:hAnsi="Times New Roman" w:cs="Times New Roman"/>
          <w:b/>
          <w:bCs/>
          <w:sz w:val="24"/>
          <w:szCs w:val="24"/>
          <w:lang w:eastAsia="it-IT"/>
        </w:rPr>
        <w:t xml:space="preserve"> imaging</w:t>
      </w:r>
      <w:r w:rsidRPr="00FF4041">
        <w:rPr>
          <w:rFonts w:ascii="Times New Roman" w:eastAsia="Times New Roman" w:hAnsi="Times New Roman" w:cs="Times New Roman"/>
          <w:sz w:val="24"/>
          <w:szCs w:val="24"/>
          <w:lang w:eastAsia="it-IT"/>
        </w:rPr>
        <w:t>.</w:t>
      </w:r>
    </w:p>
    <w:p w14:paraId="131A5091"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Il principio è:</w:t>
      </w:r>
    </w:p>
    <w:p w14:paraId="73918797"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F4041">
        <w:rPr>
          <w:rFonts w:ascii="Times New Roman" w:eastAsia="Times New Roman" w:hAnsi="Times New Roman" w:cs="Times New Roman"/>
          <w:b/>
          <w:bCs/>
          <w:sz w:val="24"/>
          <w:szCs w:val="24"/>
          <w:lang w:eastAsia="it-IT"/>
        </w:rPr>
        <w:t>Qp</w:t>
      </w:r>
      <w:proofErr w:type="spellEnd"/>
      <w:r w:rsidRPr="00FF4041">
        <w:rPr>
          <w:rFonts w:ascii="Times New Roman" w:eastAsia="Times New Roman" w:hAnsi="Times New Roman" w:cs="Times New Roman"/>
          <w:b/>
          <w:bCs/>
          <w:sz w:val="24"/>
          <w:szCs w:val="24"/>
          <w:lang w:eastAsia="it-IT"/>
        </w:rPr>
        <w:t xml:space="preserve"> = flusso polmonare</w:t>
      </w:r>
    </w:p>
    <w:p w14:paraId="310B9F8C"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F4041">
        <w:rPr>
          <w:rFonts w:ascii="Times New Roman" w:eastAsia="Times New Roman" w:hAnsi="Times New Roman" w:cs="Times New Roman"/>
          <w:b/>
          <w:bCs/>
          <w:sz w:val="24"/>
          <w:szCs w:val="24"/>
          <w:lang w:eastAsia="it-IT"/>
        </w:rPr>
        <w:t>Qs</w:t>
      </w:r>
      <w:proofErr w:type="spellEnd"/>
      <w:r w:rsidRPr="00FF4041">
        <w:rPr>
          <w:rFonts w:ascii="Times New Roman" w:eastAsia="Times New Roman" w:hAnsi="Times New Roman" w:cs="Times New Roman"/>
          <w:b/>
          <w:bCs/>
          <w:sz w:val="24"/>
          <w:szCs w:val="24"/>
          <w:lang w:eastAsia="it-IT"/>
        </w:rPr>
        <w:t xml:space="preserve"> = flusso sistemico</w:t>
      </w:r>
    </w:p>
    <w:p w14:paraId="25F482B8"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e quindi:</w:t>
      </w:r>
    </w:p>
    <w:p w14:paraId="3047A3E9" w14:textId="77777777" w:rsidR="00FF4041" w:rsidRPr="00EB7EF9" w:rsidRDefault="00FF4041" w:rsidP="00FF4041">
      <w:pPr>
        <w:spacing w:before="100" w:beforeAutospacing="1" w:after="100" w:afterAutospacing="1" w:line="240" w:lineRule="auto"/>
        <w:rPr>
          <w:rFonts w:ascii="Times New Roman" w:eastAsia="Times New Roman" w:hAnsi="Times New Roman" w:cs="Times New Roman"/>
          <w:sz w:val="24"/>
          <w:szCs w:val="24"/>
          <w:lang w:val="en-GB" w:eastAsia="it-IT"/>
        </w:rPr>
      </w:pPr>
      <w:proofErr w:type="spellStart"/>
      <w:r w:rsidRPr="00EB7EF9">
        <w:rPr>
          <w:rFonts w:ascii="Times New Roman" w:eastAsia="Times New Roman" w:hAnsi="Times New Roman" w:cs="Times New Roman"/>
          <w:b/>
          <w:bCs/>
          <w:sz w:val="24"/>
          <w:szCs w:val="24"/>
          <w:lang w:val="en-GB" w:eastAsia="it-IT"/>
        </w:rPr>
        <w:t>Qp</w:t>
      </w:r>
      <w:proofErr w:type="spellEnd"/>
      <w:r w:rsidRPr="00EB7EF9">
        <w:rPr>
          <w:rFonts w:ascii="Times New Roman" w:eastAsia="Times New Roman" w:hAnsi="Times New Roman" w:cs="Times New Roman"/>
          <w:b/>
          <w:bCs/>
          <w:sz w:val="24"/>
          <w:szCs w:val="24"/>
          <w:lang w:val="en-GB" w:eastAsia="it-IT"/>
        </w:rPr>
        <w:t>/Qs = pulmonary blood flow / systemic blood flow</w:t>
      </w:r>
    </w:p>
    <w:p w14:paraId="4767FE08"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Nella pratica CMR si misura il flusso:</w:t>
      </w:r>
    </w:p>
    <w:p w14:paraId="7B895151" w14:textId="77777777" w:rsidR="00FF4041" w:rsidRPr="00FF4041" w:rsidRDefault="00FF4041" w:rsidP="00FF4041">
      <w:pPr>
        <w:numPr>
          <w:ilvl w:val="0"/>
          <w:numId w:val="27"/>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attraverso il </w:t>
      </w:r>
      <w:r w:rsidRPr="00FF4041">
        <w:rPr>
          <w:rFonts w:ascii="Times New Roman" w:eastAsia="Times New Roman" w:hAnsi="Times New Roman" w:cs="Times New Roman"/>
          <w:b/>
          <w:bCs/>
          <w:sz w:val="24"/>
          <w:szCs w:val="24"/>
          <w:lang w:eastAsia="it-IT"/>
        </w:rPr>
        <w:t>tronco dell'arteria polmonare</w:t>
      </w:r>
      <w:r w:rsidRPr="00FF4041">
        <w:rPr>
          <w:rFonts w:ascii="Times New Roman" w:eastAsia="Times New Roman" w:hAnsi="Times New Roman" w:cs="Times New Roman"/>
          <w:sz w:val="24"/>
          <w:szCs w:val="24"/>
          <w:lang w:eastAsia="it-IT"/>
        </w:rPr>
        <w:t xml:space="preserve">, per ottenere </w:t>
      </w:r>
      <w:proofErr w:type="spellStart"/>
      <w:r w:rsidRPr="00FF4041">
        <w:rPr>
          <w:rFonts w:ascii="Times New Roman" w:eastAsia="Times New Roman" w:hAnsi="Times New Roman" w:cs="Times New Roman"/>
          <w:sz w:val="24"/>
          <w:szCs w:val="24"/>
          <w:lang w:eastAsia="it-IT"/>
        </w:rPr>
        <w:t>Qp</w:t>
      </w:r>
      <w:proofErr w:type="spellEnd"/>
      <w:r w:rsidRPr="00FF4041">
        <w:rPr>
          <w:rFonts w:ascii="Times New Roman" w:eastAsia="Times New Roman" w:hAnsi="Times New Roman" w:cs="Times New Roman"/>
          <w:sz w:val="24"/>
          <w:szCs w:val="24"/>
          <w:lang w:eastAsia="it-IT"/>
        </w:rPr>
        <w:t xml:space="preserve">; </w:t>
      </w:r>
    </w:p>
    <w:p w14:paraId="5E019D84" w14:textId="77777777" w:rsidR="00FF4041" w:rsidRPr="00FF4041" w:rsidRDefault="00FF4041" w:rsidP="00FF4041">
      <w:pPr>
        <w:numPr>
          <w:ilvl w:val="0"/>
          <w:numId w:val="27"/>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attraverso l'</w:t>
      </w:r>
      <w:r w:rsidRPr="00FF4041">
        <w:rPr>
          <w:rFonts w:ascii="Times New Roman" w:eastAsia="Times New Roman" w:hAnsi="Times New Roman" w:cs="Times New Roman"/>
          <w:b/>
          <w:bCs/>
          <w:sz w:val="24"/>
          <w:szCs w:val="24"/>
          <w:lang w:eastAsia="it-IT"/>
        </w:rPr>
        <w:t>aorta ascendente</w:t>
      </w:r>
      <w:r w:rsidRPr="00FF4041">
        <w:rPr>
          <w:rFonts w:ascii="Times New Roman" w:eastAsia="Times New Roman" w:hAnsi="Times New Roman" w:cs="Times New Roman"/>
          <w:sz w:val="24"/>
          <w:szCs w:val="24"/>
          <w:lang w:eastAsia="it-IT"/>
        </w:rPr>
        <w:t xml:space="preserve">, per ottenere </w:t>
      </w:r>
      <w:proofErr w:type="spellStart"/>
      <w:r w:rsidRPr="00FF4041">
        <w:rPr>
          <w:rFonts w:ascii="Times New Roman" w:eastAsia="Times New Roman" w:hAnsi="Times New Roman" w:cs="Times New Roman"/>
          <w:sz w:val="24"/>
          <w:szCs w:val="24"/>
          <w:lang w:eastAsia="it-IT"/>
        </w:rPr>
        <w:t>Qs</w:t>
      </w:r>
      <w:proofErr w:type="spellEnd"/>
      <w:r w:rsidRPr="00FF4041">
        <w:rPr>
          <w:rFonts w:ascii="Times New Roman" w:eastAsia="Times New Roman" w:hAnsi="Times New Roman" w:cs="Times New Roman"/>
          <w:sz w:val="24"/>
          <w:szCs w:val="24"/>
          <w:lang w:eastAsia="it-IT"/>
        </w:rPr>
        <w:t>.</w:t>
      </w:r>
    </w:p>
    <w:p w14:paraId="7F04ABFD" w14:textId="77777777" w:rsidR="00FF4041" w:rsidRDefault="00FF4041" w:rsidP="00FF4041">
      <w:pPr>
        <w:pStyle w:val="Titolo1"/>
      </w:pPr>
      <w:r>
        <w:t xml:space="preserve">Che cos'è esattamente la </w:t>
      </w:r>
      <w:proofErr w:type="spellStart"/>
      <w:r>
        <w:t>phase-contrast</w:t>
      </w:r>
      <w:proofErr w:type="spellEnd"/>
      <w:r>
        <w:t xml:space="preserve"> CMR?</w:t>
      </w:r>
    </w:p>
    <w:p w14:paraId="7146FD59" w14:textId="77777777" w:rsidR="00FF4041" w:rsidRDefault="00FF4041" w:rsidP="00FF4041">
      <w:pPr>
        <w:pStyle w:val="NormaleWeb"/>
      </w:pPr>
      <w:r>
        <w:t xml:space="preserve">È una sequenza RM che, anziché limitarsi a fare una "fotografia" anatomica, </w:t>
      </w:r>
      <w:r>
        <w:rPr>
          <w:rStyle w:val="Enfasigrassetto"/>
        </w:rPr>
        <w:t>misura la velocità del sangue che attraversa un vaso</w:t>
      </w:r>
      <w:r>
        <w:t>.</w:t>
      </w:r>
    </w:p>
    <w:p w14:paraId="4B7223A9" w14:textId="77777777" w:rsidR="000929B8" w:rsidRDefault="000929B8" w:rsidP="000929B8">
      <w:pPr>
        <w:pStyle w:val="pdq2pgselectionanchorcontainer"/>
      </w:pPr>
      <w:r>
        <w:t xml:space="preserve">Si fanno delle acquisizioni </w:t>
      </w:r>
      <w:r>
        <w:rPr>
          <w:rStyle w:val="Enfasigrassetto"/>
        </w:rPr>
        <w:t>perpendicolari al vaso</w:t>
      </w:r>
      <w:r>
        <w:t xml:space="preserve"> in:</w:t>
      </w:r>
    </w:p>
    <w:p w14:paraId="74CEEC9F" w14:textId="77777777" w:rsidR="000929B8" w:rsidRDefault="000929B8" w:rsidP="000929B8">
      <w:pPr>
        <w:pStyle w:val="Titolo3"/>
      </w:pPr>
      <w:r>
        <w:t>1. Tronco dell'arteria polmonare</w:t>
      </w:r>
    </w:p>
    <w:p w14:paraId="415894FC" w14:textId="77777777" w:rsidR="000929B8" w:rsidRDefault="000929B8" w:rsidP="000929B8">
      <w:pPr>
        <w:pStyle w:val="NormaleWeb"/>
      </w:pPr>
      <w:r>
        <w:t>Ottieni:</w:t>
      </w:r>
    </w:p>
    <w:p w14:paraId="7E585FE2" w14:textId="77777777" w:rsidR="000929B8" w:rsidRDefault="000929B8" w:rsidP="000929B8">
      <w:pPr>
        <w:pStyle w:val="NormaleWeb"/>
      </w:pPr>
      <w:proofErr w:type="spellStart"/>
      <w:r>
        <w:rPr>
          <w:rStyle w:val="Enfasigrassetto"/>
        </w:rPr>
        <w:t>Qp</w:t>
      </w:r>
      <w:proofErr w:type="spellEnd"/>
      <w:r>
        <w:rPr>
          <w:rStyle w:val="Enfasigrassetto"/>
        </w:rPr>
        <w:t xml:space="preserve"> = flusso polmonare</w:t>
      </w:r>
    </w:p>
    <w:p w14:paraId="1F63673A" w14:textId="77777777" w:rsidR="000929B8" w:rsidRDefault="000929B8" w:rsidP="000929B8">
      <w:pPr>
        <w:pStyle w:val="Titolo3"/>
      </w:pPr>
      <w:r>
        <w:t>2. Aorta ascendente</w:t>
      </w:r>
    </w:p>
    <w:p w14:paraId="437BD4F1" w14:textId="77777777" w:rsidR="000929B8" w:rsidRDefault="000929B8" w:rsidP="000929B8">
      <w:pPr>
        <w:pStyle w:val="NormaleWeb"/>
      </w:pPr>
      <w:r>
        <w:t>Ottieni:</w:t>
      </w:r>
    </w:p>
    <w:p w14:paraId="00A4F639" w14:textId="77777777" w:rsidR="000929B8" w:rsidRDefault="000929B8" w:rsidP="000929B8">
      <w:pPr>
        <w:pStyle w:val="NormaleWeb"/>
      </w:pPr>
      <w:proofErr w:type="spellStart"/>
      <w:r>
        <w:rPr>
          <w:rStyle w:val="Enfasigrassetto"/>
        </w:rPr>
        <w:lastRenderedPageBreak/>
        <w:t>Qs</w:t>
      </w:r>
      <w:proofErr w:type="spellEnd"/>
      <w:r>
        <w:rPr>
          <w:rStyle w:val="Enfasigrassetto"/>
        </w:rPr>
        <w:t xml:space="preserve"> = flusso sistemico</w:t>
      </w:r>
    </w:p>
    <w:p w14:paraId="5386A5EC" w14:textId="77777777" w:rsidR="000929B8" w:rsidRDefault="000929B8" w:rsidP="000929B8">
      <w:pPr>
        <w:pStyle w:val="NormaleWeb"/>
      </w:pPr>
      <w:r>
        <w:t>e quindi:</w:t>
      </w:r>
    </w:p>
    <w:p w14:paraId="6F9837EF" w14:textId="77777777" w:rsidR="000929B8" w:rsidRDefault="000929B8" w:rsidP="000929B8">
      <w:pPr>
        <w:pStyle w:val="NormaleWeb"/>
      </w:pPr>
      <w:proofErr w:type="spellStart"/>
      <w:r>
        <w:rPr>
          <w:rStyle w:val="Enfasigrassetto"/>
        </w:rPr>
        <w:t>Qp</w:t>
      </w:r>
      <w:proofErr w:type="spellEnd"/>
      <w:r>
        <w:rPr>
          <w:rStyle w:val="Enfasigrassetto"/>
        </w:rPr>
        <w:t>/</w:t>
      </w:r>
      <w:proofErr w:type="spellStart"/>
      <w:r>
        <w:rPr>
          <w:rStyle w:val="Enfasigrassetto"/>
        </w:rPr>
        <w:t>Qs</w:t>
      </w:r>
      <w:proofErr w:type="spellEnd"/>
      <w:r>
        <w:rPr>
          <w:rStyle w:val="Enfasigrassetto"/>
        </w:rPr>
        <w:t xml:space="preserve"> = flusso PA / flusso aortico</w:t>
      </w:r>
    </w:p>
    <w:p w14:paraId="3DA6B207" w14:textId="77777777" w:rsidR="00FF4041" w:rsidRDefault="00FF4041" w:rsidP="000B2526">
      <w:pPr>
        <w:spacing w:before="100" w:beforeAutospacing="1" w:after="100" w:afterAutospacing="1" w:line="240" w:lineRule="auto"/>
        <w:rPr>
          <w:rFonts w:ascii="Times New Roman" w:eastAsia="Times New Roman" w:hAnsi="Times New Roman" w:cs="Times New Roman"/>
          <w:b/>
          <w:bCs/>
          <w:sz w:val="24"/>
          <w:szCs w:val="24"/>
          <w:lang w:eastAsia="it-IT"/>
        </w:rPr>
      </w:pPr>
    </w:p>
    <w:p w14:paraId="3F088717"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La </w:t>
      </w:r>
      <w:proofErr w:type="spellStart"/>
      <w:r w:rsidRPr="000929B8">
        <w:rPr>
          <w:rFonts w:ascii="Times New Roman" w:eastAsia="Times New Roman" w:hAnsi="Times New Roman" w:cs="Times New Roman"/>
          <w:sz w:val="24"/>
          <w:szCs w:val="24"/>
          <w:lang w:eastAsia="it-IT"/>
        </w:rPr>
        <w:t>phase-contrast</w:t>
      </w:r>
      <w:proofErr w:type="spellEnd"/>
      <w:r w:rsidRPr="000929B8">
        <w:rPr>
          <w:rFonts w:ascii="Times New Roman" w:eastAsia="Times New Roman" w:hAnsi="Times New Roman" w:cs="Times New Roman"/>
          <w:sz w:val="24"/>
          <w:szCs w:val="24"/>
          <w:lang w:eastAsia="it-IT"/>
        </w:rPr>
        <w:t xml:space="preserve"> </w:t>
      </w:r>
      <w:r w:rsidRPr="000929B8">
        <w:rPr>
          <w:rFonts w:ascii="Times New Roman" w:eastAsia="Times New Roman" w:hAnsi="Times New Roman" w:cs="Times New Roman"/>
          <w:b/>
          <w:bCs/>
          <w:sz w:val="24"/>
          <w:szCs w:val="24"/>
          <w:lang w:eastAsia="it-IT"/>
        </w:rPr>
        <w:t xml:space="preserve">non serve soltanto al </w:t>
      </w:r>
      <w:proofErr w:type="spellStart"/>
      <w:r w:rsidRPr="000929B8">
        <w:rPr>
          <w:rFonts w:ascii="Times New Roman" w:eastAsia="Times New Roman" w:hAnsi="Times New Roman" w:cs="Times New Roman"/>
          <w:b/>
          <w:bCs/>
          <w:sz w:val="24"/>
          <w:szCs w:val="24"/>
          <w:lang w:eastAsia="it-IT"/>
        </w:rPr>
        <w:t>Qp</w:t>
      </w:r>
      <w:proofErr w:type="spellEnd"/>
      <w:r w:rsidRPr="000929B8">
        <w:rPr>
          <w:rFonts w:ascii="Times New Roman" w:eastAsia="Times New Roman" w:hAnsi="Times New Roman" w:cs="Times New Roman"/>
          <w:b/>
          <w:bCs/>
          <w:sz w:val="24"/>
          <w:szCs w:val="24"/>
          <w:lang w:eastAsia="it-IT"/>
        </w:rPr>
        <w:t>/</w:t>
      </w:r>
      <w:proofErr w:type="spellStart"/>
      <w:r w:rsidRPr="000929B8">
        <w:rPr>
          <w:rFonts w:ascii="Times New Roman" w:eastAsia="Times New Roman" w:hAnsi="Times New Roman" w:cs="Times New Roman"/>
          <w:b/>
          <w:bCs/>
          <w:sz w:val="24"/>
          <w:szCs w:val="24"/>
          <w:lang w:eastAsia="it-IT"/>
        </w:rPr>
        <w:t>Qs</w:t>
      </w:r>
      <w:proofErr w:type="spellEnd"/>
      <w:r w:rsidRPr="000929B8">
        <w:rPr>
          <w:rFonts w:ascii="Times New Roman" w:eastAsia="Times New Roman" w:hAnsi="Times New Roman" w:cs="Times New Roman"/>
          <w:sz w:val="24"/>
          <w:szCs w:val="24"/>
          <w:lang w:eastAsia="it-IT"/>
        </w:rPr>
        <w:t>.</w:t>
      </w:r>
    </w:p>
    <w:p w14:paraId="4533614F"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Potremmo usarla per capire molto meglio la situazione della tua BPV.</w:t>
      </w:r>
    </w:p>
    <w:p w14:paraId="5F28F960"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Per esempio:</w:t>
      </w:r>
    </w:p>
    <w:p w14:paraId="41F3C45F" w14:textId="77777777" w:rsidR="000929B8" w:rsidRPr="000929B8" w:rsidRDefault="000929B8" w:rsidP="000929B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0929B8">
        <w:rPr>
          <w:rFonts w:ascii="Times New Roman" w:eastAsia="Times New Roman" w:hAnsi="Times New Roman" w:cs="Times New Roman"/>
          <w:b/>
          <w:bCs/>
          <w:sz w:val="27"/>
          <w:szCs w:val="27"/>
          <w:lang w:eastAsia="it-IT"/>
        </w:rPr>
        <w:t>A livello della valvola polmonare</w:t>
      </w:r>
    </w:p>
    <w:p w14:paraId="3FC14AF3"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può quantificare:</w:t>
      </w:r>
    </w:p>
    <w:p w14:paraId="75652F54" w14:textId="77777777" w:rsidR="000929B8" w:rsidRPr="000929B8" w:rsidRDefault="000929B8" w:rsidP="000929B8">
      <w:pPr>
        <w:numPr>
          <w:ilvl w:val="0"/>
          <w:numId w:val="28"/>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volume anterogrado; </w:t>
      </w:r>
    </w:p>
    <w:p w14:paraId="45D5AEAA" w14:textId="77777777" w:rsidR="000929B8" w:rsidRPr="000929B8" w:rsidRDefault="000929B8" w:rsidP="000929B8">
      <w:pPr>
        <w:numPr>
          <w:ilvl w:val="0"/>
          <w:numId w:val="28"/>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volume rigurgitante; </w:t>
      </w:r>
    </w:p>
    <w:p w14:paraId="319A810E" w14:textId="77777777" w:rsidR="000929B8" w:rsidRPr="000929B8" w:rsidRDefault="000929B8" w:rsidP="000929B8">
      <w:pPr>
        <w:numPr>
          <w:ilvl w:val="0"/>
          <w:numId w:val="28"/>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929B8">
        <w:rPr>
          <w:rFonts w:ascii="Times New Roman" w:eastAsia="Times New Roman" w:hAnsi="Times New Roman" w:cs="Times New Roman"/>
          <w:b/>
          <w:bCs/>
          <w:sz w:val="24"/>
          <w:szCs w:val="24"/>
          <w:lang w:eastAsia="it-IT"/>
        </w:rPr>
        <w:t>regurgitant</w:t>
      </w:r>
      <w:proofErr w:type="spellEnd"/>
      <w:r w:rsidRPr="000929B8">
        <w:rPr>
          <w:rFonts w:ascii="Times New Roman" w:eastAsia="Times New Roman" w:hAnsi="Times New Roman" w:cs="Times New Roman"/>
          <w:b/>
          <w:bCs/>
          <w:sz w:val="24"/>
          <w:szCs w:val="24"/>
          <w:lang w:eastAsia="it-IT"/>
        </w:rPr>
        <w:t xml:space="preserve"> </w:t>
      </w:r>
      <w:proofErr w:type="spellStart"/>
      <w:r w:rsidRPr="000929B8">
        <w:rPr>
          <w:rFonts w:ascii="Times New Roman" w:eastAsia="Times New Roman" w:hAnsi="Times New Roman" w:cs="Times New Roman"/>
          <w:b/>
          <w:bCs/>
          <w:sz w:val="24"/>
          <w:szCs w:val="24"/>
          <w:lang w:eastAsia="it-IT"/>
        </w:rPr>
        <w:t>fraction</w:t>
      </w:r>
      <w:proofErr w:type="spellEnd"/>
      <w:r w:rsidRPr="000929B8">
        <w:rPr>
          <w:rFonts w:ascii="Times New Roman" w:eastAsia="Times New Roman" w:hAnsi="Times New Roman" w:cs="Times New Roman"/>
          <w:sz w:val="24"/>
          <w:szCs w:val="24"/>
          <w:lang w:eastAsia="it-IT"/>
        </w:rPr>
        <w:t xml:space="preserve">. </w:t>
      </w:r>
    </w:p>
    <w:p w14:paraId="0F55D300"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Quindi, invece di avere semplicemente scritto:</w:t>
      </w:r>
    </w:p>
    <w:p w14:paraId="6A8C6377" w14:textId="77777777" w:rsidR="000929B8" w:rsidRPr="000929B8" w:rsidRDefault="000929B8" w:rsidP="000929B8">
      <w:pPr>
        <w:spacing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"insufficienza polmonare lieve"</w:t>
      </w:r>
    </w:p>
    <w:p w14:paraId="26D0BC7A"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potremmo avere:</w:t>
      </w:r>
    </w:p>
    <w:p w14:paraId="30DB4B8B" w14:textId="77777777" w:rsidR="000929B8" w:rsidRPr="00EB7EF9" w:rsidRDefault="000929B8" w:rsidP="000929B8">
      <w:pPr>
        <w:spacing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PR regurgitant fraction = 8%</w:t>
      </w:r>
    </w:p>
    <w:p w14:paraId="67EDE850" w14:textId="77777777" w:rsidR="000929B8" w:rsidRPr="00EB7EF9" w:rsidRDefault="000929B8" w:rsidP="000929B8">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sz w:val="24"/>
          <w:szCs w:val="24"/>
          <w:lang w:val="en-GB" w:eastAsia="it-IT"/>
        </w:rPr>
        <w:t xml:space="preserve">o 15%, </w:t>
      </w:r>
      <w:proofErr w:type="spellStart"/>
      <w:r w:rsidRPr="00EB7EF9">
        <w:rPr>
          <w:rFonts w:ascii="Times New Roman" w:eastAsia="Times New Roman" w:hAnsi="Times New Roman" w:cs="Times New Roman"/>
          <w:sz w:val="24"/>
          <w:szCs w:val="24"/>
          <w:lang w:val="en-GB" w:eastAsia="it-IT"/>
        </w:rPr>
        <w:t>ecc</w:t>
      </w:r>
      <w:proofErr w:type="spellEnd"/>
      <w:r w:rsidRPr="00EB7EF9">
        <w:rPr>
          <w:rFonts w:ascii="Times New Roman" w:eastAsia="Times New Roman" w:hAnsi="Times New Roman" w:cs="Times New Roman"/>
          <w:sz w:val="24"/>
          <w:szCs w:val="24"/>
          <w:lang w:val="en-GB" w:eastAsia="it-IT"/>
        </w:rPr>
        <w:t>.</w:t>
      </w:r>
    </w:p>
    <w:p w14:paraId="2CF63695"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Questo è molto più utile per capire il vero </w:t>
      </w:r>
      <w:r w:rsidRPr="000929B8">
        <w:rPr>
          <w:rFonts w:ascii="Times New Roman" w:eastAsia="Times New Roman" w:hAnsi="Times New Roman" w:cs="Times New Roman"/>
          <w:b/>
          <w:bCs/>
          <w:sz w:val="24"/>
          <w:szCs w:val="24"/>
          <w:lang w:eastAsia="it-IT"/>
        </w:rPr>
        <w:t>volume load del ventricolo destro</w:t>
      </w:r>
      <w:r w:rsidRPr="000929B8">
        <w:rPr>
          <w:rFonts w:ascii="Times New Roman" w:eastAsia="Times New Roman" w:hAnsi="Times New Roman" w:cs="Times New Roman"/>
          <w:sz w:val="24"/>
          <w:szCs w:val="24"/>
          <w:lang w:eastAsia="it-IT"/>
        </w:rPr>
        <w:t>.</w:t>
      </w:r>
    </w:p>
    <w:p w14:paraId="7C98ACB8" w14:textId="77777777" w:rsidR="000929B8" w:rsidRDefault="000929B8" w:rsidP="000B2526">
      <w:pPr>
        <w:spacing w:before="100" w:beforeAutospacing="1" w:after="100" w:afterAutospacing="1" w:line="240" w:lineRule="auto"/>
        <w:rPr>
          <w:rFonts w:ascii="Times New Roman" w:eastAsia="Times New Roman" w:hAnsi="Times New Roman" w:cs="Times New Roman"/>
          <w:b/>
          <w:bCs/>
          <w:sz w:val="24"/>
          <w:szCs w:val="24"/>
          <w:lang w:eastAsia="it-IT"/>
        </w:rPr>
      </w:pPr>
    </w:p>
    <w:p w14:paraId="082710B3"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b/>
          <w:bCs/>
          <w:sz w:val="24"/>
          <w:szCs w:val="24"/>
          <w:lang w:eastAsia="it-IT"/>
        </w:rPr>
        <w:t xml:space="preserve">la </w:t>
      </w:r>
      <w:proofErr w:type="spellStart"/>
      <w:r w:rsidRPr="000929B8">
        <w:rPr>
          <w:rFonts w:ascii="Times New Roman" w:eastAsia="Times New Roman" w:hAnsi="Times New Roman" w:cs="Times New Roman"/>
          <w:b/>
          <w:bCs/>
          <w:sz w:val="24"/>
          <w:szCs w:val="24"/>
          <w:lang w:eastAsia="it-IT"/>
        </w:rPr>
        <w:t>phase-contrast</w:t>
      </w:r>
      <w:proofErr w:type="spellEnd"/>
      <w:r w:rsidRPr="000929B8">
        <w:rPr>
          <w:rFonts w:ascii="Times New Roman" w:eastAsia="Times New Roman" w:hAnsi="Times New Roman" w:cs="Times New Roman"/>
          <w:b/>
          <w:bCs/>
          <w:sz w:val="24"/>
          <w:szCs w:val="24"/>
          <w:lang w:eastAsia="it-IT"/>
        </w:rPr>
        <w:t xml:space="preserve"> CMR ha un'utilità clinica concreta; la 4D-flow molto meno, almeno per decidere l'idoneità agonistica.</w:t>
      </w:r>
    </w:p>
    <w:p w14:paraId="5DB84E42" w14:textId="77777777" w:rsidR="000929B8" w:rsidRPr="000929B8" w:rsidRDefault="000929B8" w:rsidP="000929B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0929B8">
        <w:rPr>
          <w:rFonts w:ascii="Times New Roman" w:eastAsia="Times New Roman" w:hAnsi="Times New Roman" w:cs="Times New Roman"/>
          <w:b/>
          <w:bCs/>
          <w:sz w:val="36"/>
          <w:szCs w:val="36"/>
          <w:lang w:eastAsia="it-IT"/>
        </w:rPr>
        <w:t xml:space="preserve">1. La </w:t>
      </w:r>
      <w:proofErr w:type="spellStart"/>
      <w:r w:rsidRPr="000929B8">
        <w:rPr>
          <w:rFonts w:ascii="Times New Roman" w:eastAsia="Times New Roman" w:hAnsi="Times New Roman" w:cs="Times New Roman"/>
          <w:b/>
          <w:bCs/>
          <w:sz w:val="36"/>
          <w:szCs w:val="36"/>
          <w:lang w:eastAsia="it-IT"/>
        </w:rPr>
        <w:t>phase-contrast</w:t>
      </w:r>
      <w:proofErr w:type="spellEnd"/>
      <w:r w:rsidRPr="000929B8">
        <w:rPr>
          <w:rFonts w:ascii="Times New Roman" w:eastAsia="Times New Roman" w:hAnsi="Times New Roman" w:cs="Times New Roman"/>
          <w:b/>
          <w:bCs/>
          <w:sz w:val="36"/>
          <w:szCs w:val="36"/>
          <w:lang w:eastAsia="it-IT"/>
        </w:rPr>
        <w:t>: cosa ti aggiunge davvero per lo sport?</w:t>
      </w:r>
    </w:p>
    <w:p w14:paraId="029F32C4"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Nel tuo paziente la cosa importante non è semplicemente sapere "quanto sangue passa", ma capire se esiste una </w:t>
      </w:r>
      <w:r w:rsidRPr="000929B8">
        <w:rPr>
          <w:rFonts w:ascii="Times New Roman" w:eastAsia="Times New Roman" w:hAnsi="Times New Roman" w:cs="Times New Roman"/>
          <w:b/>
          <w:bCs/>
          <w:sz w:val="24"/>
          <w:szCs w:val="24"/>
          <w:lang w:eastAsia="it-IT"/>
        </w:rPr>
        <w:t>condizione emodinamica che renda rischioso il ciclismo agonistico</w:t>
      </w:r>
      <w:r w:rsidRPr="000929B8">
        <w:rPr>
          <w:rFonts w:ascii="Times New Roman" w:eastAsia="Times New Roman" w:hAnsi="Times New Roman" w:cs="Times New Roman"/>
          <w:sz w:val="24"/>
          <w:szCs w:val="24"/>
          <w:lang w:eastAsia="it-IT"/>
        </w:rPr>
        <w:t>.</w:t>
      </w:r>
    </w:p>
    <w:p w14:paraId="306B3530"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Le linee guida ESC per l'atleta con cardiopatia congenita impostano la valutazione su cinque parametri:</w:t>
      </w:r>
    </w:p>
    <w:p w14:paraId="1BE43DD2" w14:textId="77777777" w:rsidR="000929B8" w:rsidRPr="000929B8" w:rsidRDefault="000929B8" w:rsidP="000929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funzione ventricolare; </w:t>
      </w:r>
    </w:p>
    <w:p w14:paraId="1E24616E" w14:textId="77777777" w:rsidR="000929B8" w:rsidRPr="000929B8" w:rsidRDefault="000929B8" w:rsidP="000929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pressione arteriosa polmonare; </w:t>
      </w:r>
    </w:p>
    <w:p w14:paraId="74BA7F04" w14:textId="77777777" w:rsidR="000929B8" w:rsidRPr="000929B8" w:rsidRDefault="000929B8" w:rsidP="000929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dimensioni dell'aorta; </w:t>
      </w:r>
    </w:p>
    <w:p w14:paraId="31A7B64A" w14:textId="77777777" w:rsidR="000929B8" w:rsidRPr="000929B8" w:rsidRDefault="000929B8" w:rsidP="000929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lastRenderedPageBreak/>
        <w:t xml:space="preserve">aritmie; </w:t>
      </w:r>
    </w:p>
    <w:p w14:paraId="0A08F5D9" w14:textId="77777777" w:rsidR="000929B8" w:rsidRPr="000929B8" w:rsidRDefault="000929B8" w:rsidP="000929B8">
      <w:pPr>
        <w:numPr>
          <w:ilvl w:val="0"/>
          <w:numId w:val="29"/>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saturazione. </w:t>
      </w:r>
    </w:p>
    <w:p w14:paraId="14CC4BD1"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E sottolineano che la valutazione deve essere </w:t>
      </w:r>
      <w:r w:rsidRPr="000929B8">
        <w:rPr>
          <w:rFonts w:ascii="Times New Roman" w:eastAsia="Times New Roman" w:hAnsi="Times New Roman" w:cs="Times New Roman"/>
          <w:b/>
          <w:bCs/>
          <w:sz w:val="24"/>
          <w:szCs w:val="24"/>
          <w:lang w:eastAsia="it-IT"/>
        </w:rPr>
        <w:t>fisiologica/emodinamica</w:t>
      </w:r>
      <w:r w:rsidRPr="000929B8">
        <w:rPr>
          <w:rFonts w:ascii="Times New Roman" w:eastAsia="Times New Roman" w:hAnsi="Times New Roman" w:cs="Times New Roman"/>
          <w:sz w:val="24"/>
          <w:szCs w:val="24"/>
          <w:lang w:eastAsia="it-IT"/>
        </w:rPr>
        <w:t xml:space="preserve">, non basata semplicemente sul nome della malformazione. </w:t>
      </w:r>
    </w:p>
    <w:p w14:paraId="7C855D6D"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Nel tuo caso, quindi, la </w:t>
      </w:r>
      <w:proofErr w:type="spellStart"/>
      <w:r w:rsidRPr="000929B8">
        <w:rPr>
          <w:rFonts w:ascii="Times New Roman" w:eastAsia="Times New Roman" w:hAnsi="Times New Roman" w:cs="Times New Roman"/>
          <w:sz w:val="24"/>
          <w:szCs w:val="24"/>
          <w:lang w:eastAsia="it-IT"/>
        </w:rPr>
        <w:t>phase-contrast</w:t>
      </w:r>
      <w:proofErr w:type="spellEnd"/>
      <w:r w:rsidRPr="000929B8">
        <w:rPr>
          <w:rFonts w:ascii="Times New Roman" w:eastAsia="Times New Roman" w:hAnsi="Times New Roman" w:cs="Times New Roman"/>
          <w:sz w:val="24"/>
          <w:szCs w:val="24"/>
          <w:lang w:eastAsia="it-IT"/>
        </w:rPr>
        <w:t xml:space="preserve"> può rispondere ad alcune domande che il CPET non risponde direttamente.</w:t>
      </w:r>
    </w:p>
    <w:p w14:paraId="235E09E6" w14:textId="77777777" w:rsidR="000929B8" w:rsidRPr="000929B8" w:rsidRDefault="000929B8" w:rsidP="000929B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0929B8">
        <w:rPr>
          <w:rFonts w:ascii="Times New Roman" w:eastAsia="Times New Roman" w:hAnsi="Times New Roman" w:cs="Times New Roman"/>
          <w:b/>
          <w:bCs/>
          <w:sz w:val="27"/>
          <w:szCs w:val="27"/>
          <w:lang w:eastAsia="it-IT"/>
        </w:rPr>
        <w:t>A. Esiste un vero aumento del flusso polmonare?</w:t>
      </w:r>
    </w:p>
    <w:p w14:paraId="69AE7439"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929B8">
        <w:rPr>
          <w:rFonts w:ascii="Times New Roman" w:eastAsia="Times New Roman" w:hAnsi="Times New Roman" w:cs="Times New Roman"/>
          <w:b/>
          <w:bCs/>
          <w:sz w:val="24"/>
          <w:szCs w:val="24"/>
          <w:lang w:eastAsia="it-IT"/>
        </w:rPr>
        <w:t>Qp</w:t>
      </w:r>
      <w:proofErr w:type="spellEnd"/>
      <w:r w:rsidRPr="000929B8">
        <w:rPr>
          <w:rFonts w:ascii="Times New Roman" w:eastAsia="Times New Roman" w:hAnsi="Times New Roman" w:cs="Times New Roman"/>
          <w:b/>
          <w:bCs/>
          <w:sz w:val="24"/>
          <w:szCs w:val="24"/>
          <w:lang w:eastAsia="it-IT"/>
        </w:rPr>
        <w:t>/</w:t>
      </w:r>
      <w:proofErr w:type="spellStart"/>
      <w:r w:rsidRPr="000929B8">
        <w:rPr>
          <w:rFonts w:ascii="Times New Roman" w:eastAsia="Times New Roman" w:hAnsi="Times New Roman" w:cs="Times New Roman"/>
          <w:b/>
          <w:bCs/>
          <w:sz w:val="24"/>
          <w:szCs w:val="24"/>
          <w:lang w:eastAsia="it-IT"/>
        </w:rPr>
        <w:t>Qs</w:t>
      </w:r>
      <w:proofErr w:type="spellEnd"/>
      <w:r w:rsidRPr="000929B8">
        <w:rPr>
          <w:rFonts w:ascii="Times New Roman" w:eastAsia="Times New Roman" w:hAnsi="Times New Roman" w:cs="Times New Roman"/>
          <w:b/>
          <w:bCs/>
          <w:sz w:val="24"/>
          <w:szCs w:val="24"/>
          <w:lang w:eastAsia="it-IT"/>
        </w:rPr>
        <w:t>.</w:t>
      </w:r>
    </w:p>
    <w:p w14:paraId="64ADAD55"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Se:</w:t>
      </w:r>
    </w:p>
    <w:p w14:paraId="75DF9507"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929B8">
        <w:rPr>
          <w:rFonts w:ascii="Times New Roman" w:eastAsia="Times New Roman" w:hAnsi="Times New Roman" w:cs="Times New Roman"/>
          <w:b/>
          <w:bCs/>
          <w:sz w:val="24"/>
          <w:szCs w:val="24"/>
          <w:lang w:eastAsia="it-IT"/>
        </w:rPr>
        <w:t>Qp</w:t>
      </w:r>
      <w:proofErr w:type="spellEnd"/>
      <w:r w:rsidRPr="000929B8">
        <w:rPr>
          <w:rFonts w:ascii="Times New Roman" w:eastAsia="Times New Roman" w:hAnsi="Times New Roman" w:cs="Times New Roman"/>
          <w:b/>
          <w:bCs/>
          <w:sz w:val="24"/>
          <w:szCs w:val="24"/>
          <w:lang w:eastAsia="it-IT"/>
        </w:rPr>
        <w:t>/</w:t>
      </w:r>
      <w:proofErr w:type="spellStart"/>
      <w:r w:rsidRPr="000929B8">
        <w:rPr>
          <w:rFonts w:ascii="Times New Roman" w:eastAsia="Times New Roman" w:hAnsi="Times New Roman" w:cs="Times New Roman"/>
          <w:b/>
          <w:bCs/>
          <w:sz w:val="24"/>
          <w:szCs w:val="24"/>
          <w:lang w:eastAsia="it-IT"/>
        </w:rPr>
        <w:t>Qs</w:t>
      </w:r>
      <w:proofErr w:type="spellEnd"/>
      <w:r w:rsidRPr="000929B8">
        <w:rPr>
          <w:rFonts w:ascii="Times New Roman" w:eastAsia="Times New Roman" w:hAnsi="Times New Roman" w:cs="Times New Roman"/>
          <w:b/>
          <w:bCs/>
          <w:sz w:val="24"/>
          <w:szCs w:val="24"/>
          <w:lang w:eastAsia="it-IT"/>
        </w:rPr>
        <w:t xml:space="preserve"> ≈ 1</w:t>
      </w:r>
    </w:p>
    <w:p w14:paraId="1D65371D"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hai un argomento importante contro un </w:t>
      </w:r>
      <w:r w:rsidRPr="000929B8">
        <w:rPr>
          <w:rFonts w:ascii="Times New Roman" w:eastAsia="Times New Roman" w:hAnsi="Times New Roman" w:cs="Times New Roman"/>
          <w:b/>
          <w:bCs/>
          <w:sz w:val="24"/>
          <w:szCs w:val="24"/>
          <w:lang w:eastAsia="it-IT"/>
        </w:rPr>
        <w:t xml:space="preserve">volume </w:t>
      </w:r>
      <w:proofErr w:type="spellStart"/>
      <w:r w:rsidRPr="000929B8">
        <w:rPr>
          <w:rFonts w:ascii="Times New Roman" w:eastAsia="Times New Roman" w:hAnsi="Times New Roman" w:cs="Times New Roman"/>
          <w:b/>
          <w:bCs/>
          <w:sz w:val="24"/>
          <w:szCs w:val="24"/>
          <w:lang w:eastAsia="it-IT"/>
        </w:rPr>
        <w:t>overload</w:t>
      </w:r>
      <w:proofErr w:type="spellEnd"/>
      <w:r w:rsidRPr="000929B8">
        <w:rPr>
          <w:rFonts w:ascii="Times New Roman" w:eastAsia="Times New Roman" w:hAnsi="Times New Roman" w:cs="Times New Roman"/>
          <w:b/>
          <w:bCs/>
          <w:sz w:val="24"/>
          <w:szCs w:val="24"/>
          <w:lang w:eastAsia="it-IT"/>
        </w:rPr>
        <w:t xml:space="preserve"> polmonare da shunt</w:t>
      </w:r>
      <w:r w:rsidRPr="000929B8">
        <w:rPr>
          <w:rFonts w:ascii="Times New Roman" w:eastAsia="Times New Roman" w:hAnsi="Times New Roman" w:cs="Times New Roman"/>
          <w:sz w:val="24"/>
          <w:szCs w:val="24"/>
          <w:lang w:eastAsia="it-IT"/>
        </w:rPr>
        <w:t>.</w:t>
      </w:r>
    </w:p>
    <w:p w14:paraId="4F0019E4"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Se invece:</w:t>
      </w:r>
    </w:p>
    <w:p w14:paraId="51EE2F2C"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929B8">
        <w:rPr>
          <w:rFonts w:ascii="Times New Roman" w:eastAsia="Times New Roman" w:hAnsi="Times New Roman" w:cs="Times New Roman"/>
          <w:b/>
          <w:bCs/>
          <w:sz w:val="24"/>
          <w:szCs w:val="24"/>
          <w:lang w:eastAsia="it-IT"/>
        </w:rPr>
        <w:t>Qp</w:t>
      </w:r>
      <w:proofErr w:type="spellEnd"/>
      <w:r w:rsidRPr="000929B8">
        <w:rPr>
          <w:rFonts w:ascii="Times New Roman" w:eastAsia="Times New Roman" w:hAnsi="Times New Roman" w:cs="Times New Roman"/>
          <w:b/>
          <w:bCs/>
          <w:sz w:val="24"/>
          <w:szCs w:val="24"/>
          <w:lang w:eastAsia="it-IT"/>
        </w:rPr>
        <w:t>/</w:t>
      </w:r>
      <w:proofErr w:type="spellStart"/>
      <w:r w:rsidRPr="000929B8">
        <w:rPr>
          <w:rFonts w:ascii="Times New Roman" w:eastAsia="Times New Roman" w:hAnsi="Times New Roman" w:cs="Times New Roman"/>
          <w:b/>
          <w:bCs/>
          <w:sz w:val="24"/>
          <w:szCs w:val="24"/>
          <w:lang w:eastAsia="it-IT"/>
        </w:rPr>
        <w:t>Qs</w:t>
      </w:r>
      <w:proofErr w:type="spellEnd"/>
      <w:r w:rsidRPr="000929B8">
        <w:rPr>
          <w:rFonts w:ascii="Times New Roman" w:eastAsia="Times New Roman" w:hAnsi="Times New Roman" w:cs="Times New Roman"/>
          <w:b/>
          <w:bCs/>
          <w:sz w:val="24"/>
          <w:szCs w:val="24"/>
          <w:lang w:eastAsia="it-IT"/>
        </w:rPr>
        <w:t xml:space="preserve"> &gt;1,3–1,5</w:t>
      </w:r>
    </w:p>
    <w:p w14:paraId="399481AD"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devi cercare una causa di aumento del flusso:</w:t>
      </w:r>
    </w:p>
    <w:p w14:paraId="113FA9C2" w14:textId="77777777" w:rsidR="000929B8" w:rsidRPr="000929B8" w:rsidRDefault="000929B8" w:rsidP="000929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ASD (difetto interatriale==&gt;: AS</w:t>
      </w:r>
      <w:r w:rsidRPr="000929B8">
        <w:rPr>
          <w:rFonts w:ascii="Times New Roman" w:eastAsia="Times New Roman" w:hAnsi="Times New Roman" w:cs="Times New Roman"/>
          <w:sz w:val="24"/>
          <w:szCs w:val="24"/>
          <w:lang w:eastAsia="it-IT"/>
        </w:rPr>
        <w:sym w:font="Wingdings" w:char="F0E8"/>
      </w:r>
      <w:r>
        <w:rPr>
          <w:rFonts w:ascii="Times New Roman" w:eastAsia="Times New Roman" w:hAnsi="Times New Roman" w:cs="Times New Roman"/>
          <w:sz w:val="24"/>
          <w:szCs w:val="24"/>
          <w:lang w:eastAsia="it-IT"/>
        </w:rPr>
        <w:t>AD</w:t>
      </w:r>
      <w:r w:rsidRPr="000929B8">
        <w:rPr>
          <w:rFonts w:ascii="Times New Roman" w:eastAsia="Times New Roman" w:hAnsi="Times New Roman" w:cs="Times New Roman"/>
          <w:sz w:val="24"/>
          <w:szCs w:val="24"/>
          <w:lang w:eastAsia="it-IT"/>
        </w:rPr>
        <w:sym w:font="Wingdings" w:char="F0E8"/>
      </w:r>
      <w:r>
        <w:rPr>
          <w:rFonts w:ascii="Times New Roman" w:eastAsia="Times New Roman" w:hAnsi="Times New Roman" w:cs="Times New Roman"/>
          <w:sz w:val="24"/>
          <w:szCs w:val="24"/>
          <w:lang w:eastAsia="it-IT"/>
        </w:rPr>
        <w:t>VD</w:t>
      </w:r>
      <w:r w:rsidRPr="000929B8">
        <w:rPr>
          <w:rFonts w:ascii="Times New Roman" w:eastAsia="Times New Roman" w:hAnsi="Times New Roman" w:cs="Times New Roman"/>
          <w:sz w:val="24"/>
          <w:szCs w:val="24"/>
          <w:lang w:eastAsia="it-IT"/>
        </w:rPr>
        <w:sym w:font="Wingdings" w:char="F0E8"/>
      </w:r>
      <w:r>
        <w:rPr>
          <w:rFonts w:ascii="Times New Roman" w:eastAsia="Times New Roman" w:hAnsi="Times New Roman" w:cs="Times New Roman"/>
          <w:sz w:val="24"/>
          <w:szCs w:val="24"/>
          <w:lang w:eastAsia="it-IT"/>
        </w:rPr>
        <w:t>A. POLM</w:t>
      </w:r>
      <w:r w:rsidRPr="000929B8">
        <w:rPr>
          <w:rFonts w:ascii="Times New Roman" w:eastAsia="Times New Roman" w:hAnsi="Times New Roman" w:cs="Times New Roman"/>
          <w:sz w:val="24"/>
          <w:szCs w:val="24"/>
          <w:lang w:eastAsia="it-IT"/>
        </w:rPr>
        <w:sym w:font="Wingdings" w:char="F0E8"/>
      </w:r>
      <w:r>
        <w:rPr>
          <w:rFonts w:ascii="Times New Roman" w:eastAsia="Times New Roman" w:hAnsi="Times New Roman" w:cs="Times New Roman"/>
          <w:sz w:val="24"/>
          <w:szCs w:val="24"/>
          <w:lang w:eastAsia="it-IT"/>
        </w:rPr>
        <w:t xml:space="preserve"> aumento flusso </w:t>
      </w:r>
      <w:proofErr w:type="spellStart"/>
      <w:r>
        <w:rPr>
          <w:rFonts w:ascii="Times New Roman" w:eastAsia="Times New Roman" w:hAnsi="Times New Roman" w:cs="Times New Roman"/>
          <w:sz w:val="24"/>
          <w:szCs w:val="24"/>
          <w:lang w:eastAsia="it-IT"/>
        </w:rPr>
        <w:t>polm</w:t>
      </w:r>
      <w:proofErr w:type="spellEnd"/>
      <w:r>
        <w:rPr>
          <w:rFonts w:ascii="Times New Roman" w:eastAsia="Times New Roman" w:hAnsi="Times New Roman" w:cs="Times New Roman"/>
          <w:sz w:val="24"/>
          <w:szCs w:val="24"/>
          <w:lang w:eastAsia="it-IT"/>
        </w:rPr>
        <w:t xml:space="preserve"> </w:t>
      </w:r>
      <w:r w:rsidRPr="000929B8">
        <w:rPr>
          <w:rFonts w:ascii="Times New Roman" w:eastAsia="Times New Roman" w:hAnsi="Times New Roman" w:cs="Times New Roman"/>
          <w:sz w:val="24"/>
          <w:szCs w:val="24"/>
          <w:lang w:eastAsia="it-IT"/>
        </w:rPr>
        <w:sym w:font="Wingdings" w:char="F0E8"/>
      </w:r>
      <w:r>
        <w:rPr>
          <w:rFonts w:ascii="Times New Roman" w:eastAsia="Times New Roman" w:hAnsi="Times New Roman" w:cs="Times New Roman"/>
          <w:sz w:val="24"/>
          <w:szCs w:val="24"/>
          <w:lang w:eastAsia="it-IT"/>
        </w:rPr>
        <w:t xml:space="preserve"> se </w:t>
      </w:r>
      <w:proofErr w:type="spellStart"/>
      <w:r>
        <w:rPr>
          <w:rFonts w:ascii="Times New Roman" w:eastAsia="Times New Roman" w:hAnsi="Times New Roman" w:cs="Times New Roman"/>
          <w:sz w:val="24"/>
          <w:szCs w:val="24"/>
          <w:lang w:eastAsia="it-IT"/>
        </w:rPr>
        <w:t>sigificativo</w:t>
      </w:r>
      <w:proofErr w:type="spellEnd"/>
      <w:r>
        <w:rPr>
          <w:rFonts w:ascii="Times New Roman" w:eastAsia="Times New Roman" w:hAnsi="Times New Roman" w:cs="Times New Roman"/>
          <w:sz w:val="24"/>
          <w:szCs w:val="24"/>
          <w:lang w:eastAsia="it-IT"/>
        </w:rPr>
        <w:t xml:space="preserve"> porta a dilatazione delle sezioni destre</w:t>
      </w:r>
    </w:p>
    <w:p w14:paraId="52603E22" w14:textId="77777777" w:rsidR="000929B8" w:rsidRPr="000929B8" w:rsidRDefault="000929B8" w:rsidP="000929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PAPVR; </w:t>
      </w:r>
    </w:p>
    <w:p w14:paraId="513C8334" w14:textId="77777777" w:rsidR="000929B8" w:rsidRPr="000929B8" w:rsidRDefault="000929B8" w:rsidP="000929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PDA; </w:t>
      </w:r>
      <w:r>
        <w:rPr>
          <w:rFonts w:ascii="Times New Roman" w:eastAsia="Times New Roman" w:hAnsi="Times New Roman" w:cs="Times New Roman"/>
          <w:sz w:val="24"/>
          <w:szCs w:val="24"/>
          <w:lang w:eastAsia="it-IT"/>
        </w:rPr>
        <w:t>(</w:t>
      </w:r>
      <w:proofErr w:type="spellStart"/>
      <w:r>
        <w:rPr>
          <w:rFonts w:ascii="Times New Roman" w:eastAsia="Times New Roman" w:hAnsi="Times New Roman" w:cs="Times New Roman"/>
          <w:sz w:val="24"/>
          <w:szCs w:val="24"/>
          <w:lang w:eastAsia="it-IT"/>
        </w:rPr>
        <w:t>pervieta</w:t>
      </w:r>
      <w:proofErr w:type="spellEnd"/>
      <w:r>
        <w:rPr>
          <w:rFonts w:ascii="Times New Roman" w:eastAsia="Times New Roman" w:hAnsi="Times New Roman" w:cs="Times New Roman"/>
          <w:sz w:val="24"/>
          <w:szCs w:val="24"/>
          <w:lang w:eastAsia="it-IT"/>
        </w:rPr>
        <w:t xml:space="preserve"> dotto di </w:t>
      </w:r>
      <w:proofErr w:type="spellStart"/>
      <w:r>
        <w:rPr>
          <w:rFonts w:ascii="Times New Roman" w:eastAsia="Times New Roman" w:hAnsi="Times New Roman" w:cs="Times New Roman"/>
          <w:sz w:val="24"/>
          <w:szCs w:val="24"/>
          <w:lang w:eastAsia="it-IT"/>
        </w:rPr>
        <w:t>botallo</w:t>
      </w:r>
      <w:proofErr w:type="spellEnd"/>
    </w:p>
    <w:p w14:paraId="19824E77" w14:textId="77777777" w:rsidR="000929B8" w:rsidRPr="000929B8" w:rsidRDefault="000929B8" w:rsidP="000929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DIV</w:t>
      </w:r>
      <w:r w:rsidRPr="000929B8">
        <w:rPr>
          <w:rFonts w:ascii="Times New Roman" w:eastAsia="Times New Roman" w:hAnsi="Times New Roman" w:cs="Times New Roman"/>
          <w:sz w:val="24"/>
          <w:szCs w:val="24"/>
          <w:lang w:eastAsia="it-IT"/>
        </w:rPr>
        <w:t xml:space="preserve">; </w:t>
      </w:r>
    </w:p>
    <w:p w14:paraId="3708E646" w14:textId="77777777" w:rsidR="000929B8" w:rsidRPr="000929B8" w:rsidRDefault="000929B8" w:rsidP="000929B8">
      <w:pPr>
        <w:numPr>
          <w:ilvl w:val="0"/>
          <w:numId w:val="30"/>
        </w:num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altra anomalia. </w:t>
      </w:r>
    </w:p>
    <w:p w14:paraId="6B76EA5D"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Questo può cambiare completamente l'interpretazione della dilatazione della PA.</w:t>
      </w:r>
    </w:p>
    <w:p w14:paraId="4C09D0F2"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Hai una </w:t>
      </w:r>
      <w:r w:rsidRPr="000929B8">
        <w:rPr>
          <w:rFonts w:ascii="Times New Roman" w:eastAsia="Times New Roman" w:hAnsi="Times New Roman" w:cs="Times New Roman"/>
          <w:b/>
          <w:bCs/>
          <w:sz w:val="24"/>
          <w:szCs w:val="24"/>
          <w:lang w:eastAsia="it-IT"/>
        </w:rPr>
        <w:t>LPA molto più grande della RPA</w:t>
      </w:r>
      <w:r w:rsidRPr="000929B8">
        <w:rPr>
          <w:rFonts w:ascii="Times New Roman" w:eastAsia="Times New Roman" w:hAnsi="Times New Roman" w:cs="Times New Roman"/>
          <w:sz w:val="24"/>
          <w:szCs w:val="24"/>
          <w:lang w:eastAsia="it-IT"/>
        </w:rPr>
        <w:t>.</w:t>
      </w:r>
    </w:p>
    <w:p w14:paraId="2FA1A1C4" w14:textId="77777777" w:rsidR="000929B8" w:rsidRPr="000929B8" w:rsidRDefault="000929B8" w:rsidP="000929B8">
      <w:pPr>
        <w:spacing w:before="100" w:beforeAutospacing="1" w:after="100" w:afterAutospacing="1" w:line="240" w:lineRule="auto"/>
        <w:rPr>
          <w:rFonts w:ascii="Times New Roman" w:eastAsia="Times New Roman" w:hAnsi="Times New Roman" w:cs="Times New Roman"/>
          <w:sz w:val="24"/>
          <w:szCs w:val="24"/>
          <w:lang w:eastAsia="it-IT"/>
        </w:rPr>
      </w:pPr>
      <w:r w:rsidRPr="000929B8">
        <w:rPr>
          <w:rFonts w:ascii="Times New Roman" w:eastAsia="Times New Roman" w:hAnsi="Times New Roman" w:cs="Times New Roman"/>
          <w:sz w:val="24"/>
          <w:szCs w:val="24"/>
          <w:lang w:eastAsia="it-IT"/>
        </w:rPr>
        <w:t xml:space="preserve">Questo </w:t>
      </w:r>
      <w:r w:rsidRPr="000929B8">
        <w:rPr>
          <w:rFonts w:ascii="Times New Roman" w:eastAsia="Times New Roman" w:hAnsi="Times New Roman" w:cs="Times New Roman"/>
          <w:b/>
          <w:bCs/>
          <w:sz w:val="24"/>
          <w:szCs w:val="24"/>
          <w:lang w:eastAsia="it-IT"/>
        </w:rPr>
        <w:t>non significa affatto che abbia un PAPVR</w:t>
      </w:r>
      <w:r w:rsidRPr="000929B8">
        <w:rPr>
          <w:rFonts w:ascii="Times New Roman" w:eastAsia="Times New Roman" w:hAnsi="Times New Roman" w:cs="Times New Roman"/>
          <w:sz w:val="24"/>
          <w:szCs w:val="24"/>
          <w:lang w:eastAsia="it-IT"/>
        </w:rPr>
        <w:t xml:space="preserve">, ma se ci fosse, ad esempio, un'anomalia del drenaggio di alcune vene polmonari sinistre, sarebbe importante capire </w:t>
      </w:r>
      <w:r w:rsidRPr="000929B8">
        <w:rPr>
          <w:rFonts w:ascii="Times New Roman" w:eastAsia="Times New Roman" w:hAnsi="Times New Roman" w:cs="Times New Roman"/>
          <w:b/>
          <w:bCs/>
          <w:sz w:val="24"/>
          <w:szCs w:val="24"/>
          <w:lang w:eastAsia="it-IT"/>
        </w:rPr>
        <w:t>dove drenano le vene polmonari e quale quantità di sangue viene indirizzata verso il circolo destro</w:t>
      </w:r>
      <w:r w:rsidRPr="000929B8">
        <w:rPr>
          <w:rFonts w:ascii="Times New Roman" w:eastAsia="Times New Roman" w:hAnsi="Times New Roman" w:cs="Times New Roman"/>
          <w:sz w:val="24"/>
          <w:szCs w:val="24"/>
          <w:lang w:eastAsia="it-IT"/>
        </w:rPr>
        <w:t>.</w:t>
      </w:r>
    </w:p>
    <w:p w14:paraId="66C7AB7A" w14:textId="77777777" w:rsidR="000929B8" w:rsidRDefault="000929B8" w:rsidP="000B2526">
      <w:pPr>
        <w:spacing w:before="100" w:beforeAutospacing="1" w:after="100" w:afterAutospacing="1" w:line="240" w:lineRule="auto"/>
        <w:rPr>
          <w:rFonts w:ascii="Times New Roman" w:eastAsia="Times New Roman" w:hAnsi="Times New Roman" w:cs="Times New Roman"/>
          <w:b/>
          <w:bCs/>
          <w:sz w:val="24"/>
          <w:szCs w:val="24"/>
          <w:lang w:eastAsia="it-IT"/>
        </w:rPr>
      </w:pPr>
    </w:p>
    <w:p w14:paraId="150A47E8"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La </w:t>
      </w:r>
      <w:r w:rsidRPr="00FF4041">
        <w:rPr>
          <w:rFonts w:ascii="Times New Roman" w:eastAsia="Times New Roman" w:hAnsi="Times New Roman" w:cs="Times New Roman"/>
          <w:b/>
          <w:bCs/>
          <w:sz w:val="24"/>
          <w:szCs w:val="24"/>
          <w:highlight w:val="yellow"/>
          <w:lang w:eastAsia="it-IT"/>
        </w:rPr>
        <w:t>CMR 4D-flow</w:t>
      </w:r>
      <w:r w:rsidRPr="00FF4041">
        <w:rPr>
          <w:rFonts w:ascii="Times New Roman" w:eastAsia="Times New Roman" w:hAnsi="Times New Roman" w:cs="Times New Roman"/>
          <w:sz w:val="24"/>
          <w:szCs w:val="24"/>
          <w:lang w:eastAsia="it-IT"/>
        </w:rPr>
        <w:t xml:space="preserve"> è una tecnica avanzata di </w:t>
      </w:r>
      <w:r w:rsidRPr="00FF4041">
        <w:rPr>
          <w:rFonts w:ascii="Times New Roman" w:eastAsia="Times New Roman" w:hAnsi="Times New Roman" w:cs="Times New Roman"/>
          <w:b/>
          <w:bCs/>
          <w:sz w:val="24"/>
          <w:szCs w:val="24"/>
          <w:lang w:eastAsia="it-IT"/>
        </w:rPr>
        <w:t>risonanza magnetica cardiovascolare</w:t>
      </w:r>
      <w:r w:rsidRPr="00FF4041">
        <w:rPr>
          <w:rFonts w:ascii="Times New Roman" w:eastAsia="Times New Roman" w:hAnsi="Times New Roman" w:cs="Times New Roman"/>
          <w:sz w:val="24"/>
          <w:szCs w:val="24"/>
          <w:lang w:eastAsia="it-IT"/>
        </w:rPr>
        <w:t xml:space="preserve"> che permette di vedere e quantificare </w:t>
      </w:r>
      <w:r w:rsidRPr="00FF4041">
        <w:rPr>
          <w:rFonts w:ascii="Times New Roman" w:eastAsia="Times New Roman" w:hAnsi="Times New Roman" w:cs="Times New Roman"/>
          <w:b/>
          <w:bCs/>
          <w:sz w:val="24"/>
          <w:szCs w:val="24"/>
          <w:lang w:eastAsia="it-IT"/>
        </w:rPr>
        <w:t>come il sangue si muove nello spazio e nel tempo</w:t>
      </w:r>
      <w:r w:rsidRPr="00FF4041">
        <w:rPr>
          <w:rFonts w:ascii="Times New Roman" w:eastAsia="Times New Roman" w:hAnsi="Times New Roman" w:cs="Times New Roman"/>
          <w:sz w:val="24"/>
          <w:szCs w:val="24"/>
          <w:lang w:eastAsia="it-IT"/>
        </w:rPr>
        <w:t xml:space="preserve"> all'interno del cuore e dei grossi vasi.</w:t>
      </w:r>
    </w:p>
    <w:p w14:paraId="467547ED"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Nel tuo paziente è particolarmente interessante perché non guarda soltanto </w:t>
      </w:r>
      <w:r w:rsidRPr="00FF4041">
        <w:rPr>
          <w:rFonts w:ascii="Times New Roman" w:eastAsia="Times New Roman" w:hAnsi="Times New Roman" w:cs="Times New Roman"/>
          <w:b/>
          <w:bCs/>
          <w:sz w:val="24"/>
          <w:szCs w:val="24"/>
          <w:lang w:eastAsia="it-IT"/>
        </w:rPr>
        <w:t>quanto è grande l'arteria polmonare</w:t>
      </w:r>
      <w:r w:rsidRPr="00FF4041">
        <w:rPr>
          <w:rFonts w:ascii="Times New Roman" w:eastAsia="Times New Roman" w:hAnsi="Times New Roman" w:cs="Times New Roman"/>
          <w:sz w:val="24"/>
          <w:szCs w:val="24"/>
          <w:lang w:eastAsia="it-IT"/>
        </w:rPr>
        <w:t xml:space="preserve">, ma può aiutare a capire </w:t>
      </w:r>
      <w:r w:rsidRPr="00FF4041">
        <w:rPr>
          <w:rFonts w:ascii="Times New Roman" w:eastAsia="Times New Roman" w:hAnsi="Times New Roman" w:cs="Times New Roman"/>
          <w:b/>
          <w:bCs/>
          <w:sz w:val="24"/>
          <w:szCs w:val="24"/>
          <w:lang w:eastAsia="it-IT"/>
        </w:rPr>
        <w:t>come il flusso generato dalla valvola polmonare bicuspide entra nel tronco della PA e nelle sue branche</w:t>
      </w:r>
      <w:r w:rsidRPr="00FF4041">
        <w:rPr>
          <w:rFonts w:ascii="Times New Roman" w:eastAsia="Times New Roman" w:hAnsi="Times New Roman" w:cs="Times New Roman"/>
          <w:sz w:val="24"/>
          <w:szCs w:val="24"/>
          <w:lang w:eastAsia="it-IT"/>
        </w:rPr>
        <w:t>.</w:t>
      </w:r>
    </w:p>
    <w:p w14:paraId="1C55353A" w14:textId="77777777" w:rsidR="00FF4041" w:rsidRPr="00FF4041" w:rsidRDefault="00FF4041" w:rsidP="00FF4041">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FF4041">
        <w:rPr>
          <w:rFonts w:ascii="Times New Roman" w:eastAsia="Times New Roman" w:hAnsi="Times New Roman" w:cs="Times New Roman"/>
          <w:b/>
          <w:bCs/>
          <w:sz w:val="27"/>
          <w:szCs w:val="27"/>
          <w:lang w:eastAsia="it-IT"/>
        </w:rPr>
        <w:t>Cosa significa "4D"</w:t>
      </w:r>
    </w:p>
    <w:p w14:paraId="0BE7BBA7"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lastRenderedPageBreak/>
        <w:t>Le tre dimensioni spaziali sono:</w:t>
      </w:r>
    </w:p>
    <w:p w14:paraId="5416B761" w14:textId="77777777" w:rsidR="00FF4041" w:rsidRPr="00FF4041" w:rsidRDefault="00FF4041" w:rsidP="00FF40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destra–sinistra </w:t>
      </w:r>
    </w:p>
    <w:p w14:paraId="0685E98C" w14:textId="77777777" w:rsidR="00FF4041" w:rsidRPr="00FF4041" w:rsidRDefault="00FF4041" w:rsidP="00FF40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anteriore–posteriore </w:t>
      </w:r>
    </w:p>
    <w:p w14:paraId="5A5D4326" w14:textId="77777777" w:rsidR="00FF4041" w:rsidRPr="00FF4041" w:rsidRDefault="00FF4041" w:rsidP="00FF40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cranio–caudale </w:t>
      </w:r>
    </w:p>
    <w:p w14:paraId="46E5F7D9"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La quarta dimensione è il </w:t>
      </w:r>
      <w:r w:rsidRPr="00FF4041">
        <w:rPr>
          <w:rFonts w:ascii="Times New Roman" w:eastAsia="Times New Roman" w:hAnsi="Times New Roman" w:cs="Times New Roman"/>
          <w:b/>
          <w:bCs/>
          <w:sz w:val="24"/>
          <w:szCs w:val="24"/>
          <w:lang w:eastAsia="it-IT"/>
        </w:rPr>
        <w:t>tempo</w:t>
      </w:r>
      <w:r w:rsidRPr="00FF4041">
        <w:rPr>
          <w:rFonts w:ascii="Times New Roman" w:eastAsia="Times New Roman" w:hAnsi="Times New Roman" w:cs="Times New Roman"/>
          <w:sz w:val="24"/>
          <w:szCs w:val="24"/>
          <w:lang w:eastAsia="it-IT"/>
        </w:rPr>
        <w:t>, cioè l'intero ciclo cardiaco.</w:t>
      </w:r>
    </w:p>
    <w:p w14:paraId="7F622103"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In pratica si acquisisce un volume 3D della regione cardiaca e dei grossi vasi, nel quale per ogni punto viene misurata anche la </w:t>
      </w:r>
      <w:r w:rsidRPr="00FF4041">
        <w:rPr>
          <w:rFonts w:ascii="Times New Roman" w:eastAsia="Times New Roman" w:hAnsi="Times New Roman" w:cs="Times New Roman"/>
          <w:b/>
          <w:bCs/>
          <w:sz w:val="24"/>
          <w:szCs w:val="24"/>
          <w:lang w:eastAsia="it-IT"/>
        </w:rPr>
        <w:t>velocità e direzione del sangue</w:t>
      </w:r>
      <w:r w:rsidRPr="00FF4041">
        <w:rPr>
          <w:rFonts w:ascii="Times New Roman" w:eastAsia="Times New Roman" w:hAnsi="Times New Roman" w:cs="Times New Roman"/>
          <w:sz w:val="24"/>
          <w:szCs w:val="24"/>
          <w:lang w:eastAsia="it-IT"/>
        </w:rPr>
        <w:t xml:space="preserve"> durante il ciclo cardiaco.</w:t>
      </w:r>
    </w:p>
    <w:p w14:paraId="7299607B"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Il risultato può essere visualizzato come una sorta di </w:t>
      </w:r>
      <w:r w:rsidRPr="00FF4041">
        <w:rPr>
          <w:rFonts w:ascii="Times New Roman" w:eastAsia="Times New Roman" w:hAnsi="Times New Roman" w:cs="Times New Roman"/>
          <w:b/>
          <w:bCs/>
          <w:sz w:val="24"/>
          <w:szCs w:val="24"/>
          <w:lang w:eastAsia="it-IT"/>
        </w:rPr>
        <w:t>mappa tridimensionale del flusso</w:t>
      </w:r>
      <w:r w:rsidRPr="00FF4041">
        <w:rPr>
          <w:rFonts w:ascii="Times New Roman" w:eastAsia="Times New Roman" w:hAnsi="Times New Roman" w:cs="Times New Roman"/>
          <w:sz w:val="24"/>
          <w:szCs w:val="24"/>
          <w:lang w:eastAsia="it-IT"/>
        </w:rPr>
        <w:t>.</w:t>
      </w:r>
    </w:p>
    <w:p w14:paraId="01173A36" w14:textId="77777777" w:rsidR="00FF4041" w:rsidRPr="00FF4041" w:rsidRDefault="00FF4041" w:rsidP="00FF4041">
      <w:pPr>
        <w:spacing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b/>
          <w:bCs/>
          <w:sz w:val="24"/>
          <w:szCs w:val="24"/>
          <w:lang w:eastAsia="it-IT"/>
        </w:rPr>
        <w:t>La stenosi lieve della BPV è davvero sufficiente a spiegare una PA di 39–44 mm?</w:t>
      </w:r>
    </w:p>
    <w:p w14:paraId="7320CFE7"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La 4D-flow potrebbe fornire informazioni sulla risposta.</w:t>
      </w:r>
    </w:p>
    <w:p w14:paraId="4CD4CA27"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Per esempio può mostrare se il flusso attraverso la BPV è:</w:t>
      </w:r>
    </w:p>
    <w:p w14:paraId="1A5C1B81"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b/>
          <w:bCs/>
          <w:sz w:val="24"/>
          <w:szCs w:val="24"/>
          <w:lang w:eastAsia="it-IT"/>
        </w:rPr>
        <w:t>centrale e simmetrico</w:t>
      </w:r>
    </w:p>
    <w:p w14:paraId="5A97D577"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oppure:</w:t>
      </w:r>
    </w:p>
    <w:p w14:paraId="0DE51984"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b/>
          <w:bCs/>
          <w:sz w:val="24"/>
          <w:szCs w:val="24"/>
          <w:lang w:eastAsia="it-IT"/>
        </w:rPr>
        <w:t>eccentrico → diretto verso una parete della PA → vorticoso/elicoidale.</w:t>
      </w:r>
    </w:p>
    <w:p w14:paraId="291083EB"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Nel lavoro di </w:t>
      </w:r>
      <w:r w:rsidRPr="00FF4041">
        <w:rPr>
          <w:rFonts w:ascii="Times New Roman" w:eastAsia="Times New Roman" w:hAnsi="Times New Roman" w:cs="Times New Roman"/>
          <w:b/>
          <w:bCs/>
          <w:sz w:val="24"/>
          <w:szCs w:val="24"/>
          <w:lang w:eastAsia="it-IT"/>
        </w:rPr>
        <w:t>Bissell et al.</w:t>
      </w:r>
      <w:r w:rsidRPr="00FF4041">
        <w:rPr>
          <w:rFonts w:ascii="Times New Roman" w:eastAsia="Times New Roman" w:hAnsi="Times New Roman" w:cs="Times New Roman"/>
          <w:sz w:val="24"/>
          <w:szCs w:val="24"/>
          <w:lang w:eastAsia="it-IT"/>
        </w:rPr>
        <w:t xml:space="preserve"> su pazienti con BPV, la 4D-flow ha mostrato proprio:</w:t>
      </w:r>
    </w:p>
    <w:p w14:paraId="79A1933A" w14:textId="77777777" w:rsidR="00FF4041" w:rsidRPr="00FF4041" w:rsidRDefault="00FF4041" w:rsidP="00FF40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b/>
          <w:bCs/>
          <w:sz w:val="24"/>
          <w:szCs w:val="24"/>
          <w:lang w:eastAsia="it-IT"/>
        </w:rPr>
        <w:t xml:space="preserve">flow </w:t>
      </w:r>
      <w:proofErr w:type="spellStart"/>
      <w:r w:rsidRPr="00FF4041">
        <w:rPr>
          <w:rFonts w:ascii="Times New Roman" w:eastAsia="Times New Roman" w:hAnsi="Times New Roman" w:cs="Times New Roman"/>
          <w:b/>
          <w:bCs/>
          <w:sz w:val="24"/>
          <w:szCs w:val="24"/>
          <w:lang w:eastAsia="it-IT"/>
        </w:rPr>
        <w:t>displacement</w:t>
      </w:r>
      <w:proofErr w:type="spellEnd"/>
      <w:r w:rsidRPr="00FF4041">
        <w:rPr>
          <w:rFonts w:ascii="Times New Roman" w:eastAsia="Times New Roman" w:hAnsi="Times New Roman" w:cs="Times New Roman"/>
          <w:sz w:val="24"/>
          <w:szCs w:val="24"/>
          <w:lang w:eastAsia="it-IT"/>
        </w:rPr>
        <w:t xml:space="preserve"> aumentato; </w:t>
      </w:r>
    </w:p>
    <w:p w14:paraId="469A1580" w14:textId="77777777" w:rsidR="00FF4041" w:rsidRPr="00FF4041" w:rsidRDefault="00FF4041" w:rsidP="00FF40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flusso elicoidale; </w:t>
      </w:r>
    </w:p>
    <w:p w14:paraId="2037AC0A" w14:textId="77777777" w:rsidR="00FF4041" w:rsidRPr="00FF4041" w:rsidRDefault="00FF4041" w:rsidP="00FF40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FF4041">
        <w:rPr>
          <w:rFonts w:ascii="Times New Roman" w:eastAsia="Times New Roman" w:hAnsi="Times New Roman" w:cs="Times New Roman"/>
          <w:sz w:val="24"/>
          <w:szCs w:val="24"/>
          <w:lang w:eastAsia="it-IT"/>
        </w:rPr>
        <w:t>rotational</w:t>
      </w:r>
      <w:proofErr w:type="spellEnd"/>
      <w:r w:rsidRPr="00FF4041">
        <w:rPr>
          <w:rFonts w:ascii="Times New Roman" w:eastAsia="Times New Roman" w:hAnsi="Times New Roman" w:cs="Times New Roman"/>
          <w:sz w:val="24"/>
          <w:szCs w:val="24"/>
          <w:lang w:eastAsia="it-IT"/>
        </w:rPr>
        <w:t xml:space="preserve"> flow; </w:t>
      </w:r>
    </w:p>
    <w:p w14:paraId="12CFBBA0" w14:textId="77777777" w:rsidR="00FF4041" w:rsidRPr="00FF4041" w:rsidRDefault="00FF4041" w:rsidP="00FF40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distribuzione asimmetrica dello </w:t>
      </w:r>
      <w:proofErr w:type="spellStart"/>
      <w:r w:rsidRPr="00FF4041">
        <w:rPr>
          <w:rFonts w:ascii="Times New Roman" w:eastAsia="Times New Roman" w:hAnsi="Times New Roman" w:cs="Times New Roman"/>
          <w:b/>
          <w:bCs/>
          <w:sz w:val="24"/>
          <w:szCs w:val="24"/>
          <w:lang w:eastAsia="it-IT"/>
        </w:rPr>
        <w:t>wall</w:t>
      </w:r>
      <w:proofErr w:type="spellEnd"/>
      <w:r w:rsidRPr="00FF4041">
        <w:rPr>
          <w:rFonts w:ascii="Times New Roman" w:eastAsia="Times New Roman" w:hAnsi="Times New Roman" w:cs="Times New Roman"/>
          <w:b/>
          <w:bCs/>
          <w:sz w:val="24"/>
          <w:szCs w:val="24"/>
          <w:lang w:eastAsia="it-IT"/>
        </w:rPr>
        <w:t xml:space="preserve"> shear stress</w:t>
      </w:r>
      <w:r w:rsidRPr="00FF4041">
        <w:rPr>
          <w:rFonts w:ascii="Times New Roman" w:eastAsia="Times New Roman" w:hAnsi="Times New Roman" w:cs="Times New Roman"/>
          <w:sz w:val="24"/>
          <w:szCs w:val="24"/>
          <w:lang w:eastAsia="it-IT"/>
        </w:rPr>
        <w:t xml:space="preserve">; </w:t>
      </w:r>
    </w:p>
    <w:p w14:paraId="465DA13F" w14:textId="77777777" w:rsidR="00FF4041" w:rsidRPr="00FF4041" w:rsidRDefault="00FF4041" w:rsidP="00FF40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alterazioni del pattern di flusso nella PA. </w:t>
      </w:r>
    </w:p>
    <w:p w14:paraId="10FFC99A" w14:textId="77777777" w:rsidR="00FF4041" w:rsidRPr="00FF4041" w:rsidRDefault="00FF4041" w:rsidP="00FF4041">
      <w:pPr>
        <w:spacing w:before="100" w:beforeAutospacing="1" w:after="100" w:afterAutospacing="1" w:line="240" w:lineRule="auto"/>
        <w:rPr>
          <w:rFonts w:ascii="Times New Roman" w:eastAsia="Times New Roman" w:hAnsi="Times New Roman" w:cs="Times New Roman"/>
          <w:sz w:val="24"/>
          <w:szCs w:val="24"/>
          <w:lang w:eastAsia="it-IT"/>
        </w:rPr>
      </w:pPr>
      <w:r w:rsidRPr="00FF4041">
        <w:rPr>
          <w:rFonts w:ascii="Times New Roman" w:eastAsia="Times New Roman" w:hAnsi="Times New Roman" w:cs="Times New Roman"/>
          <w:sz w:val="24"/>
          <w:szCs w:val="24"/>
          <w:lang w:eastAsia="it-IT"/>
        </w:rPr>
        <w:t xml:space="preserve">E, cosa molto interessante, </w:t>
      </w:r>
      <w:r w:rsidRPr="00FF4041">
        <w:rPr>
          <w:rFonts w:ascii="Times New Roman" w:eastAsia="Times New Roman" w:hAnsi="Times New Roman" w:cs="Times New Roman"/>
          <w:b/>
          <w:bCs/>
          <w:sz w:val="24"/>
          <w:szCs w:val="24"/>
          <w:lang w:eastAsia="it-IT"/>
        </w:rPr>
        <w:t>due dei tre pazienti avevano una BPV senza stenosi significativa</w:t>
      </w:r>
      <w:r w:rsidRPr="00FF4041">
        <w:rPr>
          <w:rFonts w:ascii="Times New Roman" w:eastAsia="Times New Roman" w:hAnsi="Times New Roman" w:cs="Times New Roman"/>
          <w:sz w:val="24"/>
          <w:szCs w:val="24"/>
          <w:lang w:eastAsia="it-IT"/>
        </w:rPr>
        <w:t>, ma presentavano comunque una PA dilatata.</w:t>
      </w:r>
    </w:p>
    <w:p w14:paraId="3FE5D902" w14:textId="77777777" w:rsidR="00FF4041" w:rsidRDefault="00FF4041" w:rsidP="00FF4041">
      <w:pPr>
        <w:pStyle w:val="Titolo2"/>
      </w:pPr>
      <w:r>
        <w:t>Cosa può misurare concretamente</w:t>
      </w:r>
    </w:p>
    <w:p w14:paraId="6FC3072D" w14:textId="77777777" w:rsidR="00FF4041" w:rsidRDefault="00FF4041" w:rsidP="00FF4041">
      <w:pPr>
        <w:pStyle w:val="NormaleWeb"/>
      </w:pPr>
      <w:r>
        <w:t>Oltre al normale flusso, si possono studiare:</w:t>
      </w:r>
    </w:p>
    <w:p w14:paraId="27F7474E" w14:textId="77777777" w:rsidR="00FF4041" w:rsidRDefault="00FF4041" w:rsidP="00FF4041">
      <w:pPr>
        <w:pStyle w:val="Titolo3"/>
      </w:pPr>
      <w:r>
        <w:t xml:space="preserve">1. Flow </w:t>
      </w:r>
      <w:proofErr w:type="spellStart"/>
      <w:r>
        <w:t>displacement</w:t>
      </w:r>
      <w:proofErr w:type="spellEnd"/>
    </w:p>
    <w:p w14:paraId="54773BD9" w14:textId="77777777" w:rsidR="00FF4041" w:rsidRDefault="00FF4041" w:rsidP="00FF4041">
      <w:pPr>
        <w:pStyle w:val="NormaleWeb"/>
      </w:pPr>
      <w:r>
        <w:t>Quanto il centro del flusso è spostato rispetto al centro geometrico del vaso.</w:t>
      </w:r>
    </w:p>
    <w:p w14:paraId="7D3FDCBA" w14:textId="77777777" w:rsidR="00FF4041" w:rsidRDefault="00FF4041" w:rsidP="00FF4041">
      <w:pPr>
        <w:pStyle w:val="NormaleWeb"/>
      </w:pPr>
      <w:r>
        <w:t>Un flusso molto eccentrico può significare che il jet "colpisce" preferenzialmente una determinata parete.</w:t>
      </w:r>
    </w:p>
    <w:p w14:paraId="1603D72A" w14:textId="77777777" w:rsidR="00FF4041" w:rsidRDefault="00FF4041" w:rsidP="00FF4041">
      <w:pPr>
        <w:pStyle w:val="Titolo3"/>
      </w:pPr>
      <w:r>
        <w:t xml:space="preserve">2. </w:t>
      </w:r>
      <w:proofErr w:type="spellStart"/>
      <w:r>
        <w:t>Helicity</w:t>
      </w:r>
      <w:proofErr w:type="spellEnd"/>
    </w:p>
    <w:p w14:paraId="2C622905" w14:textId="77777777" w:rsidR="00FF4041" w:rsidRDefault="00FF4041" w:rsidP="00FF4041">
      <w:pPr>
        <w:pStyle w:val="NormaleWeb"/>
      </w:pPr>
      <w:r>
        <w:t>Misura la componente elicoidale/spirale del flusso.</w:t>
      </w:r>
    </w:p>
    <w:p w14:paraId="4CCC7896" w14:textId="77777777" w:rsidR="00FF4041" w:rsidRDefault="00FF4041" w:rsidP="00FF4041">
      <w:pPr>
        <w:pStyle w:val="Titolo3"/>
      </w:pPr>
      <w:r>
        <w:lastRenderedPageBreak/>
        <w:t xml:space="preserve">3. </w:t>
      </w:r>
      <w:proofErr w:type="spellStart"/>
      <w:r>
        <w:t>Vorticity</w:t>
      </w:r>
      <w:proofErr w:type="spellEnd"/>
      <w:r>
        <w:t xml:space="preserve"> / </w:t>
      </w:r>
      <w:proofErr w:type="spellStart"/>
      <w:r>
        <w:t>rotational</w:t>
      </w:r>
      <w:proofErr w:type="spellEnd"/>
      <w:r>
        <w:t xml:space="preserve"> flow</w:t>
      </w:r>
    </w:p>
    <w:p w14:paraId="5B3AEF2D" w14:textId="77777777" w:rsidR="00FF4041" w:rsidRDefault="00FF4041" w:rsidP="00FF4041">
      <w:pPr>
        <w:pStyle w:val="NormaleWeb"/>
      </w:pPr>
      <w:r>
        <w:t>Permette di identificare vortici e rotazioni anomale.</w:t>
      </w:r>
    </w:p>
    <w:p w14:paraId="7EF685A2" w14:textId="77777777" w:rsidR="00FF4041" w:rsidRDefault="00FF4041" w:rsidP="00FF4041">
      <w:pPr>
        <w:pStyle w:val="Titolo3"/>
      </w:pPr>
      <w:r>
        <w:t>4. Wall shear stress (WSS)</w:t>
      </w:r>
    </w:p>
    <w:p w14:paraId="52719475" w14:textId="77777777" w:rsidR="00FF4041" w:rsidRDefault="00FF4041" w:rsidP="00FF4041">
      <w:pPr>
        <w:pStyle w:val="NormaleWeb"/>
      </w:pPr>
      <w:r>
        <w:t>È particolarmente interessante.</w:t>
      </w:r>
    </w:p>
    <w:p w14:paraId="6A59290A" w14:textId="77777777" w:rsidR="00FF4041" w:rsidRDefault="00FF4041" w:rsidP="00FF4041">
      <w:pPr>
        <w:pStyle w:val="NormaleWeb"/>
      </w:pPr>
      <w:r>
        <w:t xml:space="preserve">È la </w:t>
      </w:r>
      <w:r>
        <w:rPr>
          <w:rStyle w:val="Enfasigrassetto"/>
        </w:rPr>
        <w:t>forza tangenziale esercitata dal sangue sulla parete vascolare</w:t>
      </w:r>
      <w:r>
        <w:t>.</w:t>
      </w:r>
    </w:p>
    <w:p w14:paraId="79884AFB" w14:textId="77777777" w:rsidR="00FF4041" w:rsidRDefault="00FF4041" w:rsidP="00FF4041">
      <w:pPr>
        <w:pStyle w:val="NormaleWeb"/>
      </w:pPr>
      <w:r>
        <w:t>Se il flusso è molto asimmetrico, anche il WSS può diventare molto asimmetrico.</w:t>
      </w:r>
    </w:p>
    <w:p w14:paraId="7CB18407" w14:textId="77777777" w:rsidR="00FF4041" w:rsidRDefault="00FF4041" w:rsidP="00FF4041">
      <w:pPr>
        <w:pStyle w:val="NormaleWeb"/>
      </w:pPr>
      <w:r>
        <w:t>Questo è uno dei meccanismi ipotizzati per spiegare perché alcune arterie si dilatano in presenza di anomalie valvolari.</w:t>
      </w:r>
    </w:p>
    <w:p w14:paraId="412302B2" w14:textId="77777777" w:rsidR="00FF4041" w:rsidRDefault="00FF4041" w:rsidP="00FF4041">
      <w:pPr>
        <w:pStyle w:val="Titolo3"/>
      </w:pPr>
      <w:r>
        <w:t>5. Distribuzione del flusso LPA/RPA</w:t>
      </w:r>
    </w:p>
    <w:p w14:paraId="772B2DC5" w14:textId="77777777" w:rsidR="00FF4041" w:rsidRDefault="00FF4041" w:rsidP="00FF4041">
      <w:pPr>
        <w:pStyle w:val="NormaleWeb"/>
      </w:pPr>
      <w:r>
        <w:t>Nel tuo caso sarebbe particolarmente utile.</w:t>
      </w:r>
    </w:p>
    <w:p w14:paraId="4E87C6DE" w14:textId="77777777" w:rsidR="00FF4041" w:rsidRDefault="00FF4041" w:rsidP="00FF4041">
      <w:pPr>
        <w:pStyle w:val="NormaleWeb"/>
      </w:pPr>
      <w:r>
        <w:t>Potresti sapere non solo:</w:t>
      </w:r>
    </w:p>
    <w:p w14:paraId="49E5067E" w14:textId="77777777" w:rsidR="00FF4041" w:rsidRDefault="00FF4041" w:rsidP="00FF4041">
      <w:pPr>
        <w:pStyle w:val="NormaleWeb"/>
      </w:pPr>
      <w:r>
        <w:t>LPA = 25–30 mm</w:t>
      </w:r>
      <w:r>
        <w:br/>
        <w:t>RPA = 18–24 mm</w:t>
      </w:r>
    </w:p>
    <w:p w14:paraId="7236F36D" w14:textId="77777777" w:rsidR="00FF4041" w:rsidRDefault="00FF4041" w:rsidP="00FF4041">
      <w:pPr>
        <w:pStyle w:val="NormaleWeb"/>
      </w:pPr>
      <w:r>
        <w:t>ma anche:</w:t>
      </w:r>
    </w:p>
    <w:p w14:paraId="41258CC4" w14:textId="77777777" w:rsidR="00FF4041" w:rsidRDefault="00FF4041" w:rsidP="00FF4041">
      <w:pPr>
        <w:pStyle w:val="NormaleWeb"/>
      </w:pPr>
      <w:r>
        <w:rPr>
          <w:rStyle w:val="Enfasigrassetto"/>
        </w:rPr>
        <w:t>quanto sangue viene effettivamente diretto verso LPA e RPA.</w:t>
      </w:r>
    </w:p>
    <w:p w14:paraId="589611E5" w14:textId="77777777" w:rsidR="00FF4041" w:rsidRDefault="00FF4041" w:rsidP="000B2526">
      <w:pPr>
        <w:spacing w:before="100" w:beforeAutospacing="1" w:after="100" w:afterAutospacing="1" w:line="240" w:lineRule="auto"/>
        <w:rPr>
          <w:rFonts w:ascii="Times New Roman" w:eastAsia="Times New Roman" w:hAnsi="Times New Roman" w:cs="Times New Roman"/>
          <w:b/>
          <w:bCs/>
          <w:sz w:val="24"/>
          <w:szCs w:val="24"/>
          <w:lang w:eastAsia="it-IT"/>
        </w:rPr>
      </w:pPr>
    </w:p>
    <w:p w14:paraId="10395E1A" w14:textId="77777777" w:rsidR="00FF4041" w:rsidRPr="000B2526" w:rsidRDefault="00FF4041" w:rsidP="000B2526">
      <w:pPr>
        <w:spacing w:before="100" w:beforeAutospacing="1" w:after="100" w:afterAutospacing="1" w:line="240" w:lineRule="auto"/>
        <w:rPr>
          <w:rFonts w:ascii="Times New Roman" w:eastAsia="Times New Roman" w:hAnsi="Times New Roman" w:cs="Times New Roman"/>
          <w:sz w:val="24"/>
          <w:szCs w:val="24"/>
          <w:lang w:eastAsia="it-IT"/>
        </w:rPr>
      </w:pPr>
    </w:p>
    <w:p w14:paraId="03DBD21B" w14:textId="77777777" w:rsidR="00CD4437" w:rsidRDefault="00CD4437" w:rsidP="00F42AA0"/>
    <w:p w14:paraId="2318144D" w14:textId="77777777" w:rsidR="000B2526" w:rsidRPr="000B2526" w:rsidRDefault="000B2526" w:rsidP="000B2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0B2526">
        <w:rPr>
          <w:rFonts w:ascii="Times New Roman" w:eastAsia="Times New Roman" w:hAnsi="Times New Roman" w:cs="Times New Roman"/>
          <w:b/>
          <w:bCs/>
          <w:kern w:val="36"/>
          <w:sz w:val="48"/>
          <w:szCs w:val="48"/>
          <w:lang w:eastAsia="it-IT"/>
        </w:rPr>
        <w:t>Un punto che mi convince abbastanza: il rischio di dissezione/rottura non sembra essere il problema principale a 39–44 mm</w:t>
      </w:r>
    </w:p>
    <w:p w14:paraId="6DCF942E"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Non possiamo dire che il rischio sia zero.</w:t>
      </w:r>
    </w:p>
    <w:p w14:paraId="4F748A1E"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Ma la letteratura sulle PAA è abbastanza chiara nel suggerire che i casi ad alto rischio sono soprattutto quelli con:</w:t>
      </w:r>
    </w:p>
    <w:p w14:paraId="44E37FD5" w14:textId="77777777" w:rsidR="000B2526" w:rsidRPr="000B2526" w:rsidRDefault="000B2526" w:rsidP="000B25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PH importante; </w:t>
      </w:r>
    </w:p>
    <w:p w14:paraId="66ABED89" w14:textId="77777777" w:rsidR="000B2526" w:rsidRPr="000B2526" w:rsidRDefault="000B2526" w:rsidP="000B25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grande diametro; </w:t>
      </w:r>
    </w:p>
    <w:p w14:paraId="6CC494D5" w14:textId="77777777" w:rsidR="000B2526" w:rsidRPr="000B2526" w:rsidRDefault="000B2526" w:rsidP="000B25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crescita rapida; </w:t>
      </w:r>
    </w:p>
    <w:p w14:paraId="4C8E9714" w14:textId="77777777" w:rsidR="000B2526" w:rsidRPr="000B2526" w:rsidRDefault="000B2526" w:rsidP="000B25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patologie della parete. </w:t>
      </w:r>
    </w:p>
    <w:p w14:paraId="1546C318"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lastRenderedPageBreak/>
        <w:t xml:space="preserve">La </w:t>
      </w:r>
      <w:proofErr w:type="spellStart"/>
      <w:r w:rsidRPr="000B2526">
        <w:rPr>
          <w:rFonts w:ascii="Times New Roman" w:eastAsia="Times New Roman" w:hAnsi="Times New Roman" w:cs="Times New Roman"/>
          <w:sz w:val="24"/>
          <w:szCs w:val="24"/>
          <w:lang w:eastAsia="it-IT"/>
        </w:rPr>
        <w:t>systematic</w:t>
      </w:r>
      <w:proofErr w:type="spellEnd"/>
      <w:r w:rsidRPr="000B2526">
        <w:rPr>
          <w:rFonts w:ascii="Times New Roman" w:eastAsia="Times New Roman" w:hAnsi="Times New Roman" w:cs="Times New Roman"/>
          <w:sz w:val="24"/>
          <w:szCs w:val="24"/>
          <w:lang w:eastAsia="it-IT"/>
        </w:rPr>
        <w:t xml:space="preserve"> review di </w:t>
      </w:r>
      <w:proofErr w:type="spellStart"/>
      <w:r w:rsidRPr="000B2526">
        <w:rPr>
          <w:rFonts w:ascii="Times New Roman" w:eastAsia="Times New Roman" w:hAnsi="Times New Roman" w:cs="Times New Roman"/>
          <w:sz w:val="24"/>
          <w:szCs w:val="24"/>
          <w:lang w:eastAsia="it-IT"/>
        </w:rPr>
        <w:t>Duijnhouwer</w:t>
      </w:r>
      <w:proofErr w:type="spellEnd"/>
      <w:r w:rsidRPr="000B2526">
        <w:rPr>
          <w:rFonts w:ascii="Times New Roman" w:eastAsia="Times New Roman" w:hAnsi="Times New Roman" w:cs="Times New Roman"/>
          <w:sz w:val="24"/>
          <w:szCs w:val="24"/>
          <w:lang w:eastAsia="it-IT"/>
        </w:rPr>
        <w:t>:</w:t>
      </w:r>
    </w:p>
    <w:p w14:paraId="56B7279D"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38 articoli/review; </w:t>
      </w:r>
    </w:p>
    <w:p w14:paraId="4B779F35"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169 case report; </w:t>
      </w:r>
    </w:p>
    <w:p w14:paraId="472380AE"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PH come associazione più comune; </w:t>
      </w:r>
    </w:p>
    <w:p w14:paraId="380C778A"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B2526">
        <w:rPr>
          <w:rFonts w:ascii="Times New Roman" w:eastAsia="Times New Roman" w:hAnsi="Times New Roman" w:cs="Times New Roman"/>
          <w:sz w:val="24"/>
          <w:szCs w:val="24"/>
          <w:lang w:eastAsia="it-IT"/>
        </w:rPr>
        <w:t>growth</w:t>
      </w:r>
      <w:proofErr w:type="spellEnd"/>
      <w:r w:rsidRPr="000B2526">
        <w:rPr>
          <w:rFonts w:ascii="Times New Roman" w:eastAsia="Times New Roman" w:hAnsi="Times New Roman" w:cs="Times New Roman"/>
          <w:sz w:val="24"/>
          <w:szCs w:val="24"/>
          <w:lang w:eastAsia="it-IT"/>
        </w:rPr>
        <w:t xml:space="preserve"> &gt;2 mm/anno come elemento di rischio; </w:t>
      </w:r>
    </w:p>
    <w:p w14:paraId="5152CB4A"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 xml:space="preserve">CHD + PH come fattore di rischio; </w:t>
      </w:r>
    </w:p>
    <w:p w14:paraId="704DADC5" w14:textId="77777777" w:rsidR="000B2526" w:rsidRPr="000B2526" w:rsidRDefault="000B2526" w:rsidP="000B25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b/>
          <w:bCs/>
          <w:sz w:val="24"/>
          <w:szCs w:val="24"/>
          <w:lang w:eastAsia="it-IT"/>
        </w:rPr>
        <w:t>dissezione quasi mai sotto 75 mm con PA pressure &lt;50 mmHg</w:t>
      </w:r>
      <w:r w:rsidRPr="000B2526">
        <w:rPr>
          <w:rFonts w:ascii="Times New Roman" w:eastAsia="Times New Roman" w:hAnsi="Times New Roman" w:cs="Times New Roman"/>
          <w:sz w:val="24"/>
          <w:szCs w:val="24"/>
          <w:lang w:eastAsia="it-IT"/>
        </w:rPr>
        <w:t>.</w:t>
      </w:r>
    </w:p>
    <w:p w14:paraId="6F10613D" w14:textId="77777777" w:rsidR="000B2526" w:rsidRDefault="000B2526" w:rsidP="00F42AA0"/>
    <w:p w14:paraId="626F58F8" w14:textId="77777777" w:rsidR="000B2526" w:rsidRPr="00EB7EF9" w:rsidRDefault="000B2526" w:rsidP="000B2526">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VO₂ 96% predicted</w:t>
      </w:r>
    </w:p>
    <w:p w14:paraId="64B50D04" w14:textId="77777777" w:rsidR="000B2526" w:rsidRPr="00EB7EF9" w:rsidRDefault="000B2526" w:rsidP="000B2526">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44,6 mL/kg/min</w:t>
      </w:r>
    </w:p>
    <w:p w14:paraId="10C13403" w14:textId="77777777" w:rsidR="000B2526" w:rsidRPr="00EB7EF9" w:rsidRDefault="000B2526" w:rsidP="000B2526">
      <w:pPr>
        <w:spacing w:before="100" w:beforeAutospacing="1" w:after="100" w:afterAutospacing="1" w:line="240" w:lineRule="auto"/>
        <w:rPr>
          <w:rFonts w:ascii="Times New Roman" w:eastAsia="Times New Roman" w:hAnsi="Times New Roman" w:cs="Times New Roman"/>
          <w:sz w:val="24"/>
          <w:szCs w:val="24"/>
          <w:lang w:val="en-GB" w:eastAsia="it-IT"/>
        </w:rPr>
      </w:pPr>
      <w:r w:rsidRPr="00EB7EF9">
        <w:rPr>
          <w:rFonts w:ascii="Times New Roman" w:eastAsia="Times New Roman" w:hAnsi="Times New Roman" w:cs="Times New Roman"/>
          <w:b/>
          <w:bCs/>
          <w:sz w:val="24"/>
          <w:szCs w:val="24"/>
          <w:lang w:val="en-GB" w:eastAsia="it-IT"/>
        </w:rPr>
        <w:t xml:space="preserve">O₂ pulse </w:t>
      </w:r>
      <w:proofErr w:type="spellStart"/>
      <w:r w:rsidRPr="00EB7EF9">
        <w:rPr>
          <w:rFonts w:ascii="Times New Roman" w:eastAsia="Times New Roman" w:hAnsi="Times New Roman" w:cs="Times New Roman"/>
          <w:b/>
          <w:bCs/>
          <w:sz w:val="24"/>
          <w:szCs w:val="24"/>
          <w:lang w:val="en-GB" w:eastAsia="it-IT"/>
        </w:rPr>
        <w:t>normale</w:t>
      </w:r>
      <w:proofErr w:type="spellEnd"/>
    </w:p>
    <w:p w14:paraId="5EF51D99"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proofErr w:type="spellStart"/>
      <w:r w:rsidRPr="000B2526">
        <w:rPr>
          <w:rFonts w:ascii="Times New Roman" w:eastAsia="Times New Roman" w:hAnsi="Times New Roman" w:cs="Times New Roman"/>
          <w:b/>
          <w:bCs/>
          <w:sz w:val="24"/>
          <w:szCs w:val="24"/>
          <w:lang w:eastAsia="it-IT"/>
        </w:rPr>
        <w:t>ventilatory</w:t>
      </w:r>
      <w:proofErr w:type="spellEnd"/>
      <w:r w:rsidRPr="000B2526">
        <w:rPr>
          <w:rFonts w:ascii="Times New Roman" w:eastAsia="Times New Roman" w:hAnsi="Times New Roman" w:cs="Times New Roman"/>
          <w:b/>
          <w:bCs/>
          <w:sz w:val="24"/>
          <w:szCs w:val="24"/>
          <w:lang w:eastAsia="it-IT"/>
        </w:rPr>
        <w:t xml:space="preserve"> </w:t>
      </w:r>
      <w:proofErr w:type="spellStart"/>
      <w:r w:rsidRPr="000B2526">
        <w:rPr>
          <w:rFonts w:ascii="Times New Roman" w:eastAsia="Times New Roman" w:hAnsi="Times New Roman" w:cs="Times New Roman"/>
          <w:b/>
          <w:bCs/>
          <w:sz w:val="24"/>
          <w:szCs w:val="24"/>
          <w:lang w:eastAsia="it-IT"/>
        </w:rPr>
        <w:t>efficiency</w:t>
      </w:r>
      <w:proofErr w:type="spellEnd"/>
      <w:r w:rsidRPr="000B2526">
        <w:rPr>
          <w:rFonts w:ascii="Times New Roman" w:eastAsia="Times New Roman" w:hAnsi="Times New Roman" w:cs="Times New Roman"/>
          <w:b/>
          <w:bCs/>
          <w:sz w:val="24"/>
          <w:szCs w:val="24"/>
          <w:lang w:eastAsia="it-IT"/>
        </w:rPr>
        <w:t xml:space="preserve"> normale</w:t>
      </w:r>
    </w:p>
    <w:p w14:paraId="7C7D4D7F"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quindi ha una performance cardiovascolare eccellente.</w:t>
      </w:r>
    </w:p>
    <w:p w14:paraId="6E12F5F3" w14:textId="77777777" w:rsidR="000B2526" w:rsidRPr="000B2526" w:rsidRDefault="000B2526" w:rsidP="000B2526">
      <w:pPr>
        <w:spacing w:before="100" w:beforeAutospacing="1" w:after="100" w:afterAutospacing="1" w:line="240" w:lineRule="auto"/>
        <w:rPr>
          <w:rFonts w:ascii="Times New Roman" w:eastAsia="Times New Roman" w:hAnsi="Times New Roman" w:cs="Times New Roman"/>
          <w:sz w:val="24"/>
          <w:szCs w:val="24"/>
          <w:lang w:eastAsia="it-IT"/>
        </w:rPr>
      </w:pPr>
      <w:r w:rsidRPr="000B2526">
        <w:rPr>
          <w:rFonts w:ascii="Times New Roman" w:eastAsia="Times New Roman" w:hAnsi="Times New Roman" w:cs="Times New Roman"/>
          <w:sz w:val="24"/>
          <w:szCs w:val="24"/>
          <w:lang w:eastAsia="it-IT"/>
        </w:rPr>
        <w:t>Questo è compatibile con:</w:t>
      </w:r>
    </w:p>
    <w:p w14:paraId="68724C02" w14:textId="77777777" w:rsidR="000B2526" w:rsidRPr="000B2526" w:rsidRDefault="000B2526" w:rsidP="000B2526">
      <w:pPr>
        <w:spacing w:beforeAutospacing="1" w:after="100" w:afterAutospacing="1" w:line="240" w:lineRule="auto"/>
        <w:rPr>
          <w:rFonts w:ascii="Times New Roman" w:eastAsia="Times New Roman" w:hAnsi="Times New Roman" w:cs="Times New Roman"/>
          <w:sz w:val="24"/>
          <w:szCs w:val="24"/>
          <w:u w:val="single"/>
          <w:lang w:eastAsia="it-IT"/>
        </w:rPr>
      </w:pPr>
      <w:r w:rsidRPr="000B2526">
        <w:rPr>
          <w:rFonts w:ascii="Times New Roman" w:eastAsia="Times New Roman" w:hAnsi="Times New Roman" w:cs="Times New Roman"/>
          <w:b/>
          <w:bCs/>
          <w:sz w:val="24"/>
          <w:szCs w:val="24"/>
          <w:u w:val="single"/>
          <w:lang w:eastAsia="it-IT"/>
        </w:rPr>
        <w:t>alterazione anatomica importante con impatto funzionale attualmente minimo.</w:t>
      </w:r>
    </w:p>
    <w:p w14:paraId="03DAD5C0" w14:textId="77777777" w:rsidR="000B2526" w:rsidRDefault="000B2526" w:rsidP="00F42AA0"/>
    <w:p w14:paraId="74A88836" w14:textId="77777777" w:rsidR="009C39B7" w:rsidRDefault="009C39B7" w:rsidP="00F42AA0"/>
    <w:p w14:paraId="0D4B6BE0" w14:textId="77777777" w:rsidR="009C39B7" w:rsidRDefault="009C39B7" w:rsidP="00F42AA0"/>
    <w:p w14:paraId="4A58F5BE" w14:textId="77777777" w:rsidR="009C39B7" w:rsidRDefault="009C39B7" w:rsidP="00F42AA0"/>
    <w:p w14:paraId="72D289F5" w14:textId="77777777" w:rsidR="009C39B7" w:rsidRDefault="009C39B7" w:rsidP="00F42AA0"/>
    <w:p w14:paraId="276DF548" w14:textId="77777777" w:rsidR="009C39B7" w:rsidRDefault="009C39B7" w:rsidP="00F42AA0"/>
    <w:p w14:paraId="6300BE81" w14:textId="77777777" w:rsidR="009C39B7" w:rsidRDefault="009C39B7" w:rsidP="00F42AA0"/>
    <w:p w14:paraId="4B365922" w14:textId="77777777" w:rsidR="009C39B7" w:rsidRDefault="009C39B7" w:rsidP="00F42AA0"/>
    <w:p w14:paraId="300287AC" w14:textId="77777777" w:rsidR="009C39B7" w:rsidRDefault="009C39B7" w:rsidP="00F42AA0"/>
    <w:p w14:paraId="78D3CB80" w14:textId="77777777" w:rsidR="009C39B7" w:rsidRDefault="009C39B7" w:rsidP="00F42AA0"/>
    <w:p w14:paraId="699A0962" w14:textId="77777777" w:rsidR="009C39B7" w:rsidRDefault="009C39B7" w:rsidP="00F42AA0"/>
    <w:p w14:paraId="64AB8F7A" w14:textId="77777777" w:rsidR="009C39B7" w:rsidRDefault="009C39B7" w:rsidP="00F42AA0"/>
    <w:p w14:paraId="7E4C1729" w14:textId="77777777" w:rsidR="009C39B7" w:rsidRDefault="009C39B7" w:rsidP="00F42AA0"/>
    <w:p w14:paraId="4550B274" w14:textId="77777777" w:rsidR="009C39B7" w:rsidRDefault="009C39B7" w:rsidP="00F42AA0"/>
    <w:p w14:paraId="40483943" w14:textId="77777777" w:rsidR="009C39B7" w:rsidRDefault="009C39B7" w:rsidP="00F42AA0"/>
    <w:p w14:paraId="2734CBD8" w14:textId="77777777" w:rsidR="009C39B7" w:rsidRDefault="009C39B7" w:rsidP="00F42AA0"/>
    <w:p w14:paraId="67E0869A" w14:textId="77777777" w:rsidR="009C39B7" w:rsidRDefault="009C39B7" w:rsidP="00F42AA0"/>
    <w:p w14:paraId="1C7CF314" w14:textId="77777777" w:rsidR="009C39B7" w:rsidRDefault="009C39B7" w:rsidP="00F42AA0"/>
    <w:p w14:paraId="2E60647B" w14:textId="77777777" w:rsidR="009C39B7" w:rsidRDefault="009C39B7" w:rsidP="00F42AA0"/>
    <w:p w14:paraId="497A004F" w14:textId="77777777" w:rsidR="009C39B7" w:rsidRDefault="009C39B7" w:rsidP="00F42AA0"/>
    <w:p w14:paraId="6261F484" w14:textId="77777777" w:rsidR="009C39B7" w:rsidRDefault="009C39B7" w:rsidP="00F42AA0"/>
    <w:p w14:paraId="6BD29914" w14:textId="77777777" w:rsidR="009C39B7" w:rsidRDefault="009C39B7" w:rsidP="00F42AA0"/>
    <w:p w14:paraId="15DBE22D" w14:textId="77777777" w:rsidR="009C39B7" w:rsidRDefault="009C39B7" w:rsidP="00F42AA0"/>
    <w:p w14:paraId="70A39948" w14:textId="77777777" w:rsidR="009C39B7" w:rsidRDefault="009C39B7" w:rsidP="00F42AA0"/>
    <w:p w14:paraId="55E1AF1B" w14:textId="77777777" w:rsidR="009C39B7" w:rsidRDefault="009C39B7" w:rsidP="00F42AA0"/>
    <w:p w14:paraId="13B43B8D" w14:textId="77777777" w:rsidR="009C39B7" w:rsidRDefault="009C39B7" w:rsidP="00F42AA0"/>
    <w:p w14:paraId="0B6ABFA4" w14:textId="77777777" w:rsidR="009C39B7" w:rsidRDefault="009C39B7" w:rsidP="00F42AA0"/>
    <w:p w14:paraId="451C6219" w14:textId="77777777" w:rsidR="009C39B7" w:rsidRDefault="009C39B7" w:rsidP="00F42AA0"/>
    <w:p w14:paraId="1B7F0A95" w14:textId="77777777" w:rsidR="009C39B7" w:rsidRPr="009C39B7" w:rsidRDefault="009C39B7" w:rsidP="009C39B7">
      <w:pPr>
        <w:rPr>
          <w:b/>
          <w:bCs/>
        </w:rPr>
      </w:pPr>
      <w:r w:rsidRPr="009C39B7">
        <w:rPr>
          <w:b/>
          <w:bCs/>
        </w:rPr>
        <w:t>Slide 1 — Titolo</w:t>
      </w:r>
    </w:p>
    <w:p w14:paraId="73C5B597" w14:textId="77777777" w:rsidR="009C39B7" w:rsidRPr="009C39B7" w:rsidRDefault="009C39B7" w:rsidP="009C39B7">
      <w:pPr>
        <w:rPr>
          <w:b/>
          <w:bCs/>
        </w:rPr>
      </w:pPr>
      <w:r w:rsidRPr="009C39B7">
        <w:rPr>
          <w:b/>
          <w:bCs/>
        </w:rPr>
        <w:t>Valvola polmonare bicuspide e severa dilatazione dell’arteria polmonare</w:t>
      </w:r>
    </w:p>
    <w:p w14:paraId="02D45C4B" w14:textId="77777777" w:rsidR="009C39B7" w:rsidRPr="009C39B7" w:rsidRDefault="009C39B7" w:rsidP="009C39B7">
      <w:pPr>
        <w:rPr>
          <w:b/>
          <w:bCs/>
        </w:rPr>
      </w:pPr>
      <w:r w:rsidRPr="009C39B7">
        <w:rPr>
          <w:b/>
          <w:bCs/>
        </w:rPr>
        <w:t>Un problema di diagnosi fisiopatologica e di idoneità allo sport agonistico</w:t>
      </w:r>
    </w:p>
    <w:p w14:paraId="27E5553B" w14:textId="77777777" w:rsidR="009C39B7" w:rsidRPr="009C39B7" w:rsidRDefault="009C39B7" w:rsidP="009C39B7">
      <w:r w:rsidRPr="009C39B7">
        <w:rPr>
          <w:b/>
          <w:bCs/>
        </w:rPr>
        <w:t>Caso clinico di un atleta di 30 anni</w:t>
      </w:r>
    </w:p>
    <w:p w14:paraId="240383D1" w14:textId="77777777" w:rsidR="009C39B7" w:rsidRPr="009C39B7" w:rsidRDefault="00860847" w:rsidP="009C39B7">
      <w:r>
        <w:pict w14:anchorId="76F12E7B">
          <v:rect id="_x0000_i1042" style="width:0;height:1.5pt" o:hralign="center" o:hrstd="t" o:hr="t" fillcolor="#a0a0a0" stroked="f"/>
        </w:pict>
      </w:r>
    </w:p>
    <w:p w14:paraId="35E4A911" w14:textId="77777777" w:rsidR="009C39B7" w:rsidRPr="009C39B7" w:rsidRDefault="009C39B7" w:rsidP="009C39B7">
      <w:pPr>
        <w:rPr>
          <w:b/>
          <w:bCs/>
        </w:rPr>
      </w:pPr>
      <w:r w:rsidRPr="009C39B7">
        <w:rPr>
          <w:b/>
          <w:bCs/>
        </w:rPr>
        <w:t>Slide 2 — Il caso clinico</w:t>
      </w:r>
    </w:p>
    <w:p w14:paraId="2036B73C" w14:textId="77777777" w:rsidR="009C39B7" w:rsidRPr="009C39B7" w:rsidRDefault="009C39B7" w:rsidP="009C39B7">
      <w:pPr>
        <w:numPr>
          <w:ilvl w:val="0"/>
          <w:numId w:val="33"/>
        </w:numPr>
      </w:pPr>
      <w:r w:rsidRPr="009C39B7">
        <w:t>Uomo, 30 anni</w:t>
      </w:r>
    </w:p>
    <w:p w14:paraId="6E204C44" w14:textId="77777777" w:rsidR="009C39B7" w:rsidRPr="009C39B7" w:rsidRDefault="009C39B7" w:rsidP="009C39B7">
      <w:pPr>
        <w:numPr>
          <w:ilvl w:val="0"/>
          <w:numId w:val="33"/>
        </w:numPr>
      </w:pPr>
      <w:r w:rsidRPr="009C39B7">
        <w:t>Valvola polmonare bicuspide</w:t>
      </w:r>
    </w:p>
    <w:p w14:paraId="681AB3E1" w14:textId="77777777" w:rsidR="009C39B7" w:rsidRPr="009C39B7" w:rsidRDefault="009C39B7" w:rsidP="009C39B7">
      <w:pPr>
        <w:numPr>
          <w:ilvl w:val="0"/>
          <w:numId w:val="33"/>
        </w:numPr>
      </w:pPr>
      <w:r w:rsidRPr="009C39B7">
        <w:t>Stenosi polmonare lieve</w:t>
      </w:r>
    </w:p>
    <w:p w14:paraId="63739D39" w14:textId="77777777" w:rsidR="009C39B7" w:rsidRPr="009C39B7" w:rsidRDefault="009C39B7" w:rsidP="009C39B7">
      <w:pPr>
        <w:numPr>
          <w:ilvl w:val="0"/>
          <w:numId w:val="33"/>
        </w:numPr>
      </w:pPr>
      <w:r w:rsidRPr="009C39B7">
        <w:t>Insufficienza polmonare lieve</w:t>
      </w:r>
    </w:p>
    <w:p w14:paraId="65636F6B" w14:textId="77777777" w:rsidR="009C39B7" w:rsidRPr="009C39B7" w:rsidRDefault="009C39B7" w:rsidP="009C39B7">
      <w:pPr>
        <w:numPr>
          <w:ilvl w:val="0"/>
          <w:numId w:val="33"/>
        </w:numPr>
      </w:pPr>
      <w:r w:rsidRPr="009C39B7">
        <w:t>Severa dilatazione del tronco dell’arteria polmonare</w:t>
      </w:r>
    </w:p>
    <w:p w14:paraId="32B6424D" w14:textId="77777777" w:rsidR="009C39B7" w:rsidRPr="009C39B7" w:rsidRDefault="009C39B7" w:rsidP="009C39B7">
      <w:pPr>
        <w:numPr>
          <w:ilvl w:val="0"/>
          <w:numId w:val="33"/>
        </w:numPr>
      </w:pPr>
      <w:r w:rsidRPr="009C39B7">
        <w:t>Dilatazione prevalente dell’arteria polmonare sinistra</w:t>
      </w:r>
    </w:p>
    <w:p w14:paraId="151A4311" w14:textId="77777777" w:rsidR="009C39B7" w:rsidRPr="009C39B7" w:rsidRDefault="009C39B7" w:rsidP="009C39B7">
      <w:pPr>
        <w:numPr>
          <w:ilvl w:val="0"/>
          <w:numId w:val="33"/>
        </w:numPr>
      </w:pPr>
      <w:r w:rsidRPr="009C39B7">
        <w:t>Ciclismo praticato a livello agonistico</w:t>
      </w:r>
    </w:p>
    <w:p w14:paraId="2B8B9468" w14:textId="77777777" w:rsidR="009C39B7" w:rsidRPr="009C39B7" w:rsidRDefault="009C39B7" w:rsidP="009C39B7">
      <w:pPr>
        <w:numPr>
          <w:ilvl w:val="0"/>
          <w:numId w:val="33"/>
        </w:numPr>
      </w:pPr>
      <w:r w:rsidRPr="009C39B7">
        <w:t>Ottima capacità funzionale al CPET</w:t>
      </w:r>
    </w:p>
    <w:p w14:paraId="24C91A39" w14:textId="77777777" w:rsidR="009C39B7" w:rsidRPr="009C39B7" w:rsidRDefault="009C39B7" w:rsidP="009C39B7">
      <w:pPr>
        <w:rPr>
          <w:b/>
          <w:bCs/>
        </w:rPr>
      </w:pPr>
      <w:r w:rsidRPr="009C39B7">
        <w:rPr>
          <w:b/>
          <w:bCs/>
        </w:rPr>
        <w:t>La domanda clinica</w:t>
      </w:r>
    </w:p>
    <w:p w14:paraId="51FFB846" w14:textId="77777777" w:rsidR="009C39B7" w:rsidRPr="009C39B7" w:rsidRDefault="009C39B7" w:rsidP="009C39B7">
      <w:r w:rsidRPr="009C39B7">
        <w:rPr>
          <w:b/>
          <w:bCs/>
        </w:rPr>
        <w:t>La lieve stenosi polmonare è sufficiente a spiegare una dilatazione così importante dell'arteria polmonare?</w:t>
      </w:r>
    </w:p>
    <w:p w14:paraId="5A4D3EC7" w14:textId="77777777" w:rsidR="009C39B7" w:rsidRPr="009C39B7" w:rsidRDefault="009C39B7" w:rsidP="009C39B7">
      <w:r w:rsidRPr="009C39B7">
        <w:rPr>
          <w:b/>
          <w:bCs/>
        </w:rPr>
        <w:t>E, soprattutto: questa anatomia è compatibile con endurance agonistico?</w:t>
      </w:r>
    </w:p>
    <w:p w14:paraId="606E40F7" w14:textId="77777777" w:rsidR="009C39B7" w:rsidRPr="009C39B7" w:rsidRDefault="00860847" w:rsidP="009C39B7">
      <w:r>
        <w:pict w14:anchorId="1D9125CA">
          <v:rect id="_x0000_i1043" style="width:0;height:1.5pt" o:hralign="center" o:hrstd="t" o:hr="t" fillcolor="#a0a0a0" stroked="f"/>
        </w:pict>
      </w:r>
    </w:p>
    <w:p w14:paraId="00BF3A6C" w14:textId="77777777" w:rsidR="009C39B7" w:rsidRPr="009C39B7" w:rsidRDefault="009C39B7" w:rsidP="009C39B7">
      <w:pPr>
        <w:rPr>
          <w:b/>
          <w:bCs/>
        </w:rPr>
      </w:pPr>
      <w:r w:rsidRPr="009C39B7">
        <w:rPr>
          <w:b/>
          <w:bCs/>
        </w:rPr>
        <w:t>Slide 3 — Fenotipo anatomico attuale</w:t>
      </w:r>
    </w:p>
    <w:p w14:paraId="4330E9EC" w14:textId="77777777" w:rsidR="009C39B7" w:rsidRPr="009C39B7" w:rsidRDefault="009C39B7" w:rsidP="009C39B7">
      <w:pPr>
        <w:rPr>
          <w:b/>
          <w:bCs/>
        </w:rPr>
      </w:pPr>
      <w:r w:rsidRPr="009C39B7">
        <w:rPr>
          <w:b/>
          <w:bCs/>
        </w:rPr>
        <w:lastRenderedPageBreak/>
        <w:t>Ecocardiografia / imaging recente</w:t>
      </w:r>
    </w:p>
    <w:p w14:paraId="468ACE6A" w14:textId="77777777" w:rsidR="009C39B7" w:rsidRPr="009C39B7" w:rsidRDefault="009C39B7" w:rsidP="009C39B7">
      <w:pPr>
        <w:numPr>
          <w:ilvl w:val="0"/>
          <w:numId w:val="34"/>
        </w:numPr>
      </w:pPr>
      <w:r w:rsidRPr="009C39B7">
        <w:t>Tronco AP: </w:t>
      </w:r>
      <w:r w:rsidRPr="009C39B7">
        <w:rPr>
          <w:b/>
          <w:bCs/>
        </w:rPr>
        <w:t>39 mm in diastole</w:t>
      </w:r>
    </w:p>
    <w:p w14:paraId="561D88FB" w14:textId="77777777" w:rsidR="009C39B7" w:rsidRPr="009C39B7" w:rsidRDefault="009C39B7" w:rsidP="009C39B7">
      <w:pPr>
        <w:numPr>
          <w:ilvl w:val="0"/>
          <w:numId w:val="34"/>
        </w:numPr>
      </w:pPr>
      <w:r w:rsidRPr="009C39B7">
        <w:t>Z-score: </w:t>
      </w:r>
      <w:r w:rsidRPr="009C39B7">
        <w:rPr>
          <w:b/>
          <w:bCs/>
        </w:rPr>
        <w:t>4,1</w:t>
      </w:r>
    </w:p>
    <w:p w14:paraId="461CE22B" w14:textId="77777777" w:rsidR="009C39B7" w:rsidRPr="009C39B7" w:rsidRDefault="009C39B7" w:rsidP="009C39B7">
      <w:pPr>
        <w:numPr>
          <w:ilvl w:val="0"/>
          <w:numId w:val="34"/>
        </w:numPr>
      </w:pPr>
      <w:r w:rsidRPr="009C39B7">
        <w:t>LPA all'origine: </w:t>
      </w:r>
      <w:r w:rsidRPr="009C39B7">
        <w:rPr>
          <w:b/>
          <w:bCs/>
        </w:rPr>
        <w:t>24,5 mm</w:t>
      </w:r>
    </w:p>
    <w:p w14:paraId="5D1D756B" w14:textId="77777777" w:rsidR="009C39B7" w:rsidRPr="009C39B7" w:rsidRDefault="009C39B7" w:rsidP="009C39B7">
      <w:pPr>
        <w:numPr>
          <w:ilvl w:val="0"/>
          <w:numId w:val="34"/>
        </w:numPr>
      </w:pPr>
      <w:r w:rsidRPr="009C39B7">
        <w:t>RPA: </w:t>
      </w:r>
      <w:r w:rsidRPr="009C39B7">
        <w:rPr>
          <w:b/>
          <w:bCs/>
        </w:rPr>
        <w:t>18–20 mm</w:t>
      </w:r>
    </w:p>
    <w:p w14:paraId="4E2E75FE" w14:textId="77777777" w:rsidR="009C39B7" w:rsidRPr="009C39B7" w:rsidRDefault="009C39B7" w:rsidP="009C39B7">
      <w:pPr>
        <w:numPr>
          <w:ilvl w:val="0"/>
          <w:numId w:val="34"/>
        </w:numPr>
      </w:pPr>
      <w:r w:rsidRPr="009C39B7">
        <w:t>Valvola polmonare bicuspide</w:t>
      </w:r>
    </w:p>
    <w:p w14:paraId="67716F3B" w14:textId="77777777" w:rsidR="009C39B7" w:rsidRPr="009C39B7" w:rsidRDefault="009C39B7" w:rsidP="009C39B7">
      <w:pPr>
        <w:numPr>
          <w:ilvl w:val="0"/>
          <w:numId w:val="34"/>
        </w:numPr>
      </w:pPr>
      <w:r w:rsidRPr="009C39B7">
        <w:t>Stenosi + insufficienza di grado lieve</w:t>
      </w:r>
    </w:p>
    <w:p w14:paraId="05C52219" w14:textId="77777777" w:rsidR="009C39B7" w:rsidRPr="009C39B7" w:rsidRDefault="009C39B7" w:rsidP="009C39B7">
      <w:pPr>
        <w:rPr>
          <w:b/>
          <w:bCs/>
        </w:rPr>
      </w:pPr>
      <w:r w:rsidRPr="009C39B7">
        <w:rPr>
          <w:b/>
          <w:bCs/>
        </w:rPr>
        <w:t>Caratteristica peculiare</w:t>
      </w:r>
    </w:p>
    <w:p w14:paraId="76B9CFA0" w14:textId="77777777" w:rsidR="009C39B7" w:rsidRPr="009C39B7" w:rsidRDefault="009C39B7" w:rsidP="009C39B7">
      <w:r w:rsidRPr="009C39B7">
        <w:rPr>
          <w:b/>
          <w:bCs/>
        </w:rPr>
        <w:t>Dilatazione importante del tronco AP associata a una dilatazione asimmetrica delle branche, maggiore a sinistra.</w:t>
      </w:r>
    </w:p>
    <w:p w14:paraId="515F3651" w14:textId="77777777" w:rsidR="009C39B7" w:rsidRPr="009C39B7" w:rsidRDefault="00860847" w:rsidP="009C39B7">
      <w:r>
        <w:pict w14:anchorId="646368A8">
          <v:rect id="_x0000_i1044" style="width:0;height:1.5pt" o:hralign="center" o:hrstd="t" o:hr="t" fillcolor="#a0a0a0" stroked="f"/>
        </w:pict>
      </w:r>
    </w:p>
    <w:p w14:paraId="4CB3B1BE" w14:textId="77777777" w:rsidR="009C39B7" w:rsidRPr="009C39B7" w:rsidRDefault="009C39B7" w:rsidP="009C39B7">
      <w:pPr>
        <w:rPr>
          <w:b/>
          <w:bCs/>
        </w:rPr>
      </w:pPr>
      <w:r w:rsidRPr="009C39B7">
        <w:rPr>
          <w:b/>
          <w:bCs/>
        </w:rPr>
        <w:t>Slide 4 — Evoluzione nel tempo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437"/>
        <w:gridCol w:w="966"/>
        <w:gridCol w:w="979"/>
        <w:gridCol w:w="979"/>
        <w:gridCol w:w="4714"/>
      </w:tblGrid>
      <w:tr w:rsidR="009C39B7" w:rsidRPr="009C39B7" w14:paraId="0DF48AEB" w14:textId="77777777" w:rsidTr="009C39B7">
        <w:trPr>
          <w:tblHeader/>
          <w:tblCellSpacing w:w="15" w:type="dxa"/>
        </w:trPr>
        <w:tc>
          <w:tcPr>
            <w:tcW w:w="0" w:type="auto"/>
            <w:vAlign w:val="center"/>
            <w:hideMark/>
          </w:tcPr>
          <w:p w14:paraId="24B6AA94" w14:textId="77777777" w:rsidR="009C39B7" w:rsidRPr="009C39B7" w:rsidRDefault="009C39B7" w:rsidP="009C39B7">
            <w:pPr>
              <w:rPr>
                <w:b/>
                <w:bCs/>
              </w:rPr>
            </w:pPr>
            <w:r w:rsidRPr="009C39B7">
              <w:rPr>
                <w:b/>
                <w:bCs/>
              </w:rPr>
              <w:t>Anno</w:t>
            </w:r>
          </w:p>
        </w:tc>
        <w:tc>
          <w:tcPr>
            <w:tcW w:w="0" w:type="auto"/>
            <w:vAlign w:val="center"/>
            <w:hideMark/>
          </w:tcPr>
          <w:p w14:paraId="0EBAC077" w14:textId="77777777" w:rsidR="009C39B7" w:rsidRPr="009C39B7" w:rsidRDefault="009C39B7" w:rsidP="009C39B7">
            <w:pPr>
              <w:rPr>
                <w:b/>
                <w:bCs/>
              </w:rPr>
            </w:pPr>
            <w:r w:rsidRPr="009C39B7">
              <w:rPr>
                <w:b/>
                <w:bCs/>
              </w:rPr>
              <w:t>Esame</w:t>
            </w:r>
          </w:p>
        </w:tc>
        <w:tc>
          <w:tcPr>
            <w:tcW w:w="0" w:type="auto"/>
            <w:vAlign w:val="center"/>
            <w:hideMark/>
          </w:tcPr>
          <w:p w14:paraId="2D7660C2" w14:textId="77777777" w:rsidR="009C39B7" w:rsidRPr="009C39B7" w:rsidRDefault="009C39B7" w:rsidP="009C39B7">
            <w:pPr>
              <w:rPr>
                <w:b/>
                <w:bCs/>
              </w:rPr>
            </w:pPr>
            <w:r w:rsidRPr="009C39B7">
              <w:rPr>
                <w:b/>
                <w:bCs/>
              </w:rPr>
              <w:t>Tronco AP</w:t>
            </w:r>
          </w:p>
        </w:tc>
        <w:tc>
          <w:tcPr>
            <w:tcW w:w="0" w:type="auto"/>
            <w:vAlign w:val="center"/>
            <w:hideMark/>
          </w:tcPr>
          <w:p w14:paraId="316ACFEA" w14:textId="77777777" w:rsidR="009C39B7" w:rsidRPr="009C39B7" w:rsidRDefault="009C39B7" w:rsidP="009C39B7">
            <w:pPr>
              <w:rPr>
                <w:b/>
                <w:bCs/>
              </w:rPr>
            </w:pPr>
            <w:r w:rsidRPr="009C39B7">
              <w:rPr>
                <w:b/>
                <w:bCs/>
              </w:rPr>
              <w:t>RPA</w:t>
            </w:r>
          </w:p>
        </w:tc>
        <w:tc>
          <w:tcPr>
            <w:tcW w:w="0" w:type="auto"/>
            <w:vAlign w:val="center"/>
            <w:hideMark/>
          </w:tcPr>
          <w:p w14:paraId="69B70AE3" w14:textId="77777777" w:rsidR="009C39B7" w:rsidRPr="009C39B7" w:rsidRDefault="009C39B7" w:rsidP="009C39B7">
            <w:pPr>
              <w:rPr>
                <w:b/>
                <w:bCs/>
              </w:rPr>
            </w:pPr>
            <w:r w:rsidRPr="009C39B7">
              <w:rPr>
                <w:b/>
                <w:bCs/>
              </w:rPr>
              <w:t>LPA</w:t>
            </w:r>
          </w:p>
        </w:tc>
        <w:tc>
          <w:tcPr>
            <w:tcW w:w="0" w:type="auto"/>
            <w:vAlign w:val="center"/>
            <w:hideMark/>
          </w:tcPr>
          <w:p w14:paraId="2E29A03A" w14:textId="77777777" w:rsidR="009C39B7" w:rsidRPr="009C39B7" w:rsidRDefault="009C39B7" w:rsidP="009C39B7">
            <w:pPr>
              <w:rPr>
                <w:b/>
                <w:bCs/>
              </w:rPr>
            </w:pPr>
            <w:r w:rsidRPr="009C39B7">
              <w:rPr>
                <w:b/>
                <w:bCs/>
              </w:rPr>
              <w:t>Altri dati</w:t>
            </w:r>
          </w:p>
        </w:tc>
      </w:tr>
      <w:tr w:rsidR="009C39B7" w:rsidRPr="009C39B7" w14:paraId="1F5C5A18" w14:textId="77777777" w:rsidTr="009C39B7">
        <w:trPr>
          <w:tblCellSpacing w:w="15" w:type="dxa"/>
        </w:trPr>
        <w:tc>
          <w:tcPr>
            <w:tcW w:w="0" w:type="auto"/>
            <w:vAlign w:val="center"/>
            <w:hideMark/>
          </w:tcPr>
          <w:p w14:paraId="79821589" w14:textId="77777777" w:rsidR="009C39B7" w:rsidRPr="009C39B7" w:rsidRDefault="009C39B7" w:rsidP="009C39B7">
            <w:r w:rsidRPr="009C39B7">
              <w:rPr>
                <w:b/>
                <w:bCs/>
              </w:rPr>
              <w:t>2020</w:t>
            </w:r>
          </w:p>
        </w:tc>
        <w:tc>
          <w:tcPr>
            <w:tcW w:w="0" w:type="auto"/>
            <w:vAlign w:val="center"/>
            <w:hideMark/>
          </w:tcPr>
          <w:p w14:paraId="0E812381" w14:textId="77777777" w:rsidR="009C39B7" w:rsidRPr="009C39B7" w:rsidRDefault="009C39B7" w:rsidP="009C39B7">
            <w:r w:rsidRPr="009C39B7">
              <w:t>CMR</w:t>
            </w:r>
          </w:p>
        </w:tc>
        <w:tc>
          <w:tcPr>
            <w:tcW w:w="0" w:type="auto"/>
            <w:vAlign w:val="center"/>
            <w:hideMark/>
          </w:tcPr>
          <w:p w14:paraId="0B3BD3B9" w14:textId="77777777" w:rsidR="009C39B7" w:rsidRPr="009C39B7" w:rsidRDefault="009C39B7" w:rsidP="009C39B7">
            <w:r w:rsidRPr="009C39B7">
              <w:t>44 mm</w:t>
            </w:r>
          </w:p>
        </w:tc>
        <w:tc>
          <w:tcPr>
            <w:tcW w:w="0" w:type="auto"/>
            <w:vAlign w:val="center"/>
            <w:hideMark/>
          </w:tcPr>
          <w:p w14:paraId="11361B1B" w14:textId="77777777" w:rsidR="009C39B7" w:rsidRPr="009C39B7" w:rsidRDefault="009C39B7" w:rsidP="009C39B7">
            <w:r w:rsidRPr="009C39B7">
              <w:t>18 mm</w:t>
            </w:r>
          </w:p>
        </w:tc>
        <w:tc>
          <w:tcPr>
            <w:tcW w:w="0" w:type="auto"/>
            <w:vAlign w:val="center"/>
            <w:hideMark/>
          </w:tcPr>
          <w:p w14:paraId="63BA8571" w14:textId="77777777" w:rsidR="009C39B7" w:rsidRPr="009C39B7" w:rsidRDefault="009C39B7" w:rsidP="009C39B7">
            <w:r w:rsidRPr="009C39B7">
              <w:t>26 mm</w:t>
            </w:r>
          </w:p>
        </w:tc>
        <w:tc>
          <w:tcPr>
            <w:tcW w:w="0" w:type="auto"/>
            <w:vAlign w:val="center"/>
            <w:hideMark/>
          </w:tcPr>
          <w:p w14:paraId="059E2775" w14:textId="77777777" w:rsidR="009C39B7" w:rsidRPr="009C39B7" w:rsidRDefault="009C39B7" w:rsidP="009C39B7">
            <w:proofErr w:type="spellStart"/>
            <w:r w:rsidRPr="009C39B7">
              <w:t>Vmax</w:t>
            </w:r>
            <w:proofErr w:type="spellEnd"/>
            <w:r w:rsidRPr="009C39B7">
              <w:t xml:space="preserve"> PV 2,0 m/s; stenosi/insufficienza lieve; AP/</w:t>
            </w:r>
            <w:proofErr w:type="spellStart"/>
            <w:r w:rsidRPr="009C39B7">
              <w:t>Ao</w:t>
            </w:r>
            <w:proofErr w:type="spellEnd"/>
            <w:r w:rsidRPr="009C39B7">
              <w:t xml:space="preserve"> 1,7</w:t>
            </w:r>
          </w:p>
        </w:tc>
      </w:tr>
      <w:tr w:rsidR="009C39B7" w:rsidRPr="009C39B7" w14:paraId="3243E639" w14:textId="77777777" w:rsidTr="009C39B7">
        <w:trPr>
          <w:tblCellSpacing w:w="15" w:type="dxa"/>
        </w:trPr>
        <w:tc>
          <w:tcPr>
            <w:tcW w:w="0" w:type="auto"/>
            <w:vAlign w:val="center"/>
            <w:hideMark/>
          </w:tcPr>
          <w:p w14:paraId="34F9131A" w14:textId="77777777" w:rsidR="009C39B7" w:rsidRPr="009C39B7" w:rsidRDefault="009C39B7" w:rsidP="009C39B7">
            <w:r w:rsidRPr="009C39B7">
              <w:rPr>
                <w:b/>
                <w:bCs/>
              </w:rPr>
              <w:t>2022</w:t>
            </w:r>
          </w:p>
        </w:tc>
        <w:tc>
          <w:tcPr>
            <w:tcW w:w="0" w:type="auto"/>
            <w:vAlign w:val="center"/>
            <w:hideMark/>
          </w:tcPr>
          <w:p w14:paraId="525E91C1" w14:textId="77777777" w:rsidR="009C39B7" w:rsidRPr="009C39B7" w:rsidRDefault="009C39B7" w:rsidP="009C39B7">
            <w:proofErr w:type="spellStart"/>
            <w:r w:rsidRPr="009C39B7">
              <w:t>Angio</w:t>
            </w:r>
            <w:proofErr w:type="spellEnd"/>
            <w:r w:rsidRPr="009C39B7">
              <w:t>-TC</w:t>
            </w:r>
          </w:p>
        </w:tc>
        <w:tc>
          <w:tcPr>
            <w:tcW w:w="0" w:type="auto"/>
            <w:vAlign w:val="center"/>
            <w:hideMark/>
          </w:tcPr>
          <w:p w14:paraId="110A73A1" w14:textId="77777777" w:rsidR="009C39B7" w:rsidRPr="009C39B7" w:rsidRDefault="009C39B7" w:rsidP="009C39B7">
            <w:r w:rsidRPr="009C39B7">
              <w:t>41 mm</w:t>
            </w:r>
          </w:p>
        </w:tc>
        <w:tc>
          <w:tcPr>
            <w:tcW w:w="0" w:type="auto"/>
            <w:vAlign w:val="center"/>
            <w:hideMark/>
          </w:tcPr>
          <w:p w14:paraId="5902AB26" w14:textId="77777777" w:rsidR="009C39B7" w:rsidRPr="009C39B7" w:rsidRDefault="009C39B7" w:rsidP="009C39B7">
            <w:r w:rsidRPr="009C39B7">
              <w:t>24×22 mm</w:t>
            </w:r>
          </w:p>
        </w:tc>
        <w:tc>
          <w:tcPr>
            <w:tcW w:w="0" w:type="auto"/>
            <w:vAlign w:val="center"/>
            <w:hideMark/>
          </w:tcPr>
          <w:p w14:paraId="566CAB78" w14:textId="77777777" w:rsidR="009C39B7" w:rsidRPr="009C39B7" w:rsidRDefault="009C39B7" w:rsidP="009C39B7">
            <w:r w:rsidRPr="009C39B7">
              <w:t>30×28 mm</w:t>
            </w:r>
          </w:p>
        </w:tc>
        <w:tc>
          <w:tcPr>
            <w:tcW w:w="0" w:type="auto"/>
            <w:vAlign w:val="center"/>
            <w:hideMark/>
          </w:tcPr>
          <w:p w14:paraId="21FAEC31" w14:textId="77777777" w:rsidR="009C39B7" w:rsidRPr="009C39B7" w:rsidRDefault="009C39B7" w:rsidP="009C39B7">
            <w:proofErr w:type="spellStart"/>
            <w:r w:rsidRPr="009C39B7">
              <w:t>Ao</w:t>
            </w:r>
            <w:proofErr w:type="spellEnd"/>
            <w:r w:rsidRPr="009C39B7">
              <w:t xml:space="preserve"> ascendente 30 mm</w:t>
            </w:r>
          </w:p>
        </w:tc>
      </w:tr>
      <w:tr w:rsidR="009C39B7" w:rsidRPr="009C39B7" w14:paraId="0C0A1737" w14:textId="77777777" w:rsidTr="009C39B7">
        <w:trPr>
          <w:tblCellSpacing w:w="15" w:type="dxa"/>
        </w:trPr>
        <w:tc>
          <w:tcPr>
            <w:tcW w:w="0" w:type="auto"/>
            <w:vAlign w:val="center"/>
            <w:hideMark/>
          </w:tcPr>
          <w:p w14:paraId="71E3EB0D" w14:textId="77777777" w:rsidR="009C39B7" w:rsidRPr="009C39B7" w:rsidRDefault="009C39B7" w:rsidP="009C39B7">
            <w:r w:rsidRPr="009C39B7">
              <w:rPr>
                <w:b/>
                <w:bCs/>
              </w:rPr>
              <w:t>Oggi</w:t>
            </w:r>
          </w:p>
        </w:tc>
        <w:tc>
          <w:tcPr>
            <w:tcW w:w="0" w:type="auto"/>
            <w:vAlign w:val="center"/>
            <w:hideMark/>
          </w:tcPr>
          <w:p w14:paraId="4FBD4377" w14:textId="77777777" w:rsidR="009C39B7" w:rsidRPr="009C39B7" w:rsidRDefault="009C39B7" w:rsidP="009C39B7">
            <w:r w:rsidRPr="009C39B7">
              <w:t>Imaging recente</w:t>
            </w:r>
          </w:p>
        </w:tc>
        <w:tc>
          <w:tcPr>
            <w:tcW w:w="0" w:type="auto"/>
            <w:vAlign w:val="center"/>
            <w:hideMark/>
          </w:tcPr>
          <w:p w14:paraId="2AD1FBE2" w14:textId="77777777" w:rsidR="009C39B7" w:rsidRPr="009C39B7" w:rsidRDefault="009C39B7" w:rsidP="009C39B7">
            <w:r w:rsidRPr="009C39B7">
              <w:t>39 mm</w:t>
            </w:r>
          </w:p>
        </w:tc>
        <w:tc>
          <w:tcPr>
            <w:tcW w:w="0" w:type="auto"/>
            <w:vAlign w:val="center"/>
            <w:hideMark/>
          </w:tcPr>
          <w:p w14:paraId="54B8C3CC" w14:textId="77777777" w:rsidR="009C39B7" w:rsidRPr="009C39B7" w:rsidRDefault="009C39B7" w:rsidP="009C39B7">
            <w:r w:rsidRPr="009C39B7">
              <w:t>18–20 mm</w:t>
            </w:r>
          </w:p>
        </w:tc>
        <w:tc>
          <w:tcPr>
            <w:tcW w:w="0" w:type="auto"/>
            <w:vAlign w:val="center"/>
            <w:hideMark/>
          </w:tcPr>
          <w:p w14:paraId="4F3C59E0" w14:textId="77777777" w:rsidR="009C39B7" w:rsidRPr="009C39B7" w:rsidRDefault="009C39B7" w:rsidP="009C39B7">
            <w:r w:rsidRPr="009C39B7">
              <w:t>24,5 mm</w:t>
            </w:r>
          </w:p>
        </w:tc>
        <w:tc>
          <w:tcPr>
            <w:tcW w:w="0" w:type="auto"/>
            <w:vAlign w:val="center"/>
            <w:hideMark/>
          </w:tcPr>
          <w:p w14:paraId="5950CE60" w14:textId="77777777" w:rsidR="009C39B7" w:rsidRPr="009C39B7" w:rsidRDefault="009C39B7" w:rsidP="009C39B7">
            <w:r w:rsidRPr="009C39B7">
              <w:t>Z-score 4,1</w:t>
            </w:r>
          </w:p>
        </w:tc>
      </w:tr>
    </w:tbl>
    <w:p w14:paraId="7A294064" w14:textId="77777777" w:rsidR="009C39B7" w:rsidRPr="009C39B7" w:rsidRDefault="009C39B7" w:rsidP="009C39B7">
      <w:pPr>
        <w:rPr>
          <w:b/>
          <w:bCs/>
        </w:rPr>
      </w:pPr>
      <w:r w:rsidRPr="009C39B7">
        <w:rPr>
          <w:b/>
          <w:bCs/>
        </w:rPr>
        <w:t>Interpretazione</w:t>
      </w:r>
    </w:p>
    <w:p w14:paraId="1B982B00" w14:textId="77777777" w:rsidR="009C39B7" w:rsidRPr="009C39B7" w:rsidRDefault="009C39B7" w:rsidP="009C39B7">
      <w:r w:rsidRPr="009C39B7">
        <w:rPr>
          <w:b/>
          <w:bCs/>
        </w:rPr>
        <w:t>La dilatazione è persistente nel tempo, senza evidenza di una chiara progressione dimensionale.</w:t>
      </w:r>
    </w:p>
    <w:p w14:paraId="37B65D6B" w14:textId="77777777" w:rsidR="009C39B7" w:rsidRPr="009C39B7" w:rsidRDefault="009C39B7" w:rsidP="009C39B7">
      <w:r w:rsidRPr="009C39B7">
        <w:rPr>
          <w:rFonts w:ascii="Segoe UI Emoji" w:hAnsi="Segoe UI Emoji" w:cs="Segoe UI Emoji"/>
        </w:rPr>
        <w:t>⚠️</w:t>
      </w:r>
      <w:r w:rsidRPr="009C39B7">
        <w:t xml:space="preserve"> Le differenze 44 → 41 → 39 mm </w:t>
      </w:r>
      <w:r w:rsidRPr="009C39B7">
        <w:rPr>
          <w:b/>
          <w:bCs/>
        </w:rPr>
        <w:t>non devono essere interpretate come una reale riduzione</w:t>
      </w:r>
      <w:r w:rsidRPr="009C39B7">
        <w:t>, perché CMR, TC e imaging attuale possono utilizzare piani, fasi cardiache e metodiche differenti.</w:t>
      </w:r>
    </w:p>
    <w:p w14:paraId="6A2A911C" w14:textId="77777777" w:rsidR="009C39B7" w:rsidRPr="009C39B7" w:rsidRDefault="009C39B7" w:rsidP="009C39B7">
      <w:r w:rsidRPr="009C39B7">
        <w:rPr>
          <w:b/>
          <w:bCs/>
        </w:rPr>
        <w:t>Fonte:</w:t>
      </w:r>
      <w:r w:rsidRPr="009C39B7">
        <w:t> dati clinici del caso; criteri interpretativi [6].</w:t>
      </w:r>
    </w:p>
    <w:p w14:paraId="7E0DC4B2" w14:textId="77777777" w:rsidR="009C39B7" w:rsidRPr="009C39B7" w:rsidRDefault="00860847" w:rsidP="009C39B7">
      <w:r>
        <w:pict w14:anchorId="54B2F0A9">
          <v:rect id="_x0000_i1045" style="width:0;height:1.5pt" o:hralign="center" o:hrstd="t" o:hr="t" fillcolor="#a0a0a0" stroked="f"/>
        </w:pict>
      </w:r>
    </w:p>
    <w:p w14:paraId="713FE596" w14:textId="77777777" w:rsidR="009C39B7" w:rsidRPr="009C39B7" w:rsidRDefault="009C39B7" w:rsidP="009C39B7">
      <w:pPr>
        <w:rPr>
          <w:b/>
          <w:bCs/>
        </w:rPr>
      </w:pPr>
      <w:r w:rsidRPr="009C39B7">
        <w:rPr>
          <w:b/>
          <w:bCs/>
        </w:rPr>
        <w:t>Slide 5 — Quanto è importante la stenosi?</w:t>
      </w:r>
    </w:p>
    <w:p w14:paraId="3B578E53" w14:textId="77777777" w:rsidR="009C39B7" w:rsidRPr="009C39B7" w:rsidRDefault="009C39B7" w:rsidP="009C39B7">
      <w:proofErr w:type="spellStart"/>
      <w:r w:rsidRPr="009C39B7">
        <w:t>Vmax</w:t>
      </w:r>
      <w:proofErr w:type="spellEnd"/>
      <w:r w:rsidRPr="009C39B7">
        <w:t xml:space="preserve"> polmonare: </w:t>
      </w:r>
      <w:r w:rsidRPr="009C39B7">
        <w:rPr>
          <w:b/>
          <w:bCs/>
        </w:rPr>
        <w:t>2,0 m/s</w:t>
      </w:r>
    </w:p>
    <w:p w14:paraId="28FBD01C" w14:textId="77777777" w:rsidR="009C39B7" w:rsidRPr="009C39B7" w:rsidRDefault="009C39B7" w:rsidP="009C39B7">
      <w:r w:rsidRPr="009C39B7">
        <w:t>Utilizzando l'equazione di Bernoulli semplificata:</w:t>
      </w:r>
    </w:p>
    <w:p w14:paraId="5F6B805C" w14:textId="77777777" w:rsidR="009C39B7" w:rsidRPr="009C39B7" w:rsidRDefault="009C39B7" w:rsidP="009C39B7">
      <w:r w:rsidRPr="009C39B7">
        <w:rPr>
          <w:b/>
          <w:bCs/>
        </w:rPr>
        <w:t>ΔP ≈ 4 × V² ≈ 16 mmHg</w:t>
      </w:r>
    </w:p>
    <w:p w14:paraId="3A28407C" w14:textId="77777777" w:rsidR="009C39B7" w:rsidRPr="009C39B7" w:rsidRDefault="009C39B7" w:rsidP="009C39B7">
      <w:r w:rsidRPr="009C39B7">
        <w:t>Quindi:</w:t>
      </w:r>
    </w:p>
    <w:p w14:paraId="353EA093" w14:textId="77777777" w:rsidR="009C39B7" w:rsidRPr="009C39B7" w:rsidRDefault="009C39B7" w:rsidP="009C39B7">
      <w:pPr>
        <w:numPr>
          <w:ilvl w:val="0"/>
          <w:numId w:val="35"/>
        </w:numPr>
      </w:pPr>
      <w:r w:rsidRPr="009C39B7">
        <w:t>stenosi emodinamicamente </w:t>
      </w:r>
      <w:r w:rsidRPr="009C39B7">
        <w:rPr>
          <w:b/>
          <w:bCs/>
        </w:rPr>
        <w:t>lieve</w:t>
      </w:r>
    </w:p>
    <w:p w14:paraId="3EA304D7" w14:textId="77777777" w:rsidR="009C39B7" w:rsidRPr="009C39B7" w:rsidRDefault="009C39B7" w:rsidP="009C39B7">
      <w:pPr>
        <w:numPr>
          <w:ilvl w:val="0"/>
          <w:numId w:val="35"/>
        </w:numPr>
      </w:pPr>
      <w:r w:rsidRPr="009C39B7">
        <w:t>gradiente massimo nell'ordine di </w:t>
      </w:r>
      <w:r w:rsidRPr="009C39B7">
        <w:rPr>
          <w:b/>
          <w:bCs/>
        </w:rPr>
        <w:t>16 mmHg</w:t>
      </w:r>
    </w:p>
    <w:p w14:paraId="0EFD72FE" w14:textId="77777777" w:rsidR="009C39B7" w:rsidRPr="009C39B7" w:rsidRDefault="009C39B7" w:rsidP="009C39B7">
      <w:pPr>
        <w:numPr>
          <w:ilvl w:val="0"/>
          <w:numId w:val="35"/>
        </w:numPr>
      </w:pPr>
      <w:r w:rsidRPr="009C39B7">
        <w:lastRenderedPageBreak/>
        <w:t>ben al di sotto della soglia di stenosi moderata</w:t>
      </w:r>
    </w:p>
    <w:p w14:paraId="2C31274F" w14:textId="77777777" w:rsidR="009C39B7" w:rsidRPr="009C39B7" w:rsidRDefault="009C39B7" w:rsidP="009C39B7">
      <w:r w:rsidRPr="009C39B7">
        <w:t>Le linee guida ACHD 2025 definiscono:</w:t>
      </w:r>
    </w:p>
    <w:p w14:paraId="74BDBB8A" w14:textId="77777777" w:rsidR="009C39B7" w:rsidRPr="009C39B7" w:rsidRDefault="009C39B7" w:rsidP="009C39B7">
      <w:pPr>
        <w:numPr>
          <w:ilvl w:val="0"/>
          <w:numId w:val="36"/>
        </w:numPr>
      </w:pPr>
      <w:r w:rsidRPr="009C39B7">
        <w:rPr>
          <w:b/>
          <w:bCs/>
        </w:rPr>
        <w:t>lieve:</w:t>
      </w:r>
      <w:r w:rsidRPr="009C39B7">
        <w:t xml:space="preserve"> &lt;36 mmHg / </w:t>
      </w:r>
      <w:proofErr w:type="spellStart"/>
      <w:r w:rsidRPr="009C39B7">
        <w:t>Vmax</w:t>
      </w:r>
      <w:proofErr w:type="spellEnd"/>
      <w:r w:rsidRPr="009C39B7">
        <w:t xml:space="preserve"> &lt;3 m/s</w:t>
      </w:r>
    </w:p>
    <w:p w14:paraId="2DD0A607" w14:textId="77777777" w:rsidR="009C39B7" w:rsidRPr="009C39B7" w:rsidRDefault="009C39B7" w:rsidP="009C39B7">
      <w:pPr>
        <w:numPr>
          <w:ilvl w:val="0"/>
          <w:numId w:val="36"/>
        </w:numPr>
      </w:pPr>
      <w:r w:rsidRPr="009C39B7">
        <w:rPr>
          <w:b/>
          <w:bCs/>
        </w:rPr>
        <w:t>moderata:</w:t>
      </w:r>
      <w:r w:rsidRPr="009C39B7">
        <w:t xml:space="preserve"> 36–64 mmHg / </w:t>
      </w:r>
      <w:proofErr w:type="spellStart"/>
      <w:r w:rsidRPr="009C39B7">
        <w:t>Vmax</w:t>
      </w:r>
      <w:proofErr w:type="spellEnd"/>
      <w:r w:rsidRPr="009C39B7">
        <w:t xml:space="preserve"> 3–4 m/s</w:t>
      </w:r>
    </w:p>
    <w:p w14:paraId="387E2EFD" w14:textId="77777777" w:rsidR="009C39B7" w:rsidRPr="009C39B7" w:rsidRDefault="009C39B7" w:rsidP="009C39B7">
      <w:pPr>
        <w:numPr>
          <w:ilvl w:val="0"/>
          <w:numId w:val="36"/>
        </w:numPr>
      </w:pPr>
      <w:r w:rsidRPr="009C39B7">
        <w:rPr>
          <w:b/>
          <w:bCs/>
        </w:rPr>
        <w:t>severa:</w:t>
      </w:r>
      <w:r w:rsidRPr="009C39B7">
        <w:t xml:space="preserve"> &gt;64 mmHg / </w:t>
      </w:r>
      <w:proofErr w:type="spellStart"/>
      <w:r w:rsidRPr="009C39B7">
        <w:t>Vmax</w:t>
      </w:r>
      <w:proofErr w:type="spellEnd"/>
      <w:r w:rsidRPr="009C39B7">
        <w:t xml:space="preserve"> &gt;4 m/s</w:t>
      </w:r>
    </w:p>
    <w:p w14:paraId="5BDD6E95" w14:textId="77777777" w:rsidR="009C39B7" w:rsidRPr="009C39B7" w:rsidRDefault="009C39B7" w:rsidP="009C39B7">
      <w:r w:rsidRPr="009C39B7">
        <w:rPr>
          <w:b/>
          <w:bCs/>
        </w:rPr>
        <w:t>Fonte:</w:t>
      </w:r>
      <w:r w:rsidRPr="009C39B7">
        <w:t xml:space="preserve"> 2025 ACC/AHA/HRS/ISACHD/SCAI ACHD </w:t>
      </w:r>
      <w:proofErr w:type="spellStart"/>
      <w:r w:rsidRPr="009C39B7">
        <w:t>Guideline</w:t>
      </w:r>
      <w:proofErr w:type="spellEnd"/>
      <w:r w:rsidRPr="009C39B7">
        <w:t>, §4.3.2, p. 893; Tabella 27. [6]</w:t>
      </w:r>
    </w:p>
    <w:p w14:paraId="58E83FB1" w14:textId="77777777" w:rsidR="009C39B7" w:rsidRPr="009C39B7" w:rsidRDefault="00860847" w:rsidP="009C39B7">
      <w:r>
        <w:pict w14:anchorId="6FC7785B">
          <v:rect id="_x0000_i1046" style="width:0;height:1.5pt" o:hralign="center" o:hrstd="t" o:hr="t" fillcolor="#a0a0a0" stroked="f"/>
        </w:pict>
      </w:r>
    </w:p>
    <w:p w14:paraId="60E042EA" w14:textId="77777777" w:rsidR="009C39B7" w:rsidRPr="009C39B7" w:rsidRDefault="009C39B7" w:rsidP="009C39B7">
      <w:pPr>
        <w:rPr>
          <w:b/>
          <w:bCs/>
        </w:rPr>
      </w:pPr>
      <w:r w:rsidRPr="009C39B7">
        <w:rPr>
          <w:b/>
          <w:bCs/>
        </w:rPr>
        <w:t>Slide 6 — Il problema fisiopatologico</w:t>
      </w:r>
    </w:p>
    <w:p w14:paraId="1673EE24" w14:textId="77777777" w:rsidR="009C39B7" w:rsidRPr="009C39B7" w:rsidRDefault="009C39B7" w:rsidP="009C39B7">
      <w:pPr>
        <w:rPr>
          <w:b/>
          <w:bCs/>
        </w:rPr>
      </w:pPr>
      <w:r w:rsidRPr="009C39B7">
        <w:rPr>
          <w:b/>
          <w:bCs/>
        </w:rPr>
        <w:t>La stenosi lieve spiega una PA di 39–44 mm?</w:t>
      </w:r>
    </w:p>
    <w:p w14:paraId="78839A77" w14:textId="77777777" w:rsidR="009C39B7" w:rsidRPr="009C39B7" w:rsidRDefault="009C39B7" w:rsidP="009C39B7">
      <w:r w:rsidRPr="009C39B7">
        <w:rPr>
          <w:b/>
          <w:bCs/>
        </w:rPr>
        <w:t>Probabilmente non completamente.</w:t>
      </w:r>
    </w:p>
    <w:p w14:paraId="6BC9BAB1" w14:textId="77777777" w:rsidR="009C39B7" w:rsidRPr="009C39B7" w:rsidRDefault="009C39B7" w:rsidP="009C39B7">
      <w:r w:rsidRPr="009C39B7">
        <w:t>Il meccanismo classico sarebbe:</w:t>
      </w:r>
    </w:p>
    <w:p w14:paraId="350C150F" w14:textId="77777777" w:rsidR="009C39B7" w:rsidRPr="009C39B7" w:rsidRDefault="009C39B7" w:rsidP="009C39B7">
      <w:r w:rsidRPr="009C39B7">
        <w:rPr>
          <w:b/>
          <w:bCs/>
        </w:rPr>
        <w:t>stenosi → jet ad alta velocità → aumento dello shear stress → dilatazione post-stenotica</w:t>
      </w:r>
    </w:p>
    <w:p w14:paraId="2B90A490" w14:textId="77777777" w:rsidR="009C39B7" w:rsidRPr="009C39B7" w:rsidRDefault="009C39B7" w:rsidP="009C39B7">
      <w:r w:rsidRPr="009C39B7">
        <w:t>Ma nel nostro caso:</w:t>
      </w:r>
    </w:p>
    <w:p w14:paraId="6705E00F" w14:textId="77777777" w:rsidR="009C39B7" w:rsidRPr="009C39B7" w:rsidRDefault="009C39B7" w:rsidP="009C39B7">
      <w:pPr>
        <w:numPr>
          <w:ilvl w:val="0"/>
          <w:numId w:val="37"/>
        </w:numPr>
      </w:pPr>
      <w:proofErr w:type="spellStart"/>
      <w:r w:rsidRPr="009C39B7">
        <w:t>Vmax</w:t>
      </w:r>
      <w:proofErr w:type="spellEnd"/>
      <w:r w:rsidRPr="009C39B7">
        <w:t xml:space="preserve"> ≈ 2 m/s</w:t>
      </w:r>
    </w:p>
    <w:p w14:paraId="67717EAE" w14:textId="77777777" w:rsidR="009C39B7" w:rsidRPr="009C39B7" w:rsidRDefault="009C39B7" w:rsidP="009C39B7">
      <w:pPr>
        <w:numPr>
          <w:ilvl w:val="0"/>
          <w:numId w:val="37"/>
        </w:numPr>
      </w:pPr>
      <w:r w:rsidRPr="009C39B7">
        <w:t>gradiente ≈ 16 mmHg</w:t>
      </w:r>
    </w:p>
    <w:p w14:paraId="0815D43F" w14:textId="77777777" w:rsidR="009C39B7" w:rsidRPr="009C39B7" w:rsidRDefault="009C39B7" w:rsidP="009C39B7">
      <w:pPr>
        <w:numPr>
          <w:ilvl w:val="0"/>
          <w:numId w:val="37"/>
        </w:numPr>
      </w:pPr>
      <w:r w:rsidRPr="009C39B7">
        <w:t>dilatazione del tronco AP fino a 44 mm</w:t>
      </w:r>
    </w:p>
    <w:p w14:paraId="487C321A" w14:textId="77777777" w:rsidR="009C39B7" w:rsidRPr="009C39B7" w:rsidRDefault="009C39B7" w:rsidP="009C39B7">
      <w:pPr>
        <w:numPr>
          <w:ilvl w:val="0"/>
          <w:numId w:val="37"/>
        </w:numPr>
      </w:pPr>
      <w:r w:rsidRPr="009C39B7">
        <w:t>importante dilatazione persistente nel tempo</w:t>
      </w:r>
    </w:p>
    <w:p w14:paraId="5F9AF8A5" w14:textId="77777777" w:rsidR="009C39B7" w:rsidRPr="009C39B7" w:rsidRDefault="009C39B7" w:rsidP="009C39B7">
      <w:pPr>
        <w:rPr>
          <w:b/>
          <w:bCs/>
        </w:rPr>
      </w:pPr>
      <w:r w:rsidRPr="009C39B7">
        <w:rPr>
          <w:b/>
          <w:bCs/>
        </w:rPr>
        <w:t>Il dato più interessante</w:t>
      </w:r>
    </w:p>
    <w:p w14:paraId="5741ACAE" w14:textId="77777777" w:rsidR="009C39B7" w:rsidRPr="009C39B7" w:rsidRDefault="009C39B7" w:rsidP="009C39B7">
      <w:r w:rsidRPr="009C39B7">
        <w:t>Un caso pubblicato descriveva:</w:t>
      </w:r>
    </w:p>
    <w:p w14:paraId="0D8A67C8" w14:textId="77777777" w:rsidR="009C39B7" w:rsidRPr="009C39B7" w:rsidRDefault="009C39B7" w:rsidP="009C39B7">
      <w:r w:rsidRPr="009C39B7">
        <w:rPr>
          <w:b/>
          <w:bCs/>
        </w:rPr>
        <w:t>BPV + stenosi lieve + gradiente 13,5 mmHg + tronco AP 39 mm</w:t>
      </w:r>
    </w:p>
    <w:p w14:paraId="11BC0B99" w14:textId="77777777" w:rsidR="009C39B7" w:rsidRPr="009C39B7" w:rsidRDefault="009C39B7" w:rsidP="009C39B7">
      <w:r w:rsidRPr="009C39B7">
        <w:t>Gli autori ritenevano che la stenosi lieve </w:t>
      </w:r>
      <w:r w:rsidRPr="009C39B7">
        <w:rPr>
          <w:b/>
          <w:bCs/>
        </w:rPr>
        <w:t>non fosse necessariamente sufficiente a spiegare l'aneurisma</w:t>
      </w:r>
      <w:r w:rsidRPr="009C39B7">
        <w:t>. [1]</w:t>
      </w:r>
    </w:p>
    <w:p w14:paraId="761598F0" w14:textId="77777777" w:rsidR="009C39B7" w:rsidRPr="009C39B7" w:rsidRDefault="009C39B7" w:rsidP="009C39B7">
      <w:r w:rsidRPr="009C39B7">
        <w:rPr>
          <w:b/>
          <w:bCs/>
        </w:rPr>
        <w:t>Fonte:</w:t>
      </w:r>
      <w:r w:rsidRPr="009C39B7">
        <w:t> </w:t>
      </w:r>
      <w:proofErr w:type="spellStart"/>
      <w:r w:rsidRPr="009C39B7">
        <w:t>Jamis</w:t>
      </w:r>
      <w:proofErr w:type="spellEnd"/>
      <w:r w:rsidRPr="009C39B7">
        <w:t>-Dow et al., pp. 83–84.</w:t>
      </w:r>
    </w:p>
    <w:p w14:paraId="35991D68" w14:textId="77777777" w:rsidR="009C39B7" w:rsidRPr="009C39B7" w:rsidRDefault="00860847" w:rsidP="009C39B7">
      <w:r>
        <w:pict w14:anchorId="526129A7">
          <v:rect id="_x0000_i1047" style="width:0;height:1.5pt" o:hralign="center" o:hrstd="t" o:hr="t" fillcolor="#a0a0a0" stroked="f"/>
        </w:pict>
      </w:r>
    </w:p>
    <w:p w14:paraId="4E0A001D" w14:textId="77777777" w:rsidR="009C39B7" w:rsidRPr="009C39B7" w:rsidRDefault="009C39B7" w:rsidP="009C39B7">
      <w:pPr>
        <w:rPr>
          <w:b/>
          <w:bCs/>
        </w:rPr>
      </w:pPr>
      <w:r w:rsidRPr="009C39B7">
        <w:rPr>
          <w:b/>
          <w:bCs/>
        </w:rPr>
        <w:t>Slide 7 — BPV e dilatazione della PA: associazione già descritta</w:t>
      </w:r>
    </w:p>
    <w:p w14:paraId="70B33080" w14:textId="77777777" w:rsidR="009C39B7" w:rsidRPr="009C39B7" w:rsidRDefault="009C39B7" w:rsidP="009C39B7">
      <w:r w:rsidRPr="009C39B7">
        <w:t>La valvola polmonare bicuspide è una malformazione rara.</w:t>
      </w:r>
    </w:p>
    <w:p w14:paraId="255881C8" w14:textId="77777777" w:rsidR="009C39B7" w:rsidRPr="009C39B7" w:rsidRDefault="009C39B7" w:rsidP="009C39B7">
      <w:r w:rsidRPr="009C39B7">
        <w:t>In una serie autoptica di </w:t>
      </w:r>
      <w:r w:rsidRPr="009C39B7">
        <w:rPr>
          <w:b/>
          <w:bCs/>
        </w:rPr>
        <w:t>3861 cuori di donatori</w:t>
      </w:r>
      <w:r w:rsidRPr="009C39B7">
        <w:t>, furono identificati </w:t>
      </w:r>
      <w:r w:rsidRPr="009C39B7">
        <w:rPr>
          <w:b/>
          <w:bCs/>
        </w:rPr>
        <w:t>4 casi di BPV (0,1%)</w:t>
      </w:r>
      <w:r w:rsidRPr="009C39B7">
        <w:t>. [1]</w:t>
      </w:r>
    </w:p>
    <w:p w14:paraId="4F77A30E" w14:textId="77777777" w:rsidR="009C39B7" w:rsidRPr="009C39B7" w:rsidRDefault="009C39B7" w:rsidP="009C39B7">
      <w:r w:rsidRPr="009C39B7">
        <w:t>La BPV è stata descritta in associazione con:</w:t>
      </w:r>
    </w:p>
    <w:p w14:paraId="3BB74247" w14:textId="77777777" w:rsidR="009C39B7" w:rsidRPr="009C39B7" w:rsidRDefault="009C39B7" w:rsidP="009C39B7">
      <w:pPr>
        <w:numPr>
          <w:ilvl w:val="0"/>
          <w:numId w:val="38"/>
        </w:numPr>
      </w:pPr>
      <w:r w:rsidRPr="009C39B7">
        <w:t>stenosi polmonare</w:t>
      </w:r>
    </w:p>
    <w:p w14:paraId="007670BE" w14:textId="77777777" w:rsidR="009C39B7" w:rsidRPr="009C39B7" w:rsidRDefault="009C39B7" w:rsidP="009C39B7">
      <w:pPr>
        <w:numPr>
          <w:ilvl w:val="0"/>
          <w:numId w:val="38"/>
        </w:numPr>
      </w:pPr>
      <w:r w:rsidRPr="009C39B7">
        <w:t>tetralogia di Fallot</w:t>
      </w:r>
    </w:p>
    <w:p w14:paraId="5ACFDF6C" w14:textId="77777777" w:rsidR="009C39B7" w:rsidRPr="009C39B7" w:rsidRDefault="009C39B7" w:rsidP="009C39B7">
      <w:pPr>
        <w:numPr>
          <w:ilvl w:val="0"/>
          <w:numId w:val="38"/>
        </w:numPr>
      </w:pPr>
      <w:r w:rsidRPr="009C39B7">
        <w:t>VSD</w:t>
      </w:r>
    </w:p>
    <w:p w14:paraId="73BB0720" w14:textId="77777777" w:rsidR="009C39B7" w:rsidRPr="009C39B7" w:rsidRDefault="009C39B7" w:rsidP="009C39B7">
      <w:pPr>
        <w:numPr>
          <w:ilvl w:val="0"/>
          <w:numId w:val="38"/>
        </w:numPr>
      </w:pPr>
      <w:r w:rsidRPr="009C39B7">
        <w:t>TGA</w:t>
      </w:r>
    </w:p>
    <w:p w14:paraId="690D5A92" w14:textId="77777777" w:rsidR="009C39B7" w:rsidRPr="009C39B7" w:rsidRDefault="009C39B7" w:rsidP="009C39B7">
      <w:pPr>
        <w:numPr>
          <w:ilvl w:val="0"/>
          <w:numId w:val="38"/>
        </w:numPr>
      </w:pPr>
      <w:r w:rsidRPr="009C39B7">
        <w:t>ASD</w:t>
      </w:r>
    </w:p>
    <w:p w14:paraId="40588E4C" w14:textId="77777777" w:rsidR="009C39B7" w:rsidRPr="009C39B7" w:rsidRDefault="009C39B7" w:rsidP="009C39B7">
      <w:pPr>
        <w:numPr>
          <w:ilvl w:val="0"/>
          <w:numId w:val="38"/>
        </w:numPr>
      </w:pPr>
      <w:r w:rsidRPr="009C39B7">
        <w:lastRenderedPageBreak/>
        <w:t>altre cardiopatie congenite</w:t>
      </w:r>
    </w:p>
    <w:p w14:paraId="2057CBBC" w14:textId="77777777" w:rsidR="009C39B7" w:rsidRPr="009C39B7" w:rsidRDefault="009C39B7" w:rsidP="009C39B7">
      <w:r w:rsidRPr="009C39B7">
        <w:t>Ma può anche presentarsi come </w:t>
      </w:r>
      <w:r w:rsidRPr="009C39B7">
        <w:rPr>
          <w:b/>
          <w:bCs/>
        </w:rPr>
        <w:t>forma isolata</w:t>
      </w:r>
      <w:r w:rsidRPr="009C39B7">
        <w:t>.</w:t>
      </w:r>
    </w:p>
    <w:p w14:paraId="632FA1C5" w14:textId="77777777" w:rsidR="009C39B7" w:rsidRPr="009C39B7" w:rsidRDefault="009C39B7" w:rsidP="009C39B7">
      <w:pPr>
        <w:rPr>
          <w:b/>
          <w:bCs/>
        </w:rPr>
      </w:pPr>
      <w:r w:rsidRPr="009C39B7">
        <w:rPr>
          <w:b/>
          <w:bCs/>
        </w:rPr>
        <w:t>Punto chiave</w:t>
      </w:r>
    </w:p>
    <w:p w14:paraId="355DDE6E" w14:textId="77777777" w:rsidR="009C39B7" w:rsidRPr="009C39B7" w:rsidRDefault="009C39B7" w:rsidP="009C39B7">
      <w:r w:rsidRPr="009C39B7">
        <w:rPr>
          <w:b/>
          <w:bCs/>
        </w:rPr>
        <w:t>BPV e dilatazione dell'arteria polmonare sono state descritte insieme anche in presenza di stenosi soltanto lieve.</w:t>
      </w:r>
    </w:p>
    <w:p w14:paraId="6D2AEFF5" w14:textId="77777777" w:rsidR="009C39B7" w:rsidRPr="009C39B7" w:rsidRDefault="009C39B7" w:rsidP="009C39B7">
      <w:r w:rsidRPr="009C39B7">
        <w:rPr>
          <w:b/>
          <w:bCs/>
        </w:rPr>
        <w:t>Fonte:</w:t>
      </w:r>
      <w:r w:rsidRPr="009C39B7">
        <w:t> </w:t>
      </w:r>
      <w:proofErr w:type="spellStart"/>
      <w:r w:rsidRPr="009C39B7">
        <w:t>Jamis</w:t>
      </w:r>
      <w:proofErr w:type="spellEnd"/>
      <w:r w:rsidRPr="009C39B7">
        <w:t>-Dow et al., </w:t>
      </w:r>
      <w:proofErr w:type="spellStart"/>
      <w:r w:rsidRPr="009C39B7">
        <w:rPr>
          <w:i/>
          <w:iCs/>
        </w:rPr>
        <w:t>Cardiology</w:t>
      </w:r>
      <w:proofErr w:type="spellEnd"/>
      <w:r w:rsidRPr="009C39B7">
        <w:rPr>
          <w:i/>
          <w:iCs/>
        </w:rPr>
        <w:t xml:space="preserve"> </w:t>
      </w:r>
      <w:proofErr w:type="spellStart"/>
      <w:r w:rsidRPr="009C39B7">
        <w:rPr>
          <w:i/>
          <w:iCs/>
        </w:rPr>
        <w:t>Research</w:t>
      </w:r>
      <w:proofErr w:type="spellEnd"/>
      <w:r w:rsidRPr="009C39B7">
        <w:t> 2014, p. 83. [1]</w:t>
      </w:r>
    </w:p>
    <w:p w14:paraId="23448D94" w14:textId="77777777" w:rsidR="009C39B7" w:rsidRPr="009C39B7" w:rsidRDefault="00860847" w:rsidP="009C39B7">
      <w:r>
        <w:pict w14:anchorId="7487C966">
          <v:rect id="_x0000_i1048" style="width:0;height:1.5pt" o:hralign="center" o:hrstd="t" o:hr="t" fillcolor="#a0a0a0" stroked="f"/>
        </w:pict>
      </w:r>
    </w:p>
    <w:p w14:paraId="17F83F1C" w14:textId="77777777" w:rsidR="009C39B7" w:rsidRPr="009C39B7" w:rsidRDefault="009C39B7" w:rsidP="009C39B7">
      <w:pPr>
        <w:rPr>
          <w:b/>
          <w:bCs/>
        </w:rPr>
      </w:pPr>
      <w:r w:rsidRPr="009C39B7">
        <w:rPr>
          <w:b/>
          <w:bCs/>
        </w:rPr>
        <w:t>Slide 8 — Un caso quasi sovrapponibile</w:t>
      </w:r>
    </w:p>
    <w:p w14:paraId="2999CE92" w14:textId="77777777" w:rsidR="009C39B7" w:rsidRPr="009C39B7" w:rsidRDefault="009C39B7" w:rsidP="009C39B7">
      <w:pPr>
        <w:rPr>
          <w:b/>
          <w:bCs/>
        </w:rPr>
      </w:pPr>
      <w:proofErr w:type="spellStart"/>
      <w:r w:rsidRPr="009C39B7">
        <w:rPr>
          <w:b/>
          <w:bCs/>
        </w:rPr>
        <w:t>Jamis</w:t>
      </w:r>
      <w:proofErr w:type="spellEnd"/>
      <w:r w:rsidRPr="009C39B7">
        <w:rPr>
          <w:b/>
          <w:bCs/>
        </w:rPr>
        <w:t>-Dow et al., 2014</w:t>
      </w:r>
    </w:p>
    <w:p w14:paraId="0C966FC3" w14:textId="77777777" w:rsidR="009C39B7" w:rsidRPr="009C39B7" w:rsidRDefault="009C39B7" w:rsidP="009C39B7">
      <w:r w:rsidRPr="009C39B7">
        <w:t>Paziente asintomatica con:</w:t>
      </w:r>
    </w:p>
    <w:p w14:paraId="024A5294" w14:textId="77777777" w:rsidR="009C39B7" w:rsidRPr="009C39B7" w:rsidRDefault="009C39B7" w:rsidP="009C39B7">
      <w:pPr>
        <w:numPr>
          <w:ilvl w:val="0"/>
          <w:numId w:val="39"/>
        </w:numPr>
      </w:pPr>
      <w:r w:rsidRPr="009C39B7">
        <w:t>valvola polmonare bicuspide</w:t>
      </w:r>
    </w:p>
    <w:p w14:paraId="784E96DC" w14:textId="77777777" w:rsidR="009C39B7" w:rsidRPr="009C39B7" w:rsidRDefault="009C39B7" w:rsidP="009C39B7">
      <w:pPr>
        <w:numPr>
          <w:ilvl w:val="0"/>
          <w:numId w:val="39"/>
        </w:numPr>
      </w:pPr>
      <w:r w:rsidRPr="009C39B7">
        <w:t>stenosi lieve</w:t>
      </w:r>
    </w:p>
    <w:p w14:paraId="79FE5E5F" w14:textId="77777777" w:rsidR="009C39B7" w:rsidRPr="009C39B7" w:rsidRDefault="009C39B7" w:rsidP="009C39B7">
      <w:pPr>
        <w:numPr>
          <w:ilvl w:val="0"/>
          <w:numId w:val="39"/>
        </w:numPr>
      </w:pPr>
      <w:r w:rsidRPr="009C39B7">
        <w:t>gradiente massimo </w:t>
      </w:r>
      <w:r w:rsidRPr="009C39B7">
        <w:rPr>
          <w:b/>
          <w:bCs/>
        </w:rPr>
        <w:t>13,5 mmHg</w:t>
      </w:r>
    </w:p>
    <w:p w14:paraId="2E775B5F" w14:textId="77777777" w:rsidR="009C39B7" w:rsidRPr="009C39B7" w:rsidRDefault="009C39B7" w:rsidP="009C39B7">
      <w:pPr>
        <w:numPr>
          <w:ilvl w:val="0"/>
          <w:numId w:val="39"/>
        </w:numPr>
      </w:pPr>
      <w:r w:rsidRPr="009C39B7">
        <w:t>normale funzione ventricolare destra</w:t>
      </w:r>
    </w:p>
    <w:p w14:paraId="33F924E7" w14:textId="77777777" w:rsidR="009C39B7" w:rsidRPr="009C39B7" w:rsidRDefault="009C39B7" w:rsidP="009C39B7">
      <w:pPr>
        <w:numPr>
          <w:ilvl w:val="0"/>
          <w:numId w:val="39"/>
        </w:numPr>
      </w:pPr>
      <w:r w:rsidRPr="009C39B7">
        <w:t>tronco dell'AP </w:t>
      </w:r>
      <w:r w:rsidRPr="009C39B7">
        <w:rPr>
          <w:b/>
          <w:bCs/>
        </w:rPr>
        <w:t>3,9 cm</w:t>
      </w:r>
    </w:p>
    <w:p w14:paraId="78098024" w14:textId="77777777" w:rsidR="009C39B7" w:rsidRPr="009C39B7" w:rsidRDefault="009C39B7" w:rsidP="009C39B7">
      <w:pPr>
        <w:rPr>
          <w:b/>
          <w:bCs/>
        </w:rPr>
      </w:pPr>
      <w:r w:rsidRPr="009C39B7">
        <w:rPr>
          <w:b/>
          <w:bCs/>
        </w:rPr>
        <w:t>La conclusione degli autori</w:t>
      </w:r>
    </w:p>
    <w:p w14:paraId="1F85D732" w14:textId="77777777" w:rsidR="009C39B7" w:rsidRPr="009C39B7" w:rsidRDefault="009C39B7" w:rsidP="009C39B7">
      <w:r w:rsidRPr="009C39B7">
        <w:t>La lieve stenosi potrebbe </w:t>
      </w:r>
      <w:r w:rsidRPr="009C39B7">
        <w:rPr>
          <w:b/>
          <w:bCs/>
        </w:rPr>
        <w:t>non essere sufficiente a spiegare la dilatazione</w:t>
      </w:r>
      <w:r w:rsidRPr="009C39B7">
        <w:t>.</w:t>
      </w:r>
    </w:p>
    <w:p w14:paraId="6C9D6537" w14:textId="77777777" w:rsidR="009C39B7" w:rsidRPr="009C39B7" w:rsidRDefault="009C39B7" w:rsidP="009C39B7">
      <w:r w:rsidRPr="009C39B7">
        <w:t>Viene quindi proposta una possibile origine comune legata allo sviluppo delle:</w:t>
      </w:r>
    </w:p>
    <w:p w14:paraId="6D40D6D4" w14:textId="77777777" w:rsidR="009C39B7" w:rsidRPr="009C39B7" w:rsidRDefault="009C39B7" w:rsidP="009C39B7">
      <w:r w:rsidRPr="009C39B7">
        <w:rPr>
          <w:b/>
          <w:bCs/>
        </w:rPr>
        <w:t>valvole semilunari + tratto di efflusso + grandi arterie</w:t>
      </w:r>
    </w:p>
    <w:p w14:paraId="6B7E79ED" w14:textId="77777777" w:rsidR="009C39B7" w:rsidRPr="009C39B7" w:rsidRDefault="009C39B7" w:rsidP="009C39B7">
      <w:r w:rsidRPr="009C39B7">
        <w:t>e al ruolo delle </w:t>
      </w:r>
      <w:r w:rsidRPr="009C39B7">
        <w:rPr>
          <w:b/>
          <w:bCs/>
        </w:rPr>
        <w:t>cellule della cresta neurale cardiaca</w:t>
      </w:r>
      <w:r w:rsidRPr="009C39B7">
        <w:t>.</w:t>
      </w:r>
    </w:p>
    <w:p w14:paraId="6E185D20" w14:textId="77777777" w:rsidR="009C39B7" w:rsidRPr="009C39B7" w:rsidRDefault="009C39B7" w:rsidP="009C39B7">
      <w:r w:rsidRPr="009C39B7">
        <w:rPr>
          <w:b/>
          <w:bCs/>
        </w:rPr>
        <w:t>Fonte:</w:t>
      </w:r>
      <w:r w:rsidRPr="009C39B7">
        <w:t> </w:t>
      </w:r>
      <w:proofErr w:type="spellStart"/>
      <w:r w:rsidRPr="009C39B7">
        <w:t>Jamis</w:t>
      </w:r>
      <w:proofErr w:type="spellEnd"/>
      <w:r w:rsidRPr="009C39B7">
        <w:t>-Dow et al., pp. 83–84. [1]</w:t>
      </w:r>
    </w:p>
    <w:p w14:paraId="37B98159" w14:textId="77777777" w:rsidR="009C39B7" w:rsidRPr="009C39B7" w:rsidRDefault="00860847" w:rsidP="009C39B7">
      <w:r>
        <w:pict w14:anchorId="1846572D">
          <v:rect id="_x0000_i1049" style="width:0;height:1.5pt" o:hralign="center" o:hrstd="t" o:hr="t" fillcolor="#a0a0a0" stroked="f"/>
        </w:pict>
      </w:r>
    </w:p>
    <w:p w14:paraId="62A3FC63" w14:textId="77777777" w:rsidR="009C39B7" w:rsidRPr="009C39B7" w:rsidRDefault="009C39B7" w:rsidP="009C39B7">
      <w:pPr>
        <w:rPr>
          <w:b/>
          <w:bCs/>
        </w:rPr>
      </w:pPr>
      <w:r w:rsidRPr="009C39B7">
        <w:rPr>
          <w:b/>
          <w:bCs/>
        </w:rPr>
        <w:t>Slide 9 — Un secondo caso: 47 mm</w:t>
      </w:r>
    </w:p>
    <w:p w14:paraId="48163FA0" w14:textId="77777777" w:rsidR="009C39B7" w:rsidRPr="009C39B7" w:rsidRDefault="009C39B7" w:rsidP="009C39B7">
      <w:pPr>
        <w:rPr>
          <w:b/>
          <w:bCs/>
        </w:rPr>
      </w:pPr>
      <w:proofErr w:type="spellStart"/>
      <w:r w:rsidRPr="009C39B7">
        <w:rPr>
          <w:b/>
          <w:bCs/>
        </w:rPr>
        <w:t>Sahebjam</w:t>
      </w:r>
      <w:proofErr w:type="spellEnd"/>
      <w:r w:rsidRPr="009C39B7">
        <w:rPr>
          <w:b/>
          <w:bCs/>
        </w:rPr>
        <w:t xml:space="preserve"> &amp; </w:t>
      </w:r>
      <w:proofErr w:type="spellStart"/>
      <w:r w:rsidRPr="009C39B7">
        <w:rPr>
          <w:b/>
          <w:bCs/>
        </w:rPr>
        <w:t>Toofaninejad</w:t>
      </w:r>
      <w:proofErr w:type="spellEnd"/>
      <w:r w:rsidRPr="009C39B7">
        <w:rPr>
          <w:b/>
          <w:bCs/>
        </w:rPr>
        <w:t>, 2021</w:t>
      </w:r>
    </w:p>
    <w:p w14:paraId="1893B8EA" w14:textId="77777777" w:rsidR="009C39B7" w:rsidRPr="009C39B7" w:rsidRDefault="009C39B7" w:rsidP="009C39B7">
      <w:r w:rsidRPr="009C39B7">
        <w:t>Caso di BPV isolata associata ad aneurisma dell'AP:</w:t>
      </w:r>
    </w:p>
    <w:p w14:paraId="7629B009" w14:textId="77777777" w:rsidR="009C39B7" w:rsidRPr="009C39B7" w:rsidRDefault="009C39B7" w:rsidP="009C39B7">
      <w:pPr>
        <w:numPr>
          <w:ilvl w:val="0"/>
          <w:numId w:val="40"/>
        </w:numPr>
      </w:pPr>
      <w:r w:rsidRPr="009C39B7">
        <w:t>stenosi polmonare lieve</w:t>
      </w:r>
    </w:p>
    <w:p w14:paraId="385350F7" w14:textId="77777777" w:rsidR="009C39B7" w:rsidRPr="009C39B7" w:rsidRDefault="009C39B7" w:rsidP="009C39B7">
      <w:pPr>
        <w:numPr>
          <w:ilvl w:val="0"/>
          <w:numId w:val="40"/>
        </w:numPr>
      </w:pPr>
      <w:r w:rsidRPr="009C39B7">
        <w:t>gradiente massimo </w:t>
      </w:r>
      <w:r w:rsidRPr="009C39B7">
        <w:rPr>
          <w:b/>
          <w:bCs/>
        </w:rPr>
        <w:t>22 mmHg</w:t>
      </w:r>
    </w:p>
    <w:p w14:paraId="6F55EBC5" w14:textId="77777777" w:rsidR="009C39B7" w:rsidRPr="009C39B7" w:rsidRDefault="009C39B7" w:rsidP="009C39B7">
      <w:pPr>
        <w:numPr>
          <w:ilvl w:val="0"/>
          <w:numId w:val="40"/>
        </w:numPr>
      </w:pPr>
      <w:r w:rsidRPr="009C39B7">
        <w:t>tronco AP </w:t>
      </w:r>
      <w:r w:rsidRPr="009C39B7">
        <w:rPr>
          <w:b/>
          <w:bCs/>
        </w:rPr>
        <w:t>47 mm</w:t>
      </w:r>
    </w:p>
    <w:p w14:paraId="4E42CED0" w14:textId="77777777" w:rsidR="009C39B7" w:rsidRPr="009C39B7" w:rsidRDefault="009C39B7" w:rsidP="009C39B7">
      <w:pPr>
        <w:numPr>
          <w:ilvl w:val="0"/>
          <w:numId w:val="40"/>
        </w:numPr>
      </w:pPr>
      <w:r w:rsidRPr="009C39B7">
        <w:t>insufficienza polmonare severa</w:t>
      </w:r>
    </w:p>
    <w:p w14:paraId="7404F147" w14:textId="77777777" w:rsidR="009C39B7" w:rsidRPr="009C39B7" w:rsidRDefault="009C39B7" w:rsidP="009C39B7">
      <w:pPr>
        <w:numPr>
          <w:ilvl w:val="0"/>
          <w:numId w:val="40"/>
        </w:numPr>
      </w:pPr>
      <w:r w:rsidRPr="009C39B7">
        <w:t>dilatazione del ventricolo destro</w:t>
      </w:r>
    </w:p>
    <w:p w14:paraId="7CA92A53" w14:textId="77777777" w:rsidR="009C39B7" w:rsidRPr="009C39B7" w:rsidRDefault="009C39B7" w:rsidP="009C39B7">
      <w:pPr>
        <w:rPr>
          <w:b/>
          <w:bCs/>
        </w:rPr>
      </w:pPr>
      <w:r w:rsidRPr="009C39B7">
        <w:rPr>
          <w:b/>
          <w:bCs/>
        </w:rPr>
        <w:t>Messaggio</w:t>
      </w:r>
    </w:p>
    <w:p w14:paraId="00C9A3F9" w14:textId="77777777" w:rsidR="009C39B7" w:rsidRPr="009C39B7" w:rsidRDefault="009C39B7" w:rsidP="009C39B7">
      <w:r w:rsidRPr="009C39B7">
        <w:t>Anche in questo caso una </w:t>
      </w:r>
      <w:r w:rsidRPr="009C39B7">
        <w:rPr>
          <w:b/>
          <w:bCs/>
        </w:rPr>
        <w:t>stenosi soltanto lieve</w:t>
      </w:r>
      <w:r w:rsidRPr="009C39B7">
        <w:t> coesiste con una marcata dilatazione del tronco AP.</w:t>
      </w:r>
    </w:p>
    <w:p w14:paraId="52A437A3" w14:textId="77777777" w:rsidR="009C39B7" w:rsidRPr="009C39B7" w:rsidRDefault="009C39B7" w:rsidP="009C39B7">
      <w:r w:rsidRPr="009C39B7">
        <w:rPr>
          <w:b/>
          <w:bCs/>
        </w:rPr>
        <w:lastRenderedPageBreak/>
        <w:t>Fonte:</w:t>
      </w:r>
      <w:r w:rsidRPr="009C39B7">
        <w:t> </w:t>
      </w:r>
      <w:proofErr w:type="spellStart"/>
      <w:r w:rsidRPr="009C39B7">
        <w:t>Sahebjam</w:t>
      </w:r>
      <w:proofErr w:type="spellEnd"/>
      <w:r w:rsidRPr="009C39B7">
        <w:t xml:space="preserve"> M, </w:t>
      </w:r>
      <w:proofErr w:type="spellStart"/>
      <w:r w:rsidRPr="009C39B7">
        <w:t>Toofaninejad</w:t>
      </w:r>
      <w:proofErr w:type="spellEnd"/>
      <w:r w:rsidRPr="009C39B7">
        <w:t xml:space="preserve"> N. </w:t>
      </w:r>
      <w:r w:rsidRPr="009C39B7">
        <w:rPr>
          <w:i/>
          <w:iCs/>
        </w:rPr>
        <w:t xml:space="preserve">J </w:t>
      </w:r>
      <w:proofErr w:type="spellStart"/>
      <w:r w:rsidRPr="009C39B7">
        <w:rPr>
          <w:i/>
          <w:iCs/>
        </w:rPr>
        <w:t>Tehran</w:t>
      </w:r>
      <w:proofErr w:type="spellEnd"/>
      <w:r w:rsidRPr="009C39B7">
        <w:rPr>
          <w:i/>
          <w:iCs/>
        </w:rPr>
        <w:t xml:space="preserve"> Univ Heart Cent.</w:t>
      </w:r>
      <w:r w:rsidRPr="009C39B7">
        <w:t> 2021;16:132–133, pp. 132–133. [2]</w:t>
      </w:r>
    </w:p>
    <w:p w14:paraId="00F73A31" w14:textId="77777777" w:rsidR="009C39B7" w:rsidRPr="009C39B7" w:rsidRDefault="00860847" w:rsidP="009C39B7">
      <w:r>
        <w:pict w14:anchorId="5D8B1C68">
          <v:rect id="_x0000_i1050" style="width:0;height:1.5pt" o:hralign="center" o:hrstd="t" o:hr="t" fillcolor="#a0a0a0" stroked="f"/>
        </w:pict>
      </w:r>
    </w:p>
    <w:p w14:paraId="27801DCE" w14:textId="77777777" w:rsidR="009C39B7" w:rsidRPr="009C39B7" w:rsidRDefault="009C39B7" w:rsidP="009C39B7">
      <w:pPr>
        <w:rPr>
          <w:b/>
          <w:bCs/>
        </w:rPr>
      </w:pPr>
      <w:r w:rsidRPr="009C39B7">
        <w:rPr>
          <w:b/>
          <w:bCs/>
        </w:rPr>
        <w:t>Slide 10 — Un possibile meccanismo alternativo: il flusso</w:t>
      </w:r>
    </w:p>
    <w:p w14:paraId="79041D8F" w14:textId="77777777" w:rsidR="009C39B7" w:rsidRPr="009C39B7" w:rsidRDefault="009C39B7" w:rsidP="009C39B7">
      <w:pPr>
        <w:rPr>
          <w:b/>
          <w:bCs/>
        </w:rPr>
      </w:pPr>
      <w:r w:rsidRPr="009C39B7">
        <w:rPr>
          <w:b/>
          <w:bCs/>
        </w:rPr>
        <w:t>Bissell et al., 2017 — CMR 4D-flow</w:t>
      </w:r>
    </w:p>
    <w:p w14:paraId="2DEEE55C" w14:textId="77777777" w:rsidR="009C39B7" w:rsidRPr="009C39B7" w:rsidRDefault="009C39B7" w:rsidP="009C39B7">
      <w:r w:rsidRPr="009C39B7">
        <w:t>Studio su:</w:t>
      </w:r>
    </w:p>
    <w:p w14:paraId="40E1B398" w14:textId="77777777" w:rsidR="009C39B7" w:rsidRPr="009C39B7" w:rsidRDefault="009C39B7" w:rsidP="009C39B7">
      <w:pPr>
        <w:numPr>
          <w:ilvl w:val="0"/>
          <w:numId w:val="41"/>
        </w:numPr>
      </w:pPr>
      <w:proofErr w:type="gramStart"/>
      <w:r w:rsidRPr="009C39B7">
        <w:t>3</w:t>
      </w:r>
      <w:proofErr w:type="gramEnd"/>
      <w:r w:rsidRPr="009C39B7">
        <w:t xml:space="preserve"> pazienti con BPV</w:t>
      </w:r>
    </w:p>
    <w:p w14:paraId="2DB39866" w14:textId="77777777" w:rsidR="009C39B7" w:rsidRPr="009C39B7" w:rsidRDefault="009C39B7" w:rsidP="009C39B7">
      <w:pPr>
        <w:numPr>
          <w:ilvl w:val="0"/>
          <w:numId w:val="41"/>
        </w:numPr>
      </w:pPr>
      <w:proofErr w:type="gramStart"/>
      <w:r w:rsidRPr="009C39B7">
        <w:t>10</w:t>
      </w:r>
      <w:proofErr w:type="gramEnd"/>
      <w:r w:rsidRPr="009C39B7">
        <w:t xml:space="preserve"> controlli sani</w:t>
      </w:r>
    </w:p>
    <w:p w14:paraId="5DEA5426" w14:textId="77777777" w:rsidR="009C39B7" w:rsidRPr="009C39B7" w:rsidRDefault="009C39B7" w:rsidP="009C39B7">
      <w:pPr>
        <w:numPr>
          <w:ilvl w:val="0"/>
          <w:numId w:val="41"/>
        </w:numPr>
      </w:pPr>
      <w:proofErr w:type="gramStart"/>
      <w:r w:rsidRPr="009C39B7">
        <w:t>10</w:t>
      </w:r>
      <w:proofErr w:type="gramEnd"/>
      <w:r w:rsidRPr="009C39B7">
        <w:t xml:space="preserve"> pazienti con BAV ma valvola polmonare tricuspide</w:t>
      </w:r>
    </w:p>
    <w:p w14:paraId="01AB2082" w14:textId="77777777" w:rsidR="009C39B7" w:rsidRPr="009C39B7" w:rsidRDefault="009C39B7" w:rsidP="009C39B7">
      <w:r w:rsidRPr="009C39B7">
        <w:t>Tutti i 3 pazienti con BPV presentavano </w:t>
      </w:r>
      <w:r w:rsidRPr="009C39B7">
        <w:rPr>
          <w:b/>
          <w:bCs/>
        </w:rPr>
        <w:t>dilatazione dell'arteria polmonare</w:t>
      </w:r>
      <w:r w:rsidRPr="009C39B7">
        <w:t>:</w:t>
      </w:r>
    </w:p>
    <w:p w14:paraId="1D0AC184" w14:textId="77777777" w:rsidR="009C39B7" w:rsidRPr="009C39B7" w:rsidRDefault="009C39B7" w:rsidP="009C39B7">
      <w:pPr>
        <w:numPr>
          <w:ilvl w:val="0"/>
          <w:numId w:val="42"/>
        </w:numPr>
      </w:pPr>
      <w:r w:rsidRPr="009C39B7">
        <w:t>4,5 cm</w:t>
      </w:r>
    </w:p>
    <w:p w14:paraId="40AEB7D4" w14:textId="77777777" w:rsidR="009C39B7" w:rsidRPr="009C39B7" w:rsidRDefault="009C39B7" w:rsidP="009C39B7">
      <w:pPr>
        <w:numPr>
          <w:ilvl w:val="0"/>
          <w:numId w:val="42"/>
        </w:numPr>
      </w:pPr>
      <w:r w:rsidRPr="009C39B7">
        <w:t>3,6 cm</w:t>
      </w:r>
    </w:p>
    <w:p w14:paraId="09CF0674" w14:textId="77777777" w:rsidR="009C39B7" w:rsidRPr="009C39B7" w:rsidRDefault="009C39B7" w:rsidP="009C39B7">
      <w:pPr>
        <w:numPr>
          <w:ilvl w:val="0"/>
          <w:numId w:val="42"/>
        </w:numPr>
      </w:pPr>
      <w:r w:rsidRPr="009C39B7">
        <w:t>3,1 cm</w:t>
      </w:r>
    </w:p>
    <w:p w14:paraId="663739B9" w14:textId="77777777" w:rsidR="009C39B7" w:rsidRPr="009C39B7" w:rsidRDefault="009C39B7" w:rsidP="009C39B7">
      <w:r w:rsidRPr="009C39B7">
        <w:t>Due pazienti avevano una BPV con </w:t>
      </w:r>
      <w:r w:rsidRPr="009C39B7">
        <w:rPr>
          <w:b/>
          <w:bCs/>
        </w:rPr>
        <w:t>funzione valvolare sostanzialmente conservata</w:t>
      </w:r>
      <w:r w:rsidRPr="009C39B7">
        <w:t>.</w:t>
      </w:r>
    </w:p>
    <w:p w14:paraId="6FAE6724" w14:textId="77777777" w:rsidR="009C39B7" w:rsidRPr="009C39B7" w:rsidRDefault="009C39B7" w:rsidP="009C39B7">
      <w:pPr>
        <w:rPr>
          <w:b/>
          <w:bCs/>
        </w:rPr>
      </w:pPr>
      <w:r w:rsidRPr="009C39B7">
        <w:rPr>
          <w:b/>
          <w:bCs/>
        </w:rPr>
        <w:t>La 4D-flow mostrava:</w:t>
      </w:r>
    </w:p>
    <w:p w14:paraId="10B7B05D" w14:textId="77777777" w:rsidR="009C39B7" w:rsidRPr="009C39B7" w:rsidRDefault="009C39B7" w:rsidP="009C39B7">
      <w:pPr>
        <w:numPr>
          <w:ilvl w:val="0"/>
          <w:numId w:val="43"/>
        </w:numPr>
      </w:pPr>
      <w:r w:rsidRPr="009C39B7">
        <w:t xml:space="preserve">maggiore flow </w:t>
      </w:r>
      <w:proofErr w:type="spellStart"/>
      <w:r w:rsidRPr="009C39B7">
        <w:t>displacement</w:t>
      </w:r>
      <w:proofErr w:type="spellEnd"/>
    </w:p>
    <w:p w14:paraId="71F5A2FE" w14:textId="77777777" w:rsidR="009C39B7" w:rsidRPr="009C39B7" w:rsidRDefault="009C39B7" w:rsidP="009C39B7">
      <w:pPr>
        <w:numPr>
          <w:ilvl w:val="0"/>
          <w:numId w:val="43"/>
        </w:numPr>
      </w:pPr>
      <w:r w:rsidRPr="009C39B7">
        <w:t xml:space="preserve">maggiore </w:t>
      </w:r>
      <w:proofErr w:type="spellStart"/>
      <w:r w:rsidRPr="009C39B7">
        <w:t>rotational</w:t>
      </w:r>
      <w:proofErr w:type="spellEnd"/>
      <w:r w:rsidRPr="009C39B7">
        <w:t xml:space="preserve"> flow</w:t>
      </w:r>
    </w:p>
    <w:p w14:paraId="777AE7DA" w14:textId="77777777" w:rsidR="009C39B7" w:rsidRPr="009C39B7" w:rsidRDefault="009C39B7" w:rsidP="009C39B7">
      <w:pPr>
        <w:numPr>
          <w:ilvl w:val="0"/>
          <w:numId w:val="43"/>
        </w:numPr>
      </w:pPr>
      <w:r w:rsidRPr="009C39B7">
        <w:t>flusso elicoidale</w:t>
      </w:r>
    </w:p>
    <w:p w14:paraId="411D8085" w14:textId="77777777" w:rsidR="009C39B7" w:rsidRPr="009C39B7" w:rsidRDefault="009C39B7" w:rsidP="009C39B7">
      <w:pPr>
        <w:numPr>
          <w:ilvl w:val="0"/>
          <w:numId w:val="43"/>
        </w:numPr>
      </w:pPr>
      <w:r w:rsidRPr="009C39B7">
        <w:t xml:space="preserve">asimmetria dello </w:t>
      </w:r>
      <w:proofErr w:type="spellStart"/>
      <w:r w:rsidRPr="009C39B7">
        <w:t>wall</w:t>
      </w:r>
      <w:proofErr w:type="spellEnd"/>
      <w:r w:rsidRPr="009C39B7">
        <w:t xml:space="preserve"> shear stress</w:t>
      </w:r>
    </w:p>
    <w:p w14:paraId="23D83E91" w14:textId="77777777" w:rsidR="009C39B7" w:rsidRPr="009C39B7" w:rsidRDefault="009C39B7" w:rsidP="009C39B7">
      <w:r w:rsidRPr="009C39B7">
        <w:rPr>
          <w:b/>
          <w:bCs/>
        </w:rPr>
        <w:t>Fonte:</w:t>
      </w:r>
      <w:r w:rsidRPr="009C39B7">
        <w:t> Bissell et al., </w:t>
      </w:r>
      <w:r w:rsidRPr="009C39B7">
        <w:rPr>
          <w:i/>
          <w:iCs/>
        </w:rPr>
        <w:t xml:space="preserve">Front </w:t>
      </w:r>
      <w:proofErr w:type="spellStart"/>
      <w:r w:rsidRPr="009C39B7">
        <w:rPr>
          <w:i/>
          <w:iCs/>
        </w:rPr>
        <w:t>Physiol</w:t>
      </w:r>
      <w:proofErr w:type="spellEnd"/>
      <w:r w:rsidRPr="009C39B7">
        <w:rPr>
          <w:i/>
          <w:iCs/>
        </w:rPr>
        <w:t>.</w:t>
      </w:r>
      <w:r w:rsidRPr="009C39B7">
        <w:t> </w:t>
      </w:r>
      <w:proofErr w:type="gramStart"/>
      <w:r w:rsidRPr="009C39B7">
        <w:t>2017;8:374</w:t>
      </w:r>
      <w:proofErr w:type="gramEnd"/>
      <w:r w:rsidRPr="009C39B7">
        <w:t xml:space="preserve">, </w:t>
      </w:r>
      <w:proofErr w:type="spellStart"/>
      <w:r w:rsidRPr="009C39B7">
        <w:t>Results</w:t>
      </w:r>
      <w:proofErr w:type="spellEnd"/>
      <w:r w:rsidRPr="009C39B7">
        <w:t>/</w:t>
      </w:r>
      <w:proofErr w:type="spellStart"/>
      <w:r w:rsidRPr="009C39B7">
        <w:t>Table</w:t>
      </w:r>
      <w:proofErr w:type="spellEnd"/>
      <w:r w:rsidRPr="009C39B7">
        <w:t xml:space="preserve"> 1 e </w:t>
      </w:r>
      <w:proofErr w:type="spellStart"/>
      <w:r w:rsidRPr="009C39B7">
        <w:t>Discussion</w:t>
      </w:r>
      <w:proofErr w:type="spellEnd"/>
      <w:r w:rsidRPr="009C39B7">
        <w:t>. [3]</w:t>
      </w:r>
    </w:p>
    <w:p w14:paraId="39E508C2" w14:textId="77777777" w:rsidR="009C39B7" w:rsidRPr="009C39B7" w:rsidRDefault="00860847" w:rsidP="009C39B7">
      <w:r>
        <w:pict w14:anchorId="3CCDB16D">
          <v:rect id="_x0000_i1051" style="width:0;height:1.5pt" o:hralign="center" o:hrstd="t" o:hr="t" fillcolor="#a0a0a0" stroked="f"/>
        </w:pict>
      </w:r>
    </w:p>
    <w:p w14:paraId="228DCA47" w14:textId="77777777" w:rsidR="009C39B7" w:rsidRPr="009C39B7" w:rsidRDefault="009C39B7" w:rsidP="009C39B7">
      <w:pPr>
        <w:rPr>
          <w:b/>
          <w:bCs/>
        </w:rPr>
      </w:pPr>
      <w:r w:rsidRPr="009C39B7">
        <w:rPr>
          <w:b/>
          <w:bCs/>
        </w:rPr>
        <w:t>Slide 11 — Dalla valvola alla parete arteriosa</w:t>
      </w:r>
    </w:p>
    <w:p w14:paraId="3495CA6E" w14:textId="77777777" w:rsidR="009C39B7" w:rsidRPr="009C39B7" w:rsidRDefault="009C39B7" w:rsidP="009C39B7">
      <w:pPr>
        <w:rPr>
          <w:b/>
          <w:bCs/>
        </w:rPr>
      </w:pPr>
      <w:r w:rsidRPr="009C39B7">
        <w:rPr>
          <w:b/>
          <w:bCs/>
        </w:rPr>
        <w:t>Ipotesi fisiopatologica</w:t>
      </w:r>
    </w:p>
    <w:p w14:paraId="7183A01F" w14:textId="77777777" w:rsidR="009C39B7" w:rsidRPr="009C39B7" w:rsidRDefault="009C39B7" w:rsidP="009C39B7">
      <w:r w:rsidRPr="009C39B7">
        <w:rPr>
          <w:b/>
          <w:bCs/>
        </w:rPr>
        <w:t>BPV</w:t>
      </w:r>
    </w:p>
    <w:p w14:paraId="61A2AE02" w14:textId="77777777" w:rsidR="009C39B7" w:rsidRPr="009C39B7" w:rsidRDefault="009C39B7" w:rsidP="009C39B7">
      <w:r w:rsidRPr="009C39B7">
        <w:t>↓</w:t>
      </w:r>
    </w:p>
    <w:p w14:paraId="38FA8088" w14:textId="77777777" w:rsidR="009C39B7" w:rsidRPr="009C39B7" w:rsidRDefault="009C39B7" w:rsidP="009C39B7">
      <w:r w:rsidRPr="009C39B7">
        <w:rPr>
          <w:b/>
          <w:bCs/>
        </w:rPr>
        <w:t>flusso eccentrico / elicoidale</w:t>
      </w:r>
    </w:p>
    <w:p w14:paraId="7D21BA45" w14:textId="77777777" w:rsidR="009C39B7" w:rsidRPr="009C39B7" w:rsidRDefault="009C39B7" w:rsidP="009C39B7">
      <w:r w:rsidRPr="009C39B7">
        <w:t>↓</w:t>
      </w:r>
    </w:p>
    <w:p w14:paraId="11F3D33E" w14:textId="77777777" w:rsidR="009C39B7" w:rsidRPr="009C39B7" w:rsidRDefault="009C39B7" w:rsidP="009C39B7">
      <w:r w:rsidRPr="009C39B7">
        <w:rPr>
          <w:b/>
          <w:bCs/>
        </w:rPr>
        <w:t xml:space="preserve">flow </w:t>
      </w:r>
      <w:proofErr w:type="spellStart"/>
      <w:r w:rsidRPr="009C39B7">
        <w:rPr>
          <w:b/>
          <w:bCs/>
        </w:rPr>
        <w:t>displacement</w:t>
      </w:r>
      <w:proofErr w:type="spellEnd"/>
      <w:r w:rsidRPr="009C39B7">
        <w:rPr>
          <w:b/>
          <w:bCs/>
        </w:rPr>
        <w:t xml:space="preserve"> + alterazione dello </w:t>
      </w:r>
      <w:proofErr w:type="spellStart"/>
      <w:r w:rsidRPr="009C39B7">
        <w:rPr>
          <w:b/>
          <w:bCs/>
        </w:rPr>
        <w:t>wall</w:t>
      </w:r>
      <w:proofErr w:type="spellEnd"/>
      <w:r w:rsidRPr="009C39B7">
        <w:rPr>
          <w:b/>
          <w:bCs/>
        </w:rPr>
        <w:t xml:space="preserve"> shear stress</w:t>
      </w:r>
    </w:p>
    <w:p w14:paraId="51FBB3D6" w14:textId="77777777" w:rsidR="009C39B7" w:rsidRPr="009C39B7" w:rsidRDefault="009C39B7" w:rsidP="009C39B7">
      <w:r w:rsidRPr="009C39B7">
        <w:t>↓</w:t>
      </w:r>
    </w:p>
    <w:p w14:paraId="402EE911" w14:textId="77777777" w:rsidR="009C39B7" w:rsidRPr="009C39B7" w:rsidRDefault="009C39B7" w:rsidP="009C39B7">
      <w:r w:rsidRPr="009C39B7">
        <w:rPr>
          <w:b/>
          <w:bCs/>
        </w:rPr>
        <w:t>rimodellamento della parete dell'arteria polmonare</w:t>
      </w:r>
    </w:p>
    <w:p w14:paraId="62B00039" w14:textId="77777777" w:rsidR="009C39B7" w:rsidRPr="009C39B7" w:rsidRDefault="009C39B7" w:rsidP="009C39B7">
      <w:r w:rsidRPr="009C39B7">
        <w:t>↓</w:t>
      </w:r>
    </w:p>
    <w:p w14:paraId="15057CC0" w14:textId="77777777" w:rsidR="009C39B7" w:rsidRPr="009C39B7" w:rsidRDefault="009C39B7" w:rsidP="009C39B7">
      <w:r w:rsidRPr="009C39B7">
        <w:rPr>
          <w:b/>
          <w:bCs/>
        </w:rPr>
        <w:t>dilatazione della PA</w:t>
      </w:r>
    </w:p>
    <w:p w14:paraId="0E8F96C3" w14:textId="77777777" w:rsidR="009C39B7" w:rsidRPr="009C39B7" w:rsidRDefault="009C39B7" w:rsidP="009C39B7">
      <w:pPr>
        <w:rPr>
          <w:b/>
          <w:bCs/>
        </w:rPr>
      </w:pPr>
      <w:r w:rsidRPr="009C39B7">
        <w:rPr>
          <w:b/>
          <w:bCs/>
        </w:rPr>
        <w:t>Importante</w:t>
      </w:r>
    </w:p>
    <w:p w14:paraId="3597757B" w14:textId="77777777" w:rsidR="009C39B7" w:rsidRPr="009C39B7" w:rsidRDefault="009C39B7" w:rsidP="009C39B7">
      <w:r w:rsidRPr="009C39B7">
        <w:lastRenderedPageBreak/>
        <w:t>Questa è una </w:t>
      </w:r>
      <w:r w:rsidRPr="009C39B7">
        <w:rPr>
          <w:b/>
          <w:bCs/>
        </w:rPr>
        <w:t>ipotesi fisiopatologica</w:t>
      </w:r>
      <w:r w:rsidRPr="009C39B7">
        <w:t>, non una causalità dimostrata.</w:t>
      </w:r>
    </w:p>
    <w:p w14:paraId="0E82C3D5" w14:textId="77777777" w:rsidR="009C39B7" w:rsidRPr="009C39B7" w:rsidRDefault="009C39B7" w:rsidP="009C39B7">
      <w:r w:rsidRPr="009C39B7">
        <w:t>Lo studio di Bissell comprendeva soltanto </w:t>
      </w:r>
      <w:proofErr w:type="gramStart"/>
      <w:r w:rsidRPr="009C39B7">
        <w:rPr>
          <w:b/>
          <w:bCs/>
        </w:rPr>
        <w:t>3</w:t>
      </w:r>
      <w:proofErr w:type="gramEnd"/>
      <w:r w:rsidRPr="009C39B7">
        <w:rPr>
          <w:b/>
          <w:bCs/>
        </w:rPr>
        <w:t xml:space="preserve"> pazienti</w:t>
      </w:r>
      <w:r w:rsidRPr="009C39B7">
        <w:t> e gli stessi autori sottolineano la necessità di studi longitudinali. [3]</w:t>
      </w:r>
    </w:p>
    <w:p w14:paraId="499F752E" w14:textId="77777777" w:rsidR="009C39B7" w:rsidRPr="009C39B7" w:rsidRDefault="009C39B7" w:rsidP="009C39B7">
      <w:r w:rsidRPr="009C39B7">
        <w:rPr>
          <w:b/>
          <w:bCs/>
        </w:rPr>
        <w:t>Fonte:</w:t>
      </w:r>
      <w:r w:rsidRPr="009C39B7">
        <w:t xml:space="preserve"> Bissell et al., </w:t>
      </w:r>
      <w:proofErr w:type="spellStart"/>
      <w:r w:rsidRPr="009C39B7">
        <w:t>Discussion</w:t>
      </w:r>
      <w:proofErr w:type="spellEnd"/>
      <w:r w:rsidRPr="009C39B7">
        <w:t xml:space="preserve">; </w:t>
      </w:r>
      <w:proofErr w:type="spellStart"/>
      <w:r w:rsidRPr="009C39B7">
        <w:t>limitations</w:t>
      </w:r>
      <w:proofErr w:type="spellEnd"/>
      <w:r w:rsidRPr="009C39B7">
        <w:t>. [3]</w:t>
      </w:r>
    </w:p>
    <w:p w14:paraId="055F4566" w14:textId="77777777" w:rsidR="009C39B7" w:rsidRPr="009C39B7" w:rsidRDefault="00860847" w:rsidP="009C39B7">
      <w:r>
        <w:pict w14:anchorId="3A1C6ECD">
          <v:rect id="_x0000_i1052" style="width:0;height:1.5pt" o:hralign="center" o:hrstd="t" o:hr="t" fillcolor="#a0a0a0" stroked="f"/>
        </w:pict>
      </w:r>
    </w:p>
    <w:p w14:paraId="32F60BCF" w14:textId="77777777" w:rsidR="009C39B7" w:rsidRPr="009C39B7" w:rsidRDefault="009C39B7" w:rsidP="009C39B7">
      <w:pPr>
        <w:rPr>
          <w:b/>
          <w:bCs/>
        </w:rPr>
      </w:pPr>
      <w:r w:rsidRPr="009C39B7">
        <w:rPr>
          <w:b/>
          <w:bCs/>
        </w:rPr>
        <w:t>Slide 12 — 39 mm: aneurisma o severa dilatazione?</w:t>
      </w:r>
    </w:p>
    <w:p w14:paraId="242FCF0E" w14:textId="77777777" w:rsidR="009C39B7" w:rsidRPr="009C39B7" w:rsidRDefault="009C39B7" w:rsidP="009C39B7">
      <w:r w:rsidRPr="009C39B7">
        <w:t>La definizione di aneurisma dell'arteria polmonare </w:t>
      </w:r>
      <w:r w:rsidRPr="009C39B7">
        <w:rPr>
          <w:b/>
          <w:bCs/>
        </w:rPr>
        <w:t>non è univoca</w:t>
      </w:r>
      <w:r w:rsidRPr="009C39B7">
        <w:t>.</w:t>
      </w:r>
    </w:p>
    <w:p w14:paraId="5927112B" w14:textId="77777777" w:rsidR="009C39B7" w:rsidRPr="009C39B7" w:rsidRDefault="009C39B7" w:rsidP="009C39B7">
      <w:r w:rsidRPr="009C39B7">
        <w:t>Sono state proposte diverse soglie dimensionali.</w:t>
      </w:r>
    </w:p>
    <w:p w14:paraId="4ACA8A98" w14:textId="77777777" w:rsidR="009C39B7" w:rsidRPr="009C39B7" w:rsidRDefault="009C39B7" w:rsidP="009C39B7">
      <w:r w:rsidRPr="009C39B7">
        <w:t xml:space="preserve">Una </w:t>
      </w:r>
      <w:proofErr w:type="spellStart"/>
      <w:r w:rsidRPr="009C39B7">
        <w:t>systematic</w:t>
      </w:r>
      <w:proofErr w:type="spellEnd"/>
      <w:r w:rsidRPr="009C39B7">
        <w:t xml:space="preserve"> review ha sottolineato che la valutazione deve considerare:</w:t>
      </w:r>
    </w:p>
    <w:p w14:paraId="5733B93E" w14:textId="77777777" w:rsidR="009C39B7" w:rsidRPr="009C39B7" w:rsidRDefault="009C39B7" w:rsidP="009C39B7">
      <w:pPr>
        <w:numPr>
          <w:ilvl w:val="0"/>
          <w:numId w:val="44"/>
        </w:numPr>
      </w:pPr>
      <w:r w:rsidRPr="009C39B7">
        <w:t>diametro assoluto</w:t>
      </w:r>
    </w:p>
    <w:p w14:paraId="7656590F" w14:textId="77777777" w:rsidR="009C39B7" w:rsidRPr="009C39B7" w:rsidRDefault="009C39B7" w:rsidP="009C39B7">
      <w:pPr>
        <w:numPr>
          <w:ilvl w:val="0"/>
          <w:numId w:val="44"/>
        </w:numPr>
      </w:pPr>
      <w:r w:rsidRPr="009C39B7">
        <w:t>crescita nel tempo</w:t>
      </w:r>
    </w:p>
    <w:p w14:paraId="69A396F9" w14:textId="77777777" w:rsidR="009C39B7" w:rsidRPr="009C39B7" w:rsidRDefault="009C39B7" w:rsidP="009C39B7">
      <w:pPr>
        <w:numPr>
          <w:ilvl w:val="0"/>
          <w:numId w:val="44"/>
        </w:numPr>
      </w:pPr>
      <w:r w:rsidRPr="009C39B7">
        <w:t>pressione polmonare</w:t>
      </w:r>
    </w:p>
    <w:p w14:paraId="43E3B87B" w14:textId="77777777" w:rsidR="009C39B7" w:rsidRPr="009C39B7" w:rsidRDefault="009C39B7" w:rsidP="009C39B7">
      <w:pPr>
        <w:numPr>
          <w:ilvl w:val="0"/>
          <w:numId w:val="44"/>
        </w:numPr>
      </w:pPr>
      <w:r w:rsidRPr="009C39B7">
        <w:t>meccanismo eziologico</w:t>
      </w:r>
    </w:p>
    <w:p w14:paraId="1229215A" w14:textId="77777777" w:rsidR="009C39B7" w:rsidRPr="009C39B7" w:rsidRDefault="009C39B7" w:rsidP="009C39B7">
      <w:pPr>
        <w:rPr>
          <w:b/>
          <w:bCs/>
        </w:rPr>
      </w:pPr>
      <w:r w:rsidRPr="009C39B7">
        <w:rPr>
          <w:b/>
          <w:bCs/>
        </w:rPr>
        <w:t>Nel nostro caso</w:t>
      </w:r>
    </w:p>
    <w:p w14:paraId="4EF124EE" w14:textId="77777777" w:rsidR="009C39B7" w:rsidRPr="009C39B7" w:rsidRDefault="009C39B7" w:rsidP="009C39B7">
      <w:r w:rsidRPr="009C39B7">
        <w:rPr>
          <w:b/>
          <w:bCs/>
        </w:rPr>
        <w:t>39 mm + Z-score 4,1</w:t>
      </w:r>
    </w:p>
    <w:p w14:paraId="142290E3" w14:textId="77777777" w:rsidR="009C39B7" w:rsidRPr="009C39B7" w:rsidRDefault="009C39B7" w:rsidP="009C39B7">
      <w:r w:rsidRPr="009C39B7">
        <w:t>→ preferibile descrivere:</w:t>
      </w:r>
    </w:p>
    <w:p w14:paraId="0D1D0074" w14:textId="77777777" w:rsidR="009C39B7" w:rsidRPr="009C39B7" w:rsidRDefault="009C39B7" w:rsidP="009C39B7">
      <w:pPr>
        <w:rPr>
          <w:b/>
          <w:bCs/>
        </w:rPr>
      </w:pPr>
      <w:r w:rsidRPr="009C39B7">
        <w:rPr>
          <w:b/>
          <w:bCs/>
        </w:rPr>
        <w:t>“Severa dilatazione del tronco dell'arteria polmonare”</w:t>
      </w:r>
    </w:p>
    <w:p w14:paraId="2CA70728" w14:textId="77777777" w:rsidR="009C39B7" w:rsidRPr="009C39B7" w:rsidRDefault="009C39B7" w:rsidP="009C39B7">
      <w:r w:rsidRPr="009C39B7">
        <w:t>piuttosto che utilizzare automaticamente il termine “aneurisma”.</w:t>
      </w:r>
    </w:p>
    <w:p w14:paraId="1ECA5908" w14:textId="77777777" w:rsidR="009C39B7" w:rsidRPr="009C39B7" w:rsidRDefault="009C39B7" w:rsidP="009C39B7">
      <w:r w:rsidRPr="009C39B7">
        <w:rPr>
          <w:b/>
          <w:bCs/>
        </w:rPr>
        <w:t>Fonte:</w:t>
      </w:r>
      <w:r w:rsidRPr="009C39B7">
        <w:t> </w:t>
      </w:r>
      <w:proofErr w:type="spellStart"/>
      <w:r w:rsidRPr="009C39B7">
        <w:t>Duijnhouwer</w:t>
      </w:r>
      <w:proofErr w:type="spellEnd"/>
      <w:r w:rsidRPr="009C39B7">
        <w:t xml:space="preserve"> et al., </w:t>
      </w:r>
      <w:proofErr w:type="spellStart"/>
      <w:r w:rsidRPr="009C39B7">
        <w:rPr>
          <w:i/>
          <w:iCs/>
        </w:rPr>
        <w:t>Congenit</w:t>
      </w:r>
      <w:proofErr w:type="spellEnd"/>
      <w:r w:rsidRPr="009C39B7">
        <w:rPr>
          <w:i/>
          <w:iCs/>
        </w:rPr>
        <w:t xml:space="preserve"> Heart </w:t>
      </w:r>
      <w:proofErr w:type="spellStart"/>
      <w:r w:rsidRPr="009C39B7">
        <w:rPr>
          <w:i/>
          <w:iCs/>
        </w:rPr>
        <w:t>Dis</w:t>
      </w:r>
      <w:proofErr w:type="spellEnd"/>
      <w:r w:rsidRPr="009C39B7">
        <w:rPr>
          <w:i/>
          <w:iCs/>
        </w:rPr>
        <w:t>.</w:t>
      </w:r>
      <w:r w:rsidRPr="009C39B7">
        <w:t> </w:t>
      </w:r>
      <w:proofErr w:type="gramStart"/>
      <w:r w:rsidRPr="009C39B7">
        <w:t>2016;11:102</w:t>
      </w:r>
      <w:proofErr w:type="gramEnd"/>
      <w:r w:rsidRPr="009C39B7">
        <w:t>–109. [4]</w:t>
      </w:r>
    </w:p>
    <w:p w14:paraId="53C65708" w14:textId="77777777" w:rsidR="009C39B7" w:rsidRPr="009C39B7" w:rsidRDefault="00860847" w:rsidP="009C39B7">
      <w:r>
        <w:pict w14:anchorId="6FD37DE5">
          <v:rect id="_x0000_i1053" style="width:0;height:1.5pt" o:hralign="center" o:hrstd="t" o:hr="t" fillcolor="#a0a0a0" stroked="f"/>
        </w:pict>
      </w:r>
    </w:p>
    <w:p w14:paraId="7B05A08D" w14:textId="77777777" w:rsidR="009C39B7" w:rsidRPr="009C39B7" w:rsidRDefault="009C39B7" w:rsidP="009C39B7">
      <w:pPr>
        <w:rPr>
          <w:b/>
          <w:bCs/>
        </w:rPr>
      </w:pPr>
      <w:r w:rsidRPr="009C39B7">
        <w:rPr>
          <w:b/>
          <w:bCs/>
        </w:rPr>
        <w:t>Slide 13 — Un elemento relativamente rassicurante</w:t>
      </w:r>
    </w:p>
    <w:p w14:paraId="21ED287A" w14:textId="77777777" w:rsidR="009C39B7" w:rsidRPr="009C39B7" w:rsidRDefault="009C39B7" w:rsidP="009C39B7">
      <w:r w:rsidRPr="009C39B7">
        <w:t>La dilatazione del tronco AP è documentata almeno dal </w:t>
      </w:r>
      <w:r w:rsidRPr="009C39B7">
        <w:rPr>
          <w:b/>
          <w:bCs/>
        </w:rPr>
        <w:t>2020</w:t>
      </w:r>
      <w:r w:rsidRPr="009C39B7">
        <w:t>.</w:t>
      </w:r>
    </w:p>
    <w:p w14:paraId="22368F7D" w14:textId="77777777" w:rsidR="009C39B7" w:rsidRPr="009C39B7" w:rsidRDefault="009C39B7" w:rsidP="009C39B7">
      <w:r w:rsidRPr="009C39B7">
        <w:t>Misure disponibili:</w:t>
      </w:r>
    </w:p>
    <w:p w14:paraId="222B669C" w14:textId="77777777" w:rsidR="009C39B7" w:rsidRPr="009C39B7" w:rsidRDefault="009C39B7" w:rsidP="009C39B7">
      <w:r w:rsidRPr="009C39B7">
        <w:rPr>
          <w:b/>
          <w:bCs/>
        </w:rPr>
        <w:t>44 → 41 → 39 mm</w:t>
      </w:r>
    </w:p>
    <w:p w14:paraId="760C2AFC" w14:textId="77777777" w:rsidR="009C39B7" w:rsidRPr="009C39B7" w:rsidRDefault="009C39B7" w:rsidP="009C39B7">
      <w:r w:rsidRPr="009C39B7">
        <w:t>ma con metodiche differenti.</w:t>
      </w:r>
    </w:p>
    <w:p w14:paraId="4BDA0E37" w14:textId="77777777" w:rsidR="009C39B7" w:rsidRPr="009C39B7" w:rsidRDefault="009C39B7" w:rsidP="009C39B7">
      <w:r w:rsidRPr="009C39B7">
        <w:t>Non emerge quindi una chiara progressione dimensionale.</w:t>
      </w:r>
    </w:p>
    <w:p w14:paraId="076039D0" w14:textId="77777777" w:rsidR="009C39B7" w:rsidRPr="009C39B7" w:rsidRDefault="009C39B7" w:rsidP="009C39B7">
      <w:r w:rsidRPr="009C39B7">
        <w:t xml:space="preserve">Nella </w:t>
      </w:r>
      <w:proofErr w:type="spellStart"/>
      <w:r w:rsidRPr="009C39B7">
        <w:t>systematic</w:t>
      </w:r>
      <w:proofErr w:type="spellEnd"/>
      <w:r w:rsidRPr="009C39B7">
        <w:t xml:space="preserve"> review di </w:t>
      </w:r>
      <w:proofErr w:type="spellStart"/>
      <w:r w:rsidRPr="009C39B7">
        <w:t>Duijnhouwer</w:t>
      </w:r>
      <w:proofErr w:type="spellEnd"/>
      <w:r w:rsidRPr="009C39B7">
        <w:t xml:space="preserve"> et al., una crescita rapida:</w:t>
      </w:r>
    </w:p>
    <w:p w14:paraId="11968E46" w14:textId="77777777" w:rsidR="009C39B7" w:rsidRPr="009C39B7" w:rsidRDefault="009C39B7" w:rsidP="009C39B7">
      <w:pPr>
        <w:rPr>
          <w:b/>
          <w:bCs/>
        </w:rPr>
      </w:pPr>
      <w:r w:rsidRPr="009C39B7">
        <w:rPr>
          <w:b/>
          <w:bCs/>
        </w:rPr>
        <w:t>&gt;2 mm/anno</w:t>
      </w:r>
    </w:p>
    <w:p w14:paraId="57DCBF43" w14:textId="77777777" w:rsidR="009C39B7" w:rsidRPr="009C39B7" w:rsidRDefault="009C39B7" w:rsidP="009C39B7">
      <w:r w:rsidRPr="009C39B7">
        <w:t>è indicata tra i possibili elementi associati a maggiore rischio.</w:t>
      </w:r>
    </w:p>
    <w:p w14:paraId="4AA25125" w14:textId="77777777" w:rsidR="009C39B7" w:rsidRPr="009C39B7" w:rsidRDefault="009C39B7" w:rsidP="009C39B7">
      <w:pPr>
        <w:rPr>
          <w:b/>
          <w:bCs/>
        </w:rPr>
      </w:pPr>
      <w:r w:rsidRPr="009C39B7">
        <w:rPr>
          <w:b/>
          <w:bCs/>
        </w:rPr>
        <w:t>Quindi</w:t>
      </w:r>
    </w:p>
    <w:p w14:paraId="500FD02F" w14:textId="77777777" w:rsidR="009C39B7" w:rsidRPr="009C39B7" w:rsidRDefault="009C39B7" w:rsidP="009C39B7">
      <w:r w:rsidRPr="009C39B7">
        <w:rPr>
          <w:b/>
          <w:bCs/>
        </w:rPr>
        <w:t>La stabilità dimensionale nel tempo è un elemento favorevole.</w:t>
      </w:r>
    </w:p>
    <w:p w14:paraId="09B26974" w14:textId="77777777" w:rsidR="009C39B7" w:rsidRPr="009C39B7" w:rsidRDefault="009C39B7" w:rsidP="009C39B7">
      <w:r w:rsidRPr="009C39B7">
        <w:rPr>
          <w:b/>
          <w:bCs/>
        </w:rPr>
        <w:t>Fonte:</w:t>
      </w:r>
      <w:r w:rsidRPr="009C39B7">
        <w:t> </w:t>
      </w:r>
      <w:proofErr w:type="spellStart"/>
      <w:r w:rsidRPr="009C39B7">
        <w:t>Duijnhouwer</w:t>
      </w:r>
      <w:proofErr w:type="spellEnd"/>
      <w:r w:rsidRPr="009C39B7">
        <w:t xml:space="preserve"> et al., pp. 102–109. [4]</w:t>
      </w:r>
    </w:p>
    <w:p w14:paraId="1C843A78" w14:textId="77777777" w:rsidR="009C39B7" w:rsidRPr="009C39B7" w:rsidRDefault="00860847" w:rsidP="009C39B7">
      <w:r>
        <w:lastRenderedPageBreak/>
        <w:pict w14:anchorId="1F91A8B7">
          <v:rect id="_x0000_i1054" style="width:0;height:1.5pt" o:hralign="center" o:hrstd="t" o:hr="t" fillcolor="#a0a0a0" stroked="f"/>
        </w:pict>
      </w:r>
    </w:p>
    <w:p w14:paraId="17C3D155" w14:textId="77777777" w:rsidR="009C39B7" w:rsidRPr="009C39B7" w:rsidRDefault="009C39B7" w:rsidP="009C39B7">
      <w:pPr>
        <w:rPr>
          <w:b/>
          <w:bCs/>
        </w:rPr>
      </w:pPr>
      <w:r w:rsidRPr="009C39B7">
        <w:rPr>
          <w:b/>
          <w:bCs/>
        </w:rPr>
        <w:t>Slide 14 — E il rischio di dissezione/rottura?</w:t>
      </w:r>
    </w:p>
    <w:p w14:paraId="4E426526" w14:textId="77777777" w:rsidR="009C39B7" w:rsidRPr="009C39B7" w:rsidRDefault="009C39B7" w:rsidP="009C39B7">
      <w:r w:rsidRPr="009C39B7">
        <w:t>Qui bisogna evitare conclusioni eccessivamente allarmistiche.</w:t>
      </w:r>
    </w:p>
    <w:p w14:paraId="642F3047" w14:textId="77777777" w:rsidR="009C39B7" w:rsidRPr="009C39B7" w:rsidRDefault="009C39B7" w:rsidP="009C39B7">
      <w:r w:rsidRPr="009C39B7">
        <w:t xml:space="preserve">Nella </w:t>
      </w:r>
      <w:proofErr w:type="spellStart"/>
      <w:r w:rsidRPr="009C39B7">
        <w:t>systematic</w:t>
      </w:r>
      <w:proofErr w:type="spellEnd"/>
      <w:r w:rsidRPr="009C39B7">
        <w:t xml:space="preserve"> review di </w:t>
      </w:r>
      <w:proofErr w:type="spellStart"/>
      <w:r w:rsidRPr="009C39B7">
        <w:t>Duijnhouwer</w:t>
      </w:r>
      <w:proofErr w:type="spellEnd"/>
      <w:r w:rsidRPr="009C39B7">
        <w:t xml:space="preserve"> et al.:</w:t>
      </w:r>
    </w:p>
    <w:p w14:paraId="015C0CF5" w14:textId="77777777" w:rsidR="009C39B7" w:rsidRPr="009C39B7" w:rsidRDefault="009C39B7" w:rsidP="009C39B7">
      <w:pPr>
        <w:numPr>
          <w:ilvl w:val="0"/>
          <w:numId w:val="45"/>
        </w:numPr>
      </w:pPr>
      <w:r w:rsidRPr="009C39B7">
        <w:t>38 articoli/review</w:t>
      </w:r>
    </w:p>
    <w:p w14:paraId="4369BB77" w14:textId="77777777" w:rsidR="009C39B7" w:rsidRPr="009C39B7" w:rsidRDefault="009C39B7" w:rsidP="009C39B7">
      <w:pPr>
        <w:numPr>
          <w:ilvl w:val="0"/>
          <w:numId w:val="45"/>
        </w:numPr>
      </w:pPr>
      <w:r w:rsidRPr="009C39B7">
        <w:t>169 case report</w:t>
      </w:r>
    </w:p>
    <w:p w14:paraId="4A49A15E" w14:textId="77777777" w:rsidR="009C39B7" w:rsidRPr="009C39B7" w:rsidRDefault="009C39B7" w:rsidP="009C39B7">
      <w:pPr>
        <w:numPr>
          <w:ilvl w:val="0"/>
          <w:numId w:val="45"/>
        </w:numPr>
      </w:pPr>
      <w:r w:rsidRPr="009C39B7">
        <w:t>l'associazione più frequente era con l'ipertensione polmonare</w:t>
      </w:r>
    </w:p>
    <w:p w14:paraId="05C06FFD" w14:textId="77777777" w:rsidR="009C39B7" w:rsidRPr="009C39B7" w:rsidRDefault="009C39B7" w:rsidP="009C39B7">
      <w:pPr>
        <w:numPr>
          <w:ilvl w:val="0"/>
          <w:numId w:val="45"/>
        </w:numPr>
      </w:pPr>
      <w:r w:rsidRPr="009C39B7">
        <w:t>crescita &gt;2 mm/anno tra i possibili fattori di rischio</w:t>
      </w:r>
    </w:p>
    <w:p w14:paraId="4294F269" w14:textId="77777777" w:rsidR="009C39B7" w:rsidRPr="009C39B7" w:rsidRDefault="009C39B7" w:rsidP="009C39B7">
      <w:r w:rsidRPr="009C39B7">
        <w:t>Nei casi pubblicati, con pochissime eccezioni, la dissezione </w:t>
      </w:r>
      <w:r w:rsidRPr="009C39B7">
        <w:rPr>
          <w:b/>
          <w:bCs/>
        </w:rPr>
        <w:t>non si verificava quando il diametro era &lt;75 mm e la pressione polmonare &lt;50 mmHg</w:t>
      </w:r>
      <w:r w:rsidRPr="009C39B7">
        <w:t>.</w:t>
      </w:r>
    </w:p>
    <w:p w14:paraId="67247425" w14:textId="77777777" w:rsidR="009C39B7" w:rsidRPr="009C39B7" w:rsidRDefault="009C39B7" w:rsidP="009C39B7">
      <w:pPr>
        <w:rPr>
          <w:b/>
          <w:bCs/>
        </w:rPr>
      </w:pPr>
      <w:r w:rsidRPr="009C39B7">
        <w:rPr>
          <w:b/>
          <w:bCs/>
        </w:rPr>
        <w:t>Quindi</w:t>
      </w:r>
    </w:p>
    <w:p w14:paraId="7C888CA6" w14:textId="77777777" w:rsidR="009C39B7" w:rsidRPr="009C39B7" w:rsidRDefault="009C39B7" w:rsidP="009C39B7">
      <w:r w:rsidRPr="009C39B7">
        <w:rPr>
          <w:b/>
          <w:bCs/>
        </w:rPr>
        <w:t>39–44 mm non identifica di per sé un fenotipo ad alto rischio di dissezione.</w:t>
      </w:r>
    </w:p>
    <w:p w14:paraId="1D88BB03" w14:textId="77777777" w:rsidR="009C39B7" w:rsidRPr="009C39B7" w:rsidRDefault="009C39B7" w:rsidP="009C39B7">
      <w:r w:rsidRPr="009C39B7">
        <w:t>La valutazione deve integrare soprattutto:</w:t>
      </w:r>
    </w:p>
    <w:p w14:paraId="217B1B90" w14:textId="77777777" w:rsidR="009C39B7" w:rsidRPr="009C39B7" w:rsidRDefault="009C39B7" w:rsidP="009C39B7">
      <w:r w:rsidRPr="009C39B7">
        <w:rPr>
          <w:b/>
          <w:bCs/>
        </w:rPr>
        <w:t>diametro + crescita + pressione polmonare + caratteristiche della parete + eziologia.</w:t>
      </w:r>
    </w:p>
    <w:p w14:paraId="0ADD2301" w14:textId="77777777" w:rsidR="009C39B7" w:rsidRPr="009C39B7" w:rsidRDefault="009C39B7" w:rsidP="009C39B7">
      <w:r w:rsidRPr="009C39B7">
        <w:rPr>
          <w:b/>
          <w:bCs/>
        </w:rPr>
        <w:t>Fonte:</w:t>
      </w:r>
      <w:r w:rsidRPr="009C39B7">
        <w:t> </w:t>
      </w:r>
      <w:proofErr w:type="spellStart"/>
      <w:r w:rsidRPr="009C39B7">
        <w:t>Duijnhouwer</w:t>
      </w:r>
      <w:proofErr w:type="spellEnd"/>
      <w:r w:rsidRPr="009C39B7">
        <w:t xml:space="preserve"> et al., </w:t>
      </w:r>
      <w:proofErr w:type="spellStart"/>
      <w:r w:rsidRPr="009C39B7">
        <w:rPr>
          <w:i/>
          <w:iCs/>
        </w:rPr>
        <w:t>Congenit</w:t>
      </w:r>
      <w:proofErr w:type="spellEnd"/>
      <w:r w:rsidRPr="009C39B7">
        <w:rPr>
          <w:i/>
          <w:iCs/>
        </w:rPr>
        <w:t xml:space="preserve"> Heart </w:t>
      </w:r>
      <w:proofErr w:type="spellStart"/>
      <w:r w:rsidRPr="009C39B7">
        <w:rPr>
          <w:i/>
          <w:iCs/>
        </w:rPr>
        <w:t>Dis</w:t>
      </w:r>
      <w:proofErr w:type="spellEnd"/>
      <w:r w:rsidRPr="009C39B7">
        <w:rPr>
          <w:i/>
          <w:iCs/>
        </w:rPr>
        <w:t>.</w:t>
      </w:r>
      <w:r w:rsidRPr="009C39B7">
        <w:t> </w:t>
      </w:r>
      <w:proofErr w:type="gramStart"/>
      <w:r w:rsidRPr="009C39B7">
        <w:t>2016;11:102</w:t>
      </w:r>
      <w:proofErr w:type="gramEnd"/>
      <w:r w:rsidRPr="009C39B7">
        <w:t>–109. [4]</w:t>
      </w:r>
    </w:p>
    <w:p w14:paraId="60949FF9" w14:textId="77777777" w:rsidR="009C39B7" w:rsidRPr="009C39B7" w:rsidRDefault="00860847" w:rsidP="009C39B7">
      <w:r>
        <w:pict w14:anchorId="320224F6">
          <v:rect id="_x0000_i1055" style="width:0;height:1.5pt" o:hralign="center" o:hrstd="t" o:hr="t" fillcolor="#a0a0a0" stroked="f"/>
        </w:pict>
      </w:r>
    </w:p>
    <w:p w14:paraId="40C9FFA7" w14:textId="77777777" w:rsidR="009C39B7" w:rsidRPr="009C39B7" w:rsidRDefault="009C39B7" w:rsidP="009C39B7">
      <w:pPr>
        <w:rPr>
          <w:b/>
          <w:bCs/>
        </w:rPr>
      </w:pPr>
      <w:r w:rsidRPr="009C39B7">
        <w:rPr>
          <w:b/>
          <w:bCs/>
        </w:rPr>
        <w:t>Slide 15 — Il dato funzionale: CPET</w:t>
      </w:r>
    </w:p>
    <w:p w14:paraId="20618E99" w14:textId="77777777" w:rsidR="009C39B7" w:rsidRPr="009C39B7" w:rsidRDefault="009C39B7" w:rsidP="009C39B7">
      <w:pPr>
        <w:rPr>
          <w:b/>
          <w:bCs/>
        </w:rPr>
      </w:pPr>
      <w:r w:rsidRPr="009C39B7">
        <w:rPr>
          <w:b/>
          <w:bCs/>
        </w:rPr>
        <w:t>CPET</w:t>
      </w:r>
    </w:p>
    <w:p w14:paraId="59A850C2" w14:textId="77777777" w:rsidR="009C39B7" w:rsidRPr="009C39B7" w:rsidRDefault="009C39B7" w:rsidP="009C39B7">
      <w:pPr>
        <w:numPr>
          <w:ilvl w:val="0"/>
          <w:numId w:val="46"/>
        </w:numPr>
      </w:pPr>
      <w:r w:rsidRPr="009C39B7">
        <w:t xml:space="preserve">VO₂ </w:t>
      </w:r>
      <w:proofErr w:type="spellStart"/>
      <w:r w:rsidRPr="009C39B7">
        <w:t>peak</w:t>
      </w:r>
      <w:proofErr w:type="spellEnd"/>
      <w:r w:rsidRPr="009C39B7">
        <w:t>: </w:t>
      </w:r>
      <w:r w:rsidRPr="009C39B7">
        <w:rPr>
          <w:b/>
          <w:bCs/>
        </w:rPr>
        <w:t xml:space="preserve">3167 </w:t>
      </w:r>
      <w:proofErr w:type="spellStart"/>
      <w:r w:rsidRPr="009C39B7">
        <w:rPr>
          <w:b/>
          <w:bCs/>
        </w:rPr>
        <w:t>mL</w:t>
      </w:r>
      <w:proofErr w:type="spellEnd"/>
      <w:r w:rsidRPr="009C39B7">
        <w:rPr>
          <w:b/>
          <w:bCs/>
        </w:rPr>
        <w:t>/min</w:t>
      </w:r>
    </w:p>
    <w:p w14:paraId="292EFFC4" w14:textId="77777777" w:rsidR="009C39B7" w:rsidRPr="009C39B7" w:rsidRDefault="009C39B7" w:rsidP="009C39B7">
      <w:pPr>
        <w:numPr>
          <w:ilvl w:val="0"/>
          <w:numId w:val="46"/>
        </w:numPr>
      </w:pPr>
      <w:r w:rsidRPr="009C39B7">
        <w:t xml:space="preserve">VO₂ </w:t>
      </w:r>
      <w:proofErr w:type="spellStart"/>
      <w:r w:rsidRPr="009C39B7">
        <w:t>peak</w:t>
      </w:r>
      <w:proofErr w:type="spellEnd"/>
      <w:r w:rsidRPr="009C39B7">
        <w:t xml:space="preserve"> indicizzato: </w:t>
      </w:r>
      <w:r w:rsidRPr="009C39B7">
        <w:rPr>
          <w:b/>
          <w:bCs/>
        </w:rPr>
        <w:t xml:space="preserve">44,6 </w:t>
      </w:r>
      <w:proofErr w:type="spellStart"/>
      <w:r w:rsidRPr="009C39B7">
        <w:rPr>
          <w:b/>
          <w:bCs/>
        </w:rPr>
        <w:t>mL</w:t>
      </w:r>
      <w:proofErr w:type="spellEnd"/>
      <w:r w:rsidRPr="009C39B7">
        <w:rPr>
          <w:b/>
          <w:bCs/>
        </w:rPr>
        <w:t>/kg/min</w:t>
      </w:r>
    </w:p>
    <w:p w14:paraId="0B16BB27" w14:textId="77777777" w:rsidR="009C39B7" w:rsidRPr="009C39B7" w:rsidRDefault="009C39B7" w:rsidP="009C39B7">
      <w:pPr>
        <w:numPr>
          <w:ilvl w:val="0"/>
          <w:numId w:val="46"/>
        </w:numPr>
      </w:pPr>
      <w:r w:rsidRPr="009C39B7">
        <w:rPr>
          <w:b/>
          <w:bCs/>
        </w:rPr>
        <w:t xml:space="preserve">96% del </w:t>
      </w:r>
      <w:proofErr w:type="gramStart"/>
      <w:r w:rsidRPr="009C39B7">
        <w:rPr>
          <w:b/>
          <w:bCs/>
        </w:rPr>
        <w:t>predetto</w:t>
      </w:r>
      <w:proofErr w:type="gramEnd"/>
    </w:p>
    <w:p w14:paraId="02167C72" w14:textId="77777777" w:rsidR="009C39B7" w:rsidRPr="009C39B7" w:rsidRDefault="009C39B7" w:rsidP="009C39B7">
      <w:pPr>
        <w:numPr>
          <w:ilvl w:val="0"/>
          <w:numId w:val="46"/>
        </w:numPr>
      </w:pPr>
      <w:r w:rsidRPr="009C39B7">
        <w:t xml:space="preserve">normale andamento e valore di picco dell'O₂ </w:t>
      </w:r>
      <w:proofErr w:type="spellStart"/>
      <w:r w:rsidRPr="009C39B7">
        <w:t>pulse</w:t>
      </w:r>
      <w:proofErr w:type="spellEnd"/>
    </w:p>
    <w:p w14:paraId="33B0DA83" w14:textId="77777777" w:rsidR="009C39B7" w:rsidRPr="009C39B7" w:rsidRDefault="009C39B7" w:rsidP="009C39B7">
      <w:pPr>
        <w:numPr>
          <w:ilvl w:val="0"/>
          <w:numId w:val="46"/>
        </w:numPr>
      </w:pPr>
      <w:r w:rsidRPr="009C39B7">
        <w:t>normali indici di efficienza ventilatoria</w:t>
      </w:r>
    </w:p>
    <w:p w14:paraId="22BB96CE" w14:textId="77777777" w:rsidR="009C39B7" w:rsidRPr="009C39B7" w:rsidRDefault="009C39B7" w:rsidP="009C39B7">
      <w:pPr>
        <w:rPr>
          <w:b/>
          <w:bCs/>
        </w:rPr>
      </w:pPr>
      <w:r w:rsidRPr="009C39B7">
        <w:rPr>
          <w:b/>
          <w:bCs/>
        </w:rPr>
        <w:t>Interpretazione</w:t>
      </w:r>
    </w:p>
    <w:p w14:paraId="119524B2" w14:textId="77777777" w:rsidR="009C39B7" w:rsidRPr="009C39B7" w:rsidRDefault="009C39B7" w:rsidP="009C39B7">
      <w:r w:rsidRPr="009C39B7">
        <w:rPr>
          <w:b/>
          <w:bCs/>
        </w:rPr>
        <w:t>Eccellente capacità funzionale.</w:t>
      </w:r>
    </w:p>
    <w:p w14:paraId="21AD7B8F" w14:textId="77777777" w:rsidR="009C39B7" w:rsidRPr="009C39B7" w:rsidRDefault="009C39B7" w:rsidP="009C39B7">
      <w:r w:rsidRPr="009C39B7">
        <w:t>Non emergono elementi funzionali suggestivi di una significativa compromissione cardiopolmonare.</w:t>
      </w:r>
    </w:p>
    <w:p w14:paraId="1769EDF3" w14:textId="77777777" w:rsidR="009C39B7" w:rsidRPr="009C39B7" w:rsidRDefault="009C39B7" w:rsidP="009C39B7">
      <w:r w:rsidRPr="009C39B7">
        <w:t>Tuttavia:</w:t>
      </w:r>
    </w:p>
    <w:p w14:paraId="55DA4450" w14:textId="77777777" w:rsidR="009C39B7" w:rsidRPr="009C39B7" w:rsidRDefault="009C39B7" w:rsidP="009C39B7">
      <w:pPr>
        <w:rPr>
          <w:b/>
          <w:bCs/>
        </w:rPr>
      </w:pPr>
      <w:r w:rsidRPr="009C39B7">
        <w:rPr>
          <w:b/>
          <w:bCs/>
        </w:rPr>
        <w:t>CPET normale ≠ esclusione di una risposta pressoria polmonare anomala allo sforzo</w:t>
      </w:r>
    </w:p>
    <w:p w14:paraId="317BA461" w14:textId="77777777" w:rsidR="009C39B7" w:rsidRPr="009C39B7" w:rsidRDefault="009C39B7" w:rsidP="009C39B7">
      <w:r w:rsidRPr="009C39B7">
        <w:t>Il CPET valuta la risposta integrata cardiopolmonare, ma </w:t>
      </w:r>
      <w:r w:rsidRPr="009C39B7">
        <w:rPr>
          <w:b/>
          <w:bCs/>
        </w:rPr>
        <w:t>non misura direttamente la pressione polmonare durante esercizio</w:t>
      </w:r>
      <w:r w:rsidRPr="009C39B7">
        <w:t>.</w:t>
      </w:r>
    </w:p>
    <w:p w14:paraId="6F5DE59E" w14:textId="77777777" w:rsidR="009C39B7" w:rsidRPr="009C39B7" w:rsidRDefault="00860847" w:rsidP="009C39B7">
      <w:r>
        <w:pict w14:anchorId="1750B8DA">
          <v:rect id="_x0000_i1056" style="width:0;height:1.5pt" o:hralign="center" o:hrstd="t" o:hr="t" fillcolor="#a0a0a0" stroked="f"/>
        </w:pict>
      </w:r>
    </w:p>
    <w:p w14:paraId="003ECA13" w14:textId="77777777" w:rsidR="009C39B7" w:rsidRPr="009C39B7" w:rsidRDefault="009C39B7" w:rsidP="009C39B7">
      <w:pPr>
        <w:rPr>
          <w:b/>
          <w:bCs/>
        </w:rPr>
      </w:pPr>
      <w:r w:rsidRPr="009C39B7">
        <w:rPr>
          <w:b/>
          <w:bCs/>
        </w:rPr>
        <w:t>Slide 16 — Perché l'endurance è fisiologicamente interessante?</w:t>
      </w:r>
    </w:p>
    <w:p w14:paraId="03DAEF22" w14:textId="77777777" w:rsidR="009C39B7" w:rsidRPr="009C39B7" w:rsidRDefault="009C39B7" w:rsidP="009C39B7">
      <w:r w:rsidRPr="009C39B7">
        <w:lastRenderedPageBreak/>
        <w:t>Durante esercizio massimale negli individui allenati:</w:t>
      </w:r>
    </w:p>
    <w:p w14:paraId="01148F9F" w14:textId="77777777" w:rsidR="009C39B7" w:rsidRPr="009C39B7" w:rsidRDefault="009C39B7" w:rsidP="009C39B7">
      <w:pPr>
        <w:numPr>
          <w:ilvl w:val="0"/>
          <w:numId w:val="47"/>
        </w:numPr>
      </w:pPr>
      <w:r w:rsidRPr="009C39B7">
        <w:t>la portata cardiaca può aumentare fino a </w:t>
      </w:r>
      <w:r w:rsidRPr="009C39B7">
        <w:rPr>
          <w:b/>
          <w:bCs/>
        </w:rPr>
        <w:t>5–7 volte</w:t>
      </w:r>
    </w:p>
    <w:p w14:paraId="0CD68551" w14:textId="77777777" w:rsidR="009C39B7" w:rsidRPr="009C39B7" w:rsidRDefault="009C39B7" w:rsidP="009C39B7">
      <w:pPr>
        <w:numPr>
          <w:ilvl w:val="0"/>
          <w:numId w:val="47"/>
        </w:numPr>
      </w:pPr>
      <w:r w:rsidRPr="009C39B7">
        <w:t>l'intero aumento della portata deve attraversare il circolo polmonare</w:t>
      </w:r>
    </w:p>
    <w:p w14:paraId="1CC52AB8" w14:textId="77777777" w:rsidR="009C39B7" w:rsidRPr="009C39B7" w:rsidRDefault="009C39B7" w:rsidP="009C39B7">
      <w:pPr>
        <w:numPr>
          <w:ilvl w:val="0"/>
          <w:numId w:val="47"/>
        </w:numPr>
      </w:pPr>
      <w:r w:rsidRPr="009C39B7">
        <w:t>la pressione polmonare aumenta</w:t>
      </w:r>
    </w:p>
    <w:p w14:paraId="53049F3A" w14:textId="77777777" w:rsidR="009C39B7" w:rsidRPr="009C39B7" w:rsidRDefault="009C39B7" w:rsidP="009C39B7">
      <w:pPr>
        <w:numPr>
          <w:ilvl w:val="0"/>
          <w:numId w:val="47"/>
        </w:numPr>
      </w:pPr>
      <w:r w:rsidRPr="009C39B7">
        <w:t>normalmente la PVR si riduce attraverso reclutamento e distensione del letto vascolare</w:t>
      </w:r>
    </w:p>
    <w:p w14:paraId="735D63EF" w14:textId="77777777" w:rsidR="009C39B7" w:rsidRPr="009C39B7" w:rsidRDefault="009C39B7" w:rsidP="009C39B7">
      <w:r w:rsidRPr="009C39B7">
        <w:t>In condizioni fisiologiche, la circolazione polmonare è quindi un sistema:</w:t>
      </w:r>
    </w:p>
    <w:p w14:paraId="60CFCF4B" w14:textId="77777777" w:rsidR="009C39B7" w:rsidRPr="009C39B7" w:rsidRDefault="009C39B7" w:rsidP="009C39B7">
      <w:pPr>
        <w:rPr>
          <w:b/>
          <w:bCs/>
        </w:rPr>
      </w:pPr>
      <w:r w:rsidRPr="009C39B7">
        <w:rPr>
          <w:b/>
          <w:bCs/>
        </w:rPr>
        <w:t>a basso regime pressorio ma ad altissimo flusso</w:t>
      </w:r>
    </w:p>
    <w:p w14:paraId="1F5059AC" w14:textId="77777777" w:rsidR="009C39B7" w:rsidRPr="009C39B7" w:rsidRDefault="009C39B7" w:rsidP="009C39B7">
      <w:r w:rsidRPr="009C39B7">
        <w:rPr>
          <w:b/>
          <w:bCs/>
        </w:rPr>
        <w:t>Fonti:</w:t>
      </w:r>
      <w:r w:rsidRPr="009C39B7">
        <w:t> </w:t>
      </w:r>
      <w:proofErr w:type="spellStart"/>
      <w:r w:rsidRPr="009C39B7">
        <w:t>Naeije</w:t>
      </w:r>
      <w:proofErr w:type="spellEnd"/>
      <w:r w:rsidRPr="009C39B7">
        <w:t xml:space="preserve"> &amp; </w:t>
      </w:r>
      <w:proofErr w:type="spellStart"/>
      <w:r w:rsidRPr="009C39B7">
        <w:t>Chesler</w:t>
      </w:r>
      <w:proofErr w:type="spellEnd"/>
      <w:r w:rsidRPr="009C39B7">
        <w:t>, </w:t>
      </w:r>
      <w:proofErr w:type="spellStart"/>
      <w:r w:rsidRPr="009C39B7">
        <w:rPr>
          <w:i/>
          <w:iCs/>
        </w:rPr>
        <w:t>Compr</w:t>
      </w:r>
      <w:proofErr w:type="spellEnd"/>
      <w:r w:rsidRPr="009C39B7">
        <w:rPr>
          <w:i/>
          <w:iCs/>
        </w:rPr>
        <w:t xml:space="preserve"> </w:t>
      </w:r>
      <w:proofErr w:type="spellStart"/>
      <w:r w:rsidRPr="009C39B7">
        <w:rPr>
          <w:i/>
          <w:iCs/>
        </w:rPr>
        <w:t>Physiol</w:t>
      </w:r>
      <w:proofErr w:type="spellEnd"/>
      <w:r w:rsidRPr="009C39B7">
        <w:rPr>
          <w:i/>
          <w:iCs/>
        </w:rPr>
        <w:t>.</w:t>
      </w:r>
      <w:r w:rsidRPr="009C39B7">
        <w:t> </w:t>
      </w:r>
      <w:proofErr w:type="gramStart"/>
      <w:r w:rsidRPr="009C39B7">
        <w:t>2012;2:711</w:t>
      </w:r>
      <w:proofErr w:type="gramEnd"/>
      <w:r w:rsidRPr="009C39B7">
        <w:t>–741, pp. 711–741; review fisiologica sul circolo polmonare. [7]</w:t>
      </w:r>
    </w:p>
    <w:p w14:paraId="688CE4C3" w14:textId="77777777" w:rsidR="009C39B7" w:rsidRPr="009C39B7" w:rsidRDefault="00860847" w:rsidP="009C39B7">
      <w:r>
        <w:pict w14:anchorId="0ED0419D">
          <v:rect id="_x0000_i1057" style="width:0;height:1.5pt" o:hralign="center" o:hrstd="t" o:hr="t" fillcolor="#a0a0a0" stroked="f"/>
        </w:pict>
      </w:r>
    </w:p>
    <w:p w14:paraId="0030FF69" w14:textId="77777777" w:rsidR="009C39B7" w:rsidRPr="009C39B7" w:rsidRDefault="009C39B7" w:rsidP="009C39B7">
      <w:pPr>
        <w:rPr>
          <w:b/>
          <w:bCs/>
        </w:rPr>
      </w:pPr>
      <w:r w:rsidRPr="009C39B7">
        <w:rPr>
          <w:b/>
          <w:bCs/>
        </w:rPr>
        <w:t>Slide 17 — L'endurance cronico modifica anche la circolazione polmonare?</w:t>
      </w:r>
    </w:p>
    <w:p w14:paraId="72C30834" w14:textId="77777777" w:rsidR="009C39B7" w:rsidRPr="009C39B7" w:rsidRDefault="009C39B7" w:rsidP="009C39B7">
      <w:pPr>
        <w:rPr>
          <w:b/>
          <w:bCs/>
        </w:rPr>
      </w:pPr>
      <w:r w:rsidRPr="009C39B7">
        <w:rPr>
          <w:b/>
          <w:bCs/>
        </w:rPr>
        <w:t>Domenech-</w:t>
      </w:r>
      <w:proofErr w:type="spellStart"/>
      <w:r w:rsidRPr="009C39B7">
        <w:rPr>
          <w:b/>
          <w:bCs/>
        </w:rPr>
        <w:t>Ximenos</w:t>
      </w:r>
      <w:proofErr w:type="spellEnd"/>
      <w:r w:rsidRPr="009C39B7">
        <w:rPr>
          <w:b/>
          <w:bCs/>
        </w:rPr>
        <w:t xml:space="preserve"> et al., 2020</w:t>
      </w:r>
    </w:p>
    <w:p w14:paraId="3F1EA169" w14:textId="77777777" w:rsidR="009C39B7" w:rsidRPr="009C39B7" w:rsidRDefault="009C39B7" w:rsidP="009C39B7">
      <w:r w:rsidRPr="009C39B7">
        <w:t>93 atleti endurance altamente allenati:</w:t>
      </w:r>
    </w:p>
    <w:p w14:paraId="15231E60" w14:textId="77777777" w:rsidR="009C39B7" w:rsidRPr="009C39B7" w:rsidRDefault="009C39B7" w:rsidP="009C39B7">
      <w:pPr>
        <w:numPr>
          <w:ilvl w:val="0"/>
          <w:numId w:val="48"/>
        </w:numPr>
      </w:pPr>
      <w:r w:rsidRPr="009C39B7">
        <w:t>12 h/settimana</w:t>
      </w:r>
    </w:p>
    <w:p w14:paraId="7F510B8F" w14:textId="77777777" w:rsidR="009C39B7" w:rsidRPr="009C39B7" w:rsidRDefault="009C39B7" w:rsidP="009C39B7">
      <w:pPr>
        <w:numPr>
          <w:ilvl w:val="0"/>
          <w:numId w:val="48"/>
        </w:numPr>
      </w:pPr>
      <w:r w:rsidRPr="009C39B7">
        <w:t>≥5 anni di allenamento</w:t>
      </w:r>
    </w:p>
    <w:p w14:paraId="6335601D" w14:textId="77777777" w:rsidR="009C39B7" w:rsidRPr="009C39B7" w:rsidRDefault="009C39B7" w:rsidP="009C39B7">
      <w:pPr>
        <w:numPr>
          <w:ilvl w:val="0"/>
          <w:numId w:val="48"/>
        </w:numPr>
      </w:pPr>
      <w:r w:rsidRPr="009C39B7">
        <w:t>CMR + studio della circolazione polmonare</w:t>
      </w:r>
    </w:p>
    <w:p w14:paraId="11B5196C" w14:textId="77777777" w:rsidR="009C39B7" w:rsidRPr="009C39B7" w:rsidRDefault="009C39B7" w:rsidP="009C39B7">
      <w:r w:rsidRPr="009C39B7">
        <w:t>Rispetto ai controlli:</w:t>
      </w:r>
    </w:p>
    <w:p w14:paraId="6B9CF263" w14:textId="77777777" w:rsidR="009C39B7" w:rsidRPr="009C39B7" w:rsidRDefault="009C39B7" w:rsidP="009C39B7">
      <w:pPr>
        <w:numPr>
          <w:ilvl w:val="0"/>
          <w:numId w:val="49"/>
        </w:numPr>
      </w:pPr>
      <w:r w:rsidRPr="009C39B7">
        <w:t>maggiori dimensioni dell'arteria polmonare</w:t>
      </w:r>
    </w:p>
    <w:p w14:paraId="7F0BBBF8" w14:textId="77777777" w:rsidR="009C39B7" w:rsidRPr="009C39B7" w:rsidRDefault="009C39B7" w:rsidP="009C39B7">
      <w:pPr>
        <w:numPr>
          <w:ilvl w:val="0"/>
          <w:numId w:val="49"/>
        </w:numPr>
      </w:pPr>
      <w:r w:rsidRPr="009C39B7">
        <w:t>maggiore rimodellamento delle camere cardiache</w:t>
      </w:r>
    </w:p>
    <w:p w14:paraId="00370A9D" w14:textId="77777777" w:rsidR="009C39B7" w:rsidRPr="009C39B7" w:rsidRDefault="009C39B7" w:rsidP="009C39B7">
      <w:pPr>
        <w:numPr>
          <w:ilvl w:val="0"/>
          <w:numId w:val="49"/>
        </w:numPr>
      </w:pPr>
      <w:r w:rsidRPr="009C39B7">
        <w:t>minore velocità di flusso nella PA</w:t>
      </w:r>
    </w:p>
    <w:p w14:paraId="5A9EE3B4" w14:textId="77777777" w:rsidR="009C39B7" w:rsidRPr="009C39B7" w:rsidRDefault="009C39B7" w:rsidP="009C39B7">
      <w:pPr>
        <w:numPr>
          <w:ilvl w:val="0"/>
          <w:numId w:val="49"/>
        </w:numPr>
      </w:pPr>
      <w:r w:rsidRPr="009C39B7">
        <w:t>PVR stimata maggiore</w:t>
      </w:r>
    </w:p>
    <w:p w14:paraId="1C9252DA" w14:textId="77777777" w:rsidR="009C39B7" w:rsidRPr="009C39B7" w:rsidRDefault="009C39B7" w:rsidP="009C39B7">
      <w:r w:rsidRPr="009C39B7">
        <w:t>In </w:t>
      </w:r>
      <w:r w:rsidRPr="009C39B7">
        <w:rPr>
          <w:b/>
          <w:bCs/>
        </w:rPr>
        <w:t>7/93 atleti (9,3%)</w:t>
      </w:r>
      <w:r w:rsidRPr="009C39B7">
        <w:t>:</w:t>
      </w:r>
    </w:p>
    <w:p w14:paraId="34812A9F" w14:textId="77777777" w:rsidR="009C39B7" w:rsidRPr="009C39B7" w:rsidRDefault="009C39B7" w:rsidP="009C39B7">
      <w:pPr>
        <w:numPr>
          <w:ilvl w:val="0"/>
          <w:numId w:val="50"/>
        </w:numPr>
      </w:pPr>
      <w:r w:rsidRPr="009C39B7">
        <w:t>PVR stimata &gt;4,2 WU</w:t>
      </w:r>
    </w:p>
    <w:p w14:paraId="5A4CDCCB" w14:textId="77777777" w:rsidR="009C39B7" w:rsidRPr="009C39B7" w:rsidRDefault="009C39B7" w:rsidP="009C39B7">
      <w:pPr>
        <w:numPr>
          <w:ilvl w:val="0"/>
          <w:numId w:val="50"/>
        </w:numPr>
      </w:pPr>
      <w:r w:rsidRPr="009C39B7">
        <w:t>maggiore dilatazione della PA</w:t>
      </w:r>
    </w:p>
    <w:p w14:paraId="51BF3914" w14:textId="77777777" w:rsidR="009C39B7" w:rsidRPr="009C39B7" w:rsidRDefault="009C39B7" w:rsidP="009C39B7">
      <w:pPr>
        <w:numPr>
          <w:ilvl w:val="0"/>
          <w:numId w:val="50"/>
        </w:numPr>
      </w:pPr>
      <w:r w:rsidRPr="009C39B7">
        <w:t>minore distensibilità della PA</w:t>
      </w:r>
    </w:p>
    <w:p w14:paraId="2FFD8C3C" w14:textId="77777777" w:rsidR="009C39B7" w:rsidRPr="009C39B7" w:rsidRDefault="009C39B7" w:rsidP="009C39B7">
      <w:pPr>
        <w:numPr>
          <w:ilvl w:val="0"/>
          <w:numId w:val="50"/>
        </w:numPr>
      </w:pPr>
      <w:r w:rsidRPr="009C39B7">
        <w:t>RVEF più bassa</w:t>
      </w:r>
    </w:p>
    <w:p w14:paraId="2CF996B7" w14:textId="77777777" w:rsidR="009C39B7" w:rsidRPr="009C39B7" w:rsidRDefault="009C39B7" w:rsidP="009C39B7">
      <w:pPr>
        <w:rPr>
          <w:b/>
          <w:bCs/>
        </w:rPr>
      </w:pPr>
      <w:r w:rsidRPr="009C39B7">
        <w:rPr>
          <w:b/>
          <w:bCs/>
        </w:rPr>
        <w:t>Ma attenzione</w:t>
      </w:r>
    </w:p>
    <w:p w14:paraId="7E17B7CE" w14:textId="77777777" w:rsidR="009C39B7" w:rsidRPr="009C39B7" w:rsidRDefault="009C39B7" w:rsidP="009C39B7">
      <w:r w:rsidRPr="009C39B7">
        <w:rPr>
          <w:b/>
          <w:bCs/>
        </w:rPr>
        <w:t>Questo studio non dimostra che l'endurance causi una malattia vascolare polmonare.</w:t>
      </w:r>
    </w:p>
    <w:p w14:paraId="6EF3450E" w14:textId="77777777" w:rsidR="009C39B7" w:rsidRPr="009C39B7" w:rsidRDefault="009C39B7" w:rsidP="009C39B7">
      <w:r w:rsidRPr="009C39B7">
        <w:t>Dimostra che </w:t>
      </w:r>
      <w:r w:rsidRPr="009C39B7">
        <w:rPr>
          <w:b/>
          <w:bCs/>
        </w:rPr>
        <w:t>il rimodellamento dell'atleta può coinvolgere anche la circolazione polmonare.</w:t>
      </w:r>
    </w:p>
    <w:p w14:paraId="05AD2798" w14:textId="77777777" w:rsidR="009C39B7" w:rsidRPr="009C39B7" w:rsidRDefault="009C39B7" w:rsidP="009C39B7">
      <w:r w:rsidRPr="009C39B7">
        <w:rPr>
          <w:b/>
          <w:bCs/>
        </w:rPr>
        <w:t>Fonte:</w:t>
      </w:r>
      <w:r w:rsidRPr="009C39B7">
        <w:t> Domenech-</w:t>
      </w:r>
      <w:proofErr w:type="spellStart"/>
      <w:r w:rsidRPr="009C39B7">
        <w:t>Ximenos</w:t>
      </w:r>
      <w:proofErr w:type="spellEnd"/>
      <w:r w:rsidRPr="009C39B7">
        <w:t xml:space="preserve"> et al., </w:t>
      </w:r>
      <w:r w:rsidRPr="009C39B7">
        <w:rPr>
          <w:i/>
          <w:iCs/>
        </w:rPr>
        <w:t xml:space="preserve">Eur J </w:t>
      </w:r>
      <w:proofErr w:type="spellStart"/>
      <w:r w:rsidRPr="009C39B7">
        <w:rPr>
          <w:i/>
          <w:iCs/>
        </w:rPr>
        <w:t>Prev</w:t>
      </w:r>
      <w:proofErr w:type="spellEnd"/>
      <w:r w:rsidRPr="009C39B7">
        <w:rPr>
          <w:i/>
          <w:iCs/>
        </w:rPr>
        <w:t xml:space="preserve"> </w:t>
      </w:r>
      <w:proofErr w:type="spellStart"/>
      <w:r w:rsidRPr="009C39B7">
        <w:rPr>
          <w:i/>
          <w:iCs/>
        </w:rPr>
        <w:t>Cardiol</w:t>
      </w:r>
      <w:proofErr w:type="spellEnd"/>
      <w:r w:rsidRPr="009C39B7">
        <w:rPr>
          <w:i/>
          <w:iCs/>
        </w:rPr>
        <w:t>.</w:t>
      </w:r>
      <w:r w:rsidRPr="009C39B7">
        <w:t> </w:t>
      </w:r>
      <w:proofErr w:type="gramStart"/>
      <w:r w:rsidRPr="009C39B7">
        <w:t>2020;27:651</w:t>
      </w:r>
      <w:proofErr w:type="gramEnd"/>
      <w:r w:rsidRPr="009C39B7">
        <w:t>–659, soprattutto pp. 653–655. [5]</w:t>
      </w:r>
    </w:p>
    <w:p w14:paraId="5ED4AF49" w14:textId="77777777" w:rsidR="009C39B7" w:rsidRPr="009C39B7" w:rsidRDefault="00860847" w:rsidP="009C39B7">
      <w:r>
        <w:pict w14:anchorId="6671E346">
          <v:rect id="_x0000_i1058" style="width:0;height:1.5pt" o:hralign="center" o:hrstd="t" o:hr="t" fillcolor="#a0a0a0" stroked="f"/>
        </w:pict>
      </w:r>
    </w:p>
    <w:p w14:paraId="20555EC9" w14:textId="77777777" w:rsidR="009C39B7" w:rsidRPr="009C39B7" w:rsidRDefault="009C39B7" w:rsidP="009C39B7">
      <w:pPr>
        <w:rPr>
          <w:b/>
          <w:bCs/>
        </w:rPr>
      </w:pPr>
      <w:r w:rsidRPr="009C39B7">
        <w:rPr>
          <w:b/>
          <w:bCs/>
        </w:rPr>
        <w:t>Slide 18 — La questione sportiva: cosa dicono le linee guida?</w:t>
      </w:r>
    </w:p>
    <w:p w14:paraId="062201A4" w14:textId="77777777" w:rsidR="009C39B7" w:rsidRPr="009C39B7" w:rsidRDefault="009C39B7" w:rsidP="009C39B7">
      <w:pPr>
        <w:rPr>
          <w:b/>
          <w:bCs/>
        </w:rPr>
      </w:pPr>
      <w:r w:rsidRPr="009C39B7">
        <w:rPr>
          <w:b/>
          <w:bCs/>
        </w:rPr>
        <w:lastRenderedPageBreak/>
        <w:t>2025 AHA/ACC — Atleti con cardiopatia congenita</w:t>
      </w:r>
    </w:p>
    <w:p w14:paraId="61A5A207" w14:textId="77777777" w:rsidR="009C39B7" w:rsidRPr="009C39B7" w:rsidRDefault="009C39B7" w:rsidP="009C39B7">
      <w:r w:rsidRPr="009C39B7">
        <w:t>Le evidenze sulla sicurezza dello sport competitivo nella CHD sono limitate.</w:t>
      </w:r>
    </w:p>
    <w:p w14:paraId="2A45E240" w14:textId="77777777" w:rsidR="009C39B7" w:rsidRPr="009C39B7" w:rsidRDefault="009C39B7" w:rsidP="009C39B7">
      <w:r w:rsidRPr="009C39B7">
        <w:t>Il documento raccomanda:</w:t>
      </w:r>
    </w:p>
    <w:p w14:paraId="560586D1" w14:textId="77777777" w:rsidR="009C39B7" w:rsidRPr="009C39B7" w:rsidRDefault="009C39B7" w:rsidP="009C39B7">
      <w:pPr>
        <w:numPr>
          <w:ilvl w:val="0"/>
          <w:numId w:val="51"/>
        </w:numPr>
      </w:pPr>
      <w:r w:rsidRPr="009C39B7">
        <w:t>valutazione individualizzata</w:t>
      </w:r>
    </w:p>
    <w:p w14:paraId="2D11EA66" w14:textId="77777777" w:rsidR="009C39B7" w:rsidRPr="009C39B7" w:rsidRDefault="009C39B7" w:rsidP="009C39B7">
      <w:pPr>
        <w:numPr>
          <w:ilvl w:val="0"/>
          <w:numId w:val="51"/>
        </w:numPr>
      </w:pPr>
      <w:r w:rsidRPr="009C39B7">
        <w:t>considerazione della componente anatomica/fisiologica più severa</w:t>
      </w:r>
    </w:p>
    <w:p w14:paraId="235A292B" w14:textId="77777777" w:rsidR="009C39B7" w:rsidRPr="009C39B7" w:rsidRDefault="009C39B7" w:rsidP="009C39B7">
      <w:pPr>
        <w:numPr>
          <w:ilvl w:val="0"/>
          <w:numId w:val="51"/>
        </w:numPr>
      </w:pPr>
      <w:r w:rsidRPr="009C39B7">
        <w:t>CPET quando indicato</w:t>
      </w:r>
    </w:p>
    <w:p w14:paraId="54EA0F7E" w14:textId="77777777" w:rsidR="009C39B7" w:rsidRPr="009C39B7" w:rsidRDefault="009C39B7" w:rsidP="009C39B7">
      <w:pPr>
        <w:numPr>
          <w:ilvl w:val="0"/>
          <w:numId w:val="51"/>
        </w:numPr>
      </w:pPr>
      <w:r w:rsidRPr="009C39B7">
        <w:t>imaging e monitoraggio del ritmo secondo il fenotipo</w:t>
      </w:r>
    </w:p>
    <w:p w14:paraId="32612972" w14:textId="77777777" w:rsidR="009C39B7" w:rsidRPr="009C39B7" w:rsidRDefault="009C39B7" w:rsidP="009C39B7">
      <w:pPr>
        <w:numPr>
          <w:ilvl w:val="0"/>
          <w:numId w:val="51"/>
        </w:numPr>
      </w:pPr>
      <w:proofErr w:type="spellStart"/>
      <w:r w:rsidRPr="009C39B7">
        <w:rPr>
          <w:b/>
          <w:bCs/>
        </w:rPr>
        <w:t>shared</w:t>
      </w:r>
      <w:proofErr w:type="spellEnd"/>
      <w:r w:rsidRPr="009C39B7">
        <w:rPr>
          <w:b/>
          <w:bCs/>
        </w:rPr>
        <w:t xml:space="preserve"> decision-making</w:t>
      </w:r>
    </w:p>
    <w:p w14:paraId="547FB7A1" w14:textId="77777777" w:rsidR="009C39B7" w:rsidRPr="009C39B7" w:rsidRDefault="009C39B7" w:rsidP="009C39B7">
      <w:r w:rsidRPr="009C39B7">
        <w:t>Per ostruzione RVOT/PA </w:t>
      </w:r>
      <w:r w:rsidRPr="009C39B7">
        <w:rPr>
          <w:b/>
          <w:bCs/>
        </w:rPr>
        <w:t>meno che severa</w:t>
      </w:r>
      <w:r w:rsidRPr="009C39B7">
        <w:t>:</w:t>
      </w:r>
    </w:p>
    <w:p w14:paraId="42B484B0" w14:textId="77777777" w:rsidR="009C39B7" w:rsidRPr="009C39B7" w:rsidRDefault="009C39B7" w:rsidP="009C39B7">
      <w:r w:rsidRPr="009C39B7">
        <w:rPr>
          <w:b/>
          <w:bCs/>
        </w:rPr>
        <w:t>gradiente &lt;64 mmHg o RVSP &lt;½ della pressione sistemica</w:t>
      </w:r>
    </w:p>
    <w:p w14:paraId="22532EAE" w14:textId="77777777" w:rsidR="009C39B7" w:rsidRPr="009C39B7" w:rsidRDefault="009C39B7" w:rsidP="009C39B7">
      <w:r w:rsidRPr="009C39B7">
        <w:t>→ in assenza di elementi sfavorevoli, </w:t>
      </w:r>
      <w:r w:rsidRPr="009C39B7">
        <w:rPr>
          <w:b/>
          <w:bCs/>
        </w:rPr>
        <w:t>è ragionevole considerare la partecipazione allo sport competitivo</w:t>
      </w:r>
      <w:r w:rsidRPr="009C39B7">
        <w:t xml:space="preserve">, attraverso un processo di </w:t>
      </w:r>
      <w:proofErr w:type="spellStart"/>
      <w:r w:rsidRPr="009C39B7">
        <w:t>shared</w:t>
      </w:r>
      <w:proofErr w:type="spellEnd"/>
      <w:r w:rsidRPr="009C39B7">
        <w:t xml:space="preserve"> decision-making.</w:t>
      </w:r>
    </w:p>
    <w:p w14:paraId="6C327B69" w14:textId="77777777" w:rsidR="009C39B7" w:rsidRPr="009C39B7" w:rsidRDefault="009C39B7" w:rsidP="009C39B7">
      <w:r w:rsidRPr="009C39B7">
        <w:rPr>
          <w:b/>
          <w:bCs/>
        </w:rPr>
        <w:t>Fonte:</w:t>
      </w:r>
      <w:r w:rsidRPr="009C39B7">
        <w:t> Kim et al., </w:t>
      </w:r>
      <w:r w:rsidRPr="009C39B7">
        <w:rPr>
          <w:i/>
          <w:iCs/>
        </w:rPr>
        <w:t>JACC.</w:t>
      </w:r>
      <w:r w:rsidRPr="009C39B7">
        <w:t> </w:t>
      </w:r>
      <w:proofErr w:type="gramStart"/>
      <w:r w:rsidRPr="009C39B7">
        <w:t>2025;85:1059</w:t>
      </w:r>
      <w:proofErr w:type="gramEnd"/>
      <w:r w:rsidRPr="009C39B7">
        <w:t>–1108, </w:t>
      </w:r>
      <w:r w:rsidRPr="009C39B7">
        <w:rPr>
          <w:b/>
          <w:bCs/>
        </w:rPr>
        <w:t>p. 1077, Tabella 8</w:t>
      </w:r>
      <w:r w:rsidRPr="009C39B7">
        <w:t xml:space="preserve">, sezione VI – </w:t>
      </w:r>
      <w:proofErr w:type="spellStart"/>
      <w:r w:rsidRPr="009C39B7">
        <w:t>Congenital</w:t>
      </w:r>
      <w:proofErr w:type="spellEnd"/>
      <w:r w:rsidRPr="009C39B7">
        <w:t xml:space="preserve"> Heart </w:t>
      </w:r>
      <w:proofErr w:type="spellStart"/>
      <w:r w:rsidRPr="009C39B7">
        <w:t>Disease</w:t>
      </w:r>
      <w:proofErr w:type="spellEnd"/>
      <w:r w:rsidRPr="009C39B7">
        <w:t>. [8]</w:t>
      </w:r>
    </w:p>
    <w:p w14:paraId="67B55FCE" w14:textId="77777777" w:rsidR="009C39B7" w:rsidRPr="009C39B7" w:rsidRDefault="00860847" w:rsidP="009C39B7">
      <w:r>
        <w:pict w14:anchorId="3A28D9F5">
          <v:rect id="_x0000_i1059" style="width:0;height:1.5pt" o:hralign="center" o:hrstd="t" o:hr="t" fillcolor="#a0a0a0" stroked="f"/>
        </w:pict>
      </w:r>
    </w:p>
    <w:p w14:paraId="34295AFF" w14:textId="77777777" w:rsidR="009C39B7" w:rsidRPr="009C39B7" w:rsidRDefault="009C39B7" w:rsidP="009C39B7">
      <w:pPr>
        <w:rPr>
          <w:b/>
          <w:bCs/>
        </w:rPr>
      </w:pPr>
      <w:r w:rsidRPr="009C39B7">
        <w:rPr>
          <w:b/>
          <w:bCs/>
        </w:rPr>
        <w:t>Slide 19 — Ma questo paziente non è “solo” una stenosi polmonare lieve</w:t>
      </w:r>
    </w:p>
    <w:p w14:paraId="3194B776" w14:textId="77777777" w:rsidR="009C39B7" w:rsidRPr="009C39B7" w:rsidRDefault="009C39B7" w:rsidP="009C39B7">
      <w:r w:rsidRPr="009C39B7">
        <w:t>La domanda non è:</w:t>
      </w:r>
    </w:p>
    <w:p w14:paraId="314F0701" w14:textId="77777777" w:rsidR="009C39B7" w:rsidRPr="009C39B7" w:rsidRDefault="009C39B7" w:rsidP="009C39B7">
      <w:r w:rsidRPr="009C39B7">
        <w:rPr>
          <w:b/>
          <w:bCs/>
        </w:rPr>
        <w:t>“Può un paziente con stenosi polmonare lieve andare in bicicletta?”</w:t>
      </w:r>
    </w:p>
    <w:p w14:paraId="3FCC82BC" w14:textId="77777777" w:rsidR="009C39B7" w:rsidRPr="009C39B7" w:rsidRDefault="009C39B7" w:rsidP="009C39B7">
      <w:r w:rsidRPr="009C39B7">
        <w:t>La risposta, in generale, è </w:t>
      </w:r>
      <w:r w:rsidRPr="009C39B7">
        <w:rPr>
          <w:b/>
          <w:bCs/>
        </w:rPr>
        <w:t>sì</w:t>
      </w:r>
      <w:r w:rsidRPr="009C39B7">
        <w:t>.</w:t>
      </w:r>
    </w:p>
    <w:p w14:paraId="23C04A2E" w14:textId="77777777" w:rsidR="009C39B7" w:rsidRPr="009C39B7" w:rsidRDefault="009C39B7" w:rsidP="009C39B7">
      <w:r w:rsidRPr="009C39B7">
        <w:t>La domanda è:</w:t>
      </w:r>
    </w:p>
    <w:p w14:paraId="22EA7F0F" w14:textId="77777777" w:rsidR="009C39B7" w:rsidRPr="009C39B7" w:rsidRDefault="009C39B7" w:rsidP="009C39B7">
      <w:r w:rsidRPr="009C39B7">
        <w:rPr>
          <w:b/>
          <w:bCs/>
        </w:rPr>
        <w:t>“Può un atleta con BPV, stenosi/insufficienza lieve e una dilatazione importante e persistente del tronco e della LPA, di eziologia non completamente definita, praticare endurance agonistico?”</w:t>
      </w:r>
    </w:p>
    <w:p w14:paraId="19192CB5" w14:textId="77777777" w:rsidR="009C39B7" w:rsidRPr="009C39B7" w:rsidRDefault="009C39B7" w:rsidP="009C39B7">
      <w:pPr>
        <w:rPr>
          <w:b/>
          <w:bCs/>
        </w:rPr>
      </w:pPr>
      <w:r w:rsidRPr="009C39B7">
        <w:rPr>
          <w:b/>
          <w:bCs/>
        </w:rPr>
        <w:t>Qui la letteratura non ci dà una risposta definitiva.</w:t>
      </w:r>
    </w:p>
    <w:p w14:paraId="75D4CF74" w14:textId="77777777" w:rsidR="009C39B7" w:rsidRPr="009C39B7" w:rsidRDefault="009C39B7" w:rsidP="009C39B7">
      <w:r w:rsidRPr="009C39B7">
        <w:t>Non esiste una soglia dimensionale validata della PA che permetta di dire:</w:t>
      </w:r>
    </w:p>
    <w:p w14:paraId="00277BB9" w14:textId="77777777" w:rsidR="009C39B7" w:rsidRPr="009C39B7" w:rsidRDefault="009C39B7" w:rsidP="009C39B7">
      <w:r w:rsidRPr="009C39B7">
        <w:rPr>
          <w:b/>
          <w:bCs/>
        </w:rPr>
        <w:t>“39 mm = controindicazione allo sport”.</w:t>
      </w:r>
    </w:p>
    <w:p w14:paraId="05C20EF3" w14:textId="77777777" w:rsidR="009C39B7" w:rsidRPr="009C39B7" w:rsidRDefault="00860847" w:rsidP="009C39B7">
      <w:r>
        <w:pict w14:anchorId="4C3E6A90">
          <v:rect id="_x0000_i1060" style="width:0;height:1.5pt" o:hralign="center" o:hrstd="t" o:hr="t" fillcolor="#a0a0a0" stroked="f"/>
        </w:pict>
      </w:r>
    </w:p>
    <w:p w14:paraId="00C4303D" w14:textId="77777777" w:rsidR="009C39B7" w:rsidRPr="009C39B7" w:rsidRDefault="009C39B7" w:rsidP="009C39B7">
      <w:pPr>
        <w:rPr>
          <w:b/>
          <w:bCs/>
        </w:rPr>
      </w:pPr>
      <w:r w:rsidRPr="009C39B7">
        <w:rPr>
          <w:b/>
          <w:bCs/>
        </w:rPr>
        <w:t>Slide 20 — Come completerei la valutazione</w:t>
      </w:r>
    </w:p>
    <w:p w14:paraId="017B393D" w14:textId="77777777" w:rsidR="009C39B7" w:rsidRPr="009C39B7" w:rsidRDefault="009C39B7" w:rsidP="009C39B7">
      <w:pPr>
        <w:rPr>
          <w:b/>
          <w:bCs/>
        </w:rPr>
      </w:pPr>
      <w:r w:rsidRPr="009C39B7">
        <w:rPr>
          <w:b/>
          <w:bCs/>
        </w:rPr>
        <w:t>Prima di decidere sull'endurance agonistico</w:t>
      </w:r>
    </w:p>
    <w:p w14:paraId="6F4F98BD" w14:textId="77777777" w:rsidR="009C39B7" w:rsidRPr="009C39B7" w:rsidRDefault="009C39B7" w:rsidP="009C39B7">
      <w:pPr>
        <w:rPr>
          <w:b/>
          <w:bCs/>
        </w:rPr>
      </w:pPr>
      <w:r w:rsidRPr="009C39B7">
        <w:rPr>
          <w:b/>
          <w:bCs/>
        </w:rPr>
        <w:t>1. Quantificare accuratamente il fenotipo</w:t>
      </w:r>
    </w:p>
    <w:p w14:paraId="5BA38F7E" w14:textId="77777777" w:rsidR="009C39B7" w:rsidRPr="009C39B7" w:rsidRDefault="009C39B7" w:rsidP="009C39B7">
      <w:pPr>
        <w:numPr>
          <w:ilvl w:val="0"/>
          <w:numId w:val="52"/>
        </w:numPr>
      </w:pPr>
      <w:r w:rsidRPr="009C39B7">
        <w:t>CMR completa</w:t>
      </w:r>
    </w:p>
    <w:p w14:paraId="2CC4A912" w14:textId="77777777" w:rsidR="009C39B7" w:rsidRPr="009C39B7" w:rsidRDefault="009C39B7" w:rsidP="009C39B7">
      <w:pPr>
        <w:numPr>
          <w:ilvl w:val="0"/>
          <w:numId w:val="52"/>
        </w:numPr>
      </w:pPr>
      <w:proofErr w:type="spellStart"/>
      <w:r w:rsidRPr="009C39B7">
        <w:t>RVEDVi</w:t>
      </w:r>
      <w:proofErr w:type="spellEnd"/>
      <w:r w:rsidRPr="009C39B7">
        <w:t xml:space="preserve"> / </w:t>
      </w:r>
      <w:proofErr w:type="spellStart"/>
      <w:r w:rsidRPr="009C39B7">
        <w:t>RVESVi</w:t>
      </w:r>
      <w:proofErr w:type="spellEnd"/>
      <w:r w:rsidRPr="009C39B7">
        <w:t xml:space="preserve"> / RVEF</w:t>
      </w:r>
    </w:p>
    <w:p w14:paraId="0F96D848" w14:textId="77777777" w:rsidR="009C39B7" w:rsidRPr="009C39B7" w:rsidRDefault="009C39B7" w:rsidP="009C39B7">
      <w:pPr>
        <w:numPr>
          <w:ilvl w:val="0"/>
          <w:numId w:val="52"/>
        </w:numPr>
      </w:pPr>
      <w:r w:rsidRPr="009C39B7">
        <w:t>quantità di insufficienza polmonare</w:t>
      </w:r>
    </w:p>
    <w:p w14:paraId="28F3F33C" w14:textId="77777777" w:rsidR="009C39B7" w:rsidRPr="009C39B7" w:rsidRDefault="009C39B7" w:rsidP="009C39B7">
      <w:pPr>
        <w:numPr>
          <w:ilvl w:val="0"/>
          <w:numId w:val="52"/>
        </w:numPr>
      </w:pPr>
      <w:r w:rsidRPr="009C39B7">
        <w:t>dimensioni precise di tronco, LPA e RPA</w:t>
      </w:r>
    </w:p>
    <w:p w14:paraId="31C71DAA" w14:textId="77777777" w:rsidR="009C39B7" w:rsidRPr="009C39B7" w:rsidRDefault="009C39B7" w:rsidP="009C39B7">
      <w:pPr>
        <w:rPr>
          <w:b/>
          <w:bCs/>
        </w:rPr>
      </w:pPr>
      <w:r w:rsidRPr="009C39B7">
        <w:rPr>
          <w:b/>
          <w:bCs/>
        </w:rPr>
        <w:lastRenderedPageBreak/>
        <w:t>2. Escludere uno shunt</w:t>
      </w:r>
    </w:p>
    <w:p w14:paraId="3EC9C691" w14:textId="77777777" w:rsidR="009C39B7" w:rsidRPr="009C39B7" w:rsidRDefault="009C39B7" w:rsidP="009C39B7">
      <w:pPr>
        <w:numPr>
          <w:ilvl w:val="0"/>
          <w:numId w:val="53"/>
        </w:numPr>
      </w:pPr>
      <w:proofErr w:type="spellStart"/>
      <w:r w:rsidRPr="009C39B7">
        <w:rPr>
          <w:b/>
          <w:bCs/>
        </w:rPr>
        <w:t>Qp</w:t>
      </w:r>
      <w:proofErr w:type="spellEnd"/>
      <w:r w:rsidRPr="009C39B7">
        <w:rPr>
          <w:b/>
          <w:bCs/>
        </w:rPr>
        <w:t>/</w:t>
      </w:r>
      <w:proofErr w:type="spellStart"/>
      <w:r w:rsidRPr="009C39B7">
        <w:rPr>
          <w:b/>
          <w:bCs/>
        </w:rPr>
        <w:t>Qs</w:t>
      </w:r>
      <w:proofErr w:type="spellEnd"/>
      <w:r w:rsidRPr="009C39B7">
        <w:rPr>
          <w:b/>
          <w:bCs/>
        </w:rPr>
        <w:t xml:space="preserve"> mediante </w:t>
      </w:r>
      <w:proofErr w:type="spellStart"/>
      <w:r w:rsidRPr="009C39B7">
        <w:rPr>
          <w:b/>
          <w:bCs/>
        </w:rPr>
        <w:t>phase-contrast</w:t>
      </w:r>
      <w:proofErr w:type="spellEnd"/>
      <w:r w:rsidRPr="009C39B7">
        <w:rPr>
          <w:b/>
          <w:bCs/>
        </w:rPr>
        <w:t xml:space="preserve"> CMR</w:t>
      </w:r>
    </w:p>
    <w:p w14:paraId="5DD39146" w14:textId="77777777" w:rsidR="009C39B7" w:rsidRPr="009C39B7" w:rsidRDefault="009C39B7" w:rsidP="009C39B7">
      <w:pPr>
        <w:numPr>
          <w:ilvl w:val="0"/>
          <w:numId w:val="53"/>
        </w:numPr>
      </w:pPr>
      <w:r w:rsidRPr="009C39B7">
        <w:t>ASD</w:t>
      </w:r>
    </w:p>
    <w:p w14:paraId="18791A27" w14:textId="77777777" w:rsidR="009C39B7" w:rsidRPr="009C39B7" w:rsidRDefault="009C39B7" w:rsidP="009C39B7">
      <w:pPr>
        <w:numPr>
          <w:ilvl w:val="0"/>
          <w:numId w:val="53"/>
        </w:numPr>
      </w:pPr>
      <w:r w:rsidRPr="009C39B7">
        <w:t>PAPVC</w:t>
      </w:r>
    </w:p>
    <w:p w14:paraId="78ECF6F9" w14:textId="77777777" w:rsidR="009C39B7" w:rsidRPr="009C39B7" w:rsidRDefault="009C39B7" w:rsidP="009C39B7">
      <w:pPr>
        <w:numPr>
          <w:ilvl w:val="0"/>
          <w:numId w:val="53"/>
        </w:numPr>
      </w:pPr>
      <w:r w:rsidRPr="009C39B7">
        <w:t>PDA</w:t>
      </w:r>
    </w:p>
    <w:p w14:paraId="35CBA020" w14:textId="77777777" w:rsidR="009C39B7" w:rsidRPr="009C39B7" w:rsidRDefault="009C39B7" w:rsidP="009C39B7">
      <w:pPr>
        <w:numPr>
          <w:ilvl w:val="0"/>
          <w:numId w:val="53"/>
        </w:numPr>
      </w:pPr>
      <w:r w:rsidRPr="009C39B7">
        <w:t>VSD</w:t>
      </w:r>
    </w:p>
    <w:p w14:paraId="5FCAB43B" w14:textId="77777777" w:rsidR="009C39B7" w:rsidRPr="009C39B7" w:rsidRDefault="009C39B7" w:rsidP="009C39B7">
      <w:pPr>
        <w:rPr>
          <w:b/>
          <w:bCs/>
        </w:rPr>
      </w:pPr>
      <w:r w:rsidRPr="009C39B7">
        <w:rPr>
          <w:b/>
          <w:bCs/>
        </w:rPr>
        <w:t>3. Definire la pressione polmonare</w:t>
      </w:r>
    </w:p>
    <w:p w14:paraId="7E7115A5" w14:textId="77777777" w:rsidR="009C39B7" w:rsidRPr="009C39B7" w:rsidRDefault="009C39B7" w:rsidP="009C39B7">
      <w:pPr>
        <w:numPr>
          <w:ilvl w:val="0"/>
          <w:numId w:val="54"/>
        </w:numPr>
      </w:pPr>
      <w:r w:rsidRPr="009C39B7">
        <w:t>RVSP/PASP</w:t>
      </w:r>
    </w:p>
    <w:p w14:paraId="53584F74" w14:textId="77777777" w:rsidR="009C39B7" w:rsidRPr="009C39B7" w:rsidRDefault="009C39B7" w:rsidP="009C39B7">
      <w:pPr>
        <w:numPr>
          <w:ilvl w:val="0"/>
          <w:numId w:val="54"/>
        </w:numPr>
      </w:pPr>
      <w:r w:rsidRPr="009C39B7">
        <w:t>eventuale sospetto di PH</w:t>
      </w:r>
    </w:p>
    <w:p w14:paraId="7DED005C" w14:textId="77777777" w:rsidR="009C39B7" w:rsidRPr="009C39B7" w:rsidRDefault="009C39B7" w:rsidP="009C39B7">
      <w:pPr>
        <w:numPr>
          <w:ilvl w:val="0"/>
          <w:numId w:val="54"/>
        </w:numPr>
      </w:pPr>
      <w:r w:rsidRPr="009C39B7">
        <w:t>eventuale approfondimento invasivo se clinicamente indicato</w:t>
      </w:r>
    </w:p>
    <w:p w14:paraId="0833C6DB" w14:textId="77777777" w:rsidR="009C39B7" w:rsidRPr="009C39B7" w:rsidRDefault="009C39B7" w:rsidP="009C39B7">
      <w:pPr>
        <w:rPr>
          <w:b/>
          <w:bCs/>
        </w:rPr>
      </w:pPr>
      <w:r w:rsidRPr="009C39B7">
        <w:rPr>
          <w:b/>
          <w:bCs/>
        </w:rPr>
        <w:t>4. Considerare 4D-flow CMR</w:t>
      </w:r>
    </w:p>
    <w:p w14:paraId="456075BB" w14:textId="77777777" w:rsidR="009C39B7" w:rsidRPr="009C39B7" w:rsidRDefault="009C39B7" w:rsidP="009C39B7">
      <w:r w:rsidRPr="009C39B7">
        <w:t>Per caratterizzare:</w:t>
      </w:r>
    </w:p>
    <w:p w14:paraId="20916D4A" w14:textId="77777777" w:rsidR="009C39B7" w:rsidRPr="009C39B7" w:rsidRDefault="009C39B7" w:rsidP="009C39B7">
      <w:pPr>
        <w:numPr>
          <w:ilvl w:val="0"/>
          <w:numId w:val="55"/>
        </w:numPr>
      </w:pPr>
      <w:r w:rsidRPr="009C39B7">
        <w:t>eccentricità del flusso</w:t>
      </w:r>
    </w:p>
    <w:p w14:paraId="061A6802" w14:textId="77777777" w:rsidR="009C39B7" w:rsidRPr="009C39B7" w:rsidRDefault="009C39B7" w:rsidP="009C39B7">
      <w:pPr>
        <w:numPr>
          <w:ilvl w:val="0"/>
          <w:numId w:val="55"/>
        </w:numPr>
      </w:pPr>
      <w:proofErr w:type="spellStart"/>
      <w:r w:rsidRPr="009C39B7">
        <w:t>helicity</w:t>
      </w:r>
      <w:proofErr w:type="spellEnd"/>
    </w:p>
    <w:p w14:paraId="3E14CA13" w14:textId="77777777" w:rsidR="009C39B7" w:rsidRPr="009C39B7" w:rsidRDefault="009C39B7" w:rsidP="009C39B7">
      <w:pPr>
        <w:numPr>
          <w:ilvl w:val="0"/>
          <w:numId w:val="55"/>
        </w:numPr>
      </w:pPr>
      <w:r w:rsidRPr="009C39B7">
        <w:t xml:space="preserve">flow </w:t>
      </w:r>
      <w:proofErr w:type="spellStart"/>
      <w:r w:rsidRPr="009C39B7">
        <w:t>displacement</w:t>
      </w:r>
      <w:proofErr w:type="spellEnd"/>
    </w:p>
    <w:p w14:paraId="3E992154" w14:textId="77777777" w:rsidR="009C39B7" w:rsidRPr="009C39B7" w:rsidRDefault="009C39B7" w:rsidP="009C39B7">
      <w:pPr>
        <w:numPr>
          <w:ilvl w:val="0"/>
          <w:numId w:val="55"/>
        </w:numPr>
      </w:pPr>
      <w:proofErr w:type="spellStart"/>
      <w:r w:rsidRPr="009C39B7">
        <w:t>wall</w:t>
      </w:r>
      <w:proofErr w:type="spellEnd"/>
      <w:r w:rsidRPr="009C39B7">
        <w:t xml:space="preserve"> shear stress</w:t>
      </w:r>
    </w:p>
    <w:p w14:paraId="13A078F9" w14:textId="77777777" w:rsidR="009C39B7" w:rsidRPr="009C39B7" w:rsidRDefault="009C39B7" w:rsidP="009C39B7">
      <w:pPr>
        <w:numPr>
          <w:ilvl w:val="0"/>
          <w:numId w:val="55"/>
        </w:numPr>
      </w:pPr>
      <w:r w:rsidRPr="009C39B7">
        <w:t>distribuzione del flusso LPA/RPA</w:t>
      </w:r>
    </w:p>
    <w:p w14:paraId="0E4D99B0" w14:textId="77777777" w:rsidR="009C39B7" w:rsidRPr="009C39B7" w:rsidRDefault="009C39B7" w:rsidP="009C39B7">
      <w:pPr>
        <w:rPr>
          <w:b/>
          <w:bCs/>
        </w:rPr>
      </w:pPr>
      <w:r w:rsidRPr="009C39B7">
        <w:rPr>
          <w:b/>
          <w:bCs/>
        </w:rPr>
        <w:t>5. Rivalutazione sport-cardiologica multidisciplinare</w:t>
      </w:r>
    </w:p>
    <w:p w14:paraId="520DB560" w14:textId="77777777" w:rsidR="009C39B7" w:rsidRPr="009C39B7" w:rsidRDefault="00860847" w:rsidP="009C39B7">
      <w:r>
        <w:pict w14:anchorId="118AF8FF">
          <v:rect id="_x0000_i1061" style="width:0;height:1.5pt" o:hralign="center" o:hrstd="t" o:hr="t" fillcolor="#a0a0a0" stroked="f"/>
        </w:pict>
      </w:r>
    </w:p>
    <w:p w14:paraId="72F405CE" w14:textId="77777777" w:rsidR="009C39B7" w:rsidRPr="009C39B7" w:rsidRDefault="009C39B7" w:rsidP="009C39B7">
      <w:pPr>
        <w:rPr>
          <w:b/>
          <w:bCs/>
        </w:rPr>
      </w:pPr>
      <w:r w:rsidRPr="009C39B7">
        <w:rPr>
          <w:b/>
          <w:bCs/>
        </w:rPr>
        <w:t>Slide 21 — Conclusione</w:t>
      </w:r>
    </w:p>
    <w:p w14:paraId="168F9930" w14:textId="77777777" w:rsidR="009C39B7" w:rsidRPr="009C39B7" w:rsidRDefault="009C39B7" w:rsidP="009C39B7">
      <w:pPr>
        <w:rPr>
          <w:b/>
          <w:bCs/>
        </w:rPr>
      </w:pPr>
      <w:r w:rsidRPr="009C39B7">
        <w:rPr>
          <w:b/>
          <w:bCs/>
        </w:rPr>
        <w:t>Il messaggio del caso</w:t>
      </w:r>
    </w:p>
    <w:p w14:paraId="1DF488E7" w14:textId="77777777" w:rsidR="009C39B7" w:rsidRPr="009C39B7" w:rsidRDefault="009C39B7" w:rsidP="009C39B7">
      <w:r w:rsidRPr="009C39B7">
        <w:rPr>
          <w:b/>
          <w:bCs/>
        </w:rPr>
        <w:t>1.</w:t>
      </w:r>
      <w:r w:rsidRPr="009C39B7">
        <w:t> La BPV è una malformazione rara e può essere associata a dilatazione dell'arteria polmonare.</w:t>
      </w:r>
    </w:p>
    <w:p w14:paraId="4934BDD0" w14:textId="77777777" w:rsidR="009C39B7" w:rsidRPr="009C39B7" w:rsidRDefault="009C39B7" w:rsidP="009C39B7">
      <w:r w:rsidRPr="009C39B7">
        <w:rPr>
          <w:b/>
          <w:bCs/>
        </w:rPr>
        <w:t>2.</w:t>
      </w:r>
      <w:r w:rsidRPr="009C39B7">
        <w:t xml:space="preserve"> Nel nostro paziente la stenosi è lieve: </w:t>
      </w:r>
      <w:proofErr w:type="spellStart"/>
      <w:r w:rsidRPr="009C39B7">
        <w:t>Vmax</w:t>
      </w:r>
      <w:proofErr w:type="spellEnd"/>
      <w:r w:rsidRPr="009C39B7">
        <w:t xml:space="preserve"> 2,0 m/s, gradiente ≈16 mmHg.</w:t>
      </w:r>
    </w:p>
    <w:p w14:paraId="0762C1BD" w14:textId="77777777" w:rsidR="009C39B7" w:rsidRPr="009C39B7" w:rsidRDefault="009C39B7" w:rsidP="009C39B7">
      <w:r w:rsidRPr="009C39B7">
        <w:rPr>
          <w:b/>
          <w:bCs/>
        </w:rPr>
        <w:t>3.</w:t>
      </w:r>
      <w:r w:rsidRPr="009C39B7">
        <w:t> L'entità della dilatazione del tronco AP — 39–44 mm, Z-score 4,1 — appare sproporzionata rispetto al carico stenotico.</w:t>
      </w:r>
    </w:p>
    <w:p w14:paraId="72AF15B9" w14:textId="77777777" w:rsidR="009C39B7" w:rsidRPr="009C39B7" w:rsidRDefault="009C39B7" w:rsidP="009C39B7">
      <w:r w:rsidRPr="009C39B7">
        <w:rPr>
          <w:b/>
          <w:bCs/>
        </w:rPr>
        <w:t>4.</w:t>
      </w:r>
      <w:r w:rsidRPr="009C39B7">
        <w:t> La letteratura descrive BPV + importante dilatazione della PA anche in presenza di stenosi lieve.</w:t>
      </w:r>
    </w:p>
    <w:p w14:paraId="41E13E89" w14:textId="77777777" w:rsidR="009C39B7" w:rsidRPr="009C39B7" w:rsidRDefault="009C39B7" w:rsidP="009C39B7">
      <w:r w:rsidRPr="009C39B7">
        <w:rPr>
          <w:b/>
          <w:bCs/>
        </w:rPr>
        <w:t>5.</w:t>
      </w:r>
      <w:r w:rsidRPr="009C39B7">
        <w:t> Alterazioni del flusso e dello shear stress rappresentano una possibile spiegazione fisiopatologica alternativa, ma non ancora dimostrata.</w:t>
      </w:r>
    </w:p>
    <w:p w14:paraId="7928EFFF" w14:textId="77777777" w:rsidR="009C39B7" w:rsidRPr="009C39B7" w:rsidRDefault="009C39B7" w:rsidP="009C39B7">
      <w:r w:rsidRPr="009C39B7">
        <w:rPr>
          <w:b/>
          <w:bCs/>
        </w:rPr>
        <w:t>6.</w:t>
      </w:r>
      <w:r w:rsidRPr="009C39B7">
        <w:t> La stabilità dimensionale nel tempo e l'eccellente capacità funzionale sono elementi favorevoli.</w:t>
      </w:r>
    </w:p>
    <w:p w14:paraId="328C0EDC" w14:textId="77777777" w:rsidR="009C39B7" w:rsidRPr="009C39B7" w:rsidRDefault="009C39B7" w:rsidP="009C39B7">
      <w:r w:rsidRPr="009C39B7">
        <w:rPr>
          <w:b/>
          <w:bCs/>
        </w:rPr>
        <w:t>7.</w:t>
      </w:r>
      <w:r w:rsidRPr="009C39B7">
        <w:t> L'idoneità al ciclismo agonistico non può essere definita dalla sola stenosi polmonare.</w:t>
      </w:r>
    </w:p>
    <w:p w14:paraId="4222E643" w14:textId="77777777" w:rsidR="009C39B7" w:rsidRPr="009C39B7" w:rsidRDefault="009C39B7" w:rsidP="009C39B7">
      <w:pPr>
        <w:rPr>
          <w:b/>
          <w:bCs/>
        </w:rPr>
      </w:pPr>
      <w:r w:rsidRPr="009C39B7">
        <w:rPr>
          <w:b/>
          <w:bCs/>
        </w:rPr>
        <w:t>Il vero problema è la combinazione di BPV + significativa dilatazione della PA + endurance agonistico.</w:t>
      </w:r>
    </w:p>
    <w:p w14:paraId="4FE87819" w14:textId="77777777" w:rsidR="009C39B7" w:rsidRPr="009C39B7" w:rsidRDefault="009C39B7" w:rsidP="009C39B7">
      <w:r w:rsidRPr="009C39B7">
        <w:rPr>
          <w:b/>
          <w:bCs/>
        </w:rPr>
        <w:t>In assenza di dati specifici, la decisione deve essere individualizzata e basata su caratterizzazione anatomica, emodinamica e funzionale completa.</w:t>
      </w:r>
    </w:p>
    <w:p w14:paraId="3AC3CC6B" w14:textId="77777777" w:rsidR="009C39B7" w:rsidRPr="00F42AA0" w:rsidRDefault="009C39B7" w:rsidP="00F42AA0"/>
    <w:sectPr w:rsidR="009C39B7" w:rsidRPr="00F42A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4DE"/>
    <w:multiLevelType w:val="multilevel"/>
    <w:tmpl w:val="6F6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0F8"/>
    <w:multiLevelType w:val="multilevel"/>
    <w:tmpl w:val="15A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29B0"/>
    <w:multiLevelType w:val="multilevel"/>
    <w:tmpl w:val="1CE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2CCF"/>
    <w:multiLevelType w:val="multilevel"/>
    <w:tmpl w:val="8E3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6328"/>
    <w:multiLevelType w:val="multilevel"/>
    <w:tmpl w:val="63C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0566B"/>
    <w:multiLevelType w:val="multilevel"/>
    <w:tmpl w:val="FF8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091C"/>
    <w:multiLevelType w:val="multilevel"/>
    <w:tmpl w:val="46E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50273"/>
    <w:multiLevelType w:val="multilevel"/>
    <w:tmpl w:val="482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DA7"/>
    <w:multiLevelType w:val="multilevel"/>
    <w:tmpl w:val="D0C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7236F"/>
    <w:multiLevelType w:val="multilevel"/>
    <w:tmpl w:val="2AF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0748C"/>
    <w:multiLevelType w:val="multilevel"/>
    <w:tmpl w:val="D5C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260B3"/>
    <w:multiLevelType w:val="multilevel"/>
    <w:tmpl w:val="F95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814AF"/>
    <w:multiLevelType w:val="multilevel"/>
    <w:tmpl w:val="5952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A230C"/>
    <w:multiLevelType w:val="multilevel"/>
    <w:tmpl w:val="84C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62C53"/>
    <w:multiLevelType w:val="multilevel"/>
    <w:tmpl w:val="52C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4205E"/>
    <w:multiLevelType w:val="multilevel"/>
    <w:tmpl w:val="FD6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04612"/>
    <w:multiLevelType w:val="multilevel"/>
    <w:tmpl w:val="D89E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B3EE1"/>
    <w:multiLevelType w:val="multilevel"/>
    <w:tmpl w:val="10D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17C7E"/>
    <w:multiLevelType w:val="multilevel"/>
    <w:tmpl w:val="6AC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32D93"/>
    <w:multiLevelType w:val="multilevel"/>
    <w:tmpl w:val="177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169C"/>
    <w:multiLevelType w:val="multilevel"/>
    <w:tmpl w:val="0EF0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C57A51"/>
    <w:multiLevelType w:val="multilevel"/>
    <w:tmpl w:val="870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61E35"/>
    <w:multiLevelType w:val="multilevel"/>
    <w:tmpl w:val="2E42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D6F1A"/>
    <w:multiLevelType w:val="multilevel"/>
    <w:tmpl w:val="11D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C1CD0"/>
    <w:multiLevelType w:val="multilevel"/>
    <w:tmpl w:val="318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63C1A"/>
    <w:multiLevelType w:val="multilevel"/>
    <w:tmpl w:val="BEC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506FA"/>
    <w:multiLevelType w:val="multilevel"/>
    <w:tmpl w:val="CC5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A1752"/>
    <w:multiLevelType w:val="multilevel"/>
    <w:tmpl w:val="A10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E2A62"/>
    <w:multiLevelType w:val="multilevel"/>
    <w:tmpl w:val="4C5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205D9"/>
    <w:multiLevelType w:val="multilevel"/>
    <w:tmpl w:val="23C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D18DC"/>
    <w:multiLevelType w:val="multilevel"/>
    <w:tmpl w:val="D6E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A1D94"/>
    <w:multiLevelType w:val="multilevel"/>
    <w:tmpl w:val="DB8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564A1"/>
    <w:multiLevelType w:val="multilevel"/>
    <w:tmpl w:val="923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67D85"/>
    <w:multiLevelType w:val="multilevel"/>
    <w:tmpl w:val="6BF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F5269"/>
    <w:multiLevelType w:val="multilevel"/>
    <w:tmpl w:val="B89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056BC"/>
    <w:multiLevelType w:val="multilevel"/>
    <w:tmpl w:val="89A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01A7D"/>
    <w:multiLevelType w:val="multilevel"/>
    <w:tmpl w:val="CBC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526ED"/>
    <w:multiLevelType w:val="multilevel"/>
    <w:tmpl w:val="13E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079D2"/>
    <w:multiLevelType w:val="multilevel"/>
    <w:tmpl w:val="66C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25526"/>
    <w:multiLevelType w:val="multilevel"/>
    <w:tmpl w:val="C93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67410"/>
    <w:multiLevelType w:val="multilevel"/>
    <w:tmpl w:val="D83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B1280"/>
    <w:multiLevelType w:val="multilevel"/>
    <w:tmpl w:val="D3F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37FB7"/>
    <w:multiLevelType w:val="multilevel"/>
    <w:tmpl w:val="E0F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36539"/>
    <w:multiLevelType w:val="multilevel"/>
    <w:tmpl w:val="1B8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74A83"/>
    <w:multiLevelType w:val="multilevel"/>
    <w:tmpl w:val="AD6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A77D9"/>
    <w:multiLevelType w:val="multilevel"/>
    <w:tmpl w:val="2D5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006E6"/>
    <w:multiLevelType w:val="multilevel"/>
    <w:tmpl w:val="900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CB57D7"/>
    <w:multiLevelType w:val="multilevel"/>
    <w:tmpl w:val="1FC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C82991"/>
    <w:multiLevelType w:val="multilevel"/>
    <w:tmpl w:val="D60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C540AC"/>
    <w:multiLevelType w:val="multilevel"/>
    <w:tmpl w:val="814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B3F15"/>
    <w:multiLevelType w:val="multilevel"/>
    <w:tmpl w:val="ABE64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5920C7"/>
    <w:multiLevelType w:val="multilevel"/>
    <w:tmpl w:val="51E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11709"/>
    <w:multiLevelType w:val="multilevel"/>
    <w:tmpl w:val="D78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33D61"/>
    <w:multiLevelType w:val="multilevel"/>
    <w:tmpl w:val="C464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1A0655"/>
    <w:multiLevelType w:val="multilevel"/>
    <w:tmpl w:val="364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073766">
    <w:abstractNumId w:val="52"/>
  </w:num>
  <w:num w:numId="2" w16cid:durableId="1501920184">
    <w:abstractNumId w:val="13"/>
  </w:num>
  <w:num w:numId="3" w16cid:durableId="1495950213">
    <w:abstractNumId w:val="48"/>
  </w:num>
  <w:num w:numId="4" w16cid:durableId="810057016">
    <w:abstractNumId w:val="25"/>
  </w:num>
  <w:num w:numId="5" w16cid:durableId="817890259">
    <w:abstractNumId w:val="10"/>
  </w:num>
  <w:num w:numId="6" w16cid:durableId="2121411659">
    <w:abstractNumId w:val="44"/>
  </w:num>
  <w:num w:numId="7" w16cid:durableId="2002535834">
    <w:abstractNumId w:val="12"/>
  </w:num>
  <w:num w:numId="8" w16cid:durableId="1673989127">
    <w:abstractNumId w:val="30"/>
  </w:num>
  <w:num w:numId="9" w16cid:durableId="604271194">
    <w:abstractNumId w:val="11"/>
  </w:num>
  <w:num w:numId="10" w16cid:durableId="943879037">
    <w:abstractNumId w:val="2"/>
  </w:num>
  <w:num w:numId="11" w16cid:durableId="187107477">
    <w:abstractNumId w:val="38"/>
  </w:num>
  <w:num w:numId="12" w16cid:durableId="1304190574">
    <w:abstractNumId w:val="18"/>
  </w:num>
  <w:num w:numId="13" w16cid:durableId="907154243">
    <w:abstractNumId w:val="21"/>
  </w:num>
  <w:num w:numId="14" w16cid:durableId="1470589978">
    <w:abstractNumId w:val="9"/>
  </w:num>
  <w:num w:numId="15" w16cid:durableId="200942118">
    <w:abstractNumId w:val="50"/>
  </w:num>
  <w:num w:numId="16" w16cid:durableId="1232354901">
    <w:abstractNumId w:val="6"/>
  </w:num>
  <w:num w:numId="17" w16cid:durableId="1727025582">
    <w:abstractNumId w:val="4"/>
  </w:num>
  <w:num w:numId="18" w16cid:durableId="534002626">
    <w:abstractNumId w:val="43"/>
  </w:num>
  <w:num w:numId="19" w16cid:durableId="259877312">
    <w:abstractNumId w:val="20"/>
  </w:num>
  <w:num w:numId="20" w16cid:durableId="715814752">
    <w:abstractNumId w:val="8"/>
  </w:num>
  <w:num w:numId="21" w16cid:durableId="1747798767">
    <w:abstractNumId w:val="14"/>
  </w:num>
  <w:num w:numId="22" w16cid:durableId="1880126295">
    <w:abstractNumId w:val="49"/>
  </w:num>
  <w:num w:numId="23" w16cid:durableId="1889219904">
    <w:abstractNumId w:val="33"/>
  </w:num>
  <w:num w:numId="24" w16cid:durableId="1854873949">
    <w:abstractNumId w:val="37"/>
  </w:num>
  <w:num w:numId="25" w16cid:durableId="1511410632">
    <w:abstractNumId w:val="16"/>
  </w:num>
  <w:num w:numId="26" w16cid:durableId="437410793">
    <w:abstractNumId w:val="3"/>
  </w:num>
  <w:num w:numId="27" w16cid:durableId="472454794">
    <w:abstractNumId w:val="27"/>
  </w:num>
  <w:num w:numId="28" w16cid:durableId="1063941251">
    <w:abstractNumId w:val="40"/>
  </w:num>
  <w:num w:numId="29" w16cid:durableId="1495729332">
    <w:abstractNumId w:val="53"/>
  </w:num>
  <w:num w:numId="30" w16cid:durableId="677197824">
    <w:abstractNumId w:val="35"/>
  </w:num>
  <w:num w:numId="31" w16cid:durableId="917010675">
    <w:abstractNumId w:val="31"/>
  </w:num>
  <w:num w:numId="32" w16cid:durableId="1758674231">
    <w:abstractNumId w:val="42"/>
  </w:num>
  <w:num w:numId="33" w16cid:durableId="860166193">
    <w:abstractNumId w:val="17"/>
  </w:num>
  <w:num w:numId="34" w16cid:durableId="1080254664">
    <w:abstractNumId w:val="36"/>
  </w:num>
  <w:num w:numId="35" w16cid:durableId="1708068016">
    <w:abstractNumId w:val="29"/>
  </w:num>
  <w:num w:numId="36" w16cid:durableId="404305315">
    <w:abstractNumId w:val="45"/>
  </w:num>
  <w:num w:numId="37" w16cid:durableId="1500537911">
    <w:abstractNumId w:val="54"/>
  </w:num>
  <w:num w:numId="38" w16cid:durableId="137067796">
    <w:abstractNumId w:val="41"/>
  </w:num>
  <w:num w:numId="39" w16cid:durableId="386731409">
    <w:abstractNumId w:val="23"/>
  </w:num>
  <w:num w:numId="40" w16cid:durableId="1568682642">
    <w:abstractNumId w:val="26"/>
  </w:num>
  <w:num w:numId="41" w16cid:durableId="505750537">
    <w:abstractNumId w:val="28"/>
  </w:num>
  <w:num w:numId="42" w16cid:durableId="475148496">
    <w:abstractNumId w:val="22"/>
  </w:num>
  <w:num w:numId="43" w16cid:durableId="676541875">
    <w:abstractNumId w:val="34"/>
  </w:num>
  <w:num w:numId="44" w16cid:durableId="1086417035">
    <w:abstractNumId w:val="39"/>
  </w:num>
  <w:num w:numId="45" w16cid:durableId="1366246524">
    <w:abstractNumId w:val="51"/>
  </w:num>
  <w:num w:numId="46" w16cid:durableId="48041015">
    <w:abstractNumId w:val="1"/>
  </w:num>
  <w:num w:numId="47" w16cid:durableId="1999575348">
    <w:abstractNumId w:val="32"/>
  </w:num>
  <w:num w:numId="48" w16cid:durableId="214586758">
    <w:abstractNumId w:val="19"/>
  </w:num>
  <w:num w:numId="49" w16cid:durableId="621116304">
    <w:abstractNumId w:val="47"/>
  </w:num>
  <w:num w:numId="50" w16cid:durableId="808594982">
    <w:abstractNumId w:val="5"/>
  </w:num>
  <w:num w:numId="51" w16cid:durableId="1189222102">
    <w:abstractNumId w:val="15"/>
  </w:num>
  <w:num w:numId="52" w16cid:durableId="1798448442">
    <w:abstractNumId w:val="24"/>
  </w:num>
  <w:num w:numId="53" w16cid:durableId="1912691761">
    <w:abstractNumId w:val="46"/>
  </w:num>
  <w:num w:numId="54" w16cid:durableId="1715232830">
    <w:abstractNumId w:val="7"/>
  </w:num>
  <w:num w:numId="55" w16cid:durableId="104078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AA0"/>
    <w:rsid w:val="000929B8"/>
    <w:rsid w:val="000B2526"/>
    <w:rsid w:val="003E1B4A"/>
    <w:rsid w:val="006B1719"/>
    <w:rsid w:val="006D4B1A"/>
    <w:rsid w:val="00860847"/>
    <w:rsid w:val="009C39B7"/>
    <w:rsid w:val="00A160C1"/>
    <w:rsid w:val="00CD4437"/>
    <w:rsid w:val="00EB7EF9"/>
    <w:rsid w:val="00F42AA0"/>
    <w:rsid w:val="00FF40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68793181"/>
  <w15:chartTrackingRefBased/>
  <w15:docId w15:val="{5EA598F2-5D88-4D52-8317-298CC083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F42A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F42AA0"/>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F42AA0"/>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42AA0"/>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F42AA0"/>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F42AA0"/>
    <w:rPr>
      <w:rFonts w:ascii="Times New Roman" w:eastAsia="Times New Roman" w:hAnsi="Times New Roman" w:cs="Times New Roman"/>
      <w:b/>
      <w:bCs/>
      <w:sz w:val="27"/>
      <w:szCs w:val="27"/>
      <w:lang w:eastAsia="it-IT"/>
    </w:rPr>
  </w:style>
  <w:style w:type="character" w:styleId="Enfasicorsivo">
    <w:name w:val="Emphasis"/>
    <w:basedOn w:val="Carpredefinitoparagrafo"/>
    <w:uiPriority w:val="20"/>
    <w:qFormat/>
    <w:rsid w:val="00F42AA0"/>
    <w:rPr>
      <w:i/>
      <w:iCs/>
    </w:rPr>
  </w:style>
  <w:style w:type="paragraph" w:styleId="NormaleWeb">
    <w:name w:val="Normal (Web)"/>
    <w:basedOn w:val="Normale"/>
    <w:uiPriority w:val="99"/>
    <w:semiHidden/>
    <w:unhideWhenUsed/>
    <w:rsid w:val="00F42AA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F42AA0"/>
    <w:rPr>
      <w:b/>
      <w:bCs/>
    </w:rPr>
  </w:style>
  <w:style w:type="character" w:customStyle="1" w:styleId="contents">
    <w:name w:val="contents"/>
    <w:basedOn w:val="Carpredefinitoparagrafo"/>
    <w:rsid w:val="00F42AA0"/>
  </w:style>
  <w:style w:type="character" w:styleId="Collegamentoipertestuale">
    <w:name w:val="Hyperlink"/>
    <w:basedOn w:val="Carpredefinitoparagrafo"/>
    <w:uiPriority w:val="99"/>
    <w:semiHidden/>
    <w:unhideWhenUsed/>
    <w:rsid w:val="00F42AA0"/>
    <w:rPr>
      <w:color w:val="0000FF"/>
      <w:u w:val="single"/>
    </w:rPr>
  </w:style>
  <w:style w:type="paragraph" w:customStyle="1" w:styleId="pdq2pgselectionanchorcontainer">
    <w:name w:val="pdq2pg_selectionanchorcontainer"/>
    <w:basedOn w:val="Normale"/>
    <w:rsid w:val="00F42AA0"/>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8274">
      <w:bodyDiv w:val="1"/>
      <w:marLeft w:val="0"/>
      <w:marRight w:val="0"/>
      <w:marTop w:val="0"/>
      <w:marBottom w:val="0"/>
      <w:divBdr>
        <w:top w:val="none" w:sz="0" w:space="0" w:color="auto"/>
        <w:left w:val="none" w:sz="0" w:space="0" w:color="auto"/>
        <w:bottom w:val="none" w:sz="0" w:space="0" w:color="auto"/>
        <w:right w:val="none" w:sz="0" w:space="0" w:color="auto"/>
      </w:divBdr>
      <w:divsChild>
        <w:div w:id="1465273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24432">
      <w:bodyDiv w:val="1"/>
      <w:marLeft w:val="0"/>
      <w:marRight w:val="0"/>
      <w:marTop w:val="0"/>
      <w:marBottom w:val="0"/>
      <w:divBdr>
        <w:top w:val="none" w:sz="0" w:space="0" w:color="auto"/>
        <w:left w:val="none" w:sz="0" w:space="0" w:color="auto"/>
        <w:bottom w:val="none" w:sz="0" w:space="0" w:color="auto"/>
        <w:right w:val="none" w:sz="0" w:space="0" w:color="auto"/>
      </w:divBdr>
    </w:div>
    <w:div w:id="217786572">
      <w:bodyDiv w:val="1"/>
      <w:marLeft w:val="0"/>
      <w:marRight w:val="0"/>
      <w:marTop w:val="0"/>
      <w:marBottom w:val="0"/>
      <w:divBdr>
        <w:top w:val="none" w:sz="0" w:space="0" w:color="auto"/>
        <w:left w:val="none" w:sz="0" w:space="0" w:color="auto"/>
        <w:bottom w:val="none" w:sz="0" w:space="0" w:color="auto"/>
        <w:right w:val="none" w:sz="0" w:space="0" w:color="auto"/>
      </w:divBdr>
    </w:div>
    <w:div w:id="232205140">
      <w:bodyDiv w:val="1"/>
      <w:marLeft w:val="0"/>
      <w:marRight w:val="0"/>
      <w:marTop w:val="0"/>
      <w:marBottom w:val="0"/>
      <w:divBdr>
        <w:top w:val="none" w:sz="0" w:space="0" w:color="auto"/>
        <w:left w:val="none" w:sz="0" w:space="0" w:color="auto"/>
        <w:bottom w:val="none" w:sz="0" w:space="0" w:color="auto"/>
        <w:right w:val="none" w:sz="0" w:space="0" w:color="auto"/>
      </w:divBdr>
    </w:div>
    <w:div w:id="257753753">
      <w:bodyDiv w:val="1"/>
      <w:marLeft w:val="0"/>
      <w:marRight w:val="0"/>
      <w:marTop w:val="0"/>
      <w:marBottom w:val="0"/>
      <w:divBdr>
        <w:top w:val="none" w:sz="0" w:space="0" w:color="auto"/>
        <w:left w:val="none" w:sz="0" w:space="0" w:color="auto"/>
        <w:bottom w:val="none" w:sz="0" w:space="0" w:color="auto"/>
        <w:right w:val="none" w:sz="0" w:space="0" w:color="auto"/>
      </w:divBdr>
      <w:divsChild>
        <w:div w:id="653294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869698">
      <w:bodyDiv w:val="1"/>
      <w:marLeft w:val="0"/>
      <w:marRight w:val="0"/>
      <w:marTop w:val="0"/>
      <w:marBottom w:val="0"/>
      <w:divBdr>
        <w:top w:val="none" w:sz="0" w:space="0" w:color="auto"/>
        <w:left w:val="none" w:sz="0" w:space="0" w:color="auto"/>
        <w:bottom w:val="none" w:sz="0" w:space="0" w:color="auto"/>
        <w:right w:val="none" w:sz="0" w:space="0" w:color="auto"/>
      </w:divBdr>
      <w:divsChild>
        <w:div w:id="770859714">
          <w:marLeft w:val="0"/>
          <w:marRight w:val="0"/>
          <w:marTop w:val="0"/>
          <w:marBottom w:val="0"/>
          <w:divBdr>
            <w:top w:val="none" w:sz="0" w:space="0" w:color="auto"/>
            <w:left w:val="none" w:sz="0" w:space="0" w:color="auto"/>
            <w:bottom w:val="none" w:sz="0" w:space="0" w:color="auto"/>
            <w:right w:val="none" w:sz="0" w:space="0" w:color="auto"/>
          </w:divBdr>
          <w:divsChild>
            <w:div w:id="112142453">
              <w:marLeft w:val="0"/>
              <w:marRight w:val="0"/>
              <w:marTop w:val="0"/>
              <w:marBottom w:val="0"/>
              <w:divBdr>
                <w:top w:val="none" w:sz="0" w:space="0" w:color="auto"/>
                <w:left w:val="none" w:sz="0" w:space="0" w:color="auto"/>
                <w:bottom w:val="none" w:sz="0" w:space="0" w:color="auto"/>
                <w:right w:val="none" w:sz="0" w:space="0" w:color="auto"/>
              </w:divBdr>
            </w:div>
          </w:divsChild>
        </w:div>
        <w:div w:id="1531801648">
          <w:blockQuote w:val="1"/>
          <w:marLeft w:val="0"/>
          <w:marRight w:val="0"/>
          <w:marTop w:val="0"/>
          <w:marBottom w:val="0"/>
          <w:divBdr>
            <w:top w:val="none" w:sz="0" w:space="0" w:color="auto"/>
            <w:left w:val="none" w:sz="0" w:space="0" w:color="auto"/>
            <w:bottom w:val="none" w:sz="0" w:space="0" w:color="auto"/>
            <w:right w:val="none" w:sz="0" w:space="0" w:color="auto"/>
          </w:divBdr>
        </w:div>
        <w:div w:id="1519808552">
          <w:blockQuote w:val="1"/>
          <w:marLeft w:val="0"/>
          <w:marRight w:val="0"/>
          <w:marTop w:val="0"/>
          <w:marBottom w:val="0"/>
          <w:divBdr>
            <w:top w:val="none" w:sz="0" w:space="0" w:color="auto"/>
            <w:left w:val="none" w:sz="0" w:space="0" w:color="auto"/>
            <w:bottom w:val="none" w:sz="0" w:space="0" w:color="auto"/>
            <w:right w:val="none" w:sz="0" w:space="0" w:color="auto"/>
          </w:divBdr>
        </w:div>
        <w:div w:id="13828966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12184223">
      <w:bodyDiv w:val="1"/>
      <w:marLeft w:val="0"/>
      <w:marRight w:val="0"/>
      <w:marTop w:val="0"/>
      <w:marBottom w:val="0"/>
      <w:divBdr>
        <w:top w:val="none" w:sz="0" w:space="0" w:color="auto"/>
        <w:left w:val="none" w:sz="0" w:space="0" w:color="auto"/>
        <w:bottom w:val="none" w:sz="0" w:space="0" w:color="auto"/>
        <w:right w:val="none" w:sz="0" w:space="0" w:color="auto"/>
      </w:divBdr>
      <w:divsChild>
        <w:div w:id="1218784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155414">
      <w:bodyDiv w:val="1"/>
      <w:marLeft w:val="0"/>
      <w:marRight w:val="0"/>
      <w:marTop w:val="0"/>
      <w:marBottom w:val="0"/>
      <w:divBdr>
        <w:top w:val="none" w:sz="0" w:space="0" w:color="auto"/>
        <w:left w:val="none" w:sz="0" w:space="0" w:color="auto"/>
        <w:bottom w:val="none" w:sz="0" w:space="0" w:color="auto"/>
        <w:right w:val="none" w:sz="0" w:space="0" w:color="auto"/>
      </w:divBdr>
    </w:div>
    <w:div w:id="785537092">
      <w:bodyDiv w:val="1"/>
      <w:marLeft w:val="0"/>
      <w:marRight w:val="0"/>
      <w:marTop w:val="0"/>
      <w:marBottom w:val="0"/>
      <w:divBdr>
        <w:top w:val="none" w:sz="0" w:space="0" w:color="auto"/>
        <w:left w:val="none" w:sz="0" w:space="0" w:color="auto"/>
        <w:bottom w:val="none" w:sz="0" w:space="0" w:color="auto"/>
        <w:right w:val="none" w:sz="0" w:space="0" w:color="auto"/>
      </w:divBdr>
      <w:divsChild>
        <w:div w:id="56846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61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190473">
      <w:bodyDiv w:val="1"/>
      <w:marLeft w:val="0"/>
      <w:marRight w:val="0"/>
      <w:marTop w:val="0"/>
      <w:marBottom w:val="0"/>
      <w:divBdr>
        <w:top w:val="none" w:sz="0" w:space="0" w:color="auto"/>
        <w:left w:val="none" w:sz="0" w:space="0" w:color="auto"/>
        <w:bottom w:val="none" w:sz="0" w:space="0" w:color="auto"/>
        <w:right w:val="none" w:sz="0" w:space="0" w:color="auto"/>
      </w:divBdr>
      <w:divsChild>
        <w:div w:id="158364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913751">
      <w:bodyDiv w:val="1"/>
      <w:marLeft w:val="0"/>
      <w:marRight w:val="0"/>
      <w:marTop w:val="0"/>
      <w:marBottom w:val="0"/>
      <w:divBdr>
        <w:top w:val="none" w:sz="0" w:space="0" w:color="auto"/>
        <w:left w:val="none" w:sz="0" w:space="0" w:color="auto"/>
        <w:bottom w:val="none" w:sz="0" w:space="0" w:color="auto"/>
        <w:right w:val="none" w:sz="0" w:space="0" w:color="auto"/>
      </w:divBdr>
      <w:divsChild>
        <w:div w:id="32001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824013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50555054">
          <w:blockQuote w:val="1"/>
          <w:marLeft w:val="720"/>
          <w:marRight w:val="720"/>
          <w:marTop w:val="100"/>
          <w:marBottom w:val="100"/>
          <w:divBdr>
            <w:top w:val="none" w:sz="0" w:space="0" w:color="auto"/>
            <w:left w:val="none" w:sz="0" w:space="0" w:color="auto"/>
            <w:bottom w:val="none" w:sz="0" w:space="0" w:color="auto"/>
            <w:right w:val="none" w:sz="0" w:space="0" w:color="auto"/>
          </w:divBdr>
        </w:div>
        <w:div w:id="88109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8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37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24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1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645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53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26995">
          <w:marLeft w:val="0"/>
          <w:marRight w:val="0"/>
          <w:marTop w:val="0"/>
          <w:marBottom w:val="0"/>
          <w:divBdr>
            <w:top w:val="none" w:sz="0" w:space="0" w:color="auto"/>
            <w:left w:val="none" w:sz="0" w:space="0" w:color="auto"/>
            <w:bottom w:val="none" w:sz="0" w:space="0" w:color="auto"/>
            <w:right w:val="none" w:sz="0" w:space="0" w:color="auto"/>
          </w:divBdr>
          <w:divsChild>
            <w:div w:id="1348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0366">
      <w:bodyDiv w:val="1"/>
      <w:marLeft w:val="0"/>
      <w:marRight w:val="0"/>
      <w:marTop w:val="0"/>
      <w:marBottom w:val="0"/>
      <w:divBdr>
        <w:top w:val="none" w:sz="0" w:space="0" w:color="auto"/>
        <w:left w:val="none" w:sz="0" w:space="0" w:color="auto"/>
        <w:bottom w:val="none" w:sz="0" w:space="0" w:color="auto"/>
        <w:right w:val="none" w:sz="0" w:space="0" w:color="auto"/>
      </w:divBdr>
    </w:div>
    <w:div w:id="1042362676">
      <w:bodyDiv w:val="1"/>
      <w:marLeft w:val="0"/>
      <w:marRight w:val="0"/>
      <w:marTop w:val="0"/>
      <w:marBottom w:val="0"/>
      <w:divBdr>
        <w:top w:val="none" w:sz="0" w:space="0" w:color="auto"/>
        <w:left w:val="none" w:sz="0" w:space="0" w:color="auto"/>
        <w:bottom w:val="none" w:sz="0" w:space="0" w:color="auto"/>
        <w:right w:val="none" w:sz="0" w:space="0" w:color="auto"/>
      </w:divBdr>
      <w:divsChild>
        <w:div w:id="1497381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37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109103">
      <w:bodyDiv w:val="1"/>
      <w:marLeft w:val="0"/>
      <w:marRight w:val="0"/>
      <w:marTop w:val="0"/>
      <w:marBottom w:val="0"/>
      <w:divBdr>
        <w:top w:val="none" w:sz="0" w:space="0" w:color="auto"/>
        <w:left w:val="none" w:sz="0" w:space="0" w:color="auto"/>
        <w:bottom w:val="none" w:sz="0" w:space="0" w:color="auto"/>
        <w:right w:val="none" w:sz="0" w:space="0" w:color="auto"/>
      </w:divBdr>
    </w:div>
    <w:div w:id="1132362216">
      <w:bodyDiv w:val="1"/>
      <w:marLeft w:val="0"/>
      <w:marRight w:val="0"/>
      <w:marTop w:val="0"/>
      <w:marBottom w:val="0"/>
      <w:divBdr>
        <w:top w:val="none" w:sz="0" w:space="0" w:color="auto"/>
        <w:left w:val="none" w:sz="0" w:space="0" w:color="auto"/>
        <w:bottom w:val="none" w:sz="0" w:space="0" w:color="auto"/>
        <w:right w:val="none" w:sz="0" w:space="0" w:color="auto"/>
      </w:divBdr>
    </w:div>
    <w:div w:id="1255674474">
      <w:bodyDiv w:val="1"/>
      <w:marLeft w:val="0"/>
      <w:marRight w:val="0"/>
      <w:marTop w:val="0"/>
      <w:marBottom w:val="0"/>
      <w:divBdr>
        <w:top w:val="none" w:sz="0" w:space="0" w:color="auto"/>
        <w:left w:val="none" w:sz="0" w:space="0" w:color="auto"/>
        <w:bottom w:val="none" w:sz="0" w:space="0" w:color="auto"/>
        <w:right w:val="none" w:sz="0" w:space="0" w:color="auto"/>
      </w:divBdr>
    </w:div>
    <w:div w:id="1437407766">
      <w:bodyDiv w:val="1"/>
      <w:marLeft w:val="0"/>
      <w:marRight w:val="0"/>
      <w:marTop w:val="0"/>
      <w:marBottom w:val="0"/>
      <w:divBdr>
        <w:top w:val="none" w:sz="0" w:space="0" w:color="auto"/>
        <w:left w:val="none" w:sz="0" w:space="0" w:color="auto"/>
        <w:bottom w:val="none" w:sz="0" w:space="0" w:color="auto"/>
        <w:right w:val="none" w:sz="0" w:space="0" w:color="auto"/>
      </w:divBdr>
    </w:div>
    <w:div w:id="1468091203">
      <w:bodyDiv w:val="1"/>
      <w:marLeft w:val="0"/>
      <w:marRight w:val="0"/>
      <w:marTop w:val="0"/>
      <w:marBottom w:val="0"/>
      <w:divBdr>
        <w:top w:val="none" w:sz="0" w:space="0" w:color="auto"/>
        <w:left w:val="none" w:sz="0" w:space="0" w:color="auto"/>
        <w:bottom w:val="none" w:sz="0" w:space="0" w:color="auto"/>
        <w:right w:val="none" w:sz="0" w:space="0" w:color="auto"/>
      </w:divBdr>
    </w:div>
    <w:div w:id="1544829210">
      <w:bodyDiv w:val="1"/>
      <w:marLeft w:val="0"/>
      <w:marRight w:val="0"/>
      <w:marTop w:val="0"/>
      <w:marBottom w:val="0"/>
      <w:divBdr>
        <w:top w:val="none" w:sz="0" w:space="0" w:color="auto"/>
        <w:left w:val="none" w:sz="0" w:space="0" w:color="auto"/>
        <w:bottom w:val="none" w:sz="0" w:space="0" w:color="auto"/>
        <w:right w:val="none" w:sz="0" w:space="0" w:color="auto"/>
      </w:divBdr>
    </w:div>
    <w:div w:id="1686712530">
      <w:bodyDiv w:val="1"/>
      <w:marLeft w:val="0"/>
      <w:marRight w:val="0"/>
      <w:marTop w:val="0"/>
      <w:marBottom w:val="0"/>
      <w:divBdr>
        <w:top w:val="none" w:sz="0" w:space="0" w:color="auto"/>
        <w:left w:val="none" w:sz="0" w:space="0" w:color="auto"/>
        <w:bottom w:val="none" w:sz="0" w:space="0" w:color="auto"/>
        <w:right w:val="none" w:sz="0" w:space="0" w:color="auto"/>
      </w:divBdr>
      <w:divsChild>
        <w:div w:id="89902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60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952762">
      <w:bodyDiv w:val="1"/>
      <w:marLeft w:val="0"/>
      <w:marRight w:val="0"/>
      <w:marTop w:val="0"/>
      <w:marBottom w:val="0"/>
      <w:divBdr>
        <w:top w:val="none" w:sz="0" w:space="0" w:color="auto"/>
        <w:left w:val="none" w:sz="0" w:space="0" w:color="auto"/>
        <w:bottom w:val="none" w:sz="0" w:space="0" w:color="auto"/>
        <w:right w:val="none" w:sz="0" w:space="0" w:color="auto"/>
      </w:divBdr>
    </w:div>
    <w:div w:id="1711493690">
      <w:bodyDiv w:val="1"/>
      <w:marLeft w:val="0"/>
      <w:marRight w:val="0"/>
      <w:marTop w:val="0"/>
      <w:marBottom w:val="0"/>
      <w:divBdr>
        <w:top w:val="none" w:sz="0" w:space="0" w:color="auto"/>
        <w:left w:val="none" w:sz="0" w:space="0" w:color="auto"/>
        <w:bottom w:val="none" w:sz="0" w:space="0" w:color="auto"/>
        <w:right w:val="none" w:sz="0" w:space="0" w:color="auto"/>
      </w:divBdr>
    </w:div>
    <w:div w:id="1820147420">
      <w:bodyDiv w:val="1"/>
      <w:marLeft w:val="0"/>
      <w:marRight w:val="0"/>
      <w:marTop w:val="0"/>
      <w:marBottom w:val="0"/>
      <w:divBdr>
        <w:top w:val="none" w:sz="0" w:space="0" w:color="auto"/>
        <w:left w:val="none" w:sz="0" w:space="0" w:color="auto"/>
        <w:bottom w:val="none" w:sz="0" w:space="0" w:color="auto"/>
        <w:right w:val="none" w:sz="0" w:space="0" w:color="auto"/>
      </w:divBdr>
    </w:div>
    <w:div w:id="1875802814">
      <w:bodyDiv w:val="1"/>
      <w:marLeft w:val="0"/>
      <w:marRight w:val="0"/>
      <w:marTop w:val="0"/>
      <w:marBottom w:val="0"/>
      <w:divBdr>
        <w:top w:val="none" w:sz="0" w:space="0" w:color="auto"/>
        <w:left w:val="none" w:sz="0" w:space="0" w:color="auto"/>
        <w:bottom w:val="none" w:sz="0" w:space="0" w:color="auto"/>
        <w:right w:val="none" w:sz="0" w:space="0" w:color="auto"/>
      </w:divBdr>
    </w:div>
    <w:div w:id="1990011285">
      <w:bodyDiv w:val="1"/>
      <w:marLeft w:val="0"/>
      <w:marRight w:val="0"/>
      <w:marTop w:val="0"/>
      <w:marBottom w:val="0"/>
      <w:divBdr>
        <w:top w:val="none" w:sz="0" w:space="0" w:color="auto"/>
        <w:left w:val="none" w:sz="0" w:space="0" w:color="auto"/>
        <w:bottom w:val="none" w:sz="0" w:space="0" w:color="auto"/>
        <w:right w:val="none" w:sz="0" w:space="0" w:color="auto"/>
      </w:divBdr>
      <w:divsChild>
        <w:div w:id="1963609075">
          <w:marLeft w:val="0"/>
          <w:marRight w:val="0"/>
          <w:marTop w:val="0"/>
          <w:marBottom w:val="0"/>
          <w:divBdr>
            <w:top w:val="none" w:sz="0" w:space="0" w:color="auto"/>
            <w:left w:val="none" w:sz="0" w:space="0" w:color="auto"/>
            <w:bottom w:val="none" w:sz="0" w:space="0" w:color="auto"/>
            <w:right w:val="none" w:sz="0" w:space="0" w:color="auto"/>
          </w:divBdr>
          <w:divsChild>
            <w:div w:id="1960262433">
              <w:marLeft w:val="0"/>
              <w:marRight w:val="0"/>
              <w:marTop w:val="0"/>
              <w:marBottom w:val="0"/>
              <w:divBdr>
                <w:top w:val="none" w:sz="0" w:space="0" w:color="auto"/>
                <w:left w:val="none" w:sz="0" w:space="0" w:color="auto"/>
                <w:bottom w:val="none" w:sz="0" w:space="0" w:color="auto"/>
                <w:right w:val="none" w:sz="0" w:space="0" w:color="auto"/>
              </w:divBdr>
            </w:div>
          </w:divsChild>
        </w:div>
        <w:div w:id="786583130">
          <w:blockQuote w:val="1"/>
          <w:marLeft w:val="0"/>
          <w:marRight w:val="0"/>
          <w:marTop w:val="0"/>
          <w:marBottom w:val="0"/>
          <w:divBdr>
            <w:top w:val="none" w:sz="0" w:space="0" w:color="auto"/>
            <w:left w:val="none" w:sz="0" w:space="0" w:color="auto"/>
            <w:bottom w:val="none" w:sz="0" w:space="0" w:color="auto"/>
            <w:right w:val="none" w:sz="0" w:space="0" w:color="auto"/>
          </w:divBdr>
        </w:div>
        <w:div w:id="1325471314">
          <w:blockQuote w:val="1"/>
          <w:marLeft w:val="0"/>
          <w:marRight w:val="0"/>
          <w:marTop w:val="0"/>
          <w:marBottom w:val="0"/>
          <w:divBdr>
            <w:top w:val="none" w:sz="0" w:space="0" w:color="auto"/>
            <w:left w:val="none" w:sz="0" w:space="0" w:color="auto"/>
            <w:bottom w:val="none" w:sz="0" w:space="0" w:color="auto"/>
            <w:right w:val="none" w:sz="0" w:space="0" w:color="auto"/>
          </w:divBdr>
        </w:div>
        <w:div w:id="12469154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00035060">
      <w:bodyDiv w:val="1"/>
      <w:marLeft w:val="0"/>
      <w:marRight w:val="0"/>
      <w:marTop w:val="0"/>
      <w:marBottom w:val="0"/>
      <w:divBdr>
        <w:top w:val="none" w:sz="0" w:space="0" w:color="auto"/>
        <w:left w:val="none" w:sz="0" w:space="0" w:color="auto"/>
        <w:bottom w:val="none" w:sz="0" w:space="0" w:color="auto"/>
        <w:right w:val="none" w:sz="0" w:space="0" w:color="auto"/>
      </w:divBdr>
    </w:div>
    <w:div w:id="208714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articles/10.3389/fphys.2017.00374/full?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9108478/?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4505617/?utm_source=chatgpt.com" TargetMode="External"/><Relationship Id="rId11" Type="http://schemas.openxmlformats.org/officeDocument/2006/relationships/hyperlink" Target="https://www.jacc.org/doi/10.1016/j.jacc.2024.12.025?utm_source=chatgpt.com" TargetMode="External"/><Relationship Id="rId5" Type="http://schemas.openxmlformats.org/officeDocument/2006/relationships/image" Target="media/image1.png"/><Relationship Id="rId10" Type="http://schemas.openxmlformats.org/officeDocument/2006/relationships/hyperlink" Target="https://academic.oup.com/eurheartj/article/42/1/17/5898937?utm_source=chatgpt.com" TargetMode="External"/><Relationship Id="rId4" Type="http://schemas.openxmlformats.org/officeDocument/2006/relationships/webSettings" Target="webSettings.xml"/><Relationship Id="rId9" Type="http://schemas.openxmlformats.org/officeDocument/2006/relationships/hyperlink" Target="https://www.frontiersin.org/journals/physiology/articles/10.3389/fphys.2017.00374/pdf?utm_source=chatgpt.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35</Pages>
  <Words>7465</Words>
  <Characters>42557</Characters>
  <Application>Microsoft Office Word</Application>
  <DocSecurity>0</DocSecurity>
  <Lines>354</Lines>
  <Paragraphs>99</Paragraphs>
  <ScaleCrop>false</ScaleCrop>
  <HeadingPairs>
    <vt:vector size="2" baseType="variant">
      <vt:variant>
        <vt:lpstr>Titolo</vt:lpstr>
      </vt:variant>
      <vt:variant>
        <vt:i4>1</vt:i4>
      </vt:variant>
    </vt:vector>
  </HeadingPairs>
  <TitlesOfParts>
    <vt:vector size="1" baseType="lpstr">
      <vt:lpstr/>
    </vt:vector>
  </TitlesOfParts>
  <Company>Fondazione Policlinico Gemelli</Company>
  <LinksUpToDate>false</LinksUpToDate>
  <CharactersWithSpaces>49923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 Cammarano</dc:creator>
  <cp:keywords/>
  <dc:description/>
  <cp:lastModifiedBy>Michela Cammarano</cp:lastModifiedBy>
  <cp:revision>6</cp:revision>
  <dcterms:created xsi:type="dcterms:W3CDTF">2026-08-20T12:34:00Z</dcterms:created>
  <dcterms:modified xsi:type="dcterms:W3CDTF">2026-10-01T09:14:00Z</dcterms:modified>
</cp:coreProperties>
</file>