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01A" w:rsidRDefault="0010301A" w:rsidP="0010301A">
      <w:r>
        <w:t>IT 214 – Section 9</w:t>
      </w:r>
    </w:p>
    <w:p w:rsidR="0010301A" w:rsidRDefault="0010301A" w:rsidP="0010301A">
      <w:r>
        <w:t>Andrea Perez Isla</w:t>
      </w:r>
      <w:r>
        <w:tab/>
      </w:r>
    </w:p>
    <w:p w:rsidR="0010301A" w:rsidRDefault="0010301A" w:rsidP="0010301A">
      <w:r>
        <w:t>G01169101</w:t>
      </w:r>
    </w:p>
    <w:p w:rsidR="0010301A" w:rsidRDefault="0010301A" w:rsidP="0010301A">
      <w:r>
        <w:t>09/29/2018</w:t>
      </w:r>
    </w:p>
    <w:p w:rsidR="0010301A" w:rsidRDefault="0010301A" w:rsidP="0010301A">
      <w:r>
        <w:t>Assignment 5</w:t>
      </w:r>
    </w:p>
    <w:p w:rsidR="0010301A" w:rsidRDefault="0010301A" w:rsidP="0010301A"/>
    <w:p w:rsidR="0010301A" w:rsidRDefault="0010301A" w:rsidP="0010301A"/>
    <w:p w:rsidR="0010301A" w:rsidRDefault="0010301A" w:rsidP="0010301A">
      <w:r>
        <w:t xml:space="preserve">1. </w:t>
      </w:r>
      <w:r>
        <w:t>Given the information below, create the fully labeled Crow's Foot ERD using a specialization hierarchy where appropriate (use Visio). The ERD must contain all primary keys, foreign keys, and main attributes. Business rules are defined as follows:</w:t>
      </w:r>
    </w:p>
    <w:p w:rsidR="0010301A" w:rsidRDefault="0010301A" w:rsidP="0010301A">
      <w:pPr>
        <w:ind w:firstLine="708"/>
      </w:pPr>
      <w:r>
        <w:tab/>
        <w:t>•</w:t>
      </w:r>
      <w:r>
        <w:tab/>
        <w:t>A small company sells products on-line. Each product is supplied by one supplier. Each supplier delivers only one product.</w:t>
      </w:r>
    </w:p>
    <w:p w:rsidR="0010301A" w:rsidRDefault="0010301A" w:rsidP="0010301A">
      <w:r>
        <w:tab/>
        <w:t>•</w:t>
      </w:r>
      <w:r>
        <w:tab/>
        <w:t>Each product belongs to one of the following categories: Books, Movies, or CDs.</w:t>
      </w:r>
    </w:p>
    <w:p w:rsidR="0010301A" w:rsidRDefault="0010301A" w:rsidP="0010301A">
      <w:r>
        <w:tab/>
        <w:t>•</w:t>
      </w:r>
      <w:r>
        <w:tab/>
        <w:t>All products have common attributes - a product code, a title and a price- and attributes that are unique for each group of products. The list of such attributes includes but is not limited to the following: the publisher name (books), the format (movies), and the rating (CDs).</w:t>
      </w:r>
    </w:p>
    <w:p w:rsidR="004D39ED" w:rsidRDefault="0010301A" w:rsidP="0010301A">
      <w:r>
        <w:tab/>
        <w:t>•</w:t>
      </w:r>
      <w:r>
        <w:tab/>
        <w:t>In addition, customers may purchase a book (hardcover or paperback) or its' electronic version. For regular books, the company wants to record the number of pages per book. For electronic books, the format and the size of the file must be recorded.</w:t>
      </w:r>
    </w:p>
    <w:p w:rsidR="004D39ED" w:rsidRDefault="004D39ED" w:rsidP="0010301A"/>
    <w:p w:rsidR="004D39ED" w:rsidRPr="004D39ED" w:rsidRDefault="004D39ED" w:rsidP="0010301A">
      <w:pPr>
        <w:rPr>
          <w:sz w:val="20"/>
          <w:szCs w:val="20"/>
        </w:rPr>
      </w:pPr>
      <w:r w:rsidRPr="004D39ED">
        <w:rPr>
          <w:sz w:val="20"/>
          <w:szCs w:val="20"/>
        </w:rPr>
        <w:t>Solution in the next page</w:t>
      </w:r>
      <w:r>
        <w:rPr>
          <w:sz w:val="20"/>
          <w:szCs w:val="20"/>
        </w:rPr>
        <w:t>:</w:t>
      </w:r>
      <w:bookmarkStart w:id="0" w:name="_GoBack"/>
      <w:bookmarkEnd w:id="0"/>
    </w:p>
    <w:p w:rsidR="004D39ED" w:rsidRDefault="004D39ED" w:rsidP="0010301A"/>
    <w:p w:rsidR="004D39ED" w:rsidRDefault="004D39ED" w:rsidP="0010301A"/>
    <w:p w:rsidR="004D39ED" w:rsidRDefault="004D39ED" w:rsidP="0010301A"/>
    <w:p w:rsidR="004D39ED" w:rsidRDefault="004D39ED" w:rsidP="0010301A"/>
    <w:p w:rsidR="003D7133" w:rsidRDefault="004D39ED" w:rsidP="0010301A">
      <w:r>
        <w:rPr>
          <w:noProof/>
        </w:rPr>
        <w:lastRenderedPageBreak/>
        <w:drawing>
          <wp:inline distT="0" distB="0" distL="0" distR="0">
            <wp:extent cx="5396230" cy="6983095"/>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5-001.jpg"/>
                    <pic:cNvPicPr/>
                  </pic:nvPicPr>
                  <pic:blipFill>
                    <a:blip r:embed="rId5">
                      <a:extLst>
                        <a:ext uri="{28A0092B-C50C-407E-A947-70E740481C1C}">
                          <a14:useLocalDpi xmlns:a14="http://schemas.microsoft.com/office/drawing/2010/main" val="0"/>
                        </a:ext>
                      </a:extLst>
                    </a:blip>
                    <a:stretch>
                      <a:fillRect/>
                    </a:stretch>
                  </pic:blipFill>
                  <pic:spPr>
                    <a:xfrm>
                      <a:off x="0" y="0"/>
                      <a:ext cx="5396230" cy="6983095"/>
                    </a:xfrm>
                    <a:prstGeom prst="rect">
                      <a:avLst/>
                    </a:prstGeom>
                  </pic:spPr>
                </pic:pic>
              </a:graphicData>
            </a:graphic>
          </wp:inline>
        </w:drawing>
      </w:r>
    </w:p>
    <w:sectPr w:rsidR="003D7133" w:rsidSect="00BE43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A67DE"/>
    <w:multiLevelType w:val="hybridMultilevel"/>
    <w:tmpl w:val="DECA89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1A"/>
    <w:rsid w:val="0010301A"/>
    <w:rsid w:val="003D7133"/>
    <w:rsid w:val="004D39ED"/>
    <w:rsid w:val="00BE4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41CCDB0"/>
  <w15:chartTrackingRefBased/>
  <w15:docId w15:val="{85A1E16E-87A1-A140-BC0F-F72F97A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169</Words>
  <Characters>932</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2018-09-27T13:12:00Z</dcterms:created>
  <dcterms:modified xsi:type="dcterms:W3CDTF">2018-09-27T13:59:00Z</dcterms:modified>
</cp:coreProperties>
</file>