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rFonts w:ascii="Arial Black" w:hAnsi="Arial Black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-596900</wp:posOffset>
            </wp:positionH>
            <wp:positionV relativeFrom="paragraph">
              <wp:posOffset>247650</wp:posOffset>
            </wp:positionV>
            <wp:extent cx="7156450" cy="3937000"/>
            <wp:effectExtent l="0" t="0" r="0" b="0"/>
            <wp:wrapSquare wrapText="bothSides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ascii="Arial Black" w:hAnsi="Arial Black"/>
          <w:sz w:val="28"/>
          <w:szCs w:val="28"/>
        </w:rPr>
        <w:t>ONION DIAGRAM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f784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f784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2</Words>
  <Characters>12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2025-03-19T11:13:00Z</dcterms:created>
  <dc:creator>Ervin Xhika</dc:creator>
  <dc:description/>
  <dc:language>en-US</dc:language>
  <cp:lastModifiedBy/>
  <dcterms:modified xsi:type="dcterms:W3CDTF">2026-05-11T15:46:13Z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