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bookmarkStart w:id="0" w:name="_GoBack"/>
      <w:bookmarkEnd w:id="0"/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3D374B" w:rsidP="00920043">
            <w:pPr>
              <w:pStyle w:val="Nessunaspaziatura"/>
              <w:spacing w:line="360" w:lineRule="auto"/>
            </w:pPr>
            <w:r>
              <w:t>S</w:t>
            </w:r>
            <w:r w:rsidR="003B0AF8">
              <w:t>cuola Arti e M</w:t>
            </w:r>
            <w:r>
              <w:t>estieri Trevano, Lugano</w:t>
            </w:r>
            <w:r w:rsidR="003B0AF8">
              <w:t>-Porza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431ECE" w:rsidP="00920043">
            <w:pPr>
              <w:pStyle w:val="Nessunaspaziatura"/>
              <w:spacing w:line="360" w:lineRule="auto"/>
            </w:pPr>
            <w:r>
              <w:t>05.09.2019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31ECE" w:rsidRDefault="00431ECE" w:rsidP="00FD752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Durante la giornata odierna ho cominciato la stesura del gantt preventivo del progetto dove ho cominciato </w:t>
            </w:r>
            <w:r w:rsidR="00DB6FCF">
              <w:rPr>
                <w:b w:val="0"/>
              </w:rPr>
              <w:t>a mettere le attività principali del progetto. Appena avrò ricevuto più dettagli sul progetto dal formatore potrò aggiungere attività specifiche al Gantt.</w:t>
            </w:r>
          </w:p>
          <w:p w:rsidR="00DB6FCF" w:rsidRDefault="00DB6FCF" w:rsidP="00FD7521">
            <w:pPr>
              <w:pStyle w:val="Nessunaspaziatura"/>
              <w:rPr>
                <w:b w:val="0"/>
              </w:rPr>
            </w:pPr>
          </w:p>
          <w:p w:rsidR="00DB6FCF" w:rsidRDefault="00DB6FCF" w:rsidP="00FD752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Attualmente il Gantt preventivo risulta strutturato così:</w:t>
            </w:r>
          </w:p>
          <w:p w:rsidR="00DB6FCF" w:rsidRDefault="00DB6FCF" w:rsidP="00FD7521">
            <w:pPr>
              <w:pStyle w:val="Nessunaspaziatura"/>
              <w:rPr>
                <w:b w:val="0"/>
              </w:rPr>
            </w:pPr>
            <w:r w:rsidRPr="00DB6FCF">
              <w:rPr>
                <w:noProof/>
                <w:lang w:val="it-IT" w:eastAsia="it-IT"/>
              </w:rPr>
              <w:drawing>
                <wp:inline distT="0" distB="0" distL="0" distR="0" wp14:anchorId="15826D27" wp14:editId="1633931E">
                  <wp:extent cx="6120130" cy="233172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331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6FCF" w:rsidRDefault="00DB6FCF" w:rsidP="00FD7521">
            <w:pPr>
              <w:pStyle w:val="Nessunaspaziatura"/>
              <w:rPr>
                <w:b w:val="0"/>
              </w:rPr>
            </w:pPr>
          </w:p>
          <w:p w:rsidR="00DB6FCF" w:rsidRPr="00632797" w:rsidRDefault="00DB6FCF" w:rsidP="00FD752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Durante questa lezione ho cominciato a preparare la macchina in attesa dell’arrivo della parte di implementazione e ho cominciato il file di documentazione del progetto.</w:t>
            </w: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431ECE" w:rsidRDefault="00431ECE" w:rsidP="00431ECE">
            <w:r>
              <w:t>-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431ECE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pianificazione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B6FCF" w:rsidRPr="00DB6FCF" w:rsidRDefault="00DB6FCF" w:rsidP="00431ECE">
            <w:pPr>
              <w:pStyle w:val="Paragrafoelenco"/>
              <w:numPr>
                <w:ilvl w:val="0"/>
                <w:numId w:val="44"/>
              </w:numPr>
            </w:pPr>
            <w:r>
              <w:rPr>
                <w:b w:val="0"/>
              </w:rPr>
              <w:t>Terminare la realizzazione del Gantt Preventivo</w:t>
            </w:r>
          </w:p>
          <w:p w:rsidR="00431ECE" w:rsidRPr="00431ECE" w:rsidRDefault="00431ECE" w:rsidP="00431ECE">
            <w:pPr>
              <w:pStyle w:val="Paragrafoelenco"/>
              <w:numPr>
                <w:ilvl w:val="0"/>
                <w:numId w:val="44"/>
              </w:numPr>
            </w:pPr>
            <w:r>
              <w:rPr>
                <w:b w:val="0"/>
              </w:rPr>
              <w:t>Cominciare la redazione della parte di analisi di dominio della documentazione di progetto</w:t>
            </w:r>
          </w:p>
          <w:p w:rsidR="00431ECE" w:rsidRPr="00431ECE" w:rsidRDefault="00431ECE" w:rsidP="00431ECE">
            <w:pPr>
              <w:pStyle w:val="Paragrafoelenco"/>
              <w:numPr>
                <w:ilvl w:val="0"/>
                <w:numId w:val="44"/>
              </w:numPr>
            </w:pPr>
            <w:r>
              <w:rPr>
                <w:b w:val="0"/>
              </w:rPr>
              <w:t>Cominciare la redazione della parte di analisi dei requisiti</w:t>
            </w:r>
          </w:p>
        </w:tc>
      </w:tr>
    </w:tbl>
    <w:p w:rsidR="00C0578F" w:rsidRDefault="00C0578F" w:rsidP="000A4F99"/>
    <w:sectPr w:rsidR="00C0578F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CAA" w:rsidRDefault="006B3CAA" w:rsidP="00DC1A1A">
      <w:pPr>
        <w:spacing w:after="0" w:line="240" w:lineRule="auto"/>
      </w:pPr>
      <w:r>
        <w:separator/>
      </w:r>
    </w:p>
  </w:endnote>
  <w:endnote w:type="continuationSeparator" w:id="0">
    <w:p w:rsidR="006B3CAA" w:rsidRDefault="006B3CA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Default="006B3CAA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B0AF8">
          <w:t>Creazione e gestione sondaggi via web per progetto IUFFP con DSA e ipovedenti</w:t>
        </w:r>
      </w:sdtContent>
    </w:sdt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847764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847764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CAA" w:rsidRDefault="006B3CAA" w:rsidP="00DC1A1A">
      <w:pPr>
        <w:spacing w:after="0" w:line="240" w:lineRule="auto"/>
      </w:pPr>
      <w:r>
        <w:separator/>
      </w:r>
    </w:p>
  </w:footnote>
  <w:footnote w:type="continuationSeparator" w:id="0">
    <w:p w:rsidR="006B3CAA" w:rsidRDefault="006B3CA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3D374B" w:rsidP="00C04A89">
    <w:pPr>
      <w:rPr>
        <w:shd w:val="clear" w:color="auto" w:fill="000000" w:themeFill="text1"/>
      </w:rPr>
    </w:pPr>
    <w:r>
      <w:t>Andrea Rauso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F015B"/>
    <w:multiLevelType w:val="hybridMultilevel"/>
    <w:tmpl w:val="DB107FA2"/>
    <w:lvl w:ilvl="0" w:tplc="1E1C914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37BA3"/>
    <w:multiLevelType w:val="hybridMultilevel"/>
    <w:tmpl w:val="DD688FBA"/>
    <w:lvl w:ilvl="0" w:tplc="4264450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B6582C"/>
    <w:multiLevelType w:val="hybridMultilevel"/>
    <w:tmpl w:val="C1EADC7E"/>
    <w:lvl w:ilvl="0" w:tplc="23C6BC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4"/>
  </w:num>
  <w:num w:numId="4">
    <w:abstractNumId w:val="15"/>
  </w:num>
  <w:num w:numId="5">
    <w:abstractNumId w:val="41"/>
  </w:num>
  <w:num w:numId="6">
    <w:abstractNumId w:val="8"/>
  </w:num>
  <w:num w:numId="7">
    <w:abstractNumId w:val="35"/>
  </w:num>
  <w:num w:numId="8">
    <w:abstractNumId w:val="21"/>
  </w:num>
  <w:num w:numId="9">
    <w:abstractNumId w:val="18"/>
  </w:num>
  <w:num w:numId="10">
    <w:abstractNumId w:val="20"/>
  </w:num>
  <w:num w:numId="11">
    <w:abstractNumId w:val="31"/>
  </w:num>
  <w:num w:numId="12">
    <w:abstractNumId w:val="6"/>
  </w:num>
  <w:num w:numId="13">
    <w:abstractNumId w:val="14"/>
  </w:num>
  <w:num w:numId="14">
    <w:abstractNumId w:val="25"/>
  </w:num>
  <w:num w:numId="15">
    <w:abstractNumId w:val="19"/>
  </w:num>
  <w:num w:numId="16">
    <w:abstractNumId w:val="26"/>
  </w:num>
  <w:num w:numId="17">
    <w:abstractNumId w:val="44"/>
  </w:num>
  <w:num w:numId="18">
    <w:abstractNumId w:val="22"/>
  </w:num>
  <w:num w:numId="19">
    <w:abstractNumId w:val="38"/>
  </w:num>
  <w:num w:numId="20">
    <w:abstractNumId w:val="12"/>
  </w:num>
  <w:num w:numId="21">
    <w:abstractNumId w:val="36"/>
  </w:num>
  <w:num w:numId="22">
    <w:abstractNumId w:val="10"/>
  </w:num>
  <w:num w:numId="23">
    <w:abstractNumId w:val="24"/>
  </w:num>
  <w:num w:numId="24">
    <w:abstractNumId w:val="16"/>
  </w:num>
  <w:num w:numId="25">
    <w:abstractNumId w:val="1"/>
  </w:num>
  <w:num w:numId="26">
    <w:abstractNumId w:val="3"/>
  </w:num>
  <w:num w:numId="27">
    <w:abstractNumId w:val="13"/>
  </w:num>
  <w:num w:numId="28">
    <w:abstractNumId w:val="43"/>
  </w:num>
  <w:num w:numId="29">
    <w:abstractNumId w:val="27"/>
  </w:num>
  <w:num w:numId="30">
    <w:abstractNumId w:val="0"/>
  </w:num>
  <w:num w:numId="31">
    <w:abstractNumId w:val="39"/>
  </w:num>
  <w:num w:numId="32">
    <w:abstractNumId w:val="5"/>
  </w:num>
  <w:num w:numId="33">
    <w:abstractNumId w:val="40"/>
  </w:num>
  <w:num w:numId="34">
    <w:abstractNumId w:val="17"/>
  </w:num>
  <w:num w:numId="35">
    <w:abstractNumId w:val="37"/>
  </w:num>
  <w:num w:numId="36">
    <w:abstractNumId w:val="7"/>
  </w:num>
  <w:num w:numId="37">
    <w:abstractNumId w:val="9"/>
  </w:num>
  <w:num w:numId="38">
    <w:abstractNumId w:val="23"/>
  </w:num>
  <w:num w:numId="39">
    <w:abstractNumId w:val="32"/>
  </w:num>
  <w:num w:numId="40">
    <w:abstractNumId w:val="2"/>
  </w:num>
  <w:num w:numId="41">
    <w:abstractNumId w:val="42"/>
  </w:num>
  <w:num w:numId="42">
    <w:abstractNumId w:val="30"/>
  </w:num>
  <w:num w:numId="43">
    <w:abstractNumId w:val="28"/>
  </w:num>
  <w:num w:numId="44">
    <w:abstractNumId w:val="11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1A24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A4F9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0AF8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374B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1ECE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B3CAA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256E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47764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2F52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7492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6F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0E19"/>
    <w:rsid w:val="00F233B7"/>
    <w:rsid w:val="00F25FC9"/>
    <w:rsid w:val="00F273B7"/>
    <w:rsid w:val="00F27EFA"/>
    <w:rsid w:val="00F34FF2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65F2"/>
    <w:rsid w:val="00FA70BD"/>
    <w:rsid w:val="00FB0CBE"/>
    <w:rsid w:val="00FB1B93"/>
    <w:rsid w:val="00FB1E55"/>
    <w:rsid w:val="00FB2825"/>
    <w:rsid w:val="00FB4409"/>
    <w:rsid w:val="00FB5FC2"/>
    <w:rsid w:val="00FB6DE5"/>
    <w:rsid w:val="00FC02B2"/>
    <w:rsid w:val="00FC4985"/>
    <w:rsid w:val="00FC7FC4"/>
    <w:rsid w:val="00FD4F3A"/>
    <w:rsid w:val="00FD57BC"/>
    <w:rsid w:val="00FD6CF8"/>
    <w:rsid w:val="00FD6D9C"/>
    <w:rsid w:val="00FD7521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FD7292-21F1-4E28-9B8A-D49F2E751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1163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07E10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81CE5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22C95"/>
    <w:rsid w:val="00E2784F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61C4D-CB47-46E3-BA46-1E8A2B169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Creazione e gestione sondaggi via web per progetto IUFFP con DSA e ipovedenti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 Rauso</cp:lastModifiedBy>
  <cp:revision>48</cp:revision>
  <cp:lastPrinted>2019-09-05T14:26:00Z</cp:lastPrinted>
  <dcterms:created xsi:type="dcterms:W3CDTF">2015-06-23T12:36:00Z</dcterms:created>
  <dcterms:modified xsi:type="dcterms:W3CDTF">2019-09-05T14:26:00Z</dcterms:modified>
</cp:coreProperties>
</file>