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V.E.R.A.</w:t>
      </w:r>
    </w:p>
    <w:p>
      <w:pPr>
        <w:jc w:val="center"/>
      </w:pPr>
      <w:r>
        <w:rPr>
          <w:b/>
          <w:sz w:val="32"/>
        </w:rPr>
        <w:t>Verified Existence and Reason Architecture</w:t>
      </w:r>
    </w:p>
    <w:p/>
    <w:p>
      <w:pPr>
        <w:pStyle w:val="Heading1"/>
        <w:jc w:val="center"/>
      </w:pPr>
      <w:r>
        <w:t>Test Strategy</w:t>
      </w:r>
    </w:p>
    <w:p>
      <w:pPr>
        <w:jc w:val="center"/>
      </w:pPr>
      <w:r>
        <w:rPr>
          <w:i/>
        </w:rPr>
        <w:t>TOGAF ADM Phase B: Business Architecture</w:t>
      </w:r>
    </w:p>
    <w:p/>
    <w:p>
      <w:pPr>
        <w:jc w:val="center"/>
      </w:pPr>
      <w:r>
        <w:t>Version 1.0 | January 2026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7E6E6"/>
          </w:tcPr>
          <w:p>
            <w:r>
              <w:rPr>
                <w:b/>
              </w:rPr>
              <w:t>Document Title</w:t>
            </w:r>
          </w:p>
        </w:tc>
        <w:tc>
          <w:tcPr>
            <w:tcW w:type="dxa" w:w="4703"/>
          </w:tcPr>
          <w:p>
            <w:r>
              <w:t>V.E.R.A. Test Strategy</w:t>
            </w:r>
          </w:p>
        </w:tc>
      </w:tr>
      <w:tr>
        <w:tc>
          <w:tcPr>
            <w:tcW w:type="dxa" w:w="4703"/>
            <w:shd w:fill="E7E6E6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703"/>
          </w:tcPr>
          <w:p>
            <w:r>
              <w:t>1.0</w:t>
            </w:r>
          </w:p>
        </w:tc>
      </w:tr>
      <w:tr>
        <w:tc>
          <w:tcPr>
            <w:tcW w:type="dxa" w:w="4703"/>
            <w:shd w:fill="E7E6E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703"/>
          </w:tcPr>
          <w:p>
            <w:r>
              <w:t>DRAFT</w:t>
            </w:r>
          </w:p>
        </w:tc>
      </w:tr>
      <w:tr>
        <w:tc>
          <w:tcPr>
            <w:tcW w:type="dxa" w:w="4703"/>
            <w:shd w:fill="E7E6E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703"/>
          </w:tcPr>
          <w:p>
            <w:r>
              <w:t>January 28, 2026</w:t>
            </w:r>
          </w:p>
        </w:tc>
      </w:tr>
      <w:tr>
        <w:tc>
          <w:tcPr>
            <w:tcW w:type="dxa" w:w="4703"/>
            <w:shd w:fill="E7E6E6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4703"/>
          </w:tcPr>
          <w:p>
            <w:r>
              <w:t>Andreas Hamberger, M.A., AMinstD, IAPP, TOGAF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This document defines the test strategy for V.E.R.A., ensuring all NTP rules are correctly implemented and the system maintains logical integrity. Testing validates the Krampitz Load Analyzer, E! Verification Service, D-Service, and fail-safe refusal mechanisms.</w:t>
      </w:r>
    </w:p>
    <w:p>
      <w:r>
        <w:br w:type="page"/>
      </w:r>
    </w:p>
    <w:p>
      <w:pPr>
        <w:pStyle w:val="Heading1"/>
      </w:pPr>
      <w:r>
        <w:t>1. Test Approach</w:t>
      </w:r>
    </w:p>
    <w:p>
      <w:pPr>
        <w:pStyle w:val="Heading2"/>
      </w:pPr>
      <w:r>
        <w:t>1.1 Test Levels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Level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Tools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Unit Tests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Individual NTP rule implementations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pytest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Integration Tests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Layer interactions (1→2→3)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pytest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System Tests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End-to-end query processing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pytest + manual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Acceptance Tests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Business scenario validation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Manual review</w:t>
            </w:r>
          </w:p>
        </w:tc>
      </w:tr>
    </w:tbl>
    <w:p/>
    <w:p>
      <w:pPr>
        <w:pStyle w:val="Heading2"/>
      </w:pPr>
      <w:r>
        <w:t>1.2 Test Principles</w:t>
      </w:r>
    </w:p>
    <w:p>
      <w:pPr>
        <w:pStyle w:val="ListBullet"/>
      </w:pPr>
      <w:r>
        <w:t>Every NTP rule (R1-R9) must have dedicated test cases</w:t>
      </w:r>
    </w:p>
    <w:p>
      <w:pPr>
        <w:pStyle w:val="ListBullet"/>
      </w:pPr>
      <w:r>
        <w:t>All four indiscernibility relations (D1-D4) must be tested</w:t>
      </w:r>
    </w:p>
    <w:p>
      <w:pPr>
        <w:pStyle w:val="ListBullet"/>
      </w:pPr>
      <w:r>
        <w:t>Fail-safe refusal must trigger correctly for all violation types</w:t>
      </w:r>
    </w:p>
    <w:p>
      <w:pPr>
        <w:pStyle w:val="ListBullet"/>
      </w:pPr>
      <w:r>
        <w:t>Test data must include both existing and non-existing entities</w:t>
      </w:r>
    </w:p>
    <w:p>
      <w:pPr>
        <w:pStyle w:val="ListBullet"/>
      </w:pPr>
      <w:r>
        <w:t>Provenance must be verified for all existence claims</w:t>
      </w:r>
    </w:p>
    <w:p>
      <w:r>
        <w:br w:type="page"/>
      </w:r>
    </w:p>
    <w:p>
      <w:pPr>
        <w:pStyle w:val="Heading1"/>
      </w:pPr>
      <w:r>
        <w:t>2. Layer 1: Krampitz Load Analyzer Tests</w:t>
      </w:r>
    </w:p>
    <w:p>
      <w:pPr>
        <w:pStyle w:val="Heading2"/>
      </w:pPr>
      <w:r>
        <w:t>2.1 Rule R1-R9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4E79"/>
          </w:tcPr>
          <w:p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1881"/>
            <w:shd w:fill="1F4E79"/>
          </w:tcPr>
          <w:p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type="dxa" w:w="1881"/>
            <w:shd w:fill="1F4E79"/>
          </w:tcPr>
          <w:p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1881"/>
            <w:shd w:fill="1F4E79"/>
          </w:tcPr>
          <w:p>
            <w:r>
              <w:rPr>
                <w:b/>
                <w:color w:val="FFFFFF"/>
                <w:sz w:val="20"/>
              </w:rPr>
              <w:t>Expected</w:t>
            </w:r>
          </w:p>
        </w:tc>
        <w:tc>
          <w:tcPr>
            <w:tcW w:type="dxa" w:w="1881"/>
            <w:shd w:fill="1F4E79"/>
          </w:tcPr>
          <w:p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KLA-001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P(x) elementary predicate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Swan(x) → 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KLA-002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~A where A is 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~Swan(x) → n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KLA-003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~A where A is 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~~Swan(x) → 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KLA-004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 ∨ B both 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P(x) ∨ Q(x) → 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KLA-005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 ∨ B one 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P(x) ∨ ~Q(x) → n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KLA-006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 ∧ B either 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P(x) ∧ ~Q(x) → 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KLA-007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 ⊃ B (n ⊃ e)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~P(x) ⊃ Q(x) → 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KLA-008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 ≡ B same char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P(x) ≡ Q(x) → n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KLA-009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∀xA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same as 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∀x P(x) → e</w:t>
            </w:r>
          </w:p>
        </w:tc>
      </w:tr>
    </w:tbl>
    <w:p>
      <w:r>
        <w:br w:type="page"/>
      </w:r>
    </w:p>
    <w:p>
      <w:pPr>
        <w:pStyle w:val="Heading1"/>
      </w:pPr>
      <w:r>
        <w:t>3. Layer 2: E! Verification Tests</w:t>
      </w:r>
    </w:p>
    <w:p>
      <w:pPr>
        <w:pStyle w:val="Heading2"/>
      </w:pPr>
      <w:r>
        <w:t>3.1 Existence Verification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4E79"/>
          </w:tcPr>
          <w:p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1881"/>
            <w:shd w:fill="1F4E79"/>
          </w:tcPr>
          <w:p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881"/>
            <w:shd w:fill="1F4E79"/>
          </w:tcPr>
          <w:p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1881"/>
            <w:shd w:fill="1F4E79"/>
          </w:tcPr>
          <w:p>
            <w:r>
              <w:rPr>
                <w:b/>
                <w:color w:val="FFFFFF"/>
                <w:sz w:val="20"/>
              </w:rPr>
              <w:t>Expected Status</w:t>
            </w:r>
          </w:p>
        </w:tc>
        <w:tc>
          <w:tcPr>
            <w:tcW w:type="dxa" w:w="1881"/>
            <w:shd w:fill="1F4E79"/>
          </w:tcPr>
          <w:p>
            <w:r>
              <w:rPr>
                <w:b/>
                <w:color w:val="FFFFFF"/>
                <w:sz w:val="20"/>
              </w:rPr>
              <w:t>Confidence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EVS-001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Existing entity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Albert Einstein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EXISTS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0.99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EVS-002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Fictional entity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Unicorn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NOT_EXISTS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0.95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EVS-003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Unknown entity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Random123XYZ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EVS-004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Mythological entity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Zeus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NOT_EXISTS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0.90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EVS-005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Alias resolution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A. Einstein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EXISTS (same as Q937)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0.95</w:t>
            </w:r>
          </w:p>
        </w:tc>
      </w:tr>
    </w:tbl>
    <w:p/>
    <w:p>
      <w:pPr>
        <w:pStyle w:val="Heading2"/>
      </w:pPr>
      <w:r>
        <w:t>3.2 Refusal Trigger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Expected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REF-001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Property of non-existent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"Mass of tooth fairy"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REFUSAL + R1 citation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REF-002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Existence from predication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"Unicorns have horns, so they exist"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REFUSAL + explanation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REF-003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Identity without existence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"Is unicorn same as pegasus?"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REFUSAL + D3 citation</w:t>
            </w:r>
          </w:p>
        </w:tc>
      </w:tr>
    </w:tbl>
    <w:p>
      <w:r>
        <w:br w:type="page"/>
      </w:r>
    </w:p>
    <w:p>
      <w:pPr>
        <w:pStyle w:val="Heading1"/>
      </w:pPr>
      <w:r>
        <w:t>4. Layer 3: D-Service Tests</w:t>
      </w:r>
    </w:p>
    <w:p>
      <w:pPr>
        <w:pStyle w:val="Heading2"/>
      </w:pPr>
      <w:r>
        <w:t>4.1 Indiscernibility Relation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Relation</w:t>
            </w:r>
          </w:p>
        </w:tc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Expected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DSV-001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D1: Weak distinguishable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Einstein vs Newton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x#y (different properties)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DSV-002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D2: Weak indiscernible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Morning Star vs Evening Star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~(x#y) (same apparent)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DSV-003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D3: Strong distinguishable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Einstein vs Newton (both E!)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x ≠ y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DSV-004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D4: Strong indiscernible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Einstein vs A. Einstein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~(x ≠ y) → SAME_AS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DSV-005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Identity undefined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Unicorn vs Pegasus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UNDEFINED (neither E!)</w:t>
            </w:r>
          </w:p>
        </w:tc>
      </w:tr>
    </w:tbl>
    <w:p/>
    <w:p>
      <w:pPr>
        <w:pStyle w:val="Heading2"/>
      </w:pPr>
      <w:r>
        <w:t>4.2 Poincaré Paradox Test</w:t>
      </w:r>
    </w:p>
    <w:p>
      <w:r>
        <w:t>Classical test case from Wessel (1992):</w:t>
      </w:r>
    </w:p>
    <w:p>
      <w:r>
        <w:t>Input: Weights A(10g), B(11g), C(12g)</w:t>
        <w:br/>
        <w:t xml:space="preserve">  - A and B perceptually indiscernible</w:t>
        <w:br/>
        <w:t xml:space="preserve">  - B and C perceptually indiscernible</w:t>
        <w:br/>
        <w:t xml:space="preserve">  - A and C distinguishable</w:t>
        <w:br/>
        <w:br/>
        <w:t>Expected: No contradiction using NTP relations:</w:t>
        <w:br/>
        <w:t xml:space="preserve">  ~(A#B), ~(B#C), A ≠ C</w:t>
        <w:br/>
        <w:br/>
        <w:t>This resolves as: weak indiscernibility is not transitive.</w:t>
      </w:r>
    </w:p>
    <w:p>
      <w:r>
        <w:br w:type="page"/>
      </w:r>
    </w:p>
    <w:p>
      <w:pPr>
        <w:pStyle w:val="Heading1"/>
      </w:pPr>
      <w:r>
        <w:t>5. Integration Tests</w:t>
      </w:r>
    </w:p>
    <w:p>
      <w:pPr>
        <w:pStyle w:val="Heading2"/>
      </w:pPr>
      <w:r>
        <w:t>5.1 End-to-End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Query</w:t>
            </w:r>
          </w:p>
        </w:tc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Expected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E2E-001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Valid existence query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"Does Einstein exist?"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EXISTS + provenance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E2E-002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Valid property query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"What is mass of Higgs boson?"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Value + source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E2E-003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Vacuous universal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"All unicorns have horns"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Vacuously true + ~E!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E2E-004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Lax consequence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"Are all swans white?"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Laxly true + exceptions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E2E-005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Fail-safe refusal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"What color is the tooth fairy?"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REFUSAL + R1</w:t>
            </w:r>
          </w:p>
        </w:tc>
      </w:tr>
    </w:tbl>
    <w:p>
      <w:r>
        <w:br w:type="page"/>
      </w:r>
    </w:p>
    <w:p>
      <w:pPr>
        <w:pStyle w:val="Heading1"/>
      </w:pPr>
      <w:r>
        <w:t>6. Test Data Requirements</w:t>
      </w:r>
    </w:p>
    <w:p>
      <w:pPr>
        <w:pStyle w:val="Heading2"/>
      </w:pPr>
      <w:r>
        <w:t>6.1 E! Corpus Test Fixtures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Examples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Existing persons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Einstein, Curie, Newton...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Existing places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Paris, Tokyo, Everest...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Fictional entities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Unicorn, Sherlock Holmes...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Mythological entities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Zeus, Thor, Athena...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Aliases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A. Einstein, NYC, Mt. Everest...</w:t>
            </w:r>
          </w:p>
        </w:tc>
      </w:tr>
    </w:tbl>
    <w:p/>
    <w:p>
      <w:pPr>
        <w:pStyle w:val="Heading2"/>
      </w:pPr>
      <w:r>
        <w:t>6.2 Test Formula Library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Formula Type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Examples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Test Count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Elementary predicates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P(x), Q(a,b)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Negations (outer)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~P(x), ~~P(x)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Conjunctions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P(x) ∧ Q(x)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Disjunctions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P(x) ∨ Q(x)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Implications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P(x) ⊃ Q(x)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Quantified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∀x P(x), ∃x P(x)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</w:t>
            </w:r>
          </w:p>
        </w:tc>
      </w:tr>
    </w:tbl>
    <w:p>
      <w:r>
        <w:br w:type="page"/>
      </w:r>
    </w:p>
    <w:p>
      <w:pPr>
        <w:pStyle w:val="Heading1"/>
      </w:pPr>
      <w:r>
        <w:t>7.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Criteria ID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AC-001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All R1-R9 rules correctly classify e/n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AC-002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E! Corpus returns correct existence status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99%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AC-003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D-Service correctly evaluates D1-D4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AC-004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Fail-safe refusal triggers on violations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AC-005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End-to-end query latency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&lt; 5 seconds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AC-006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Audit trail completeness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100%</w:t>
            </w:r>
          </w:p>
        </w:tc>
      </w:tr>
    </w:tbl>
    <w:p/>
    <w:p>
      <w:pPr>
        <w:pStyle w:val="Heading1"/>
      </w:pPr>
      <w:r>
        <w:t>8. Requirements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Req IDs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Test Section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NTP-001 to NTP-015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Core NTP Logic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Section 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IND-001 to IND-010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Indiscernibility Relations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Section 4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REF-001 to REF-008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Fail-Safe Refusal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Section 3.2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VER-001 to VER-010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Verification Layer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Section 5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NFR-007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Unit tests for all NTP rules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All sections</w:t>
            </w:r>
          </w:p>
        </w:tc>
      </w:tr>
    </w:tbl>
    <w:p/>
    <w:p>
      <w:pPr>
        <w:jc w:val="center"/>
      </w:pPr>
      <w:r>
        <w:t>— End of Document —</w:t>
      </w:r>
    </w:p>
    <w:p>
      <w:pPr>
        <w:jc w:val="center"/>
      </w:pPr>
      <w:r>
        <w:rPr>
          <w:i/>
        </w:rPr>
        <w:t>Version 1.0 | January 2026 | V.E.R.A. Open Source Initiative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