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21BC9" w14:textId="77777777" w:rsidR="00B13331" w:rsidRDefault="00B13331" w:rsidP="00B13331">
      <w:pPr>
        <w:jc w:val="center"/>
        <w:rPr>
          <w:rFonts w:ascii="Merriweather 18pt" w:hAnsi="Merriweather 18pt"/>
        </w:rPr>
      </w:pPr>
    </w:p>
    <w:p w14:paraId="0771C024" w14:textId="77777777" w:rsidR="00B13331" w:rsidRDefault="00B13331" w:rsidP="00B13331">
      <w:pPr>
        <w:jc w:val="center"/>
        <w:rPr>
          <w:rFonts w:ascii="Merriweather 18pt" w:hAnsi="Merriweather 18pt"/>
        </w:rPr>
      </w:pPr>
    </w:p>
    <w:p w14:paraId="331B13D8" w14:textId="77777777" w:rsidR="00B13331" w:rsidRDefault="00B13331" w:rsidP="00B13331">
      <w:pPr>
        <w:jc w:val="center"/>
        <w:rPr>
          <w:rFonts w:ascii="Merriweather 18pt" w:hAnsi="Merriweather 18pt"/>
        </w:rPr>
      </w:pPr>
    </w:p>
    <w:p w14:paraId="7BE82251" w14:textId="77777777" w:rsidR="00B13331" w:rsidRPr="00B13331" w:rsidRDefault="00B13331" w:rsidP="00B13331">
      <w:pPr>
        <w:jc w:val="center"/>
        <w:rPr>
          <w:rFonts w:ascii="Merriweather 18pt" w:hAnsi="Merriweather 18pt"/>
          <w:b/>
          <w:bCs/>
          <w:sz w:val="40"/>
          <w:szCs w:val="40"/>
        </w:rPr>
      </w:pPr>
    </w:p>
    <w:p w14:paraId="00634D31" w14:textId="30D5248E" w:rsidR="00014CF5" w:rsidRPr="00B13331" w:rsidRDefault="00B13331" w:rsidP="00B13331">
      <w:pPr>
        <w:jc w:val="center"/>
        <w:rPr>
          <w:rFonts w:ascii="Merriweather 18pt" w:hAnsi="Merriweather 18pt"/>
          <w:b/>
          <w:bCs/>
          <w:sz w:val="40"/>
          <w:szCs w:val="40"/>
        </w:rPr>
      </w:pPr>
      <w:r w:rsidRPr="00B13331">
        <w:rPr>
          <w:rFonts w:ascii="Merriweather 18pt" w:hAnsi="Merriweather 18pt"/>
          <w:b/>
          <w:bCs/>
          <w:sz w:val="40"/>
          <w:szCs w:val="40"/>
        </w:rPr>
        <w:t>DOCUMENTATION PROJET :</w:t>
      </w:r>
    </w:p>
    <w:p w14:paraId="0C42636E" w14:textId="77777777" w:rsidR="00B13331" w:rsidRPr="00B13331" w:rsidRDefault="00B13331" w:rsidP="00B13331">
      <w:pPr>
        <w:jc w:val="center"/>
        <w:rPr>
          <w:rFonts w:ascii="Merriweather 18pt" w:hAnsi="Merriweather 18pt"/>
          <w:b/>
          <w:bCs/>
          <w:sz w:val="40"/>
          <w:szCs w:val="40"/>
        </w:rPr>
      </w:pPr>
    </w:p>
    <w:p w14:paraId="04359ECF" w14:textId="77777777" w:rsidR="00B13331" w:rsidRPr="00B13331" w:rsidRDefault="00B13331" w:rsidP="00B13331">
      <w:pPr>
        <w:jc w:val="center"/>
        <w:rPr>
          <w:rFonts w:ascii="Merriweather 18pt" w:hAnsi="Merriweather 18pt"/>
          <w:b/>
          <w:bCs/>
          <w:sz w:val="40"/>
          <w:szCs w:val="40"/>
        </w:rPr>
      </w:pPr>
    </w:p>
    <w:p w14:paraId="6702752F" w14:textId="77777777" w:rsidR="00B13331" w:rsidRPr="00B13331" w:rsidRDefault="00B13331" w:rsidP="00B13331">
      <w:pPr>
        <w:jc w:val="center"/>
        <w:rPr>
          <w:rFonts w:ascii="Merriweather 18pt" w:hAnsi="Merriweather 18pt"/>
          <w:b/>
          <w:bCs/>
          <w:sz w:val="40"/>
          <w:szCs w:val="40"/>
        </w:rPr>
      </w:pPr>
    </w:p>
    <w:p w14:paraId="1AC1E867" w14:textId="6C85E673" w:rsidR="00921080" w:rsidRDefault="00B13331" w:rsidP="00921080">
      <w:pPr>
        <w:jc w:val="center"/>
        <w:rPr>
          <w:rFonts w:ascii="Merriweather 18pt" w:hAnsi="Merriweather 18pt"/>
          <w:b/>
          <w:bCs/>
          <w:sz w:val="40"/>
          <w:szCs w:val="40"/>
        </w:rPr>
      </w:pPr>
      <w:r w:rsidRPr="00B13331">
        <w:rPr>
          <w:rFonts w:ascii="Merriweather 18pt" w:hAnsi="Merriweather 18pt"/>
          <w:b/>
          <w:bCs/>
          <w:sz w:val="40"/>
          <w:szCs w:val="40"/>
        </w:rPr>
        <w:t>THEME : REALISATION D’UN DATATSET EN VUE DE L’ENTRAINEMENT D’UN MODELE DE RECONNAISSANCE DES RECETTES DE CUISINE</w:t>
      </w:r>
    </w:p>
    <w:p w14:paraId="4CA7D06B" w14:textId="77777777" w:rsidR="00C07C33" w:rsidRDefault="00C07C33" w:rsidP="00921080">
      <w:pPr>
        <w:jc w:val="center"/>
        <w:rPr>
          <w:rFonts w:ascii="Merriweather 18pt" w:hAnsi="Merriweather 18pt"/>
          <w:b/>
          <w:bCs/>
          <w:sz w:val="40"/>
          <w:szCs w:val="40"/>
        </w:rPr>
      </w:pPr>
    </w:p>
    <w:p w14:paraId="01C10A96" w14:textId="77777777" w:rsidR="00C07C33" w:rsidRDefault="00C07C33" w:rsidP="00921080">
      <w:pPr>
        <w:jc w:val="center"/>
        <w:rPr>
          <w:rFonts w:ascii="Merriweather 18pt" w:hAnsi="Merriweather 18pt"/>
          <w:b/>
          <w:bCs/>
          <w:sz w:val="40"/>
          <w:szCs w:val="40"/>
        </w:rPr>
      </w:pPr>
    </w:p>
    <w:p w14:paraId="0C495B5F" w14:textId="77777777" w:rsidR="00C07C33" w:rsidRPr="00C07C33" w:rsidRDefault="00C07C33" w:rsidP="00921080">
      <w:pPr>
        <w:jc w:val="center"/>
        <w:rPr>
          <w:rFonts w:ascii="Merriweather 18pt" w:hAnsi="Merriweather 18pt"/>
          <w:b/>
          <w:bCs/>
          <w:sz w:val="32"/>
          <w:szCs w:val="32"/>
        </w:rPr>
      </w:pPr>
    </w:p>
    <w:p w14:paraId="1C668DEE" w14:textId="138CD2A9" w:rsidR="00921080" w:rsidRPr="00C07C33" w:rsidRDefault="00C07C33" w:rsidP="00921080">
      <w:pPr>
        <w:jc w:val="center"/>
        <w:rPr>
          <w:rFonts w:ascii="Merriweather 18pt" w:hAnsi="Merriweather 18pt"/>
          <w:b/>
          <w:bCs/>
          <w:sz w:val="32"/>
          <w:szCs w:val="32"/>
        </w:rPr>
      </w:pPr>
      <w:r>
        <w:rPr>
          <w:rFonts w:ascii="Merriweather 18pt" w:hAnsi="Merriweather 18pt"/>
          <w:b/>
          <w:bCs/>
          <w:sz w:val="32"/>
          <w:szCs w:val="32"/>
        </w:rPr>
        <w:t xml:space="preserve">Auteur : </w:t>
      </w:r>
      <w:r w:rsidR="00921080" w:rsidRPr="00C07C33">
        <w:rPr>
          <w:rFonts w:ascii="Merriweather 18pt" w:hAnsi="Merriweather 18pt"/>
          <w:b/>
          <w:bCs/>
          <w:sz w:val="32"/>
          <w:szCs w:val="32"/>
        </w:rPr>
        <w:t xml:space="preserve"> Claude </w:t>
      </w:r>
      <w:r w:rsidRPr="00C07C33">
        <w:rPr>
          <w:rFonts w:ascii="Merriweather 18pt" w:hAnsi="Merriweather 18pt"/>
          <w:b/>
          <w:bCs/>
          <w:sz w:val="32"/>
          <w:szCs w:val="32"/>
        </w:rPr>
        <w:t>Andreas Nguemtchom</w:t>
      </w:r>
    </w:p>
    <w:p w14:paraId="7AEC6FB1" w14:textId="77777777" w:rsidR="00B13331" w:rsidRPr="00B13331" w:rsidRDefault="00B13331"/>
    <w:p w14:paraId="36B9F546" w14:textId="77777777" w:rsidR="00B13331" w:rsidRPr="00B13331" w:rsidRDefault="00B13331"/>
    <w:p w14:paraId="72B7EAC4" w14:textId="77777777" w:rsidR="00B13331" w:rsidRPr="00B13331" w:rsidRDefault="00B13331"/>
    <w:p w14:paraId="33310B0D" w14:textId="77777777" w:rsidR="00B13331" w:rsidRPr="00B13331" w:rsidRDefault="00B13331"/>
    <w:p w14:paraId="3A5A684A" w14:textId="77777777" w:rsidR="00B13331" w:rsidRPr="00B13331" w:rsidRDefault="00B13331"/>
    <w:p w14:paraId="2A100DEE" w14:textId="77777777" w:rsidR="00B13331" w:rsidRPr="00B13331" w:rsidRDefault="00B13331"/>
    <w:p w14:paraId="40222010" w14:textId="77777777" w:rsidR="00B13331" w:rsidRPr="00B13331" w:rsidRDefault="00B13331"/>
    <w:p w14:paraId="1E162B1F" w14:textId="77777777" w:rsidR="00B13331" w:rsidRPr="00B13331" w:rsidRDefault="00B13331"/>
    <w:sdt>
      <w:sdtPr>
        <w:id w:val="-207442711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E605FB1" w14:textId="2C24B7DD" w:rsidR="00FC5FF2" w:rsidRDefault="00FC5FF2">
          <w:pPr>
            <w:pStyle w:val="En-ttedetabledesmatires"/>
          </w:pPr>
          <w:r>
            <w:t>Table des matières</w:t>
          </w:r>
        </w:p>
        <w:p w14:paraId="66B5A428" w14:textId="47DDE6F8" w:rsidR="00FC5FF2" w:rsidRDefault="00FC5FF2">
          <w:pPr>
            <w:pStyle w:val="TM1"/>
            <w:tabs>
              <w:tab w:val="right" w:leader="dot" w:pos="8630"/>
            </w:tabs>
            <w:rPr>
              <w:rFonts w:eastAsiaTheme="minorEastAsia"/>
              <w:noProof/>
              <w:lang w:eastAsia="fr-CA"/>
            </w:rPr>
          </w:pPr>
          <w:r>
            <w:fldChar w:fldCharType="begin"/>
          </w:r>
          <w:r>
            <w:instrText xml:space="preserve"> TOC \o "1-3" \h \z \u </w:instrText>
          </w:r>
          <w:r>
            <w:fldChar w:fldCharType="separate"/>
          </w:r>
          <w:hyperlink w:anchor="_Toc220338690" w:history="1">
            <w:r w:rsidRPr="003E26B0">
              <w:rPr>
                <w:rStyle w:val="Hyperlien"/>
                <w:noProof/>
              </w:rPr>
              <w:t>Introduction</w:t>
            </w:r>
            <w:r>
              <w:rPr>
                <w:noProof/>
                <w:webHidden/>
              </w:rPr>
              <w:tab/>
            </w:r>
            <w:r>
              <w:rPr>
                <w:noProof/>
                <w:webHidden/>
              </w:rPr>
              <w:fldChar w:fldCharType="begin"/>
            </w:r>
            <w:r>
              <w:rPr>
                <w:noProof/>
                <w:webHidden/>
              </w:rPr>
              <w:instrText xml:space="preserve"> PAGEREF _Toc220338690 \h </w:instrText>
            </w:r>
            <w:r>
              <w:rPr>
                <w:noProof/>
                <w:webHidden/>
              </w:rPr>
            </w:r>
            <w:r>
              <w:rPr>
                <w:noProof/>
                <w:webHidden/>
              </w:rPr>
              <w:fldChar w:fldCharType="separate"/>
            </w:r>
            <w:r>
              <w:rPr>
                <w:noProof/>
                <w:webHidden/>
              </w:rPr>
              <w:t>3</w:t>
            </w:r>
            <w:r>
              <w:rPr>
                <w:noProof/>
                <w:webHidden/>
              </w:rPr>
              <w:fldChar w:fldCharType="end"/>
            </w:r>
          </w:hyperlink>
        </w:p>
        <w:p w14:paraId="61678C96" w14:textId="42F7CDF2" w:rsidR="00FC5FF2" w:rsidRDefault="00FC5FF2">
          <w:pPr>
            <w:pStyle w:val="TM1"/>
            <w:tabs>
              <w:tab w:val="right" w:leader="dot" w:pos="8630"/>
            </w:tabs>
            <w:rPr>
              <w:rFonts w:eastAsiaTheme="minorEastAsia"/>
              <w:noProof/>
              <w:lang w:eastAsia="fr-CA"/>
            </w:rPr>
          </w:pPr>
          <w:hyperlink w:anchor="_Toc220338691" w:history="1">
            <w:r w:rsidRPr="003E26B0">
              <w:rPr>
                <w:rStyle w:val="Hyperlien"/>
                <w:noProof/>
              </w:rPr>
              <w:t>Problématique</w:t>
            </w:r>
            <w:r>
              <w:rPr>
                <w:noProof/>
                <w:webHidden/>
              </w:rPr>
              <w:tab/>
            </w:r>
            <w:r>
              <w:rPr>
                <w:noProof/>
                <w:webHidden/>
              </w:rPr>
              <w:fldChar w:fldCharType="begin"/>
            </w:r>
            <w:r>
              <w:rPr>
                <w:noProof/>
                <w:webHidden/>
              </w:rPr>
              <w:instrText xml:space="preserve"> PAGEREF _Toc220338691 \h </w:instrText>
            </w:r>
            <w:r>
              <w:rPr>
                <w:noProof/>
                <w:webHidden/>
              </w:rPr>
            </w:r>
            <w:r>
              <w:rPr>
                <w:noProof/>
                <w:webHidden/>
              </w:rPr>
              <w:fldChar w:fldCharType="separate"/>
            </w:r>
            <w:r>
              <w:rPr>
                <w:noProof/>
                <w:webHidden/>
              </w:rPr>
              <w:t>3</w:t>
            </w:r>
            <w:r>
              <w:rPr>
                <w:noProof/>
                <w:webHidden/>
              </w:rPr>
              <w:fldChar w:fldCharType="end"/>
            </w:r>
          </w:hyperlink>
        </w:p>
        <w:p w14:paraId="5C895292" w14:textId="3E7D8FB4" w:rsidR="00FC5FF2" w:rsidRDefault="00FC5FF2">
          <w:pPr>
            <w:pStyle w:val="TM1"/>
            <w:tabs>
              <w:tab w:val="right" w:leader="dot" w:pos="8630"/>
            </w:tabs>
            <w:rPr>
              <w:rFonts w:eastAsiaTheme="minorEastAsia"/>
              <w:noProof/>
              <w:lang w:eastAsia="fr-CA"/>
            </w:rPr>
          </w:pPr>
          <w:hyperlink w:anchor="_Toc220338692" w:history="1">
            <w:r w:rsidRPr="003E26B0">
              <w:rPr>
                <w:rStyle w:val="Hyperlien"/>
                <w:noProof/>
              </w:rPr>
              <w:t>Objectif du projet :</w:t>
            </w:r>
            <w:r>
              <w:rPr>
                <w:noProof/>
                <w:webHidden/>
              </w:rPr>
              <w:tab/>
            </w:r>
            <w:r>
              <w:rPr>
                <w:noProof/>
                <w:webHidden/>
              </w:rPr>
              <w:fldChar w:fldCharType="begin"/>
            </w:r>
            <w:r>
              <w:rPr>
                <w:noProof/>
                <w:webHidden/>
              </w:rPr>
              <w:instrText xml:space="preserve"> PAGEREF _Toc220338692 \h </w:instrText>
            </w:r>
            <w:r>
              <w:rPr>
                <w:noProof/>
                <w:webHidden/>
              </w:rPr>
            </w:r>
            <w:r>
              <w:rPr>
                <w:noProof/>
                <w:webHidden/>
              </w:rPr>
              <w:fldChar w:fldCharType="separate"/>
            </w:r>
            <w:r>
              <w:rPr>
                <w:noProof/>
                <w:webHidden/>
              </w:rPr>
              <w:t>4</w:t>
            </w:r>
            <w:r>
              <w:rPr>
                <w:noProof/>
                <w:webHidden/>
              </w:rPr>
              <w:fldChar w:fldCharType="end"/>
            </w:r>
          </w:hyperlink>
        </w:p>
        <w:p w14:paraId="1B31A374" w14:textId="5355B625" w:rsidR="00FC5FF2" w:rsidRDefault="00FC5FF2">
          <w:pPr>
            <w:pStyle w:val="TM1"/>
            <w:tabs>
              <w:tab w:val="right" w:leader="dot" w:pos="8630"/>
            </w:tabs>
            <w:rPr>
              <w:rFonts w:eastAsiaTheme="minorEastAsia"/>
              <w:noProof/>
              <w:lang w:eastAsia="fr-CA"/>
            </w:rPr>
          </w:pPr>
          <w:hyperlink w:anchor="_Toc220338693" w:history="1">
            <w:r w:rsidRPr="003E26B0">
              <w:rPr>
                <w:rStyle w:val="Hyperlien"/>
                <w:noProof/>
              </w:rPr>
              <w:t>Partie 1 : Construction du jeu de données</w:t>
            </w:r>
            <w:r>
              <w:rPr>
                <w:noProof/>
                <w:webHidden/>
              </w:rPr>
              <w:tab/>
            </w:r>
            <w:r>
              <w:rPr>
                <w:noProof/>
                <w:webHidden/>
              </w:rPr>
              <w:fldChar w:fldCharType="begin"/>
            </w:r>
            <w:r>
              <w:rPr>
                <w:noProof/>
                <w:webHidden/>
              </w:rPr>
              <w:instrText xml:space="preserve"> PAGEREF _Toc220338693 \h </w:instrText>
            </w:r>
            <w:r>
              <w:rPr>
                <w:noProof/>
                <w:webHidden/>
              </w:rPr>
            </w:r>
            <w:r>
              <w:rPr>
                <w:noProof/>
                <w:webHidden/>
              </w:rPr>
              <w:fldChar w:fldCharType="separate"/>
            </w:r>
            <w:r>
              <w:rPr>
                <w:noProof/>
                <w:webHidden/>
              </w:rPr>
              <w:t>4</w:t>
            </w:r>
            <w:r>
              <w:rPr>
                <w:noProof/>
                <w:webHidden/>
              </w:rPr>
              <w:fldChar w:fldCharType="end"/>
            </w:r>
          </w:hyperlink>
        </w:p>
        <w:p w14:paraId="5A5848A5" w14:textId="2A20C1D5" w:rsidR="00FC5FF2" w:rsidRDefault="00FC5FF2">
          <w:pPr>
            <w:pStyle w:val="TM2"/>
            <w:tabs>
              <w:tab w:val="left" w:pos="720"/>
              <w:tab w:val="right" w:leader="dot" w:pos="8630"/>
            </w:tabs>
            <w:rPr>
              <w:rFonts w:eastAsiaTheme="minorEastAsia"/>
              <w:noProof/>
              <w:lang w:eastAsia="fr-CA"/>
            </w:rPr>
          </w:pPr>
          <w:hyperlink w:anchor="_Toc220338694" w:history="1">
            <w:r w:rsidRPr="003E26B0">
              <w:rPr>
                <w:rStyle w:val="Hyperlien"/>
                <w:noProof/>
              </w:rPr>
              <w:t>I.</w:t>
            </w:r>
            <w:r>
              <w:rPr>
                <w:rFonts w:eastAsiaTheme="minorEastAsia"/>
                <w:noProof/>
                <w:lang w:eastAsia="fr-CA"/>
              </w:rPr>
              <w:tab/>
            </w:r>
            <w:r w:rsidRPr="003E26B0">
              <w:rPr>
                <w:rStyle w:val="Hyperlien"/>
                <w:noProof/>
              </w:rPr>
              <w:t>Annotation automatique des instructions de recettes</w:t>
            </w:r>
            <w:r>
              <w:rPr>
                <w:noProof/>
                <w:webHidden/>
              </w:rPr>
              <w:tab/>
            </w:r>
            <w:r>
              <w:rPr>
                <w:noProof/>
                <w:webHidden/>
              </w:rPr>
              <w:fldChar w:fldCharType="begin"/>
            </w:r>
            <w:r>
              <w:rPr>
                <w:noProof/>
                <w:webHidden/>
              </w:rPr>
              <w:instrText xml:space="preserve"> PAGEREF _Toc220338694 \h </w:instrText>
            </w:r>
            <w:r>
              <w:rPr>
                <w:noProof/>
                <w:webHidden/>
              </w:rPr>
            </w:r>
            <w:r>
              <w:rPr>
                <w:noProof/>
                <w:webHidden/>
              </w:rPr>
              <w:fldChar w:fldCharType="separate"/>
            </w:r>
            <w:r>
              <w:rPr>
                <w:noProof/>
                <w:webHidden/>
              </w:rPr>
              <w:t>4</w:t>
            </w:r>
            <w:r>
              <w:rPr>
                <w:noProof/>
                <w:webHidden/>
              </w:rPr>
              <w:fldChar w:fldCharType="end"/>
            </w:r>
          </w:hyperlink>
        </w:p>
        <w:p w14:paraId="07E7C1EE" w14:textId="5DA0B47C" w:rsidR="00FC5FF2" w:rsidRDefault="00FC5FF2" w:rsidP="002B3479">
          <w:pPr>
            <w:pStyle w:val="TM3"/>
            <w:rPr>
              <w:rFonts w:eastAsiaTheme="minorEastAsia"/>
              <w:lang w:eastAsia="fr-CA"/>
            </w:rPr>
          </w:pPr>
          <w:hyperlink w:anchor="_Toc220338695" w:history="1">
            <w:r w:rsidRPr="003E26B0">
              <w:rPr>
                <w:rStyle w:val="Hyperlien"/>
              </w:rPr>
              <w:t>Objectif</w:t>
            </w:r>
            <w:r>
              <w:rPr>
                <w:webHidden/>
              </w:rPr>
              <w:tab/>
            </w:r>
            <w:r>
              <w:rPr>
                <w:webHidden/>
              </w:rPr>
              <w:fldChar w:fldCharType="begin"/>
            </w:r>
            <w:r>
              <w:rPr>
                <w:webHidden/>
              </w:rPr>
              <w:instrText xml:space="preserve"> PAGEREF _Toc220338695 \h </w:instrText>
            </w:r>
            <w:r>
              <w:rPr>
                <w:webHidden/>
              </w:rPr>
            </w:r>
            <w:r>
              <w:rPr>
                <w:webHidden/>
              </w:rPr>
              <w:fldChar w:fldCharType="separate"/>
            </w:r>
            <w:r>
              <w:rPr>
                <w:webHidden/>
              </w:rPr>
              <w:t>4</w:t>
            </w:r>
            <w:r>
              <w:rPr>
                <w:webHidden/>
              </w:rPr>
              <w:fldChar w:fldCharType="end"/>
            </w:r>
          </w:hyperlink>
        </w:p>
        <w:p w14:paraId="61076EB9" w14:textId="159D0D84" w:rsidR="00FC5FF2" w:rsidRDefault="00FC5FF2" w:rsidP="002B3479">
          <w:pPr>
            <w:pStyle w:val="TM3"/>
            <w:rPr>
              <w:rFonts w:eastAsiaTheme="minorEastAsia"/>
              <w:lang w:eastAsia="fr-CA"/>
            </w:rPr>
          </w:pPr>
          <w:hyperlink w:anchor="_Toc220338696" w:history="1">
            <w:r w:rsidRPr="003E26B0">
              <w:rPr>
                <w:rStyle w:val="Hyperlien"/>
              </w:rPr>
              <w:t>Principe général</w:t>
            </w:r>
            <w:r>
              <w:rPr>
                <w:webHidden/>
              </w:rPr>
              <w:tab/>
            </w:r>
            <w:r>
              <w:rPr>
                <w:webHidden/>
              </w:rPr>
              <w:fldChar w:fldCharType="begin"/>
            </w:r>
            <w:r>
              <w:rPr>
                <w:webHidden/>
              </w:rPr>
              <w:instrText xml:space="preserve"> PAGEREF _Toc220338696 \h </w:instrText>
            </w:r>
            <w:r>
              <w:rPr>
                <w:webHidden/>
              </w:rPr>
            </w:r>
            <w:r>
              <w:rPr>
                <w:webHidden/>
              </w:rPr>
              <w:fldChar w:fldCharType="separate"/>
            </w:r>
            <w:r>
              <w:rPr>
                <w:webHidden/>
              </w:rPr>
              <w:t>4</w:t>
            </w:r>
            <w:r>
              <w:rPr>
                <w:webHidden/>
              </w:rPr>
              <w:fldChar w:fldCharType="end"/>
            </w:r>
          </w:hyperlink>
        </w:p>
        <w:p w14:paraId="752F8FF0" w14:textId="69168EF9" w:rsidR="00FC5FF2" w:rsidRDefault="00FC5FF2">
          <w:pPr>
            <w:pStyle w:val="TM2"/>
            <w:tabs>
              <w:tab w:val="left" w:pos="720"/>
              <w:tab w:val="right" w:leader="dot" w:pos="8630"/>
            </w:tabs>
            <w:rPr>
              <w:rFonts w:eastAsiaTheme="minorEastAsia"/>
              <w:noProof/>
              <w:lang w:eastAsia="fr-CA"/>
            </w:rPr>
          </w:pPr>
          <w:hyperlink w:anchor="_Toc220338697" w:history="1">
            <w:r w:rsidRPr="003E26B0">
              <w:rPr>
                <w:rStyle w:val="Hyperlien"/>
                <w:noProof/>
              </w:rPr>
              <w:t>II.</w:t>
            </w:r>
            <w:r>
              <w:rPr>
                <w:rFonts w:eastAsiaTheme="minorEastAsia"/>
                <w:noProof/>
                <w:lang w:eastAsia="fr-CA"/>
              </w:rPr>
              <w:tab/>
            </w:r>
            <w:r w:rsidRPr="003E26B0">
              <w:rPr>
                <w:rStyle w:val="Hyperlien"/>
                <w:noProof/>
              </w:rPr>
              <w:t>Génération de variantes de séquences d’actions</w:t>
            </w:r>
            <w:r>
              <w:rPr>
                <w:noProof/>
                <w:webHidden/>
              </w:rPr>
              <w:tab/>
            </w:r>
            <w:r>
              <w:rPr>
                <w:noProof/>
                <w:webHidden/>
              </w:rPr>
              <w:fldChar w:fldCharType="begin"/>
            </w:r>
            <w:r>
              <w:rPr>
                <w:noProof/>
                <w:webHidden/>
              </w:rPr>
              <w:instrText xml:space="preserve"> PAGEREF _Toc220338697 \h </w:instrText>
            </w:r>
            <w:r>
              <w:rPr>
                <w:noProof/>
                <w:webHidden/>
              </w:rPr>
            </w:r>
            <w:r>
              <w:rPr>
                <w:noProof/>
                <w:webHidden/>
              </w:rPr>
              <w:fldChar w:fldCharType="separate"/>
            </w:r>
            <w:r>
              <w:rPr>
                <w:noProof/>
                <w:webHidden/>
              </w:rPr>
              <w:t>6</w:t>
            </w:r>
            <w:r>
              <w:rPr>
                <w:noProof/>
                <w:webHidden/>
              </w:rPr>
              <w:fldChar w:fldCharType="end"/>
            </w:r>
          </w:hyperlink>
        </w:p>
        <w:p w14:paraId="3CB1D722" w14:textId="0B3E2818" w:rsidR="00FC5FF2" w:rsidRDefault="00FC5FF2" w:rsidP="002B3479">
          <w:pPr>
            <w:pStyle w:val="TM3"/>
            <w:rPr>
              <w:rFonts w:eastAsiaTheme="minorEastAsia"/>
              <w:lang w:eastAsia="fr-CA"/>
            </w:rPr>
          </w:pPr>
          <w:hyperlink w:anchor="_Toc220338698" w:history="1">
            <w:r w:rsidRPr="003E26B0">
              <w:rPr>
                <w:rStyle w:val="Hyperlien"/>
                <w:rFonts w:eastAsia="Times New Roman"/>
                <w:lang w:eastAsia="fr-CA"/>
              </w:rPr>
              <w:t>Objectif</w:t>
            </w:r>
            <w:r>
              <w:rPr>
                <w:webHidden/>
              </w:rPr>
              <w:tab/>
            </w:r>
            <w:r>
              <w:rPr>
                <w:webHidden/>
              </w:rPr>
              <w:fldChar w:fldCharType="begin"/>
            </w:r>
            <w:r>
              <w:rPr>
                <w:webHidden/>
              </w:rPr>
              <w:instrText xml:space="preserve"> PAGEREF _Toc220338698 \h </w:instrText>
            </w:r>
            <w:r>
              <w:rPr>
                <w:webHidden/>
              </w:rPr>
            </w:r>
            <w:r>
              <w:rPr>
                <w:webHidden/>
              </w:rPr>
              <w:fldChar w:fldCharType="separate"/>
            </w:r>
            <w:r>
              <w:rPr>
                <w:webHidden/>
              </w:rPr>
              <w:t>6</w:t>
            </w:r>
            <w:r>
              <w:rPr>
                <w:webHidden/>
              </w:rPr>
              <w:fldChar w:fldCharType="end"/>
            </w:r>
          </w:hyperlink>
        </w:p>
        <w:p w14:paraId="0D971164" w14:textId="6ACB51C4" w:rsidR="00FC5FF2" w:rsidRDefault="00FC5FF2" w:rsidP="002B3479">
          <w:pPr>
            <w:pStyle w:val="TM3"/>
            <w:rPr>
              <w:rFonts w:eastAsiaTheme="minorEastAsia"/>
              <w:lang w:eastAsia="fr-CA"/>
            </w:rPr>
          </w:pPr>
          <w:hyperlink w:anchor="_Toc220338699" w:history="1">
            <w:r w:rsidRPr="003E26B0">
              <w:rPr>
                <w:rStyle w:val="Hyperlien"/>
                <w:rFonts w:eastAsia="Times New Roman"/>
                <w:lang w:eastAsia="fr-CA"/>
              </w:rPr>
              <w:t>Types de variantes générées</w:t>
            </w:r>
            <w:r>
              <w:rPr>
                <w:webHidden/>
              </w:rPr>
              <w:tab/>
            </w:r>
            <w:r>
              <w:rPr>
                <w:webHidden/>
              </w:rPr>
              <w:fldChar w:fldCharType="begin"/>
            </w:r>
            <w:r>
              <w:rPr>
                <w:webHidden/>
              </w:rPr>
              <w:instrText xml:space="preserve"> PAGEREF _Toc220338699 \h </w:instrText>
            </w:r>
            <w:r>
              <w:rPr>
                <w:webHidden/>
              </w:rPr>
            </w:r>
            <w:r>
              <w:rPr>
                <w:webHidden/>
              </w:rPr>
              <w:fldChar w:fldCharType="separate"/>
            </w:r>
            <w:r>
              <w:rPr>
                <w:webHidden/>
              </w:rPr>
              <w:t>6</w:t>
            </w:r>
            <w:r>
              <w:rPr>
                <w:webHidden/>
              </w:rPr>
              <w:fldChar w:fldCharType="end"/>
            </w:r>
          </w:hyperlink>
        </w:p>
        <w:p w14:paraId="7782DB3A" w14:textId="22D773E6" w:rsidR="00FC5FF2" w:rsidRDefault="00FC5FF2">
          <w:pPr>
            <w:pStyle w:val="TM2"/>
            <w:tabs>
              <w:tab w:val="left" w:pos="960"/>
              <w:tab w:val="right" w:leader="dot" w:pos="8630"/>
            </w:tabs>
            <w:rPr>
              <w:rFonts w:eastAsiaTheme="minorEastAsia"/>
              <w:noProof/>
              <w:lang w:eastAsia="fr-CA"/>
            </w:rPr>
          </w:pPr>
          <w:hyperlink w:anchor="_Toc220338700" w:history="1">
            <w:r w:rsidRPr="003E26B0">
              <w:rPr>
                <w:rStyle w:val="Hyperlien"/>
                <w:noProof/>
              </w:rPr>
              <w:t>III.</w:t>
            </w:r>
            <w:r>
              <w:rPr>
                <w:rFonts w:eastAsiaTheme="minorEastAsia"/>
                <w:noProof/>
                <w:lang w:eastAsia="fr-CA"/>
              </w:rPr>
              <w:tab/>
            </w:r>
            <w:r w:rsidRPr="003E26B0">
              <w:rPr>
                <w:rStyle w:val="Hyperlien"/>
                <w:noProof/>
              </w:rPr>
              <w:t>Nettoyage et normalisation</w:t>
            </w:r>
            <w:r>
              <w:rPr>
                <w:noProof/>
                <w:webHidden/>
              </w:rPr>
              <w:tab/>
            </w:r>
            <w:r>
              <w:rPr>
                <w:noProof/>
                <w:webHidden/>
              </w:rPr>
              <w:fldChar w:fldCharType="begin"/>
            </w:r>
            <w:r>
              <w:rPr>
                <w:noProof/>
                <w:webHidden/>
              </w:rPr>
              <w:instrText xml:space="preserve"> PAGEREF _Toc220338700 \h </w:instrText>
            </w:r>
            <w:r>
              <w:rPr>
                <w:noProof/>
                <w:webHidden/>
              </w:rPr>
            </w:r>
            <w:r>
              <w:rPr>
                <w:noProof/>
                <w:webHidden/>
              </w:rPr>
              <w:fldChar w:fldCharType="separate"/>
            </w:r>
            <w:r>
              <w:rPr>
                <w:noProof/>
                <w:webHidden/>
              </w:rPr>
              <w:t>9</w:t>
            </w:r>
            <w:r>
              <w:rPr>
                <w:noProof/>
                <w:webHidden/>
              </w:rPr>
              <w:fldChar w:fldCharType="end"/>
            </w:r>
          </w:hyperlink>
        </w:p>
        <w:p w14:paraId="72213F39" w14:textId="359FB7B0" w:rsidR="00FC5FF2" w:rsidRDefault="00FC5FF2" w:rsidP="002B3479">
          <w:pPr>
            <w:pStyle w:val="TM3"/>
            <w:rPr>
              <w:rFonts w:eastAsiaTheme="minorEastAsia"/>
              <w:lang w:eastAsia="fr-CA"/>
            </w:rPr>
          </w:pPr>
          <w:hyperlink w:anchor="_Toc220338701" w:history="1">
            <w:r w:rsidRPr="003E26B0">
              <w:rPr>
                <w:rStyle w:val="Hyperlien"/>
              </w:rPr>
              <w:t>Objectif</w:t>
            </w:r>
            <w:r>
              <w:rPr>
                <w:webHidden/>
              </w:rPr>
              <w:tab/>
            </w:r>
            <w:r>
              <w:rPr>
                <w:webHidden/>
              </w:rPr>
              <w:fldChar w:fldCharType="begin"/>
            </w:r>
            <w:r>
              <w:rPr>
                <w:webHidden/>
              </w:rPr>
              <w:instrText xml:space="preserve"> PAGEREF _Toc220338701 \h </w:instrText>
            </w:r>
            <w:r>
              <w:rPr>
                <w:webHidden/>
              </w:rPr>
            </w:r>
            <w:r>
              <w:rPr>
                <w:webHidden/>
              </w:rPr>
              <w:fldChar w:fldCharType="separate"/>
            </w:r>
            <w:r>
              <w:rPr>
                <w:webHidden/>
              </w:rPr>
              <w:t>9</w:t>
            </w:r>
            <w:r>
              <w:rPr>
                <w:webHidden/>
              </w:rPr>
              <w:fldChar w:fldCharType="end"/>
            </w:r>
          </w:hyperlink>
        </w:p>
        <w:p w14:paraId="008350FE" w14:textId="583CA9A5" w:rsidR="00FC5FF2" w:rsidRDefault="00FC5FF2" w:rsidP="002B3479">
          <w:pPr>
            <w:pStyle w:val="TM3"/>
            <w:rPr>
              <w:rFonts w:eastAsiaTheme="minorEastAsia"/>
              <w:lang w:eastAsia="fr-CA"/>
            </w:rPr>
          </w:pPr>
          <w:hyperlink w:anchor="_Toc220338702" w:history="1">
            <w:r w:rsidRPr="003E26B0">
              <w:rPr>
                <w:rStyle w:val="Hyperlien"/>
              </w:rPr>
              <w:t>Principe :</w:t>
            </w:r>
            <w:r>
              <w:rPr>
                <w:webHidden/>
              </w:rPr>
              <w:tab/>
            </w:r>
            <w:r>
              <w:rPr>
                <w:webHidden/>
              </w:rPr>
              <w:fldChar w:fldCharType="begin"/>
            </w:r>
            <w:r>
              <w:rPr>
                <w:webHidden/>
              </w:rPr>
              <w:instrText xml:space="preserve"> PAGEREF _Toc220338702 \h </w:instrText>
            </w:r>
            <w:r>
              <w:rPr>
                <w:webHidden/>
              </w:rPr>
            </w:r>
            <w:r>
              <w:rPr>
                <w:webHidden/>
              </w:rPr>
              <w:fldChar w:fldCharType="separate"/>
            </w:r>
            <w:r>
              <w:rPr>
                <w:webHidden/>
              </w:rPr>
              <w:t>9</w:t>
            </w:r>
            <w:r>
              <w:rPr>
                <w:webHidden/>
              </w:rPr>
              <w:fldChar w:fldCharType="end"/>
            </w:r>
          </w:hyperlink>
        </w:p>
        <w:p w14:paraId="48C6C750" w14:textId="353F28DA" w:rsidR="00FC5FF2" w:rsidRDefault="00FC5FF2">
          <w:pPr>
            <w:pStyle w:val="TM2"/>
            <w:tabs>
              <w:tab w:val="left" w:pos="960"/>
              <w:tab w:val="right" w:leader="dot" w:pos="8630"/>
            </w:tabs>
            <w:rPr>
              <w:rFonts w:eastAsiaTheme="minorEastAsia"/>
              <w:noProof/>
              <w:lang w:eastAsia="fr-CA"/>
            </w:rPr>
          </w:pPr>
          <w:hyperlink w:anchor="_Toc220338703" w:history="1">
            <w:r w:rsidRPr="003E26B0">
              <w:rPr>
                <w:rStyle w:val="Hyperlien"/>
                <w:noProof/>
              </w:rPr>
              <w:t>IV.</w:t>
            </w:r>
            <w:r>
              <w:rPr>
                <w:rFonts w:eastAsiaTheme="minorEastAsia"/>
                <w:noProof/>
                <w:lang w:eastAsia="fr-CA"/>
              </w:rPr>
              <w:tab/>
            </w:r>
            <w:r w:rsidRPr="003E26B0">
              <w:rPr>
                <w:rStyle w:val="Hyperlien"/>
                <w:noProof/>
              </w:rPr>
              <w:t>Évaluation &amp; validation de la qualité</w:t>
            </w:r>
            <w:r>
              <w:rPr>
                <w:noProof/>
                <w:webHidden/>
              </w:rPr>
              <w:tab/>
            </w:r>
            <w:r>
              <w:rPr>
                <w:noProof/>
                <w:webHidden/>
              </w:rPr>
              <w:fldChar w:fldCharType="begin"/>
            </w:r>
            <w:r>
              <w:rPr>
                <w:noProof/>
                <w:webHidden/>
              </w:rPr>
              <w:instrText xml:space="preserve"> PAGEREF _Toc220338703 \h </w:instrText>
            </w:r>
            <w:r>
              <w:rPr>
                <w:noProof/>
                <w:webHidden/>
              </w:rPr>
            </w:r>
            <w:r>
              <w:rPr>
                <w:noProof/>
                <w:webHidden/>
              </w:rPr>
              <w:fldChar w:fldCharType="separate"/>
            </w:r>
            <w:r>
              <w:rPr>
                <w:noProof/>
                <w:webHidden/>
              </w:rPr>
              <w:t>10</w:t>
            </w:r>
            <w:r>
              <w:rPr>
                <w:noProof/>
                <w:webHidden/>
              </w:rPr>
              <w:fldChar w:fldCharType="end"/>
            </w:r>
          </w:hyperlink>
        </w:p>
        <w:p w14:paraId="0CD913E5" w14:textId="02740F75" w:rsidR="00FC5FF2" w:rsidRDefault="00FC5FF2" w:rsidP="002B3479">
          <w:pPr>
            <w:pStyle w:val="TM3"/>
            <w:rPr>
              <w:rFonts w:eastAsiaTheme="minorEastAsia"/>
              <w:lang w:eastAsia="fr-CA"/>
            </w:rPr>
          </w:pPr>
          <w:hyperlink w:anchor="_Toc220338704" w:history="1">
            <w:r w:rsidRPr="003E26B0">
              <w:rPr>
                <w:rStyle w:val="Hyperlien"/>
              </w:rPr>
              <w:t>Objectif</w:t>
            </w:r>
            <w:r>
              <w:rPr>
                <w:webHidden/>
              </w:rPr>
              <w:tab/>
            </w:r>
            <w:r>
              <w:rPr>
                <w:webHidden/>
              </w:rPr>
              <w:fldChar w:fldCharType="begin"/>
            </w:r>
            <w:r>
              <w:rPr>
                <w:webHidden/>
              </w:rPr>
              <w:instrText xml:space="preserve"> PAGEREF _Toc220338704 \h </w:instrText>
            </w:r>
            <w:r>
              <w:rPr>
                <w:webHidden/>
              </w:rPr>
            </w:r>
            <w:r>
              <w:rPr>
                <w:webHidden/>
              </w:rPr>
              <w:fldChar w:fldCharType="separate"/>
            </w:r>
            <w:r>
              <w:rPr>
                <w:webHidden/>
              </w:rPr>
              <w:t>10</w:t>
            </w:r>
            <w:r>
              <w:rPr>
                <w:webHidden/>
              </w:rPr>
              <w:fldChar w:fldCharType="end"/>
            </w:r>
          </w:hyperlink>
        </w:p>
        <w:p w14:paraId="7EDCF03C" w14:textId="3C8AA2BC" w:rsidR="00FC5FF2" w:rsidRDefault="00FC5FF2" w:rsidP="002B3479">
          <w:pPr>
            <w:pStyle w:val="TM3"/>
            <w:rPr>
              <w:rFonts w:eastAsiaTheme="minorEastAsia"/>
              <w:lang w:eastAsia="fr-CA"/>
            </w:rPr>
          </w:pPr>
          <w:hyperlink w:anchor="_Toc220338705" w:history="1">
            <w:r w:rsidRPr="003E26B0">
              <w:rPr>
                <w:rStyle w:val="Hyperlien"/>
              </w:rPr>
              <w:t>Stratégie 1 : Tests de cohérence structurelle</w:t>
            </w:r>
            <w:r>
              <w:rPr>
                <w:webHidden/>
              </w:rPr>
              <w:tab/>
            </w:r>
            <w:r>
              <w:rPr>
                <w:webHidden/>
              </w:rPr>
              <w:fldChar w:fldCharType="begin"/>
            </w:r>
            <w:r>
              <w:rPr>
                <w:webHidden/>
              </w:rPr>
              <w:instrText xml:space="preserve"> PAGEREF _Toc220338705 \h </w:instrText>
            </w:r>
            <w:r>
              <w:rPr>
                <w:webHidden/>
              </w:rPr>
            </w:r>
            <w:r>
              <w:rPr>
                <w:webHidden/>
              </w:rPr>
              <w:fldChar w:fldCharType="separate"/>
            </w:r>
            <w:r>
              <w:rPr>
                <w:webHidden/>
              </w:rPr>
              <w:t>11</w:t>
            </w:r>
            <w:r>
              <w:rPr>
                <w:webHidden/>
              </w:rPr>
              <w:fldChar w:fldCharType="end"/>
            </w:r>
          </w:hyperlink>
        </w:p>
        <w:p w14:paraId="7CF928E7" w14:textId="4CE0D7F6" w:rsidR="00FC5FF2" w:rsidRPr="002B3479" w:rsidRDefault="00FC5FF2" w:rsidP="002B3479">
          <w:pPr>
            <w:pStyle w:val="TM3"/>
            <w:rPr>
              <w:rFonts w:eastAsiaTheme="minorEastAsia"/>
              <w:lang w:eastAsia="fr-CA"/>
            </w:rPr>
          </w:pPr>
          <w:hyperlink w:anchor="_Toc220338706" w:history="1">
            <w:r w:rsidRPr="002B3479">
              <w:rPr>
                <w:rStyle w:val="Hyperlien"/>
                <w:b/>
                <w:bCs/>
              </w:rPr>
              <w:t>Stratégie 2 :  Validation sémantique par taxonomie culinaire</w:t>
            </w:r>
            <w:r w:rsidRPr="002B3479">
              <w:rPr>
                <w:webHidden/>
              </w:rPr>
              <w:tab/>
            </w:r>
            <w:r w:rsidRPr="002B3479">
              <w:rPr>
                <w:webHidden/>
              </w:rPr>
              <w:fldChar w:fldCharType="begin"/>
            </w:r>
            <w:r w:rsidRPr="002B3479">
              <w:rPr>
                <w:webHidden/>
              </w:rPr>
              <w:instrText xml:space="preserve"> PAGEREF _Toc220338706 \h </w:instrText>
            </w:r>
            <w:r w:rsidRPr="002B3479">
              <w:rPr>
                <w:webHidden/>
              </w:rPr>
            </w:r>
            <w:r w:rsidRPr="002B3479">
              <w:rPr>
                <w:webHidden/>
              </w:rPr>
              <w:fldChar w:fldCharType="separate"/>
            </w:r>
            <w:r w:rsidRPr="002B3479">
              <w:rPr>
                <w:webHidden/>
              </w:rPr>
              <w:t>17</w:t>
            </w:r>
            <w:r w:rsidRPr="002B3479">
              <w:rPr>
                <w:webHidden/>
              </w:rPr>
              <w:fldChar w:fldCharType="end"/>
            </w:r>
          </w:hyperlink>
        </w:p>
        <w:p w14:paraId="7DA3108A" w14:textId="20C3163D" w:rsidR="00FC5FF2" w:rsidRDefault="00FC5FF2" w:rsidP="002B3479">
          <w:pPr>
            <w:pStyle w:val="TM3"/>
            <w:rPr>
              <w:rFonts w:eastAsiaTheme="minorEastAsia"/>
              <w:lang w:eastAsia="fr-CA"/>
            </w:rPr>
          </w:pPr>
          <w:hyperlink w:anchor="_Toc220338707" w:history="1">
            <w:r w:rsidRPr="003E26B0">
              <w:rPr>
                <w:rStyle w:val="Hyperlien"/>
              </w:rPr>
              <w:t>Stratégie 3 : Validation manuelle tripartite</w:t>
            </w:r>
            <w:r>
              <w:rPr>
                <w:webHidden/>
              </w:rPr>
              <w:tab/>
            </w:r>
            <w:r>
              <w:rPr>
                <w:webHidden/>
              </w:rPr>
              <w:fldChar w:fldCharType="begin"/>
            </w:r>
            <w:r>
              <w:rPr>
                <w:webHidden/>
              </w:rPr>
              <w:instrText xml:space="preserve"> PAGEREF _Toc220338707 \h </w:instrText>
            </w:r>
            <w:r>
              <w:rPr>
                <w:webHidden/>
              </w:rPr>
            </w:r>
            <w:r>
              <w:rPr>
                <w:webHidden/>
              </w:rPr>
              <w:fldChar w:fldCharType="separate"/>
            </w:r>
            <w:r>
              <w:rPr>
                <w:webHidden/>
              </w:rPr>
              <w:t>20</w:t>
            </w:r>
            <w:r>
              <w:rPr>
                <w:webHidden/>
              </w:rPr>
              <w:fldChar w:fldCharType="end"/>
            </w:r>
          </w:hyperlink>
        </w:p>
        <w:p w14:paraId="73BE6A40" w14:textId="5E903009" w:rsidR="00FC5FF2" w:rsidRDefault="00FC5FF2">
          <w:pPr>
            <w:pStyle w:val="TM2"/>
            <w:tabs>
              <w:tab w:val="left" w:pos="720"/>
              <w:tab w:val="right" w:leader="dot" w:pos="8630"/>
            </w:tabs>
            <w:rPr>
              <w:rFonts w:eastAsiaTheme="minorEastAsia"/>
              <w:noProof/>
              <w:lang w:eastAsia="fr-CA"/>
            </w:rPr>
          </w:pPr>
          <w:hyperlink w:anchor="_Toc220338708" w:history="1">
            <w:r w:rsidRPr="003E26B0">
              <w:rPr>
                <w:rStyle w:val="Hyperlien"/>
                <w:noProof/>
              </w:rPr>
              <w:t>V.</w:t>
            </w:r>
            <w:r>
              <w:rPr>
                <w:rFonts w:eastAsiaTheme="minorEastAsia"/>
                <w:noProof/>
                <w:lang w:eastAsia="fr-CA"/>
              </w:rPr>
              <w:tab/>
            </w:r>
            <w:r w:rsidRPr="003E26B0">
              <w:rPr>
                <w:rStyle w:val="Hyperlien"/>
                <w:noProof/>
              </w:rPr>
              <w:t>Construction des graphes de recette</w:t>
            </w:r>
            <w:r>
              <w:rPr>
                <w:noProof/>
                <w:webHidden/>
              </w:rPr>
              <w:tab/>
            </w:r>
            <w:r>
              <w:rPr>
                <w:noProof/>
                <w:webHidden/>
              </w:rPr>
              <w:fldChar w:fldCharType="begin"/>
            </w:r>
            <w:r>
              <w:rPr>
                <w:noProof/>
                <w:webHidden/>
              </w:rPr>
              <w:instrText xml:space="preserve"> PAGEREF _Toc220338708 \h </w:instrText>
            </w:r>
            <w:r>
              <w:rPr>
                <w:noProof/>
                <w:webHidden/>
              </w:rPr>
            </w:r>
            <w:r>
              <w:rPr>
                <w:noProof/>
                <w:webHidden/>
              </w:rPr>
              <w:fldChar w:fldCharType="separate"/>
            </w:r>
            <w:r>
              <w:rPr>
                <w:noProof/>
                <w:webHidden/>
              </w:rPr>
              <w:t>22</w:t>
            </w:r>
            <w:r>
              <w:rPr>
                <w:noProof/>
                <w:webHidden/>
              </w:rPr>
              <w:fldChar w:fldCharType="end"/>
            </w:r>
          </w:hyperlink>
        </w:p>
        <w:p w14:paraId="6AFF1DA5" w14:textId="0ED5AAD0" w:rsidR="00FC5FF2" w:rsidRDefault="00FC5FF2" w:rsidP="002B3479">
          <w:pPr>
            <w:pStyle w:val="TM3"/>
            <w:rPr>
              <w:rFonts w:eastAsiaTheme="minorEastAsia"/>
              <w:lang w:eastAsia="fr-CA"/>
            </w:rPr>
          </w:pPr>
          <w:hyperlink w:anchor="_Toc220338709" w:history="1">
            <w:r w:rsidRPr="003E26B0">
              <w:rPr>
                <w:rStyle w:val="Hyperlien"/>
              </w:rPr>
              <w:t>Nettoyage final des séquences d’actions</w:t>
            </w:r>
            <w:r>
              <w:rPr>
                <w:webHidden/>
              </w:rPr>
              <w:tab/>
            </w:r>
            <w:r>
              <w:rPr>
                <w:webHidden/>
              </w:rPr>
              <w:fldChar w:fldCharType="begin"/>
            </w:r>
            <w:r>
              <w:rPr>
                <w:webHidden/>
              </w:rPr>
              <w:instrText xml:space="preserve"> PAGEREF _Toc220338709 \h </w:instrText>
            </w:r>
            <w:r>
              <w:rPr>
                <w:webHidden/>
              </w:rPr>
            </w:r>
            <w:r>
              <w:rPr>
                <w:webHidden/>
              </w:rPr>
              <w:fldChar w:fldCharType="separate"/>
            </w:r>
            <w:r>
              <w:rPr>
                <w:webHidden/>
              </w:rPr>
              <w:t>22</w:t>
            </w:r>
            <w:r>
              <w:rPr>
                <w:webHidden/>
              </w:rPr>
              <w:fldChar w:fldCharType="end"/>
            </w:r>
          </w:hyperlink>
        </w:p>
        <w:p w14:paraId="582141A5" w14:textId="3574244B" w:rsidR="00FC5FF2" w:rsidRDefault="00FC5FF2" w:rsidP="002B3479">
          <w:pPr>
            <w:pStyle w:val="TM3"/>
            <w:rPr>
              <w:rFonts w:eastAsiaTheme="minorEastAsia"/>
              <w:lang w:eastAsia="fr-CA"/>
            </w:rPr>
          </w:pPr>
          <w:hyperlink w:anchor="_Toc220338710" w:history="1">
            <w:r w:rsidRPr="003E26B0">
              <w:rPr>
                <w:rStyle w:val="Hyperlien"/>
              </w:rPr>
              <w:t>Construction des graphes orientés de recettes</w:t>
            </w:r>
            <w:r>
              <w:rPr>
                <w:webHidden/>
              </w:rPr>
              <w:tab/>
            </w:r>
            <w:r>
              <w:rPr>
                <w:webHidden/>
              </w:rPr>
              <w:fldChar w:fldCharType="begin"/>
            </w:r>
            <w:r>
              <w:rPr>
                <w:webHidden/>
              </w:rPr>
              <w:instrText xml:space="preserve"> PAGEREF _Toc220338710 \h </w:instrText>
            </w:r>
            <w:r>
              <w:rPr>
                <w:webHidden/>
              </w:rPr>
            </w:r>
            <w:r>
              <w:rPr>
                <w:webHidden/>
              </w:rPr>
              <w:fldChar w:fldCharType="separate"/>
            </w:r>
            <w:r>
              <w:rPr>
                <w:webHidden/>
              </w:rPr>
              <w:t>23</w:t>
            </w:r>
            <w:r>
              <w:rPr>
                <w:webHidden/>
              </w:rPr>
              <w:fldChar w:fldCharType="end"/>
            </w:r>
          </w:hyperlink>
        </w:p>
        <w:p w14:paraId="0EE036C7" w14:textId="14AEEE54" w:rsidR="00FC5FF2" w:rsidRDefault="00FC5FF2">
          <w:pPr>
            <w:pStyle w:val="TM1"/>
            <w:tabs>
              <w:tab w:val="right" w:leader="dot" w:pos="8630"/>
            </w:tabs>
            <w:rPr>
              <w:rFonts w:eastAsiaTheme="minorEastAsia"/>
              <w:noProof/>
              <w:lang w:eastAsia="fr-CA"/>
            </w:rPr>
          </w:pPr>
          <w:hyperlink w:anchor="_Toc220338711" w:history="1">
            <w:r w:rsidRPr="003E26B0">
              <w:rPr>
                <w:rStyle w:val="Hyperlien"/>
                <w:noProof/>
              </w:rPr>
              <w:t>Partie 2 : Analyse et interprétation des résultats</w:t>
            </w:r>
            <w:r>
              <w:rPr>
                <w:noProof/>
                <w:webHidden/>
              </w:rPr>
              <w:tab/>
            </w:r>
            <w:r>
              <w:rPr>
                <w:noProof/>
                <w:webHidden/>
              </w:rPr>
              <w:fldChar w:fldCharType="begin"/>
            </w:r>
            <w:r>
              <w:rPr>
                <w:noProof/>
                <w:webHidden/>
              </w:rPr>
              <w:instrText xml:space="preserve"> PAGEREF _Toc220338711 \h </w:instrText>
            </w:r>
            <w:r>
              <w:rPr>
                <w:noProof/>
                <w:webHidden/>
              </w:rPr>
            </w:r>
            <w:r>
              <w:rPr>
                <w:noProof/>
                <w:webHidden/>
              </w:rPr>
              <w:fldChar w:fldCharType="separate"/>
            </w:r>
            <w:r>
              <w:rPr>
                <w:noProof/>
                <w:webHidden/>
              </w:rPr>
              <w:t>25</w:t>
            </w:r>
            <w:r>
              <w:rPr>
                <w:noProof/>
                <w:webHidden/>
              </w:rPr>
              <w:fldChar w:fldCharType="end"/>
            </w:r>
          </w:hyperlink>
        </w:p>
        <w:p w14:paraId="4AA22FFB" w14:textId="2AA5F52B" w:rsidR="00FC5FF2" w:rsidRDefault="00FC5FF2">
          <w:pPr>
            <w:pStyle w:val="TM2"/>
            <w:tabs>
              <w:tab w:val="right" w:leader="dot" w:pos="8630"/>
            </w:tabs>
            <w:rPr>
              <w:rFonts w:eastAsiaTheme="minorEastAsia"/>
              <w:noProof/>
              <w:lang w:eastAsia="fr-CA"/>
            </w:rPr>
          </w:pPr>
          <w:hyperlink w:anchor="_Toc220338712" w:history="1">
            <w:r w:rsidRPr="003E26B0">
              <w:rPr>
                <w:rStyle w:val="Hyperlien"/>
                <w:noProof/>
              </w:rPr>
              <w:t>Annotation des données :</w:t>
            </w:r>
            <w:r>
              <w:rPr>
                <w:noProof/>
                <w:webHidden/>
              </w:rPr>
              <w:tab/>
            </w:r>
            <w:r>
              <w:rPr>
                <w:noProof/>
                <w:webHidden/>
              </w:rPr>
              <w:fldChar w:fldCharType="begin"/>
            </w:r>
            <w:r>
              <w:rPr>
                <w:noProof/>
                <w:webHidden/>
              </w:rPr>
              <w:instrText xml:space="preserve"> PAGEREF _Toc220338712 \h </w:instrText>
            </w:r>
            <w:r>
              <w:rPr>
                <w:noProof/>
                <w:webHidden/>
              </w:rPr>
            </w:r>
            <w:r>
              <w:rPr>
                <w:noProof/>
                <w:webHidden/>
              </w:rPr>
              <w:fldChar w:fldCharType="separate"/>
            </w:r>
            <w:r>
              <w:rPr>
                <w:noProof/>
                <w:webHidden/>
              </w:rPr>
              <w:t>25</w:t>
            </w:r>
            <w:r>
              <w:rPr>
                <w:noProof/>
                <w:webHidden/>
              </w:rPr>
              <w:fldChar w:fldCharType="end"/>
            </w:r>
          </w:hyperlink>
        </w:p>
        <w:p w14:paraId="4B179928" w14:textId="1AC4A44D" w:rsidR="00FC5FF2" w:rsidRDefault="00FC5FF2">
          <w:pPr>
            <w:pStyle w:val="TM2"/>
            <w:tabs>
              <w:tab w:val="right" w:leader="dot" w:pos="8630"/>
            </w:tabs>
            <w:rPr>
              <w:rFonts w:eastAsiaTheme="minorEastAsia"/>
              <w:noProof/>
              <w:lang w:eastAsia="fr-CA"/>
            </w:rPr>
          </w:pPr>
          <w:hyperlink w:anchor="_Toc220338713" w:history="1">
            <w:r w:rsidRPr="003E26B0">
              <w:rPr>
                <w:rStyle w:val="Hyperlien"/>
                <w:noProof/>
              </w:rPr>
              <w:t>Tests de validation des données :</w:t>
            </w:r>
            <w:r>
              <w:rPr>
                <w:noProof/>
                <w:webHidden/>
              </w:rPr>
              <w:tab/>
            </w:r>
            <w:r>
              <w:rPr>
                <w:noProof/>
                <w:webHidden/>
              </w:rPr>
              <w:fldChar w:fldCharType="begin"/>
            </w:r>
            <w:r>
              <w:rPr>
                <w:noProof/>
                <w:webHidden/>
              </w:rPr>
              <w:instrText xml:space="preserve"> PAGEREF _Toc220338713 \h </w:instrText>
            </w:r>
            <w:r>
              <w:rPr>
                <w:noProof/>
                <w:webHidden/>
              </w:rPr>
            </w:r>
            <w:r>
              <w:rPr>
                <w:noProof/>
                <w:webHidden/>
              </w:rPr>
              <w:fldChar w:fldCharType="separate"/>
            </w:r>
            <w:r>
              <w:rPr>
                <w:noProof/>
                <w:webHidden/>
              </w:rPr>
              <w:t>27</w:t>
            </w:r>
            <w:r>
              <w:rPr>
                <w:noProof/>
                <w:webHidden/>
              </w:rPr>
              <w:fldChar w:fldCharType="end"/>
            </w:r>
          </w:hyperlink>
        </w:p>
        <w:p w14:paraId="635B7FBA" w14:textId="1BF11DBE" w:rsidR="00FC5FF2" w:rsidRDefault="00FC5FF2">
          <w:pPr>
            <w:pStyle w:val="TM2"/>
            <w:tabs>
              <w:tab w:val="right" w:leader="dot" w:pos="8630"/>
            </w:tabs>
            <w:rPr>
              <w:rFonts w:eastAsiaTheme="minorEastAsia"/>
              <w:noProof/>
              <w:lang w:eastAsia="fr-CA"/>
            </w:rPr>
          </w:pPr>
          <w:hyperlink w:anchor="_Toc220338714" w:history="1">
            <w:r w:rsidRPr="003E26B0">
              <w:rPr>
                <w:rStyle w:val="Hyperlien"/>
                <w:noProof/>
              </w:rPr>
              <w:t>Nettoyage après test pour la construction des graphes</w:t>
            </w:r>
            <w:r>
              <w:rPr>
                <w:noProof/>
                <w:webHidden/>
              </w:rPr>
              <w:tab/>
            </w:r>
            <w:r>
              <w:rPr>
                <w:noProof/>
                <w:webHidden/>
              </w:rPr>
              <w:fldChar w:fldCharType="begin"/>
            </w:r>
            <w:r>
              <w:rPr>
                <w:noProof/>
                <w:webHidden/>
              </w:rPr>
              <w:instrText xml:space="preserve"> PAGEREF _Toc220338714 \h </w:instrText>
            </w:r>
            <w:r>
              <w:rPr>
                <w:noProof/>
                <w:webHidden/>
              </w:rPr>
            </w:r>
            <w:r>
              <w:rPr>
                <w:noProof/>
                <w:webHidden/>
              </w:rPr>
              <w:fldChar w:fldCharType="separate"/>
            </w:r>
            <w:r>
              <w:rPr>
                <w:noProof/>
                <w:webHidden/>
              </w:rPr>
              <w:t>28</w:t>
            </w:r>
            <w:r>
              <w:rPr>
                <w:noProof/>
                <w:webHidden/>
              </w:rPr>
              <w:fldChar w:fldCharType="end"/>
            </w:r>
          </w:hyperlink>
        </w:p>
        <w:p w14:paraId="1636D921" w14:textId="6C8B54F6" w:rsidR="00B13331" w:rsidRPr="00B13331" w:rsidRDefault="00FC5FF2">
          <w:r>
            <w:rPr>
              <w:b/>
              <w:bCs/>
            </w:rPr>
            <w:lastRenderedPageBreak/>
            <w:fldChar w:fldCharType="end"/>
          </w:r>
        </w:p>
      </w:sdtContent>
    </w:sdt>
    <w:p w14:paraId="53A05C81" w14:textId="77777777" w:rsidR="00B13331" w:rsidRPr="00B13331" w:rsidRDefault="00B13331"/>
    <w:p w14:paraId="0A085D13" w14:textId="1C736F0E" w:rsidR="00014CF5" w:rsidRPr="00014CF5" w:rsidRDefault="00B13331" w:rsidP="00B13331">
      <w:pPr>
        <w:pStyle w:val="Titre1"/>
      </w:pPr>
      <w:bookmarkStart w:id="0" w:name="_Toc220338690"/>
      <w:r>
        <w:t>Introduction</w:t>
      </w:r>
      <w:bookmarkEnd w:id="0"/>
    </w:p>
    <w:p w14:paraId="7DE749FC" w14:textId="77777777" w:rsidR="00014CF5" w:rsidRDefault="00014CF5" w:rsidP="00014CF5"/>
    <w:p w14:paraId="2D0E4F92" w14:textId="77777777" w:rsidR="00014CF5" w:rsidRDefault="00014CF5" w:rsidP="00014CF5"/>
    <w:p w14:paraId="7D8FAD13" w14:textId="77777777" w:rsidR="00B13331" w:rsidRDefault="00014CF5" w:rsidP="00014CF5">
      <w:r>
        <w:t>Les technologies d’assistance actuelles en cuisine reposent principalement sur des interfaces explicites, telles que des recettes numériques, des minuteries ou des assistants vocaux. Bien qu’utiles, ces solutions restent limitées : elles exigent des interactions conscientes, prennent peu en compte le contexte réel d’exécution et s’adaptent difficilement aux actions spontanées de l’utilisateur. Ces limites sont particulièrement marquées pour les</w:t>
      </w:r>
      <w:r w:rsidR="00F561F1">
        <w:t xml:space="preserve"> </w:t>
      </w:r>
      <w:r>
        <w:t>personnes vulnérables, pour qui une assistance proactive et contextuelle est essentielle.</w:t>
      </w:r>
    </w:p>
    <w:p w14:paraId="6B3B8159" w14:textId="2464F5A9" w:rsidR="00014CF5" w:rsidRPr="00B13331" w:rsidRDefault="00014CF5" w:rsidP="00014CF5">
      <w:r>
        <w:t>Afin de dépasser ces contraintes, la recherche s’est orientée vers l’observation automatique de l’activité culinaire. Des avancées récentes ont permis la reconnaissance des gestes de cuisine à granularité fine, rendant possible l’identification d’actions élémentaires telles que couper, mélanger ou fouetter.</w:t>
      </w:r>
    </w:p>
    <w:p w14:paraId="79F5B7CF" w14:textId="22013BEF" w:rsidR="00014CF5" w:rsidRDefault="00B13331" w:rsidP="00014CF5">
      <w:r>
        <w:t xml:space="preserve">Cependant, </w:t>
      </w:r>
      <w:r w:rsidR="00014CF5">
        <w:t>Reconnaître des gestes isolés ne suffit pas à comprendre l’intention culinaire globale. En cuisine, les actions prennent leur sens par leur enchaînement au sein d’une recette. Reconnaître automatiquement une recette complète à partir des gestes observés constituerait ainsi une étape clé vers des systèmes d’assistance intelligents, capables de comprendre l’activité en cours et d’offrir un accompagnement adapté en temps rée</w:t>
      </w:r>
      <w:r w:rsidR="00014CF5" w:rsidRPr="00014CF5">
        <w:rPr>
          <w:b/>
          <w:bCs/>
        </w:rPr>
        <w:t>l</w:t>
      </w:r>
      <w:r w:rsidR="00014CF5">
        <w:t>.</w:t>
      </w:r>
    </w:p>
    <w:p w14:paraId="339513AB" w14:textId="77777777" w:rsidR="00C107DC" w:rsidRDefault="00C107DC" w:rsidP="00014CF5"/>
    <w:p w14:paraId="564AA7C9" w14:textId="58FF3893" w:rsidR="00014CF5" w:rsidRPr="00014CF5" w:rsidRDefault="00B13331" w:rsidP="00B13331">
      <w:pPr>
        <w:pStyle w:val="Titre1"/>
      </w:pPr>
      <w:bookmarkStart w:id="1" w:name="_Toc220338691"/>
      <w:r>
        <w:t>Problématique</w:t>
      </w:r>
      <w:bookmarkEnd w:id="1"/>
      <w:r>
        <w:t xml:space="preserve"> </w:t>
      </w:r>
    </w:p>
    <w:p w14:paraId="53BE06DB" w14:textId="77777777" w:rsidR="00014CF5" w:rsidRDefault="00014CF5" w:rsidP="00014CF5"/>
    <w:p w14:paraId="1B1C93D4" w14:textId="3EDC3353" w:rsidR="00014CF5" w:rsidRDefault="00014CF5" w:rsidP="00014CF5">
      <w:r>
        <w:t xml:space="preserve">La reconnaissance des recettes à partir des gestes culinaires repose sur l’analyse de séquences d’actions fines et structurées. Or, à ce jour, les jeux de données combinant gestes culinaires, séquences complètes et annotations sémantiques de recettes sont extrêmement rares, coûteux à produire et difficilement généralisables. Cette rareté constitue un frein majeur au développement de modèles capables de reconnaître une recette complète à partir de </w:t>
      </w:r>
      <w:r w:rsidR="00B13331">
        <w:t>gestes observés</w:t>
      </w:r>
    </w:p>
    <w:p w14:paraId="00E48B70" w14:textId="61BC327B" w:rsidR="00014CF5" w:rsidRDefault="00014CF5" w:rsidP="00014CF5">
      <w:r>
        <w:t>Face à cette limitation, nous avons fait le choix de concevoir un jeu de données inédit, généré automatiquement à partir de recettes textuelles.</w:t>
      </w:r>
    </w:p>
    <w:p w14:paraId="70CAD3EE" w14:textId="77777777" w:rsidR="00B13331" w:rsidRDefault="00B13331" w:rsidP="00014CF5"/>
    <w:p w14:paraId="6E4D818E" w14:textId="77777777" w:rsidR="00B13331" w:rsidRDefault="00B13331" w:rsidP="00014CF5"/>
    <w:p w14:paraId="1D771F9F" w14:textId="1E993517" w:rsidR="00B13331" w:rsidRPr="00B13331" w:rsidRDefault="00B13331" w:rsidP="00B13331">
      <w:pPr>
        <w:pStyle w:val="Titre1"/>
      </w:pPr>
      <w:bookmarkStart w:id="2" w:name="_Toc220338692"/>
      <w:r w:rsidRPr="00B13331">
        <w:t>Objectif du projet :</w:t>
      </w:r>
      <w:bookmarkEnd w:id="2"/>
    </w:p>
    <w:p w14:paraId="62445F31" w14:textId="50160C69" w:rsidR="00014CF5" w:rsidRPr="00B13331" w:rsidRDefault="00014CF5" w:rsidP="00014CF5">
      <w:r w:rsidRPr="00B13331">
        <w:t>L’objectif est de transformer des instructions culinaires écrites en séquences ordonnées de gestes de cuisine, permettant de simuler une grande diversité de recettes et de styles culinaires sans recourir à une collecte manuelle coûteuse.</w:t>
      </w:r>
    </w:p>
    <w:p w14:paraId="7404B8AF" w14:textId="77777777" w:rsidR="00014CF5" w:rsidRDefault="00014CF5" w:rsidP="00014CF5"/>
    <w:p w14:paraId="742E0243" w14:textId="77777777" w:rsidR="00014CF5" w:rsidRDefault="00014CF5" w:rsidP="00014CF5"/>
    <w:p w14:paraId="2419CBBD" w14:textId="3A90261F" w:rsidR="00014CF5" w:rsidRPr="00014CF5" w:rsidRDefault="00B13331" w:rsidP="00B13331">
      <w:pPr>
        <w:pStyle w:val="Titre1"/>
      </w:pPr>
      <w:bookmarkStart w:id="3" w:name="_Toc220338693"/>
      <w:r>
        <w:t xml:space="preserve">Partie 1 : </w:t>
      </w:r>
      <w:r w:rsidR="00014CF5" w:rsidRPr="00014CF5">
        <w:t>Construction du jeu de données</w:t>
      </w:r>
      <w:bookmarkEnd w:id="3"/>
    </w:p>
    <w:p w14:paraId="0CA9CDD5" w14:textId="77777777" w:rsidR="00014CF5" w:rsidRDefault="00014CF5" w:rsidP="00014CF5"/>
    <w:p w14:paraId="694A1262" w14:textId="77777777" w:rsidR="00014CF5" w:rsidRDefault="00014CF5" w:rsidP="00014CF5"/>
    <w:p w14:paraId="4400EC13" w14:textId="553FFBC9" w:rsidR="00014CF5" w:rsidRDefault="00014CF5" w:rsidP="00014CF5">
      <w:r>
        <w:t xml:space="preserve">Le jeu de données est construit à partir du corpus Recipe1M, composé </w:t>
      </w:r>
      <w:r w:rsidR="005F50CF">
        <w:t>1 million</w:t>
      </w:r>
      <w:r>
        <w:t xml:space="preserve"> de recettes textuelles (instructions et ingrédients). Le pipeline complet comprend les étapes suivantes :</w:t>
      </w:r>
    </w:p>
    <w:p w14:paraId="726D7B8D" w14:textId="77777777" w:rsidR="00014CF5" w:rsidRDefault="00014CF5" w:rsidP="00014CF5"/>
    <w:p w14:paraId="6D29CA94" w14:textId="77777777" w:rsidR="00014CF5" w:rsidRDefault="00014CF5" w:rsidP="00014CF5"/>
    <w:p w14:paraId="774D816E" w14:textId="3F733A50" w:rsidR="00014CF5" w:rsidRDefault="00014CF5" w:rsidP="00D71D13">
      <w:pPr>
        <w:pStyle w:val="Titre2"/>
        <w:numPr>
          <w:ilvl w:val="0"/>
          <w:numId w:val="50"/>
        </w:numPr>
      </w:pPr>
      <w:bookmarkStart w:id="4" w:name="_Toc220338694"/>
      <w:r w:rsidRPr="00C71255">
        <w:t>Annotation automatique des instructions de recettes</w:t>
      </w:r>
      <w:bookmarkEnd w:id="4"/>
    </w:p>
    <w:p w14:paraId="0EB99C75" w14:textId="77777777" w:rsidR="00C71255" w:rsidRDefault="00C71255" w:rsidP="00C71255">
      <w:pPr>
        <w:ind w:left="360"/>
        <w:rPr>
          <w:b/>
          <w:bCs/>
        </w:rPr>
      </w:pPr>
    </w:p>
    <w:p w14:paraId="21E5ACCD" w14:textId="77777777" w:rsidR="00903642" w:rsidRPr="00903642" w:rsidRDefault="00903642" w:rsidP="00B13331">
      <w:pPr>
        <w:pStyle w:val="Titre3"/>
      </w:pPr>
      <w:bookmarkStart w:id="5" w:name="_Toc220338695"/>
      <w:r w:rsidRPr="00903642">
        <w:t>Objectif</w:t>
      </w:r>
      <w:bookmarkEnd w:id="5"/>
    </w:p>
    <w:p w14:paraId="03230600" w14:textId="77777777" w:rsidR="00903642" w:rsidRPr="00C07C33" w:rsidRDefault="00903642" w:rsidP="0069731B">
      <w:pPr>
        <w:ind w:left="708"/>
      </w:pPr>
      <w:r w:rsidRPr="00C07C33">
        <w:t>L’objectif de cette étape est d’extraire, à partir d’instructions culinaires en langage naturel, les verbes culinaires dominants et de déterminer s’ils correspondent à des gestes physiques exécutés par le cuisinier ou à des processus de transformation (cuisson, repos, fermentation, etc.).</w:t>
      </w:r>
    </w:p>
    <w:p w14:paraId="0A8E2C3A" w14:textId="77777777" w:rsidR="00C71255" w:rsidRDefault="00C71255" w:rsidP="0069731B">
      <w:pPr>
        <w:ind w:left="708"/>
        <w:rPr>
          <w:b/>
          <w:bCs/>
        </w:rPr>
      </w:pPr>
    </w:p>
    <w:p w14:paraId="3715B108" w14:textId="77777777" w:rsidR="00903642" w:rsidRPr="00903642" w:rsidRDefault="00903642" w:rsidP="00B13331">
      <w:pPr>
        <w:pStyle w:val="Titre3"/>
      </w:pPr>
      <w:bookmarkStart w:id="6" w:name="_Toc220338696"/>
      <w:r w:rsidRPr="00903642">
        <w:t>Principe général</w:t>
      </w:r>
      <w:bookmarkEnd w:id="6"/>
    </w:p>
    <w:p w14:paraId="56354A02" w14:textId="77777777" w:rsidR="00903642" w:rsidRPr="00903642" w:rsidRDefault="00903642" w:rsidP="0069731B">
      <w:pPr>
        <w:ind w:left="708"/>
      </w:pPr>
      <w:r w:rsidRPr="00903642">
        <w:t>Chaque instruction est traitée indépendamment et convertie en une représentation structurée de la forme :</w:t>
      </w:r>
    </w:p>
    <w:p w14:paraId="55652137" w14:textId="77777777" w:rsidR="00903642" w:rsidRPr="00903642" w:rsidRDefault="00903642" w:rsidP="0069731B">
      <w:pPr>
        <w:ind w:left="708"/>
      </w:pPr>
      <w:r w:rsidRPr="00903642">
        <w:t>{"verb": v, "gesture": g}</w:t>
      </w:r>
    </w:p>
    <w:p w14:paraId="23B829CD" w14:textId="66467C4D" w:rsidR="00903642" w:rsidRPr="00B13331" w:rsidRDefault="00C107DC" w:rsidP="0069731B">
      <w:pPr>
        <w:ind w:left="708"/>
      </w:pPr>
      <w:r w:rsidRPr="00903642">
        <w:t>Où</w:t>
      </w:r>
      <w:r w:rsidR="00903642" w:rsidRPr="00903642">
        <w:t xml:space="preserve"> v est un verbe culinaire issu d’un vocabulaire contrôlé, et g </w:t>
      </w:r>
      <w:r w:rsidR="00903642" w:rsidRPr="00903642">
        <w:rPr>
          <w:rFonts w:ascii="Cambria Math" w:hAnsi="Cambria Math" w:cs="Cambria Math"/>
        </w:rPr>
        <w:t>∈</w:t>
      </w:r>
      <w:r w:rsidR="00903642" w:rsidRPr="00903642">
        <w:t xml:space="preserve"> {true, false} </w:t>
      </w:r>
      <w:r w:rsidR="00903642" w:rsidRPr="00B13331">
        <w:t>indique si l’action correspond à un geste physique.</w:t>
      </w:r>
    </w:p>
    <w:p w14:paraId="14DCC79B" w14:textId="3338EB1A" w:rsidR="00903642" w:rsidRPr="00C07C33" w:rsidRDefault="00903642" w:rsidP="0069731B">
      <w:pPr>
        <w:ind w:left="708"/>
        <w:rPr>
          <w:b/>
          <w:bCs/>
          <w:lang w:val="en-CA"/>
        </w:rPr>
      </w:pPr>
      <w:r w:rsidRPr="00C07C33">
        <w:rPr>
          <w:b/>
          <w:bCs/>
          <w:lang w:val="en-CA"/>
        </w:rPr>
        <w:t xml:space="preserve">Exemple </w:t>
      </w:r>
    </w:p>
    <w:p w14:paraId="257E2AA2" w14:textId="1C7A69E6" w:rsidR="00903642" w:rsidRPr="00B13331" w:rsidRDefault="00903642" w:rsidP="00C07C33">
      <w:pPr>
        <w:ind w:left="708"/>
        <w:rPr>
          <w:lang w:val="en-CA"/>
        </w:rPr>
      </w:pPr>
      <w:r w:rsidRPr="00C07C33">
        <w:rPr>
          <w:b/>
          <w:bCs/>
          <w:lang w:val="en-CA"/>
        </w:rPr>
        <w:t>Instruction brute:</w:t>
      </w:r>
      <w:r w:rsidRPr="00B13331">
        <w:rPr>
          <w:lang w:val="en-CA"/>
        </w:rPr>
        <w:t xml:space="preserve"> </w:t>
      </w:r>
      <w:r w:rsidRPr="00B13331">
        <w:rPr>
          <w:i/>
          <w:iCs/>
          <w:lang w:val="en-CA"/>
        </w:rPr>
        <w:t>“Chop the onions finely.</w:t>
      </w:r>
      <w:r w:rsidR="00C107DC" w:rsidRPr="00B13331">
        <w:rPr>
          <w:i/>
          <w:iCs/>
          <w:lang w:val="en-CA"/>
        </w:rPr>
        <w:t>”,</w:t>
      </w:r>
      <w:r w:rsidRPr="00B13331">
        <w:rPr>
          <w:i/>
          <w:iCs/>
          <w:lang w:val="en-CA"/>
        </w:rPr>
        <w:t xml:space="preserve"> “Bake for 30 minutes.”</w:t>
      </w:r>
    </w:p>
    <w:p w14:paraId="3D714CDC" w14:textId="10D1D673" w:rsidR="00903642" w:rsidRPr="00B13331" w:rsidRDefault="00903642" w:rsidP="0069731B">
      <w:pPr>
        <w:ind w:left="708"/>
      </w:pPr>
      <w:r w:rsidRPr="00C07C33">
        <w:rPr>
          <w:b/>
          <w:bCs/>
        </w:rPr>
        <w:t>Annotation produite :</w:t>
      </w:r>
      <w:r w:rsidRPr="00B13331">
        <w:t xml:space="preserve"> {"verb": "chop", "gesture": </w:t>
      </w:r>
      <w:r w:rsidR="00C07C33" w:rsidRPr="00B13331">
        <w:t>true} {</w:t>
      </w:r>
      <w:r w:rsidRPr="00B13331">
        <w:t>"verb": "bake", "gesture": false}</w:t>
      </w:r>
    </w:p>
    <w:p w14:paraId="3E308489" w14:textId="77777777" w:rsidR="00903642" w:rsidRPr="00B13331" w:rsidRDefault="00903642" w:rsidP="0069731B">
      <w:pPr>
        <w:ind w:left="708"/>
      </w:pPr>
      <w:r w:rsidRPr="00B13331">
        <w:t>Vocabulaire contrôlé de référence</w:t>
      </w:r>
    </w:p>
    <w:p w14:paraId="58C7B67C" w14:textId="77777777" w:rsidR="00C07C33" w:rsidRDefault="00903642" w:rsidP="00C07C33">
      <w:pPr>
        <w:ind w:left="708"/>
      </w:pPr>
      <w:r w:rsidRPr="00B13331">
        <w:t xml:space="preserve">Un vocabulaire de cuisine est fourni au modèle comme base de référence qu’il utilise pour identifier le verbe le plus approprier </w:t>
      </w:r>
      <w:r w:rsidR="00C107DC" w:rsidRPr="00B13331">
        <w:t>à</w:t>
      </w:r>
      <w:r w:rsidRPr="00B13331">
        <w:t xml:space="preserve"> une instruction. Cette base est une liste d’environ 1</w:t>
      </w:r>
      <w:r w:rsidR="00C107DC" w:rsidRPr="00B13331">
        <w:t>5</w:t>
      </w:r>
      <w:r w:rsidRPr="00B13331">
        <w:t>0 verbes culinaires, couvrant :</w:t>
      </w:r>
    </w:p>
    <w:p w14:paraId="044EC7EB" w14:textId="77777777" w:rsidR="00C07C33" w:rsidRDefault="00903642" w:rsidP="00C07C33">
      <w:pPr>
        <w:pStyle w:val="Paragraphedeliste"/>
        <w:numPr>
          <w:ilvl w:val="0"/>
          <w:numId w:val="43"/>
        </w:numPr>
      </w:pPr>
      <w:r w:rsidRPr="00B13331">
        <w:t>Gestes de préparation (</w:t>
      </w:r>
      <w:r w:rsidR="00C107DC" w:rsidRPr="00B13331">
        <w:t>Cut</w:t>
      </w:r>
      <w:r w:rsidRPr="00B13331">
        <w:t>, chop, slice, mix…)</w:t>
      </w:r>
    </w:p>
    <w:p w14:paraId="7C0356E1" w14:textId="77777777" w:rsidR="00C07C33" w:rsidRDefault="00903642" w:rsidP="00C07C33">
      <w:pPr>
        <w:pStyle w:val="Paragraphedeliste"/>
        <w:numPr>
          <w:ilvl w:val="0"/>
          <w:numId w:val="43"/>
        </w:numPr>
      </w:pPr>
      <w:r w:rsidRPr="00B13331">
        <w:t>Actions de transformation (bake, boil, simmer…)</w:t>
      </w:r>
    </w:p>
    <w:p w14:paraId="77AEAD0D" w14:textId="57E80B38" w:rsidR="00903642" w:rsidRPr="00B13331" w:rsidRDefault="00903642" w:rsidP="00C07C33">
      <w:pPr>
        <w:pStyle w:val="Paragraphedeliste"/>
        <w:numPr>
          <w:ilvl w:val="0"/>
          <w:numId w:val="43"/>
        </w:numPr>
      </w:pPr>
      <w:r w:rsidRPr="00B13331">
        <w:t>Actions d’assemblage et de finition (add, season, serve…)</w:t>
      </w:r>
    </w:p>
    <w:p w14:paraId="0331B4DA" w14:textId="6C6BB7AA" w:rsidR="00903642" w:rsidRPr="00B13331" w:rsidRDefault="00903642" w:rsidP="0069731B">
      <w:pPr>
        <w:ind w:left="708"/>
      </w:pPr>
      <w:r w:rsidRPr="00B13331">
        <w:t>Ce vocabulaire agit comme un espace de projection symbolique, réduisant la variance lexicale</w:t>
      </w:r>
      <w:r w:rsidR="00C107DC" w:rsidRPr="00B13331">
        <w:t>.</w:t>
      </w:r>
    </w:p>
    <w:p w14:paraId="3ADD7132" w14:textId="77777777" w:rsidR="00903642" w:rsidRPr="00B13331" w:rsidRDefault="00903642" w:rsidP="0069731B">
      <w:pPr>
        <w:ind w:left="708"/>
      </w:pPr>
      <w:r w:rsidRPr="00B13331">
        <w:t>Annotation par LLM</w:t>
      </w:r>
    </w:p>
    <w:p w14:paraId="5A1D9F61" w14:textId="77777777" w:rsidR="00C07C33" w:rsidRDefault="00903642" w:rsidP="00C07C33">
      <w:pPr>
        <w:ind w:left="708"/>
      </w:pPr>
      <w:r w:rsidRPr="00903642">
        <w:t xml:space="preserve">L’annotation </w:t>
      </w:r>
      <w:r w:rsidR="00C107DC">
        <w:t xml:space="preserve">se </w:t>
      </w:r>
      <w:r w:rsidR="00003773">
        <w:t>fait à</w:t>
      </w:r>
      <w:r w:rsidR="00C107DC">
        <w:t xml:space="preserve"> partir de LLM </w:t>
      </w:r>
      <w:r w:rsidRPr="00903642">
        <w:t>accessible via OpenRouter :</w:t>
      </w:r>
    </w:p>
    <w:p w14:paraId="7326168D" w14:textId="77777777" w:rsidR="00C07C33" w:rsidRPr="00C07C33" w:rsidRDefault="00903642" w:rsidP="00C07C33">
      <w:pPr>
        <w:pStyle w:val="Paragraphedeliste"/>
        <w:numPr>
          <w:ilvl w:val="0"/>
          <w:numId w:val="42"/>
        </w:numPr>
      </w:pPr>
      <w:r w:rsidRPr="00C07C33">
        <w:rPr>
          <w:b/>
          <w:bCs/>
        </w:rPr>
        <w:t>Modèle</w:t>
      </w:r>
      <w:r w:rsidRPr="00903642">
        <w:t xml:space="preserve"> : </w:t>
      </w:r>
      <w:r w:rsidRPr="00C07C33">
        <w:rPr>
          <w:i/>
          <w:iCs/>
        </w:rPr>
        <w:t>Mistral, Deepseek</w:t>
      </w:r>
    </w:p>
    <w:p w14:paraId="7B7CA8ED" w14:textId="77777777" w:rsidR="00C07C33" w:rsidRDefault="00903642" w:rsidP="00C07C33">
      <w:pPr>
        <w:pStyle w:val="Paragraphedeliste"/>
        <w:numPr>
          <w:ilvl w:val="0"/>
          <w:numId w:val="42"/>
        </w:numPr>
      </w:pPr>
      <w:r w:rsidRPr="00C07C33">
        <w:rPr>
          <w:b/>
          <w:bCs/>
        </w:rPr>
        <w:t>Température</w:t>
      </w:r>
      <w:r w:rsidRPr="00903642">
        <w:t xml:space="preserve"> : 0.1 (priorité à la cohérence)</w:t>
      </w:r>
    </w:p>
    <w:p w14:paraId="1BBAE467" w14:textId="5195D0EB" w:rsidR="00903642" w:rsidRPr="00903642" w:rsidRDefault="00903642" w:rsidP="00C07C33">
      <w:pPr>
        <w:pStyle w:val="Paragraphedeliste"/>
        <w:numPr>
          <w:ilvl w:val="0"/>
          <w:numId w:val="42"/>
        </w:numPr>
      </w:pPr>
      <w:r w:rsidRPr="00C07C33">
        <w:rPr>
          <w:b/>
          <w:bCs/>
        </w:rPr>
        <w:t>Max tokens</w:t>
      </w:r>
      <w:r w:rsidRPr="00903642">
        <w:t xml:space="preserve"> : </w:t>
      </w:r>
      <w:r w:rsidR="00C107DC">
        <w:t>6</w:t>
      </w:r>
      <w:r w:rsidRPr="00903642">
        <w:t>000</w:t>
      </w:r>
    </w:p>
    <w:p w14:paraId="57097AF0" w14:textId="77777777" w:rsidR="00C07C33" w:rsidRDefault="00903642" w:rsidP="00C07C33">
      <w:pPr>
        <w:ind w:left="708"/>
      </w:pPr>
      <w:r w:rsidRPr="00903642">
        <w:t>Le prompt impose :</w:t>
      </w:r>
    </w:p>
    <w:p w14:paraId="64A164E4" w14:textId="6DF2DCBA" w:rsidR="00C07C33" w:rsidRDefault="00C107DC" w:rsidP="00C07C33">
      <w:pPr>
        <w:pStyle w:val="Paragraphedeliste"/>
        <w:numPr>
          <w:ilvl w:val="0"/>
          <w:numId w:val="44"/>
        </w:numPr>
      </w:pPr>
      <w:r>
        <w:t xml:space="preserve">L’Introduction </w:t>
      </w:r>
      <w:r w:rsidR="00C07C33">
        <w:t>d’une persona</w:t>
      </w:r>
      <w:r w:rsidR="00003773">
        <w:t xml:space="preserve"> pour</w:t>
      </w:r>
      <w:r>
        <w:t xml:space="preserve"> focaliser le LLM sur le domaine qui nous intéresse  </w:t>
      </w:r>
    </w:p>
    <w:p w14:paraId="43E0AF16" w14:textId="77777777" w:rsidR="00C07C33" w:rsidRDefault="00903642" w:rsidP="00C07C33">
      <w:pPr>
        <w:pStyle w:val="Paragraphedeliste"/>
        <w:numPr>
          <w:ilvl w:val="0"/>
          <w:numId w:val="44"/>
        </w:numPr>
      </w:pPr>
      <w:r w:rsidRPr="00903642">
        <w:t xml:space="preserve">Un format </w:t>
      </w:r>
      <w:r w:rsidR="00C07C33">
        <w:t xml:space="preserve">de sortie </w:t>
      </w:r>
      <w:r w:rsidRPr="00903642">
        <w:t>JSON strict</w:t>
      </w:r>
    </w:p>
    <w:p w14:paraId="2D1898FA" w14:textId="77777777" w:rsidR="00C07C33" w:rsidRDefault="00903642" w:rsidP="00C07C33">
      <w:pPr>
        <w:pStyle w:val="Paragraphedeliste"/>
        <w:numPr>
          <w:ilvl w:val="0"/>
          <w:numId w:val="44"/>
        </w:numPr>
      </w:pPr>
      <w:r w:rsidRPr="00903642">
        <w:t>L’utilisation d</w:t>
      </w:r>
      <w:r>
        <w:t>’</w:t>
      </w:r>
      <w:r w:rsidRPr="00903642">
        <w:t>u</w:t>
      </w:r>
      <w:r>
        <w:t>n</w:t>
      </w:r>
      <w:r w:rsidRPr="00903642">
        <w:t xml:space="preserve"> vocabulaire de référence</w:t>
      </w:r>
      <w:r>
        <w:t xml:space="preserve"> </w:t>
      </w:r>
    </w:p>
    <w:p w14:paraId="01FCF8B4" w14:textId="77777777" w:rsidR="00C07C33" w:rsidRDefault="00903642" w:rsidP="00C07C33">
      <w:pPr>
        <w:pStyle w:val="Paragraphedeliste"/>
        <w:numPr>
          <w:ilvl w:val="0"/>
          <w:numId w:val="44"/>
        </w:numPr>
      </w:pPr>
      <w:r w:rsidRPr="00903642">
        <w:t>La gestion explicite des cas non pertinents ({"verb": "NA", "gesture": "NA"})</w:t>
      </w:r>
    </w:p>
    <w:p w14:paraId="5A77E595" w14:textId="2C8EEBE8" w:rsidR="00C107DC" w:rsidRDefault="00C107DC" w:rsidP="00C07C33">
      <w:pPr>
        <w:pStyle w:val="Paragraphedeliste"/>
        <w:numPr>
          <w:ilvl w:val="0"/>
          <w:numId w:val="44"/>
        </w:numPr>
      </w:pPr>
      <w:r>
        <w:t>Des exemples pour orienter le LLM</w:t>
      </w:r>
    </w:p>
    <w:p w14:paraId="1D2D9AED" w14:textId="77777777" w:rsidR="00C07C33" w:rsidRDefault="00C07C33" w:rsidP="00C07C33"/>
    <w:p w14:paraId="105CC95B" w14:textId="52A55876" w:rsidR="00C07C33" w:rsidRDefault="00C07C33" w:rsidP="00C07C33">
      <w:r>
        <w:t xml:space="preserve"> </w:t>
      </w:r>
      <w:r>
        <w:tab/>
        <w:t xml:space="preserve">Gestion du processus de traitement : </w:t>
      </w:r>
    </w:p>
    <w:p w14:paraId="594B6096" w14:textId="33D1107B" w:rsidR="00300EE6" w:rsidRDefault="00300EE6" w:rsidP="00300EE6">
      <w:pPr>
        <w:pStyle w:val="Paragraphedeliste"/>
        <w:numPr>
          <w:ilvl w:val="0"/>
          <w:numId w:val="47"/>
        </w:numPr>
      </w:pPr>
      <w:r>
        <w:t>Les instructions sont passées au LLM en batch de 20 afin d’optimiser le traitement. On se rassure également que le résultat est de la même pour être sûre que tous les recette ont été traites</w:t>
      </w:r>
    </w:p>
    <w:p w14:paraId="4B4DB188" w14:textId="26D3BE5B" w:rsidR="00300EE6" w:rsidRDefault="00300EE6" w:rsidP="00300EE6">
      <w:pPr>
        <w:pStyle w:val="Paragraphedeliste"/>
        <w:numPr>
          <w:ilvl w:val="0"/>
          <w:numId w:val="47"/>
        </w:numPr>
      </w:pPr>
      <w:r>
        <w:t>Les erreurs d’accès au server sont prises en charge afin d’automatiser le processus. Le programme essaye maximum n fois (variables max_retries = 3 par défaut) avec des écarts de n*m minutes à chaque fois (n = nième essaie et m au nombre de minutes de pause qui est 5 par défaut)</w:t>
      </w:r>
    </w:p>
    <w:p w14:paraId="53A0BCD3" w14:textId="004F4322" w:rsidR="00300EE6" w:rsidRDefault="00CE3818" w:rsidP="00300EE6">
      <w:pPr>
        <w:pStyle w:val="Paragraphedeliste"/>
        <w:numPr>
          <w:ilvl w:val="0"/>
          <w:numId w:val="47"/>
        </w:numPr>
      </w:pPr>
      <w:r>
        <w:t xml:space="preserve">Les réponses NA sont regroupés à la fin du processus et retraitées de nouveau </w:t>
      </w:r>
    </w:p>
    <w:p w14:paraId="13DF6CCA" w14:textId="369F5079" w:rsidR="00C107DC" w:rsidRPr="00903642" w:rsidRDefault="00C107DC" w:rsidP="00C107DC">
      <w:pPr>
        <w:ind w:left="1068"/>
      </w:pPr>
    </w:p>
    <w:p w14:paraId="4B1FF04C" w14:textId="77777777" w:rsidR="00903642" w:rsidRPr="00903642" w:rsidRDefault="00903642" w:rsidP="00903642">
      <w:pPr>
        <w:ind w:left="360"/>
      </w:pPr>
    </w:p>
    <w:p w14:paraId="05F19C0E" w14:textId="77777777" w:rsidR="00903642" w:rsidRPr="00C71255" w:rsidRDefault="00903642" w:rsidP="00C71255">
      <w:pPr>
        <w:ind w:left="360"/>
        <w:rPr>
          <w:b/>
          <w:bCs/>
        </w:rPr>
      </w:pPr>
    </w:p>
    <w:p w14:paraId="68166D7D" w14:textId="16C58264" w:rsidR="00C71255" w:rsidRDefault="00C71255" w:rsidP="00D71D13">
      <w:pPr>
        <w:pStyle w:val="Titre2"/>
        <w:numPr>
          <w:ilvl w:val="0"/>
          <w:numId w:val="50"/>
        </w:numPr>
      </w:pPr>
      <w:bookmarkStart w:id="7" w:name="_Toc220338697"/>
      <w:r w:rsidRPr="00C71255">
        <w:t>Génération de variantes de séquences d’actions</w:t>
      </w:r>
      <w:bookmarkEnd w:id="7"/>
    </w:p>
    <w:p w14:paraId="147C312C" w14:textId="77777777" w:rsidR="00903642" w:rsidRPr="0069731B" w:rsidRDefault="00903642" w:rsidP="00003773">
      <w:pPr>
        <w:pStyle w:val="Titre3"/>
        <w:rPr>
          <w:rFonts w:eastAsia="Times New Roman"/>
          <w:lang w:eastAsia="fr-CA"/>
        </w:rPr>
      </w:pPr>
      <w:bookmarkStart w:id="8" w:name="_Toc220338698"/>
      <w:r w:rsidRPr="0069731B">
        <w:rPr>
          <w:rFonts w:eastAsia="Times New Roman"/>
          <w:lang w:eastAsia="fr-CA"/>
        </w:rPr>
        <w:t>Objectif</w:t>
      </w:r>
      <w:bookmarkEnd w:id="8"/>
    </w:p>
    <w:p w14:paraId="7B771635" w14:textId="77777777" w:rsidR="00903642" w:rsidRDefault="00903642" w:rsidP="00903642">
      <w:pPr>
        <w:pStyle w:val="Paragraphedeliste"/>
        <w:spacing w:before="100" w:beforeAutospacing="1" w:after="100" w:afterAutospacing="1" w:line="240" w:lineRule="auto"/>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kern w:val="0"/>
          <w:lang w:eastAsia="fr-CA"/>
          <w14:ligatures w14:val="none"/>
        </w:rPr>
        <w:t>Une même recette peut être exécutée selon plusieurs ordres plausibles d’actions. Cette étape vise à modéliser cette variabilité procédurale, afin d’enrichir le dataset et d’augmenter la robustesse des modèles entraînés.</w:t>
      </w:r>
    </w:p>
    <w:p w14:paraId="0EBDE980" w14:textId="77777777" w:rsidR="0069731B" w:rsidRDefault="0069731B" w:rsidP="00903642">
      <w:pPr>
        <w:pStyle w:val="Paragraphedeliste"/>
        <w:spacing w:before="100" w:beforeAutospacing="1" w:after="100" w:afterAutospacing="1" w:line="240" w:lineRule="auto"/>
        <w:rPr>
          <w:rFonts w:asciiTheme="majorHAnsi" w:eastAsia="Times New Roman" w:hAnsiTheme="majorHAnsi" w:cs="Times New Roman"/>
          <w:kern w:val="0"/>
          <w:lang w:eastAsia="fr-CA"/>
          <w14:ligatures w14:val="none"/>
        </w:rPr>
      </w:pPr>
    </w:p>
    <w:p w14:paraId="5056961A" w14:textId="77777777" w:rsidR="0069731B" w:rsidRDefault="0069731B" w:rsidP="00903642">
      <w:pPr>
        <w:pStyle w:val="Paragraphedeliste"/>
        <w:spacing w:before="100" w:beforeAutospacing="1" w:after="100" w:afterAutospacing="1" w:line="240" w:lineRule="auto"/>
        <w:rPr>
          <w:rFonts w:asciiTheme="majorHAnsi" w:eastAsia="Times New Roman" w:hAnsiTheme="majorHAnsi" w:cs="Times New Roman"/>
          <w:kern w:val="0"/>
          <w:lang w:eastAsia="fr-CA"/>
          <w14:ligatures w14:val="none"/>
        </w:rPr>
      </w:pPr>
    </w:p>
    <w:p w14:paraId="1AE98EF1" w14:textId="77777777" w:rsidR="0069731B" w:rsidRPr="0069731B" w:rsidRDefault="0069731B" w:rsidP="0069731B">
      <w:pPr>
        <w:pStyle w:val="Paragraphedeliste"/>
        <w:rPr>
          <w:rFonts w:asciiTheme="majorHAnsi" w:eastAsia="Times New Roman" w:hAnsiTheme="majorHAnsi" w:cs="Times New Roman"/>
          <w:b/>
          <w:bCs/>
          <w:kern w:val="0"/>
          <w:lang w:eastAsia="fr-CA"/>
          <w14:ligatures w14:val="none"/>
        </w:rPr>
      </w:pPr>
      <w:r w:rsidRPr="0069731B">
        <w:rPr>
          <w:rFonts w:asciiTheme="majorHAnsi" w:eastAsia="Times New Roman" w:hAnsiTheme="majorHAnsi" w:cs="Times New Roman"/>
          <w:b/>
          <w:bCs/>
          <w:kern w:val="0"/>
          <w:lang w:eastAsia="fr-CA"/>
          <w14:ligatures w14:val="none"/>
        </w:rPr>
        <w:t>Séquence de référence</w:t>
      </w:r>
    </w:p>
    <w:p w14:paraId="0D1D6CB9" w14:textId="41FF36A7" w:rsidR="0069731B" w:rsidRPr="0069731B" w:rsidRDefault="0069731B" w:rsidP="0069731B">
      <w:pPr>
        <w:pStyle w:val="Paragraphedeliste"/>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kern w:val="0"/>
          <w:lang w:eastAsia="fr-CA"/>
          <w14:ligatures w14:val="none"/>
        </w:rPr>
        <w:t>À partir de l’étape 1, chaque recette est d’abord représentée par une séquence canonique d’actions</w:t>
      </w:r>
      <w:r w:rsidR="00C107DC">
        <w:rPr>
          <w:rFonts w:asciiTheme="majorHAnsi" w:eastAsia="Times New Roman" w:hAnsiTheme="majorHAnsi" w:cs="Times New Roman"/>
          <w:kern w:val="0"/>
          <w:lang w:eastAsia="fr-CA"/>
          <w14:ligatures w14:val="none"/>
        </w:rPr>
        <w:t xml:space="preserve"> (obtenue en regroupant les instructions annotées par recette.)</w:t>
      </w:r>
    </w:p>
    <w:p w14:paraId="151B0C10" w14:textId="38BDC03F" w:rsidR="0069731B" w:rsidRPr="0069731B" w:rsidRDefault="0069731B" w:rsidP="0069731B">
      <w:pPr>
        <w:pStyle w:val="Paragraphedeliste"/>
        <w:rPr>
          <w:rFonts w:asciiTheme="majorHAnsi" w:eastAsia="Times New Roman" w:hAnsiTheme="majorHAnsi" w:cs="Times New Roman"/>
          <w:kern w:val="0"/>
          <w:lang w:val="en-CA" w:eastAsia="fr-CA"/>
          <w14:ligatures w14:val="none"/>
        </w:rPr>
      </w:pPr>
      <w:r w:rsidRPr="0069731B">
        <w:rPr>
          <w:rFonts w:asciiTheme="majorHAnsi" w:eastAsia="Times New Roman" w:hAnsiTheme="majorHAnsi" w:cs="Times New Roman"/>
          <w:b/>
          <w:bCs/>
          <w:kern w:val="0"/>
          <w:lang w:val="en-CA" w:eastAsia="fr-CA"/>
          <w14:ligatures w14:val="none"/>
        </w:rPr>
        <w:t>Exemple</w:t>
      </w:r>
      <w:r>
        <w:rPr>
          <w:rFonts w:asciiTheme="majorHAnsi" w:eastAsia="Times New Roman" w:hAnsiTheme="majorHAnsi" w:cs="Times New Roman"/>
          <w:b/>
          <w:bCs/>
          <w:kern w:val="0"/>
          <w:lang w:val="en-CA" w:eastAsia="fr-CA"/>
          <w14:ligatures w14:val="none"/>
        </w:rPr>
        <w:t xml:space="preserve">: </w:t>
      </w:r>
      <w:r w:rsidRPr="0069731B">
        <w:rPr>
          <w:rFonts w:asciiTheme="majorHAnsi" w:eastAsia="Times New Roman" w:hAnsiTheme="majorHAnsi" w:cs="Times New Roman"/>
          <w:kern w:val="0"/>
          <w:lang w:val="en-CA" w:eastAsia="fr-CA"/>
          <w14:ligatures w14:val="none"/>
        </w:rPr>
        <w:t>["cut", "add", "mix", "season"]</w:t>
      </w:r>
    </w:p>
    <w:p w14:paraId="6B9A032F" w14:textId="77777777" w:rsidR="0069731B" w:rsidRPr="0069731B" w:rsidRDefault="0069731B" w:rsidP="0069731B">
      <w:pPr>
        <w:pStyle w:val="Paragraphedeliste"/>
        <w:rPr>
          <w:rFonts w:asciiTheme="majorHAnsi" w:eastAsia="Times New Roman" w:hAnsiTheme="majorHAnsi" w:cs="Times New Roman"/>
          <w:kern w:val="0"/>
          <w:lang w:val="en-CA" w:eastAsia="fr-CA"/>
          <w14:ligatures w14:val="none"/>
        </w:rPr>
      </w:pPr>
    </w:p>
    <w:p w14:paraId="2DE92C75" w14:textId="0DF78445" w:rsidR="0069731B" w:rsidRPr="0069731B" w:rsidRDefault="0069731B" w:rsidP="00003773">
      <w:pPr>
        <w:pStyle w:val="Titre3"/>
        <w:rPr>
          <w:rFonts w:eastAsia="Times New Roman"/>
          <w:lang w:eastAsia="fr-CA"/>
        </w:rPr>
      </w:pPr>
      <w:bookmarkStart w:id="9" w:name="_Toc220338699"/>
      <w:r w:rsidRPr="0069731B">
        <w:rPr>
          <w:rFonts w:eastAsia="Times New Roman"/>
          <w:lang w:eastAsia="fr-CA"/>
        </w:rPr>
        <w:t>Types de variantes générées</w:t>
      </w:r>
      <w:bookmarkEnd w:id="9"/>
    </w:p>
    <w:p w14:paraId="655B575F" w14:textId="536A9F30" w:rsidR="0069731B" w:rsidRDefault="0069731B" w:rsidP="0069731B">
      <w:pPr>
        <w:pStyle w:val="Paragraphedeliste"/>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kern w:val="0"/>
          <w:lang w:eastAsia="fr-CA"/>
          <w14:ligatures w14:val="none"/>
        </w:rPr>
        <w:t xml:space="preserve">Le pipeline génère </w:t>
      </w:r>
      <w:r w:rsidR="00C8661A" w:rsidRPr="00003773">
        <w:rPr>
          <w:rFonts w:asciiTheme="majorHAnsi" w:eastAsia="Times New Roman" w:hAnsiTheme="majorHAnsi" w:cs="Times New Roman"/>
          <w:kern w:val="0"/>
          <w:lang w:eastAsia="fr-CA"/>
          <w14:ligatures w14:val="none"/>
        </w:rPr>
        <w:t>quatre</w:t>
      </w:r>
      <w:r w:rsidRPr="00003773">
        <w:rPr>
          <w:rFonts w:asciiTheme="majorHAnsi" w:eastAsia="Times New Roman" w:hAnsiTheme="majorHAnsi" w:cs="Times New Roman"/>
          <w:kern w:val="0"/>
          <w:lang w:eastAsia="fr-CA"/>
          <w14:ligatures w14:val="none"/>
        </w:rPr>
        <w:t xml:space="preserve"> catégories complémentaires de variantes.</w:t>
      </w:r>
    </w:p>
    <w:p w14:paraId="307FA8FD" w14:textId="77777777" w:rsidR="0069731B" w:rsidRDefault="0069731B" w:rsidP="0069731B">
      <w:pPr>
        <w:pStyle w:val="Paragraphedeliste"/>
        <w:rPr>
          <w:rFonts w:asciiTheme="majorHAnsi" w:eastAsia="Times New Roman" w:hAnsiTheme="majorHAnsi" w:cs="Times New Roman"/>
          <w:kern w:val="0"/>
          <w:lang w:eastAsia="fr-CA"/>
          <w14:ligatures w14:val="none"/>
        </w:rPr>
      </w:pPr>
    </w:p>
    <w:p w14:paraId="669C14A8" w14:textId="5279E96A" w:rsidR="0069731B" w:rsidRDefault="0069731B" w:rsidP="00003773">
      <w:pPr>
        <w:pStyle w:val="Titre4"/>
        <w:rPr>
          <w:rFonts w:eastAsia="Times New Roman"/>
          <w:lang w:eastAsia="fr-CA"/>
        </w:rPr>
      </w:pPr>
      <w:r w:rsidRPr="0069731B">
        <w:rPr>
          <w:rFonts w:eastAsia="Times New Roman"/>
          <w:lang w:eastAsia="fr-CA"/>
        </w:rPr>
        <w:t xml:space="preserve">Variante </w:t>
      </w:r>
      <w:r>
        <w:rPr>
          <w:rFonts w:eastAsia="Times New Roman"/>
          <w:lang w:eastAsia="fr-CA"/>
        </w:rPr>
        <w:t>Principale</w:t>
      </w:r>
    </w:p>
    <w:p w14:paraId="32F3D1CE" w14:textId="77777777" w:rsidR="00690E44" w:rsidRPr="0069731B" w:rsidRDefault="00690E44" w:rsidP="0069731B">
      <w:pPr>
        <w:pStyle w:val="Paragraphedeliste"/>
        <w:rPr>
          <w:rFonts w:asciiTheme="majorHAnsi" w:eastAsia="Times New Roman" w:hAnsiTheme="majorHAnsi" w:cs="Times New Roman"/>
          <w:b/>
          <w:bCs/>
          <w:kern w:val="0"/>
          <w:lang w:eastAsia="fr-CA"/>
          <w14:ligatures w14:val="none"/>
        </w:rPr>
      </w:pPr>
    </w:p>
    <w:p w14:paraId="2D851C51" w14:textId="42ED2548" w:rsidR="0069731B" w:rsidRPr="0069731B" w:rsidRDefault="0069731B" w:rsidP="0069731B">
      <w:pPr>
        <w:pStyle w:val="Paragraphedeliste"/>
        <w:rPr>
          <w:rFonts w:asciiTheme="majorHAnsi" w:eastAsia="Times New Roman" w:hAnsiTheme="majorHAnsi" w:cs="Times New Roman"/>
          <w:kern w:val="0"/>
          <w:lang w:eastAsia="fr-CA"/>
          <w14:ligatures w14:val="none"/>
        </w:rPr>
      </w:pPr>
      <w:r>
        <w:rPr>
          <w:rFonts w:asciiTheme="majorHAnsi" w:eastAsia="Times New Roman" w:hAnsiTheme="majorHAnsi" w:cs="Times New Roman"/>
          <w:kern w:val="0"/>
          <w:lang w:eastAsia="fr-CA"/>
          <w14:ligatures w14:val="none"/>
        </w:rPr>
        <w:t xml:space="preserve">Les instructions sont réexaminées et comparer avec </w:t>
      </w:r>
      <w:r w:rsidR="005D13B1">
        <w:rPr>
          <w:rFonts w:asciiTheme="majorHAnsi" w:eastAsia="Times New Roman" w:hAnsiTheme="majorHAnsi" w:cs="Times New Roman"/>
          <w:kern w:val="0"/>
          <w:lang w:eastAsia="fr-CA"/>
          <w14:ligatures w14:val="none"/>
        </w:rPr>
        <w:t>la séquence canonique</w:t>
      </w:r>
      <w:r>
        <w:rPr>
          <w:rFonts w:asciiTheme="majorHAnsi" w:eastAsia="Times New Roman" w:hAnsiTheme="majorHAnsi" w:cs="Times New Roman"/>
          <w:kern w:val="0"/>
          <w:lang w:eastAsia="fr-CA"/>
          <w14:ligatures w14:val="none"/>
        </w:rPr>
        <w:t xml:space="preserve"> afin de vérifier qu’elle capture totalement la recette. En faisant cela on obtient la variante principale.  </w:t>
      </w:r>
    </w:p>
    <w:p w14:paraId="1BF278AF" w14:textId="2D7148AB" w:rsidR="0069731B" w:rsidRDefault="00690E44" w:rsidP="0069731B">
      <w:pPr>
        <w:pStyle w:val="Paragraphedeliste"/>
        <w:rPr>
          <w:rFonts w:asciiTheme="majorHAnsi" w:eastAsia="Times New Roman" w:hAnsiTheme="majorHAnsi" w:cs="Times New Roman"/>
          <w:kern w:val="0"/>
          <w:lang w:eastAsia="fr-CA"/>
          <w14:ligatures w14:val="none"/>
        </w:rPr>
      </w:pPr>
      <w:r>
        <w:rPr>
          <w:rFonts w:asciiTheme="majorHAnsi" w:eastAsia="Times New Roman" w:hAnsiTheme="majorHAnsi" w:cs="Times New Roman"/>
          <w:kern w:val="0"/>
          <w:lang w:eastAsia="fr-CA"/>
          <w14:ligatures w14:val="none"/>
        </w:rPr>
        <w:t xml:space="preserve">Les autres variantes sont réalisées à partir de la variante principale générée. </w:t>
      </w:r>
    </w:p>
    <w:p w14:paraId="1D79E181" w14:textId="77777777" w:rsidR="00690E44" w:rsidRDefault="00690E44" w:rsidP="00003773">
      <w:pPr>
        <w:pStyle w:val="Titre4"/>
        <w:rPr>
          <w:rFonts w:eastAsia="Times New Roman"/>
          <w:lang w:eastAsia="fr-CA"/>
        </w:rPr>
      </w:pPr>
    </w:p>
    <w:p w14:paraId="6B4C2022" w14:textId="26335FE4" w:rsidR="0069731B" w:rsidRPr="00D71D13" w:rsidRDefault="0069731B" w:rsidP="00003773">
      <w:pPr>
        <w:pStyle w:val="Titre4"/>
        <w:rPr>
          <w:rFonts w:eastAsia="Times New Roman"/>
          <w:lang w:eastAsia="fr-CA"/>
        </w:rPr>
      </w:pPr>
      <w:r w:rsidRPr="00D71D13">
        <w:rPr>
          <w:rFonts w:eastAsia="Times New Roman"/>
          <w:lang w:eastAsia="fr-CA"/>
        </w:rPr>
        <w:t>Variante enrichie par les ingrédients</w:t>
      </w:r>
    </w:p>
    <w:p w14:paraId="6279B076" w14:textId="77777777" w:rsidR="0069731B" w:rsidRPr="0069731B" w:rsidRDefault="0069731B" w:rsidP="0069731B">
      <w:pPr>
        <w:pStyle w:val="Paragraphedeliste"/>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kern w:val="0"/>
          <w:lang w:eastAsia="fr-CA"/>
          <w14:ligatures w14:val="none"/>
        </w:rPr>
        <w:t xml:space="preserve">Les ingrédients sont analysés pour détecter des indices de pré-traitement (e.g., </w:t>
      </w:r>
      <w:r w:rsidRPr="0069731B">
        <w:rPr>
          <w:rFonts w:asciiTheme="majorHAnsi" w:eastAsia="Times New Roman" w:hAnsiTheme="majorHAnsi" w:cs="Times New Roman"/>
          <w:i/>
          <w:iCs/>
          <w:kern w:val="0"/>
          <w:lang w:eastAsia="fr-CA"/>
          <w14:ligatures w14:val="none"/>
        </w:rPr>
        <w:t>diced</w:t>
      </w:r>
      <w:r w:rsidRPr="0069731B">
        <w:rPr>
          <w:rFonts w:asciiTheme="majorHAnsi" w:eastAsia="Times New Roman" w:hAnsiTheme="majorHAnsi" w:cs="Times New Roman"/>
          <w:kern w:val="0"/>
          <w:lang w:eastAsia="fr-CA"/>
          <w14:ligatures w14:val="none"/>
        </w:rPr>
        <w:t xml:space="preserve">, </w:t>
      </w:r>
      <w:r w:rsidRPr="0069731B">
        <w:rPr>
          <w:rFonts w:asciiTheme="majorHAnsi" w:eastAsia="Times New Roman" w:hAnsiTheme="majorHAnsi" w:cs="Times New Roman"/>
          <w:i/>
          <w:iCs/>
          <w:kern w:val="0"/>
          <w:lang w:eastAsia="fr-CA"/>
          <w14:ligatures w14:val="none"/>
        </w:rPr>
        <w:t>sliced</w:t>
      </w:r>
      <w:r w:rsidRPr="0069731B">
        <w:rPr>
          <w:rFonts w:asciiTheme="majorHAnsi" w:eastAsia="Times New Roman" w:hAnsiTheme="majorHAnsi" w:cs="Times New Roman"/>
          <w:kern w:val="0"/>
          <w:lang w:eastAsia="fr-CA"/>
          <w14:ligatures w14:val="none"/>
        </w:rPr>
        <w:t>).</w:t>
      </w:r>
      <w:r w:rsidRPr="0069731B">
        <w:rPr>
          <w:rFonts w:asciiTheme="majorHAnsi" w:eastAsia="Times New Roman" w:hAnsiTheme="majorHAnsi" w:cs="Times New Roman"/>
          <w:kern w:val="0"/>
          <w:lang w:eastAsia="fr-CA"/>
          <w14:ligatures w14:val="none"/>
        </w:rPr>
        <w:br/>
        <w:t>Les actions correspondantes sont ajoutées en amont de la séquence.</w:t>
      </w:r>
    </w:p>
    <w:p w14:paraId="71737F4C" w14:textId="77777777" w:rsidR="0069731B" w:rsidRPr="0069731B" w:rsidRDefault="0069731B" w:rsidP="0069731B">
      <w:pPr>
        <w:pStyle w:val="Paragraphedeliste"/>
        <w:rPr>
          <w:rFonts w:asciiTheme="majorHAnsi" w:eastAsia="Times New Roman" w:hAnsiTheme="majorHAnsi" w:cs="Times New Roman"/>
          <w:kern w:val="0"/>
          <w:lang w:val="en-CA" w:eastAsia="fr-CA"/>
          <w14:ligatures w14:val="none"/>
        </w:rPr>
      </w:pPr>
      <w:r w:rsidRPr="0069731B">
        <w:rPr>
          <w:rFonts w:asciiTheme="majorHAnsi" w:eastAsia="Times New Roman" w:hAnsiTheme="majorHAnsi" w:cs="Times New Roman"/>
          <w:b/>
          <w:bCs/>
          <w:kern w:val="0"/>
          <w:lang w:val="en-CA" w:eastAsia="fr-CA"/>
          <w14:ligatures w14:val="none"/>
        </w:rPr>
        <w:t>Exemple</w:t>
      </w:r>
    </w:p>
    <w:p w14:paraId="76E77E0B" w14:textId="77777777" w:rsidR="0069731B" w:rsidRPr="0069731B" w:rsidRDefault="0069731B" w:rsidP="0069731B">
      <w:pPr>
        <w:pStyle w:val="Paragraphedeliste"/>
        <w:spacing w:before="100" w:beforeAutospacing="1" w:after="100" w:afterAutospacing="1"/>
        <w:rPr>
          <w:rFonts w:asciiTheme="majorHAnsi" w:eastAsia="Times New Roman" w:hAnsiTheme="majorHAnsi" w:cs="Times New Roman"/>
          <w:kern w:val="0"/>
          <w:lang w:val="en-CA" w:eastAsia="fr-CA"/>
          <w14:ligatures w14:val="none"/>
        </w:rPr>
      </w:pPr>
      <w:r w:rsidRPr="0069731B">
        <w:rPr>
          <w:rFonts w:asciiTheme="majorHAnsi" w:eastAsia="Times New Roman" w:hAnsiTheme="majorHAnsi" w:cs="Times New Roman"/>
          <w:kern w:val="0"/>
          <w:lang w:val="en-CA" w:eastAsia="fr-CA"/>
          <w14:ligatures w14:val="none"/>
        </w:rPr>
        <w:t>["dice", "slice", "cut", "add", "mix", "season"]</w:t>
      </w:r>
    </w:p>
    <w:p w14:paraId="29DB5A84" w14:textId="77777777" w:rsidR="0069731B" w:rsidRPr="0069731B" w:rsidRDefault="0069731B" w:rsidP="0069731B">
      <w:pPr>
        <w:pStyle w:val="Paragraphedeliste"/>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kern w:val="0"/>
          <w:lang w:eastAsia="fr-CA"/>
          <w14:ligatures w14:val="none"/>
        </w:rPr>
        <w:t xml:space="preserve">Cette variante permet de réconcilier </w:t>
      </w:r>
      <w:r w:rsidRPr="0069731B">
        <w:rPr>
          <w:rFonts w:asciiTheme="majorHAnsi" w:eastAsia="Times New Roman" w:hAnsiTheme="majorHAnsi" w:cs="Times New Roman"/>
          <w:b/>
          <w:bCs/>
          <w:kern w:val="0"/>
          <w:lang w:eastAsia="fr-CA"/>
          <w14:ligatures w14:val="none"/>
        </w:rPr>
        <w:t>instructions implicites</w:t>
      </w:r>
      <w:r w:rsidRPr="0069731B">
        <w:rPr>
          <w:rFonts w:asciiTheme="majorHAnsi" w:eastAsia="Times New Roman" w:hAnsiTheme="majorHAnsi" w:cs="Times New Roman"/>
          <w:kern w:val="0"/>
          <w:lang w:eastAsia="fr-CA"/>
          <w14:ligatures w14:val="none"/>
        </w:rPr>
        <w:t xml:space="preserve"> et </w:t>
      </w:r>
      <w:r w:rsidRPr="0069731B">
        <w:rPr>
          <w:rFonts w:asciiTheme="majorHAnsi" w:eastAsia="Times New Roman" w:hAnsiTheme="majorHAnsi" w:cs="Times New Roman"/>
          <w:b/>
          <w:bCs/>
          <w:kern w:val="0"/>
          <w:lang w:eastAsia="fr-CA"/>
          <w14:ligatures w14:val="none"/>
        </w:rPr>
        <w:t>préparations explicites</w:t>
      </w:r>
      <w:r w:rsidRPr="0069731B">
        <w:rPr>
          <w:rFonts w:asciiTheme="majorHAnsi" w:eastAsia="Times New Roman" w:hAnsiTheme="majorHAnsi" w:cs="Times New Roman"/>
          <w:kern w:val="0"/>
          <w:lang w:eastAsia="fr-CA"/>
          <w14:ligatures w14:val="none"/>
        </w:rPr>
        <w:t>.</w:t>
      </w:r>
    </w:p>
    <w:p w14:paraId="2338E76B" w14:textId="77777777" w:rsidR="0069731B" w:rsidRDefault="0069731B" w:rsidP="0069731B">
      <w:pPr>
        <w:pStyle w:val="Paragraphedeliste"/>
        <w:rPr>
          <w:rFonts w:asciiTheme="majorHAnsi" w:eastAsia="Times New Roman" w:hAnsiTheme="majorHAnsi" w:cs="Times New Roman"/>
          <w:kern w:val="0"/>
          <w:lang w:eastAsia="fr-CA"/>
          <w14:ligatures w14:val="none"/>
        </w:rPr>
      </w:pPr>
    </w:p>
    <w:p w14:paraId="42246997" w14:textId="6284FF09" w:rsidR="0069731B" w:rsidRPr="0069731B" w:rsidRDefault="0069731B" w:rsidP="00003773">
      <w:pPr>
        <w:pStyle w:val="Titre4"/>
        <w:rPr>
          <w:rFonts w:eastAsia="Times New Roman"/>
          <w:lang w:eastAsia="fr-CA"/>
        </w:rPr>
      </w:pPr>
      <w:r w:rsidRPr="0069731B">
        <w:rPr>
          <w:rFonts w:eastAsia="Times New Roman"/>
          <w:lang w:eastAsia="fr-CA"/>
        </w:rPr>
        <w:t>Variantes par permutations contrôlées</w:t>
      </w:r>
    </w:p>
    <w:p w14:paraId="35EE27AE" w14:textId="6DAFEBDF" w:rsidR="0069731B" w:rsidRPr="00690E44" w:rsidRDefault="0069731B" w:rsidP="00690E44">
      <w:pPr>
        <w:pStyle w:val="Paragraphedeliste"/>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kern w:val="0"/>
          <w:lang w:eastAsia="fr-CA"/>
          <w14:ligatures w14:val="none"/>
        </w:rPr>
        <w:t xml:space="preserve">Deux permutations supplémentaires sont générées en respectant des </w:t>
      </w:r>
      <w:r w:rsidRPr="0069731B">
        <w:rPr>
          <w:rFonts w:asciiTheme="majorHAnsi" w:eastAsia="Times New Roman" w:hAnsiTheme="majorHAnsi" w:cs="Times New Roman"/>
          <w:b/>
          <w:bCs/>
          <w:kern w:val="0"/>
          <w:lang w:eastAsia="fr-CA"/>
          <w14:ligatures w14:val="none"/>
        </w:rPr>
        <w:t>contraintes culinaires explicites</w:t>
      </w:r>
      <w:r w:rsidRPr="0069731B">
        <w:rPr>
          <w:rFonts w:asciiTheme="majorHAnsi" w:eastAsia="Times New Roman" w:hAnsiTheme="majorHAnsi" w:cs="Times New Roman"/>
          <w:kern w:val="0"/>
          <w:lang w:eastAsia="fr-CA"/>
          <w14:ligatures w14:val="none"/>
        </w:rPr>
        <w:t>, telles que :</w:t>
      </w:r>
      <w:r w:rsidR="00690E44">
        <w:rPr>
          <w:rFonts w:asciiTheme="majorHAnsi" w:eastAsia="Times New Roman" w:hAnsiTheme="majorHAnsi" w:cs="Times New Roman"/>
          <w:kern w:val="0"/>
          <w:lang w:eastAsia="fr-CA"/>
          <w14:ligatures w14:val="none"/>
        </w:rPr>
        <w:t xml:space="preserve"> </w:t>
      </w:r>
      <w:r w:rsidR="00DB2712" w:rsidRPr="00690E44">
        <w:rPr>
          <w:rFonts w:asciiTheme="majorHAnsi" w:eastAsia="Times New Roman" w:hAnsiTheme="majorHAnsi" w:cs="Times New Roman"/>
          <w:kern w:val="0"/>
          <w:lang w:eastAsia="fr-CA"/>
          <w14:ligatures w14:val="none"/>
        </w:rPr>
        <w:t>Pas</w:t>
      </w:r>
      <w:r w:rsidRPr="00690E44">
        <w:rPr>
          <w:rFonts w:asciiTheme="majorHAnsi" w:eastAsia="Times New Roman" w:hAnsiTheme="majorHAnsi" w:cs="Times New Roman"/>
          <w:kern w:val="0"/>
          <w:lang w:eastAsia="fr-CA"/>
          <w14:ligatures w14:val="none"/>
        </w:rPr>
        <w:t xml:space="preserve"> de mélange avant découpe</w:t>
      </w:r>
      <w:r w:rsidR="00690E44">
        <w:rPr>
          <w:rFonts w:asciiTheme="majorHAnsi" w:eastAsia="Times New Roman" w:hAnsiTheme="majorHAnsi" w:cs="Times New Roman"/>
          <w:kern w:val="0"/>
          <w:lang w:eastAsia="fr-CA"/>
          <w14:ligatures w14:val="none"/>
        </w:rPr>
        <w:t xml:space="preserve">, </w:t>
      </w:r>
      <w:r w:rsidR="00DB2712" w:rsidRPr="00690E44">
        <w:rPr>
          <w:rFonts w:asciiTheme="majorHAnsi" w:eastAsia="Times New Roman" w:hAnsiTheme="majorHAnsi" w:cs="Times New Roman"/>
          <w:kern w:val="0"/>
          <w:lang w:eastAsia="fr-CA"/>
          <w14:ligatures w14:val="none"/>
        </w:rPr>
        <w:t>Pas</w:t>
      </w:r>
      <w:r w:rsidRPr="00690E44">
        <w:rPr>
          <w:rFonts w:asciiTheme="majorHAnsi" w:eastAsia="Times New Roman" w:hAnsiTheme="majorHAnsi" w:cs="Times New Roman"/>
          <w:kern w:val="0"/>
          <w:lang w:eastAsia="fr-CA"/>
          <w14:ligatures w14:val="none"/>
        </w:rPr>
        <w:t xml:space="preserve"> d’assaisonnement avant l’assemblage</w:t>
      </w:r>
      <w:r w:rsidR="00690E44">
        <w:rPr>
          <w:rFonts w:asciiTheme="majorHAnsi" w:eastAsia="Times New Roman" w:hAnsiTheme="majorHAnsi" w:cs="Times New Roman"/>
          <w:kern w:val="0"/>
          <w:lang w:eastAsia="fr-CA"/>
          <w14:ligatures w14:val="none"/>
        </w:rPr>
        <w:t xml:space="preserve">, </w:t>
      </w:r>
      <w:r w:rsidR="00DB2712" w:rsidRPr="00690E44">
        <w:rPr>
          <w:rFonts w:asciiTheme="majorHAnsi" w:eastAsia="Times New Roman" w:hAnsiTheme="majorHAnsi" w:cs="Times New Roman"/>
          <w:kern w:val="0"/>
          <w:lang w:eastAsia="fr-CA"/>
          <w14:ligatures w14:val="none"/>
        </w:rPr>
        <w:t>Préparation</w:t>
      </w:r>
      <w:r w:rsidRPr="00690E44">
        <w:rPr>
          <w:rFonts w:asciiTheme="majorHAnsi" w:eastAsia="Times New Roman" w:hAnsiTheme="majorHAnsi" w:cs="Times New Roman"/>
          <w:kern w:val="0"/>
          <w:lang w:eastAsia="fr-CA"/>
          <w14:ligatures w14:val="none"/>
        </w:rPr>
        <w:t xml:space="preserve"> des solides avant ajout de liquides</w:t>
      </w:r>
    </w:p>
    <w:p w14:paraId="0C7520E5" w14:textId="77777777" w:rsidR="0069731B" w:rsidRPr="0069731B" w:rsidRDefault="0069731B" w:rsidP="0069731B">
      <w:pPr>
        <w:pStyle w:val="Paragraphedeliste"/>
        <w:rPr>
          <w:rFonts w:asciiTheme="majorHAnsi" w:eastAsia="Times New Roman" w:hAnsiTheme="majorHAnsi" w:cs="Times New Roman"/>
          <w:kern w:val="0"/>
          <w:lang w:val="en-CA" w:eastAsia="fr-CA"/>
          <w14:ligatures w14:val="none"/>
        </w:rPr>
      </w:pPr>
      <w:r w:rsidRPr="0069731B">
        <w:rPr>
          <w:rFonts w:asciiTheme="majorHAnsi" w:eastAsia="Times New Roman" w:hAnsiTheme="majorHAnsi" w:cs="Times New Roman"/>
          <w:b/>
          <w:bCs/>
          <w:kern w:val="0"/>
          <w:lang w:val="en-CA" w:eastAsia="fr-CA"/>
          <w14:ligatures w14:val="none"/>
        </w:rPr>
        <w:t>Exemples</w:t>
      </w:r>
    </w:p>
    <w:p w14:paraId="047BAD23" w14:textId="77777777" w:rsidR="0069731B" w:rsidRPr="0069731B" w:rsidRDefault="0069731B" w:rsidP="0069731B">
      <w:pPr>
        <w:pStyle w:val="Paragraphedeliste"/>
        <w:spacing w:before="100" w:beforeAutospacing="1" w:after="100" w:afterAutospacing="1"/>
        <w:rPr>
          <w:rFonts w:asciiTheme="majorHAnsi" w:eastAsia="Times New Roman" w:hAnsiTheme="majorHAnsi" w:cs="Times New Roman"/>
          <w:kern w:val="0"/>
          <w:lang w:val="en-CA" w:eastAsia="fr-CA"/>
          <w14:ligatures w14:val="none"/>
        </w:rPr>
      </w:pPr>
      <w:r w:rsidRPr="0069731B">
        <w:rPr>
          <w:rFonts w:asciiTheme="majorHAnsi" w:eastAsia="Times New Roman" w:hAnsiTheme="majorHAnsi" w:cs="Times New Roman"/>
          <w:kern w:val="0"/>
          <w:lang w:val="en-CA" w:eastAsia="fr-CA"/>
          <w14:ligatures w14:val="none"/>
        </w:rPr>
        <w:t>["cut", "season", "add", "mix"]</w:t>
      </w:r>
    </w:p>
    <w:p w14:paraId="17ADD72F" w14:textId="77777777" w:rsidR="0069731B" w:rsidRDefault="0069731B" w:rsidP="0069731B">
      <w:pPr>
        <w:pStyle w:val="Paragraphedeliste"/>
        <w:spacing w:before="100" w:beforeAutospacing="1" w:after="100" w:afterAutospacing="1"/>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kern w:val="0"/>
          <w:lang w:eastAsia="fr-CA"/>
          <w14:ligatures w14:val="none"/>
        </w:rPr>
        <w:t>["cut", "mix", "add", "season"]</w:t>
      </w:r>
    </w:p>
    <w:p w14:paraId="35618BD6" w14:textId="77777777" w:rsidR="0069731B" w:rsidRPr="0069731B" w:rsidRDefault="0069731B" w:rsidP="0069731B">
      <w:pPr>
        <w:pStyle w:val="Paragraphedeliste"/>
        <w:spacing w:before="100" w:beforeAutospacing="1" w:after="100" w:afterAutospacing="1"/>
        <w:rPr>
          <w:rFonts w:asciiTheme="majorHAnsi" w:eastAsia="Times New Roman" w:hAnsiTheme="majorHAnsi" w:cs="Times New Roman"/>
          <w:kern w:val="0"/>
          <w:lang w:eastAsia="fr-CA"/>
          <w14:ligatures w14:val="none"/>
        </w:rPr>
      </w:pPr>
    </w:p>
    <w:p w14:paraId="0324D3C9" w14:textId="77777777" w:rsidR="0069731B" w:rsidRDefault="0069731B" w:rsidP="0069731B">
      <w:pPr>
        <w:pStyle w:val="Paragraphedeliste"/>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kern w:val="0"/>
          <w:lang w:eastAsia="fr-CA"/>
          <w14:ligatures w14:val="none"/>
        </w:rPr>
        <w:t>Ces permutations sont produites à l’aide d’un LLM configuré avec une température légèrement plus élevée (0.2), favorisant la diversité tout en maintenant la plausibilité.</w:t>
      </w:r>
    </w:p>
    <w:p w14:paraId="4861CE2A" w14:textId="77777777" w:rsidR="0069731B" w:rsidRPr="0069731B" w:rsidRDefault="0069731B" w:rsidP="0069731B">
      <w:pPr>
        <w:pStyle w:val="Paragraphedeliste"/>
        <w:rPr>
          <w:rFonts w:asciiTheme="majorHAnsi" w:eastAsia="Times New Roman" w:hAnsiTheme="majorHAnsi" w:cs="Times New Roman"/>
          <w:kern w:val="0"/>
          <w:lang w:eastAsia="fr-CA"/>
          <w14:ligatures w14:val="none"/>
        </w:rPr>
      </w:pPr>
    </w:p>
    <w:p w14:paraId="68659C00" w14:textId="77777777" w:rsidR="0069731B" w:rsidRPr="0069731B" w:rsidRDefault="0069731B" w:rsidP="00003773">
      <w:pPr>
        <w:pStyle w:val="Titre4"/>
        <w:rPr>
          <w:rFonts w:eastAsia="Times New Roman"/>
          <w:lang w:eastAsia="fr-CA"/>
        </w:rPr>
      </w:pPr>
      <w:r w:rsidRPr="0069731B">
        <w:rPr>
          <w:rFonts w:eastAsia="Times New Roman"/>
          <w:lang w:eastAsia="fr-CA"/>
        </w:rPr>
        <w:t>Variante temporelle</w:t>
      </w:r>
    </w:p>
    <w:p w14:paraId="1D1E9ABF" w14:textId="4FAE147B" w:rsidR="0069731B" w:rsidRPr="00003773" w:rsidRDefault="0069731B" w:rsidP="0069731B">
      <w:pPr>
        <w:pStyle w:val="Paragraphedeliste"/>
        <w:rPr>
          <w:rFonts w:asciiTheme="majorHAnsi" w:eastAsia="Times New Roman" w:hAnsiTheme="majorHAnsi" w:cs="Times New Roman"/>
          <w:kern w:val="0"/>
          <w:lang w:eastAsia="fr-CA"/>
          <w14:ligatures w14:val="none"/>
        </w:rPr>
      </w:pPr>
      <w:r w:rsidRPr="00003773">
        <w:rPr>
          <w:rFonts w:asciiTheme="majorHAnsi" w:eastAsia="Times New Roman" w:hAnsiTheme="majorHAnsi" w:cs="Times New Roman"/>
          <w:kern w:val="0"/>
          <w:lang w:eastAsia="fr-CA"/>
          <w14:ligatures w14:val="none"/>
        </w:rPr>
        <w:t>Les actions correspondant à des processus prolongés sont remplacées par des intervalles temporels exprimés en minutes.</w:t>
      </w:r>
      <w:r w:rsidR="00690E44" w:rsidRPr="00003773">
        <w:t xml:space="preserve"> </w:t>
      </w:r>
      <w:r w:rsidR="00690E44" w:rsidRPr="00003773">
        <w:rPr>
          <w:rFonts w:asciiTheme="majorHAnsi" w:eastAsia="Times New Roman" w:hAnsiTheme="majorHAnsi" w:cs="Times New Roman"/>
          <w:kern w:val="0"/>
          <w:lang w:eastAsia="fr-CA"/>
          <w14:ligatures w14:val="none"/>
        </w:rPr>
        <w:t xml:space="preserve">Les gestes physiques conservés sont ceux impliquant une action observable directe du cuisinier (manipulation, découpe, mélange, transfert). </w:t>
      </w:r>
    </w:p>
    <w:p w14:paraId="3A2356B2" w14:textId="77777777" w:rsidR="0069731B" w:rsidRPr="0069731B" w:rsidRDefault="0069731B" w:rsidP="0069731B">
      <w:pPr>
        <w:pStyle w:val="Paragraphedeliste"/>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b/>
          <w:bCs/>
          <w:kern w:val="0"/>
          <w:lang w:eastAsia="fr-CA"/>
          <w14:ligatures w14:val="none"/>
        </w:rPr>
        <w:t>Exemple</w:t>
      </w:r>
    </w:p>
    <w:p w14:paraId="78C1C52D" w14:textId="77777777" w:rsidR="0069731B" w:rsidRPr="0069731B" w:rsidRDefault="0069731B" w:rsidP="0069731B">
      <w:pPr>
        <w:pStyle w:val="Paragraphedeliste"/>
        <w:spacing w:before="100" w:beforeAutospacing="1" w:after="100" w:afterAutospacing="1"/>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kern w:val="0"/>
          <w:lang w:eastAsia="fr-CA"/>
          <w14:ligatures w14:val="none"/>
        </w:rPr>
        <w:t>["chop", [8, 12], [5, 10], "drain", "mix"]</w:t>
      </w:r>
    </w:p>
    <w:p w14:paraId="3CB6395F" w14:textId="501C1DD5" w:rsidR="0069731B" w:rsidRPr="0069731B" w:rsidRDefault="0069731B" w:rsidP="0069731B">
      <w:pPr>
        <w:pStyle w:val="Paragraphedeliste"/>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kern w:val="0"/>
          <w:lang w:eastAsia="fr-CA"/>
          <w14:ligatures w14:val="none"/>
        </w:rPr>
        <w:t>Où :</w:t>
      </w:r>
    </w:p>
    <w:p w14:paraId="35C3CC40" w14:textId="7C64FDC7" w:rsidR="0069731B" w:rsidRPr="0069731B" w:rsidRDefault="0069731B" w:rsidP="00C8661A">
      <w:pPr>
        <w:pStyle w:val="Paragraphedeliste"/>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kern w:val="0"/>
          <w:lang w:eastAsia="fr-CA"/>
          <w14:ligatures w14:val="none"/>
        </w:rPr>
        <w:t>Les intervalles représentent des durées estimées (min, max)</w:t>
      </w:r>
    </w:p>
    <w:p w14:paraId="559B8D03" w14:textId="3C4DF33A" w:rsidR="00B26CA1" w:rsidRPr="004B4C41" w:rsidRDefault="0069731B" w:rsidP="004B4C41">
      <w:pPr>
        <w:pStyle w:val="Paragraphedeliste"/>
        <w:rPr>
          <w:rFonts w:asciiTheme="majorHAnsi" w:eastAsia="Times New Roman" w:hAnsiTheme="majorHAnsi" w:cs="Times New Roman"/>
          <w:kern w:val="0"/>
          <w:lang w:eastAsia="fr-CA"/>
          <w14:ligatures w14:val="none"/>
        </w:rPr>
      </w:pPr>
      <w:r w:rsidRPr="0069731B">
        <w:rPr>
          <w:rFonts w:asciiTheme="majorHAnsi" w:eastAsia="Times New Roman" w:hAnsiTheme="majorHAnsi" w:cs="Times New Roman"/>
          <w:kern w:val="0"/>
          <w:lang w:eastAsia="fr-CA"/>
          <w14:ligatures w14:val="none"/>
        </w:rPr>
        <w:t xml:space="preserve">Cette variante introduit une </w:t>
      </w:r>
      <w:r w:rsidRPr="00C8661A">
        <w:rPr>
          <w:rFonts w:asciiTheme="majorHAnsi" w:eastAsia="Times New Roman" w:hAnsiTheme="majorHAnsi" w:cs="Times New Roman"/>
          <w:kern w:val="0"/>
          <w:lang w:eastAsia="fr-CA"/>
          <w14:ligatures w14:val="none"/>
        </w:rPr>
        <w:t>dimension temporelle explicite,</w:t>
      </w:r>
      <w:r w:rsidRPr="0069731B">
        <w:rPr>
          <w:rFonts w:asciiTheme="majorHAnsi" w:eastAsia="Times New Roman" w:hAnsiTheme="majorHAnsi" w:cs="Times New Roman"/>
          <w:kern w:val="0"/>
          <w:lang w:eastAsia="fr-CA"/>
          <w14:ligatures w14:val="none"/>
        </w:rPr>
        <w:t xml:space="preserve"> utile pour des scénarios d’assistance proactive.</w:t>
      </w:r>
    </w:p>
    <w:p w14:paraId="2CA12971" w14:textId="77777777" w:rsidR="00B26CA1" w:rsidRDefault="00B26CA1" w:rsidP="0069731B">
      <w:pPr>
        <w:pStyle w:val="Paragraphedeliste"/>
        <w:rPr>
          <w:rFonts w:asciiTheme="majorHAnsi" w:eastAsia="Times New Roman" w:hAnsiTheme="majorHAnsi" w:cs="Times New Roman"/>
          <w:kern w:val="0"/>
          <w:lang w:eastAsia="fr-CA"/>
          <w14:ligatures w14:val="none"/>
        </w:rPr>
      </w:pPr>
    </w:p>
    <w:p w14:paraId="79B34135" w14:textId="77777777" w:rsidR="00B26CA1" w:rsidRDefault="00B26CA1" w:rsidP="0069731B">
      <w:pPr>
        <w:pStyle w:val="Paragraphedeliste"/>
        <w:rPr>
          <w:rFonts w:asciiTheme="majorHAnsi" w:eastAsia="Times New Roman" w:hAnsiTheme="majorHAnsi" w:cs="Times New Roman"/>
          <w:kern w:val="0"/>
          <w:lang w:eastAsia="fr-CA"/>
          <w14:ligatures w14:val="none"/>
        </w:rPr>
      </w:pPr>
    </w:p>
    <w:p w14:paraId="72EFDC97" w14:textId="77777777" w:rsidR="00B26CA1" w:rsidRDefault="00B26CA1" w:rsidP="0069731B">
      <w:pPr>
        <w:pStyle w:val="Paragraphedeliste"/>
        <w:rPr>
          <w:rFonts w:asciiTheme="majorHAnsi" w:eastAsia="Times New Roman" w:hAnsiTheme="majorHAnsi" w:cs="Times New Roman"/>
          <w:kern w:val="0"/>
          <w:lang w:eastAsia="fr-CA"/>
          <w14:ligatures w14:val="none"/>
        </w:rPr>
      </w:pPr>
    </w:p>
    <w:p w14:paraId="1A19284C" w14:textId="5D7FBEEF" w:rsidR="00C8661A" w:rsidRDefault="00C8661A" w:rsidP="00003773">
      <w:pPr>
        <w:pStyle w:val="Titre4"/>
        <w:rPr>
          <w:rFonts w:eastAsia="Times New Roman"/>
          <w:lang w:eastAsia="fr-CA"/>
        </w:rPr>
      </w:pPr>
      <w:r>
        <w:rPr>
          <w:rFonts w:eastAsia="Times New Roman"/>
          <w:lang w:eastAsia="fr-CA"/>
        </w:rPr>
        <w:t>Exemple sur une recette complète :</w:t>
      </w:r>
      <w:r w:rsidR="004B4C41">
        <w:rPr>
          <w:rFonts w:eastAsia="Times New Roman"/>
          <w:lang w:eastAsia="fr-CA"/>
        </w:rPr>
        <w:t xml:space="preserve">   « </w:t>
      </w:r>
      <w:r w:rsidR="004B4C41" w:rsidRPr="004B4C41">
        <w:rPr>
          <w:rFonts w:eastAsia="Times New Roman"/>
          <w:lang w:eastAsia="fr-CA"/>
        </w:rPr>
        <w:t>Baked Fish with Bacon Crumb Topping</w:t>
      </w:r>
      <w:r w:rsidR="004B4C41">
        <w:rPr>
          <w:rFonts w:eastAsia="Times New Roman"/>
          <w:lang w:eastAsia="fr-CA"/>
        </w:rPr>
        <w:t> »</w:t>
      </w:r>
    </w:p>
    <w:p w14:paraId="7C4F26EA" w14:textId="77777777" w:rsidR="00C8661A" w:rsidRDefault="00C8661A" w:rsidP="0069731B">
      <w:pPr>
        <w:pStyle w:val="Paragraphedeliste"/>
        <w:rPr>
          <w:rFonts w:asciiTheme="majorHAnsi" w:eastAsia="Times New Roman" w:hAnsiTheme="majorHAnsi" w:cs="Times New Roman"/>
          <w:kern w:val="0"/>
          <w:lang w:eastAsia="fr-CA"/>
          <w14:ligatures w14:val="none"/>
        </w:rPr>
      </w:pPr>
    </w:p>
    <w:tbl>
      <w:tblPr>
        <w:tblStyle w:val="Grilledutableau"/>
        <w:tblW w:w="9513" w:type="dxa"/>
        <w:tblInd w:w="-147" w:type="dxa"/>
        <w:tblLook w:val="04A0" w:firstRow="1" w:lastRow="0" w:firstColumn="1" w:lastColumn="0" w:noHBand="0" w:noVBand="1"/>
      </w:tblPr>
      <w:tblGrid>
        <w:gridCol w:w="2552"/>
        <w:gridCol w:w="2268"/>
        <w:gridCol w:w="4693"/>
      </w:tblGrid>
      <w:tr w:rsidR="004B4C41" w14:paraId="0EA94566" w14:textId="77777777" w:rsidTr="004B4C41">
        <w:tc>
          <w:tcPr>
            <w:tcW w:w="2552" w:type="dxa"/>
          </w:tcPr>
          <w:p w14:paraId="4A7771B0" w14:textId="4C1F4113" w:rsidR="004B4C41" w:rsidRDefault="004B4C41" w:rsidP="0069731B">
            <w:pPr>
              <w:pStyle w:val="Paragraphedeliste"/>
              <w:ind w:left="0"/>
              <w:rPr>
                <w:rFonts w:asciiTheme="majorHAnsi" w:eastAsia="Times New Roman" w:hAnsiTheme="majorHAnsi" w:cs="Times New Roman"/>
                <w:kern w:val="0"/>
                <w:lang w:eastAsia="fr-CA"/>
                <w14:ligatures w14:val="none"/>
              </w:rPr>
            </w:pPr>
            <w:r>
              <w:rPr>
                <w:rFonts w:asciiTheme="majorHAnsi" w:eastAsia="Times New Roman" w:hAnsiTheme="majorHAnsi" w:cs="Times New Roman"/>
                <w:kern w:val="0"/>
                <w:lang w:eastAsia="fr-CA"/>
                <w14:ligatures w14:val="none"/>
              </w:rPr>
              <w:t>Instructions</w:t>
            </w:r>
          </w:p>
        </w:tc>
        <w:tc>
          <w:tcPr>
            <w:tcW w:w="2268" w:type="dxa"/>
          </w:tcPr>
          <w:p w14:paraId="63515BD4" w14:textId="7C148A43" w:rsidR="004B4C41" w:rsidRDefault="004B4C41" w:rsidP="0069731B">
            <w:pPr>
              <w:pStyle w:val="Paragraphedeliste"/>
              <w:ind w:left="0"/>
              <w:rPr>
                <w:rFonts w:asciiTheme="majorHAnsi" w:eastAsia="Times New Roman" w:hAnsiTheme="majorHAnsi" w:cs="Times New Roman"/>
                <w:kern w:val="0"/>
                <w:lang w:eastAsia="fr-CA"/>
                <w14:ligatures w14:val="none"/>
              </w:rPr>
            </w:pPr>
            <w:r>
              <w:rPr>
                <w:rFonts w:asciiTheme="majorHAnsi" w:eastAsia="Times New Roman" w:hAnsiTheme="majorHAnsi" w:cs="Times New Roman"/>
                <w:kern w:val="0"/>
                <w:lang w:eastAsia="fr-CA"/>
                <w14:ligatures w14:val="none"/>
              </w:rPr>
              <w:t xml:space="preserve">Ingrédients </w:t>
            </w:r>
          </w:p>
        </w:tc>
        <w:tc>
          <w:tcPr>
            <w:tcW w:w="4693" w:type="dxa"/>
          </w:tcPr>
          <w:p w14:paraId="433CCDA0" w14:textId="151773EA" w:rsidR="004B4C41" w:rsidRDefault="004B4C41" w:rsidP="0069731B">
            <w:pPr>
              <w:pStyle w:val="Paragraphedeliste"/>
              <w:ind w:left="0"/>
              <w:rPr>
                <w:rFonts w:asciiTheme="majorHAnsi" w:eastAsia="Times New Roman" w:hAnsiTheme="majorHAnsi" w:cs="Times New Roman"/>
                <w:kern w:val="0"/>
                <w:lang w:eastAsia="fr-CA"/>
                <w14:ligatures w14:val="none"/>
              </w:rPr>
            </w:pPr>
            <w:r>
              <w:rPr>
                <w:rFonts w:asciiTheme="majorHAnsi" w:eastAsia="Times New Roman" w:hAnsiTheme="majorHAnsi" w:cs="Times New Roman"/>
                <w:kern w:val="0"/>
                <w:lang w:eastAsia="fr-CA"/>
                <w14:ligatures w14:val="none"/>
              </w:rPr>
              <w:t>Variantes</w:t>
            </w:r>
          </w:p>
        </w:tc>
      </w:tr>
      <w:tr w:rsidR="004B4C41" w:rsidRPr="001D4161" w14:paraId="3B27341F" w14:textId="77777777" w:rsidTr="004B4C41">
        <w:tc>
          <w:tcPr>
            <w:tcW w:w="2552" w:type="dxa"/>
          </w:tcPr>
          <w:p w14:paraId="4811B48E" w14:textId="77777777" w:rsidR="004B4C41" w:rsidRPr="00C8661A" w:rsidRDefault="004B4C41" w:rsidP="00C8661A">
            <w:pPr>
              <w:rPr>
                <w:rFonts w:asciiTheme="majorHAnsi" w:eastAsia="Times New Roman" w:hAnsiTheme="majorHAnsi" w:cs="Times New Roman"/>
                <w:kern w:val="0"/>
                <w:sz w:val="22"/>
                <w:szCs w:val="22"/>
                <w:lang w:val="en-CA" w:eastAsia="fr-CA"/>
                <w14:ligatures w14:val="none"/>
              </w:rPr>
            </w:pPr>
            <w:r w:rsidRPr="00C8661A">
              <w:rPr>
                <w:rFonts w:asciiTheme="majorHAnsi" w:eastAsia="Times New Roman" w:hAnsiTheme="majorHAnsi" w:cs="Times New Roman"/>
                <w:kern w:val="0"/>
                <w:sz w:val="22"/>
                <w:szCs w:val="22"/>
                <w:lang w:val="en-CA" w:eastAsia="fr-CA"/>
                <w14:ligatures w14:val="none"/>
              </w:rPr>
              <w:t>1. Fry bacon until crisp.</w:t>
            </w:r>
          </w:p>
          <w:p w14:paraId="6A488FD6" w14:textId="77777777" w:rsidR="004B4C41" w:rsidRPr="00C8661A" w:rsidRDefault="004B4C41" w:rsidP="00C8661A">
            <w:pPr>
              <w:rPr>
                <w:rFonts w:asciiTheme="majorHAnsi" w:eastAsia="Times New Roman" w:hAnsiTheme="majorHAnsi" w:cs="Times New Roman"/>
                <w:kern w:val="0"/>
                <w:sz w:val="22"/>
                <w:szCs w:val="22"/>
                <w:lang w:val="en-CA" w:eastAsia="fr-CA"/>
                <w14:ligatures w14:val="none"/>
              </w:rPr>
            </w:pPr>
            <w:r w:rsidRPr="00C8661A">
              <w:rPr>
                <w:rFonts w:asciiTheme="majorHAnsi" w:eastAsia="Times New Roman" w:hAnsiTheme="majorHAnsi" w:cs="Times New Roman"/>
                <w:kern w:val="0"/>
                <w:sz w:val="22"/>
                <w:szCs w:val="22"/>
                <w:lang w:val="en-CA" w:eastAsia="fr-CA"/>
                <w14:ligatures w14:val="none"/>
              </w:rPr>
              <w:t>2. Add onion and cook, stirring, until soft.</w:t>
            </w:r>
          </w:p>
          <w:p w14:paraId="7CC3064A" w14:textId="77777777" w:rsidR="004B4C41" w:rsidRPr="00C8661A" w:rsidRDefault="004B4C41" w:rsidP="00C8661A">
            <w:pPr>
              <w:rPr>
                <w:rFonts w:asciiTheme="majorHAnsi" w:eastAsia="Times New Roman" w:hAnsiTheme="majorHAnsi" w:cs="Times New Roman"/>
                <w:kern w:val="0"/>
                <w:sz w:val="22"/>
                <w:szCs w:val="22"/>
                <w:lang w:val="en-CA" w:eastAsia="fr-CA"/>
                <w14:ligatures w14:val="none"/>
              </w:rPr>
            </w:pPr>
            <w:r w:rsidRPr="00C8661A">
              <w:rPr>
                <w:rFonts w:asciiTheme="majorHAnsi" w:eastAsia="Times New Roman" w:hAnsiTheme="majorHAnsi" w:cs="Times New Roman"/>
                <w:kern w:val="0"/>
                <w:sz w:val="22"/>
                <w:szCs w:val="22"/>
                <w:lang w:val="en-CA" w:eastAsia="fr-CA"/>
                <w14:ligatures w14:val="none"/>
              </w:rPr>
              <w:t>3. Transfer onion to a bowl.</w:t>
            </w:r>
          </w:p>
          <w:p w14:paraId="60D54742" w14:textId="77777777" w:rsidR="004B4C41" w:rsidRPr="00C8661A" w:rsidRDefault="004B4C41" w:rsidP="00C8661A">
            <w:pPr>
              <w:rPr>
                <w:rFonts w:asciiTheme="majorHAnsi" w:eastAsia="Times New Roman" w:hAnsiTheme="majorHAnsi" w:cs="Times New Roman"/>
                <w:kern w:val="0"/>
                <w:sz w:val="22"/>
                <w:szCs w:val="22"/>
                <w:lang w:val="en-CA" w:eastAsia="fr-CA"/>
                <w14:ligatures w14:val="none"/>
              </w:rPr>
            </w:pPr>
            <w:r w:rsidRPr="00C8661A">
              <w:rPr>
                <w:rFonts w:asciiTheme="majorHAnsi" w:eastAsia="Times New Roman" w:hAnsiTheme="majorHAnsi" w:cs="Times New Roman"/>
                <w:kern w:val="0"/>
                <w:sz w:val="22"/>
                <w:szCs w:val="22"/>
                <w:lang w:val="en-CA" w:eastAsia="fr-CA"/>
                <w14:ligatures w14:val="none"/>
              </w:rPr>
              <w:t>4. Stir in crumbs, pickle, salt and pepper.</w:t>
            </w:r>
          </w:p>
          <w:p w14:paraId="711B8AE9" w14:textId="77777777" w:rsidR="004B4C41" w:rsidRPr="00C8661A" w:rsidRDefault="004B4C41" w:rsidP="00C8661A">
            <w:pPr>
              <w:rPr>
                <w:rFonts w:asciiTheme="majorHAnsi" w:eastAsia="Times New Roman" w:hAnsiTheme="majorHAnsi" w:cs="Times New Roman"/>
                <w:kern w:val="0"/>
                <w:sz w:val="22"/>
                <w:szCs w:val="22"/>
                <w:lang w:val="en-CA" w:eastAsia="fr-CA"/>
                <w14:ligatures w14:val="none"/>
              </w:rPr>
            </w:pPr>
            <w:r w:rsidRPr="00C8661A">
              <w:rPr>
                <w:rFonts w:asciiTheme="majorHAnsi" w:eastAsia="Times New Roman" w:hAnsiTheme="majorHAnsi" w:cs="Times New Roman"/>
                <w:kern w:val="0"/>
                <w:sz w:val="22"/>
                <w:szCs w:val="22"/>
                <w:lang w:val="en-CA" w:eastAsia="fr-CA"/>
                <w14:ligatures w14:val="none"/>
              </w:rPr>
              <w:t>5. Place fish in a foil lined baking dish.</w:t>
            </w:r>
          </w:p>
          <w:p w14:paraId="48AD07FA" w14:textId="77777777" w:rsidR="004B4C41" w:rsidRPr="00C8661A" w:rsidRDefault="004B4C41" w:rsidP="00C8661A">
            <w:pPr>
              <w:rPr>
                <w:rFonts w:asciiTheme="majorHAnsi" w:eastAsia="Times New Roman" w:hAnsiTheme="majorHAnsi" w:cs="Times New Roman"/>
                <w:kern w:val="0"/>
                <w:sz w:val="22"/>
                <w:szCs w:val="22"/>
                <w:lang w:val="en-CA" w:eastAsia="fr-CA"/>
                <w14:ligatures w14:val="none"/>
              </w:rPr>
            </w:pPr>
            <w:r w:rsidRPr="00C8661A">
              <w:rPr>
                <w:rFonts w:asciiTheme="majorHAnsi" w:eastAsia="Times New Roman" w:hAnsiTheme="majorHAnsi" w:cs="Times New Roman"/>
                <w:kern w:val="0"/>
                <w:sz w:val="22"/>
                <w:szCs w:val="22"/>
                <w:lang w:val="en-CA" w:eastAsia="fr-CA"/>
                <w14:ligatures w14:val="none"/>
              </w:rPr>
              <w:t>6. Spread with mayonnaise.</w:t>
            </w:r>
          </w:p>
          <w:p w14:paraId="3117DB10" w14:textId="77777777" w:rsidR="004B4C41" w:rsidRPr="00C8661A" w:rsidRDefault="004B4C41" w:rsidP="00C8661A">
            <w:pPr>
              <w:rPr>
                <w:rFonts w:asciiTheme="majorHAnsi" w:eastAsia="Times New Roman" w:hAnsiTheme="majorHAnsi" w:cs="Times New Roman"/>
                <w:kern w:val="0"/>
                <w:sz w:val="22"/>
                <w:szCs w:val="22"/>
                <w:lang w:val="en-CA" w:eastAsia="fr-CA"/>
                <w14:ligatures w14:val="none"/>
              </w:rPr>
            </w:pPr>
            <w:r w:rsidRPr="00C8661A">
              <w:rPr>
                <w:rFonts w:asciiTheme="majorHAnsi" w:eastAsia="Times New Roman" w:hAnsiTheme="majorHAnsi" w:cs="Times New Roman"/>
                <w:kern w:val="0"/>
                <w:sz w:val="22"/>
                <w:szCs w:val="22"/>
                <w:lang w:val="en-CA" w:eastAsia="fr-CA"/>
                <w14:ligatures w14:val="none"/>
              </w:rPr>
              <w:t>7. Cover with crumb mixture, pressing it on gently.</w:t>
            </w:r>
          </w:p>
          <w:p w14:paraId="14158EDA" w14:textId="7B3BB519" w:rsidR="004B4C41" w:rsidRPr="00C8661A" w:rsidRDefault="004B4C41" w:rsidP="00C8661A">
            <w:pPr>
              <w:pStyle w:val="Paragraphedeliste"/>
              <w:ind w:left="0"/>
              <w:rPr>
                <w:rFonts w:asciiTheme="majorHAnsi" w:eastAsia="Times New Roman" w:hAnsiTheme="majorHAnsi" w:cs="Times New Roman"/>
                <w:kern w:val="0"/>
                <w:lang w:val="en-CA" w:eastAsia="fr-CA"/>
                <w14:ligatures w14:val="none"/>
              </w:rPr>
            </w:pPr>
            <w:r w:rsidRPr="00C8661A">
              <w:rPr>
                <w:rFonts w:asciiTheme="majorHAnsi" w:eastAsia="Times New Roman" w:hAnsiTheme="majorHAnsi" w:cs="Times New Roman"/>
                <w:kern w:val="0"/>
                <w:sz w:val="22"/>
                <w:szCs w:val="22"/>
                <w:lang w:val="en-CA" w:eastAsia="fr-CA"/>
                <w14:ligatures w14:val="none"/>
              </w:rPr>
              <w:t>8. Bake at 400 degrees (200 C.) for 15 to 20 minutes, until it just flakes.</w:t>
            </w:r>
          </w:p>
        </w:tc>
        <w:tc>
          <w:tcPr>
            <w:tcW w:w="2268" w:type="dxa"/>
          </w:tcPr>
          <w:p w14:paraId="4E022993" w14:textId="77777777" w:rsidR="004B4C41" w:rsidRPr="00B26CA1" w:rsidRDefault="004B4C41" w:rsidP="00B26CA1">
            <w:pPr>
              <w:rPr>
                <w:rFonts w:asciiTheme="majorHAnsi" w:eastAsia="Times New Roman" w:hAnsiTheme="majorHAnsi" w:cs="Times New Roman"/>
                <w:kern w:val="0"/>
                <w:sz w:val="22"/>
                <w:szCs w:val="22"/>
                <w:lang w:val="en-CA" w:eastAsia="fr-CA"/>
                <w14:ligatures w14:val="none"/>
              </w:rPr>
            </w:pPr>
            <w:r w:rsidRPr="00B26CA1">
              <w:rPr>
                <w:rFonts w:asciiTheme="majorHAnsi" w:eastAsia="Times New Roman" w:hAnsiTheme="majorHAnsi" w:cs="Times New Roman"/>
                <w:kern w:val="0"/>
                <w:sz w:val="22"/>
                <w:szCs w:val="22"/>
                <w:lang w:val="en-CA" w:eastAsia="fr-CA"/>
                <w14:ligatures w14:val="none"/>
              </w:rPr>
              <w:t>- 2 slices bacon, chopped</w:t>
            </w:r>
          </w:p>
          <w:p w14:paraId="4401D514" w14:textId="77777777" w:rsidR="004B4C41" w:rsidRPr="00B26CA1" w:rsidRDefault="004B4C41" w:rsidP="00B26CA1">
            <w:pPr>
              <w:rPr>
                <w:rFonts w:asciiTheme="majorHAnsi" w:eastAsia="Times New Roman" w:hAnsiTheme="majorHAnsi" w:cs="Times New Roman"/>
                <w:kern w:val="0"/>
                <w:sz w:val="22"/>
                <w:szCs w:val="22"/>
                <w:lang w:val="en-CA" w:eastAsia="fr-CA"/>
                <w14:ligatures w14:val="none"/>
              </w:rPr>
            </w:pPr>
            <w:r w:rsidRPr="00B26CA1">
              <w:rPr>
                <w:rFonts w:asciiTheme="majorHAnsi" w:eastAsia="Times New Roman" w:hAnsiTheme="majorHAnsi" w:cs="Times New Roman"/>
                <w:kern w:val="0"/>
                <w:sz w:val="22"/>
                <w:szCs w:val="22"/>
                <w:lang w:val="en-CA" w:eastAsia="fr-CA"/>
                <w14:ligatures w14:val="none"/>
              </w:rPr>
              <w:t>- 1/2 cup (125 ml) finely chopped onion</w:t>
            </w:r>
          </w:p>
          <w:p w14:paraId="15583097" w14:textId="3DB84FEA" w:rsidR="004B4C41" w:rsidRPr="00B26CA1" w:rsidRDefault="004B4C41" w:rsidP="00B26CA1">
            <w:pPr>
              <w:rPr>
                <w:rFonts w:asciiTheme="majorHAnsi" w:eastAsia="Times New Roman" w:hAnsiTheme="majorHAnsi" w:cs="Times New Roman"/>
                <w:kern w:val="0"/>
                <w:sz w:val="22"/>
                <w:szCs w:val="22"/>
                <w:lang w:val="en-CA" w:eastAsia="fr-CA"/>
                <w14:ligatures w14:val="none"/>
              </w:rPr>
            </w:pPr>
            <w:r w:rsidRPr="00B26CA1">
              <w:rPr>
                <w:rFonts w:asciiTheme="majorHAnsi" w:eastAsia="Times New Roman" w:hAnsiTheme="majorHAnsi" w:cs="Times New Roman"/>
                <w:kern w:val="0"/>
                <w:sz w:val="22"/>
                <w:szCs w:val="22"/>
                <w:lang w:val="en-CA" w:eastAsia="fr-CA"/>
                <w14:ligatures w14:val="none"/>
              </w:rPr>
              <w:t>- 1/2 cup (125 ml) coarse fresh breadcrumbs</w:t>
            </w:r>
          </w:p>
          <w:p w14:paraId="734CDFE7" w14:textId="77777777" w:rsidR="004B4C41" w:rsidRPr="00B26CA1" w:rsidRDefault="004B4C41" w:rsidP="00B26CA1">
            <w:pPr>
              <w:rPr>
                <w:rFonts w:asciiTheme="majorHAnsi" w:eastAsia="Times New Roman" w:hAnsiTheme="majorHAnsi" w:cs="Times New Roman"/>
                <w:kern w:val="0"/>
                <w:sz w:val="22"/>
                <w:szCs w:val="22"/>
                <w:lang w:val="en-CA" w:eastAsia="fr-CA"/>
                <w14:ligatures w14:val="none"/>
              </w:rPr>
            </w:pPr>
            <w:r w:rsidRPr="00B26CA1">
              <w:rPr>
                <w:rFonts w:asciiTheme="majorHAnsi" w:eastAsia="Times New Roman" w:hAnsiTheme="majorHAnsi" w:cs="Times New Roman"/>
                <w:kern w:val="0"/>
                <w:sz w:val="22"/>
                <w:szCs w:val="22"/>
                <w:lang w:val="en-CA" w:eastAsia="fr-CA"/>
                <w14:ligatures w14:val="none"/>
              </w:rPr>
              <w:t>- 1-1/2 tbs (20 ml) minced dill pickle</w:t>
            </w:r>
          </w:p>
          <w:p w14:paraId="673692F5" w14:textId="77777777" w:rsidR="004B4C41" w:rsidRPr="00B26CA1" w:rsidRDefault="004B4C41" w:rsidP="00B26CA1">
            <w:pPr>
              <w:rPr>
                <w:rFonts w:asciiTheme="majorHAnsi" w:eastAsia="Times New Roman" w:hAnsiTheme="majorHAnsi" w:cs="Times New Roman"/>
                <w:kern w:val="0"/>
                <w:sz w:val="22"/>
                <w:szCs w:val="22"/>
                <w:lang w:val="en-CA" w:eastAsia="fr-CA"/>
                <w14:ligatures w14:val="none"/>
              </w:rPr>
            </w:pPr>
            <w:r w:rsidRPr="00B26CA1">
              <w:rPr>
                <w:rFonts w:asciiTheme="majorHAnsi" w:eastAsia="Times New Roman" w:hAnsiTheme="majorHAnsi" w:cs="Times New Roman"/>
                <w:kern w:val="0"/>
                <w:sz w:val="22"/>
                <w:szCs w:val="22"/>
                <w:lang w:val="en-CA" w:eastAsia="fr-CA"/>
                <w14:ligatures w14:val="none"/>
              </w:rPr>
              <w:t>- 3/4 lb (.3 kg) fillet of haddock or cod</w:t>
            </w:r>
          </w:p>
          <w:p w14:paraId="33B0AC87" w14:textId="77777777" w:rsidR="004B4C41" w:rsidRPr="00B26CA1" w:rsidRDefault="004B4C41" w:rsidP="00B26CA1">
            <w:pPr>
              <w:rPr>
                <w:rFonts w:asciiTheme="majorHAnsi" w:eastAsia="Times New Roman" w:hAnsiTheme="majorHAnsi" w:cs="Times New Roman"/>
                <w:kern w:val="0"/>
                <w:sz w:val="22"/>
                <w:szCs w:val="22"/>
                <w:lang w:val="en-CA" w:eastAsia="fr-CA"/>
                <w14:ligatures w14:val="none"/>
              </w:rPr>
            </w:pPr>
            <w:r w:rsidRPr="00B26CA1">
              <w:rPr>
                <w:rFonts w:asciiTheme="majorHAnsi" w:eastAsia="Times New Roman" w:hAnsiTheme="majorHAnsi" w:cs="Times New Roman"/>
                <w:kern w:val="0"/>
                <w:sz w:val="22"/>
                <w:szCs w:val="22"/>
                <w:lang w:val="en-CA" w:eastAsia="fr-CA"/>
                <w14:ligatures w14:val="none"/>
              </w:rPr>
              <w:t>- 1-1/2 tsp (7 ml) mayonnaise</w:t>
            </w:r>
          </w:p>
          <w:p w14:paraId="1A160FF3" w14:textId="1BD7839F" w:rsidR="004B4C41" w:rsidRPr="00B26CA1" w:rsidRDefault="004B4C41" w:rsidP="00B26CA1">
            <w:pPr>
              <w:pStyle w:val="Paragraphedeliste"/>
              <w:ind w:left="0"/>
              <w:rPr>
                <w:rFonts w:asciiTheme="majorHAnsi" w:eastAsia="Times New Roman" w:hAnsiTheme="majorHAnsi" w:cs="Times New Roman"/>
                <w:kern w:val="0"/>
                <w:sz w:val="22"/>
                <w:szCs w:val="22"/>
                <w:lang w:val="en-CA" w:eastAsia="fr-CA"/>
                <w14:ligatures w14:val="none"/>
              </w:rPr>
            </w:pPr>
            <w:r w:rsidRPr="00B26CA1">
              <w:rPr>
                <w:rFonts w:asciiTheme="majorHAnsi" w:eastAsia="Times New Roman" w:hAnsiTheme="majorHAnsi" w:cs="Times New Roman"/>
                <w:kern w:val="0"/>
                <w:sz w:val="22"/>
                <w:szCs w:val="22"/>
                <w:lang w:val="en-CA" w:eastAsia="fr-CA"/>
                <w14:ligatures w14:val="none"/>
              </w:rPr>
              <w:t>- salt and pepper, to taste</w:t>
            </w:r>
          </w:p>
        </w:tc>
        <w:tc>
          <w:tcPr>
            <w:tcW w:w="4693" w:type="dxa"/>
          </w:tcPr>
          <w:p w14:paraId="32657DF7" w14:textId="77777777" w:rsidR="004B4C41" w:rsidRDefault="004B4C41" w:rsidP="0069731B">
            <w:pPr>
              <w:pStyle w:val="Paragraphedeliste"/>
              <w:ind w:left="0"/>
              <w:rPr>
                <w:rFonts w:asciiTheme="majorHAnsi" w:eastAsia="Times New Roman" w:hAnsiTheme="majorHAnsi" w:cs="Times New Roman"/>
                <w:kern w:val="0"/>
                <w:lang w:val="en-CA" w:eastAsia="fr-CA"/>
                <w14:ligatures w14:val="none"/>
              </w:rPr>
            </w:pPr>
            <w:r>
              <w:rPr>
                <w:rFonts w:asciiTheme="majorHAnsi" w:eastAsia="Times New Roman" w:hAnsiTheme="majorHAnsi" w:cs="Times New Roman"/>
                <w:kern w:val="0"/>
                <w:lang w:val="en-CA" w:eastAsia="fr-CA"/>
                <w14:ligatures w14:val="none"/>
              </w:rPr>
              <w:t xml:space="preserve">Sequences de base: </w:t>
            </w:r>
          </w:p>
          <w:p w14:paraId="5452685E" w14:textId="641DF7DF" w:rsidR="004B4C41" w:rsidRDefault="004B4C41" w:rsidP="0069731B">
            <w:pPr>
              <w:pStyle w:val="Paragraphedeliste"/>
              <w:ind w:left="0"/>
              <w:rPr>
                <w:rFonts w:asciiTheme="majorHAnsi" w:eastAsia="Times New Roman" w:hAnsiTheme="majorHAnsi" w:cs="Times New Roman"/>
                <w:kern w:val="0"/>
                <w:lang w:val="en-CA" w:eastAsia="fr-CA"/>
                <w14:ligatures w14:val="none"/>
              </w:rPr>
            </w:pPr>
            <w:r>
              <w:rPr>
                <w:rFonts w:asciiTheme="majorHAnsi" w:eastAsia="Times New Roman" w:hAnsiTheme="majorHAnsi" w:cs="Times New Roman"/>
                <w:kern w:val="0"/>
                <w:lang w:val="en-CA" w:eastAsia="fr-CA"/>
                <w14:ligatures w14:val="none"/>
              </w:rPr>
              <w:t>[fry, add, transfer, stir, place, spread, cover, bake]</w:t>
            </w:r>
          </w:p>
          <w:p w14:paraId="1AC84A5B" w14:textId="77777777" w:rsidR="004B4C41" w:rsidRDefault="004B4C41" w:rsidP="0069731B">
            <w:pPr>
              <w:pStyle w:val="Paragraphedeliste"/>
              <w:ind w:left="0"/>
              <w:rPr>
                <w:rFonts w:asciiTheme="majorHAnsi" w:eastAsia="Times New Roman" w:hAnsiTheme="majorHAnsi" w:cs="Times New Roman"/>
                <w:kern w:val="0"/>
                <w:lang w:val="en-CA" w:eastAsia="fr-CA"/>
                <w14:ligatures w14:val="none"/>
              </w:rPr>
            </w:pPr>
          </w:p>
          <w:p w14:paraId="6FD7E1EE" w14:textId="48034DAA" w:rsidR="004B4C41" w:rsidRDefault="004B4C41" w:rsidP="0069731B">
            <w:pPr>
              <w:pStyle w:val="Paragraphedeliste"/>
              <w:ind w:left="0"/>
              <w:rPr>
                <w:rFonts w:asciiTheme="majorHAnsi" w:eastAsia="Times New Roman" w:hAnsiTheme="majorHAnsi" w:cs="Times New Roman"/>
                <w:kern w:val="0"/>
                <w:lang w:val="en-CA" w:eastAsia="fr-CA"/>
                <w14:ligatures w14:val="none"/>
              </w:rPr>
            </w:pPr>
            <w:r>
              <w:rPr>
                <w:rFonts w:asciiTheme="majorHAnsi" w:eastAsia="Times New Roman" w:hAnsiTheme="majorHAnsi" w:cs="Times New Roman"/>
                <w:kern w:val="0"/>
                <w:lang w:val="en-CA" w:eastAsia="fr-CA"/>
                <w14:ligatures w14:val="none"/>
              </w:rPr>
              <w:t xml:space="preserve">Variante principale: </w:t>
            </w:r>
          </w:p>
          <w:p w14:paraId="080D6973" w14:textId="1F0F4DCE" w:rsidR="004B4C41" w:rsidRDefault="004B4C41" w:rsidP="0069731B">
            <w:pPr>
              <w:pStyle w:val="Paragraphedeliste"/>
              <w:ind w:left="0"/>
              <w:rPr>
                <w:rFonts w:asciiTheme="majorHAnsi" w:eastAsia="Times New Roman" w:hAnsiTheme="majorHAnsi" w:cs="Times New Roman"/>
                <w:kern w:val="0"/>
                <w:lang w:val="en-CA" w:eastAsia="fr-CA"/>
                <w14:ligatures w14:val="none"/>
              </w:rPr>
            </w:pPr>
            <w:r w:rsidRPr="00FA0BB6">
              <w:rPr>
                <w:rFonts w:asciiTheme="majorHAnsi" w:eastAsia="Times New Roman" w:hAnsiTheme="majorHAnsi" w:cs="Times New Roman"/>
                <w:kern w:val="0"/>
                <w:lang w:val="en-CA" w:eastAsia="fr-CA"/>
                <w14:ligatures w14:val="none"/>
              </w:rPr>
              <w:t>["fry", "add", "cook", "stir", "transfer", "stir", "place", "spread", "cover", "bake"]</w:t>
            </w:r>
          </w:p>
          <w:p w14:paraId="145B4364" w14:textId="77777777" w:rsidR="004B4C41" w:rsidRDefault="004B4C41" w:rsidP="0069731B">
            <w:pPr>
              <w:pStyle w:val="Paragraphedeliste"/>
              <w:ind w:left="0"/>
              <w:rPr>
                <w:rFonts w:asciiTheme="majorHAnsi" w:eastAsia="Times New Roman" w:hAnsiTheme="majorHAnsi" w:cs="Times New Roman"/>
                <w:kern w:val="0"/>
                <w:lang w:val="en-CA" w:eastAsia="fr-CA"/>
                <w14:ligatures w14:val="none"/>
              </w:rPr>
            </w:pPr>
          </w:p>
          <w:p w14:paraId="608EDF30" w14:textId="77777777" w:rsidR="004B4C41" w:rsidRDefault="004B4C41" w:rsidP="0069731B">
            <w:pPr>
              <w:pStyle w:val="Paragraphedeliste"/>
              <w:ind w:left="0"/>
              <w:rPr>
                <w:rFonts w:asciiTheme="majorHAnsi" w:eastAsia="Times New Roman" w:hAnsiTheme="majorHAnsi" w:cs="Times New Roman"/>
                <w:kern w:val="0"/>
                <w:lang w:val="en-CA" w:eastAsia="fr-CA"/>
                <w14:ligatures w14:val="none"/>
              </w:rPr>
            </w:pPr>
            <w:r>
              <w:rPr>
                <w:rFonts w:asciiTheme="majorHAnsi" w:eastAsia="Times New Roman" w:hAnsiTheme="majorHAnsi" w:cs="Times New Roman"/>
                <w:kern w:val="0"/>
                <w:lang w:val="en-CA" w:eastAsia="fr-CA"/>
                <w14:ligatures w14:val="none"/>
              </w:rPr>
              <w:t xml:space="preserve">Variante ingredients: </w:t>
            </w:r>
          </w:p>
          <w:p w14:paraId="2A73720C" w14:textId="77777777" w:rsidR="004B4C41" w:rsidRDefault="004B4C41" w:rsidP="0069731B">
            <w:pPr>
              <w:pStyle w:val="Paragraphedeliste"/>
              <w:ind w:left="0"/>
              <w:rPr>
                <w:rFonts w:asciiTheme="majorHAnsi" w:eastAsia="Times New Roman" w:hAnsiTheme="majorHAnsi" w:cs="Times New Roman"/>
                <w:kern w:val="0"/>
                <w:lang w:val="en-CA" w:eastAsia="fr-CA"/>
                <w14:ligatures w14:val="none"/>
              </w:rPr>
            </w:pPr>
          </w:p>
          <w:p w14:paraId="482EA40C" w14:textId="453A01C4" w:rsidR="004B4C41" w:rsidRDefault="004B4C41" w:rsidP="0069731B">
            <w:pPr>
              <w:pStyle w:val="Paragraphedeliste"/>
              <w:ind w:left="0"/>
              <w:rPr>
                <w:rFonts w:asciiTheme="majorHAnsi" w:eastAsia="Times New Roman" w:hAnsiTheme="majorHAnsi" w:cs="Times New Roman"/>
                <w:kern w:val="0"/>
                <w:lang w:val="en-CA" w:eastAsia="fr-CA"/>
                <w14:ligatures w14:val="none"/>
              </w:rPr>
            </w:pPr>
            <w:r w:rsidRPr="00FA0BB6">
              <w:rPr>
                <w:rFonts w:asciiTheme="majorHAnsi" w:eastAsia="Times New Roman" w:hAnsiTheme="majorHAnsi" w:cs="Times New Roman"/>
                <w:kern w:val="0"/>
                <w:lang w:val="en-CA" w:eastAsia="fr-CA"/>
                <w14:ligatures w14:val="none"/>
              </w:rPr>
              <w:t>["chop", "chop", "mince", "fry", "add", "cook", "stir", "transfer", "stir", "place", "spread", "cover", "bake"]</w:t>
            </w:r>
          </w:p>
          <w:p w14:paraId="39BC877E" w14:textId="77777777" w:rsidR="004B4C41" w:rsidRDefault="004B4C41" w:rsidP="0069731B">
            <w:pPr>
              <w:pStyle w:val="Paragraphedeliste"/>
              <w:ind w:left="0"/>
              <w:rPr>
                <w:rFonts w:asciiTheme="majorHAnsi" w:eastAsia="Times New Roman" w:hAnsiTheme="majorHAnsi" w:cs="Times New Roman"/>
                <w:kern w:val="0"/>
                <w:lang w:val="en-CA" w:eastAsia="fr-CA"/>
                <w14:ligatures w14:val="none"/>
              </w:rPr>
            </w:pPr>
          </w:p>
          <w:p w14:paraId="64469AC5" w14:textId="77777777" w:rsidR="004B4C41" w:rsidRDefault="004B4C41" w:rsidP="0069731B">
            <w:pPr>
              <w:pStyle w:val="Paragraphedeliste"/>
              <w:ind w:left="0"/>
              <w:rPr>
                <w:rFonts w:asciiTheme="majorHAnsi" w:eastAsia="Times New Roman" w:hAnsiTheme="majorHAnsi" w:cs="Times New Roman"/>
                <w:kern w:val="0"/>
                <w:lang w:val="en-CA" w:eastAsia="fr-CA"/>
                <w14:ligatures w14:val="none"/>
              </w:rPr>
            </w:pPr>
            <w:r>
              <w:rPr>
                <w:rFonts w:asciiTheme="majorHAnsi" w:eastAsia="Times New Roman" w:hAnsiTheme="majorHAnsi" w:cs="Times New Roman"/>
                <w:kern w:val="0"/>
                <w:lang w:val="en-CA" w:eastAsia="fr-CA"/>
                <w14:ligatures w14:val="none"/>
              </w:rPr>
              <w:t xml:space="preserve">Variante permutations: </w:t>
            </w:r>
          </w:p>
          <w:p w14:paraId="697A4291" w14:textId="2B2A8B20" w:rsidR="004B4C41" w:rsidRDefault="004B4C41" w:rsidP="00B26CA1">
            <w:pPr>
              <w:pStyle w:val="Paragraphedeliste"/>
              <w:ind w:left="0"/>
              <w:rPr>
                <w:rFonts w:asciiTheme="majorHAnsi" w:eastAsia="Times New Roman" w:hAnsiTheme="majorHAnsi" w:cs="Times New Roman"/>
                <w:kern w:val="0"/>
                <w:lang w:val="en-CA" w:eastAsia="fr-CA"/>
                <w14:ligatures w14:val="none"/>
              </w:rPr>
            </w:pPr>
            <w:r w:rsidRPr="00FA0BB6">
              <w:rPr>
                <w:rFonts w:asciiTheme="majorHAnsi" w:eastAsia="Times New Roman" w:hAnsiTheme="majorHAnsi" w:cs="Times New Roman"/>
                <w:kern w:val="0"/>
                <w:lang w:val="en-CA" w:eastAsia="fr-CA"/>
                <w14:ligatures w14:val="none"/>
              </w:rPr>
              <w:t>["fry", "add", "cook", "transfer", "stir", "stir", "place", "spread", "cover", "bake"]</w:t>
            </w:r>
          </w:p>
          <w:p w14:paraId="6D8ACB27" w14:textId="0CF849DA" w:rsidR="004B4C41" w:rsidRDefault="004B4C41" w:rsidP="00B26CA1">
            <w:pPr>
              <w:pStyle w:val="Paragraphedeliste"/>
              <w:ind w:left="0"/>
              <w:rPr>
                <w:rFonts w:asciiTheme="majorHAnsi" w:eastAsia="Times New Roman" w:hAnsiTheme="majorHAnsi" w:cs="Times New Roman"/>
                <w:kern w:val="0"/>
                <w:lang w:val="en-CA" w:eastAsia="fr-CA"/>
                <w14:ligatures w14:val="none"/>
              </w:rPr>
            </w:pPr>
            <w:r w:rsidRPr="00FA0BB6">
              <w:rPr>
                <w:rFonts w:asciiTheme="majorHAnsi" w:eastAsia="Times New Roman" w:hAnsiTheme="majorHAnsi" w:cs="Times New Roman"/>
                <w:kern w:val="0"/>
                <w:lang w:val="en-CA" w:eastAsia="fr-CA"/>
                <w14:ligatures w14:val="none"/>
              </w:rPr>
              <w:t>["place", "fry", "add", "cook", "stir", "transfer", "stir", "spread", "cover", "bake"]</w:t>
            </w:r>
          </w:p>
          <w:p w14:paraId="2A523052" w14:textId="77777777" w:rsidR="004B4C41" w:rsidRDefault="004B4C41" w:rsidP="00B26CA1">
            <w:pPr>
              <w:pStyle w:val="Paragraphedeliste"/>
              <w:ind w:left="0"/>
              <w:rPr>
                <w:rFonts w:asciiTheme="majorHAnsi" w:eastAsia="Times New Roman" w:hAnsiTheme="majorHAnsi" w:cs="Times New Roman"/>
                <w:kern w:val="0"/>
                <w:lang w:val="en-CA" w:eastAsia="fr-CA"/>
                <w14:ligatures w14:val="none"/>
              </w:rPr>
            </w:pPr>
          </w:p>
          <w:p w14:paraId="662E3C22" w14:textId="7063D5FA" w:rsidR="004B4C41" w:rsidRDefault="004B4C41" w:rsidP="00B26CA1">
            <w:pPr>
              <w:pStyle w:val="Paragraphedeliste"/>
              <w:ind w:left="0"/>
              <w:rPr>
                <w:rFonts w:asciiTheme="majorHAnsi" w:eastAsia="Times New Roman" w:hAnsiTheme="majorHAnsi" w:cs="Times New Roman"/>
                <w:kern w:val="0"/>
                <w:lang w:val="en-CA" w:eastAsia="fr-CA"/>
                <w14:ligatures w14:val="none"/>
              </w:rPr>
            </w:pPr>
            <w:r>
              <w:rPr>
                <w:rFonts w:asciiTheme="majorHAnsi" w:eastAsia="Times New Roman" w:hAnsiTheme="majorHAnsi" w:cs="Times New Roman"/>
                <w:kern w:val="0"/>
                <w:lang w:val="en-CA" w:eastAsia="fr-CA"/>
                <w14:ligatures w14:val="none"/>
              </w:rPr>
              <w:t>Variante temporelle:</w:t>
            </w:r>
          </w:p>
          <w:p w14:paraId="5B6E8D15" w14:textId="10F8C1C0" w:rsidR="004B4C41" w:rsidRPr="00C8661A" w:rsidRDefault="004B4C41" w:rsidP="0069731B">
            <w:pPr>
              <w:pStyle w:val="Paragraphedeliste"/>
              <w:ind w:left="0"/>
              <w:rPr>
                <w:rFonts w:asciiTheme="majorHAnsi" w:eastAsia="Times New Roman" w:hAnsiTheme="majorHAnsi" w:cs="Times New Roman"/>
                <w:kern w:val="0"/>
                <w:lang w:val="en-CA" w:eastAsia="fr-CA"/>
                <w14:ligatures w14:val="none"/>
              </w:rPr>
            </w:pPr>
            <w:r>
              <w:rPr>
                <w:rFonts w:asciiTheme="majorHAnsi" w:eastAsia="Times New Roman" w:hAnsiTheme="majorHAnsi" w:cs="Times New Roman"/>
                <w:kern w:val="0"/>
                <w:lang w:val="en-CA" w:eastAsia="fr-CA"/>
                <w14:ligatures w14:val="none"/>
              </w:rPr>
              <w:t xml:space="preserve">[ </w:t>
            </w:r>
            <w:r w:rsidRPr="00690E44">
              <w:rPr>
                <w:rFonts w:asciiTheme="majorHAnsi" w:eastAsia="Times New Roman" w:hAnsiTheme="majorHAnsi" w:cs="Times New Roman"/>
                <w:kern w:val="0"/>
                <w:lang w:val="en-CA" w:eastAsia="fr-CA"/>
                <w14:ligatures w14:val="none"/>
              </w:rPr>
              <w:t>[5, 8], "add", [3, 5], "stir", "transfer", "stir", "place", "spread", "cover", [15, 20]]</w:t>
            </w:r>
          </w:p>
        </w:tc>
      </w:tr>
    </w:tbl>
    <w:p w14:paraId="02356181" w14:textId="77777777" w:rsidR="00C8661A" w:rsidRPr="00C8661A" w:rsidRDefault="00C8661A" w:rsidP="0069731B">
      <w:pPr>
        <w:pStyle w:val="Paragraphedeliste"/>
        <w:rPr>
          <w:rFonts w:asciiTheme="majorHAnsi" w:eastAsia="Times New Roman" w:hAnsiTheme="majorHAnsi" w:cs="Times New Roman"/>
          <w:kern w:val="0"/>
          <w:lang w:val="en-CA" w:eastAsia="fr-CA"/>
          <w14:ligatures w14:val="none"/>
        </w:rPr>
      </w:pPr>
    </w:p>
    <w:p w14:paraId="5B151F17" w14:textId="77777777" w:rsidR="0069731B" w:rsidRPr="00C8661A" w:rsidRDefault="0069731B" w:rsidP="00903642">
      <w:pPr>
        <w:pStyle w:val="Paragraphedeliste"/>
        <w:spacing w:before="100" w:beforeAutospacing="1" w:after="100" w:afterAutospacing="1" w:line="240" w:lineRule="auto"/>
        <w:rPr>
          <w:rFonts w:asciiTheme="majorHAnsi" w:eastAsia="Times New Roman" w:hAnsiTheme="majorHAnsi" w:cs="Times New Roman"/>
          <w:kern w:val="0"/>
          <w:lang w:val="en-CA" w:eastAsia="fr-CA"/>
          <w14:ligatures w14:val="none"/>
        </w:rPr>
      </w:pPr>
    </w:p>
    <w:p w14:paraId="323A74ED" w14:textId="77777777" w:rsidR="00C71255" w:rsidRPr="00C8661A" w:rsidRDefault="00C71255" w:rsidP="00C71255">
      <w:pPr>
        <w:rPr>
          <w:b/>
          <w:bCs/>
          <w:lang w:val="en-CA"/>
        </w:rPr>
      </w:pPr>
    </w:p>
    <w:p w14:paraId="409D515F" w14:textId="5422DC2B" w:rsidR="00C71255" w:rsidRDefault="00C71255" w:rsidP="00D71D13">
      <w:pPr>
        <w:pStyle w:val="Titre2"/>
        <w:numPr>
          <w:ilvl w:val="0"/>
          <w:numId w:val="50"/>
        </w:numPr>
      </w:pPr>
      <w:bookmarkStart w:id="10" w:name="_Toc220338700"/>
      <w:r w:rsidRPr="00C71255">
        <w:t>Nettoyage et normalisation</w:t>
      </w:r>
      <w:bookmarkEnd w:id="10"/>
    </w:p>
    <w:p w14:paraId="756E9F5F" w14:textId="77777777" w:rsidR="0069731B" w:rsidRPr="0069731B" w:rsidRDefault="0069731B" w:rsidP="00003773">
      <w:pPr>
        <w:pStyle w:val="Titre3"/>
      </w:pPr>
      <w:bookmarkStart w:id="11" w:name="_Toc220338701"/>
      <w:r w:rsidRPr="0069731B">
        <w:t>Objectif</w:t>
      </w:r>
      <w:bookmarkEnd w:id="11"/>
    </w:p>
    <w:p w14:paraId="2FE501D0" w14:textId="77777777" w:rsidR="0069731B" w:rsidRPr="0069731B" w:rsidRDefault="0069731B" w:rsidP="0069731B">
      <w:pPr>
        <w:ind w:left="708"/>
      </w:pPr>
      <w:r w:rsidRPr="0069731B">
        <w:t>L’objectif de cette étape est de garantir un vocabulaire d’actions cohérent, compact et exploitable, en éliminant le bruit introduit par la diversité linguistique et les variations du LLM.</w:t>
      </w:r>
    </w:p>
    <w:p w14:paraId="6DAAE35D" w14:textId="77777777" w:rsidR="0069731B" w:rsidRPr="0069731B" w:rsidRDefault="0069731B" w:rsidP="0069731B">
      <w:pPr>
        <w:ind w:left="708"/>
      </w:pPr>
      <w:r w:rsidRPr="0069731B">
        <w:t>Exemple</w:t>
      </w:r>
    </w:p>
    <w:p w14:paraId="4FE161E4" w14:textId="322DA06B" w:rsidR="0069731B" w:rsidRPr="0069731B" w:rsidRDefault="0069731B" w:rsidP="0069731B">
      <w:pPr>
        <w:ind w:left="708"/>
      </w:pPr>
      <w:r w:rsidRPr="0069731B">
        <w:t>Avant nettoyage</w:t>
      </w:r>
    </w:p>
    <w:p w14:paraId="14755274" w14:textId="77777777" w:rsidR="0069731B" w:rsidRPr="001D4161" w:rsidRDefault="0069731B" w:rsidP="0069731B">
      <w:pPr>
        <w:ind w:left="708"/>
      </w:pPr>
      <w:r w:rsidRPr="001D4161">
        <w:t>["chop", "set aside", "sauté", "flavour", "mixing", ":)", "bake"]</w:t>
      </w:r>
    </w:p>
    <w:p w14:paraId="73E8F1D2" w14:textId="77777777" w:rsidR="0069731B" w:rsidRPr="0069731B" w:rsidRDefault="0069731B" w:rsidP="0069731B">
      <w:pPr>
        <w:ind w:left="708"/>
      </w:pPr>
      <w:r w:rsidRPr="0069731B">
        <w:t>Après nettoyage</w:t>
      </w:r>
    </w:p>
    <w:p w14:paraId="4A9202A5" w14:textId="77777777" w:rsidR="0069731B" w:rsidRPr="0069731B" w:rsidRDefault="0069731B" w:rsidP="0069731B">
      <w:pPr>
        <w:ind w:left="708"/>
      </w:pPr>
      <w:r w:rsidRPr="0069731B">
        <w:t>["chop", "saute", "flavor", "mix", "bake"]</w:t>
      </w:r>
    </w:p>
    <w:p w14:paraId="3036938B" w14:textId="2782988F" w:rsidR="00690E44" w:rsidRDefault="00003773" w:rsidP="00003773">
      <w:pPr>
        <w:pStyle w:val="Titre3"/>
      </w:pPr>
      <w:bookmarkStart w:id="12" w:name="_Toc220338702"/>
      <w:r>
        <w:t>Principe :</w:t>
      </w:r>
      <w:bookmarkEnd w:id="12"/>
      <w:r>
        <w:t xml:space="preserve"> </w:t>
      </w:r>
    </w:p>
    <w:p w14:paraId="3F1E493F" w14:textId="1B6FEF28" w:rsidR="0069731B" w:rsidRPr="0069731B" w:rsidRDefault="0069731B" w:rsidP="00690E44">
      <w:pPr>
        <w:ind w:firstLine="360"/>
      </w:pPr>
      <w:r w:rsidRPr="0069731B">
        <w:t>Le nettoyage est effectué en trois phases successives :</w:t>
      </w:r>
    </w:p>
    <w:p w14:paraId="07ECD4C0" w14:textId="77777777" w:rsidR="0069731B" w:rsidRPr="0069731B" w:rsidRDefault="0069731B" w:rsidP="0069731B">
      <w:pPr>
        <w:numPr>
          <w:ilvl w:val="0"/>
          <w:numId w:val="7"/>
        </w:numPr>
      </w:pPr>
      <w:r w:rsidRPr="0069731B">
        <w:t>Normalisation de surface</w:t>
      </w:r>
      <w:r w:rsidRPr="0069731B">
        <w:br/>
        <w:t>(minuscules, suppression d’accents, espaces, ponctuation)</w:t>
      </w:r>
    </w:p>
    <w:p w14:paraId="23AA7B94" w14:textId="0BAC9209" w:rsidR="0069731B" w:rsidRPr="0069731B" w:rsidRDefault="0069731B" w:rsidP="0069731B">
      <w:pPr>
        <w:numPr>
          <w:ilvl w:val="0"/>
          <w:numId w:val="7"/>
        </w:numPr>
      </w:pPr>
      <w:r w:rsidRPr="0069731B">
        <w:t>Matching exact optimisé par cache</w:t>
      </w:r>
      <w:r w:rsidR="00134FE3">
        <w:t> :  l’ensemble d</w:t>
      </w:r>
      <w:r w:rsidR="00560028">
        <w:t xml:space="preserve">’actions </w:t>
      </w:r>
      <w:r w:rsidR="00134FE3">
        <w:t xml:space="preserve">uniques contenu dans le jeu de </w:t>
      </w:r>
      <w:r w:rsidR="00560028">
        <w:t>données</w:t>
      </w:r>
      <w:r w:rsidR="00134FE3">
        <w:t xml:space="preserve"> est extrait et analys</w:t>
      </w:r>
      <w:r w:rsidR="00560028">
        <w:t>é</w:t>
      </w:r>
      <w:r w:rsidR="00134FE3">
        <w:t xml:space="preserve"> minutieusement</w:t>
      </w:r>
      <w:r w:rsidR="00750DDA">
        <w:t xml:space="preserve"> (environ </w:t>
      </w:r>
      <w:r w:rsidR="007D643A">
        <w:t>5186</w:t>
      </w:r>
      <w:r w:rsidR="00750DDA">
        <w:t>)</w:t>
      </w:r>
      <w:r w:rsidR="00134FE3">
        <w:t>.</w:t>
      </w:r>
      <w:r w:rsidR="00560028">
        <w:t xml:space="preserve"> A partir de </w:t>
      </w:r>
      <w:r w:rsidR="004678E6">
        <w:t>là,</w:t>
      </w:r>
      <w:r w:rsidR="00560028">
        <w:t xml:space="preserve"> deux fichiers sont </w:t>
      </w:r>
      <w:r w:rsidR="00A720B3">
        <w:t>créés</w:t>
      </w:r>
      <w:r w:rsidR="00560028">
        <w:t xml:space="preserve"> manuellement : </w:t>
      </w:r>
    </w:p>
    <w:p w14:paraId="5E53AE96" w14:textId="751C38EF" w:rsidR="0069731B" w:rsidRPr="0069731B" w:rsidRDefault="00560028" w:rsidP="0069731B">
      <w:pPr>
        <w:numPr>
          <w:ilvl w:val="1"/>
          <w:numId w:val="7"/>
        </w:numPr>
      </w:pPr>
      <w:r>
        <w:t xml:space="preserve">Un fichier contenant </w:t>
      </w:r>
      <w:r w:rsidR="00A720B3">
        <w:t xml:space="preserve">une liste d’expressions non relevante </w:t>
      </w:r>
      <w:r w:rsidR="004678E6">
        <w:t>à</w:t>
      </w:r>
      <w:r w:rsidR="00A720B3">
        <w:t xml:space="preserve"> supprimer. </w:t>
      </w:r>
    </w:p>
    <w:p w14:paraId="4B5D97D1" w14:textId="6FA5EB74" w:rsidR="0069731B" w:rsidRPr="0069731B" w:rsidRDefault="00A720B3" w:rsidP="0069731B">
      <w:pPr>
        <w:numPr>
          <w:ilvl w:val="1"/>
          <w:numId w:val="7"/>
        </w:numPr>
      </w:pPr>
      <w:r>
        <w:t xml:space="preserve">Un fichier contenant un dictionnaire d’actions </w:t>
      </w:r>
      <w:r w:rsidR="004678E6">
        <w:t>à</w:t>
      </w:r>
      <w:r>
        <w:t xml:space="preserve"> normaliser </w:t>
      </w:r>
      <w:r w:rsidR="004678E6">
        <w:t xml:space="preserve">donc les clés représente ces actions et la valeurs ces formes normaliser </w:t>
      </w:r>
    </w:p>
    <w:p w14:paraId="79545EEE" w14:textId="164E0321" w:rsidR="0069731B" w:rsidRPr="004678E6" w:rsidRDefault="0069731B" w:rsidP="0069731B">
      <w:pPr>
        <w:numPr>
          <w:ilvl w:val="0"/>
          <w:numId w:val="7"/>
        </w:numPr>
      </w:pPr>
      <w:r w:rsidRPr="004678E6">
        <w:t xml:space="preserve">Fuzzy </w:t>
      </w:r>
      <w:r w:rsidR="00436BD3" w:rsidRPr="004678E6">
        <w:t>Matching</w:t>
      </w:r>
      <w:r w:rsidRPr="004678E6">
        <w:t xml:space="preserve"> contrôlé (RapidFuzz)</w:t>
      </w:r>
      <w:r w:rsidR="004678E6" w:rsidRPr="004678E6">
        <w:t> : on utilise un fuzzy Matching au l</w:t>
      </w:r>
      <w:r w:rsidR="004678E6">
        <w:t>ieu d’un comparaison normal des chaines de caractères pour être sûr que le programmes capture vraiment les actions qui nous intéresse</w:t>
      </w:r>
      <w:r w:rsidR="00513EB3">
        <w:t xml:space="preserve">nt en se </w:t>
      </w:r>
      <w:r w:rsidR="00A75B0F">
        <w:t>concentrant sur</w:t>
      </w:r>
      <w:r w:rsidR="00513EB3">
        <w:t xml:space="preserve"> le contenu plutôt que sur la forme</w:t>
      </w:r>
    </w:p>
    <w:p w14:paraId="34CABBC2" w14:textId="396174EE" w:rsidR="0069731B" w:rsidRPr="0069731B" w:rsidRDefault="00436BD3" w:rsidP="0069731B">
      <w:pPr>
        <w:numPr>
          <w:ilvl w:val="1"/>
          <w:numId w:val="7"/>
        </w:numPr>
      </w:pPr>
      <w:r w:rsidRPr="0069731B">
        <w:t>Seuil</w:t>
      </w:r>
      <w:r w:rsidR="0069731B" w:rsidRPr="0069731B">
        <w:t xml:space="preserve"> de similarité : 9</w:t>
      </w:r>
      <w:r w:rsidR="00134FE3">
        <w:t>5</w:t>
      </w:r>
      <w:r w:rsidR="0069731B" w:rsidRPr="0069731B">
        <w:t xml:space="preserve"> %</w:t>
      </w:r>
    </w:p>
    <w:p w14:paraId="2D1AB65A" w14:textId="5BB98169" w:rsidR="0069731B" w:rsidRPr="0069731B" w:rsidRDefault="0069731B" w:rsidP="0096714E">
      <w:pPr>
        <w:ind w:left="360" w:firstLine="360"/>
      </w:pPr>
      <w:r w:rsidRPr="0069731B">
        <w:t>Catégories de normalisation</w:t>
      </w:r>
    </w:p>
    <w:p w14:paraId="74D25789" w14:textId="432AF9F1" w:rsidR="0069731B" w:rsidRPr="0069731B" w:rsidRDefault="00E350C5" w:rsidP="0096714E">
      <w:pPr>
        <w:numPr>
          <w:ilvl w:val="0"/>
          <w:numId w:val="8"/>
        </w:numPr>
        <w:tabs>
          <w:tab w:val="clear" w:pos="720"/>
          <w:tab w:val="num" w:pos="1080"/>
        </w:tabs>
        <w:ind w:left="1080"/>
      </w:pPr>
      <w:r w:rsidRPr="0069731B">
        <w:t>Variantes</w:t>
      </w:r>
      <w:r w:rsidR="0069731B" w:rsidRPr="0069731B">
        <w:t xml:space="preserve"> morphologiques (</w:t>
      </w:r>
      <w:r w:rsidR="0069731B" w:rsidRPr="0069731B">
        <w:rPr>
          <w:i/>
          <w:iCs/>
        </w:rPr>
        <w:t>chopping → chop</w:t>
      </w:r>
      <w:r w:rsidR="0069731B" w:rsidRPr="0069731B">
        <w:t>)</w:t>
      </w:r>
    </w:p>
    <w:p w14:paraId="44750F7E" w14:textId="2E2C564F" w:rsidR="0069731B" w:rsidRPr="0069731B" w:rsidRDefault="00E350C5" w:rsidP="0096714E">
      <w:pPr>
        <w:numPr>
          <w:ilvl w:val="0"/>
          <w:numId w:val="8"/>
        </w:numPr>
        <w:tabs>
          <w:tab w:val="clear" w:pos="720"/>
          <w:tab w:val="num" w:pos="1080"/>
        </w:tabs>
        <w:ind w:left="1080"/>
      </w:pPr>
      <w:r w:rsidRPr="0069731B">
        <w:t>Variantes</w:t>
      </w:r>
      <w:r w:rsidR="0069731B" w:rsidRPr="0069731B">
        <w:t xml:space="preserve"> linguistiques (</w:t>
      </w:r>
      <w:r w:rsidR="0069731B" w:rsidRPr="0069731B">
        <w:rPr>
          <w:i/>
          <w:iCs/>
        </w:rPr>
        <w:t>flavour → flavor</w:t>
      </w:r>
      <w:r w:rsidR="0069731B" w:rsidRPr="0069731B">
        <w:t>)</w:t>
      </w:r>
    </w:p>
    <w:p w14:paraId="59E01DD4" w14:textId="254B8146" w:rsidR="0069731B" w:rsidRPr="0069731B" w:rsidRDefault="00E350C5" w:rsidP="0096714E">
      <w:pPr>
        <w:numPr>
          <w:ilvl w:val="0"/>
          <w:numId w:val="8"/>
        </w:numPr>
        <w:tabs>
          <w:tab w:val="clear" w:pos="720"/>
          <w:tab w:val="num" w:pos="1080"/>
        </w:tabs>
        <w:ind w:left="1080"/>
      </w:pPr>
      <w:r w:rsidRPr="0069731B">
        <w:t>Synonymes</w:t>
      </w:r>
      <w:r w:rsidR="0069731B" w:rsidRPr="0069731B">
        <w:t xml:space="preserve"> culinaires (</w:t>
      </w:r>
      <w:r w:rsidR="0069731B" w:rsidRPr="0069731B">
        <w:rPr>
          <w:i/>
          <w:iCs/>
        </w:rPr>
        <w:t>pan-fry → fry</w:t>
      </w:r>
      <w:r w:rsidR="0069731B" w:rsidRPr="0069731B">
        <w:t>)</w:t>
      </w:r>
    </w:p>
    <w:p w14:paraId="05E52BAE" w14:textId="0C634EA0" w:rsidR="0069731B" w:rsidRDefault="00E350C5" w:rsidP="0096714E">
      <w:pPr>
        <w:numPr>
          <w:ilvl w:val="0"/>
          <w:numId w:val="8"/>
        </w:numPr>
        <w:tabs>
          <w:tab w:val="clear" w:pos="720"/>
          <w:tab w:val="num" w:pos="1080"/>
        </w:tabs>
        <w:ind w:left="1080"/>
      </w:pPr>
      <w:r w:rsidRPr="0069731B">
        <w:t>Accents</w:t>
      </w:r>
      <w:r w:rsidR="0069731B" w:rsidRPr="0069731B">
        <w:t xml:space="preserve"> (</w:t>
      </w:r>
      <w:r w:rsidR="0069731B" w:rsidRPr="0069731B">
        <w:rPr>
          <w:i/>
          <w:iCs/>
        </w:rPr>
        <w:t>sauté → saute</w:t>
      </w:r>
      <w:r w:rsidR="0069731B" w:rsidRPr="0069731B">
        <w:t>)</w:t>
      </w:r>
    </w:p>
    <w:p w14:paraId="3C753DFB" w14:textId="119CE1B1" w:rsidR="00513EB3" w:rsidRPr="00A75B0F" w:rsidRDefault="00513EB3" w:rsidP="0096714E">
      <w:pPr>
        <w:numPr>
          <w:ilvl w:val="0"/>
          <w:numId w:val="8"/>
        </w:numPr>
        <w:tabs>
          <w:tab w:val="clear" w:pos="720"/>
          <w:tab w:val="num" w:pos="1080"/>
        </w:tabs>
        <w:ind w:left="1080"/>
        <w:rPr>
          <w:lang w:val="en-CA"/>
        </w:rPr>
      </w:pPr>
      <w:r w:rsidRPr="00A75B0F">
        <w:rPr>
          <w:lang w:val="en-CA"/>
        </w:rPr>
        <w:t>Instructions mal annot</w:t>
      </w:r>
      <w:r w:rsidR="00A75B0F" w:rsidRPr="00A75B0F">
        <w:rPr>
          <w:i/>
          <w:iCs/>
          <w:lang w:val="en-CA"/>
        </w:rPr>
        <w:t>é</w:t>
      </w:r>
      <w:r w:rsidRPr="00A75B0F">
        <w:rPr>
          <w:lang w:val="en-CA"/>
        </w:rPr>
        <w:t>es</w:t>
      </w:r>
      <w:r w:rsidR="00A75B0F" w:rsidRPr="00A75B0F">
        <w:rPr>
          <w:lang w:val="en-CA"/>
        </w:rPr>
        <w:t xml:space="preserve"> (pressure cook -&gt; </w:t>
      </w:r>
      <w:r w:rsidR="00750DDA" w:rsidRPr="00A75B0F">
        <w:rPr>
          <w:lang w:val="en-CA"/>
        </w:rPr>
        <w:t>cook, loosely</w:t>
      </w:r>
      <w:r w:rsidR="00A75B0F">
        <w:rPr>
          <w:lang w:val="en-CA"/>
        </w:rPr>
        <w:t xml:space="preserve"> chop -&gt; chop</w:t>
      </w:r>
      <w:r w:rsidR="00A75B0F" w:rsidRPr="00A75B0F">
        <w:rPr>
          <w:lang w:val="en-CA"/>
        </w:rPr>
        <w:t>)</w:t>
      </w:r>
      <w:r w:rsidR="00E6180A">
        <w:rPr>
          <w:lang w:val="en-CA"/>
        </w:rPr>
        <w:t xml:space="preserve"> </w:t>
      </w:r>
    </w:p>
    <w:p w14:paraId="1A5FC473" w14:textId="37001B86" w:rsidR="00F43CDA" w:rsidRDefault="0096714E" w:rsidP="00F43CDA">
      <w:r w:rsidRPr="00E6180A">
        <w:t xml:space="preserve"> </w:t>
      </w:r>
      <w:r>
        <w:t xml:space="preserve">Un nettoyage optimises est </w:t>
      </w:r>
      <w:r w:rsidR="00CE3818">
        <w:t>réalisé</w:t>
      </w:r>
      <w:r>
        <w:t xml:space="preserve"> à partir de ces deux fichiers </w:t>
      </w:r>
    </w:p>
    <w:p w14:paraId="4DBD4291" w14:textId="585AED47" w:rsidR="0096714E" w:rsidRDefault="0096714E" w:rsidP="00F43CDA">
      <w:r w:rsidRPr="0096714E">
        <w:t xml:space="preserve">Afin d’assurer un traitement efficace à grande échelle, </w:t>
      </w:r>
      <w:r>
        <w:t xml:space="preserve">les fichiers créer sont </w:t>
      </w:r>
      <w:r w:rsidR="00AB583B">
        <w:t>utilisés</w:t>
      </w:r>
      <w:r>
        <w:t xml:space="preserve"> </w:t>
      </w:r>
      <w:r w:rsidR="00AB583B">
        <w:t>pour</w:t>
      </w:r>
      <w:r w:rsidRPr="0096714E">
        <w:t xml:space="preserve"> créer un mapping appliqué ensuite à l’ensemble du dataset, permettant un débit de traitement supérieur à 250 000 lignes par seconde.</w:t>
      </w:r>
    </w:p>
    <w:p w14:paraId="416F68FD" w14:textId="22897D54" w:rsidR="00CE3818" w:rsidRDefault="00CE3818" w:rsidP="00CE3818">
      <w:pPr>
        <w:pStyle w:val="Paragraphedeliste"/>
        <w:numPr>
          <w:ilvl w:val="0"/>
          <w:numId w:val="7"/>
        </w:numPr>
      </w:pPr>
      <w:r>
        <w:t>Suppression des doublons de séquences d’actions par recette</w:t>
      </w:r>
    </w:p>
    <w:p w14:paraId="532B6621" w14:textId="2FBD5028" w:rsidR="00E6180A" w:rsidRPr="0069731B" w:rsidRDefault="00E6180A" w:rsidP="00F43CDA">
      <w:r>
        <w:t xml:space="preserve">AU terme de ce nettoyage on passera d’un registre que 5186 actions </w:t>
      </w:r>
      <w:r w:rsidR="00CE3818">
        <w:t xml:space="preserve">uniques </w:t>
      </w:r>
      <w:r w:rsidR="00CE3818" w:rsidRPr="0096714E">
        <w:t>à</w:t>
      </w:r>
      <w:r>
        <w:t xml:space="preserve"> 671 soit une réduction de 87.1%</w:t>
      </w:r>
    </w:p>
    <w:p w14:paraId="2E528BCD" w14:textId="77777777" w:rsidR="00F561F1" w:rsidRPr="00F561F1" w:rsidRDefault="00F561F1" w:rsidP="00003773">
      <w:pPr>
        <w:pStyle w:val="Titre2"/>
      </w:pPr>
    </w:p>
    <w:p w14:paraId="755CAAC8" w14:textId="57087741" w:rsidR="00C71255" w:rsidRDefault="00C71255" w:rsidP="00D71D13">
      <w:pPr>
        <w:pStyle w:val="Titre2"/>
        <w:numPr>
          <w:ilvl w:val="0"/>
          <w:numId w:val="50"/>
        </w:numPr>
      </w:pPr>
      <w:bookmarkStart w:id="13" w:name="_Toc220338703"/>
      <w:r w:rsidRPr="00C71255">
        <w:t>Évaluation &amp; validation de la qualité</w:t>
      </w:r>
      <w:bookmarkEnd w:id="13"/>
      <w:r w:rsidRPr="00C71255">
        <w:t xml:space="preserve"> </w:t>
      </w:r>
    </w:p>
    <w:p w14:paraId="46C873C8" w14:textId="76875AFA" w:rsidR="001D4161" w:rsidRPr="001D4161" w:rsidRDefault="001D4161" w:rsidP="00003773">
      <w:pPr>
        <w:pStyle w:val="Titre3"/>
        <w:rPr>
          <w:b/>
          <w:bCs/>
        </w:rPr>
      </w:pPr>
      <w:bookmarkStart w:id="14" w:name="_Toc220338704"/>
      <w:r w:rsidRPr="001D4161">
        <w:rPr>
          <w:rStyle w:val="Titre3Car"/>
        </w:rPr>
        <w:t>Objectif</w:t>
      </w:r>
      <w:bookmarkEnd w:id="14"/>
      <w:r w:rsidRPr="001D4161">
        <w:rPr>
          <w:rStyle w:val="Titre3Car"/>
        </w:rPr>
        <w:t xml:space="preserve"> </w:t>
      </w:r>
    </w:p>
    <w:p w14:paraId="130E8891" w14:textId="77777777" w:rsidR="001D4161" w:rsidRPr="001D4161" w:rsidRDefault="001D4161" w:rsidP="001D4161">
      <w:r w:rsidRPr="001D4161">
        <w:t>L’objectif de cette étape est de garantir la fiabilité, la cohérence et la validité sémantique du jeu de données généré automatiquement.</w:t>
      </w:r>
      <w:r w:rsidRPr="001D4161">
        <w:br/>
        <w:t>Compte tenu du volume (plusieurs millions de variantes) et de l’usage de modèles de langage, une simple validation manuelle est insuffisante.</w:t>
      </w:r>
    </w:p>
    <w:p w14:paraId="2F99CC0A" w14:textId="77777777" w:rsidR="001D4161" w:rsidRPr="001D4161" w:rsidRDefault="001D4161" w:rsidP="001D4161">
      <w:r w:rsidRPr="001D4161">
        <w:t>Nous avons donc mis en place une stratégie de validation multi-niveaux, combinant :</w:t>
      </w:r>
    </w:p>
    <w:p w14:paraId="3A35594D" w14:textId="77777777" w:rsidR="001D4161" w:rsidRPr="001D4161" w:rsidRDefault="001D4161" w:rsidP="001D4161">
      <w:pPr>
        <w:numPr>
          <w:ilvl w:val="0"/>
          <w:numId w:val="10"/>
        </w:numPr>
      </w:pPr>
      <w:r w:rsidRPr="001D4161">
        <w:rPr>
          <w:b/>
          <w:bCs/>
        </w:rPr>
        <w:t>Des tests structurels automatisés</w:t>
      </w:r>
    </w:p>
    <w:p w14:paraId="2BAFA542" w14:textId="77777777" w:rsidR="001D4161" w:rsidRPr="001D4161" w:rsidRDefault="001D4161" w:rsidP="001D4161">
      <w:pPr>
        <w:numPr>
          <w:ilvl w:val="0"/>
          <w:numId w:val="10"/>
        </w:numPr>
      </w:pPr>
      <w:r w:rsidRPr="001D4161">
        <w:rPr>
          <w:b/>
          <w:bCs/>
        </w:rPr>
        <w:t>Une analyse sémantique basée sur une taxonomie culinaire</w:t>
      </w:r>
    </w:p>
    <w:p w14:paraId="0C6396FE" w14:textId="77777777" w:rsidR="001D4161" w:rsidRPr="001D4161" w:rsidRDefault="001D4161" w:rsidP="001D4161">
      <w:pPr>
        <w:numPr>
          <w:ilvl w:val="0"/>
          <w:numId w:val="10"/>
        </w:numPr>
      </w:pPr>
      <w:r w:rsidRPr="001D4161">
        <w:rPr>
          <w:b/>
          <w:bCs/>
        </w:rPr>
        <w:t>Une validation manuelle ciblée par comparaison tripartite</w:t>
      </w:r>
    </w:p>
    <w:p w14:paraId="63A442B9" w14:textId="77777777" w:rsidR="001D4161" w:rsidRPr="001D4161" w:rsidRDefault="001D4161" w:rsidP="001D4161">
      <w:r w:rsidRPr="001D4161">
        <w:t>Ces trois stratégies sont exécutées dans un ordre précis, afin de maximiser l’efficacité et de minimiser l’effort humain.</w:t>
      </w:r>
    </w:p>
    <w:p w14:paraId="5C697DE8" w14:textId="77777777" w:rsidR="00003773" w:rsidRDefault="00003773" w:rsidP="001D4161">
      <w:pPr>
        <w:rPr>
          <w:b/>
          <w:bCs/>
        </w:rPr>
      </w:pPr>
    </w:p>
    <w:p w14:paraId="77E096FC" w14:textId="534A1737" w:rsidR="001D4161" w:rsidRPr="001D4161" w:rsidRDefault="001D4161" w:rsidP="001D4161">
      <w:r w:rsidRPr="001D4161">
        <w:t>Les stratégies sont appliquées selon la séquence suivante :</w:t>
      </w:r>
    </w:p>
    <w:p w14:paraId="7E0D2C3E" w14:textId="77777777" w:rsidR="001D4161" w:rsidRPr="001D4161" w:rsidRDefault="001D4161" w:rsidP="001D4161">
      <w:pPr>
        <w:rPr>
          <w:color w:val="0070C0"/>
        </w:rPr>
      </w:pPr>
      <w:r w:rsidRPr="001D4161">
        <w:rPr>
          <w:color w:val="0070C0"/>
        </w:rPr>
        <w:t>(1) Tests structurels automatisés</w:t>
      </w:r>
    </w:p>
    <w:p w14:paraId="5A673989" w14:textId="77777777" w:rsidR="001D4161" w:rsidRPr="001D4161" w:rsidRDefault="001D4161" w:rsidP="001D4161">
      <w:pPr>
        <w:rPr>
          <w:color w:val="0070C0"/>
        </w:rPr>
      </w:pPr>
      <w:r w:rsidRPr="001D4161">
        <w:rPr>
          <w:color w:val="0070C0"/>
        </w:rPr>
        <w:t xml:space="preserve">        ↓</w:t>
      </w:r>
    </w:p>
    <w:p w14:paraId="45173614" w14:textId="77777777" w:rsidR="001D4161" w:rsidRPr="001D4161" w:rsidRDefault="001D4161" w:rsidP="001D4161">
      <w:pPr>
        <w:rPr>
          <w:color w:val="0070C0"/>
        </w:rPr>
      </w:pPr>
      <w:r w:rsidRPr="001D4161">
        <w:rPr>
          <w:color w:val="0070C0"/>
        </w:rPr>
        <w:t>(2) Validation sémantique par règles</w:t>
      </w:r>
    </w:p>
    <w:p w14:paraId="26827A07" w14:textId="77777777" w:rsidR="001D4161" w:rsidRPr="001D4161" w:rsidRDefault="001D4161" w:rsidP="001D4161">
      <w:pPr>
        <w:rPr>
          <w:color w:val="0070C0"/>
        </w:rPr>
      </w:pPr>
      <w:r w:rsidRPr="001D4161">
        <w:rPr>
          <w:color w:val="0070C0"/>
        </w:rPr>
        <w:t xml:space="preserve">        ↓</w:t>
      </w:r>
    </w:p>
    <w:p w14:paraId="7690336F" w14:textId="77777777" w:rsidR="001D4161" w:rsidRPr="001D4161" w:rsidRDefault="001D4161" w:rsidP="001D4161">
      <w:pPr>
        <w:rPr>
          <w:color w:val="0070C0"/>
        </w:rPr>
      </w:pPr>
      <w:r w:rsidRPr="001D4161">
        <w:rPr>
          <w:color w:val="0070C0"/>
        </w:rPr>
        <w:t>(3) Validation manuelle par échantillonnage</w:t>
      </w:r>
    </w:p>
    <w:p w14:paraId="151221D0" w14:textId="77777777" w:rsidR="001D4161" w:rsidRPr="001D4161" w:rsidRDefault="001D4161" w:rsidP="001D4161">
      <w:r w:rsidRPr="001D4161">
        <w:t>Justification de cet ordre</w:t>
      </w:r>
    </w:p>
    <w:p w14:paraId="73A7DF08" w14:textId="77777777" w:rsidR="001D4161" w:rsidRPr="001D4161" w:rsidRDefault="001D4161" w:rsidP="001D4161">
      <w:pPr>
        <w:numPr>
          <w:ilvl w:val="0"/>
          <w:numId w:val="11"/>
        </w:numPr>
      </w:pPr>
      <w:r w:rsidRPr="001D4161">
        <w:t>Les tests structurels permettent d’éliminer rapidement les erreurs techniques massives.</w:t>
      </w:r>
    </w:p>
    <w:p w14:paraId="0A243823" w14:textId="77777777" w:rsidR="001D4161" w:rsidRPr="001D4161" w:rsidRDefault="001D4161" w:rsidP="001D4161">
      <w:pPr>
        <w:numPr>
          <w:ilvl w:val="0"/>
          <w:numId w:val="11"/>
        </w:numPr>
      </w:pPr>
      <w:r w:rsidRPr="001D4161">
        <w:t>La validation sémantique détecte les incohérences logiques à grande échelle.</w:t>
      </w:r>
    </w:p>
    <w:p w14:paraId="56BFE6C7" w14:textId="62AFA45F" w:rsidR="00E6180A" w:rsidRDefault="001D4161" w:rsidP="00E6180A">
      <w:pPr>
        <w:numPr>
          <w:ilvl w:val="0"/>
          <w:numId w:val="11"/>
        </w:numPr>
      </w:pPr>
      <w:r w:rsidRPr="001D4161">
        <w:t>La validation manuelle</w:t>
      </w:r>
      <w:r w:rsidR="00AE61C7">
        <w:t xml:space="preserve"> sous un petit échantillon sélection aléatoirement et selon certains critères</w:t>
      </w:r>
    </w:p>
    <w:p w14:paraId="1EB260B8" w14:textId="218E9F68" w:rsidR="00E6180A" w:rsidRPr="001D4161" w:rsidRDefault="00E6180A" w:rsidP="00E6180A">
      <w:r>
        <w:t xml:space="preserve">Après chaque niveau de validation on élimine les recettes avec des résultats critiques qu’on repassera au pipeline précédent. </w:t>
      </w:r>
    </w:p>
    <w:p w14:paraId="148C9FA7" w14:textId="77777777" w:rsidR="001D4161" w:rsidRPr="001D4161" w:rsidRDefault="001D4161" w:rsidP="001D4161">
      <w:r w:rsidRPr="001D4161">
        <w:t>Cette organisation permet :</w:t>
      </w:r>
    </w:p>
    <w:p w14:paraId="71D57366" w14:textId="6BD97F74" w:rsidR="001D4161" w:rsidRPr="001D4161" w:rsidRDefault="001D4161" w:rsidP="001D4161">
      <w:pPr>
        <w:numPr>
          <w:ilvl w:val="0"/>
          <w:numId w:val="12"/>
        </w:numPr>
      </w:pPr>
      <w:r w:rsidRPr="001D4161">
        <w:t>Une réduction drastique du bruit</w:t>
      </w:r>
    </w:p>
    <w:p w14:paraId="24B916ED" w14:textId="76B92F6C" w:rsidR="001D4161" w:rsidRPr="001D4161" w:rsidRDefault="001D4161" w:rsidP="001D4161">
      <w:pPr>
        <w:numPr>
          <w:ilvl w:val="0"/>
          <w:numId w:val="12"/>
        </w:numPr>
      </w:pPr>
      <w:r w:rsidRPr="001D4161">
        <w:t>Une meilleure utilisation de l’expertise humaine</w:t>
      </w:r>
    </w:p>
    <w:p w14:paraId="6BB15A23" w14:textId="49E47332" w:rsidR="001D4161" w:rsidRDefault="001D4161" w:rsidP="001D4161">
      <w:pPr>
        <w:numPr>
          <w:ilvl w:val="0"/>
          <w:numId w:val="12"/>
        </w:numPr>
      </w:pPr>
      <w:r w:rsidRPr="001D4161">
        <w:t>Une évaluation fiable de la qualité finale du dataset</w:t>
      </w:r>
    </w:p>
    <w:p w14:paraId="023036D2" w14:textId="77777777" w:rsidR="00AE61C7" w:rsidRDefault="00AE61C7" w:rsidP="00AE61C7"/>
    <w:p w14:paraId="13042015" w14:textId="47DA0CC1" w:rsidR="00AE61C7" w:rsidRPr="00AE61C7" w:rsidRDefault="00AE61C7" w:rsidP="00003773">
      <w:pPr>
        <w:pStyle w:val="Titre3"/>
      </w:pPr>
      <w:bookmarkStart w:id="15" w:name="_Toc220338705"/>
      <w:r w:rsidRPr="00AE61C7">
        <w:t>Stratégie 1</w:t>
      </w:r>
      <w:r>
        <w:t xml:space="preserve"> : </w:t>
      </w:r>
      <w:r w:rsidRPr="00AE61C7">
        <w:t>Tests de cohérence structurelle</w:t>
      </w:r>
      <w:bookmarkEnd w:id="15"/>
      <w:r w:rsidRPr="00AE61C7">
        <w:t xml:space="preserve"> </w:t>
      </w:r>
    </w:p>
    <w:p w14:paraId="204F8F6F" w14:textId="77777777" w:rsidR="00AE61C7" w:rsidRPr="00AE61C7" w:rsidRDefault="00AE61C7" w:rsidP="00003773">
      <w:pPr>
        <w:pStyle w:val="Titre4"/>
      </w:pPr>
      <w:r w:rsidRPr="00AE61C7">
        <w:t>Objectif</w:t>
      </w:r>
    </w:p>
    <w:p w14:paraId="6B0ABEB3" w14:textId="3E159C03" w:rsidR="00AE61C7" w:rsidRPr="00AE61C7" w:rsidRDefault="00AE61C7" w:rsidP="00003773">
      <w:r w:rsidRPr="00AE61C7">
        <w:t>Vérifier que les séquences générées respectent :</w:t>
      </w:r>
      <w:r w:rsidR="00FA0508">
        <w:t xml:space="preserve"> </w:t>
      </w:r>
      <w:r w:rsidRPr="00AE61C7">
        <w:t>Des propriétés statistiques réalistes,</w:t>
      </w:r>
      <w:r w:rsidR="00003773">
        <w:t xml:space="preserve"> u</w:t>
      </w:r>
      <w:r w:rsidRPr="00AE61C7">
        <w:t xml:space="preserve">ne cohérence interne entre </w:t>
      </w:r>
      <w:r w:rsidR="00003773" w:rsidRPr="00AE61C7">
        <w:t>variantes,</w:t>
      </w:r>
      <w:r w:rsidR="00003773">
        <w:t xml:space="preserve"> </w:t>
      </w:r>
      <w:r w:rsidR="00003773" w:rsidRPr="00AE61C7">
        <w:t>une</w:t>
      </w:r>
      <w:r w:rsidRPr="00AE61C7">
        <w:t xml:space="preserve"> structure conforme au</w:t>
      </w:r>
      <w:r w:rsidR="00003773">
        <w:t>x recettes</w:t>
      </w:r>
      <w:r w:rsidRPr="00AE61C7">
        <w:t>.</w:t>
      </w:r>
    </w:p>
    <w:p w14:paraId="1642C933" w14:textId="77777777" w:rsidR="00AE61C7" w:rsidRPr="00AE61C7" w:rsidRDefault="00AE61C7" w:rsidP="00AE61C7">
      <w:r w:rsidRPr="00AE61C7">
        <w:t>Six tests complémentaires sont appliqués à l’ensemble du dataset.</w:t>
      </w:r>
    </w:p>
    <w:p w14:paraId="10A9EDA2" w14:textId="77777777" w:rsidR="00AE61C7" w:rsidRDefault="00AE61C7" w:rsidP="00AE61C7"/>
    <w:p w14:paraId="35DD0678" w14:textId="5AC69E0B" w:rsidR="00AE61C7" w:rsidRPr="00AE61C7" w:rsidRDefault="00AE61C7" w:rsidP="00003773">
      <w:pPr>
        <w:pStyle w:val="Titre4"/>
      </w:pPr>
      <w:r w:rsidRPr="00AE61C7">
        <w:t>Test 1 — Distribution des longueurs de séquences</w:t>
      </w:r>
    </w:p>
    <w:p w14:paraId="7B4DF03F" w14:textId="77777777" w:rsidR="00AE61C7" w:rsidRPr="00AE61C7" w:rsidRDefault="00AE61C7" w:rsidP="00AE61C7">
      <w:r w:rsidRPr="00AE61C7">
        <w:t>Ce test analyse la distribution du nombre d’actions par recette.</w:t>
      </w:r>
    </w:p>
    <w:p w14:paraId="7806AC1A" w14:textId="77777777" w:rsidR="00AE61C7" w:rsidRPr="00AE61C7" w:rsidRDefault="00AE61C7" w:rsidP="00AE61C7">
      <w:r w:rsidRPr="00AE61C7">
        <w:rPr>
          <w:b/>
          <w:bCs/>
        </w:rPr>
        <w:t>Métriques calculées :</w:t>
      </w:r>
    </w:p>
    <w:p w14:paraId="33054E2B" w14:textId="4F2E0487" w:rsidR="00AE61C7" w:rsidRPr="00AE61C7" w:rsidRDefault="00AE61C7" w:rsidP="00AE61C7">
      <w:pPr>
        <w:numPr>
          <w:ilvl w:val="0"/>
          <w:numId w:val="14"/>
        </w:numPr>
      </w:pPr>
      <w:r w:rsidRPr="00AE61C7">
        <w:t>Moyenne, médiane</w:t>
      </w:r>
    </w:p>
    <w:p w14:paraId="6D9490AC" w14:textId="7D998AC8" w:rsidR="00AE61C7" w:rsidRPr="00AE61C7" w:rsidRDefault="00AE61C7" w:rsidP="00AE61C7">
      <w:pPr>
        <w:numPr>
          <w:ilvl w:val="0"/>
          <w:numId w:val="14"/>
        </w:numPr>
      </w:pPr>
      <w:r w:rsidRPr="00AE61C7">
        <w:t>Écart-type</w:t>
      </w:r>
    </w:p>
    <w:p w14:paraId="777F1A81" w14:textId="47C46A5B" w:rsidR="00AE61C7" w:rsidRPr="00AE61C7" w:rsidRDefault="00AE61C7" w:rsidP="00AE61C7">
      <w:pPr>
        <w:numPr>
          <w:ilvl w:val="0"/>
          <w:numId w:val="14"/>
        </w:numPr>
      </w:pPr>
      <w:r w:rsidRPr="00AE61C7">
        <w:t>Quartiles</w:t>
      </w:r>
    </w:p>
    <w:p w14:paraId="6228C929" w14:textId="56810EC4" w:rsidR="00AE61C7" w:rsidRPr="00AE61C7" w:rsidRDefault="00AE61C7" w:rsidP="00AE61C7">
      <w:pPr>
        <w:numPr>
          <w:ilvl w:val="0"/>
          <w:numId w:val="14"/>
        </w:numPr>
      </w:pPr>
      <w:r w:rsidRPr="00AE61C7">
        <w:t>Détection d’outliers (IQR)</w:t>
      </w:r>
    </w:p>
    <w:p w14:paraId="51BA254D" w14:textId="77777777" w:rsidR="00AE61C7" w:rsidRPr="00AE61C7" w:rsidRDefault="00AE61C7" w:rsidP="00AE61C7">
      <w:r w:rsidRPr="00AE61C7">
        <w:t>Les recettes dont la longueur est hors de l’intervalle :</w:t>
      </w:r>
    </w:p>
    <w:p w14:paraId="6D35DB07" w14:textId="2355CCEF" w:rsidR="00AE61C7" w:rsidRPr="00AE61C7" w:rsidRDefault="00AE61C7" w:rsidP="00AE61C7">
      <m:oMathPara>
        <m:oMath>
          <m:d>
            <m:dPr>
              <m:begChr m:val="["/>
              <m:endChr m:val="]"/>
              <m:ctrlPr>
                <w:rPr>
                  <w:rFonts w:ascii="Cambria Math" w:hAnsi="Cambria Math"/>
                </w:rPr>
              </m:ctrlPr>
            </m:dPr>
            <m:e>
              <m:r>
                <w:rPr>
                  <w:rFonts w:ascii="Cambria Math" w:hAnsi="Cambria Math"/>
                </w:rPr>
                <m:t>Q1-3×IQR,</m:t>
              </m:r>
              <m:r>
                <m:rPr>
                  <m:nor/>
                </m:rPr>
                <w:rPr>
                  <w:rFonts w:ascii="Arial" w:hAnsi="Arial" w:cs="Arial"/>
                </w:rPr>
                <m:t>  </m:t>
              </m:r>
              <m:r>
                <w:rPr>
                  <w:rFonts w:ascii="Cambria Math" w:hAnsi="Cambria Math"/>
                </w:rPr>
                <m:t>Q3+3×IQR</m:t>
              </m:r>
            </m:e>
          </m:d>
          <m:r>
            <w:br/>
          </m:r>
        </m:oMath>
      </m:oMathPara>
    </w:p>
    <w:p w14:paraId="46209680" w14:textId="62AA88FC" w:rsidR="00AE61C7" w:rsidRDefault="00AE61C7" w:rsidP="00AE61C7">
      <w:r w:rsidRPr="00AE61C7">
        <w:t>Sont signalées comme atypiques.</w:t>
      </w:r>
    </w:p>
    <w:p w14:paraId="7DEDEE7C" w14:textId="3E8B68B8" w:rsidR="00B20A89" w:rsidRDefault="00B20A89" w:rsidP="00AE61C7">
      <w:r>
        <w:t xml:space="preserve">Afin de mieux observer cette </w:t>
      </w:r>
      <w:r w:rsidRPr="00AE61C7">
        <w:t>distribution du nombre d’actions par recette</w:t>
      </w:r>
      <w:r>
        <w:t>,</w:t>
      </w:r>
      <w:r w:rsidRPr="00AE61C7">
        <w:t xml:space="preserve"> </w:t>
      </w:r>
      <w:r>
        <w:t>ces statistiques sont calculées par variante, par catégorie de cuisine (Pâtisserie, sauce, etc.) par niveau de complexité de la recette (Facile si nombre d’instruction inferieure a 10, Moyen si nombre d’instruction en 10 et 20 et Élevée si supérieur a 20)</w:t>
      </w:r>
    </w:p>
    <w:p w14:paraId="0852FA08" w14:textId="2BA021FA" w:rsidR="00AE61C7" w:rsidRPr="00AE61C7" w:rsidRDefault="00AE61C7" w:rsidP="00B20A89">
      <w:r w:rsidRPr="00AE61C7">
        <w:t xml:space="preserve"> </w:t>
      </w:r>
      <w:r w:rsidR="00B20A89">
        <w:t xml:space="preserve">Ce test </w:t>
      </w:r>
      <w:r w:rsidRPr="00AE61C7">
        <w:t xml:space="preserve">permet d’identifier </w:t>
      </w:r>
      <w:r w:rsidR="00B20A89">
        <w:t>d</w:t>
      </w:r>
      <w:r w:rsidRPr="00AE61C7">
        <w:t>es erreurs d’extraction</w:t>
      </w:r>
      <w:r w:rsidR="00B20A89">
        <w:t xml:space="preserve"> ou des</w:t>
      </w:r>
      <w:r w:rsidRPr="00AE61C7">
        <w:t xml:space="preserve"> recettes anormalement longues ou vides</w:t>
      </w:r>
    </w:p>
    <w:p w14:paraId="5D46D64F" w14:textId="77777777" w:rsidR="00AE61C7" w:rsidRDefault="00AE61C7" w:rsidP="00AE61C7"/>
    <w:p w14:paraId="5168F4BF" w14:textId="5865B0A1" w:rsidR="00AE61C7" w:rsidRPr="00AE61C7" w:rsidRDefault="00AE61C7" w:rsidP="00003773">
      <w:pPr>
        <w:pStyle w:val="Titre4"/>
      </w:pPr>
      <w:r w:rsidRPr="00AE61C7">
        <w:t>Test 2</w:t>
      </w:r>
      <w:r w:rsidR="00B24B74">
        <w:t xml:space="preserve"> : évaluation de la variante principale : </w:t>
      </w:r>
      <w:r w:rsidRPr="00AE61C7">
        <w:t xml:space="preserve"> Cohérence instructions ↔ actions</w:t>
      </w:r>
    </w:p>
    <w:p w14:paraId="42822611" w14:textId="77777777" w:rsidR="00AE61C7" w:rsidRPr="00AE61C7" w:rsidRDefault="00AE61C7" w:rsidP="00AE61C7">
      <w:r w:rsidRPr="00AE61C7">
        <w:t>On vérifie que le nombre d’actions extraites est cohérent avec le nombre d’instructions textuelles.</w:t>
      </w:r>
    </w:p>
    <w:p w14:paraId="15FB3C7C" w14:textId="79566B0F" w:rsidR="00AE61C7" w:rsidRPr="00AE61C7" w:rsidRDefault="00AE61C7" w:rsidP="00AE61C7">
      <m:oMathPara>
        <m:oMath>
          <m:r>
            <m:rPr>
              <m:nor/>
            </m:rPr>
            <m:t>ratio</m:t>
          </m:r>
          <m:r>
            <w:rPr>
              <w:rFonts w:ascii="Cambria Math" w:hAnsi="Cambria Math"/>
            </w:rPr>
            <m:t>=</m:t>
          </m:r>
          <m:f>
            <m:fPr>
              <m:ctrlPr>
                <w:rPr>
                  <w:rFonts w:ascii="Cambria Math" w:hAnsi="Cambria Math"/>
                </w:rPr>
              </m:ctrlPr>
            </m:fPr>
            <m:num>
              <m:r>
                <m:rPr>
                  <m:nor/>
                </m:rPr>
                <m:t>nb actions</m:t>
              </m:r>
            </m:num>
            <m:den>
              <m:r>
                <m:rPr>
                  <m:nor/>
                </m:rPr>
                <m:t>nb instructions</m:t>
              </m:r>
            </m:den>
          </m:f>
          <m: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1716"/>
      </w:tblGrid>
      <w:tr w:rsidR="00AE61C7" w:rsidRPr="00AE61C7" w14:paraId="08B3C698" w14:textId="77777777">
        <w:trPr>
          <w:tblHeader/>
          <w:tblCellSpacing w:w="15" w:type="dxa"/>
        </w:trPr>
        <w:tc>
          <w:tcPr>
            <w:tcW w:w="0" w:type="auto"/>
            <w:vAlign w:val="center"/>
            <w:hideMark/>
          </w:tcPr>
          <w:p w14:paraId="624C2082" w14:textId="77777777" w:rsidR="00AE61C7" w:rsidRPr="00AE61C7" w:rsidRDefault="00AE61C7" w:rsidP="00AE61C7">
            <w:pPr>
              <w:rPr>
                <w:b/>
                <w:bCs/>
              </w:rPr>
            </w:pPr>
            <w:r w:rsidRPr="00AE61C7">
              <w:rPr>
                <w:b/>
                <w:bCs/>
              </w:rPr>
              <w:t>Condition</w:t>
            </w:r>
          </w:p>
        </w:tc>
        <w:tc>
          <w:tcPr>
            <w:tcW w:w="0" w:type="auto"/>
            <w:vAlign w:val="center"/>
            <w:hideMark/>
          </w:tcPr>
          <w:p w14:paraId="1D8815A9" w14:textId="77777777" w:rsidR="00AE61C7" w:rsidRPr="00AE61C7" w:rsidRDefault="00AE61C7" w:rsidP="00AE61C7">
            <w:pPr>
              <w:rPr>
                <w:b/>
                <w:bCs/>
              </w:rPr>
            </w:pPr>
            <w:r w:rsidRPr="00AE61C7">
              <w:rPr>
                <w:b/>
                <w:bCs/>
              </w:rPr>
              <w:t>Interprétation</w:t>
            </w:r>
          </w:p>
        </w:tc>
      </w:tr>
      <w:tr w:rsidR="00AE61C7" w:rsidRPr="00AE61C7" w14:paraId="75DB2E29" w14:textId="77777777">
        <w:trPr>
          <w:tblCellSpacing w:w="15" w:type="dxa"/>
        </w:trPr>
        <w:tc>
          <w:tcPr>
            <w:tcW w:w="0" w:type="auto"/>
            <w:vAlign w:val="center"/>
            <w:hideMark/>
          </w:tcPr>
          <w:p w14:paraId="73D672A8" w14:textId="2C47573D" w:rsidR="00AE61C7" w:rsidRPr="00AE61C7" w:rsidRDefault="00AE61C7" w:rsidP="00AE61C7">
            <w:r w:rsidRPr="00AE61C7">
              <w:t>0.</w:t>
            </w:r>
            <w:r w:rsidR="00E0606C">
              <w:t>5</w:t>
            </w:r>
            <w:r w:rsidRPr="00AE61C7">
              <w:t xml:space="preserve"> ≤ ratio ≤ 2.5</w:t>
            </w:r>
          </w:p>
        </w:tc>
        <w:tc>
          <w:tcPr>
            <w:tcW w:w="0" w:type="auto"/>
            <w:vAlign w:val="center"/>
            <w:hideMark/>
          </w:tcPr>
          <w:p w14:paraId="04F99524" w14:textId="77777777" w:rsidR="00AE61C7" w:rsidRPr="00AE61C7" w:rsidRDefault="00AE61C7" w:rsidP="00AE61C7">
            <w:r w:rsidRPr="00AE61C7">
              <w:t>Conforme</w:t>
            </w:r>
          </w:p>
        </w:tc>
      </w:tr>
      <w:tr w:rsidR="00AE61C7" w:rsidRPr="00AE61C7" w14:paraId="0B2C6C5F" w14:textId="77777777">
        <w:trPr>
          <w:tblCellSpacing w:w="15" w:type="dxa"/>
        </w:trPr>
        <w:tc>
          <w:tcPr>
            <w:tcW w:w="0" w:type="auto"/>
            <w:vAlign w:val="center"/>
            <w:hideMark/>
          </w:tcPr>
          <w:p w14:paraId="7486E1EA" w14:textId="090B9F94" w:rsidR="00AE61C7" w:rsidRPr="00AE61C7" w:rsidRDefault="00B24B74" w:rsidP="00AE61C7">
            <w:r w:rsidRPr="00AE61C7">
              <w:t>Ratio</w:t>
            </w:r>
            <w:r w:rsidR="00AE61C7" w:rsidRPr="00AE61C7">
              <w:t xml:space="preserve"> &lt; 0.</w:t>
            </w:r>
            <w:r w:rsidR="00E0606C">
              <w:t>5</w:t>
            </w:r>
          </w:p>
        </w:tc>
        <w:tc>
          <w:tcPr>
            <w:tcW w:w="0" w:type="auto"/>
            <w:vAlign w:val="center"/>
            <w:hideMark/>
          </w:tcPr>
          <w:p w14:paraId="7595B422" w14:textId="77777777" w:rsidR="00AE61C7" w:rsidRPr="00AE61C7" w:rsidRDefault="00AE61C7" w:rsidP="00AE61C7">
            <w:r w:rsidRPr="00AE61C7">
              <w:t>Sous-extraction</w:t>
            </w:r>
          </w:p>
        </w:tc>
      </w:tr>
      <w:tr w:rsidR="00AE61C7" w:rsidRPr="00AE61C7" w14:paraId="46475877" w14:textId="77777777">
        <w:trPr>
          <w:tblCellSpacing w:w="15" w:type="dxa"/>
        </w:trPr>
        <w:tc>
          <w:tcPr>
            <w:tcW w:w="0" w:type="auto"/>
            <w:vAlign w:val="center"/>
            <w:hideMark/>
          </w:tcPr>
          <w:p w14:paraId="42464144" w14:textId="0AEB85F4" w:rsidR="00AE61C7" w:rsidRPr="00AE61C7" w:rsidRDefault="00B24B74" w:rsidP="00AE61C7">
            <w:r w:rsidRPr="00AE61C7">
              <w:t>Ratio</w:t>
            </w:r>
            <w:r w:rsidR="00AE61C7" w:rsidRPr="00AE61C7">
              <w:t xml:space="preserve"> &gt; 2.5</w:t>
            </w:r>
          </w:p>
        </w:tc>
        <w:tc>
          <w:tcPr>
            <w:tcW w:w="0" w:type="auto"/>
            <w:vAlign w:val="center"/>
            <w:hideMark/>
          </w:tcPr>
          <w:p w14:paraId="1C42B5DB" w14:textId="77777777" w:rsidR="00AE61C7" w:rsidRPr="00AE61C7" w:rsidRDefault="00AE61C7" w:rsidP="00AE61C7">
            <w:r w:rsidRPr="00AE61C7">
              <w:t>Sur-extraction</w:t>
            </w:r>
          </w:p>
        </w:tc>
      </w:tr>
      <w:tr w:rsidR="00AE61C7" w:rsidRPr="00AE61C7" w14:paraId="3508B3A8" w14:textId="77777777">
        <w:trPr>
          <w:tblCellSpacing w:w="15" w:type="dxa"/>
        </w:trPr>
        <w:tc>
          <w:tcPr>
            <w:tcW w:w="0" w:type="auto"/>
            <w:vAlign w:val="center"/>
            <w:hideMark/>
          </w:tcPr>
          <w:p w14:paraId="3A19B921" w14:textId="7D30DA4A" w:rsidR="00AE61C7" w:rsidRPr="00AE61C7" w:rsidRDefault="00B24B74" w:rsidP="00AE61C7">
            <w:r w:rsidRPr="00AE61C7">
              <w:t>Ratio</w:t>
            </w:r>
            <w:r w:rsidR="00AE61C7" w:rsidRPr="00AE61C7">
              <w:t xml:space="preserve"> &lt; 0.3 ou &gt; 5</w:t>
            </w:r>
          </w:p>
        </w:tc>
        <w:tc>
          <w:tcPr>
            <w:tcW w:w="0" w:type="auto"/>
            <w:vAlign w:val="center"/>
            <w:hideMark/>
          </w:tcPr>
          <w:p w14:paraId="07DFF00C" w14:textId="77777777" w:rsidR="00AE61C7" w:rsidRPr="00AE61C7" w:rsidRDefault="00AE61C7" w:rsidP="00AE61C7">
            <w:r w:rsidRPr="00AE61C7">
              <w:t>Erreur critique</w:t>
            </w:r>
          </w:p>
        </w:tc>
      </w:tr>
      <w:tr w:rsidR="00B24B74" w:rsidRPr="00AE61C7" w14:paraId="6BDEDA7E" w14:textId="77777777">
        <w:trPr>
          <w:tblCellSpacing w:w="15" w:type="dxa"/>
        </w:trPr>
        <w:tc>
          <w:tcPr>
            <w:tcW w:w="0" w:type="auto"/>
            <w:vAlign w:val="center"/>
          </w:tcPr>
          <w:p w14:paraId="0FDEB228" w14:textId="77777777" w:rsidR="00B24B74" w:rsidRDefault="00B24B74" w:rsidP="00AE61C7"/>
          <w:p w14:paraId="4212DD81" w14:textId="77777777" w:rsidR="00B24B74" w:rsidRPr="00AE61C7" w:rsidRDefault="00B24B74" w:rsidP="00AE61C7"/>
        </w:tc>
        <w:tc>
          <w:tcPr>
            <w:tcW w:w="0" w:type="auto"/>
            <w:vAlign w:val="center"/>
          </w:tcPr>
          <w:p w14:paraId="68C86BDD" w14:textId="77777777" w:rsidR="00B24B74" w:rsidRPr="00AE61C7" w:rsidRDefault="00B24B74" w:rsidP="00AE61C7"/>
        </w:tc>
      </w:tr>
    </w:tbl>
    <w:p w14:paraId="29E10FD2" w14:textId="1F3A9C56" w:rsidR="00AE61C7" w:rsidRDefault="00B24B74" w:rsidP="00AE61C7">
      <w:r w:rsidRPr="00B24B74">
        <w:t>Ce test permet d’évaluer la cohérence entre les instructions textuelles et les actions extraites.</w:t>
      </w:r>
      <w:r w:rsidRPr="00B24B74">
        <w:br/>
        <w:t xml:space="preserve">Un ratio compris entre </w:t>
      </w:r>
      <w:r w:rsidRPr="00B24B74">
        <w:rPr>
          <w:b/>
          <w:bCs/>
        </w:rPr>
        <w:t>0.</w:t>
      </w:r>
      <w:r w:rsidR="00DC7509">
        <w:rPr>
          <w:b/>
          <w:bCs/>
        </w:rPr>
        <w:t>5</w:t>
      </w:r>
      <w:r w:rsidRPr="00B24B74">
        <w:rPr>
          <w:b/>
          <w:bCs/>
        </w:rPr>
        <w:t xml:space="preserve"> et 2.5</w:t>
      </w:r>
      <w:r w:rsidRPr="00B24B74">
        <w:t xml:space="preserve"> indique qu’une instruction correspond en moyenne à </w:t>
      </w:r>
      <w:r w:rsidRPr="00B24B74">
        <w:rPr>
          <w:b/>
          <w:bCs/>
        </w:rPr>
        <w:t>1 à 3 actions élémentaires</w:t>
      </w:r>
      <w:r w:rsidRPr="00B24B74">
        <w:t>, ce qui reflète une granularité réaliste des gestes culinaires.</w:t>
      </w:r>
      <w:r w:rsidRPr="00B24B74">
        <w:br/>
        <w:t xml:space="preserve">Des valeurs en dehors de cet intervalle traduisent soit une </w:t>
      </w:r>
      <w:r w:rsidRPr="00B24B74">
        <w:rPr>
          <w:b/>
          <w:bCs/>
        </w:rPr>
        <w:t>sous-extraction</w:t>
      </w:r>
      <w:r w:rsidRPr="00B24B74">
        <w:t xml:space="preserve"> (perte d’information), soit une </w:t>
      </w:r>
      <w:r w:rsidRPr="00B24B74">
        <w:rPr>
          <w:b/>
          <w:bCs/>
        </w:rPr>
        <w:t>sur-extraction</w:t>
      </w:r>
      <w:r w:rsidRPr="00B24B74">
        <w:t xml:space="preserve"> (bruit excessif)</w:t>
      </w:r>
      <w:r>
        <w:t xml:space="preserve"> bien que cela peut être aussi normal pour une recette données </w:t>
      </w:r>
      <w:r w:rsidRPr="00B24B74">
        <w:t>, tandis que les ratios extrêmes (&lt;0.3 ou &gt;5) révèlent des erreurs critiques de traitement</w:t>
      </w:r>
      <w:r>
        <w:t xml:space="preserve"> et donc un retraitement</w:t>
      </w:r>
      <w:r w:rsidR="00090674">
        <w:t xml:space="preserve"> est nécessaire</w:t>
      </w:r>
      <w:r>
        <w:t xml:space="preserve"> </w:t>
      </w:r>
      <w:r w:rsidR="00090674">
        <w:t xml:space="preserve">pour </w:t>
      </w:r>
      <w:r>
        <w:t>ces recettes</w:t>
      </w:r>
      <w:r w:rsidR="00090674">
        <w:t>.</w:t>
      </w:r>
    </w:p>
    <w:p w14:paraId="69114028" w14:textId="77777777" w:rsidR="00090674" w:rsidRPr="00AE61C7" w:rsidRDefault="00090674" w:rsidP="00AE61C7"/>
    <w:p w14:paraId="3A28B252" w14:textId="012725F3" w:rsidR="00AE61C7" w:rsidRPr="00AE61C7" w:rsidRDefault="00AE61C7" w:rsidP="00003773">
      <w:pPr>
        <w:pStyle w:val="Titre4"/>
      </w:pPr>
      <w:r w:rsidRPr="00AE61C7">
        <w:t>Test 3</w:t>
      </w:r>
      <w:r w:rsidR="00090674">
        <w:t xml:space="preserve"> : </w:t>
      </w:r>
      <w:r w:rsidRPr="00AE61C7">
        <w:t xml:space="preserve"> Validation de la variante ingrédients</w:t>
      </w:r>
    </w:p>
    <w:p w14:paraId="6D3DDB05" w14:textId="77777777" w:rsidR="00493FD4" w:rsidRPr="00493FD4" w:rsidRDefault="00493FD4" w:rsidP="00493FD4">
      <w:r w:rsidRPr="00493FD4">
        <w:t xml:space="preserve">Ce test vise à vérifier que la variante </w:t>
      </w:r>
      <w:r w:rsidRPr="00493FD4">
        <w:rPr>
          <w:i/>
          <w:iCs/>
        </w:rPr>
        <w:t>ingrédients</w:t>
      </w:r>
      <w:r w:rsidRPr="00493FD4">
        <w:t xml:space="preserve"> enrichit correctement la variante principale en ajoutant des gestes liés à la transformation des ingrédients, sans introduire d’incohérences.</w:t>
      </w:r>
    </w:p>
    <w:p w14:paraId="79084DF7" w14:textId="77777777" w:rsidR="00493FD4" w:rsidRPr="00493FD4" w:rsidRDefault="00493FD4" w:rsidP="00493FD4">
      <w:r w:rsidRPr="00493FD4">
        <w:t>Pour chaque recette, on compare :</w:t>
      </w:r>
    </w:p>
    <w:p w14:paraId="4EA40660" w14:textId="49EAC31B" w:rsidR="00493FD4" w:rsidRPr="00493FD4" w:rsidRDefault="00493FD4" w:rsidP="00493FD4">
      <w:pPr>
        <w:numPr>
          <w:ilvl w:val="0"/>
          <w:numId w:val="21"/>
        </w:numPr>
      </w:pPr>
      <w:r w:rsidRPr="00493FD4">
        <w:t>La taille de la variante ingrédients,</w:t>
      </w:r>
    </w:p>
    <w:p w14:paraId="05955E48" w14:textId="4ADE9A7C" w:rsidR="00493FD4" w:rsidRPr="00493FD4" w:rsidRDefault="00493FD4" w:rsidP="00493FD4">
      <w:pPr>
        <w:numPr>
          <w:ilvl w:val="0"/>
          <w:numId w:val="21"/>
        </w:numPr>
      </w:pPr>
      <w:r w:rsidRPr="00493FD4">
        <w:t>La taille de la variante principale,</w:t>
      </w:r>
    </w:p>
    <w:p w14:paraId="4E4E959F" w14:textId="26E81052" w:rsidR="00493FD4" w:rsidRPr="00493FD4" w:rsidRDefault="00493FD4" w:rsidP="00493FD4">
      <w:pPr>
        <w:numPr>
          <w:ilvl w:val="0"/>
          <w:numId w:val="21"/>
        </w:numPr>
      </w:pPr>
      <w:r w:rsidRPr="00493FD4">
        <w:t>Le nombre d’ingrédients.</w:t>
      </w:r>
    </w:p>
    <w:p w14:paraId="37CEC7B5" w14:textId="77777777" w:rsidR="00493FD4" w:rsidRPr="00493FD4" w:rsidRDefault="00493FD4" w:rsidP="00493FD4">
      <w:r w:rsidRPr="00493FD4">
        <w:t>Le nombre d’actions ajoutées est mesuré par :</w:t>
      </w:r>
    </w:p>
    <w:p w14:paraId="30EBE1D0" w14:textId="27CCE45B" w:rsidR="00090674" w:rsidRDefault="00493FD4" w:rsidP="00493FD4">
      <m:oMathPara>
        <m:oMath>
          <m:r>
            <m:rPr>
              <m:sty m:val="p"/>
            </m:rPr>
            <w:rPr>
              <w:rFonts w:ascii="Cambria Math" w:hAnsi="Cambria Math"/>
            </w:rPr>
            <m:t>Δ</m:t>
          </m:r>
          <m:r>
            <w:rPr>
              <w:rFonts w:ascii="Cambria Math" w:hAnsi="Cambria Math"/>
            </w:rPr>
            <m:t>=</m:t>
          </m:r>
          <m:r>
            <m:rPr>
              <m:nor/>
            </m:rPr>
            <m:t>taille_variante_ingr</m:t>
          </m:r>
          <m:acc>
            <m:accPr>
              <m:chr m:val="ˊ"/>
              <m:ctrlPr>
                <w:rPr>
                  <w:rFonts w:ascii="Cambria Math" w:hAnsi="Cambria Math"/>
                </w:rPr>
              </m:ctrlPr>
            </m:accPr>
            <m:e>
              <m:r>
                <m:rPr>
                  <m:nor/>
                </m:rPr>
                <m:t>e</m:t>
              </m:r>
            </m:e>
          </m:acc>
          <m:r>
            <m:rPr>
              <m:nor/>
            </m:rPr>
            <m:t>dients</m:t>
          </m:r>
          <m:r>
            <w:rPr>
              <w:rFonts w:ascii="Cambria Math" w:hAnsi="Cambria Math"/>
            </w:rPr>
            <m:t>-</m:t>
          </m:r>
          <m:r>
            <m:rPr>
              <m:nor/>
            </m:rPr>
            <m:t>taille_variante_principale</m:t>
          </m:r>
          <m: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7"/>
        <w:gridCol w:w="3362"/>
        <w:gridCol w:w="1621"/>
      </w:tblGrid>
      <w:tr w:rsidR="00493FD4" w:rsidRPr="00493FD4" w14:paraId="7C16282B" w14:textId="77777777">
        <w:trPr>
          <w:tblHeader/>
          <w:tblCellSpacing w:w="15" w:type="dxa"/>
        </w:trPr>
        <w:tc>
          <w:tcPr>
            <w:tcW w:w="0" w:type="auto"/>
            <w:vAlign w:val="center"/>
            <w:hideMark/>
          </w:tcPr>
          <w:p w14:paraId="43688227" w14:textId="77777777" w:rsidR="00493FD4" w:rsidRPr="00493FD4" w:rsidRDefault="00493FD4" w:rsidP="00493FD4">
            <w:pPr>
              <w:rPr>
                <w:b/>
                <w:bCs/>
              </w:rPr>
            </w:pPr>
            <w:r w:rsidRPr="00493FD4">
              <w:rPr>
                <w:b/>
                <w:bCs/>
              </w:rPr>
              <w:t>Condition sur Δ</w:t>
            </w:r>
          </w:p>
        </w:tc>
        <w:tc>
          <w:tcPr>
            <w:tcW w:w="0" w:type="auto"/>
            <w:vAlign w:val="center"/>
            <w:hideMark/>
          </w:tcPr>
          <w:p w14:paraId="1B55FCA5" w14:textId="77777777" w:rsidR="00493FD4" w:rsidRPr="00493FD4" w:rsidRDefault="00493FD4" w:rsidP="00493FD4">
            <w:pPr>
              <w:rPr>
                <w:b/>
                <w:bCs/>
              </w:rPr>
            </w:pPr>
            <w:r w:rsidRPr="00493FD4">
              <w:rPr>
                <w:b/>
                <w:bCs/>
              </w:rPr>
              <w:t>Interprétation</w:t>
            </w:r>
          </w:p>
        </w:tc>
        <w:tc>
          <w:tcPr>
            <w:tcW w:w="0" w:type="auto"/>
            <w:vAlign w:val="center"/>
            <w:hideMark/>
          </w:tcPr>
          <w:p w14:paraId="4CC9FDB0" w14:textId="77777777" w:rsidR="00493FD4" w:rsidRPr="00493FD4" w:rsidRDefault="00493FD4" w:rsidP="00493FD4">
            <w:pPr>
              <w:rPr>
                <w:b/>
                <w:bCs/>
              </w:rPr>
            </w:pPr>
            <w:r w:rsidRPr="00493FD4">
              <w:rPr>
                <w:b/>
                <w:bCs/>
              </w:rPr>
              <w:t>Statut</w:t>
            </w:r>
          </w:p>
        </w:tc>
      </w:tr>
      <w:tr w:rsidR="00493FD4" w:rsidRPr="00493FD4" w14:paraId="74910A74" w14:textId="77777777">
        <w:trPr>
          <w:tblCellSpacing w:w="15" w:type="dxa"/>
        </w:trPr>
        <w:tc>
          <w:tcPr>
            <w:tcW w:w="0" w:type="auto"/>
            <w:vAlign w:val="center"/>
            <w:hideMark/>
          </w:tcPr>
          <w:p w14:paraId="790FF4A6" w14:textId="77777777" w:rsidR="00493FD4" w:rsidRPr="00493FD4" w:rsidRDefault="00493FD4" w:rsidP="00493FD4">
            <w:r w:rsidRPr="00493FD4">
              <w:t>Δ &lt; 0</w:t>
            </w:r>
          </w:p>
        </w:tc>
        <w:tc>
          <w:tcPr>
            <w:tcW w:w="0" w:type="auto"/>
            <w:vAlign w:val="center"/>
            <w:hideMark/>
          </w:tcPr>
          <w:p w14:paraId="74298E65" w14:textId="77777777" w:rsidR="00493FD4" w:rsidRPr="00493FD4" w:rsidRDefault="00493FD4" w:rsidP="00493FD4">
            <w:r w:rsidRPr="00493FD4">
              <w:t>La variante ingrédients est plus courte que la variante principale. Incohérence logique dans la génération des actions.</w:t>
            </w:r>
          </w:p>
        </w:tc>
        <w:tc>
          <w:tcPr>
            <w:tcW w:w="0" w:type="auto"/>
            <w:vAlign w:val="center"/>
            <w:hideMark/>
          </w:tcPr>
          <w:p w14:paraId="7948AFE6" w14:textId="77777777" w:rsidR="00493FD4" w:rsidRPr="00493FD4" w:rsidRDefault="00493FD4" w:rsidP="00493FD4">
            <w:r w:rsidRPr="00493FD4">
              <w:rPr>
                <w:b/>
                <w:bCs/>
              </w:rPr>
              <w:t>Erreur critique</w:t>
            </w:r>
          </w:p>
        </w:tc>
      </w:tr>
      <w:tr w:rsidR="00493FD4" w:rsidRPr="00493FD4" w14:paraId="66646191" w14:textId="77777777">
        <w:trPr>
          <w:tblCellSpacing w:w="15" w:type="dxa"/>
        </w:trPr>
        <w:tc>
          <w:tcPr>
            <w:tcW w:w="0" w:type="auto"/>
            <w:vAlign w:val="center"/>
            <w:hideMark/>
          </w:tcPr>
          <w:p w14:paraId="7B4B06BD" w14:textId="77777777" w:rsidR="00493FD4" w:rsidRPr="00493FD4" w:rsidRDefault="00493FD4" w:rsidP="00493FD4">
            <w:r w:rsidRPr="00493FD4">
              <w:t>Δ = 0</w:t>
            </w:r>
          </w:p>
        </w:tc>
        <w:tc>
          <w:tcPr>
            <w:tcW w:w="0" w:type="auto"/>
            <w:vAlign w:val="center"/>
            <w:hideMark/>
          </w:tcPr>
          <w:p w14:paraId="084E7195" w14:textId="77777777" w:rsidR="00493FD4" w:rsidRPr="00493FD4" w:rsidRDefault="00493FD4" w:rsidP="00493FD4">
            <w:r w:rsidRPr="00493FD4">
              <w:t>Aucun geste supplémentaire détecté. Peut être valide si aucun ingrédient ne nécessite de transformation.</w:t>
            </w:r>
          </w:p>
        </w:tc>
        <w:tc>
          <w:tcPr>
            <w:tcW w:w="0" w:type="auto"/>
            <w:vAlign w:val="center"/>
            <w:hideMark/>
          </w:tcPr>
          <w:p w14:paraId="44680A6A" w14:textId="6B18A702" w:rsidR="00493FD4" w:rsidRPr="00493FD4" w:rsidRDefault="00493FD4" w:rsidP="00493FD4">
            <w:r>
              <w:t>Correct</w:t>
            </w:r>
          </w:p>
        </w:tc>
      </w:tr>
      <w:tr w:rsidR="00493FD4" w:rsidRPr="00493FD4" w14:paraId="06DF514E" w14:textId="77777777">
        <w:trPr>
          <w:tblCellSpacing w:w="15" w:type="dxa"/>
        </w:trPr>
        <w:tc>
          <w:tcPr>
            <w:tcW w:w="0" w:type="auto"/>
            <w:vAlign w:val="center"/>
            <w:hideMark/>
          </w:tcPr>
          <w:p w14:paraId="33FFE872" w14:textId="77777777" w:rsidR="00493FD4" w:rsidRPr="00493FD4" w:rsidRDefault="00493FD4" w:rsidP="00493FD4">
            <w:r w:rsidRPr="00493FD4">
              <w:t>0 &lt; Δ ≤ nombre d’ingrédients × 2</w:t>
            </w:r>
          </w:p>
        </w:tc>
        <w:tc>
          <w:tcPr>
            <w:tcW w:w="0" w:type="auto"/>
            <w:vAlign w:val="center"/>
            <w:hideMark/>
          </w:tcPr>
          <w:p w14:paraId="7B851F0C" w14:textId="77777777" w:rsidR="00493FD4" w:rsidRPr="00493FD4" w:rsidRDefault="00493FD4" w:rsidP="00493FD4">
            <w:r w:rsidRPr="00493FD4">
              <w:t>Enrichissement cohérent de la variante principale par des gestes liés aux ingrédients.</w:t>
            </w:r>
          </w:p>
        </w:tc>
        <w:tc>
          <w:tcPr>
            <w:tcW w:w="0" w:type="auto"/>
            <w:vAlign w:val="center"/>
            <w:hideMark/>
          </w:tcPr>
          <w:p w14:paraId="3D05140F" w14:textId="77777777" w:rsidR="00493FD4" w:rsidRPr="00493FD4" w:rsidRDefault="00493FD4" w:rsidP="00493FD4">
            <w:r w:rsidRPr="00493FD4">
              <w:t>Conforme</w:t>
            </w:r>
          </w:p>
        </w:tc>
      </w:tr>
      <w:tr w:rsidR="00493FD4" w:rsidRPr="00493FD4" w14:paraId="34F1A313" w14:textId="77777777">
        <w:trPr>
          <w:tblCellSpacing w:w="15" w:type="dxa"/>
        </w:trPr>
        <w:tc>
          <w:tcPr>
            <w:tcW w:w="0" w:type="auto"/>
            <w:vAlign w:val="center"/>
            <w:hideMark/>
          </w:tcPr>
          <w:p w14:paraId="403EC63F" w14:textId="77777777" w:rsidR="00493FD4" w:rsidRPr="00493FD4" w:rsidRDefault="00493FD4" w:rsidP="00493FD4">
            <w:r w:rsidRPr="00493FD4">
              <w:t>Δ &gt; nombre d’ingrédients × 2</w:t>
            </w:r>
          </w:p>
        </w:tc>
        <w:tc>
          <w:tcPr>
            <w:tcW w:w="0" w:type="auto"/>
            <w:vAlign w:val="center"/>
            <w:hideMark/>
          </w:tcPr>
          <w:p w14:paraId="43483F78" w14:textId="77777777" w:rsidR="00493FD4" w:rsidRPr="00493FD4" w:rsidRDefault="00493FD4" w:rsidP="00493FD4">
            <w:r w:rsidRPr="00493FD4">
              <w:t>Trop grand nombre d’actions ajoutées par rapport au nombre d’ingrédients. Probable sur-génération.</w:t>
            </w:r>
          </w:p>
        </w:tc>
        <w:tc>
          <w:tcPr>
            <w:tcW w:w="0" w:type="auto"/>
            <w:vAlign w:val="center"/>
            <w:hideMark/>
          </w:tcPr>
          <w:p w14:paraId="45B7BD9A" w14:textId="77777777" w:rsidR="00493FD4" w:rsidRPr="00493FD4" w:rsidRDefault="00493FD4" w:rsidP="00493FD4">
            <w:r w:rsidRPr="00493FD4">
              <w:t>Avertissement</w:t>
            </w:r>
          </w:p>
        </w:tc>
      </w:tr>
      <w:tr w:rsidR="00493FD4" w:rsidRPr="00493FD4" w14:paraId="61E5404F" w14:textId="77777777">
        <w:trPr>
          <w:tblCellSpacing w:w="15" w:type="dxa"/>
        </w:trPr>
        <w:tc>
          <w:tcPr>
            <w:tcW w:w="0" w:type="auto"/>
            <w:vAlign w:val="center"/>
            <w:hideMark/>
          </w:tcPr>
          <w:p w14:paraId="3509D97C" w14:textId="77777777" w:rsidR="00493FD4" w:rsidRPr="00493FD4" w:rsidRDefault="00493FD4" w:rsidP="00493FD4">
            <w:r w:rsidRPr="00493FD4">
              <w:t>taille_variante_ingrédients &gt; (nombre d’étapes × 3) + (nombre d’ingrédients × 2)</w:t>
            </w:r>
          </w:p>
        </w:tc>
        <w:tc>
          <w:tcPr>
            <w:tcW w:w="0" w:type="auto"/>
            <w:vAlign w:val="center"/>
            <w:hideMark/>
          </w:tcPr>
          <w:p w14:paraId="55E92BC2" w14:textId="77777777" w:rsidR="00493FD4" w:rsidRPr="00493FD4" w:rsidRDefault="00493FD4" w:rsidP="00493FD4">
            <w:r w:rsidRPr="00493FD4">
              <w:t>Dépassement de la borne structurelle globale. Incohérence majeure du séquencement.</w:t>
            </w:r>
          </w:p>
        </w:tc>
        <w:tc>
          <w:tcPr>
            <w:tcW w:w="0" w:type="auto"/>
            <w:vAlign w:val="center"/>
            <w:hideMark/>
          </w:tcPr>
          <w:p w14:paraId="6D4096C7" w14:textId="77777777" w:rsidR="00493FD4" w:rsidRPr="00493FD4" w:rsidRDefault="00493FD4" w:rsidP="00493FD4">
            <w:r w:rsidRPr="00493FD4">
              <w:t>Erreur structurelle</w:t>
            </w:r>
          </w:p>
        </w:tc>
      </w:tr>
    </w:tbl>
    <w:p w14:paraId="6C7425C4" w14:textId="77777777" w:rsidR="00090674" w:rsidRDefault="00090674" w:rsidP="00AE61C7"/>
    <w:p w14:paraId="66BB73E8" w14:textId="55440AB5" w:rsidR="00493FD4" w:rsidRPr="00493FD4" w:rsidRDefault="00493FD4" w:rsidP="00493FD4">
      <w:r w:rsidRPr="00493FD4">
        <w:t xml:space="preserve">Le test 3 vise à valider la cohérence de la variante </w:t>
      </w:r>
      <w:r w:rsidRPr="00493FD4">
        <w:rPr>
          <w:i/>
          <w:iCs/>
        </w:rPr>
        <w:t>ingrédients</w:t>
      </w:r>
      <w:r w:rsidRPr="00493FD4">
        <w:t xml:space="preserve"> en vérifiant que l’ajout de gestes liés à la préparation des ingrédients reste proportionnel et justifié.</w:t>
      </w:r>
      <w:r w:rsidRPr="00493FD4">
        <w:br/>
        <w:t>Le delta entre la variante ingrédients et la variante principale doit être positif et borné par le nombre d’ingrédients.</w:t>
      </w:r>
      <w:r w:rsidRPr="00493FD4">
        <w:br/>
        <w:t>Un delta négatif indique une incohérence critique, tandis qu’un delta excessif révèle une surgénération d’actions.</w:t>
      </w:r>
      <w:r w:rsidRPr="00493FD4">
        <w:br/>
        <w:t>Une borne structurelle supplémentaire permet de détecter les dérives majeures liées à un découpage excessif des gestes.</w:t>
      </w:r>
    </w:p>
    <w:p w14:paraId="2707651B" w14:textId="77777777" w:rsidR="00493FD4" w:rsidRDefault="00493FD4" w:rsidP="00AE61C7"/>
    <w:p w14:paraId="7487D985" w14:textId="77777777" w:rsidR="00493FD4" w:rsidRDefault="00493FD4" w:rsidP="00AE61C7"/>
    <w:p w14:paraId="55528363" w14:textId="39B6BBFB" w:rsidR="00AE61C7" w:rsidRDefault="00AE61C7" w:rsidP="00003773">
      <w:pPr>
        <w:pStyle w:val="Titre4"/>
      </w:pPr>
      <w:r w:rsidRPr="00AE61C7">
        <w:t>Test 4</w:t>
      </w:r>
      <w:r w:rsidR="00493FD4">
        <w:t xml:space="preserve"> : </w:t>
      </w:r>
      <w:r w:rsidRPr="00AE61C7">
        <w:t>Validation de</w:t>
      </w:r>
      <w:r w:rsidR="00493FD4">
        <w:t xml:space="preserve"> la similarité entre la variante principale et les autres variantes </w:t>
      </w:r>
    </w:p>
    <w:p w14:paraId="2989CFB4" w14:textId="08FDB61E" w:rsidR="00493FD4" w:rsidRPr="00493FD4" w:rsidRDefault="00493FD4" w:rsidP="00AE61C7">
      <w:r w:rsidRPr="00493FD4">
        <w:t xml:space="preserve">Ce test vise à se rassurer que les autres variantes </w:t>
      </w:r>
      <w:r w:rsidR="00992F84" w:rsidRPr="00493FD4">
        <w:t>soient</w:t>
      </w:r>
      <w:r w:rsidRPr="00493FD4">
        <w:t xml:space="preserve"> bien similaires à la variante principale puisqu’elles découlent de celle-ci. </w:t>
      </w:r>
    </w:p>
    <w:p w14:paraId="298D6928" w14:textId="77777777" w:rsidR="00493FD4" w:rsidRPr="00AE61C7" w:rsidRDefault="00493FD4" w:rsidP="00AE61C7">
      <w:pPr>
        <w:rPr>
          <w:b/>
          <w:bCs/>
        </w:rPr>
      </w:pPr>
    </w:p>
    <w:p w14:paraId="169D590C" w14:textId="77777777" w:rsidR="00992F84" w:rsidRDefault="00AE61C7" w:rsidP="00992F84">
      <w:pPr>
        <w:rPr>
          <w:b/>
          <w:bCs/>
        </w:rPr>
      </w:pPr>
      <w:r w:rsidRPr="00AE61C7">
        <w:rPr>
          <w:b/>
          <w:bCs/>
        </w:rPr>
        <w:t>4A — Cohérence des permutations</w:t>
      </w:r>
    </w:p>
    <w:p w14:paraId="2DC582E7" w14:textId="50639022" w:rsidR="00992F84" w:rsidRPr="00992F84" w:rsidRDefault="00992F84" w:rsidP="00992F84">
      <w:pPr>
        <w:rPr>
          <w:b/>
          <w:bCs/>
        </w:rPr>
      </w:pPr>
      <w:r w:rsidRPr="00992F84">
        <w:t xml:space="preserve">Ce test vise à vérifier que les variantes dites </w:t>
      </w:r>
      <w:r w:rsidRPr="00992F84">
        <w:rPr>
          <w:i/>
          <w:iCs/>
        </w:rPr>
        <w:t>permutées</w:t>
      </w:r>
      <w:r w:rsidRPr="00992F84">
        <w:t xml:space="preserve"> correspondent bien à des </w:t>
      </w:r>
      <w:r w:rsidRPr="00992F84">
        <w:rPr>
          <w:b/>
          <w:bCs/>
        </w:rPr>
        <w:t>réarrangements de la variante principale</w:t>
      </w:r>
      <w:r w:rsidRPr="00992F84">
        <w:t>, c’est-à-dire qu’elles contiennent les mêmes actions, mais dans un ordre différent.</w:t>
      </w:r>
    </w:p>
    <w:p w14:paraId="6D082341" w14:textId="77777777" w:rsidR="00AE61C7" w:rsidRPr="00AE61C7" w:rsidRDefault="00AE61C7" w:rsidP="00AE61C7">
      <w:r w:rsidRPr="00AE61C7">
        <w:t>Deux métriques sont utilisées :</w:t>
      </w:r>
    </w:p>
    <w:p w14:paraId="42A8D6E4" w14:textId="63DFC460" w:rsidR="00992F84" w:rsidRPr="00992F84" w:rsidRDefault="00AE61C7" w:rsidP="00992F84">
      <w:pPr>
        <w:numPr>
          <w:ilvl w:val="0"/>
          <w:numId w:val="16"/>
        </w:numPr>
      </w:pPr>
      <w:r w:rsidRPr="00AE61C7">
        <w:rPr>
          <w:b/>
          <w:bCs/>
        </w:rPr>
        <w:t>Similarité de Jaccard</w:t>
      </w:r>
      <w:r w:rsidRPr="00AE61C7">
        <w:t xml:space="preserve"> (contenu)</w:t>
      </w:r>
      <w:r w:rsidR="00992F84">
        <w:t xml:space="preserve"> : </w:t>
      </w:r>
      <w:r w:rsidR="00992F84" w:rsidRPr="00992F84">
        <w:rPr>
          <w:rFonts w:ascii="Times New Roman" w:eastAsia="Times New Roman" w:hAnsi="Times New Roman" w:cs="Times New Roman"/>
          <w:kern w:val="0"/>
          <w:lang w:eastAsia="fr-CA"/>
          <w14:ligatures w14:val="none"/>
        </w:rPr>
        <w:t>Permet de vérifier que les deux variantes contiennent les mêmes actions.</w:t>
      </w:r>
    </w:p>
    <w:p w14:paraId="7B71BA64" w14:textId="77777777" w:rsidR="00E90EFC" w:rsidRPr="00E90EFC" w:rsidRDefault="00992F84" w:rsidP="00E90EFC">
      <m:oMathPara>
        <m:oMath>
          <m:r>
            <m:rPr>
              <m:nor/>
            </m:rPr>
            <w:rPr>
              <w:rFonts w:ascii="Times New Roman" w:eastAsia="Times New Roman" w:hAnsi="Times New Roman" w:cs="Times New Roman"/>
              <w:kern w:val="0"/>
              <w:lang w:eastAsia="fr-CA"/>
              <w14:ligatures w14:val="none"/>
            </w:rPr>
            <m:t>overlap</m:t>
          </m:r>
          <m:r>
            <w:rPr>
              <w:rFonts w:ascii="Cambria Math" w:eastAsia="Times New Roman" w:hAnsi="Cambria Math" w:cs="Times New Roman"/>
              <w:kern w:val="0"/>
              <w:lang w:eastAsia="fr-CA"/>
              <w14:ligatures w14:val="none"/>
            </w:rPr>
            <m:t>=</m:t>
          </m:r>
          <m:f>
            <m:fPr>
              <m:ctrlPr>
                <w:rPr>
                  <w:rFonts w:ascii="Cambria Math" w:eastAsia="Times New Roman" w:hAnsi="Cambria Math" w:cs="Times New Roman"/>
                  <w:kern w:val="0"/>
                  <w:lang w:eastAsia="fr-CA"/>
                  <w14:ligatures w14:val="none"/>
                </w:rPr>
              </m:ctrlPr>
            </m:fPr>
            <m:num>
              <m:r>
                <m:rPr>
                  <m:sty m:val="p"/>
                </m:rPr>
                <w:rPr>
                  <w:rFonts w:ascii="Cambria Math" w:eastAsia="Times New Roman" w:hAnsi="Cambria Math" w:cs="Times New Roman"/>
                  <w:kern w:val="0"/>
                  <w:lang w:eastAsia="fr-CA"/>
                  <w14:ligatures w14:val="none"/>
                </w:rPr>
                <m:t>∣</m:t>
              </m:r>
              <m:sSub>
                <m:sSubPr>
                  <m:ctrlPr>
                    <w:rPr>
                      <w:rFonts w:ascii="Cambria Math" w:eastAsia="Times New Roman" w:hAnsi="Cambria Math" w:cs="Times New Roman"/>
                      <w:kern w:val="0"/>
                      <w:lang w:eastAsia="fr-CA"/>
                      <w14:ligatures w14:val="none"/>
                    </w:rPr>
                  </m:ctrlPr>
                </m:sSubPr>
                <m:e>
                  <m:r>
                    <w:rPr>
                      <w:rFonts w:ascii="Cambria Math" w:eastAsia="Times New Roman" w:hAnsi="Cambria Math" w:cs="Times New Roman"/>
                      <w:kern w:val="0"/>
                      <w:lang w:eastAsia="fr-CA"/>
                      <w14:ligatures w14:val="none"/>
                    </w:rPr>
                    <m:t>A</m:t>
                  </m:r>
                </m:e>
                <m:sub>
                  <m:r>
                    <w:rPr>
                      <w:rFonts w:ascii="Cambria Math" w:eastAsia="Times New Roman" w:hAnsi="Cambria Math" w:cs="Times New Roman"/>
                      <w:kern w:val="0"/>
                      <w:lang w:eastAsia="fr-CA"/>
                      <w14:ligatures w14:val="none"/>
                    </w:rPr>
                    <m:t>perm</m:t>
                  </m:r>
                </m:sub>
              </m:sSub>
              <m:r>
                <w:rPr>
                  <w:rFonts w:ascii="Cambria Math" w:eastAsia="Times New Roman" w:hAnsi="Cambria Math" w:cs="Times New Roman"/>
                  <w:kern w:val="0"/>
                  <w:lang w:eastAsia="fr-CA"/>
                  <w14:ligatures w14:val="none"/>
                </w:rPr>
                <m:t>∩</m:t>
              </m:r>
              <m:sSub>
                <m:sSubPr>
                  <m:ctrlPr>
                    <w:rPr>
                      <w:rFonts w:ascii="Cambria Math" w:eastAsia="Times New Roman" w:hAnsi="Cambria Math" w:cs="Times New Roman"/>
                      <w:kern w:val="0"/>
                      <w:lang w:eastAsia="fr-CA"/>
                      <w14:ligatures w14:val="none"/>
                    </w:rPr>
                  </m:ctrlPr>
                </m:sSubPr>
                <m:e>
                  <m:r>
                    <w:rPr>
                      <w:rFonts w:ascii="Cambria Math" w:eastAsia="Times New Roman" w:hAnsi="Cambria Math" w:cs="Times New Roman"/>
                      <w:kern w:val="0"/>
                      <w:lang w:eastAsia="fr-CA"/>
                      <w14:ligatures w14:val="none"/>
                    </w:rPr>
                    <m:t>A</m:t>
                  </m:r>
                </m:e>
                <m:sub>
                  <m:r>
                    <w:rPr>
                      <w:rFonts w:ascii="Cambria Math" w:eastAsia="Times New Roman" w:hAnsi="Cambria Math" w:cs="Times New Roman"/>
                      <w:kern w:val="0"/>
                      <w:lang w:eastAsia="fr-CA"/>
                      <w14:ligatures w14:val="none"/>
                    </w:rPr>
                    <m:t>prin</m:t>
                  </m:r>
                </m:sub>
              </m:sSub>
              <m:r>
                <m:rPr>
                  <m:sty m:val="p"/>
                </m:rPr>
                <w:rPr>
                  <w:rFonts w:ascii="Cambria Math" w:eastAsia="Times New Roman" w:hAnsi="Cambria Math" w:cs="Times New Roman"/>
                  <w:kern w:val="0"/>
                  <w:lang w:eastAsia="fr-CA"/>
                  <w14:ligatures w14:val="none"/>
                </w:rPr>
                <m:t>∣</m:t>
              </m:r>
            </m:num>
            <m:den>
              <m:r>
                <m:rPr>
                  <m:sty m:val="p"/>
                </m:rPr>
                <w:rPr>
                  <w:rFonts w:ascii="Cambria Math" w:eastAsia="Times New Roman" w:hAnsi="Cambria Math" w:cs="Times New Roman"/>
                  <w:kern w:val="0"/>
                  <w:lang w:eastAsia="fr-CA"/>
                  <w14:ligatures w14:val="none"/>
                </w:rPr>
                <m:t>∣</m:t>
              </m:r>
              <m:sSub>
                <m:sSubPr>
                  <m:ctrlPr>
                    <w:rPr>
                      <w:rFonts w:ascii="Cambria Math" w:eastAsia="Times New Roman" w:hAnsi="Cambria Math" w:cs="Times New Roman"/>
                      <w:kern w:val="0"/>
                      <w:lang w:eastAsia="fr-CA"/>
                      <w14:ligatures w14:val="none"/>
                    </w:rPr>
                  </m:ctrlPr>
                </m:sSubPr>
                <m:e>
                  <m:r>
                    <w:rPr>
                      <w:rFonts w:ascii="Cambria Math" w:eastAsia="Times New Roman" w:hAnsi="Cambria Math" w:cs="Times New Roman"/>
                      <w:kern w:val="0"/>
                      <w:lang w:eastAsia="fr-CA"/>
                      <w14:ligatures w14:val="none"/>
                    </w:rPr>
                    <m:t>A</m:t>
                  </m:r>
                </m:e>
                <m:sub>
                  <m:r>
                    <w:rPr>
                      <w:rFonts w:ascii="Cambria Math" w:eastAsia="Times New Roman" w:hAnsi="Cambria Math" w:cs="Times New Roman"/>
                      <w:kern w:val="0"/>
                      <w:lang w:eastAsia="fr-CA"/>
                      <w14:ligatures w14:val="none"/>
                    </w:rPr>
                    <m:t>perm</m:t>
                  </m:r>
                </m:sub>
              </m:sSub>
              <m:r>
                <w:rPr>
                  <w:rFonts w:ascii="Cambria Math" w:eastAsia="Times New Roman" w:hAnsi="Cambria Math" w:cs="Times New Roman"/>
                  <w:kern w:val="0"/>
                  <w:lang w:eastAsia="fr-CA"/>
                  <w14:ligatures w14:val="none"/>
                </w:rPr>
                <m:t>∪</m:t>
              </m:r>
              <m:sSub>
                <m:sSubPr>
                  <m:ctrlPr>
                    <w:rPr>
                      <w:rFonts w:ascii="Cambria Math" w:eastAsia="Times New Roman" w:hAnsi="Cambria Math" w:cs="Times New Roman"/>
                      <w:kern w:val="0"/>
                      <w:lang w:eastAsia="fr-CA"/>
                      <w14:ligatures w14:val="none"/>
                    </w:rPr>
                  </m:ctrlPr>
                </m:sSubPr>
                <m:e>
                  <m:r>
                    <w:rPr>
                      <w:rFonts w:ascii="Cambria Math" w:eastAsia="Times New Roman" w:hAnsi="Cambria Math" w:cs="Times New Roman"/>
                      <w:kern w:val="0"/>
                      <w:lang w:eastAsia="fr-CA"/>
                      <w14:ligatures w14:val="none"/>
                    </w:rPr>
                    <m:t>A</m:t>
                  </m:r>
                </m:e>
                <m:sub>
                  <m:r>
                    <w:rPr>
                      <w:rFonts w:ascii="Cambria Math" w:eastAsia="Times New Roman" w:hAnsi="Cambria Math" w:cs="Times New Roman"/>
                      <w:kern w:val="0"/>
                      <w:lang w:eastAsia="fr-CA"/>
                      <w14:ligatures w14:val="none"/>
                    </w:rPr>
                    <m:t>prin</m:t>
                  </m:r>
                </m:sub>
              </m:sSub>
              <m:r>
                <m:rPr>
                  <m:sty m:val="p"/>
                </m:rPr>
                <w:rPr>
                  <w:rFonts w:ascii="Cambria Math" w:eastAsia="Times New Roman" w:hAnsi="Cambria Math" w:cs="Times New Roman"/>
                  <w:kern w:val="0"/>
                  <w:lang w:eastAsia="fr-CA"/>
                  <w14:ligatures w14:val="none"/>
                </w:rPr>
                <m:t>∣</m:t>
              </m:r>
            </m:den>
          </m:f>
          <m:r>
            <w:rPr>
              <w:rFonts w:ascii="Cambria Math" w:eastAsia="Times New Roman" w:hAnsi="Cambria Math" w:cs="Times New Roman"/>
              <w:kern w:val="0"/>
              <w:lang w:eastAsia="fr-CA"/>
              <w14:ligatures w14:val="none"/>
            </w:rPr>
            <w:br/>
          </m:r>
        </m:oMath>
      </m:oMathPara>
      <w:r w:rsidR="00E90EFC" w:rsidRPr="00E90EFC">
        <w:t>où :</w:t>
      </w:r>
    </w:p>
    <w:p w14:paraId="550880AB" w14:textId="07ACEDA8" w:rsidR="00E90EFC" w:rsidRPr="00E90EFC" w:rsidRDefault="00E90EFC" w:rsidP="00E90EFC">
      <w:pPr>
        <w:numPr>
          <w:ilvl w:val="0"/>
          <w:numId w:val="27"/>
        </w:numPr>
      </w:pPr>
      <m:oMath>
        <m:sSub>
          <m:sSubPr>
            <m:ctrlPr>
              <w:rPr>
                <w:rFonts w:ascii="Cambria Math" w:hAnsi="Cambria Math"/>
              </w:rPr>
            </m:ctrlPr>
          </m:sSubPr>
          <m:e>
            <m:r>
              <w:rPr>
                <w:rFonts w:ascii="Cambria Math" w:hAnsi="Cambria Math"/>
              </w:rPr>
              <m:t>A</m:t>
            </m:r>
          </m:e>
          <m:sub>
            <m:r>
              <w:rPr>
                <w:rFonts w:ascii="Cambria Math" w:hAnsi="Cambria Math"/>
              </w:rPr>
              <m:t>prin</m:t>
            </m:r>
          </m:sub>
        </m:sSub>
      </m:oMath>
      <w:r>
        <w:rPr>
          <w:rFonts w:eastAsiaTheme="minorEastAsia"/>
        </w:rPr>
        <w:t xml:space="preserve"> </w:t>
      </w:r>
      <w:r>
        <w:t>r</w:t>
      </w:r>
      <w:r w:rsidRPr="00E90EFC">
        <w:t>eprésente l’ensemble des actions de la variante principale,</w:t>
      </w:r>
    </w:p>
    <w:p w14:paraId="423D0127" w14:textId="704AFBDB" w:rsidR="00E90EFC" w:rsidRPr="00E90EFC" w:rsidRDefault="00E90EFC" w:rsidP="00E90EFC">
      <w:pPr>
        <w:numPr>
          <w:ilvl w:val="0"/>
          <w:numId w:val="27"/>
        </w:numPr>
      </w:pPr>
      <m:oMath>
        <m:sSub>
          <m:sSubPr>
            <m:ctrlPr>
              <w:rPr>
                <w:rFonts w:ascii="Cambria Math" w:hAnsi="Cambria Math"/>
              </w:rPr>
            </m:ctrlPr>
          </m:sSubPr>
          <m:e>
            <m:r>
              <w:rPr>
                <w:rFonts w:ascii="Cambria Math" w:hAnsi="Cambria Math"/>
              </w:rPr>
              <m:t>A</m:t>
            </m:r>
          </m:e>
          <m:sub>
            <m:r>
              <w:rPr>
                <w:rFonts w:ascii="Cambria Math" w:hAnsi="Cambria Math"/>
              </w:rPr>
              <m:t>perm</m:t>
            </m:r>
          </m:sub>
        </m:sSub>
      </m:oMath>
      <w:r>
        <w:rPr>
          <w:rFonts w:eastAsiaTheme="minorEastAsia"/>
        </w:rPr>
        <w:t xml:space="preserve"> </w:t>
      </w:r>
      <w:r>
        <w:t>r</w:t>
      </w:r>
      <w:r w:rsidRPr="00E90EFC">
        <w:t>eprésente l’ensemble des actions de la variante enrichie.</w:t>
      </w:r>
    </w:p>
    <w:p w14:paraId="6A9EDAFF" w14:textId="396217A0" w:rsidR="00992F84" w:rsidRPr="00AE61C7" w:rsidRDefault="00992F84" w:rsidP="00992F84">
      <w:pPr>
        <w:spacing w:beforeAutospacing="1" w:after="0" w:afterAutospacing="1" w:line="240" w:lineRule="auto"/>
        <w:ind w:left="720"/>
        <w:rPr>
          <w:rFonts w:ascii="Times New Roman" w:eastAsia="Times New Roman" w:hAnsi="Times New Roman" w:cs="Times New Roman"/>
          <w:kern w:val="0"/>
          <w:lang w:eastAsia="fr-CA"/>
          <w14:ligatures w14:val="none"/>
        </w:rPr>
      </w:pPr>
    </w:p>
    <w:p w14:paraId="0830DBB8" w14:textId="490A63A6" w:rsidR="00AE61C7" w:rsidRDefault="00AE61C7" w:rsidP="00AE61C7">
      <w:pPr>
        <w:numPr>
          <w:ilvl w:val="0"/>
          <w:numId w:val="16"/>
        </w:numPr>
      </w:pPr>
      <w:r w:rsidRPr="00AE61C7">
        <w:rPr>
          <w:b/>
          <w:bCs/>
        </w:rPr>
        <w:t>Distance de Levenshtein</w:t>
      </w:r>
      <w:r w:rsidRPr="00AE61C7">
        <w:t xml:space="preserve"> (ordre)</w:t>
      </w:r>
      <w:r w:rsidR="00992F84">
        <w:t> :</w:t>
      </w:r>
      <w:r w:rsidR="00992F84" w:rsidRPr="00992F84">
        <w:t xml:space="preserve"> Elle permet de vérifier que l’ordre a bien été modifié.</w:t>
      </w:r>
    </w:p>
    <w:p w14:paraId="1A2F5E36" w14:textId="77777777" w:rsidR="00992F84" w:rsidRPr="00AE61C7" w:rsidRDefault="00992F84" w:rsidP="00992F84">
      <w:pPr>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3364"/>
        <w:gridCol w:w="2711"/>
      </w:tblGrid>
      <w:tr w:rsidR="00992F84" w:rsidRPr="00992F84" w14:paraId="62F95F8B" w14:textId="77777777">
        <w:trPr>
          <w:tblHeader/>
          <w:tblCellSpacing w:w="15" w:type="dxa"/>
        </w:trPr>
        <w:tc>
          <w:tcPr>
            <w:tcW w:w="0" w:type="auto"/>
            <w:vAlign w:val="center"/>
            <w:hideMark/>
          </w:tcPr>
          <w:p w14:paraId="2B638415" w14:textId="77777777" w:rsidR="00992F84" w:rsidRPr="00992F84" w:rsidRDefault="00992F84" w:rsidP="00992F84">
            <w:pPr>
              <w:rPr>
                <w:b/>
                <w:bCs/>
              </w:rPr>
            </w:pPr>
            <w:r w:rsidRPr="00992F84">
              <w:rPr>
                <w:b/>
                <w:bCs/>
              </w:rPr>
              <w:t>Condition</w:t>
            </w:r>
          </w:p>
        </w:tc>
        <w:tc>
          <w:tcPr>
            <w:tcW w:w="0" w:type="auto"/>
            <w:vAlign w:val="center"/>
            <w:hideMark/>
          </w:tcPr>
          <w:p w14:paraId="23CEF3D8" w14:textId="77777777" w:rsidR="00992F84" w:rsidRPr="00992F84" w:rsidRDefault="00992F84" w:rsidP="00992F84">
            <w:pPr>
              <w:rPr>
                <w:b/>
                <w:bCs/>
              </w:rPr>
            </w:pPr>
            <w:r w:rsidRPr="00992F84">
              <w:rPr>
                <w:b/>
                <w:bCs/>
              </w:rPr>
              <w:t>Interprétation</w:t>
            </w:r>
          </w:p>
        </w:tc>
        <w:tc>
          <w:tcPr>
            <w:tcW w:w="0" w:type="auto"/>
            <w:vAlign w:val="center"/>
            <w:hideMark/>
          </w:tcPr>
          <w:p w14:paraId="556D739E" w14:textId="77777777" w:rsidR="00992F84" w:rsidRPr="00992F84" w:rsidRDefault="00992F84" w:rsidP="00992F84">
            <w:pPr>
              <w:rPr>
                <w:b/>
                <w:bCs/>
              </w:rPr>
            </w:pPr>
            <w:r w:rsidRPr="00992F84">
              <w:rPr>
                <w:b/>
                <w:bCs/>
              </w:rPr>
              <w:t>Statut</w:t>
            </w:r>
          </w:p>
        </w:tc>
      </w:tr>
      <w:tr w:rsidR="00992F84" w:rsidRPr="00992F84" w14:paraId="559A0FBC" w14:textId="77777777">
        <w:trPr>
          <w:tblCellSpacing w:w="15" w:type="dxa"/>
        </w:trPr>
        <w:tc>
          <w:tcPr>
            <w:tcW w:w="0" w:type="auto"/>
            <w:vAlign w:val="center"/>
            <w:hideMark/>
          </w:tcPr>
          <w:p w14:paraId="13D34DF6" w14:textId="77777777" w:rsidR="00992F84" w:rsidRPr="00992F84" w:rsidRDefault="00992F84" w:rsidP="00992F84">
            <w:r w:rsidRPr="00992F84">
              <w:t xml:space="preserve">overlap </w:t>
            </w:r>
            <w:r w:rsidRPr="00992F84">
              <w:rPr>
                <w:rFonts w:ascii="Cambria Math" w:hAnsi="Cambria Math" w:cs="Cambria Math"/>
              </w:rPr>
              <w:t>∈</w:t>
            </w:r>
            <w:r w:rsidRPr="00992F84">
              <w:t xml:space="preserve"> [0.6, 1.0] </w:t>
            </w:r>
            <w:r w:rsidRPr="00992F84">
              <w:rPr>
                <w:b/>
                <w:bCs/>
              </w:rPr>
              <w:t>et</w:t>
            </w:r>
            <w:r w:rsidRPr="00992F84">
              <w:t xml:space="preserve"> levenshtein &gt; 0</w:t>
            </w:r>
          </w:p>
        </w:tc>
        <w:tc>
          <w:tcPr>
            <w:tcW w:w="0" w:type="auto"/>
            <w:vAlign w:val="center"/>
            <w:hideMark/>
          </w:tcPr>
          <w:p w14:paraId="2C629083" w14:textId="77777777" w:rsidR="00992F84" w:rsidRPr="00992F84" w:rsidRDefault="00992F84" w:rsidP="00992F84">
            <w:r w:rsidRPr="00992F84">
              <w:t>Même ensemble d’actions avec un ordre différent</w:t>
            </w:r>
          </w:p>
        </w:tc>
        <w:tc>
          <w:tcPr>
            <w:tcW w:w="0" w:type="auto"/>
            <w:vAlign w:val="center"/>
            <w:hideMark/>
          </w:tcPr>
          <w:p w14:paraId="5C4EC9A1" w14:textId="77777777" w:rsidR="00992F84" w:rsidRPr="00992F84" w:rsidRDefault="00992F84" w:rsidP="00992F84">
            <w:r w:rsidRPr="00992F84">
              <w:t>Conforme</w:t>
            </w:r>
          </w:p>
        </w:tc>
      </w:tr>
      <w:tr w:rsidR="00992F84" w:rsidRPr="00992F84" w14:paraId="18E0CC17" w14:textId="77777777">
        <w:trPr>
          <w:tblCellSpacing w:w="15" w:type="dxa"/>
        </w:trPr>
        <w:tc>
          <w:tcPr>
            <w:tcW w:w="0" w:type="auto"/>
            <w:vAlign w:val="center"/>
            <w:hideMark/>
          </w:tcPr>
          <w:p w14:paraId="125A8EDE" w14:textId="77777777" w:rsidR="00992F84" w:rsidRPr="00992F84" w:rsidRDefault="00992F84" w:rsidP="00992F84">
            <w:r w:rsidRPr="00992F84">
              <w:t>overlap &lt; 0.6</w:t>
            </w:r>
          </w:p>
        </w:tc>
        <w:tc>
          <w:tcPr>
            <w:tcW w:w="0" w:type="auto"/>
            <w:vAlign w:val="center"/>
            <w:hideMark/>
          </w:tcPr>
          <w:p w14:paraId="37279FE2" w14:textId="77777777" w:rsidR="00992F84" w:rsidRPr="00992F84" w:rsidRDefault="00992F84" w:rsidP="00992F84">
            <w:r w:rsidRPr="00992F84">
              <w:t>Trop de différences entre les actions</w:t>
            </w:r>
          </w:p>
        </w:tc>
        <w:tc>
          <w:tcPr>
            <w:tcW w:w="0" w:type="auto"/>
            <w:vAlign w:val="center"/>
            <w:hideMark/>
          </w:tcPr>
          <w:p w14:paraId="062D74A7" w14:textId="77777777" w:rsidR="00992F84" w:rsidRPr="00992F84" w:rsidRDefault="00992F84" w:rsidP="00992F84">
            <w:r w:rsidRPr="00992F84">
              <w:t>FLAG_SIMILARITÉ_BASSE</w:t>
            </w:r>
          </w:p>
        </w:tc>
      </w:tr>
      <w:tr w:rsidR="00992F84" w:rsidRPr="00992F84" w14:paraId="7AFFE4F8" w14:textId="77777777">
        <w:trPr>
          <w:tblCellSpacing w:w="15" w:type="dxa"/>
        </w:trPr>
        <w:tc>
          <w:tcPr>
            <w:tcW w:w="0" w:type="auto"/>
            <w:vAlign w:val="center"/>
            <w:hideMark/>
          </w:tcPr>
          <w:p w14:paraId="03024249" w14:textId="77777777" w:rsidR="00992F84" w:rsidRPr="00992F84" w:rsidRDefault="00992F84" w:rsidP="00992F84">
            <w:r w:rsidRPr="00992F84">
              <w:t>levenshtein = 0</w:t>
            </w:r>
          </w:p>
        </w:tc>
        <w:tc>
          <w:tcPr>
            <w:tcW w:w="0" w:type="auto"/>
            <w:vAlign w:val="center"/>
            <w:hideMark/>
          </w:tcPr>
          <w:p w14:paraId="08B59947" w14:textId="77777777" w:rsidR="00992F84" w:rsidRPr="00992F84" w:rsidRDefault="00992F84" w:rsidP="00992F84">
            <w:r w:rsidRPr="00992F84">
              <w:t>Séquence identique, pas de permutation réelle</w:t>
            </w:r>
          </w:p>
        </w:tc>
        <w:tc>
          <w:tcPr>
            <w:tcW w:w="0" w:type="auto"/>
            <w:vAlign w:val="center"/>
            <w:hideMark/>
          </w:tcPr>
          <w:p w14:paraId="39C5F976" w14:textId="77777777" w:rsidR="00992F84" w:rsidRPr="00992F84" w:rsidRDefault="00992F84" w:rsidP="00992F84">
            <w:r w:rsidRPr="00992F84">
              <w:t>FLAG_IDENTIQUE</w:t>
            </w:r>
          </w:p>
        </w:tc>
      </w:tr>
    </w:tbl>
    <w:p w14:paraId="35699367" w14:textId="759C36FB" w:rsidR="00AE61C7" w:rsidRPr="00AE61C7" w:rsidRDefault="00AE61C7" w:rsidP="00AE61C7"/>
    <w:p w14:paraId="2E4899C8" w14:textId="77777777" w:rsidR="00AE61C7" w:rsidRPr="00AE61C7" w:rsidRDefault="00AE61C7" w:rsidP="00AE61C7">
      <w:pPr>
        <w:rPr>
          <w:b/>
          <w:bCs/>
        </w:rPr>
      </w:pPr>
      <w:r w:rsidRPr="00AE61C7">
        <w:rPr>
          <w:b/>
          <w:bCs/>
        </w:rPr>
        <w:t>4B — Similarité variante ingrédients / principale</w:t>
      </w:r>
    </w:p>
    <w:p w14:paraId="744940E4" w14:textId="04F46757" w:rsidR="00E90EFC" w:rsidRPr="00E90EFC" w:rsidRDefault="00E90EFC" w:rsidP="00E90EFC">
      <w:r>
        <w:t>Avec ce test on</w:t>
      </w:r>
      <w:r w:rsidRPr="00E90EFC">
        <w:t xml:space="preserve"> vérifie</w:t>
      </w:r>
      <w:r>
        <w:t xml:space="preserve"> </w:t>
      </w:r>
      <w:r w:rsidRPr="00E90EFC">
        <w:t xml:space="preserve">que la variante </w:t>
      </w:r>
      <w:r w:rsidRPr="00E90EFC">
        <w:rPr>
          <w:i/>
          <w:iCs/>
        </w:rPr>
        <w:t>ingrédients</w:t>
      </w:r>
      <w:r w:rsidRPr="00E90EFC">
        <w:t xml:space="preserve"> conserve la majorité des actions présentes dans la variante principale</w:t>
      </w:r>
      <w:r>
        <w:t xml:space="preserve"> et </w:t>
      </w:r>
      <w:r w:rsidRPr="00E90EFC">
        <w:t>ne dénature pas la structure globale de la recette.</w:t>
      </w:r>
    </w:p>
    <w:p w14:paraId="488746D4" w14:textId="77777777" w:rsidR="00E90EFC" w:rsidRPr="00E90EFC" w:rsidRDefault="00E90EFC" w:rsidP="00E90EFC">
      <w:r w:rsidRPr="00E90EFC">
        <w:t>Deux indicateurs sont calculés :</w:t>
      </w:r>
    </w:p>
    <w:p w14:paraId="08B4FFD2" w14:textId="77777777" w:rsidR="00E90EFC" w:rsidRPr="00E90EFC" w:rsidRDefault="00E90EFC" w:rsidP="00E90EFC">
      <w:pPr>
        <w:numPr>
          <w:ilvl w:val="0"/>
          <w:numId w:val="25"/>
        </w:numPr>
      </w:pPr>
      <w:r w:rsidRPr="00E90EFC">
        <w:rPr>
          <w:b/>
          <w:bCs/>
        </w:rPr>
        <w:t>Taux de similarité (overlap)</w:t>
      </w:r>
    </w:p>
    <w:p w14:paraId="12641099" w14:textId="77B1F149" w:rsidR="00E90EFC" w:rsidRPr="00E90EFC" w:rsidRDefault="00E90EFC" w:rsidP="00E90EFC">
      <w:pPr>
        <w:rPr>
          <w:lang w:val="en-CA"/>
        </w:rPr>
      </w:pPr>
      <m:oMathPara>
        <m:oMath>
          <m:r>
            <m:rPr>
              <m:nor/>
            </m:rPr>
            <w:rPr>
              <w:lang w:val="en-CA"/>
            </w:rPr>
            <m:t>overlap</m:t>
          </m:r>
          <m:r>
            <w:rPr>
              <w:rFonts w:ascii="Cambria Math" w:hAnsi="Cambria Math"/>
              <w:lang w:val="en-CA"/>
            </w:rPr>
            <m:t>=</m:t>
          </m:r>
          <m:f>
            <m:fPr>
              <m:ctrlPr>
                <w:rPr>
                  <w:rFonts w:ascii="Cambria Math" w:hAnsi="Cambria Math"/>
                </w:rPr>
              </m:ctrlPr>
            </m:fPr>
            <m:num>
              <m:r>
                <m:rPr>
                  <m:sty m:val="p"/>
                </m:rPr>
                <w:rPr>
                  <w:rFonts w:ascii="Cambria Math" w:hAnsi="Cambria Math"/>
                  <w:lang w:val="en-CA"/>
                </w:rPr>
                <m:t>∣</m:t>
              </m:r>
              <m:sSub>
                <m:sSubPr>
                  <m:ctrlPr>
                    <w:rPr>
                      <w:rFonts w:ascii="Cambria Math" w:hAnsi="Cambria Math"/>
                    </w:rPr>
                  </m:ctrlPr>
                </m:sSubPr>
                <m:e>
                  <m:r>
                    <w:rPr>
                      <w:rFonts w:ascii="Cambria Math" w:hAnsi="Cambria Math"/>
                    </w:rPr>
                    <m:t>A</m:t>
                  </m:r>
                </m:e>
                <m:sub>
                  <m:r>
                    <w:rPr>
                      <w:rFonts w:ascii="Cambria Math" w:hAnsi="Cambria Math"/>
                    </w:rPr>
                    <m:t>ingr</m:t>
                  </m:r>
                  <m:acc>
                    <m:accPr>
                      <m:chr m:val="ˊ"/>
                      <m:ctrlPr>
                        <w:rPr>
                          <w:rFonts w:ascii="Cambria Math" w:hAnsi="Cambria Math"/>
                        </w:rPr>
                      </m:ctrlPr>
                    </m:accPr>
                    <m:e>
                      <m:r>
                        <w:rPr>
                          <w:rFonts w:ascii="Cambria Math" w:hAnsi="Cambria Math"/>
                        </w:rPr>
                        <m:t>e</m:t>
                      </m:r>
                    </m:e>
                  </m:acc>
                  <m:r>
                    <w:rPr>
                      <w:rFonts w:ascii="Cambria Math" w:hAnsi="Cambria Math"/>
                    </w:rPr>
                    <m:t>dients</m:t>
                  </m:r>
                </m:sub>
              </m:sSub>
              <m:r>
                <w:rPr>
                  <w:rFonts w:ascii="Cambria Math" w:hAnsi="Cambria Math"/>
                  <w:lang w:val="en-CA"/>
                </w:rPr>
                <m:t>∩</m:t>
              </m:r>
              <m:sSub>
                <m:sSubPr>
                  <m:ctrlPr>
                    <w:rPr>
                      <w:rFonts w:ascii="Cambria Math" w:hAnsi="Cambria Math"/>
                    </w:rPr>
                  </m:ctrlPr>
                </m:sSubPr>
                <m:e>
                  <m:r>
                    <w:rPr>
                      <w:rFonts w:ascii="Cambria Math" w:hAnsi="Cambria Math"/>
                    </w:rPr>
                    <m:t>A</m:t>
                  </m:r>
                </m:e>
                <m:sub>
                  <m:r>
                    <w:rPr>
                      <w:rFonts w:ascii="Cambria Math" w:hAnsi="Cambria Math"/>
                    </w:rPr>
                    <m:t>principale</m:t>
                  </m:r>
                </m:sub>
              </m:sSub>
              <m:r>
                <m:rPr>
                  <m:sty m:val="p"/>
                </m:rPr>
                <w:rPr>
                  <w:rFonts w:ascii="Cambria Math" w:hAnsi="Cambria Math"/>
                  <w:lang w:val="en-CA"/>
                </w:rPr>
                <m:t>∣</m:t>
              </m:r>
            </m:num>
            <m:den>
              <m:r>
                <m:rPr>
                  <m:sty m:val="p"/>
                </m:rPr>
                <w:rPr>
                  <w:rFonts w:ascii="Cambria Math" w:hAnsi="Cambria Math"/>
                  <w:lang w:val="en-CA"/>
                </w:rPr>
                <m:t>∣</m:t>
              </m:r>
              <m:sSub>
                <m:sSubPr>
                  <m:ctrlPr>
                    <w:rPr>
                      <w:rFonts w:ascii="Cambria Math" w:hAnsi="Cambria Math"/>
                    </w:rPr>
                  </m:ctrlPr>
                </m:sSubPr>
                <m:e>
                  <m:r>
                    <w:rPr>
                      <w:rFonts w:ascii="Cambria Math" w:hAnsi="Cambria Math"/>
                    </w:rPr>
                    <m:t>A</m:t>
                  </m:r>
                </m:e>
                <m:sub>
                  <m:r>
                    <w:rPr>
                      <w:rFonts w:ascii="Cambria Math" w:hAnsi="Cambria Math"/>
                    </w:rPr>
                    <m:t>ingr</m:t>
                  </m:r>
                  <m:acc>
                    <m:accPr>
                      <m:chr m:val="ˊ"/>
                      <m:ctrlPr>
                        <w:rPr>
                          <w:rFonts w:ascii="Cambria Math" w:hAnsi="Cambria Math"/>
                        </w:rPr>
                      </m:ctrlPr>
                    </m:accPr>
                    <m:e>
                      <m:r>
                        <w:rPr>
                          <w:rFonts w:ascii="Cambria Math" w:hAnsi="Cambria Math"/>
                        </w:rPr>
                        <m:t>e</m:t>
                      </m:r>
                    </m:e>
                  </m:acc>
                  <m:r>
                    <w:rPr>
                      <w:rFonts w:ascii="Cambria Math" w:hAnsi="Cambria Math"/>
                    </w:rPr>
                    <m:t>dients</m:t>
                  </m:r>
                </m:sub>
              </m:sSub>
              <m:r>
                <w:rPr>
                  <w:rFonts w:ascii="Cambria Math" w:hAnsi="Cambria Math"/>
                  <w:lang w:val="en-CA"/>
                </w:rPr>
                <m:t>∪</m:t>
              </m:r>
              <m:sSub>
                <m:sSubPr>
                  <m:ctrlPr>
                    <w:rPr>
                      <w:rFonts w:ascii="Cambria Math" w:hAnsi="Cambria Math"/>
                    </w:rPr>
                  </m:ctrlPr>
                </m:sSubPr>
                <m:e>
                  <m:r>
                    <w:rPr>
                      <w:rFonts w:ascii="Cambria Math" w:hAnsi="Cambria Math"/>
                    </w:rPr>
                    <m:t>A</m:t>
                  </m:r>
                </m:e>
                <m:sub>
                  <m:r>
                    <w:rPr>
                      <w:rFonts w:ascii="Cambria Math" w:hAnsi="Cambria Math"/>
                    </w:rPr>
                    <m:t>principale</m:t>
                  </m:r>
                </m:sub>
              </m:sSub>
              <m:r>
                <m:rPr>
                  <m:sty m:val="p"/>
                </m:rPr>
                <w:rPr>
                  <w:rFonts w:ascii="Cambria Math" w:hAnsi="Cambria Math"/>
                  <w:lang w:val="en-CA"/>
                </w:rPr>
                <m:t>∣</m:t>
              </m:r>
            </m:den>
          </m:f>
          <m:r>
            <w:br/>
          </m:r>
        </m:oMath>
      </m:oMathPara>
    </w:p>
    <w:p w14:paraId="23DD884A" w14:textId="77777777" w:rsidR="00E90EFC" w:rsidRPr="00E90EFC" w:rsidRDefault="00E90EFC" w:rsidP="00E90EFC">
      <w:r w:rsidRPr="00E90EFC">
        <w:t>où :</w:t>
      </w:r>
    </w:p>
    <w:p w14:paraId="04C23609" w14:textId="23EC4CDC" w:rsidR="00E90EFC" w:rsidRPr="00E90EFC" w:rsidRDefault="00E90EFC" w:rsidP="00E90EFC">
      <w:pPr>
        <w:numPr>
          <w:ilvl w:val="0"/>
          <w:numId w:val="27"/>
        </w:numPr>
      </w:pPr>
      <m:oMath>
        <m:sSub>
          <m:sSubPr>
            <m:ctrlPr>
              <w:rPr>
                <w:rFonts w:ascii="Cambria Math" w:hAnsi="Cambria Math"/>
              </w:rPr>
            </m:ctrlPr>
          </m:sSubPr>
          <m:e>
            <m:r>
              <w:rPr>
                <w:rFonts w:ascii="Cambria Math" w:hAnsi="Cambria Math"/>
              </w:rPr>
              <m:t>A</m:t>
            </m:r>
          </m:e>
          <m:sub>
            <m:r>
              <w:rPr>
                <w:rFonts w:ascii="Cambria Math" w:hAnsi="Cambria Math"/>
              </w:rPr>
              <m:t>principale</m:t>
            </m:r>
          </m:sub>
        </m:sSub>
      </m:oMath>
      <w:r>
        <w:rPr>
          <w:rFonts w:eastAsiaTheme="minorEastAsia"/>
        </w:rPr>
        <w:t xml:space="preserve"> </w:t>
      </w:r>
      <w:r w:rsidRPr="00E90EFC">
        <w:t>représente l’ensemble des actions de la variante principale,</w:t>
      </w:r>
    </w:p>
    <w:p w14:paraId="299F9EC2" w14:textId="3B4D552F" w:rsidR="00E90EFC" w:rsidRPr="00E90EFC" w:rsidRDefault="00E90EFC" w:rsidP="00E90EFC">
      <w:pPr>
        <w:numPr>
          <w:ilvl w:val="0"/>
          <w:numId w:val="27"/>
        </w:numPr>
      </w:pPr>
      <m:oMath>
        <m:sSub>
          <m:sSubPr>
            <m:ctrlPr>
              <w:rPr>
                <w:rFonts w:ascii="Cambria Math" w:hAnsi="Cambria Math"/>
              </w:rPr>
            </m:ctrlPr>
          </m:sSubPr>
          <m:e>
            <m:r>
              <w:rPr>
                <w:rFonts w:ascii="Cambria Math" w:hAnsi="Cambria Math"/>
              </w:rPr>
              <m:t>A</m:t>
            </m:r>
          </m:e>
          <m:sub>
            <m:r>
              <w:rPr>
                <w:rFonts w:ascii="Cambria Math" w:hAnsi="Cambria Math"/>
              </w:rPr>
              <m:t>ingr</m:t>
            </m:r>
            <m:acc>
              <m:accPr>
                <m:chr m:val="ˊ"/>
                <m:ctrlPr>
                  <w:rPr>
                    <w:rFonts w:ascii="Cambria Math" w:hAnsi="Cambria Math"/>
                  </w:rPr>
                </m:ctrlPr>
              </m:accPr>
              <m:e>
                <m:r>
                  <w:rPr>
                    <w:rFonts w:ascii="Cambria Math" w:hAnsi="Cambria Math"/>
                  </w:rPr>
                  <m:t>e</m:t>
                </m:r>
              </m:e>
            </m:acc>
            <m:r>
              <w:rPr>
                <w:rFonts w:ascii="Cambria Math" w:hAnsi="Cambria Math"/>
              </w:rPr>
              <m:t>dients</m:t>
            </m:r>
          </m:sub>
        </m:sSub>
      </m:oMath>
      <w:r>
        <w:rPr>
          <w:rFonts w:eastAsiaTheme="minorEastAsia"/>
        </w:rPr>
        <w:t xml:space="preserve"> </w:t>
      </w:r>
      <w:r w:rsidRPr="00E90EFC">
        <w:t>représente l’ensemble des actions de la variante enrichie.</w:t>
      </w:r>
    </w:p>
    <w:p w14:paraId="1E93A2DD" w14:textId="77777777" w:rsidR="00E90EFC" w:rsidRDefault="00E90EFC" w:rsidP="00E90EFC"/>
    <w:p w14:paraId="18BF7156" w14:textId="10260B7E" w:rsidR="00E90EFC" w:rsidRPr="00E90EFC" w:rsidRDefault="00E90EFC" w:rsidP="00E90EFC">
      <w:pPr>
        <w:rPr>
          <w:b/>
          <w:bCs/>
        </w:rPr>
      </w:pPr>
      <w:r w:rsidRPr="00E90EFC">
        <w:rPr>
          <w:b/>
          <w:bCs/>
        </w:rPr>
        <w:t>Règles de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4155"/>
        <w:gridCol w:w="2711"/>
      </w:tblGrid>
      <w:tr w:rsidR="00E90EFC" w:rsidRPr="00E90EFC" w14:paraId="76B51C62" w14:textId="77777777">
        <w:trPr>
          <w:tblHeader/>
          <w:tblCellSpacing w:w="15" w:type="dxa"/>
        </w:trPr>
        <w:tc>
          <w:tcPr>
            <w:tcW w:w="0" w:type="auto"/>
            <w:vAlign w:val="center"/>
            <w:hideMark/>
          </w:tcPr>
          <w:p w14:paraId="036BA8F8" w14:textId="77777777" w:rsidR="00E90EFC" w:rsidRPr="00E90EFC" w:rsidRDefault="00E90EFC" w:rsidP="00E90EFC">
            <w:pPr>
              <w:rPr>
                <w:b/>
                <w:bCs/>
              </w:rPr>
            </w:pPr>
            <w:r w:rsidRPr="00E90EFC">
              <w:rPr>
                <w:b/>
                <w:bCs/>
              </w:rPr>
              <w:t>Condition</w:t>
            </w:r>
          </w:p>
        </w:tc>
        <w:tc>
          <w:tcPr>
            <w:tcW w:w="0" w:type="auto"/>
            <w:vAlign w:val="center"/>
            <w:hideMark/>
          </w:tcPr>
          <w:p w14:paraId="543DD276" w14:textId="77777777" w:rsidR="00E90EFC" w:rsidRPr="00E90EFC" w:rsidRDefault="00E90EFC" w:rsidP="00E90EFC">
            <w:pPr>
              <w:rPr>
                <w:b/>
                <w:bCs/>
              </w:rPr>
            </w:pPr>
            <w:r w:rsidRPr="00E90EFC">
              <w:rPr>
                <w:b/>
                <w:bCs/>
              </w:rPr>
              <w:t>Interprétation</w:t>
            </w:r>
          </w:p>
        </w:tc>
        <w:tc>
          <w:tcPr>
            <w:tcW w:w="0" w:type="auto"/>
            <w:vAlign w:val="center"/>
            <w:hideMark/>
          </w:tcPr>
          <w:p w14:paraId="62BFE4B0" w14:textId="77777777" w:rsidR="00E90EFC" w:rsidRPr="00E90EFC" w:rsidRDefault="00E90EFC" w:rsidP="00E90EFC">
            <w:pPr>
              <w:rPr>
                <w:b/>
                <w:bCs/>
              </w:rPr>
            </w:pPr>
            <w:r w:rsidRPr="00E90EFC">
              <w:rPr>
                <w:b/>
                <w:bCs/>
              </w:rPr>
              <w:t>Statut</w:t>
            </w:r>
          </w:p>
        </w:tc>
      </w:tr>
      <w:tr w:rsidR="00E90EFC" w:rsidRPr="00E90EFC" w14:paraId="21DA1602" w14:textId="77777777">
        <w:trPr>
          <w:tblCellSpacing w:w="15" w:type="dxa"/>
        </w:trPr>
        <w:tc>
          <w:tcPr>
            <w:tcW w:w="0" w:type="auto"/>
            <w:vAlign w:val="center"/>
            <w:hideMark/>
          </w:tcPr>
          <w:p w14:paraId="1D0EE3C0" w14:textId="20DBB3B5" w:rsidR="00E90EFC" w:rsidRPr="00E90EFC" w:rsidRDefault="00E90EFC" w:rsidP="00E90EFC">
            <w:r w:rsidRPr="00E90EFC">
              <w:t xml:space="preserve">overlap ≥ 0.7 </w:t>
            </w:r>
            <w:r w:rsidRPr="00E90EFC">
              <w:rPr>
                <w:b/>
                <w:bCs/>
              </w:rPr>
              <w:t>et</w:t>
            </w:r>
            <w:r w:rsidRPr="00E90EFC">
              <w:t xml:space="preserve"> 1 ≤ </w:t>
            </w:r>
          </w:p>
        </w:tc>
        <w:tc>
          <w:tcPr>
            <w:tcW w:w="0" w:type="auto"/>
            <w:vAlign w:val="center"/>
            <w:hideMark/>
          </w:tcPr>
          <w:p w14:paraId="5F43F1DF" w14:textId="2789DBCE" w:rsidR="00E90EFC" w:rsidRPr="00E90EFC" w:rsidRDefault="00E90EFC" w:rsidP="00E90EFC">
            <w:r w:rsidRPr="00E90EFC">
              <w:t>Enrichissement cohérent</w:t>
            </w:r>
          </w:p>
        </w:tc>
        <w:tc>
          <w:tcPr>
            <w:tcW w:w="0" w:type="auto"/>
            <w:vAlign w:val="center"/>
            <w:hideMark/>
          </w:tcPr>
          <w:p w14:paraId="4CA2EFE6" w14:textId="77777777" w:rsidR="00E90EFC" w:rsidRPr="00E90EFC" w:rsidRDefault="00E90EFC" w:rsidP="00E90EFC">
            <w:r w:rsidRPr="00E90EFC">
              <w:t>Conforme</w:t>
            </w:r>
          </w:p>
        </w:tc>
      </w:tr>
      <w:tr w:rsidR="00E90EFC" w:rsidRPr="00E90EFC" w14:paraId="468F214F" w14:textId="77777777">
        <w:trPr>
          <w:tblCellSpacing w:w="15" w:type="dxa"/>
        </w:trPr>
        <w:tc>
          <w:tcPr>
            <w:tcW w:w="0" w:type="auto"/>
            <w:vAlign w:val="center"/>
            <w:hideMark/>
          </w:tcPr>
          <w:p w14:paraId="468B2132" w14:textId="77777777" w:rsidR="00E90EFC" w:rsidRPr="00E90EFC" w:rsidRDefault="00E90EFC" w:rsidP="00E90EFC">
            <w:r w:rsidRPr="00E90EFC">
              <w:t>overlap &lt; 0.7</w:t>
            </w:r>
          </w:p>
        </w:tc>
        <w:tc>
          <w:tcPr>
            <w:tcW w:w="0" w:type="auto"/>
            <w:vAlign w:val="center"/>
            <w:hideMark/>
          </w:tcPr>
          <w:p w14:paraId="6285462A" w14:textId="77777777" w:rsidR="00E90EFC" w:rsidRPr="00E90EFC" w:rsidRDefault="00E90EFC" w:rsidP="00E90EFC">
            <w:r w:rsidRPr="00E90EFC">
              <w:t>Trop faible recouvrement entre les deux variantes</w:t>
            </w:r>
          </w:p>
        </w:tc>
        <w:tc>
          <w:tcPr>
            <w:tcW w:w="0" w:type="auto"/>
            <w:vAlign w:val="center"/>
            <w:hideMark/>
          </w:tcPr>
          <w:p w14:paraId="2DE1B2A5" w14:textId="77777777" w:rsidR="00E90EFC" w:rsidRPr="00E90EFC" w:rsidRDefault="00E90EFC" w:rsidP="00E90EFC">
            <w:r w:rsidRPr="00E90EFC">
              <w:t>FLAG_SIMILARITÉ_BASSE</w:t>
            </w:r>
          </w:p>
        </w:tc>
      </w:tr>
    </w:tbl>
    <w:p w14:paraId="2BFA23E7" w14:textId="77777777" w:rsidR="00E90EFC" w:rsidRDefault="00E90EFC" w:rsidP="00AE61C7">
      <w:pPr>
        <w:rPr>
          <w:b/>
          <w:bCs/>
        </w:rPr>
      </w:pPr>
    </w:p>
    <w:p w14:paraId="637C27A5" w14:textId="692087EA" w:rsidR="00AE61C7" w:rsidRPr="00AE61C7" w:rsidRDefault="00AE61C7" w:rsidP="00AE61C7"/>
    <w:p w14:paraId="2D09C0BB" w14:textId="60CEA83B" w:rsidR="00AE61C7" w:rsidRDefault="00AE61C7" w:rsidP="00003773">
      <w:pPr>
        <w:pStyle w:val="Titre4"/>
      </w:pPr>
      <w:r w:rsidRPr="00AE61C7">
        <w:t xml:space="preserve">Test </w:t>
      </w:r>
      <w:r w:rsidR="00E90EFC">
        <w:t xml:space="preserve">5 : </w:t>
      </w:r>
      <w:r w:rsidRPr="00AE61C7">
        <w:t xml:space="preserve">Intégrité </w:t>
      </w:r>
      <w:r w:rsidR="00F61C57">
        <w:t>des</w:t>
      </w:r>
      <w:r w:rsidRPr="00AE61C7">
        <w:t xml:space="preserve"> recette</w:t>
      </w:r>
      <w:r w:rsidR="00F61C57">
        <w:t>s</w:t>
      </w:r>
    </w:p>
    <w:p w14:paraId="60A74E1E" w14:textId="77777777" w:rsidR="00FC5FF2" w:rsidRPr="00FC5FF2" w:rsidRDefault="00FC5FF2" w:rsidP="00FC5FF2"/>
    <w:p w14:paraId="6A338CF7" w14:textId="77777777" w:rsidR="00AE61C7" w:rsidRPr="00AE61C7" w:rsidRDefault="00AE61C7" w:rsidP="00AE61C7">
      <w:r w:rsidRPr="00AE61C7">
        <w:t>Chaque recette doit contenir :</w:t>
      </w:r>
    </w:p>
    <w:p w14:paraId="56B3C110" w14:textId="46BF5E0A" w:rsidR="00AE61C7" w:rsidRPr="00AE61C7" w:rsidRDefault="00E90EFC" w:rsidP="00AE61C7">
      <w:pPr>
        <w:numPr>
          <w:ilvl w:val="0"/>
          <w:numId w:val="20"/>
        </w:numPr>
      </w:pPr>
      <w:r w:rsidRPr="00AE61C7">
        <w:t>Exactement</w:t>
      </w:r>
      <w:r w:rsidR="00AE61C7" w:rsidRPr="00AE61C7">
        <w:t xml:space="preserve"> une variante principale</w:t>
      </w:r>
    </w:p>
    <w:p w14:paraId="49025AC7" w14:textId="05A8485A" w:rsidR="00AE61C7" w:rsidRPr="00AE61C7" w:rsidRDefault="00E90EFC" w:rsidP="00AE61C7">
      <w:pPr>
        <w:numPr>
          <w:ilvl w:val="0"/>
          <w:numId w:val="20"/>
        </w:numPr>
      </w:pPr>
      <w:r w:rsidRPr="00AE61C7">
        <w:t>Zéro</w:t>
      </w:r>
      <w:r w:rsidR="00AE61C7" w:rsidRPr="00AE61C7">
        <w:t xml:space="preserve"> ou plusieurs variantes secondaires</w:t>
      </w:r>
    </w:p>
    <w:p w14:paraId="7A616792" w14:textId="77777777" w:rsidR="00AE61C7" w:rsidRDefault="00AE61C7" w:rsidP="00AE61C7">
      <w:r w:rsidRPr="00AE61C7">
        <w:t>Toute déviation est automatiquement signalée.</w:t>
      </w:r>
    </w:p>
    <w:p w14:paraId="6DFC7D9C" w14:textId="77777777" w:rsidR="00DC7509" w:rsidRDefault="00DC7509" w:rsidP="00AE61C7"/>
    <w:p w14:paraId="5FC87A9D" w14:textId="77777777" w:rsidR="00DC7509" w:rsidRDefault="00DC7509" w:rsidP="00AE61C7"/>
    <w:p w14:paraId="1A10ADB2" w14:textId="65076868" w:rsidR="00DC7509" w:rsidRDefault="00DC7509" w:rsidP="00AE61C7">
      <w:r>
        <w:rPr>
          <w:noProof/>
        </w:rPr>
        <w:drawing>
          <wp:inline distT="0" distB="0" distL="0" distR="0" wp14:anchorId="0BC3ADD4" wp14:editId="2E0E1C21">
            <wp:extent cx="5478780" cy="2773680"/>
            <wp:effectExtent l="0" t="0" r="7620" b="7620"/>
            <wp:docPr id="9944566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8780" cy="2773680"/>
                    </a:xfrm>
                    <a:prstGeom prst="rect">
                      <a:avLst/>
                    </a:prstGeom>
                    <a:noFill/>
                    <a:ln>
                      <a:noFill/>
                    </a:ln>
                  </pic:spPr>
                </pic:pic>
              </a:graphicData>
            </a:graphic>
          </wp:inline>
        </w:drawing>
      </w:r>
    </w:p>
    <w:p w14:paraId="49154AFB" w14:textId="77777777" w:rsidR="00A41931" w:rsidRPr="00AE61C7" w:rsidRDefault="00A41931" w:rsidP="00003773">
      <w:pPr>
        <w:pStyle w:val="Titre3"/>
      </w:pPr>
    </w:p>
    <w:p w14:paraId="26B225CA" w14:textId="30F743DF" w:rsidR="00A41931" w:rsidRPr="00A41931" w:rsidRDefault="00A41931" w:rsidP="00003773">
      <w:pPr>
        <w:pStyle w:val="Titre3"/>
        <w:rPr>
          <w:b/>
          <w:bCs/>
        </w:rPr>
      </w:pPr>
      <w:bookmarkStart w:id="16" w:name="_Toc220338706"/>
      <w:r w:rsidRPr="00A41931">
        <w:rPr>
          <w:b/>
          <w:bCs/>
        </w:rPr>
        <w:t>Stratégie 2</w:t>
      </w:r>
      <w:r w:rsidR="00AC236D">
        <w:rPr>
          <w:b/>
          <w:bCs/>
        </w:rPr>
        <w:t xml:space="preserve"> : </w:t>
      </w:r>
      <w:r w:rsidRPr="00A41931">
        <w:rPr>
          <w:b/>
          <w:bCs/>
        </w:rPr>
        <w:t xml:space="preserve"> Validation sémantique par taxonomie culinaire</w:t>
      </w:r>
      <w:bookmarkEnd w:id="16"/>
    </w:p>
    <w:p w14:paraId="1B607B2B" w14:textId="77777777" w:rsidR="00A41931" w:rsidRPr="00A41931" w:rsidRDefault="00A41931" w:rsidP="00003773">
      <w:pPr>
        <w:pStyle w:val="Titre4"/>
      </w:pPr>
      <w:r w:rsidRPr="00A41931">
        <w:t>Objectif</w:t>
      </w:r>
    </w:p>
    <w:p w14:paraId="03B72C57" w14:textId="66C513CD" w:rsidR="00F765DC" w:rsidRDefault="00A41931" w:rsidP="00F765DC">
      <w:r w:rsidRPr="00A41931">
        <w:t>Observer les enchaînements d’actions et détecter les enchaînements logiquement impossibles</w:t>
      </w:r>
      <w:r>
        <w:t xml:space="preserve"> ou suspectes</w:t>
      </w:r>
      <w:r w:rsidRPr="00A41931">
        <w:t>, même s’ils sont syntaxiquement valides.</w:t>
      </w:r>
      <w:r>
        <w:t xml:space="preserve"> </w:t>
      </w:r>
      <w:r w:rsidR="00AC236D" w:rsidRPr="00AC236D">
        <w:t>Cette stratégie introduit une évaluation explicite de la logique conceptuelle des recettes, permettant d’identifier les incohérences sémantiques qui ne peuvent être détectées par des critères purement structurels.</w:t>
      </w:r>
      <w:r w:rsidR="00F765DC">
        <w:t xml:space="preserve"> Cette étape nous </w:t>
      </w:r>
      <w:r w:rsidR="00DD2ED5">
        <w:t>permet également</w:t>
      </w:r>
      <w:r w:rsidR="00F765DC">
        <w:t xml:space="preserve"> d’orienter notre vérification manuelle des recettes </w:t>
      </w:r>
    </w:p>
    <w:p w14:paraId="5F61F0B8" w14:textId="252CC18D" w:rsidR="00A41931" w:rsidRPr="00A41931" w:rsidRDefault="00A41931" w:rsidP="00A41931"/>
    <w:p w14:paraId="52429301" w14:textId="77777777" w:rsidR="00A41931" w:rsidRPr="00A41931" w:rsidRDefault="00A41931" w:rsidP="00A41931"/>
    <w:p w14:paraId="3BF38BBD" w14:textId="673E0B40" w:rsidR="00A41931" w:rsidRPr="00A41931" w:rsidRDefault="00A41931" w:rsidP="00003773">
      <w:pPr>
        <w:pStyle w:val="Titre4"/>
      </w:pPr>
      <w:r w:rsidRPr="00A41931">
        <w:t>Taxonomie culinaire</w:t>
      </w:r>
    </w:p>
    <w:p w14:paraId="0944958D" w14:textId="77777777" w:rsidR="00A41931" w:rsidRPr="00A41931" w:rsidRDefault="00A41931" w:rsidP="00A41931">
      <w:r w:rsidRPr="00A41931">
        <w:t xml:space="preserve">Les verbes sont regroupés en </w:t>
      </w:r>
      <w:r w:rsidRPr="00A41931">
        <w:rPr>
          <w:b/>
          <w:bCs/>
        </w:rPr>
        <w:t>11 catégories fonctionnelles</w:t>
      </w:r>
      <w:r w:rsidRPr="00A41931">
        <w:t>, incluant notamment :</w:t>
      </w:r>
    </w:p>
    <w:p w14:paraId="2729E511" w14:textId="1EB64003" w:rsidR="00A41931" w:rsidRPr="00A41931" w:rsidRDefault="00A41931" w:rsidP="00A41931">
      <w:pPr>
        <w:numPr>
          <w:ilvl w:val="0"/>
          <w:numId w:val="31"/>
        </w:numPr>
      </w:pPr>
      <w:r w:rsidRPr="00A41931">
        <w:t>Préparation initiale</w:t>
      </w:r>
    </w:p>
    <w:p w14:paraId="0D45826A" w14:textId="4D0818CC" w:rsidR="00A41931" w:rsidRPr="00A41931" w:rsidRDefault="00A41931" w:rsidP="00A41931">
      <w:pPr>
        <w:numPr>
          <w:ilvl w:val="0"/>
          <w:numId w:val="31"/>
        </w:numPr>
      </w:pPr>
      <w:r w:rsidRPr="00A41931">
        <w:t>Transformation mécanique</w:t>
      </w:r>
    </w:p>
    <w:p w14:paraId="3EA8C9B1" w14:textId="473146DE" w:rsidR="00A41931" w:rsidRPr="00A41931" w:rsidRDefault="00A41931" w:rsidP="00A41931">
      <w:pPr>
        <w:numPr>
          <w:ilvl w:val="0"/>
          <w:numId w:val="31"/>
        </w:numPr>
      </w:pPr>
      <w:r w:rsidRPr="00A41931">
        <w:t>Cuisson active / passive</w:t>
      </w:r>
    </w:p>
    <w:p w14:paraId="6C4E5314" w14:textId="5100881F" w:rsidR="00A41931" w:rsidRPr="00A41931" w:rsidRDefault="00A41931" w:rsidP="00A41931">
      <w:pPr>
        <w:numPr>
          <w:ilvl w:val="0"/>
          <w:numId w:val="31"/>
        </w:numPr>
      </w:pPr>
      <w:r w:rsidRPr="00A41931">
        <w:t>Manipulation</w:t>
      </w:r>
    </w:p>
    <w:p w14:paraId="13D626EC" w14:textId="7DC57160" w:rsidR="00A41931" w:rsidRPr="00A41931" w:rsidRDefault="00A41931" w:rsidP="00A41931">
      <w:pPr>
        <w:numPr>
          <w:ilvl w:val="0"/>
          <w:numId w:val="31"/>
        </w:numPr>
      </w:pPr>
      <w:r w:rsidRPr="00A41931">
        <w:t>Repos</w:t>
      </w:r>
    </w:p>
    <w:p w14:paraId="199FDA91" w14:textId="56391741" w:rsidR="00A41931" w:rsidRPr="00A41931" w:rsidRDefault="00A41931" w:rsidP="00A41931">
      <w:pPr>
        <w:numPr>
          <w:ilvl w:val="0"/>
          <w:numId w:val="31"/>
        </w:numPr>
      </w:pPr>
      <w:r w:rsidRPr="00A41931">
        <w:t>Finition / service</w:t>
      </w:r>
    </w:p>
    <w:p w14:paraId="2490B44F" w14:textId="77777777" w:rsidR="00A41931" w:rsidRPr="00A41931" w:rsidRDefault="00A41931" w:rsidP="00A41931">
      <w:r w:rsidRPr="00A41931">
        <w:t xml:space="preserve">Cette taxonomie regroupe plus de </w:t>
      </w:r>
      <w:r w:rsidRPr="00A41931">
        <w:rPr>
          <w:b/>
          <w:bCs/>
        </w:rPr>
        <w:t>350 verbes culinaires</w:t>
      </w:r>
      <w:r w:rsidRPr="00A41931">
        <w:t>.</w:t>
      </w:r>
    </w:p>
    <w:p w14:paraId="0C364B34" w14:textId="77777777" w:rsidR="00A41931" w:rsidRDefault="00A41931" w:rsidP="00A41931"/>
    <w:p w14:paraId="55741AE8" w14:textId="77777777" w:rsidR="00A41931" w:rsidRPr="00A41931" w:rsidRDefault="00A41931" w:rsidP="00A41931">
      <w:r w:rsidRPr="00A41931">
        <w:t>Deux types de règles sont définies :</w:t>
      </w:r>
    </w:p>
    <w:p w14:paraId="62390DDF" w14:textId="77777777" w:rsidR="00A41931" w:rsidRPr="00A41931" w:rsidRDefault="00A41931" w:rsidP="00A41931">
      <w:pPr>
        <w:rPr>
          <w:b/>
          <w:bCs/>
        </w:rPr>
      </w:pPr>
      <w:r w:rsidRPr="00A41931">
        <w:rPr>
          <w:b/>
          <w:bCs/>
        </w:rPr>
        <w:t>Règles critiques (Type A)</w:t>
      </w:r>
    </w:p>
    <w:p w14:paraId="41D60AD0" w14:textId="77777777" w:rsidR="00A41931" w:rsidRPr="00A41931" w:rsidRDefault="00A41931" w:rsidP="00A41931">
      <w:r w:rsidRPr="00A41931">
        <w:t>Violations impossibles dans le monde réel.</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3971"/>
        <w:gridCol w:w="2175"/>
        <w:gridCol w:w="1552"/>
        <w:gridCol w:w="1800"/>
      </w:tblGrid>
      <w:tr w:rsidR="00470E76" w:rsidRPr="00470E76" w14:paraId="435AB0A8" w14:textId="77777777" w:rsidTr="00F765DC">
        <w:trPr>
          <w:tblHeader/>
          <w:tblCellSpacing w:w="15" w:type="dxa"/>
        </w:trPr>
        <w:tc>
          <w:tcPr>
            <w:tcW w:w="3641" w:type="dxa"/>
            <w:vAlign w:val="center"/>
            <w:hideMark/>
          </w:tcPr>
          <w:p w14:paraId="39B83405" w14:textId="77777777" w:rsidR="00470E76" w:rsidRPr="00470E76" w:rsidRDefault="00470E76" w:rsidP="00470E76">
            <w:pPr>
              <w:rPr>
                <w:b/>
                <w:bCs/>
              </w:rPr>
            </w:pPr>
            <w:r w:rsidRPr="00470E76">
              <w:rPr>
                <w:b/>
                <w:bCs/>
              </w:rPr>
              <w:t>Règle</w:t>
            </w:r>
          </w:p>
        </w:tc>
        <w:tc>
          <w:tcPr>
            <w:tcW w:w="2238" w:type="dxa"/>
            <w:vAlign w:val="center"/>
            <w:hideMark/>
          </w:tcPr>
          <w:p w14:paraId="6AB0721D" w14:textId="77777777" w:rsidR="00470E76" w:rsidRPr="00470E76" w:rsidRDefault="00470E76" w:rsidP="00470E76">
            <w:pPr>
              <w:rPr>
                <w:b/>
                <w:bCs/>
              </w:rPr>
            </w:pPr>
            <w:r w:rsidRPr="00470E76">
              <w:rPr>
                <w:b/>
                <w:bCs/>
              </w:rPr>
              <w:t>Description</w:t>
            </w:r>
          </w:p>
        </w:tc>
        <w:tc>
          <w:tcPr>
            <w:tcW w:w="1603" w:type="dxa"/>
            <w:vAlign w:val="center"/>
            <w:hideMark/>
          </w:tcPr>
          <w:p w14:paraId="0E16BB9F" w14:textId="77777777" w:rsidR="00470E76" w:rsidRPr="00470E76" w:rsidRDefault="00470E76" w:rsidP="00470E76">
            <w:pPr>
              <w:rPr>
                <w:b/>
                <w:bCs/>
              </w:rPr>
            </w:pPr>
            <w:r w:rsidRPr="00470E76">
              <w:rPr>
                <w:b/>
                <w:bCs/>
              </w:rPr>
              <w:t>Exemple d'Erreur</w:t>
            </w:r>
          </w:p>
        </w:tc>
        <w:tc>
          <w:tcPr>
            <w:tcW w:w="1866" w:type="dxa"/>
            <w:vAlign w:val="center"/>
            <w:hideMark/>
          </w:tcPr>
          <w:p w14:paraId="19288A9F" w14:textId="77777777" w:rsidR="00470E76" w:rsidRPr="00470E76" w:rsidRDefault="00470E76" w:rsidP="00470E76">
            <w:pPr>
              <w:rPr>
                <w:b/>
                <w:bCs/>
              </w:rPr>
            </w:pPr>
            <w:r w:rsidRPr="00470E76">
              <w:rPr>
                <w:b/>
                <w:bCs/>
              </w:rPr>
              <w:t>Sévérité</w:t>
            </w:r>
          </w:p>
        </w:tc>
      </w:tr>
      <w:tr w:rsidR="00470E76" w:rsidRPr="00470E76" w14:paraId="50954E37" w14:textId="77777777" w:rsidTr="00F765DC">
        <w:trPr>
          <w:tblCellSpacing w:w="15" w:type="dxa"/>
        </w:trPr>
        <w:tc>
          <w:tcPr>
            <w:tcW w:w="3641" w:type="dxa"/>
            <w:vAlign w:val="center"/>
            <w:hideMark/>
          </w:tcPr>
          <w:p w14:paraId="0937EE08" w14:textId="77777777" w:rsidR="00470E76" w:rsidRPr="00470E76" w:rsidRDefault="00470E76" w:rsidP="00470E76">
            <w:r w:rsidRPr="00470E76">
              <w:rPr>
                <w:b/>
                <w:bCs/>
              </w:rPr>
              <w:t>A1_IRREVERSIBILITE_TEMPORELLE</w:t>
            </w:r>
          </w:p>
        </w:tc>
        <w:tc>
          <w:tcPr>
            <w:tcW w:w="2238" w:type="dxa"/>
            <w:vAlign w:val="center"/>
            <w:hideMark/>
          </w:tcPr>
          <w:p w14:paraId="41B369F2" w14:textId="77777777" w:rsidR="00470E76" w:rsidRPr="00470E76" w:rsidRDefault="00470E76" w:rsidP="00470E76">
            <w:r w:rsidRPr="00470E76">
              <w:t>FINITION → PRÉPARATION INITIALE</w:t>
            </w:r>
          </w:p>
        </w:tc>
        <w:tc>
          <w:tcPr>
            <w:tcW w:w="1603" w:type="dxa"/>
            <w:vAlign w:val="center"/>
            <w:hideMark/>
          </w:tcPr>
          <w:p w14:paraId="5B64AF84" w14:textId="77777777" w:rsidR="00470E76" w:rsidRDefault="00F765DC" w:rsidP="00470E76">
            <w:r w:rsidRPr="00470E76">
              <w:t>Serve</w:t>
            </w:r>
            <w:r w:rsidR="00470E76" w:rsidRPr="00470E76">
              <w:t xml:space="preserve"> → </w:t>
            </w:r>
            <w:r w:rsidRPr="00470E76">
              <w:t>Wash</w:t>
            </w:r>
            <w:r>
              <w:t>,</w:t>
            </w:r>
          </w:p>
          <w:p w14:paraId="1AF435DE" w14:textId="65E800A3" w:rsidR="00F765DC" w:rsidRPr="00470E76" w:rsidRDefault="00F765DC" w:rsidP="00470E76">
            <w:r w:rsidRPr="00F765DC">
              <w:t>plate → peel</w:t>
            </w:r>
          </w:p>
        </w:tc>
        <w:tc>
          <w:tcPr>
            <w:tcW w:w="1866" w:type="dxa"/>
            <w:vAlign w:val="center"/>
            <w:hideMark/>
          </w:tcPr>
          <w:p w14:paraId="25C34E08" w14:textId="77777777" w:rsidR="00470E76" w:rsidRPr="00470E76" w:rsidRDefault="00470E76" w:rsidP="00470E76">
            <w:r w:rsidRPr="00470E76">
              <w:t>CRITICAL</w:t>
            </w:r>
          </w:p>
        </w:tc>
      </w:tr>
      <w:tr w:rsidR="00470E76" w:rsidRPr="00470E76" w14:paraId="347D1767" w14:textId="77777777" w:rsidTr="00F765DC">
        <w:trPr>
          <w:tblCellSpacing w:w="15" w:type="dxa"/>
        </w:trPr>
        <w:tc>
          <w:tcPr>
            <w:tcW w:w="3641" w:type="dxa"/>
            <w:vAlign w:val="center"/>
            <w:hideMark/>
          </w:tcPr>
          <w:p w14:paraId="2FAD1273" w14:textId="6BFDBCB3" w:rsidR="00470E76" w:rsidRPr="00470E76" w:rsidRDefault="00470E76" w:rsidP="00470E76">
            <w:r w:rsidRPr="00470E76">
              <w:rPr>
                <w:b/>
                <w:bCs/>
              </w:rPr>
              <w:t>A</w:t>
            </w:r>
            <w:r>
              <w:rPr>
                <w:b/>
                <w:bCs/>
              </w:rPr>
              <w:t>2</w:t>
            </w:r>
            <w:r w:rsidRPr="00470E76">
              <w:rPr>
                <w:b/>
                <w:bCs/>
              </w:rPr>
              <w:t>_ILLOGISME_FINITION_MELANGE</w:t>
            </w:r>
          </w:p>
        </w:tc>
        <w:tc>
          <w:tcPr>
            <w:tcW w:w="2238" w:type="dxa"/>
            <w:vAlign w:val="center"/>
            <w:hideMark/>
          </w:tcPr>
          <w:p w14:paraId="1DA98D09" w14:textId="77777777" w:rsidR="00470E76" w:rsidRPr="00470E76" w:rsidRDefault="00470E76" w:rsidP="00470E76">
            <w:r w:rsidRPr="00470E76">
              <w:t>FINITION → MÉLANGE</w:t>
            </w:r>
          </w:p>
        </w:tc>
        <w:tc>
          <w:tcPr>
            <w:tcW w:w="1603" w:type="dxa"/>
            <w:vAlign w:val="center"/>
            <w:hideMark/>
          </w:tcPr>
          <w:p w14:paraId="0C946226" w14:textId="2C84F206" w:rsidR="00470E76" w:rsidRPr="00470E76" w:rsidRDefault="00F765DC" w:rsidP="00470E76">
            <w:r w:rsidRPr="00470E76">
              <w:t>Serve</w:t>
            </w:r>
            <w:r w:rsidR="00470E76" w:rsidRPr="00470E76">
              <w:t xml:space="preserve"> → mix</w:t>
            </w:r>
          </w:p>
        </w:tc>
        <w:tc>
          <w:tcPr>
            <w:tcW w:w="1866" w:type="dxa"/>
            <w:vAlign w:val="center"/>
            <w:hideMark/>
          </w:tcPr>
          <w:p w14:paraId="3385F10C" w14:textId="77777777" w:rsidR="00470E76" w:rsidRPr="00470E76" w:rsidRDefault="00470E76" w:rsidP="00470E76">
            <w:r w:rsidRPr="00470E76">
              <w:t>CRITICAL</w:t>
            </w:r>
          </w:p>
        </w:tc>
      </w:tr>
      <w:tr w:rsidR="00470E76" w:rsidRPr="00470E76" w14:paraId="3A54D8EE" w14:textId="77777777" w:rsidTr="00F765DC">
        <w:trPr>
          <w:tblCellSpacing w:w="15" w:type="dxa"/>
        </w:trPr>
        <w:tc>
          <w:tcPr>
            <w:tcW w:w="3641" w:type="dxa"/>
            <w:vAlign w:val="center"/>
            <w:hideMark/>
          </w:tcPr>
          <w:p w14:paraId="3DF78D2E" w14:textId="408592FA" w:rsidR="00470E76" w:rsidRPr="00470E76" w:rsidRDefault="00470E76" w:rsidP="00470E76">
            <w:r w:rsidRPr="00470E76">
              <w:rPr>
                <w:b/>
                <w:bCs/>
              </w:rPr>
              <w:t>A</w:t>
            </w:r>
            <w:r>
              <w:rPr>
                <w:b/>
                <w:bCs/>
              </w:rPr>
              <w:t>3</w:t>
            </w:r>
            <w:r w:rsidRPr="00470E76">
              <w:rPr>
                <w:b/>
                <w:bCs/>
              </w:rPr>
              <w:t>_ILLOGISME_FINITION_CUISSON</w:t>
            </w:r>
          </w:p>
        </w:tc>
        <w:tc>
          <w:tcPr>
            <w:tcW w:w="2238" w:type="dxa"/>
            <w:vAlign w:val="center"/>
            <w:hideMark/>
          </w:tcPr>
          <w:p w14:paraId="5CEFF17B" w14:textId="77777777" w:rsidR="00470E76" w:rsidRPr="00470E76" w:rsidRDefault="00470E76" w:rsidP="00470E76">
            <w:r w:rsidRPr="00470E76">
              <w:t>FINITION → CUISSON</w:t>
            </w:r>
          </w:p>
        </w:tc>
        <w:tc>
          <w:tcPr>
            <w:tcW w:w="1603" w:type="dxa"/>
            <w:vAlign w:val="center"/>
            <w:hideMark/>
          </w:tcPr>
          <w:p w14:paraId="0372D608" w14:textId="77777777" w:rsidR="00470E76" w:rsidRDefault="00F765DC" w:rsidP="00470E76">
            <w:r w:rsidRPr="00470E76">
              <w:t>Plate</w:t>
            </w:r>
            <w:r w:rsidR="00470E76" w:rsidRPr="00470E76">
              <w:t xml:space="preserve"> → bake</w:t>
            </w:r>
          </w:p>
          <w:p w14:paraId="7C0FD85E" w14:textId="3010A860" w:rsidR="00F765DC" w:rsidRPr="00470E76" w:rsidRDefault="00F765DC" w:rsidP="00470E76">
            <w:r w:rsidRPr="00F765DC">
              <w:t>garnish → fry</w:t>
            </w:r>
          </w:p>
        </w:tc>
        <w:tc>
          <w:tcPr>
            <w:tcW w:w="1866" w:type="dxa"/>
            <w:vAlign w:val="center"/>
            <w:hideMark/>
          </w:tcPr>
          <w:p w14:paraId="06EC8271" w14:textId="77777777" w:rsidR="00470E76" w:rsidRPr="00470E76" w:rsidRDefault="00470E76" w:rsidP="00470E76">
            <w:r w:rsidRPr="00470E76">
              <w:t>CRITICAL</w:t>
            </w:r>
          </w:p>
        </w:tc>
      </w:tr>
    </w:tbl>
    <w:p w14:paraId="11298D4D" w14:textId="77777777" w:rsidR="00470E76" w:rsidRDefault="00470E76" w:rsidP="00A41931"/>
    <w:p w14:paraId="65962CBE" w14:textId="77777777" w:rsidR="00470E76" w:rsidRDefault="00470E76" w:rsidP="00A41931"/>
    <w:p w14:paraId="71AE89D0" w14:textId="77777777" w:rsidR="00A41931" w:rsidRDefault="00A41931" w:rsidP="00A41931"/>
    <w:p w14:paraId="5A6C21FC" w14:textId="0661D17E" w:rsidR="00A41931" w:rsidRPr="00A41931" w:rsidRDefault="00A41931" w:rsidP="00A41931">
      <w:pPr>
        <w:rPr>
          <w:b/>
          <w:bCs/>
        </w:rPr>
      </w:pPr>
      <w:r w:rsidRPr="00A41931">
        <w:rPr>
          <w:b/>
          <w:bCs/>
        </w:rPr>
        <w:t>Règles suspectes (Type B)</w:t>
      </w:r>
    </w:p>
    <w:p w14:paraId="0160A58E" w14:textId="53E31DFF" w:rsidR="00A41931" w:rsidRPr="00A41931" w:rsidRDefault="00A41931" w:rsidP="00A41931">
      <w:r w:rsidRPr="00A41931">
        <w:t>Séquences rares mais parfois valides selon le contexte.</w:t>
      </w:r>
      <w:r w:rsidR="00470E76">
        <w:t xml:space="preserve"> </w:t>
      </w:r>
      <w:r w:rsidR="00470E76" w:rsidRPr="00470E76">
        <w:t xml:space="preserve">Ces règles détectent des successions </w:t>
      </w:r>
      <w:r w:rsidR="00470E76" w:rsidRPr="00470E76">
        <w:rPr>
          <w:b/>
          <w:bCs/>
        </w:rPr>
        <w:t>suspectes</w:t>
      </w:r>
      <w:r w:rsidR="00470E76" w:rsidRPr="00470E76">
        <w:t xml:space="preserve"> mais pas impossibles</w:t>
      </w:r>
    </w:p>
    <w:tbl>
      <w:tblPr>
        <w:tblW w:w="992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686"/>
        <w:gridCol w:w="2410"/>
        <w:gridCol w:w="1356"/>
        <w:gridCol w:w="2471"/>
      </w:tblGrid>
      <w:tr w:rsidR="00227684" w:rsidRPr="00227684" w14:paraId="1811E3A0" w14:textId="77777777" w:rsidTr="00227684">
        <w:trPr>
          <w:tblHeader/>
          <w:tblCellSpacing w:w="15" w:type="dxa"/>
        </w:trPr>
        <w:tc>
          <w:tcPr>
            <w:tcW w:w="3641" w:type="dxa"/>
            <w:vAlign w:val="center"/>
            <w:hideMark/>
          </w:tcPr>
          <w:p w14:paraId="43F044B3" w14:textId="77777777" w:rsidR="00227684" w:rsidRPr="00227684" w:rsidRDefault="00227684" w:rsidP="00227684">
            <w:pPr>
              <w:rPr>
                <w:b/>
                <w:bCs/>
              </w:rPr>
            </w:pPr>
            <w:r w:rsidRPr="00227684">
              <w:rPr>
                <w:b/>
                <w:bCs/>
              </w:rPr>
              <w:t>Règle</w:t>
            </w:r>
          </w:p>
        </w:tc>
        <w:tc>
          <w:tcPr>
            <w:tcW w:w="2380" w:type="dxa"/>
            <w:vAlign w:val="center"/>
            <w:hideMark/>
          </w:tcPr>
          <w:p w14:paraId="73885673" w14:textId="77777777" w:rsidR="00227684" w:rsidRPr="00227684" w:rsidRDefault="00227684" w:rsidP="00227684">
            <w:pPr>
              <w:rPr>
                <w:b/>
                <w:bCs/>
              </w:rPr>
            </w:pPr>
            <w:r w:rsidRPr="00227684">
              <w:rPr>
                <w:b/>
                <w:bCs/>
              </w:rPr>
              <w:t>Description</w:t>
            </w:r>
          </w:p>
        </w:tc>
        <w:tc>
          <w:tcPr>
            <w:tcW w:w="1326" w:type="dxa"/>
            <w:vAlign w:val="center"/>
            <w:hideMark/>
          </w:tcPr>
          <w:p w14:paraId="5069684C" w14:textId="77777777" w:rsidR="00227684" w:rsidRPr="00227684" w:rsidRDefault="00227684" w:rsidP="00227684">
            <w:pPr>
              <w:rPr>
                <w:b/>
                <w:bCs/>
              </w:rPr>
            </w:pPr>
            <w:r w:rsidRPr="00227684">
              <w:rPr>
                <w:b/>
                <w:bCs/>
              </w:rPr>
              <w:t>Exemple Suspect</w:t>
            </w:r>
          </w:p>
        </w:tc>
        <w:tc>
          <w:tcPr>
            <w:tcW w:w="2426" w:type="dxa"/>
            <w:vAlign w:val="center"/>
            <w:hideMark/>
          </w:tcPr>
          <w:p w14:paraId="76D30273" w14:textId="77777777" w:rsidR="00227684" w:rsidRPr="00227684" w:rsidRDefault="00227684" w:rsidP="00227684">
            <w:pPr>
              <w:rPr>
                <w:b/>
                <w:bCs/>
              </w:rPr>
            </w:pPr>
            <w:r w:rsidRPr="00227684">
              <w:rPr>
                <w:b/>
                <w:bCs/>
              </w:rPr>
              <w:t>Contexte</w:t>
            </w:r>
          </w:p>
        </w:tc>
      </w:tr>
      <w:tr w:rsidR="00227684" w:rsidRPr="00227684" w14:paraId="07567541" w14:textId="77777777" w:rsidTr="00227684">
        <w:trPr>
          <w:tblCellSpacing w:w="15" w:type="dxa"/>
        </w:trPr>
        <w:tc>
          <w:tcPr>
            <w:tcW w:w="3641" w:type="dxa"/>
            <w:vAlign w:val="center"/>
            <w:hideMark/>
          </w:tcPr>
          <w:p w14:paraId="01562FB2" w14:textId="77777777" w:rsidR="00227684" w:rsidRPr="00227684" w:rsidRDefault="00227684" w:rsidP="00227684">
            <w:r w:rsidRPr="00227684">
              <w:rPr>
                <w:b/>
                <w:bCs/>
              </w:rPr>
              <w:t>B1_SAUT_DE_PHASE</w:t>
            </w:r>
          </w:p>
        </w:tc>
        <w:tc>
          <w:tcPr>
            <w:tcW w:w="2380" w:type="dxa"/>
            <w:vAlign w:val="center"/>
            <w:hideMark/>
          </w:tcPr>
          <w:p w14:paraId="6270667A" w14:textId="77777777" w:rsidR="00227684" w:rsidRPr="00227684" w:rsidRDefault="00227684" w:rsidP="00227684">
            <w:r w:rsidRPr="00227684">
              <w:t>PRÉPARATION → FINITION (sans étapes intermédiaires)</w:t>
            </w:r>
          </w:p>
        </w:tc>
        <w:tc>
          <w:tcPr>
            <w:tcW w:w="1326" w:type="dxa"/>
            <w:vAlign w:val="center"/>
            <w:hideMark/>
          </w:tcPr>
          <w:p w14:paraId="0D18339C" w14:textId="77777777" w:rsidR="00227684" w:rsidRPr="00227684" w:rsidRDefault="00227684" w:rsidP="00227684">
            <w:r w:rsidRPr="00227684">
              <w:t>chop → serve</w:t>
            </w:r>
          </w:p>
        </w:tc>
        <w:tc>
          <w:tcPr>
            <w:tcW w:w="2426" w:type="dxa"/>
            <w:vAlign w:val="center"/>
            <w:hideMark/>
          </w:tcPr>
          <w:p w14:paraId="7480AC14" w14:textId="77777777" w:rsidR="00227684" w:rsidRPr="00227684" w:rsidRDefault="00227684" w:rsidP="00227684">
            <w:r w:rsidRPr="00227684">
              <w:t>Nécessite vérification contextuelle</w:t>
            </w:r>
          </w:p>
        </w:tc>
      </w:tr>
      <w:tr w:rsidR="00227684" w:rsidRPr="00227684" w14:paraId="1580B1DE" w14:textId="77777777" w:rsidTr="00227684">
        <w:trPr>
          <w:tblCellSpacing w:w="15" w:type="dxa"/>
        </w:trPr>
        <w:tc>
          <w:tcPr>
            <w:tcW w:w="3641" w:type="dxa"/>
            <w:vAlign w:val="center"/>
            <w:hideMark/>
          </w:tcPr>
          <w:p w14:paraId="1ADCE701" w14:textId="77777777" w:rsidR="00227684" w:rsidRPr="00227684" w:rsidRDefault="00227684" w:rsidP="00227684">
            <w:r w:rsidRPr="00227684">
              <w:rPr>
                <w:b/>
                <w:bCs/>
              </w:rPr>
              <w:t>B2_ORDRE_INVERSE</w:t>
            </w:r>
          </w:p>
        </w:tc>
        <w:tc>
          <w:tcPr>
            <w:tcW w:w="2380" w:type="dxa"/>
            <w:vAlign w:val="center"/>
            <w:hideMark/>
          </w:tcPr>
          <w:p w14:paraId="2796C12B" w14:textId="77777777" w:rsidR="00227684" w:rsidRPr="00227684" w:rsidRDefault="00227684" w:rsidP="00227684">
            <w:r w:rsidRPr="00227684">
              <w:t>TRANSFERT → TRANSFORMATION MÉCANIQUE</w:t>
            </w:r>
          </w:p>
        </w:tc>
        <w:tc>
          <w:tcPr>
            <w:tcW w:w="1326" w:type="dxa"/>
            <w:vAlign w:val="center"/>
            <w:hideMark/>
          </w:tcPr>
          <w:p w14:paraId="5D7D641D" w14:textId="77777777" w:rsidR="00227684" w:rsidRPr="00227684" w:rsidRDefault="00227684" w:rsidP="00227684">
            <w:r w:rsidRPr="00227684">
              <w:t>pour → chop</w:t>
            </w:r>
          </w:p>
        </w:tc>
        <w:tc>
          <w:tcPr>
            <w:tcW w:w="2426" w:type="dxa"/>
            <w:vAlign w:val="center"/>
            <w:hideMark/>
          </w:tcPr>
          <w:p w14:paraId="2E76900B" w14:textId="77777777" w:rsidR="00227684" w:rsidRPr="00227684" w:rsidRDefault="00227684" w:rsidP="00227684">
            <w:r w:rsidRPr="00227684">
              <w:t>Ordre inhabituel mais possible</w:t>
            </w:r>
          </w:p>
        </w:tc>
      </w:tr>
      <w:tr w:rsidR="00227684" w:rsidRPr="00227684" w14:paraId="57E8FB8B" w14:textId="77777777" w:rsidTr="00227684">
        <w:trPr>
          <w:tblCellSpacing w:w="15" w:type="dxa"/>
        </w:trPr>
        <w:tc>
          <w:tcPr>
            <w:tcW w:w="3641" w:type="dxa"/>
            <w:vAlign w:val="center"/>
            <w:hideMark/>
          </w:tcPr>
          <w:p w14:paraId="05344A26" w14:textId="77777777" w:rsidR="00227684" w:rsidRPr="00227684" w:rsidRDefault="00227684" w:rsidP="00227684">
            <w:r w:rsidRPr="00227684">
              <w:rPr>
                <w:b/>
                <w:bCs/>
              </w:rPr>
              <w:t>B3_CUISSON_SANS_PREPARATION</w:t>
            </w:r>
          </w:p>
        </w:tc>
        <w:tc>
          <w:tcPr>
            <w:tcW w:w="2380" w:type="dxa"/>
            <w:vAlign w:val="center"/>
            <w:hideMark/>
          </w:tcPr>
          <w:p w14:paraId="420D45A2" w14:textId="77777777" w:rsidR="00227684" w:rsidRPr="00227684" w:rsidRDefault="00227684" w:rsidP="00227684">
            <w:r w:rsidRPr="00227684">
              <w:t>CUISSON comme première action</w:t>
            </w:r>
          </w:p>
        </w:tc>
        <w:tc>
          <w:tcPr>
            <w:tcW w:w="1326" w:type="dxa"/>
            <w:vAlign w:val="center"/>
            <w:hideMark/>
          </w:tcPr>
          <w:p w14:paraId="123529AD" w14:textId="77777777" w:rsidR="00227684" w:rsidRPr="00227684" w:rsidRDefault="00227684" w:rsidP="00227684">
            <w:r w:rsidRPr="00227684">
              <w:t>[bake, ...]</w:t>
            </w:r>
          </w:p>
        </w:tc>
        <w:tc>
          <w:tcPr>
            <w:tcW w:w="2426" w:type="dxa"/>
            <w:vAlign w:val="center"/>
            <w:hideMark/>
          </w:tcPr>
          <w:p w14:paraId="1C8C92D0" w14:textId="77777777" w:rsidR="00227684" w:rsidRPr="00227684" w:rsidRDefault="00227684" w:rsidP="00227684">
            <w:r w:rsidRPr="00227684">
              <w:t>Ingrédients pré-préparés possibles</w:t>
            </w:r>
          </w:p>
        </w:tc>
      </w:tr>
      <w:tr w:rsidR="00227684" w:rsidRPr="00227684" w14:paraId="14959928" w14:textId="77777777" w:rsidTr="00227684">
        <w:trPr>
          <w:tblCellSpacing w:w="15" w:type="dxa"/>
        </w:trPr>
        <w:tc>
          <w:tcPr>
            <w:tcW w:w="3641" w:type="dxa"/>
            <w:vAlign w:val="center"/>
            <w:hideMark/>
          </w:tcPr>
          <w:p w14:paraId="2006F65D" w14:textId="77777777" w:rsidR="00227684" w:rsidRPr="00227684" w:rsidRDefault="00227684" w:rsidP="00227684">
            <w:r w:rsidRPr="00227684">
              <w:rPr>
                <w:b/>
                <w:bCs/>
              </w:rPr>
              <w:t>B4_MELANGE_APRES_CUISSON_PASSIVE</w:t>
            </w:r>
          </w:p>
        </w:tc>
        <w:tc>
          <w:tcPr>
            <w:tcW w:w="2380" w:type="dxa"/>
            <w:vAlign w:val="center"/>
            <w:hideMark/>
          </w:tcPr>
          <w:p w14:paraId="462612B8" w14:textId="77777777" w:rsidR="00227684" w:rsidRPr="00227684" w:rsidRDefault="00227684" w:rsidP="00227684">
            <w:r w:rsidRPr="00227684">
              <w:t>CUISSON PASSIVE → MÉLANGE (sans extraction)</w:t>
            </w:r>
          </w:p>
        </w:tc>
        <w:tc>
          <w:tcPr>
            <w:tcW w:w="1326" w:type="dxa"/>
            <w:vAlign w:val="center"/>
            <w:hideMark/>
          </w:tcPr>
          <w:p w14:paraId="3DA8FAE1" w14:textId="77777777" w:rsidR="00227684" w:rsidRPr="00227684" w:rsidRDefault="00227684" w:rsidP="00227684">
            <w:r w:rsidRPr="00227684">
              <w:t>bake → mix</w:t>
            </w:r>
          </w:p>
        </w:tc>
        <w:tc>
          <w:tcPr>
            <w:tcW w:w="2426" w:type="dxa"/>
            <w:vAlign w:val="center"/>
            <w:hideMark/>
          </w:tcPr>
          <w:p w14:paraId="16AD6202" w14:textId="77777777" w:rsidR="00227684" w:rsidRPr="00227684" w:rsidRDefault="00227684" w:rsidP="00227684">
            <w:r w:rsidRPr="00227684">
              <w:t>Possible mais rare</w:t>
            </w:r>
          </w:p>
        </w:tc>
      </w:tr>
      <w:tr w:rsidR="00227684" w:rsidRPr="00227684" w14:paraId="56DFFE45" w14:textId="77777777" w:rsidTr="00227684">
        <w:trPr>
          <w:tblCellSpacing w:w="15" w:type="dxa"/>
        </w:trPr>
        <w:tc>
          <w:tcPr>
            <w:tcW w:w="3641" w:type="dxa"/>
            <w:vAlign w:val="center"/>
            <w:hideMark/>
          </w:tcPr>
          <w:p w14:paraId="4A21505F" w14:textId="77777777" w:rsidR="00227684" w:rsidRPr="00227684" w:rsidRDefault="00227684" w:rsidP="00227684">
            <w:r w:rsidRPr="00227684">
              <w:rPr>
                <w:b/>
                <w:bCs/>
              </w:rPr>
              <w:t>B5_TRANSFORMATION_APRES_TRANSFERT_FINAL</w:t>
            </w:r>
          </w:p>
        </w:tc>
        <w:tc>
          <w:tcPr>
            <w:tcW w:w="2380" w:type="dxa"/>
            <w:vAlign w:val="center"/>
            <w:hideMark/>
          </w:tcPr>
          <w:p w14:paraId="7B15393B" w14:textId="77777777" w:rsidR="00227684" w:rsidRPr="00227684" w:rsidRDefault="00227684" w:rsidP="00227684">
            <w:r w:rsidRPr="00227684">
              <w:t>TRANSFERT (plat) → TRANSFORMATION</w:t>
            </w:r>
          </w:p>
        </w:tc>
        <w:tc>
          <w:tcPr>
            <w:tcW w:w="1326" w:type="dxa"/>
            <w:vAlign w:val="center"/>
            <w:hideMark/>
          </w:tcPr>
          <w:p w14:paraId="78417BC6" w14:textId="60DCE623" w:rsidR="00227684" w:rsidRPr="00227684" w:rsidRDefault="00E04418" w:rsidP="00227684">
            <w:r w:rsidRPr="00227684">
              <w:t>Plate</w:t>
            </w:r>
            <w:r w:rsidR="00227684" w:rsidRPr="00227684">
              <w:t xml:space="preserve"> → slice</w:t>
            </w:r>
          </w:p>
        </w:tc>
        <w:tc>
          <w:tcPr>
            <w:tcW w:w="2426" w:type="dxa"/>
            <w:vAlign w:val="center"/>
            <w:hideMark/>
          </w:tcPr>
          <w:p w14:paraId="03365824" w14:textId="77777777" w:rsidR="00227684" w:rsidRPr="00227684" w:rsidRDefault="00227684" w:rsidP="00227684">
            <w:r w:rsidRPr="00227684">
              <w:t>Peut être valide (découpe au service)</w:t>
            </w:r>
          </w:p>
        </w:tc>
      </w:tr>
    </w:tbl>
    <w:p w14:paraId="23614998" w14:textId="77777777" w:rsidR="00AE61C7" w:rsidRDefault="00AE61C7" w:rsidP="00AE61C7"/>
    <w:p w14:paraId="1EAA14E1" w14:textId="77777777" w:rsidR="00DC7509" w:rsidRDefault="00DC7509" w:rsidP="00AE61C7">
      <w:pPr>
        <w:rPr>
          <w:noProof/>
        </w:rPr>
      </w:pPr>
    </w:p>
    <w:p w14:paraId="71664887" w14:textId="77777777" w:rsidR="00DC7509" w:rsidRDefault="00DC7509" w:rsidP="00AE61C7">
      <w:pPr>
        <w:rPr>
          <w:noProof/>
        </w:rPr>
      </w:pPr>
    </w:p>
    <w:p w14:paraId="22401F22" w14:textId="77777777" w:rsidR="00DC7509" w:rsidRDefault="00DC7509" w:rsidP="00AE61C7"/>
    <w:p w14:paraId="126E5F33" w14:textId="7F42017D" w:rsidR="00DC7509" w:rsidRDefault="00DC7509" w:rsidP="00AE61C7">
      <w:r>
        <w:rPr>
          <w:noProof/>
        </w:rPr>
        <w:drawing>
          <wp:inline distT="0" distB="0" distL="0" distR="0" wp14:anchorId="35EE3B3C" wp14:editId="73F235FD">
            <wp:extent cx="5486400" cy="3909060"/>
            <wp:effectExtent l="0" t="0" r="0" b="0"/>
            <wp:docPr id="8454517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3909060"/>
                    </a:xfrm>
                    <a:prstGeom prst="rect">
                      <a:avLst/>
                    </a:prstGeom>
                    <a:noFill/>
                    <a:ln>
                      <a:noFill/>
                    </a:ln>
                  </pic:spPr>
                </pic:pic>
              </a:graphicData>
            </a:graphic>
          </wp:inline>
        </w:drawing>
      </w:r>
    </w:p>
    <w:p w14:paraId="746A855F" w14:textId="77777777" w:rsidR="00DC7509" w:rsidRDefault="00DC7509" w:rsidP="00AE61C7"/>
    <w:p w14:paraId="2DC202E0" w14:textId="2CD685B6" w:rsidR="00DC7509" w:rsidRDefault="00DC7509" w:rsidP="00AE61C7">
      <w:r>
        <w:rPr>
          <w:noProof/>
        </w:rPr>
        <w:drawing>
          <wp:inline distT="0" distB="0" distL="0" distR="0" wp14:anchorId="1F816852" wp14:editId="376D3760">
            <wp:extent cx="5486400" cy="2720340"/>
            <wp:effectExtent l="0" t="0" r="0" b="3810"/>
            <wp:docPr id="23461216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720340"/>
                    </a:xfrm>
                    <a:prstGeom prst="rect">
                      <a:avLst/>
                    </a:prstGeom>
                    <a:noFill/>
                    <a:ln>
                      <a:noFill/>
                    </a:ln>
                  </pic:spPr>
                </pic:pic>
              </a:graphicData>
            </a:graphic>
          </wp:inline>
        </w:drawing>
      </w:r>
    </w:p>
    <w:p w14:paraId="38834C47" w14:textId="58700700" w:rsidR="00DC7509" w:rsidRDefault="00DC7509" w:rsidP="00AE61C7">
      <w:r>
        <w:rPr>
          <w:noProof/>
        </w:rPr>
        <w:drawing>
          <wp:inline distT="0" distB="0" distL="0" distR="0" wp14:anchorId="43EA92D2" wp14:editId="4978B965">
            <wp:extent cx="5486400" cy="2331720"/>
            <wp:effectExtent l="0" t="0" r="0" b="0"/>
            <wp:docPr id="42303181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331720"/>
                    </a:xfrm>
                    <a:prstGeom prst="rect">
                      <a:avLst/>
                    </a:prstGeom>
                    <a:noFill/>
                    <a:ln>
                      <a:noFill/>
                    </a:ln>
                  </pic:spPr>
                </pic:pic>
              </a:graphicData>
            </a:graphic>
          </wp:inline>
        </w:drawing>
      </w:r>
    </w:p>
    <w:p w14:paraId="4E7D0DD1" w14:textId="77777777" w:rsidR="00DC7509" w:rsidRDefault="00DC7509" w:rsidP="00AE61C7"/>
    <w:p w14:paraId="08F79D06" w14:textId="77777777" w:rsidR="00DC7509" w:rsidRDefault="00DC7509" w:rsidP="00AE61C7"/>
    <w:p w14:paraId="10F856DC" w14:textId="70D27666" w:rsidR="003678B5" w:rsidRPr="003678B5" w:rsidRDefault="003678B5" w:rsidP="00003773">
      <w:pPr>
        <w:pStyle w:val="Titre3"/>
      </w:pPr>
      <w:bookmarkStart w:id="17" w:name="_Toc220338707"/>
      <w:r w:rsidRPr="003678B5">
        <w:t>Stratégie 3</w:t>
      </w:r>
      <w:r>
        <w:t> :</w:t>
      </w:r>
      <w:r w:rsidRPr="003678B5">
        <w:t xml:space="preserve"> Validation manuelle tripartite</w:t>
      </w:r>
      <w:bookmarkEnd w:id="17"/>
    </w:p>
    <w:p w14:paraId="2229007A" w14:textId="77777777" w:rsidR="003678B5" w:rsidRDefault="003678B5" w:rsidP="00003773">
      <w:pPr>
        <w:pStyle w:val="Titre4"/>
      </w:pPr>
      <w:r w:rsidRPr="003678B5">
        <w:t>Objectif</w:t>
      </w:r>
    </w:p>
    <w:p w14:paraId="77CE2FD3" w14:textId="6E17EA6D" w:rsidR="008E018D" w:rsidRPr="003678B5" w:rsidRDefault="008E018D" w:rsidP="003678B5">
      <w:r w:rsidRPr="008E018D">
        <w:t>La validation manuelle tripartite a pour objectif d’assurer la qualité du dataset en combinant trois niveaux de contrôle humain : la vérification de la pertinence des actions extraites, la cohérence linguistique des séquences, et la validité conceptuelle de l’enchaînement des gestes culinaires. Cette approche permet de limiter les erreurs introduites par l’automatisation tout en garantissant un haut niveau de fiabilité des annotations.</w:t>
      </w:r>
    </w:p>
    <w:p w14:paraId="1A0417E6" w14:textId="46EA5643" w:rsidR="003678B5" w:rsidRPr="003678B5" w:rsidRDefault="008E018D" w:rsidP="003678B5">
      <w:r>
        <w:t>Nous évaluons</w:t>
      </w:r>
      <w:r w:rsidR="003678B5" w:rsidRPr="003678B5">
        <w:t xml:space="preserve"> la qualité réelle du système en comparant :</w:t>
      </w:r>
    </w:p>
    <w:p w14:paraId="2A158249" w14:textId="68C5025B" w:rsidR="003678B5" w:rsidRPr="003678B5" w:rsidRDefault="003678B5" w:rsidP="003678B5">
      <w:pPr>
        <w:numPr>
          <w:ilvl w:val="0"/>
          <w:numId w:val="34"/>
        </w:numPr>
      </w:pPr>
      <w:r w:rsidRPr="003678B5">
        <w:t>Annotation humaine</w:t>
      </w:r>
    </w:p>
    <w:p w14:paraId="1633F90C" w14:textId="184765BC" w:rsidR="003678B5" w:rsidRPr="003678B5" w:rsidRDefault="003678B5" w:rsidP="003678B5">
      <w:pPr>
        <w:numPr>
          <w:ilvl w:val="0"/>
          <w:numId w:val="34"/>
        </w:numPr>
      </w:pPr>
      <w:r w:rsidRPr="003678B5">
        <w:t>Annotation LLM initiale</w:t>
      </w:r>
    </w:p>
    <w:p w14:paraId="62E6029F" w14:textId="2BB1229C" w:rsidR="003678B5" w:rsidRPr="003678B5" w:rsidRDefault="003678B5" w:rsidP="003678B5">
      <w:pPr>
        <w:numPr>
          <w:ilvl w:val="0"/>
          <w:numId w:val="34"/>
        </w:numPr>
      </w:pPr>
      <w:r w:rsidRPr="003678B5">
        <w:t>Annotation LLM finale</w:t>
      </w:r>
    </w:p>
    <w:p w14:paraId="2CFF6F9F" w14:textId="45898F0B" w:rsidR="003678B5" w:rsidRPr="003678B5" w:rsidRDefault="003678B5" w:rsidP="003678B5"/>
    <w:p w14:paraId="5E69E2C7" w14:textId="77777777" w:rsidR="003678B5" w:rsidRPr="003678B5" w:rsidRDefault="003678B5" w:rsidP="00003773">
      <w:pPr>
        <w:pStyle w:val="Titre4"/>
      </w:pPr>
      <w:r w:rsidRPr="003678B5">
        <w:t>Échantillonnage</w:t>
      </w:r>
    </w:p>
    <w:p w14:paraId="1F2DD917" w14:textId="44B48023" w:rsidR="003678B5" w:rsidRDefault="00D67A26" w:rsidP="003678B5">
      <w:pPr>
        <w:numPr>
          <w:ilvl w:val="0"/>
          <w:numId w:val="35"/>
        </w:numPr>
      </w:pPr>
      <w:r>
        <w:t>n</w:t>
      </w:r>
      <w:r w:rsidR="003678B5" w:rsidRPr="003678B5">
        <w:t xml:space="preserve"> recettes</w:t>
      </w:r>
      <w:r>
        <w:t xml:space="preserve"> (ou n est défini par l’utilisateur)</w:t>
      </w:r>
    </w:p>
    <w:p w14:paraId="5318E14B" w14:textId="6E97DA07" w:rsidR="00D67A26" w:rsidRPr="003678B5" w:rsidRDefault="00D67A26" w:rsidP="003678B5">
      <w:pPr>
        <w:numPr>
          <w:ilvl w:val="0"/>
          <w:numId w:val="35"/>
        </w:numPr>
      </w:pPr>
      <w:r>
        <w:t>Sélection aléatoire avec un random_state ajustable</w:t>
      </w:r>
    </w:p>
    <w:p w14:paraId="3CEE174E" w14:textId="0E5DCA13" w:rsidR="003678B5" w:rsidRPr="003678B5" w:rsidRDefault="003678B5" w:rsidP="003678B5">
      <w:pPr>
        <w:numPr>
          <w:ilvl w:val="0"/>
          <w:numId w:val="35"/>
        </w:numPr>
      </w:pPr>
      <w:r w:rsidRPr="003678B5">
        <w:t>Stratification par :</w:t>
      </w:r>
    </w:p>
    <w:p w14:paraId="1500DDE9" w14:textId="7D318FAC" w:rsidR="003678B5" w:rsidRPr="003678B5" w:rsidRDefault="003678B5" w:rsidP="003678B5">
      <w:pPr>
        <w:numPr>
          <w:ilvl w:val="1"/>
          <w:numId w:val="35"/>
        </w:numPr>
      </w:pPr>
      <w:r w:rsidRPr="003678B5">
        <w:t>Complexité</w:t>
      </w:r>
    </w:p>
    <w:p w14:paraId="5D4DED90" w14:textId="498E2FC1" w:rsidR="003678B5" w:rsidRPr="003678B5" w:rsidRDefault="003678B5" w:rsidP="003678B5">
      <w:pPr>
        <w:numPr>
          <w:ilvl w:val="1"/>
          <w:numId w:val="35"/>
        </w:numPr>
      </w:pPr>
      <w:r w:rsidRPr="003678B5">
        <w:t>Type de cuisine</w:t>
      </w:r>
    </w:p>
    <w:p w14:paraId="119F96D1" w14:textId="7947BF69" w:rsidR="003678B5" w:rsidRDefault="003678B5" w:rsidP="003678B5">
      <w:pPr>
        <w:numPr>
          <w:ilvl w:val="1"/>
          <w:numId w:val="35"/>
        </w:numPr>
      </w:pPr>
      <w:r w:rsidRPr="003678B5">
        <w:t>Présence d’ingrédients pré-transformés</w:t>
      </w:r>
    </w:p>
    <w:p w14:paraId="66D64408" w14:textId="5A75B77D" w:rsidR="00D67A26" w:rsidRDefault="00432782" w:rsidP="00432782">
      <w:pPr>
        <w:pStyle w:val="Titre4"/>
      </w:pPr>
      <w:r>
        <w:t>Re</w:t>
      </w:r>
      <w:r w:rsidR="009014E4">
        <w:t>-</w:t>
      </w:r>
      <w:r>
        <w:t>annotation</w:t>
      </w:r>
    </w:p>
    <w:p w14:paraId="2CD51E5A" w14:textId="35734912" w:rsidR="009014E4" w:rsidRDefault="00432782" w:rsidP="00432782">
      <w:r>
        <w:t>La re</w:t>
      </w:r>
      <w:r w:rsidR="009014E4">
        <w:t>-</w:t>
      </w:r>
      <w:r>
        <w:t>annotation est effectué sans pass</w:t>
      </w:r>
      <w:r w:rsidR="009014E4">
        <w:t>er</w:t>
      </w:r>
      <w:r>
        <w:t xml:space="preserve"> par la phase de base qui consiste </w:t>
      </w:r>
      <w:r w:rsidR="009014E4">
        <w:t>à</w:t>
      </w:r>
      <w:r>
        <w:t xml:space="preserve"> annotation les instructions avec un vocabulaire de base fourni</w:t>
      </w:r>
      <w:r w:rsidR="009014E4">
        <w:t xml:space="preserve"> et en ressortir une</w:t>
      </w:r>
      <w:r>
        <w:t xml:space="preserve"> séquence canonique de base. Uniquement un prompt avec les instructions et </w:t>
      </w:r>
      <w:r w:rsidR="009014E4">
        <w:t>ingrédients</w:t>
      </w:r>
      <w:r>
        <w:t xml:space="preserve"> de </w:t>
      </w:r>
      <w:r w:rsidR="009014E4">
        <w:t>recette</w:t>
      </w:r>
      <w:r>
        <w:t>, le contexte</w:t>
      </w:r>
      <w:r w:rsidR="009014E4">
        <w:t xml:space="preserve"> et quelques exemples. Cela nous permet de mesurer l’importance de l’annotation progressive et finement élaborée que nous avons réalisé.</w:t>
      </w:r>
      <w:r w:rsidR="00525DF3">
        <w:t xml:space="preserve"> Le résultat par la suite n’est pas normalise afin de voir vraiment la différence lorsque le résultat un vocabulaire plus riche.</w:t>
      </w:r>
    </w:p>
    <w:p w14:paraId="2DB1DB2C" w14:textId="77777777" w:rsidR="00432782" w:rsidRPr="00432782" w:rsidRDefault="00432782" w:rsidP="00432782"/>
    <w:p w14:paraId="1372E8A6" w14:textId="77777777" w:rsidR="003678B5" w:rsidRPr="003678B5" w:rsidRDefault="003678B5" w:rsidP="00003773">
      <w:pPr>
        <w:pStyle w:val="Titre4"/>
      </w:pPr>
      <w:r w:rsidRPr="003678B5">
        <w:t>Métriques utilisées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3215"/>
      </w:tblGrid>
      <w:tr w:rsidR="003678B5" w:rsidRPr="003678B5" w14:paraId="344B578F" w14:textId="77777777">
        <w:trPr>
          <w:tblHeader/>
          <w:tblCellSpacing w:w="15" w:type="dxa"/>
        </w:trPr>
        <w:tc>
          <w:tcPr>
            <w:tcW w:w="0" w:type="auto"/>
            <w:vAlign w:val="center"/>
            <w:hideMark/>
          </w:tcPr>
          <w:p w14:paraId="3A53D1BE" w14:textId="77777777" w:rsidR="003678B5" w:rsidRPr="003678B5" w:rsidRDefault="003678B5" w:rsidP="003678B5">
            <w:pPr>
              <w:rPr>
                <w:b/>
                <w:bCs/>
              </w:rPr>
            </w:pPr>
            <w:r w:rsidRPr="003678B5">
              <w:rPr>
                <w:b/>
                <w:bCs/>
              </w:rPr>
              <w:t>Métrique</w:t>
            </w:r>
          </w:p>
        </w:tc>
        <w:tc>
          <w:tcPr>
            <w:tcW w:w="0" w:type="auto"/>
            <w:vAlign w:val="center"/>
            <w:hideMark/>
          </w:tcPr>
          <w:p w14:paraId="3CA22AA9" w14:textId="77777777" w:rsidR="003678B5" w:rsidRPr="003678B5" w:rsidRDefault="003678B5" w:rsidP="003678B5">
            <w:pPr>
              <w:rPr>
                <w:b/>
                <w:bCs/>
              </w:rPr>
            </w:pPr>
            <w:r w:rsidRPr="003678B5">
              <w:rPr>
                <w:b/>
                <w:bCs/>
              </w:rPr>
              <w:t>Rôle</w:t>
            </w:r>
          </w:p>
        </w:tc>
      </w:tr>
      <w:tr w:rsidR="003678B5" w:rsidRPr="003678B5" w14:paraId="36CE47B3" w14:textId="77777777">
        <w:trPr>
          <w:tblCellSpacing w:w="15" w:type="dxa"/>
        </w:trPr>
        <w:tc>
          <w:tcPr>
            <w:tcW w:w="0" w:type="auto"/>
            <w:vAlign w:val="center"/>
            <w:hideMark/>
          </w:tcPr>
          <w:p w14:paraId="496ACB56" w14:textId="77777777" w:rsidR="003678B5" w:rsidRPr="003678B5" w:rsidRDefault="003678B5" w:rsidP="003678B5">
            <w:r w:rsidRPr="003678B5">
              <w:t>Exact Match</w:t>
            </w:r>
          </w:p>
        </w:tc>
        <w:tc>
          <w:tcPr>
            <w:tcW w:w="0" w:type="auto"/>
            <w:vAlign w:val="center"/>
            <w:hideMark/>
          </w:tcPr>
          <w:p w14:paraId="21077989" w14:textId="3173137D" w:rsidR="003678B5" w:rsidRPr="003678B5" w:rsidRDefault="008E018D" w:rsidP="003678B5">
            <w:r w:rsidRPr="003678B5">
              <w:t>Correspondance</w:t>
            </w:r>
            <w:r w:rsidR="003678B5" w:rsidRPr="003678B5">
              <w:t xml:space="preserve"> stricte</w:t>
            </w:r>
          </w:p>
        </w:tc>
      </w:tr>
      <w:tr w:rsidR="003678B5" w:rsidRPr="003678B5" w14:paraId="3E20744C" w14:textId="77777777">
        <w:trPr>
          <w:tblCellSpacing w:w="15" w:type="dxa"/>
        </w:trPr>
        <w:tc>
          <w:tcPr>
            <w:tcW w:w="0" w:type="auto"/>
            <w:vAlign w:val="center"/>
            <w:hideMark/>
          </w:tcPr>
          <w:p w14:paraId="22A16A15" w14:textId="77777777" w:rsidR="003678B5" w:rsidRPr="003678B5" w:rsidRDefault="003678B5" w:rsidP="003678B5">
            <w:r w:rsidRPr="003678B5">
              <w:t>Accuracy</w:t>
            </w:r>
          </w:p>
        </w:tc>
        <w:tc>
          <w:tcPr>
            <w:tcW w:w="0" w:type="auto"/>
            <w:vAlign w:val="center"/>
            <w:hideMark/>
          </w:tcPr>
          <w:p w14:paraId="256F691E" w14:textId="189051A3" w:rsidR="003678B5" w:rsidRPr="003678B5" w:rsidRDefault="008E018D" w:rsidP="003678B5">
            <w:r w:rsidRPr="003678B5">
              <w:t>Correspondance</w:t>
            </w:r>
            <w:r w:rsidR="003678B5" w:rsidRPr="003678B5">
              <w:t xml:space="preserve"> positionnelle</w:t>
            </w:r>
          </w:p>
        </w:tc>
      </w:tr>
      <w:tr w:rsidR="003678B5" w:rsidRPr="003678B5" w14:paraId="4E42DED1" w14:textId="77777777">
        <w:trPr>
          <w:tblCellSpacing w:w="15" w:type="dxa"/>
        </w:trPr>
        <w:tc>
          <w:tcPr>
            <w:tcW w:w="0" w:type="auto"/>
            <w:vAlign w:val="center"/>
            <w:hideMark/>
          </w:tcPr>
          <w:p w14:paraId="7E1A5DA0" w14:textId="77777777" w:rsidR="003678B5" w:rsidRPr="003678B5" w:rsidRDefault="003678B5" w:rsidP="003678B5">
            <w:r w:rsidRPr="003678B5">
              <w:t>Jaccard</w:t>
            </w:r>
          </w:p>
        </w:tc>
        <w:tc>
          <w:tcPr>
            <w:tcW w:w="0" w:type="auto"/>
            <w:vAlign w:val="center"/>
            <w:hideMark/>
          </w:tcPr>
          <w:p w14:paraId="5486B10B" w14:textId="3D8F1BD6" w:rsidR="003678B5" w:rsidRPr="003678B5" w:rsidRDefault="008E018D" w:rsidP="003678B5">
            <w:r w:rsidRPr="003678B5">
              <w:t>Recouvrement</w:t>
            </w:r>
          </w:p>
        </w:tc>
      </w:tr>
      <w:tr w:rsidR="003678B5" w:rsidRPr="003678B5" w14:paraId="016F9C86" w14:textId="77777777">
        <w:trPr>
          <w:tblCellSpacing w:w="15" w:type="dxa"/>
        </w:trPr>
        <w:tc>
          <w:tcPr>
            <w:tcW w:w="0" w:type="auto"/>
            <w:vAlign w:val="center"/>
            <w:hideMark/>
          </w:tcPr>
          <w:p w14:paraId="766AE05F" w14:textId="77777777" w:rsidR="003678B5" w:rsidRPr="003678B5" w:rsidRDefault="003678B5" w:rsidP="003678B5">
            <w:r w:rsidRPr="003678B5">
              <w:t>Levenshtein</w:t>
            </w:r>
          </w:p>
        </w:tc>
        <w:tc>
          <w:tcPr>
            <w:tcW w:w="0" w:type="auto"/>
            <w:vAlign w:val="center"/>
            <w:hideMark/>
          </w:tcPr>
          <w:p w14:paraId="7D2EA4A7" w14:textId="46B8B6C4" w:rsidR="003678B5" w:rsidRPr="003678B5" w:rsidRDefault="008E018D" w:rsidP="003678B5">
            <w:r w:rsidRPr="003678B5">
              <w:t>Distance</w:t>
            </w:r>
            <w:r w:rsidR="003678B5" w:rsidRPr="003678B5">
              <w:t xml:space="preserve"> d’édition</w:t>
            </w:r>
          </w:p>
        </w:tc>
      </w:tr>
      <w:tr w:rsidR="003678B5" w:rsidRPr="003678B5" w14:paraId="5EFBD3CF" w14:textId="77777777">
        <w:trPr>
          <w:tblCellSpacing w:w="15" w:type="dxa"/>
        </w:trPr>
        <w:tc>
          <w:tcPr>
            <w:tcW w:w="0" w:type="auto"/>
            <w:vAlign w:val="center"/>
            <w:hideMark/>
          </w:tcPr>
          <w:p w14:paraId="31D46BEA" w14:textId="77777777" w:rsidR="003678B5" w:rsidRPr="003678B5" w:rsidRDefault="003678B5" w:rsidP="003678B5">
            <w:r w:rsidRPr="003678B5">
              <w:t>LCS Ratio</w:t>
            </w:r>
          </w:p>
        </w:tc>
        <w:tc>
          <w:tcPr>
            <w:tcW w:w="0" w:type="auto"/>
            <w:vAlign w:val="center"/>
            <w:hideMark/>
          </w:tcPr>
          <w:p w14:paraId="3D3CC26E" w14:textId="6DFDCA21" w:rsidR="003678B5" w:rsidRPr="003678B5" w:rsidRDefault="008E018D" w:rsidP="003678B5">
            <w:r w:rsidRPr="003678B5">
              <w:t>Similarité</w:t>
            </w:r>
            <w:r w:rsidR="003678B5" w:rsidRPr="003678B5">
              <w:t xml:space="preserve"> séquentielle</w:t>
            </w:r>
          </w:p>
        </w:tc>
      </w:tr>
    </w:tbl>
    <w:p w14:paraId="0A553447" w14:textId="77777777" w:rsidR="008E018D" w:rsidRDefault="008E018D" w:rsidP="00AE61C7"/>
    <w:p w14:paraId="1B0FE462" w14:textId="24F1C827" w:rsidR="00D67A26" w:rsidRDefault="00D67A26" w:rsidP="00AE61C7">
      <w:r>
        <w:t xml:space="preserve">Exemple sur un échantillon de 10 </w:t>
      </w:r>
      <w:r w:rsidR="00525DF3">
        <w:t>recettes</w:t>
      </w:r>
      <w:r w:rsidR="009014E4">
        <w:t xml:space="preserve"> avec</w:t>
      </w:r>
      <w:r w:rsidR="00432782">
        <w:t xml:space="preserve"> </w:t>
      </w:r>
      <w:r w:rsidR="009014E4">
        <w:t xml:space="preserve">un random_state = 42 </w:t>
      </w:r>
    </w:p>
    <w:p w14:paraId="4BEFF697" w14:textId="77777777" w:rsidR="00883C53" w:rsidRDefault="00883C53" w:rsidP="00AE61C7"/>
    <w:p w14:paraId="0DED8DAD" w14:textId="374695A8" w:rsidR="00883C53" w:rsidRPr="001D4161" w:rsidRDefault="00883C53" w:rsidP="00AE61C7">
      <w:r>
        <w:rPr>
          <w:noProof/>
        </w:rPr>
        <w:drawing>
          <wp:inline distT="0" distB="0" distL="0" distR="0" wp14:anchorId="134B9A5A" wp14:editId="29E82B3E">
            <wp:extent cx="5486400" cy="2715260"/>
            <wp:effectExtent l="0" t="0" r="0" b="8890"/>
            <wp:docPr id="3361069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715260"/>
                    </a:xfrm>
                    <a:prstGeom prst="rect">
                      <a:avLst/>
                    </a:prstGeom>
                    <a:noFill/>
                    <a:ln>
                      <a:noFill/>
                    </a:ln>
                  </pic:spPr>
                </pic:pic>
              </a:graphicData>
            </a:graphic>
          </wp:inline>
        </w:drawing>
      </w:r>
    </w:p>
    <w:p w14:paraId="56ABD79D" w14:textId="77777777" w:rsidR="001D4161" w:rsidRPr="001D4161" w:rsidRDefault="001D4161" w:rsidP="001D4161"/>
    <w:p w14:paraId="3CDAFE54" w14:textId="746ED0E5" w:rsidR="00C71255" w:rsidRDefault="00C71255" w:rsidP="00D71D13">
      <w:pPr>
        <w:pStyle w:val="Titre2"/>
        <w:numPr>
          <w:ilvl w:val="0"/>
          <w:numId w:val="50"/>
        </w:numPr>
      </w:pPr>
      <w:bookmarkStart w:id="18" w:name="_Toc220338708"/>
      <w:r w:rsidRPr="00003773">
        <w:t>Construction des graphes de recette</w:t>
      </w:r>
      <w:bookmarkEnd w:id="18"/>
      <w:r w:rsidRPr="00003773">
        <w:t xml:space="preserve"> </w:t>
      </w:r>
    </w:p>
    <w:p w14:paraId="6503F85D" w14:textId="77777777" w:rsidR="00003773" w:rsidRPr="00003773" w:rsidRDefault="00003773" w:rsidP="00003773"/>
    <w:p w14:paraId="3297A20C" w14:textId="77777777" w:rsidR="00E90AF8" w:rsidRPr="00E90AF8" w:rsidRDefault="00E90AF8" w:rsidP="00E90AF8">
      <w:r w:rsidRPr="00E90AF8">
        <w:t>Cette étape vise à transformer les séquences d’actions nettoyées en représentations graphiques formelles, afin de modéliser la structure procédurale des recettes et de préparer leur exploitation dans les étapes d’analyse et d’apprentissage.</w:t>
      </w:r>
    </w:p>
    <w:p w14:paraId="700F8D7A" w14:textId="77777777" w:rsidR="00E90AF8" w:rsidRDefault="00E90AF8" w:rsidP="00E90AF8"/>
    <w:p w14:paraId="218B660D" w14:textId="61746546" w:rsidR="00E90AF8" w:rsidRPr="00E90AF8" w:rsidRDefault="00E90AF8" w:rsidP="00003773">
      <w:pPr>
        <w:pStyle w:val="Titre3"/>
      </w:pPr>
      <w:bookmarkStart w:id="19" w:name="_Toc220338709"/>
      <w:r w:rsidRPr="00E90AF8">
        <w:t>Nettoyage final des séquences d’actions</w:t>
      </w:r>
      <w:bookmarkEnd w:id="19"/>
    </w:p>
    <w:p w14:paraId="7BD6D05E" w14:textId="77777777" w:rsidR="00E90AF8" w:rsidRPr="00E90AF8" w:rsidRDefault="00E90AF8" w:rsidP="00E90AF8">
      <w:r w:rsidRPr="00E90AF8">
        <w:t>Un dernier prétraitement est appliqué afin de garantir la cohérence et la qualité des données avant la construction des graphes.</w:t>
      </w:r>
    </w:p>
    <w:p w14:paraId="7B04A992" w14:textId="77777777" w:rsidR="00E90AF8" w:rsidRPr="00E90AF8" w:rsidRDefault="00E90AF8" w:rsidP="00E90AF8">
      <w:r w:rsidRPr="00E90AF8">
        <w:t>Les opérations réalisées sont les suivantes :</w:t>
      </w:r>
    </w:p>
    <w:p w14:paraId="7CEA36F4" w14:textId="77777777" w:rsidR="00E90AF8" w:rsidRPr="00E90AF8" w:rsidRDefault="00E90AF8" w:rsidP="00E90AF8">
      <w:pPr>
        <w:numPr>
          <w:ilvl w:val="0"/>
          <w:numId w:val="37"/>
        </w:numPr>
      </w:pPr>
      <w:r w:rsidRPr="00E90AF8">
        <w:rPr>
          <w:b/>
          <w:bCs/>
        </w:rPr>
        <w:t>Normalisation des verbes d’action</w:t>
      </w:r>
      <w:r w:rsidRPr="00E90AF8">
        <w:br/>
        <w:t xml:space="preserve">Les actions sont harmonisées à l’aide du module </w:t>
      </w:r>
      <w:r w:rsidRPr="00E90AF8">
        <w:rPr>
          <w:i/>
          <w:iCs/>
        </w:rPr>
        <w:t>VerbCleaner</w:t>
      </w:r>
      <w:r w:rsidRPr="00E90AF8">
        <w:t>, basé sur :</w:t>
      </w:r>
    </w:p>
    <w:p w14:paraId="404B24A7" w14:textId="0AA84152" w:rsidR="00E90AF8" w:rsidRPr="00E90AF8" w:rsidRDefault="001F16F7" w:rsidP="00E90AF8">
      <w:pPr>
        <w:numPr>
          <w:ilvl w:val="1"/>
          <w:numId w:val="37"/>
        </w:numPr>
      </w:pPr>
      <w:r w:rsidRPr="00E90AF8">
        <w:t>Un</w:t>
      </w:r>
      <w:r w:rsidR="00E90AF8" w:rsidRPr="00E90AF8">
        <w:t xml:space="preserve"> dictionnaire de normalisation,</w:t>
      </w:r>
    </w:p>
    <w:p w14:paraId="1DC9F7CE" w14:textId="77777777" w:rsidR="00E90AF8" w:rsidRPr="00E90AF8" w:rsidRDefault="00E90AF8" w:rsidP="00E90AF8">
      <w:pPr>
        <w:numPr>
          <w:ilvl w:val="1"/>
          <w:numId w:val="37"/>
        </w:numPr>
      </w:pPr>
      <w:r w:rsidRPr="00E90AF8">
        <w:t>une mesure de similarité lexicale (seuil fixé à 95 %),</w:t>
      </w:r>
    </w:p>
    <w:p w14:paraId="68346B35" w14:textId="40B3B323" w:rsidR="00E90AF8" w:rsidRPr="00E90AF8" w:rsidRDefault="001F16F7" w:rsidP="00E90AF8">
      <w:pPr>
        <w:numPr>
          <w:ilvl w:val="1"/>
          <w:numId w:val="37"/>
        </w:numPr>
      </w:pPr>
      <w:r w:rsidRPr="00E90AF8">
        <w:t>Un</w:t>
      </w:r>
      <w:r w:rsidR="00E90AF8" w:rsidRPr="00E90AF8">
        <w:t xml:space="preserve"> mécanisme de correspondance floue (fuzzy matching).</w:t>
      </w:r>
    </w:p>
    <w:p w14:paraId="3E01B422" w14:textId="77777777" w:rsidR="00E90AF8" w:rsidRPr="00E90AF8" w:rsidRDefault="00E90AF8" w:rsidP="00E90AF8">
      <w:pPr>
        <w:numPr>
          <w:ilvl w:val="0"/>
          <w:numId w:val="37"/>
        </w:numPr>
      </w:pPr>
      <w:r w:rsidRPr="00E90AF8">
        <w:rPr>
          <w:b/>
          <w:bCs/>
        </w:rPr>
        <w:t>Filtrage des actions non gestuelles</w:t>
      </w:r>
      <w:r w:rsidRPr="00E90AF8">
        <w:br/>
        <w:t>Les verbes ne correspondant pas à des gestes culinaires sont supprimés afin de ne conserver que les actions physiquement observables.</w:t>
      </w:r>
    </w:p>
    <w:p w14:paraId="62685B0F" w14:textId="77777777" w:rsidR="00E90AF8" w:rsidRPr="00E90AF8" w:rsidRDefault="00E90AF8" w:rsidP="00E90AF8">
      <w:pPr>
        <w:numPr>
          <w:ilvl w:val="0"/>
          <w:numId w:val="37"/>
        </w:numPr>
      </w:pPr>
      <w:r w:rsidRPr="00E90AF8">
        <w:rPr>
          <w:b/>
          <w:bCs/>
        </w:rPr>
        <w:t>Suppression des redondances</w:t>
      </w:r>
    </w:p>
    <w:p w14:paraId="587A3F11" w14:textId="77777777" w:rsidR="00E90AF8" w:rsidRPr="00E90AF8" w:rsidRDefault="00E90AF8" w:rsidP="00E90AF8">
      <w:pPr>
        <w:numPr>
          <w:ilvl w:val="1"/>
          <w:numId w:val="37"/>
        </w:numPr>
      </w:pPr>
      <w:r w:rsidRPr="00E90AF8">
        <w:t>élimination des doublons consécutifs dans une même séquence,</w:t>
      </w:r>
    </w:p>
    <w:p w14:paraId="64D2493D" w14:textId="77777777" w:rsidR="00E90AF8" w:rsidRPr="00E90AF8" w:rsidRDefault="00E90AF8" w:rsidP="00E90AF8">
      <w:pPr>
        <w:numPr>
          <w:ilvl w:val="1"/>
          <w:numId w:val="37"/>
        </w:numPr>
      </w:pPr>
      <w:r w:rsidRPr="00E90AF8">
        <w:t>suppression des séquences identiques associées à une même recette,</w:t>
      </w:r>
    </w:p>
    <w:p w14:paraId="72508FBC" w14:textId="77777777" w:rsidR="00E90AF8" w:rsidRPr="00E90AF8" w:rsidRDefault="00E90AF8" w:rsidP="00E90AF8">
      <w:pPr>
        <w:numPr>
          <w:ilvl w:val="1"/>
          <w:numId w:val="37"/>
        </w:numPr>
      </w:pPr>
      <w:r w:rsidRPr="00E90AF8">
        <w:t>suppression des lignes contenant des listes d’actions vides.</w:t>
      </w:r>
    </w:p>
    <w:p w14:paraId="17A712B0" w14:textId="77777777" w:rsidR="00E90AF8" w:rsidRPr="00E90AF8" w:rsidRDefault="00E90AF8" w:rsidP="00E90AF8">
      <w:pPr>
        <w:numPr>
          <w:ilvl w:val="0"/>
          <w:numId w:val="37"/>
        </w:numPr>
      </w:pPr>
      <w:r w:rsidRPr="00E90AF8">
        <w:rPr>
          <w:b/>
          <w:bCs/>
        </w:rPr>
        <w:t>Organisation finale des données</w:t>
      </w:r>
      <w:r w:rsidRPr="00E90AF8">
        <w:br/>
        <w:t>Les données sont triées par identifiant de recette et par type, puis sauvegardées dans un jeu de données final contenant uniquement des séquences de gestes valides.</w:t>
      </w:r>
    </w:p>
    <w:p w14:paraId="7F84B948" w14:textId="77777777" w:rsidR="00E90AF8" w:rsidRPr="00E90AF8" w:rsidRDefault="00E90AF8" w:rsidP="00E90AF8">
      <w:r w:rsidRPr="00E90AF8">
        <w:t>Ce traitement garantit un corpus homogène, cohérent et directement exploitable pour la modélisation en graphes.</w:t>
      </w:r>
    </w:p>
    <w:p w14:paraId="10F0513E" w14:textId="77777777" w:rsidR="00E90AF8" w:rsidRDefault="00E90AF8" w:rsidP="00E90AF8"/>
    <w:p w14:paraId="1F934694" w14:textId="3F13943F" w:rsidR="00E90AF8" w:rsidRPr="00E90AF8" w:rsidRDefault="00E90AF8" w:rsidP="00003773">
      <w:pPr>
        <w:pStyle w:val="Titre3"/>
      </w:pPr>
      <w:bookmarkStart w:id="20" w:name="_Toc220338710"/>
      <w:r w:rsidRPr="00E90AF8">
        <w:t>Construction des graphes orientés de recettes</w:t>
      </w:r>
      <w:bookmarkEnd w:id="20"/>
    </w:p>
    <w:p w14:paraId="700769D7" w14:textId="77777777" w:rsidR="00E90AF8" w:rsidRDefault="00E90AF8" w:rsidP="00E90AF8">
      <w:r w:rsidRPr="00E90AF8">
        <w:t xml:space="preserve">Chaque recette (ou variante de recette) est ensuite représentée sous la forme d’un </w:t>
      </w:r>
      <w:r w:rsidRPr="00E90AF8">
        <w:rPr>
          <w:b/>
          <w:bCs/>
        </w:rPr>
        <w:t>graphe orienté</w:t>
      </w:r>
      <w:r w:rsidRPr="00E90AF8">
        <w:t>, permettant de modéliser explicitement l’enchaînement des actions culinaires.</w:t>
      </w:r>
    </w:p>
    <w:p w14:paraId="11230F7A" w14:textId="77777777" w:rsidR="00D71D13" w:rsidRPr="00E90AF8" w:rsidRDefault="00D71D13" w:rsidP="00E90AF8"/>
    <w:p w14:paraId="67744148" w14:textId="77777777" w:rsidR="00E90AF8" w:rsidRPr="00E90AF8" w:rsidRDefault="00E90AF8" w:rsidP="00D71D13">
      <w:pPr>
        <w:pStyle w:val="Titre4"/>
      </w:pPr>
      <w:r w:rsidRPr="00E90AF8">
        <w:t>Définition du graphe</w:t>
      </w:r>
    </w:p>
    <w:p w14:paraId="71F961D0" w14:textId="77777777" w:rsidR="00E90AF8" w:rsidRPr="00E90AF8" w:rsidRDefault="00E90AF8" w:rsidP="00E90AF8">
      <w:r w:rsidRPr="00E90AF8">
        <w:t>Un graphe est défini comme :</w:t>
      </w:r>
    </w:p>
    <w:p w14:paraId="072A4FAB" w14:textId="20CBCB7E" w:rsidR="00E90AF8" w:rsidRPr="00E90AF8" w:rsidRDefault="00E90AF8" w:rsidP="00E90AF8">
      <m:oMathPara>
        <m:oMath>
          <m:r>
            <w:rPr>
              <w:rFonts w:ascii="Cambria Math" w:hAnsi="Cambria Math"/>
            </w:rPr>
            <m:t>G=(V,E)</m:t>
          </m:r>
          <m:r>
            <w:rPr>
              <w:i/>
            </w:rPr>
            <w:br/>
          </m:r>
        </m:oMath>
      </m:oMathPara>
    </w:p>
    <w:p w14:paraId="7D3F0432" w14:textId="77777777" w:rsidR="00E90AF8" w:rsidRPr="00E90AF8" w:rsidRDefault="00E90AF8" w:rsidP="00E90AF8">
      <w:r w:rsidRPr="00E90AF8">
        <w:t>où :</w:t>
      </w:r>
    </w:p>
    <w:p w14:paraId="7590F164" w14:textId="524F2D3C" w:rsidR="00E90AF8" w:rsidRPr="00E90AF8" w:rsidRDefault="00E90AF8" w:rsidP="00E90AF8">
      <w:pPr>
        <w:numPr>
          <w:ilvl w:val="0"/>
          <w:numId w:val="38"/>
        </w:numPr>
      </w:pPr>
      <m:oMath>
        <m:r>
          <w:rPr>
            <w:rFonts w:ascii="Cambria Math" w:hAnsi="Cambria Math"/>
          </w:rPr>
          <m:t>V</m:t>
        </m:r>
      </m:oMath>
      <w:r w:rsidRPr="00E90AF8">
        <w:t>représente l’ensemble des actions (nœuds),</w:t>
      </w:r>
    </w:p>
    <w:p w14:paraId="548973A7" w14:textId="5B3BA287" w:rsidR="00E90AF8" w:rsidRPr="00E90AF8" w:rsidRDefault="00E90AF8" w:rsidP="00E90AF8">
      <w:pPr>
        <w:numPr>
          <w:ilvl w:val="0"/>
          <w:numId w:val="38"/>
        </w:numPr>
      </w:pPr>
      <m:oMath>
        <m:r>
          <w:rPr>
            <w:rFonts w:ascii="Cambria Math" w:hAnsi="Cambria Math"/>
          </w:rPr>
          <m:t>E</m:t>
        </m:r>
      </m:oMath>
      <w:r w:rsidRPr="00E90AF8">
        <w:t>représente les transitions entre actions successives (arêtes orientées).</w:t>
      </w:r>
    </w:p>
    <w:p w14:paraId="74E8E9CF" w14:textId="77777777" w:rsidR="00B56938" w:rsidRDefault="00E90AF8" w:rsidP="00B56938">
      <w:r w:rsidRPr="00E90AF8">
        <w:t>Chaque action correspond à un nœud, et chaque transition temporelle entre deux actions consécutives est modélisée par une arête orientée.</w:t>
      </w:r>
      <w:r w:rsidR="00B56938">
        <w:t xml:space="preserve"> </w:t>
      </w:r>
    </w:p>
    <w:p w14:paraId="43828C21" w14:textId="251D6CF0" w:rsidR="00B56938" w:rsidRPr="00B56938" w:rsidRDefault="00B56938" w:rsidP="00B56938">
      <w:r w:rsidRPr="00B56938">
        <w:t xml:space="preserve">Afin de capturer la variabilité procédurale observée dans les différentes variantes d’une même recette, un </w:t>
      </w:r>
      <w:r w:rsidRPr="00B56938">
        <w:rPr>
          <w:b/>
          <w:bCs/>
        </w:rPr>
        <w:t>poids est associé à chaque arête</w:t>
      </w:r>
      <w:r w:rsidRPr="00B56938">
        <w:t>, représentant la fréquence d’apparition de la transition dans l’ensemble des variantes générées.</w:t>
      </w:r>
    </w:p>
    <w:p w14:paraId="0246A46C" w14:textId="77777777" w:rsidR="00B56938" w:rsidRPr="00B56938" w:rsidRDefault="00B56938" w:rsidP="00B56938">
      <w:r w:rsidRPr="00B56938">
        <w:t xml:space="preserve">Un nœud virtuel </w:t>
      </w:r>
      <w:r w:rsidRPr="00B56938">
        <w:rPr>
          <w:b/>
          <w:bCs/>
        </w:rPr>
        <w:t>START</w:t>
      </w:r>
      <w:r w:rsidRPr="00B56938">
        <w:t xml:space="preserve"> est ajouté à chaque graphe afin :</w:t>
      </w:r>
    </w:p>
    <w:p w14:paraId="6B1E7788" w14:textId="156089C3" w:rsidR="00B56938" w:rsidRPr="00B56938" w:rsidRDefault="00B56938" w:rsidP="00B56938">
      <w:pPr>
        <w:numPr>
          <w:ilvl w:val="0"/>
          <w:numId w:val="49"/>
        </w:numPr>
      </w:pPr>
      <w:r w:rsidRPr="00B56938">
        <w:t>D’uniformiser</w:t>
      </w:r>
      <w:r w:rsidRPr="00B56938">
        <w:t xml:space="preserve"> le point d’entrée,</w:t>
      </w:r>
    </w:p>
    <w:p w14:paraId="0ADC945F" w14:textId="77EA5AFB" w:rsidR="00B56938" w:rsidRPr="00B56938" w:rsidRDefault="00B56938" w:rsidP="00B56938">
      <w:pPr>
        <w:numPr>
          <w:ilvl w:val="0"/>
          <w:numId w:val="49"/>
        </w:numPr>
      </w:pPr>
      <w:r w:rsidRPr="00B56938">
        <w:t>D’assurer</w:t>
      </w:r>
      <w:r w:rsidRPr="00B56938">
        <w:t xml:space="preserve"> la connexité du graphe,</w:t>
      </w:r>
    </w:p>
    <w:p w14:paraId="4B34C392" w14:textId="51B53555" w:rsidR="00B56938" w:rsidRPr="00B56938" w:rsidRDefault="00B56938" w:rsidP="00B56938">
      <w:pPr>
        <w:numPr>
          <w:ilvl w:val="0"/>
          <w:numId w:val="49"/>
        </w:numPr>
      </w:pPr>
      <w:r w:rsidRPr="00B56938">
        <w:t>De</w:t>
      </w:r>
      <w:r w:rsidRPr="00B56938">
        <w:t xml:space="preserve"> faciliter les comparaisons inter-recettes.</w:t>
      </w:r>
    </w:p>
    <w:p w14:paraId="07EB8B6A" w14:textId="423FA7AF" w:rsidR="00E90AF8" w:rsidRDefault="00E90AF8" w:rsidP="00D71D13">
      <w:pPr>
        <w:pStyle w:val="Titre4"/>
      </w:pPr>
    </w:p>
    <w:p w14:paraId="56A219F0" w14:textId="20FF7562" w:rsidR="00E90AF8" w:rsidRPr="00D71D13" w:rsidRDefault="00E90AF8" w:rsidP="00D71D13">
      <w:pPr>
        <w:pStyle w:val="Titre4"/>
      </w:pPr>
      <w:r w:rsidRPr="00D71D13">
        <w:t>Implémentation</w:t>
      </w:r>
    </w:p>
    <w:p w14:paraId="23C9F730" w14:textId="7AC84678" w:rsidR="00E90AF8" w:rsidRPr="00E90AF8" w:rsidRDefault="00E90AF8" w:rsidP="00E90AF8">
      <w:r w:rsidRPr="00E90AF8">
        <w:t xml:space="preserve">La construction des graphes est réalisée à l’aide de la bibliothèque </w:t>
      </w:r>
      <w:r w:rsidRPr="00E90AF8">
        <w:rPr>
          <w:b/>
          <w:bCs/>
        </w:rPr>
        <w:t>NetworkX</w:t>
      </w:r>
      <w:r w:rsidR="00D71D13">
        <w:rPr>
          <w:b/>
          <w:bCs/>
        </w:rPr>
        <w:t xml:space="preserve">, </w:t>
      </w:r>
      <w:r w:rsidR="00D71D13" w:rsidRPr="00D71D13">
        <w:t>permettant une manipulation efficace des structures de graphes et leur intégration dans des pipelines analytiques</w:t>
      </w:r>
      <w:r w:rsidR="00D71D13" w:rsidRPr="00D71D13">
        <w:rPr>
          <w:b/>
          <w:bCs/>
        </w:rPr>
        <w:t>.</w:t>
      </w:r>
      <w:r w:rsidRPr="00E90AF8">
        <w:t xml:space="preserve"> </w:t>
      </w:r>
    </w:p>
    <w:p w14:paraId="161CAE9A" w14:textId="6BB57143" w:rsidR="00E90AF8" w:rsidRPr="00E90AF8" w:rsidRDefault="00D71D13" w:rsidP="00E90AF8">
      <w:pPr>
        <w:numPr>
          <w:ilvl w:val="0"/>
          <w:numId w:val="39"/>
        </w:numPr>
      </w:pPr>
      <w:r w:rsidRPr="00E90AF8">
        <w:t>Un</w:t>
      </w:r>
      <w:r w:rsidR="00E90AF8" w:rsidRPr="00E90AF8">
        <w:t xml:space="preserve"> graphe orienté est créé pour chaque recette </w:t>
      </w:r>
    </w:p>
    <w:p w14:paraId="62ED25B8" w14:textId="704765EE" w:rsidR="00D71D13" w:rsidRDefault="00D71D13" w:rsidP="00D71D13">
      <w:pPr>
        <w:numPr>
          <w:ilvl w:val="0"/>
          <w:numId w:val="39"/>
        </w:numPr>
      </w:pPr>
      <w:r w:rsidRPr="00E90AF8">
        <w:t>Les</w:t>
      </w:r>
      <w:r w:rsidR="00E90AF8" w:rsidRPr="00E90AF8">
        <w:t xml:space="preserve"> actions sont ajoutées comme nœuds,</w:t>
      </w:r>
    </w:p>
    <w:p w14:paraId="6BC1A40C" w14:textId="14BDD165" w:rsidR="00D71D13" w:rsidRPr="00D71D13" w:rsidRDefault="00D71D13" w:rsidP="00D71D13">
      <w:pPr>
        <w:numPr>
          <w:ilvl w:val="0"/>
          <w:numId w:val="39"/>
        </w:numPr>
        <w:rPr>
          <w:b/>
          <w:bCs/>
        </w:rPr>
      </w:pPr>
      <w:r>
        <w:t>Chaque</w:t>
      </w:r>
      <w:r>
        <w:t xml:space="preserve"> paire d’actions consécutives est ajoutée comme </w:t>
      </w:r>
      <w:r w:rsidRPr="00D71D13">
        <w:rPr>
          <w:rStyle w:val="lev"/>
          <w:rFonts w:eastAsiaTheme="majorEastAsia"/>
          <w:b w:val="0"/>
          <w:bCs w:val="0"/>
        </w:rPr>
        <w:t>arête orientée</w:t>
      </w:r>
      <w:r w:rsidRPr="00D71D13">
        <w:rPr>
          <w:b/>
          <w:bCs/>
        </w:rPr>
        <w:t xml:space="preserve"> ;</w:t>
      </w:r>
    </w:p>
    <w:p w14:paraId="43E72FCF" w14:textId="3351FC12" w:rsidR="00D71D13" w:rsidRPr="00D71D13" w:rsidRDefault="00D71D13" w:rsidP="00D71D13">
      <w:pPr>
        <w:numPr>
          <w:ilvl w:val="0"/>
          <w:numId w:val="39"/>
        </w:numPr>
        <w:rPr>
          <w:b/>
          <w:bCs/>
        </w:rPr>
      </w:pPr>
      <w:r>
        <w:t xml:space="preserve"> </w:t>
      </w:r>
      <w:r>
        <w:t>Les</w:t>
      </w:r>
      <w:r>
        <w:t xml:space="preserve"> occurrences répétées d’une même transition augmentent le </w:t>
      </w:r>
      <w:r w:rsidRPr="00D71D13">
        <w:rPr>
          <w:rStyle w:val="lev"/>
          <w:rFonts w:eastAsiaTheme="majorEastAsia"/>
          <w:b w:val="0"/>
          <w:bCs w:val="0"/>
        </w:rPr>
        <w:t>poids de l’arête correspondante</w:t>
      </w:r>
      <w:r w:rsidRPr="00D71D13">
        <w:rPr>
          <w:b/>
          <w:bCs/>
        </w:rPr>
        <w:t>.</w:t>
      </w:r>
    </w:p>
    <w:p w14:paraId="05F9D0F2" w14:textId="78470A1E" w:rsidR="00E90AF8" w:rsidRPr="00D71D13" w:rsidRDefault="00D71D13" w:rsidP="00E90AF8">
      <w:r w:rsidRPr="00D71D13">
        <w:t>Afin d’assurer la scalabilité, la reproductibilité et la réutilisabilité des données, les graphes sont stockés dans une base de données relationnelle SQLite sous une forme structurée.</w:t>
      </w:r>
    </w:p>
    <w:p w14:paraId="5C82BE7B" w14:textId="12E567A0" w:rsidR="00E90AF8" w:rsidRDefault="00E90AF8" w:rsidP="00D71D13">
      <w:pPr>
        <w:pStyle w:val="Titre4"/>
      </w:pPr>
      <w:r w:rsidRPr="00E90AF8">
        <w:t>Intérêt de la représentation en graphe</w:t>
      </w:r>
    </w:p>
    <w:p w14:paraId="0C0B4223" w14:textId="77777777" w:rsidR="00D71D13" w:rsidRPr="00D71D13" w:rsidRDefault="00D71D13" w:rsidP="00D71D13"/>
    <w:p w14:paraId="1ED267ED" w14:textId="77777777" w:rsidR="00E90AF8" w:rsidRPr="00E90AF8" w:rsidRDefault="00E90AF8" w:rsidP="00E90AF8">
      <w:r w:rsidRPr="00E90AF8">
        <w:t>La modélisation sous forme de graphe permet :</w:t>
      </w:r>
    </w:p>
    <w:p w14:paraId="08E9B084" w14:textId="77777777" w:rsidR="00E90AF8" w:rsidRPr="00E90AF8" w:rsidRDefault="00E90AF8" w:rsidP="00E90AF8">
      <w:pPr>
        <w:numPr>
          <w:ilvl w:val="0"/>
          <w:numId w:val="41"/>
        </w:numPr>
      </w:pPr>
      <w:r w:rsidRPr="00E90AF8">
        <w:t>de représenter explicitement la logique d’exécution des recettes,</w:t>
      </w:r>
    </w:p>
    <w:p w14:paraId="08255B06" w14:textId="77777777" w:rsidR="00E90AF8" w:rsidRPr="00E90AF8" w:rsidRDefault="00E90AF8" w:rsidP="00E90AF8">
      <w:pPr>
        <w:numPr>
          <w:ilvl w:val="0"/>
          <w:numId w:val="41"/>
        </w:numPr>
      </w:pPr>
      <w:r w:rsidRPr="00E90AF8">
        <w:t>d’analyser les similarités entre recettes,</w:t>
      </w:r>
    </w:p>
    <w:p w14:paraId="1C21A8F5" w14:textId="77777777" w:rsidR="00E90AF8" w:rsidRPr="00E90AF8" w:rsidRDefault="00E90AF8" w:rsidP="00E90AF8">
      <w:pPr>
        <w:numPr>
          <w:ilvl w:val="0"/>
          <w:numId w:val="41"/>
        </w:numPr>
      </w:pPr>
      <w:r w:rsidRPr="00E90AF8">
        <w:t>d’identifier des motifs d’actions récurrents,</w:t>
      </w:r>
    </w:p>
    <w:p w14:paraId="525B862F" w14:textId="77777777" w:rsidR="00E90AF8" w:rsidRPr="00E90AF8" w:rsidRDefault="00E90AF8" w:rsidP="00E90AF8">
      <w:pPr>
        <w:numPr>
          <w:ilvl w:val="0"/>
          <w:numId w:val="41"/>
        </w:numPr>
      </w:pPr>
      <w:r w:rsidRPr="00E90AF8">
        <w:t>de préparer les données pour des tâches de :</w:t>
      </w:r>
    </w:p>
    <w:p w14:paraId="1C37A858" w14:textId="0D1A1FB3" w:rsidR="00E90AF8" w:rsidRPr="00E90AF8" w:rsidRDefault="001F16F7" w:rsidP="00E90AF8">
      <w:pPr>
        <w:numPr>
          <w:ilvl w:val="1"/>
          <w:numId w:val="41"/>
        </w:numPr>
      </w:pPr>
      <w:r w:rsidRPr="00E90AF8">
        <w:t>Comparaison</w:t>
      </w:r>
      <w:r w:rsidR="00E90AF8" w:rsidRPr="00E90AF8">
        <w:t xml:space="preserve"> de séquences,</w:t>
      </w:r>
    </w:p>
    <w:p w14:paraId="1E4207B2" w14:textId="358F4B55" w:rsidR="00E90AF8" w:rsidRPr="00E90AF8" w:rsidRDefault="001F16F7" w:rsidP="00E90AF8">
      <w:pPr>
        <w:numPr>
          <w:ilvl w:val="1"/>
          <w:numId w:val="41"/>
        </w:numPr>
      </w:pPr>
      <w:r w:rsidRPr="00E90AF8">
        <w:t>Apprentissage</w:t>
      </w:r>
      <w:r w:rsidR="00E90AF8" w:rsidRPr="00E90AF8">
        <w:t xml:space="preserve"> automatique,</w:t>
      </w:r>
    </w:p>
    <w:p w14:paraId="662DF554" w14:textId="751B84FA" w:rsidR="00E90AF8" w:rsidRPr="00E90AF8" w:rsidRDefault="001F16F7" w:rsidP="00E90AF8">
      <w:pPr>
        <w:numPr>
          <w:ilvl w:val="1"/>
          <w:numId w:val="41"/>
        </w:numPr>
      </w:pPr>
      <w:r w:rsidRPr="00E90AF8">
        <w:t>Reconnaissance</w:t>
      </w:r>
      <w:r w:rsidR="00E90AF8" w:rsidRPr="00E90AF8">
        <w:t xml:space="preserve"> de gestes,</w:t>
      </w:r>
    </w:p>
    <w:p w14:paraId="0C29842A" w14:textId="0E663168" w:rsidR="00E90AF8" w:rsidRPr="00E90AF8" w:rsidRDefault="001F16F7" w:rsidP="00E90AF8">
      <w:pPr>
        <w:numPr>
          <w:ilvl w:val="1"/>
          <w:numId w:val="41"/>
        </w:numPr>
      </w:pPr>
      <w:r w:rsidRPr="00E90AF8">
        <w:t>Modélisation</w:t>
      </w:r>
      <w:r w:rsidR="00E90AF8" w:rsidRPr="00E90AF8">
        <w:t xml:space="preserve"> de comportements culinaires.</w:t>
      </w:r>
    </w:p>
    <w:p w14:paraId="7AC6957E" w14:textId="3553F885" w:rsidR="00014CF5" w:rsidRDefault="00014CF5" w:rsidP="00E90AF8"/>
    <w:p w14:paraId="206D7E02" w14:textId="668E257E" w:rsidR="00D71D13" w:rsidRDefault="00D71D13" w:rsidP="00D71D13">
      <w:pPr>
        <w:pStyle w:val="Titre4"/>
        <w:rPr>
          <w:rFonts w:eastAsia="Times New Roman"/>
          <w:lang w:val="en-CA" w:eastAsia="fr-CA"/>
        </w:rPr>
      </w:pPr>
      <w:r w:rsidRPr="00D71D13">
        <w:rPr>
          <w:lang w:val="en-CA"/>
        </w:rPr>
        <w:t xml:space="preserve">Exemple de graphe de recette: </w:t>
      </w:r>
      <w:r w:rsidRPr="00D71D13">
        <w:rPr>
          <w:rFonts w:eastAsia="Times New Roman"/>
          <w:lang w:val="en-CA" w:eastAsia="fr-CA"/>
        </w:rPr>
        <w:t>« Baked Fish with Bacon Crumb Topping »</w:t>
      </w:r>
    </w:p>
    <w:p w14:paraId="3DE34E80" w14:textId="77777777" w:rsidR="00D71D13" w:rsidRDefault="00D71D13" w:rsidP="00D71D13">
      <w:pPr>
        <w:rPr>
          <w:lang w:val="en-CA" w:eastAsia="fr-CA"/>
        </w:rPr>
      </w:pPr>
    </w:p>
    <w:p w14:paraId="50098C24" w14:textId="72EF552F" w:rsidR="00D71D13" w:rsidRPr="00D71D13" w:rsidRDefault="004F5CE2" w:rsidP="00D71D13">
      <w:pPr>
        <w:rPr>
          <w:lang w:val="en-CA" w:eastAsia="fr-CA"/>
        </w:rPr>
      </w:pPr>
      <w:r>
        <w:rPr>
          <w:noProof/>
          <w:lang w:val="en-CA" w:eastAsia="fr-CA"/>
        </w:rPr>
        <w:drawing>
          <wp:inline distT="0" distB="0" distL="0" distR="0" wp14:anchorId="3DE338D4" wp14:editId="062ACDD7">
            <wp:extent cx="5477510" cy="4399280"/>
            <wp:effectExtent l="0" t="0" r="8890" b="1270"/>
            <wp:docPr id="135900548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7510" cy="4399280"/>
                    </a:xfrm>
                    <a:prstGeom prst="rect">
                      <a:avLst/>
                    </a:prstGeom>
                    <a:noFill/>
                    <a:ln>
                      <a:noFill/>
                    </a:ln>
                  </pic:spPr>
                </pic:pic>
              </a:graphicData>
            </a:graphic>
          </wp:inline>
        </w:drawing>
      </w:r>
    </w:p>
    <w:p w14:paraId="36A6ECD6" w14:textId="2387E30D" w:rsidR="00DC7509" w:rsidRPr="00D71D13" w:rsidRDefault="00DC7509" w:rsidP="00D71D13">
      <w:pPr>
        <w:pStyle w:val="Titre4"/>
        <w:rPr>
          <w:lang w:val="en-CA"/>
        </w:rPr>
      </w:pPr>
    </w:p>
    <w:p w14:paraId="5E26365C" w14:textId="77777777" w:rsidR="00DC7509" w:rsidRPr="00D71D13" w:rsidRDefault="00DC7509" w:rsidP="00E90AF8">
      <w:pPr>
        <w:rPr>
          <w:lang w:val="en-CA"/>
        </w:rPr>
      </w:pPr>
    </w:p>
    <w:p w14:paraId="575270CA" w14:textId="68CCFCFA" w:rsidR="00DC7509" w:rsidRDefault="00DC7509" w:rsidP="00DC7509">
      <w:pPr>
        <w:pStyle w:val="Titre1"/>
      </w:pPr>
      <w:bookmarkStart w:id="21" w:name="_Toc220338711"/>
      <w:r>
        <w:t>Partie 2 : Analyse et interprétation des résultats</w:t>
      </w:r>
      <w:bookmarkEnd w:id="21"/>
      <w:r>
        <w:t> </w:t>
      </w:r>
    </w:p>
    <w:p w14:paraId="602C2CF0" w14:textId="77777777" w:rsidR="00DC7509" w:rsidRDefault="00DC7509" w:rsidP="00702403">
      <w:pPr>
        <w:pStyle w:val="Titre2"/>
      </w:pPr>
    </w:p>
    <w:p w14:paraId="324D056D" w14:textId="4FE1ABEE" w:rsidR="00DC7509" w:rsidRDefault="00702403" w:rsidP="00702403">
      <w:pPr>
        <w:pStyle w:val="Titre2"/>
      </w:pPr>
      <w:bookmarkStart w:id="22" w:name="_Toc220338712"/>
      <w:r>
        <w:t>Annotation des données :</w:t>
      </w:r>
      <w:bookmarkEnd w:id="22"/>
    </w:p>
    <w:p w14:paraId="6B2DA909" w14:textId="77777777" w:rsidR="00702403" w:rsidRPr="00702403" w:rsidRDefault="00702403" w:rsidP="00702403"/>
    <w:p w14:paraId="64E65111" w14:textId="6775FC9A" w:rsidR="0059011C" w:rsidRDefault="00324A0F" w:rsidP="00DC7509">
      <w:r>
        <w:t xml:space="preserve">Nous disposons d’un dataset au préalable de </w:t>
      </w:r>
      <w:r w:rsidRPr="0059011C">
        <w:rPr>
          <w:b/>
          <w:bCs/>
        </w:rPr>
        <w:t>1.029</w:t>
      </w:r>
      <w:r w:rsidR="0059011C" w:rsidRPr="0059011C">
        <w:rPr>
          <w:b/>
          <w:bCs/>
        </w:rPr>
        <w:t>.720</w:t>
      </w:r>
      <w:r w:rsidR="0059011C">
        <w:t xml:space="preserve"> recettes avec </w:t>
      </w:r>
      <w:r w:rsidR="0059011C" w:rsidRPr="0059011C">
        <w:rPr>
          <w:b/>
          <w:bCs/>
        </w:rPr>
        <w:t>10</w:t>
      </w:r>
      <w:r w:rsidR="0059011C" w:rsidRPr="0059011C">
        <w:rPr>
          <w:b/>
          <w:bCs/>
        </w:rPr>
        <w:t>.</w:t>
      </w:r>
      <w:r w:rsidR="0059011C" w:rsidRPr="0059011C">
        <w:rPr>
          <w:b/>
          <w:bCs/>
        </w:rPr>
        <w:t>666</w:t>
      </w:r>
      <w:r w:rsidR="0059011C" w:rsidRPr="0059011C">
        <w:rPr>
          <w:b/>
          <w:bCs/>
        </w:rPr>
        <w:t>.</w:t>
      </w:r>
      <w:r w:rsidR="0059011C" w:rsidRPr="0059011C">
        <w:rPr>
          <w:b/>
          <w:bCs/>
        </w:rPr>
        <w:t>639</w:t>
      </w:r>
      <w:r w:rsidR="0059011C">
        <w:t xml:space="preserve"> d’instructions. Ces instructions sont reparties batch de 100mille pour être traitées avec plus de rendement. </w:t>
      </w:r>
    </w:p>
    <w:p w14:paraId="2B64B408" w14:textId="43B11441" w:rsidR="0059011C" w:rsidRDefault="0059011C" w:rsidP="00DC7509">
      <w:r>
        <w:t xml:space="preserve">Au terme de la phase d’annotation nous obtenons un total de </w:t>
      </w:r>
      <w:r w:rsidRPr="0059011C">
        <w:rPr>
          <w:b/>
          <w:bCs/>
        </w:rPr>
        <w:t>4,073,487</w:t>
      </w:r>
      <w:r>
        <w:t xml:space="preserve"> de variantes de recette incluant les variant principal, variantes enrichies par ingrédients et variante par permutations. (La variante avec estimation temporelle est mise de cote pour une analyse ultérieure.)</w:t>
      </w:r>
    </w:p>
    <w:p w14:paraId="04077B42" w14:textId="010198A7" w:rsidR="00702403" w:rsidRDefault="00FF0B72" w:rsidP="00DC7509">
      <w:r>
        <w:t xml:space="preserve">Au terme de la préparation des données (Nettoyage, normalisation et suppression de doublons) nous obtenons un dataset avec </w:t>
      </w:r>
      <w:r w:rsidRPr="00FF0B72">
        <w:rPr>
          <w:b/>
          <w:bCs/>
        </w:rPr>
        <w:t>2,563,467</w:t>
      </w:r>
      <w:r w:rsidR="005029A6">
        <w:rPr>
          <w:b/>
          <w:bCs/>
        </w:rPr>
        <w:t xml:space="preserve"> variantes </w:t>
      </w:r>
      <w:r w:rsidR="005029A6" w:rsidRPr="005029A6">
        <w:t xml:space="preserve">des recettes </w:t>
      </w:r>
      <w:r w:rsidR="005029A6">
        <w:t xml:space="preserve">donc soit 37.06 % de réduction. </w:t>
      </w:r>
    </w:p>
    <w:p w14:paraId="65E15DD7" w14:textId="51BABD92" w:rsidR="005029A6" w:rsidRDefault="005029A6" w:rsidP="00DC7509">
      <w:r>
        <w:t xml:space="preserve">Les statistiques globales sont les suivantes : </w:t>
      </w:r>
    </w:p>
    <w:p w14:paraId="5B87A91F" w14:textId="77777777" w:rsidR="005029A6" w:rsidRPr="005029A6" w:rsidRDefault="005029A6" w:rsidP="005029A6">
      <w:pPr>
        <w:numPr>
          <w:ilvl w:val="0"/>
          <w:numId w:val="48"/>
        </w:numPr>
      </w:pPr>
      <w:r w:rsidRPr="005029A6">
        <w:rPr>
          <w:b/>
          <w:bCs/>
        </w:rPr>
        <w:t>Total de graphes</w:t>
      </w:r>
      <w:r w:rsidRPr="005029A6">
        <w:t> : 2,749,491</w:t>
      </w:r>
    </w:p>
    <w:p w14:paraId="7E70037E" w14:textId="77777777" w:rsidR="005029A6" w:rsidRPr="005029A6" w:rsidRDefault="005029A6" w:rsidP="005029A6">
      <w:pPr>
        <w:numPr>
          <w:ilvl w:val="0"/>
          <w:numId w:val="48"/>
        </w:numPr>
      </w:pPr>
      <w:r w:rsidRPr="005029A6">
        <w:rPr>
          <w:b/>
          <w:bCs/>
        </w:rPr>
        <w:t>Longueur moyenne</w:t>
      </w:r>
      <w:r w:rsidRPr="005029A6">
        <w:t> : 11.25 ± 6.15 actions</w:t>
      </w:r>
    </w:p>
    <w:p w14:paraId="2A42F4EE" w14:textId="77777777" w:rsidR="005029A6" w:rsidRPr="005029A6" w:rsidRDefault="005029A6" w:rsidP="005029A6">
      <w:pPr>
        <w:numPr>
          <w:ilvl w:val="0"/>
          <w:numId w:val="48"/>
        </w:numPr>
      </w:pPr>
      <w:r w:rsidRPr="005029A6">
        <w:rPr>
          <w:b/>
          <w:bCs/>
        </w:rPr>
        <w:t>Médiane</w:t>
      </w:r>
      <w:r w:rsidRPr="005029A6">
        <w:t> : 10.0</w:t>
      </w:r>
    </w:p>
    <w:p w14:paraId="65BB278C" w14:textId="77777777" w:rsidR="005029A6" w:rsidRPr="005029A6" w:rsidRDefault="005029A6" w:rsidP="005029A6">
      <w:pPr>
        <w:numPr>
          <w:ilvl w:val="0"/>
          <w:numId w:val="48"/>
        </w:numPr>
      </w:pPr>
      <w:r w:rsidRPr="005029A6">
        <w:rPr>
          <w:b/>
          <w:bCs/>
        </w:rPr>
        <w:lastRenderedPageBreak/>
        <w:t>Min</w:t>
      </w:r>
      <w:r w:rsidRPr="005029A6">
        <w:t> : 0, </w:t>
      </w:r>
      <w:r w:rsidRPr="005029A6">
        <w:rPr>
          <w:b/>
          <w:bCs/>
        </w:rPr>
        <w:t>Max</w:t>
      </w:r>
      <w:r w:rsidRPr="005029A6">
        <w:t> : 128</w:t>
      </w:r>
    </w:p>
    <w:p w14:paraId="57E924F0" w14:textId="77777777" w:rsidR="005029A6" w:rsidRPr="005029A6" w:rsidRDefault="005029A6" w:rsidP="005029A6">
      <w:pPr>
        <w:numPr>
          <w:ilvl w:val="0"/>
          <w:numId w:val="48"/>
        </w:numPr>
      </w:pPr>
      <w:r w:rsidRPr="005029A6">
        <w:rPr>
          <w:b/>
          <w:bCs/>
        </w:rPr>
        <w:t>Quartiles</w:t>
      </w:r>
      <w:r w:rsidRPr="005029A6">
        <w:t> : Q1=7.0, Q3=14.0</w:t>
      </w:r>
    </w:p>
    <w:p w14:paraId="263AE76D" w14:textId="77777777" w:rsidR="005029A6" w:rsidRPr="005029A6" w:rsidRDefault="005029A6" w:rsidP="005029A6">
      <w:pPr>
        <w:numPr>
          <w:ilvl w:val="0"/>
          <w:numId w:val="48"/>
        </w:numPr>
      </w:pPr>
      <w:r w:rsidRPr="005029A6">
        <w:rPr>
          <w:b/>
          <w:bCs/>
        </w:rPr>
        <w:t>Outliers</w:t>
      </w:r>
      <w:r w:rsidRPr="005029A6">
        <w:t> : 13,449 (0.49%)</w:t>
      </w:r>
    </w:p>
    <w:p w14:paraId="1559C35B" w14:textId="77777777" w:rsidR="005029A6" w:rsidRDefault="005029A6" w:rsidP="005029A6">
      <w:pPr>
        <w:numPr>
          <w:ilvl w:val="0"/>
          <w:numId w:val="48"/>
        </w:numPr>
      </w:pPr>
      <w:r w:rsidRPr="005029A6">
        <w:rPr>
          <w:b/>
          <w:bCs/>
        </w:rPr>
        <w:t>Bornes outliers</w:t>
      </w:r>
      <w:r w:rsidRPr="005029A6">
        <w:t> : [-14.0, 35.0]</w:t>
      </w:r>
    </w:p>
    <w:p w14:paraId="60A5C0ED" w14:textId="77777777" w:rsidR="005029A6" w:rsidRDefault="005029A6" w:rsidP="005029A6">
      <w:pPr>
        <w:ind w:left="360"/>
        <w:rPr>
          <w:b/>
          <w:bCs/>
        </w:rPr>
      </w:pPr>
    </w:p>
    <w:p w14:paraId="67028F7F" w14:textId="2FA82525" w:rsidR="005029A6" w:rsidRPr="005029A6" w:rsidRDefault="005029A6" w:rsidP="005029A6">
      <w:pPr>
        <w:ind w:left="360"/>
        <w:rPr>
          <w:b/>
          <w:bCs/>
        </w:rPr>
      </w:pPr>
      <w:r w:rsidRPr="005029A6">
        <w:rPr>
          <w:rFonts w:ascii="Segoe UI" w:hAnsi="Segoe UI" w:cs="Segoe UI"/>
          <w:b/>
          <w:bCs/>
          <w:color w:val="000000" w:themeColor="text1"/>
        </w:rPr>
        <w:t>Statistiques par Variante</w:t>
      </w:r>
    </w:p>
    <w:tbl>
      <w:tblPr>
        <w:tblW w:w="10349"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6"/>
        <w:gridCol w:w="1134"/>
        <w:gridCol w:w="1519"/>
        <w:gridCol w:w="1052"/>
        <w:gridCol w:w="1109"/>
        <w:gridCol w:w="992"/>
        <w:gridCol w:w="993"/>
        <w:gridCol w:w="1564"/>
      </w:tblGrid>
      <w:tr w:rsidR="005029A6" w:rsidRPr="005029A6" w14:paraId="4F29841A" w14:textId="77777777" w:rsidTr="005029A6">
        <w:trPr>
          <w:tblHeader/>
        </w:trPr>
        <w:tc>
          <w:tcPr>
            <w:tcW w:w="1986" w:type="dxa"/>
            <w:tcMar>
              <w:top w:w="75" w:type="dxa"/>
              <w:left w:w="150" w:type="dxa"/>
              <w:bottom w:w="75" w:type="dxa"/>
              <w:right w:w="150" w:type="dxa"/>
            </w:tcMar>
            <w:vAlign w:val="center"/>
            <w:hideMark/>
          </w:tcPr>
          <w:p w14:paraId="6847E2C3" w14:textId="77777777" w:rsidR="005029A6" w:rsidRPr="005029A6" w:rsidRDefault="005029A6">
            <w:pPr>
              <w:spacing w:after="168"/>
              <w:rPr>
                <w:rFonts w:ascii="Segoe UI" w:hAnsi="Segoe UI" w:cs="Segoe UI"/>
                <w:b/>
                <w:bCs/>
                <w:color w:val="000000" w:themeColor="text1"/>
                <w:sz w:val="21"/>
                <w:szCs w:val="21"/>
              </w:rPr>
            </w:pPr>
            <w:r w:rsidRPr="005029A6">
              <w:rPr>
                <w:rFonts w:ascii="Segoe UI" w:hAnsi="Segoe UI" w:cs="Segoe UI"/>
                <w:b/>
                <w:bCs/>
                <w:color w:val="000000" w:themeColor="text1"/>
                <w:sz w:val="21"/>
                <w:szCs w:val="21"/>
              </w:rPr>
              <w:t>Variante</w:t>
            </w:r>
          </w:p>
        </w:tc>
        <w:tc>
          <w:tcPr>
            <w:tcW w:w="1134" w:type="dxa"/>
            <w:tcMar>
              <w:top w:w="75" w:type="dxa"/>
              <w:left w:w="150" w:type="dxa"/>
              <w:bottom w:w="75" w:type="dxa"/>
              <w:right w:w="150" w:type="dxa"/>
            </w:tcMar>
            <w:vAlign w:val="center"/>
            <w:hideMark/>
          </w:tcPr>
          <w:p w14:paraId="28D334B3" w14:textId="77777777" w:rsidR="005029A6" w:rsidRPr="005029A6" w:rsidRDefault="005029A6">
            <w:pPr>
              <w:spacing w:after="168"/>
              <w:rPr>
                <w:rFonts w:ascii="Segoe UI" w:hAnsi="Segoe UI" w:cs="Segoe UI"/>
                <w:b/>
                <w:bCs/>
                <w:color w:val="000000" w:themeColor="text1"/>
                <w:sz w:val="21"/>
                <w:szCs w:val="21"/>
              </w:rPr>
            </w:pPr>
            <w:r w:rsidRPr="005029A6">
              <w:rPr>
                <w:rFonts w:ascii="Segoe UI" w:hAnsi="Segoe UI" w:cs="Segoe UI"/>
                <w:b/>
                <w:bCs/>
                <w:color w:val="000000" w:themeColor="text1"/>
                <w:sz w:val="21"/>
                <w:szCs w:val="21"/>
              </w:rPr>
              <w:t>Count</w:t>
            </w:r>
          </w:p>
        </w:tc>
        <w:tc>
          <w:tcPr>
            <w:tcW w:w="1519" w:type="dxa"/>
            <w:tcMar>
              <w:top w:w="75" w:type="dxa"/>
              <w:left w:w="150" w:type="dxa"/>
              <w:bottom w:w="75" w:type="dxa"/>
              <w:right w:w="150" w:type="dxa"/>
            </w:tcMar>
            <w:vAlign w:val="center"/>
            <w:hideMark/>
          </w:tcPr>
          <w:p w14:paraId="4999730B" w14:textId="77777777" w:rsidR="005029A6" w:rsidRPr="005029A6" w:rsidRDefault="005029A6">
            <w:pPr>
              <w:spacing w:after="168"/>
              <w:rPr>
                <w:rFonts w:ascii="Segoe UI" w:hAnsi="Segoe UI" w:cs="Segoe UI"/>
                <w:b/>
                <w:bCs/>
                <w:color w:val="000000" w:themeColor="text1"/>
                <w:sz w:val="21"/>
                <w:szCs w:val="21"/>
              </w:rPr>
            </w:pPr>
            <w:r w:rsidRPr="005029A6">
              <w:rPr>
                <w:rFonts w:ascii="Segoe UI" w:hAnsi="Segoe UI" w:cs="Segoe UI"/>
                <w:b/>
                <w:bCs/>
                <w:color w:val="000000" w:themeColor="text1"/>
                <w:sz w:val="21"/>
                <w:szCs w:val="21"/>
              </w:rPr>
              <w:t>Moyenne ± Écart-type</w:t>
            </w:r>
          </w:p>
        </w:tc>
        <w:tc>
          <w:tcPr>
            <w:tcW w:w="1052" w:type="dxa"/>
            <w:tcMar>
              <w:top w:w="75" w:type="dxa"/>
              <w:left w:w="150" w:type="dxa"/>
              <w:bottom w:w="75" w:type="dxa"/>
              <w:right w:w="150" w:type="dxa"/>
            </w:tcMar>
            <w:vAlign w:val="center"/>
            <w:hideMark/>
          </w:tcPr>
          <w:p w14:paraId="1EDF59CB" w14:textId="77777777" w:rsidR="005029A6" w:rsidRPr="005029A6" w:rsidRDefault="005029A6">
            <w:pPr>
              <w:spacing w:after="168"/>
              <w:rPr>
                <w:rFonts w:ascii="Segoe UI" w:hAnsi="Segoe UI" w:cs="Segoe UI"/>
                <w:b/>
                <w:bCs/>
                <w:color w:val="000000" w:themeColor="text1"/>
                <w:sz w:val="21"/>
                <w:szCs w:val="21"/>
              </w:rPr>
            </w:pPr>
            <w:r w:rsidRPr="005029A6">
              <w:rPr>
                <w:rFonts w:ascii="Segoe UI" w:hAnsi="Segoe UI" w:cs="Segoe UI"/>
                <w:b/>
                <w:bCs/>
                <w:color w:val="000000" w:themeColor="text1"/>
                <w:sz w:val="21"/>
                <w:szCs w:val="21"/>
              </w:rPr>
              <w:t>Médiane</w:t>
            </w:r>
          </w:p>
        </w:tc>
        <w:tc>
          <w:tcPr>
            <w:tcW w:w="1109" w:type="dxa"/>
            <w:tcMar>
              <w:top w:w="75" w:type="dxa"/>
              <w:left w:w="150" w:type="dxa"/>
              <w:bottom w:w="75" w:type="dxa"/>
              <w:right w:w="150" w:type="dxa"/>
            </w:tcMar>
            <w:vAlign w:val="center"/>
            <w:hideMark/>
          </w:tcPr>
          <w:p w14:paraId="798490B1" w14:textId="77777777" w:rsidR="005029A6" w:rsidRPr="005029A6" w:rsidRDefault="005029A6">
            <w:pPr>
              <w:spacing w:after="168"/>
              <w:rPr>
                <w:rFonts w:ascii="Segoe UI" w:hAnsi="Segoe UI" w:cs="Segoe UI"/>
                <w:b/>
                <w:bCs/>
                <w:color w:val="000000" w:themeColor="text1"/>
                <w:sz w:val="21"/>
                <w:szCs w:val="21"/>
              </w:rPr>
            </w:pPr>
            <w:r w:rsidRPr="005029A6">
              <w:rPr>
                <w:rFonts w:ascii="Segoe UI" w:hAnsi="Segoe UI" w:cs="Segoe UI"/>
                <w:b/>
                <w:bCs/>
                <w:color w:val="000000" w:themeColor="text1"/>
                <w:sz w:val="21"/>
                <w:szCs w:val="21"/>
              </w:rPr>
              <w:t>Min-Max</w:t>
            </w:r>
          </w:p>
        </w:tc>
        <w:tc>
          <w:tcPr>
            <w:tcW w:w="992" w:type="dxa"/>
            <w:tcMar>
              <w:top w:w="75" w:type="dxa"/>
              <w:left w:w="150" w:type="dxa"/>
              <w:bottom w:w="75" w:type="dxa"/>
              <w:right w:w="150" w:type="dxa"/>
            </w:tcMar>
            <w:vAlign w:val="center"/>
            <w:hideMark/>
          </w:tcPr>
          <w:p w14:paraId="6DAFCF3C" w14:textId="77777777" w:rsidR="005029A6" w:rsidRPr="005029A6" w:rsidRDefault="005029A6">
            <w:pPr>
              <w:spacing w:after="168"/>
              <w:rPr>
                <w:rFonts w:ascii="Segoe UI" w:hAnsi="Segoe UI" w:cs="Segoe UI"/>
                <w:b/>
                <w:bCs/>
                <w:color w:val="000000" w:themeColor="text1"/>
                <w:sz w:val="21"/>
                <w:szCs w:val="21"/>
              </w:rPr>
            </w:pPr>
            <w:r w:rsidRPr="005029A6">
              <w:rPr>
                <w:rFonts w:ascii="Segoe UI" w:hAnsi="Segoe UI" w:cs="Segoe UI"/>
                <w:b/>
                <w:bCs/>
                <w:color w:val="000000" w:themeColor="text1"/>
                <w:sz w:val="21"/>
                <w:szCs w:val="21"/>
              </w:rPr>
              <w:t>Q1-Q3</w:t>
            </w:r>
          </w:p>
        </w:tc>
        <w:tc>
          <w:tcPr>
            <w:tcW w:w="993" w:type="dxa"/>
            <w:tcMar>
              <w:top w:w="75" w:type="dxa"/>
              <w:left w:w="150" w:type="dxa"/>
              <w:bottom w:w="75" w:type="dxa"/>
              <w:right w:w="150" w:type="dxa"/>
            </w:tcMar>
            <w:vAlign w:val="center"/>
            <w:hideMark/>
          </w:tcPr>
          <w:p w14:paraId="0CAE113C" w14:textId="77777777" w:rsidR="005029A6" w:rsidRPr="005029A6" w:rsidRDefault="005029A6">
            <w:pPr>
              <w:spacing w:after="168"/>
              <w:rPr>
                <w:rFonts w:ascii="Segoe UI" w:hAnsi="Segoe UI" w:cs="Segoe UI"/>
                <w:b/>
                <w:bCs/>
                <w:color w:val="000000" w:themeColor="text1"/>
                <w:sz w:val="21"/>
                <w:szCs w:val="21"/>
              </w:rPr>
            </w:pPr>
            <w:r w:rsidRPr="005029A6">
              <w:rPr>
                <w:rFonts w:ascii="Segoe UI" w:hAnsi="Segoe UI" w:cs="Segoe UI"/>
                <w:b/>
                <w:bCs/>
                <w:color w:val="000000" w:themeColor="text1"/>
                <w:sz w:val="21"/>
                <w:szCs w:val="21"/>
              </w:rPr>
              <w:t>Outliers</w:t>
            </w:r>
          </w:p>
        </w:tc>
        <w:tc>
          <w:tcPr>
            <w:tcW w:w="1564" w:type="dxa"/>
            <w:tcMar>
              <w:top w:w="75" w:type="dxa"/>
              <w:left w:w="150" w:type="dxa"/>
              <w:bottom w:w="75" w:type="dxa"/>
              <w:right w:w="150" w:type="dxa"/>
            </w:tcMar>
            <w:vAlign w:val="center"/>
            <w:hideMark/>
          </w:tcPr>
          <w:p w14:paraId="0CD7D596" w14:textId="77777777" w:rsidR="005029A6" w:rsidRPr="005029A6" w:rsidRDefault="005029A6">
            <w:pPr>
              <w:spacing w:after="168"/>
              <w:rPr>
                <w:rFonts w:ascii="Segoe UI" w:hAnsi="Segoe UI" w:cs="Segoe UI"/>
                <w:b/>
                <w:bCs/>
                <w:color w:val="000000" w:themeColor="text1"/>
                <w:sz w:val="21"/>
                <w:szCs w:val="21"/>
              </w:rPr>
            </w:pPr>
            <w:r w:rsidRPr="005029A6">
              <w:rPr>
                <w:rFonts w:ascii="Segoe UI" w:hAnsi="Segoe UI" w:cs="Segoe UI"/>
                <w:b/>
                <w:bCs/>
                <w:color w:val="000000" w:themeColor="text1"/>
                <w:sz w:val="21"/>
                <w:szCs w:val="21"/>
              </w:rPr>
              <w:t>% Outliers</w:t>
            </w:r>
          </w:p>
        </w:tc>
      </w:tr>
      <w:tr w:rsidR="005029A6" w:rsidRPr="005029A6" w14:paraId="56B74192" w14:textId="77777777" w:rsidTr="005029A6">
        <w:tc>
          <w:tcPr>
            <w:tcW w:w="1986" w:type="dxa"/>
            <w:tcMar>
              <w:top w:w="75" w:type="dxa"/>
              <w:left w:w="150" w:type="dxa"/>
              <w:bottom w:w="75" w:type="dxa"/>
              <w:right w:w="150" w:type="dxa"/>
            </w:tcMar>
            <w:vAlign w:val="center"/>
            <w:hideMark/>
          </w:tcPr>
          <w:p w14:paraId="06BDC486" w14:textId="4B9FE9D2"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Variante ingrédients</w:t>
            </w:r>
          </w:p>
        </w:tc>
        <w:tc>
          <w:tcPr>
            <w:tcW w:w="1134" w:type="dxa"/>
            <w:tcMar>
              <w:top w:w="75" w:type="dxa"/>
              <w:left w:w="150" w:type="dxa"/>
              <w:bottom w:w="75" w:type="dxa"/>
              <w:right w:w="150" w:type="dxa"/>
            </w:tcMar>
            <w:vAlign w:val="center"/>
            <w:hideMark/>
          </w:tcPr>
          <w:p w14:paraId="3928EB72"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617,859</w:t>
            </w:r>
          </w:p>
        </w:tc>
        <w:tc>
          <w:tcPr>
            <w:tcW w:w="1519" w:type="dxa"/>
            <w:tcMar>
              <w:top w:w="75" w:type="dxa"/>
              <w:left w:w="150" w:type="dxa"/>
              <w:bottom w:w="75" w:type="dxa"/>
              <w:right w:w="150" w:type="dxa"/>
            </w:tcMar>
            <w:vAlign w:val="center"/>
            <w:hideMark/>
          </w:tcPr>
          <w:p w14:paraId="71DD590A"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12.89 ± 6.45</w:t>
            </w:r>
          </w:p>
        </w:tc>
        <w:tc>
          <w:tcPr>
            <w:tcW w:w="1052" w:type="dxa"/>
            <w:tcMar>
              <w:top w:w="75" w:type="dxa"/>
              <w:left w:w="150" w:type="dxa"/>
              <w:bottom w:w="75" w:type="dxa"/>
              <w:right w:w="150" w:type="dxa"/>
            </w:tcMar>
            <w:vAlign w:val="center"/>
            <w:hideMark/>
          </w:tcPr>
          <w:p w14:paraId="53ADD2A9"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12.0</w:t>
            </w:r>
          </w:p>
        </w:tc>
        <w:tc>
          <w:tcPr>
            <w:tcW w:w="1109" w:type="dxa"/>
            <w:tcMar>
              <w:top w:w="75" w:type="dxa"/>
              <w:left w:w="150" w:type="dxa"/>
              <w:bottom w:w="75" w:type="dxa"/>
              <w:right w:w="150" w:type="dxa"/>
            </w:tcMar>
            <w:vAlign w:val="center"/>
            <w:hideMark/>
          </w:tcPr>
          <w:p w14:paraId="4E778B50"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[0, 128]</w:t>
            </w:r>
          </w:p>
        </w:tc>
        <w:tc>
          <w:tcPr>
            <w:tcW w:w="992" w:type="dxa"/>
            <w:tcMar>
              <w:top w:w="75" w:type="dxa"/>
              <w:left w:w="150" w:type="dxa"/>
              <w:bottom w:w="75" w:type="dxa"/>
              <w:right w:w="150" w:type="dxa"/>
            </w:tcMar>
            <w:vAlign w:val="center"/>
            <w:hideMark/>
          </w:tcPr>
          <w:p w14:paraId="5B2867CF"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[8.0, 16.0]</w:t>
            </w:r>
          </w:p>
        </w:tc>
        <w:tc>
          <w:tcPr>
            <w:tcW w:w="993" w:type="dxa"/>
            <w:tcMar>
              <w:top w:w="75" w:type="dxa"/>
              <w:left w:w="150" w:type="dxa"/>
              <w:bottom w:w="75" w:type="dxa"/>
              <w:right w:w="150" w:type="dxa"/>
            </w:tcMar>
            <w:vAlign w:val="center"/>
            <w:hideMark/>
          </w:tcPr>
          <w:p w14:paraId="382351AF"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2,144</w:t>
            </w:r>
          </w:p>
        </w:tc>
        <w:tc>
          <w:tcPr>
            <w:tcW w:w="1564" w:type="dxa"/>
            <w:tcMar>
              <w:top w:w="75" w:type="dxa"/>
              <w:left w:w="150" w:type="dxa"/>
              <w:bottom w:w="75" w:type="dxa"/>
              <w:right w:w="150" w:type="dxa"/>
            </w:tcMar>
            <w:vAlign w:val="center"/>
            <w:hideMark/>
          </w:tcPr>
          <w:p w14:paraId="3E01661D"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0.35%</w:t>
            </w:r>
          </w:p>
        </w:tc>
      </w:tr>
      <w:tr w:rsidR="005029A6" w:rsidRPr="005029A6" w14:paraId="7090D170" w14:textId="77777777" w:rsidTr="005029A6">
        <w:tc>
          <w:tcPr>
            <w:tcW w:w="1986" w:type="dxa"/>
            <w:tcMar>
              <w:top w:w="75" w:type="dxa"/>
              <w:left w:w="150" w:type="dxa"/>
              <w:bottom w:w="75" w:type="dxa"/>
              <w:right w:w="150" w:type="dxa"/>
            </w:tcMar>
            <w:vAlign w:val="center"/>
            <w:hideMark/>
          </w:tcPr>
          <w:p w14:paraId="4F5B727A" w14:textId="5244CAC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Variante permutation</w:t>
            </w:r>
          </w:p>
        </w:tc>
        <w:tc>
          <w:tcPr>
            <w:tcW w:w="1134" w:type="dxa"/>
            <w:tcMar>
              <w:top w:w="75" w:type="dxa"/>
              <w:left w:w="150" w:type="dxa"/>
              <w:bottom w:w="75" w:type="dxa"/>
              <w:right w:w="150" w:type="dxa"/>
            </w:tcMar>
            <w:vAlign w:val="center"/>
            <w:hideMark/>
          </w:tcPr>
          <w:p w14:paraId="02439681"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1,113,319</w:t>
            </w:r>
          </w:p>
        </w:tc>
        <w:tc>
          <w:tcPr>
            <w:tcW w:w="1519" w:type="dxa"/>
            <w:tcMar>
              <w:top w:w="75" w:type="dxa"/>
              <w:left w:w="150" w:type="dxa"/>
              <w:bottom w:w="75" w:type="dxa"/>
              <w:right w:w="150" w:type="dxa"/>
            </w:tcMar>
            <w:vAlign w:val="center"/>
            <w:hideMark/>
          </w:tcPr>
          <w:p w14:paraId="75F180B7"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10.87 ± 5.68</w:t>
            </w:r>
          </w:p>
        </w:tc>
        <w:tc>
          <w:tcPr>
            <w:tcW w:w="1052" w:type="dxa"/>
            <w:tcMar>
              <w:top w:w="75" w:type="dxa"/>
              <w:left w:w="150" w:type="dxa"/>
              <w:bottom w:w="75" w:type="dxa"/>
              <w:right w:w="150" w:type="dxa"/>
            </w:tcMar>
            <w:vAlign w:val="center"/>
            <w:hideMark/>
          </w:tcPr>
          <w:p w14:paraId="4CE3F2FB"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10.0</w:t>
            </w:r>
          </w:p>
        </w:tc>
        <w:tc>
          <w:tcPr>
            <w:tcW w:w="1109" w:type="dxa"/>
            <w:tcMar>
              <w:top w:w="75" w:type="dxa"/>
              <w:left w:w="150" w:type="dxa"/>
              <w:bottom w:w="75" w:type="dxa"/>
              <w:right w:w="150" w:type="dxa"/>
            </w:tcMar>
            <w:vAlign w:val="center"/>
            <w:hideMark/>
          </w:tcPr>
          <w:p w14:paraId="5FED5362"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[0, 95]</w:t>
            </w:r>
          </w:p>
        </w:tc>
        <w:tc>
          <w:tcPr>
            <w:tcW w:w="992" w:type="dxa"/>
            <w:tcMar>
              <w:top w:w="75" w:type="dxa"/>
              <w:left w:w="150" w:type="dxa"/>
              <w:bottom w:w="75" w:type="dxa"/>
              <w:right w:w="150" w:type="dxa"/>
            </w:tcMar>
            <w:vAlign w:val="center"/>
            <w:hideMark/>
          </w:tcPr>
          <w:p w14:paraId="2EA4CC64"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[7.0, 14.0]</w:t>
            </w:r>
          </w:p>
        </w:tc>
        <w:tc>
          <w:tcPr>
            <w:tcW w:w="993" w:type="dxa"/>
            <w:tcMar>
              <w:top w:w="75" w:type="dxa"/>
              <w:left w:w="150" w:type="dxa"/>
              <w:bottom w:w="75" w:type="dxa"/>
              <w:right w:w="150" w:type="dxa"/>
            </w:tcMar>
            <w:vAlign w:val="center"/>
            <w:hideMark/>
          </w:tcPr>
          <w:p w14:paraId="0341E07D"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3,881</w:t>
            </w:r>
          </w:p>
        </w:tc>
        <w:tc>
          <w:tcPr>
            <w:tcW w:w="1564" w:type="dxa"/>
            <w:tcMar>
              <w:top w:w="75" w:type="dxa"/>
              <w:left w:w="150" w:type="dxa"/>
              <w:bottom w:w="75" w:type="dxa"/>
              <w:right w:w="150" w:type="dxa"/>
            </w:tcMar>
            <w:vAlign w:val="center"/>
            <w:hideMark/>
          </w:tcPr>
          <w:p w14:paraId="114DCBD1"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0.35%</w:t>
            </w:r>
          </w:p>
        </w:tc>
      </w:tr>
      <w:tr w:rsidR="005029A6" w:rsidRPr="005029A6" w14:paraId="230C3E93" w14:textId="77777777" w:rsidTr="005029A6">
        <w:tc>
          <w:tcPr>
            <w:tcW w:w="1986" w:type="dxa"/>
            <w:tcMar>
              <w:top w:w="75" w:type="dxa"/>
              <w:left w:w="150" w:type="dxa"/>
              <w:bottom w:w="75" w:type="dxa"/>
              <w:right w:w="150" w:type="dxa"/>
            </w:tcMar>
            <w:vAlign w:val="center"/>
            <w:hideMark/>
          </w:tcPr>
          <w:p w14:paraId="7EBFB596" w14:textId="69529C96"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Variante principale</w:t>
            </w:r>
          </w:p>
        </w:tc>
        <w:tc>
          <w:tcPr>
            <w:tcW w:w="1134" w:type="dxa"/>
            <w:tcMar>
              <w:top w:w="75" w:type="dxa"/>
              <w:left w:w="150" w:type="dxa"/>
              <w:bottom w:w="75" w:type="dxa"/>
              <w:right w:w="150" w:type="dxa"/>
            </w:tcMar>
            <w:vAlign w:val="center"/>
            <w:hideMark/>
          </w:tcPr>
          <w:p w14:paraId="1BA63E18"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1,018,313</w:t>
            </w:r>
          </w:p>
        </w:tc>
        <w:tc>
          <w:tcPr>
            <w:tcW w:w="1519" w:type="dxa"/>
            <w:tcMar>
              <w:top w:w="75" w:type="dxa"/>
              <w:left w:w="150" w:type="dxa"/>
              <w:bottom w:w="75" w:type="dxa"/>
              <w:right w:w="150" w:type="dxa"/>
            </w:tcMar>
            <w:vAlign w:val="center"/>
            <w:hideMark/>
          </w:tcPr>
          <w:p w14:paraId="53A8E946"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10.68 ± 6.27</w:t>
            </w:r>
          </w:p>
        </w:tc>
        <w:tc>
          <w:tcPr>
            <w:tcW w:w="1052" w:type="dxa"/>
            <w:tcMar>
              <w:top w:w="75" w:type="dxa"/>
              <w:left w:w="150" w:type="dxa"/>
              <w:bottom w:w="75" w:type="dxa"/>
              <w:right w:w="150" w:type="dxa"/>
            </w:tcMar>
            <w:vAlign w:val="center"/>
            <w:hideMark/>
          </w:tcPr>
          <w:p w14:paraId="1209F202"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10.0</w:t>
            </w:r>
          </w:p>
        </w:tc>
        <w:tc>
          <w:tcPr>
            <w:tcW w:w="1109" w:type="dxa"/>
            <w:tcMar>
              <w:top w:w="75" w:type="dxa"/>
              <w:left w:w="150" w:type="dxa"/>
              <w:bottom w:w="75" w:type="dxa"/>
              <w:right w:w="150" w:type="dxa"/>
            </w:tcMar>
            <w:vAlign w:val="center"/>
            <w:hideMark/>
          </w:tcPr>
          <w:p w14:paraId="2295E675"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[0, 126]</w:t>
            </w:r>
          </w:p>
        </w:tc>
        <w:tc>
          <w:tcPr>
            <w:tcW w:w="992" w:type="dxa"/>
            <w:tcMar>
              <w:top w:w="75" w:type="dxa"/>
              <w:left w:w="150" w:type="dxa"/>
              <w:bottom w:w="75" w:type="dxa"/>
              <w:right w:w="150" w:type="dxa"/>
            </w:tcMar>
            <w:vAlign w:val="center"/>
            <w:hideMark/>
          </w:tcPr>
          <w:p w14:paraId="6BB6E507"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[6.0, 14.0]</w:t>
            </w:r>
          </w:p>
        </w:tc>
        <w:tc>
          <w:tcPr>
            <w:tcW w:w="993" w:type="dxa"/>
            <w:tcMar>
              <w:top w:w="75" w:type="dxa"/>
              <w:left w:w="150" w:type="dxa"/>
              <w:bottom w:w="75" w:type="dxa"/>
              <w:right w:w="150" w:type="dxa"/>
            </w:tcMar>
            <w:vAlign w:val="center"/>
            <w:hideMark/>
          </w:tcPr>
          <w:p w14:paraId="627D252B"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2,975</w:t>
            </w:r>
          </w:p>
        </w:tc>
        <w:tc>
          <w:tcPr>
            <w:tcW w:w="1564" w:type="dxa"/>
            <w:tcMar>
              <w:top w:w="75" w:type="dxa"/>
              <w:left w:w="150" w:type="dxa"/>
              <w:bottom w:w="75" w:type="dxa"/>
              <w:right w:w="150" w:type="dxa"/>
            </w:tcMar>
            <w:vAlign w:val="center"/>
            <w:hideMark/>
          </w:tcPr>
          <w:p w14:paraId="7607C48D" w14:textId="77777777" w:rsidR="005029A6" w:rsidRPr="005029A6" w:rsidRDefault="005029A6">
            <w:pPr>
              <w:spacing w:after="168"/>
              <w:rPr>
                <w:rFonts w:ascii="Segoe UI" w:hAnsi="Segoe UI" w:cs="Segoe UI"/>
                <w:color w:val="000000" w:themeColor="text1"/>
                <w:sz w:val="21"/>
                <w:szCs w:val="21"/>
              </w:rPr>
            </w:pPr>
            <w:r w:rsidRPr="005029A6">
              <w:rPr>
                <w:rFonts w:ascii="Segoe UI" w:hAnsi="Segoe UI" w:cs="Segoe UI"/>
                <w:color w:val="000000" w:themeColor="text1"/>
                <w:sz w:val="21"/>
                <w:szCs w:val="21"/>
              </w:rPr>
              <w:t>0.29%</w:t>
            </w:r>
          </w:p>
        </w:tc>
      </w:tr>
    </w:tbl>
    <w:p w14:paraId="174782DD" w14:textId="77777777" w:rsidR="005029A6" w:rsidRDefault="005029A6" w:rsidP="00DC7509"/>
    <w:p w14:paraId="2BF62DEC" w14:textId="77777777" w:rsidR="005029A6" w:rsidRDefault="005029A6" w:rsidP="00DC7509"/>
    <w:p w14:paraId="1CEF21B6" w14:textId="1BE3C7E8" w:rsidR="00CF6A1D" w:rsidRPr="00CF6A1D" w:rsidRDefault="00CF6A1D" w:rsidP="00CF6A1D">
      <w:pPr>
        <w:pStyle w:val="Titre2"/>
      </w:pPr>
      <w:bookmarkStart w:id="23" w:name="_Toc220338713"/>
      <w:r w:rsidRPr="00CF6A1D">
        <w:t>Tests de validation des données :</w:t>
      </w:r>
      <w:bookmarkEnd w:id="23"/>
    </w:p>
    <w:p w14:paraId="42AB8777" w14:textId="77777777" w:rsidR="00DC7509" w:rsidRDefault="00DC7509" w:rsidP="00CF6A1D">
      <w:pPr>
        <w:pStyle w:val="Titre2"/>
      </w:pPr>
    </w:p>
    <w:p w14:paraId="3CFE87FA" w14:textId="2D113442" w:rsidR="00CF6A1D" w:rsidRDefault="00CF6A1D" w:rsidP="00CF6A1D">
      <w:r w:rsidRPr="00CF6A1D">
        <w:t>La</w:t>
      </w:r>
      <w:r>
        <w:t xml:space="preserve"> première</w:t>
      </w:r>
      <w:r w:rsidRPr="00CF6A1D">
        <w:t xml:space="preserve"> </w:t>
      </w:r>
      <w:r>
        <w:t>s</w:t>
      </w:r>
      <w:r w:rsidRPr="00CF6A1D">
        <w:t>tratégie</w:t>
      </w:r>
      <w:r>
        <w:t xml:space="preserve"> des tests consistait à </w:t>
      </w:r>
      <w:r w:rsidRPr="00CF6A1D">
        <w:t>valider</w:t>
      </w:r>
      <w:r w:rsidRPr="00CF6A1D">
        <w:t xml:space="preserve"> la cohérence structurelle et l'intégrité des données générées. Plutôt que de juger la qualité culinaire des recettes, cette stratégie vérifie que le pipeline de génération produit des données bien formées et </w:t>
      </w:r>
      <w:r w:rsidRPr="00CF6A1D">
        <w:t>complètes. En</w:t>
      </w:r>
      <w:r>
        <w:t xml:space="preserve"> d’autres termes,</w:t>
      </w:r>
      <w:r w:rsidRPr="00CF6A1D">
        <w:t xml:space="preserve"> </w:t>
      </w:r>
      <w:r>
        <w:t>elle a</w:t>
      </w:r>
      <w:r w:rsidRPr="00CF6A1D">
        <w:t xml:space="preserve"> perm</w:t>
      </w:r>
      <w:r>
        <w:t>is</w:t>
      </w:r>
      <w:r w:rsidRPr="00CF6A1D">
        <w:t xml:space="preserve"> d'identifier rapidement les recettes problématiques nécessitant un retraitement, tout en garantissant que le dataset final respecte les standards de qualité technique requis pour les étapes subséquentes du projet. </w:t>
      </w:r>
    </w:p>
    <w:p w14:paraId="45EB77B3" w14:textId="7A6093EE" w:rsidR="004B6159" w:rsidRDefault="004B6159" w:rsidP="00CF6A1D">
      <w:r>
        <w:t xml:space="preserve">Au terme de cette étapes nous obtenons les résultats suivants : </w:t>
      </w:r>
    </w:p>
    <w:p w14:paraId="434545B2" w14:textId="77777777" w:rsidR="004B6159" w:rsidRDefault="004B6159" w:rsidP="00CF6A1D"/>
    <w:p w14:paraId="24EBBA69" w14:textId="7D97B0DA" w:rsidR="004B6159" w:rsidRPr="004B6159" w:rsidRDefault="004B6159" w:rsidP="004B6159">
      <w:r w:rsidRPr="004B6159">
        <w:t xml:space="preserve">RECETTES RETIRÉES (flags </w:t>
      </w:r>
      <w:r w:rsidRPr="004B6159">
        <w:t>critiques</w:t>
      </w:r>
      <w:r>
        <w:t>)</w:t>
      </w:r>
      <w:r w:rsidRPr="004B6159">
        <w:t>:</w:t>
      </w:r>
    </w:p>
    <w:p w14:paraId="025B09DE" w14:textId="77777777" w:rsidR="004B6159" w:rsidRPr="004B6159" w:rsidRDefault="004B6159" w:rsidP="004B6159">
      <w:r w:rsidRPr="004B6159">
        <w:lastRenderedPageBreak/>
        <w:t xml:space="preserve">      - Recettes: 34,790 (3.42%)</w:t>
      </w:r>
    </w:p>
    <w:p w14:paraId="79963434" w14:textId="53F757A6" w:rsidR="004B6159" w:rsidRPr="004B6159" w:rsidRDefault="004B6159" w:rsidP="004B6159">
      <w:r w:rsidRPr="004B6159">
        <w:t xml:space="preserve">      - </w:t>
      </w:r>
      <w:r>
        <w:t xml:space="preserve">variantes de séquences d’actions </w:t>
      </w:r>
      <w:r w:rsidRPr="004B6159">
        <w:t>: 97,171 (3.79%)</w:t>
      </w:r>
    </w:p>
    <w:p w14:paraId="125DB5B1" w14:textId="77777777" w:rsidR="004B6159" w:rsidRPr="004B6159" w:rsidRDefault="004B6159" w:rsidP="004B6159"/>
    <w:p w14:paraId="30100904" w14:textId="77777777" w:rsidR="004B6159" w:rsidRPr="004B6159" w:rsidRDefault="004B6159" w:rsidP="004B6159">
      <w:r w:rsidRPr="004B6159">
        <w:t xml:space="preserve">   APRÈS filtrage:</w:t>
      </w:r>
    </w:p>
    <w:p w14:paraId="72369D64" w14:textId="77777777" w:rsidR="004B6159" w:rsidRPr="004B6159" w:rsidRDefault="004B6159" w:rsidP="004B6159">
      <w:r w:rsidRPr="004B6159">
        <w:t xml:space="preserve">      - Recettes conservées: 983,696 (96.58%)</w:t>
      </w:r>
    </w:p>
    <w:p w14:paraId="6777526F" w14:textId="67A256F2" w:rsidR="004B6159" w:rsidRDefault="004B6159" w:rsidP="004B6159">
      <w:r w:rsidRPr="004B6159">
        <w:t xml:space="preserve">      - </w:t>
      </w:r>
      <w:r>
        <w:t>variantes de séquences d’actions</w:t>
      </w:r>
      <w:r w:rsidRPr="004B6159">
        <w:t>: 2,466,296 (96.21%)</w:t>
      </w:r>
    </w:p>
    <w:p w14:paraId="2AFD4D5C" w14:textId="077EA210" w:rsidR="004B6159" w:rsidRDefault="004B6159" w:rsidP="004B6159">
      <w:r>
        <w:t>Donc on peut dire</w:t>
      </w:r>
      <w:r w:rsidRPr="004B6159">
        <w:t xml:space="preserve">, </w:t>
      </w:r>
      <w:r w:rsidRPr="004B6159">
        <w:rPr>
          <w:b/>
          <w:bCs/>
        </w:rPr>
        <w:t>96.58% des recettes</w:t>
      </w:r>
      <w:r w:rsidRPr="004B6159">
        <w:t xml:space="preserve"> sont structurellement conformes, démontrant la robustesse du processus de génération des variantes. Les 3.42% restants présentent des incomplétudes ou incohérences </w:t>
      </w:r>
      <w:r>
        <w:t>et</w:t>
      </w:r>
      <w:r w:rsidRPr="004B6159">
        <w:t xml:space="preserve"> nécessitent un</w:t>
      </w:r>
      <w:r>
        <w:t xml:space="preserve"> retraitement. Un jeu de données contenant les recettes critiques est </w:t>
      </w:r>
      <w:r w:rsidR="00826FBA">
        <w:t>créé</w:t>
      </w:r>
      <w:r>
        <w:t xml:space="preserve"> </w:t>
      </w:r>
      <w:r w:rsidR="00826FBA">
        <w:t>à</w:t>
      </w:r>
      <w:r>
        <w:t xml:space="preserve"> cet effet.</w:t>
      </w:r>
    </w:p>
    <w:p w14:paraId="0A5D12E0" w14:textId="77777777" w:rsidR="004B6159" w:rsidRDefault="004B6159" w:rsidP="004B6159"/>
    <w:p w14:paraId="22CCF7B6" w14:textId="505FDE40" w:rsidR="004B6159" w:rsidRDefault="004B6159" w:rsidP="004B6159">
      <w:r>
        <w:t xml:space="preserve">Le test sémantique que nous réalisons par la </w:t>
      </w:r>
      <w:r w:rsidR="00826FBA">
        <w:t xml:space="preserve">suite </w:t>
      </w:r>
      <w:r w:rsidR="00826FBA" w:rsidRPr="004B6159">
        <w:t>n’a</w:t>
      </w:r>
      <w:r w:rsidRPr="004B6159">
        <w:t xml:space="preserve"> pas pour objectif de détecter des erreurs factuelles dans les recettes, mais plutôt </w:t>
      </w:r>
      <w:r w:rsidRPr="004B6159">
        <w:rPr>
          <w:b/>
          <w:bCs/>
        </w:rPr>
        <w:t>d'évaluer la cohérence méthodologique des séquences d'actions générées</w:t>
      </w:r>
      <w:r w:rsidRPr="004B6159">
        <w:t>. En analysant les successions d'actions selon des règles sémantiques (par exemple, éviter de finir avant de préparer, ou de mélanger avant de couper), cette stratégie identifie des enchaînements potentiellement illogiques qui méritent une vérification humaine approfondie. Ces "signaux d'alerte" permettent de prioriser l'examen manuel des recettes suspectes plutôt que de valider aveuglément tout le dataset. Ainsi, au lieu de déclarer qu'une recette est "erronée", la Stratégie 3 classe les séquences en différentes catégories (conforme, warning, critique) pour guider l'analyse qualitative et identifier les zones où la méthodologie de génération pourrait être améliorée.</w:t>
      </w:r>
    </w:p>
    <w:p w14:paraId="4D30E79E" w14:textId="77777777" w:rsidR="00826FBA" w:rsidRDefault="00826FBA" w:rsidP="004B6159"/>
    <w:p w14:paraId="75775BBF" w14:textId="798560A8" w:rsidR="00826FBA" w:rsidRDefault="00826FBA" w:rsidP="004B6159">
      <w:r>
        <w:t xml:space="preserve">Au terme de cette étape, les données sont reparties comme suit : </w:t>
      </w:r>
    </w:p>
    <w:p w14:paraId="08122CB3" w14:textId="54C082AA" w:rsidR="00826FBA" w:rsidRPr="00826FBA" w:rsidRDefault="00826FBA" w:rsidP="00826FBA">
      <w:r w:rsidRPr="00826FBA">
        <w:rPr>
          <w:b/>
          <w:bCs/>
        </w:rPr>
        <w:t>Séquences</w:t>
      </w:r>
      <w:r w:rsidRPr="00826FBA">
        <w:rPr>
          <w:b/>
          <w:bCs/>
        </w:rPr>
        <w:t xml:space="preserve"> conformes</w:t>
      </w:r>
      <w:r w:rsidRPr="00826FBA">
        <w:t xml:space="preserve"> : 1,549,084 (62.81%)</w:t>
      </w:r>
    </w:p>
    <w:p w14:paraId="3C498C05" w14:textId="7A722DBE" w:rsidR="00826FBA" w:rsidRPr="00826FBA" w:rsidRDefault="00826FBA" w:rsidP="00826FBA">
      <w:r w:rsidRPr="00826FBA">
        <w:rPr>
          <w:b/>
          <w:bCs/>
        </w:rPr>
        <w:t>Séquences</w:t>
      </w:r>
      <w:r w:rsidRPr="00826FBA">
        <w:rPr>
          <w:b/>
          <w:bCs/>
        </w:rPr>
        <w:t xml:space="preserve"> </w:t>
      </w:r>
      <w:r w:rsidRPr="00826FBA">
        <w:rPr>
          <w:b/>
          <w:bCs/>
        </w:rPr>
        <w:t>avec warnings</w:t>
      </w:r>
      <w:r w:rsidRPr="00826FBA">
        <w:t xml:space="preserve"> (Type B only) : 846,285 (34.31%)</w:t>
      </w:r>
    </w:p>
    <w:p w14:paraId="6C8D701C" w14:textId="7CE59A62" w:rsidR="00826FBA" w:rsidRDefault="00826FBA" w:rsidP="00826FBA">
      <w:r w:rsidRPr="00826FBA">
        <w:rPr>
          <w:b/>
          <w:bCs/>
        </w:rPr>
        <w:t>Séquences</w:t>
      </w:r>
      <w:r w:rsidRPr="00826FBA">
        <w:rPr>
          <w:b/>
          <w:bCs/>
        </w:rPr>
        <w:t xml:space="preserve"> </w:t>
      </w:r>
      <w:r w:rsidRPr="00826FBA">
        <w:rPr>
          <w:b/>
          <w:bCs/>
        </w:rPr>
        <w:t>avec erreurs critiques</w:t>
      </w:r>
      <w:r w:rsidRPr="00826FBA">
        <w:t xml:space="preserve"> (Type A) : 45,290 (1.84%)</w:t>
      </w:r>
    </w:p>
    <w:p w14:paraId="0239E7AA" w14:textId="77777777" w:rsidR="00826FBA" w:rsidRDefault="00826FBA" w:rsidP="00826FBA"/>
    <w:p w14:paraId="79AF3276" w14:textId="044B60BB" w:rsidR="00826FBA" w:rsidRDefault="00826FBA" w:rsidP="00826FBA">
      <w:r>
        <w:lastRenderedPageBreak/>
        <w:t>Avec cette répartition les tests manuels peuvent être effectu</w:t>
      </w:r>
      <w:r>
        <w:t>é</w:t>
      </w:r>
      <w:r>
        <w:t xml:space="preserve">s plus méticuleusement d’où la mise en place de la dernière stratégie de test par validation manuelle. </w:t>
      </w:r>
    </w:p>
    <w:p w14:paraId="5C24F7EC" w14:textId="269AB918" w:rsidR="00826FBA" w:rsidRDefault="00050373" w:rsidP="004B6159">
      <w:r w:rsidRPr="00050373">
        <w:t>Ce processus de validation, bien qu'exhaustif, présente des limites inhérentes. Les tests automatisés détectent efficacement les anomalies structurelles mais ne garantissent ni l'exactitude sémantique des actions, ni leur correspondance précise avec les instructions originales. Les règles de cohérence peuvent également signaler comme suspects des enchaînements parfaitement valides selon le contexte culinaire. De plus, la validation manuelle, limitée à un échantillon restreint, ne peut assurer la représentativité statistique sur l'ensemble du dataset. Une supervision humaine continue reste donc indispensable pour détecter les erreurs subtiles que les tests automatisés ne peuvent capturer.</w:t>
      </w:r>
    </w:p>
    <w:p w14:paraId="219458BA" w14:textId="77777777" w:rsidR="00B56938" w:rsidRPr="00B56938" w:rsidRDefault="00B56938" w:rsidP="00B56938"/>
    <w:p w14:paraId="08B8E0EA" w14:textId="122CE78E" w:rsidR="00B56938" w:rsidRDefault="004F5CE2" w:rsidP="004F5CE2">
      <w:pPr>
        <w:pStyle w:val="Titre2"/>
      </w:pPr>
      <w:bookmarkStart w:id="24" w:name="_Toc220338714"/>
      <w:r w:rsidRPr="004F5CE2">
        <w:t>Nettoyage après test </w:t>
      </w:r>
      <w:r>
        <w:t>pour la construction des graphes</w:t>
      </w:r>
      <w:bookmarkEnd w:id="24"/>
    </w:p>
    <w:p w14:paraId="052C46D8" w14:textId="77777777" w:rsidR="004F5CE2" w:rsidRDefault="004F5CE2" w:rsidP="004F5CE2"/>
    <w:p w14:paraId="4A336AA5" w14:textId="08CEE4D2" w:rsidR="00832897" w:rsidRDefault="004F5CE2" w:rsidP="004F5CE2">
      <w:r>
        <w:t xml:space="preserve">Ce nettoyage après test </w:t>
      </w:r>
      <w:r w:rsidR="00832897">
        <w:t>est primordial</w:t>
      </w:r>
      <w:r>
        <w:t xml:space="preserve"> car elle permet de</w:t>
      </w:r>
      <w:r w:rsidR="00832897">
        <w:t xml:space="preserve"> : </w:t>
      </w:r>
    </w:p>
    <w:p w14:paraId="1ACB5489" w14:textId="5E27E823" w:rsidR="00832897" w:rsidRDefault="00FC5FF2" w:rsidP="00832897">
      <w:pPr>
        <w:pStyle w:val="Paragraphedeliste"/>
        <w:numPr>
          <w:ilvl w:val="0"/>
          <w:numId w:val="54"/>
        </w:numPr>
      </w:pPr>
      <w:r>
        <w:t>Supprimer</w:t>
      </w:r>
      <w:r w:rsidR="004F5CE2">
        <w:t xml:space="preserve"> toutes les actions qui ne sont pas des gestes directs (exemple : cook, </w:t>
      </w:r>
      <w:r w:rsidR="00832897">
        <w:t>bake …</w:t>
      </w:r>
      <w:r w:rsidR="004F5CE2">
        <w:t>) ,</w:t>
      </w:r>
    </w:p>
    <w:p w14:paraId="271C5AD8" w14:textId="1173F205" w:rsidR="004F5CE2" w:rsidRDefault="004F5CE2" w:rsidP="00832897">
      <w:pPr>
        <w:pStyle w:val="Paragraphedeliste"/>
        <w:numPr>
          <w:ilvl w:val="0"/>
          <w:numId w:val="54"/>
        </w:numPr>
      </w:pPr>
      <w:r>
        <w:t xml:space="preserve"> </w:t>
      </w:r>
      <w:r w:rsidR="00832897">
        <w:t>D</w:t>
      </w:r>
      <w:r>
        <w:t xml:space="preserve">e faire une deuxième normalisation pour réduire le </w:t>
      </w:r>
      <w:r w:rsidR="00832897">
        <w:t>vocabulaire (</w:t>
      </w:r>
      <w:r>
        <w:t>exemple</w:t>
      </w:r>
      <w:r w:rsidR="00832897">
        <w:t> : {</w:t>
      </w:r>
      <w:r>
        <w:t xml:space="preserve"> </w:t>
      </w:r>
      <w:r w:rsidRPr="004F5CE2">
        <w:t>'scatter</w:t>
      </w:r>
      <w:r w:rsidR="00832897" w:rsidRPr="004F5CE2">
        <w:t>’, ‘</w:t>
      </w:r>
      <w:r w:rsidRPr="004F5CE2">
        <w:t xml:space="preserve">strew', </w:t>
      </w:r>
      <w:r w:rsidRPr="00832897">
        <w:t>'shower', 'dot',</w:t>
      </w:r>
      <w:r w:rsidR="00832897">
        <w:t xml:space="preserve"> </w:t>
      </w:r>
      <w:r w:rsidRPr="004F5CE2">
        <w:t>'fleck'</w:t>
      </w:r>
      <w:r w:rsidR="00832897">
        <w:t>} = ‘</w:t>
      </w:r>
      <w:r>
        <w:t>sprinkle</w:t>
      </w:r>
      <w:r w:rsidR="00832897">
        <w:t>’</w:t>
      </w:r>
      <w:r>
        <w:t xml:space="preserve"> )</w:t>
      </w:r>
      <w:r w:rsidR="00832897">
        <w:t>.</w:t>
      </w:r>
    </w:p>
    <w:p w14:paraId="4A323557" w14:textId="37D22675" w:rsidR="00832897" w:rsidRPr="004F5CE2" w:rsidRDefault="00832897" w:rsidP="00832897">
      <w:pPr>
        <w:pStyle w:val="Paragraphedeliste"/>
        <w:numPr>
          <w:ilvl w:val="0"/>
          <w:numId w:val="54"/>
        </w:numPr>
      </w:pPr>
      <w:r>
        <w:t xml:space="preserve">De supprimer les doublons d’actions consécutives (exemple : </w:t>
      </w:r>
      <w:r w:rsidRPr="00832897">
        <w:t>['chop', 'stir', 'stir', 'add']</w:t>
      </w:r>
      <w:r>
        <w:t xml:space="preserve"> =&gt;</w:t>
      </w:r>
      <w:r w:rsidRPr="00832897">
        <w:t xml:space="preserve"> [</w:t>
      </w:r>
      <w:r w:rsidRPr="00832897">
        <w:t>'chop', 'stir', 'add'</w:t>
      </w:r>
      <w:r w:rsidRPr="00832897">
        <w:t>]</w:t>
      </w:r>
      <w:r>
        <w:t>)</w:t>
      </w:r>
    </w:p>
    <w:p w14:paraId="0A4FECC1" w14:textId="77777777" w:rsidR="00B56938" w:rsidRPr="00B56938" w:rsidRDefault="00B56938" w:rsidP="00B56938"/>
    <w:p w14:paraId="5711A7EB" w14:textId="1EC7CE93" w:rsidR="00B56938" w:rsidRDefault="00FC5FF2" w:rsidP="00B56938">
      <w:r>
        <w:t xml:space="preserve">Nous obtenons un dataset final avec les statisques suivantes : </w:t>
      </w:r>
    </w:p>
    <w:p w14:paraId="3EA6E55A" w14:textId="77777777" w:rsidR="00FC5FF2" w:rsidRPr="00FC5FF2" w:rsidRDefault="00FC5FF2" w:rsidP="00FC5FF2">
      <w:pPr>
        <w:rPr>
          <w:b/>
          <w:bCs/>
        </w:rPr>
      </w:pPr>
      <w:r w:rsidRPr="00FC5FF2">
        <w:rPr>
          <w:b/>
          <w:bCs/>
        </w:rPr>
        <w:t>Statistiques Globales</w:t>
      </w:r>
    </w:p>
    <w:p w14:paraId="23B97E3F" w14:textId="38D9D1AB" w:rsidR="00FC5FF2" w:rsidRPr="00FC5FF2" w:rsidRDefault="00FC5FF2" w:rsidP="00FC5FF2">
      <w:pPr>
        <w:numPr>
          <w:ilvl w:val="0"/>
          <w:numId w:val="55"/>
        </w:numPr>
      </w:pPr>
      <w:r w:rsidRPr="00FC5FF2">
        <w:rPr>
          <w:b/>
          <w:bCs/>
        </w:rPr>
        <w:t>Total de graphes</w:t>
      </w:r>
      <w:r w:rsidRPr="00FC5FF2">
        <w:t xml:space="preserve"> : </w:t>
      </w:r>
      <w:r w:rsidR="003D1708" w:rsidRPr="003D1708">
        <w:t>2,163,123</w:t>
      </w:r>
    </w:p>
    <w:p w14:paraId="1E2CF47B" w14:textId="50A2A905" w:rsidR="00FC5FF2" w:rsidRPr="00FC5FF2" w:rsidRDefault="00FC5FF2" w:rsidP="00FC5FF2">
      <w:pPr>
        <w:numPr>
          <w:ilvl w:val="0"/>
          <w:numId w:val="55"/>
        </w:numPr>
      </w:pPr>
      <w:r w:rsidRPr="00FC5FF2">
        <w:rPr>
          <w:b/>
          <w:bCs/>
        </w:rPr>
        <w:t>Longueur moyenne</w:t>
      </w:r>
      <w:r w:rsidRPr="00FC5FF2">
        <w:t> : 7.</w:t>
      </w:r>
      <w:r w:rsidR="008323FD">
        <w:t>47</w:t>
      </w:r>
      <w:r w:rsidRPr="00FC5FF2">
        <w:t xml:space="preserve"> ± 4.</w:t>
      </w:r>
      <w:r w:rsidR="008323FD">
        <w:t>25</w:t>
      </w:r>
      <w:r w:rsidRPr="00FC5FF2">
        <w:t xml:space="preserve"> actions</w:t>
      </w:r>
    </w:p>
    <w:p w14:paraId="3DABD200" w14:textId="77777777" w:rsidR="00FC5FF2" w:rsidRPr="00FC5FF2" w:rsidRDefault="00FC5FF2" w:rsidP="00FC5FF2">
      <w:pPr>
        <w:numPr>
          <w:ilvl w:val="0"/>
          <w:numId w:val="55"/>
        </w:numPr>
      </w:pPr>
      <w:r w:rsidRPr="00FC5FF2">
        <w:rPr>
          <w:b/>
          <w:bCs/>
        </w:rPr>
        <w:t>Médiane</w:t>
      </w:r>
      <w:r w:rsidRPr="00FC5FF2">
        <w:t> : 7.0</w:t>
      </w:r>
    </w:p>
    <w:p w14:paraId="03A41023" w14:textId="70C9CA64" w:rsidR="00FC5FF2" w:rsidRPr="00FC5FF2" w:rsidRDefault="00FC5FF2" w:rsidP="00FC5FF2">
      <w:pPr>
        <w:numPr>
          <w:ilvl w:val="0"/>
          <w:numId w:val="55"/>
        </w:numPr>
      </w:pPr>
      <w:r w:rsidRPr="00FC5FF2">
        <w:rPr>
          <w:b/>
          <w:bCs/>
        </w:rPr>
        <w:t>Min</w:t>
      </w:r>
      <w:r w:rsidRPr="00FC5FF2">
        <w:t> : 0, </w:t>
      </w:r>
      <w:r w:rsidRPr="00FC5FF2">
        <w:rPr>
          <w:b/>
          <w:bCs/>
        </w:rPr>
        <w:t>Max</w:t>
      </w:r>
      <w:r w:rsidRPr="00FC5FF2">
        <w:t> : 9</w:t>
      </w:r>
      <w:r w:rsidR="008323FD">
        <w:t>1</w:t>
      </w:r>
    </w:p>
    <w:p w14:paraId="480BC2CA" w14:textId="3C81B00F" w:rsidR="00FC5FF2" w:rsidRPr="00FC5FF2" w:rsidRDefault="00FC5FF2" w:rsidP="00FC5FF2">
      <w:pPr>
        <w:numPr>
          <w:ilvl w:val="0"/>
          <w:numId w:val="55"/>
        </w:numPr>
      </w:pPr>
      <w:r w:rsidRPr="00FC5FF2">
        <w:rPr>
          <w:b/>
          <w:bCs/>
        </w:rPr>
        <w:t>Quartiles</w:t>
      </w:r>
      <w:r w:rsidRPr="00FC5FF2">
        <w:t> : Q1=</w:t>
      </w:r>
      <w:r w:rsidR="008323FD">
        <w:t>5</w:t>
      </w:r>
      <w:r w:rsidRPr="00FC5FF2">
        <w:t>.0, Q3=</w:t>
      </w:r>
      <w:r w:rsidR="008323FD">
        <w:t>9</w:t>
      </w:r>
      <w:r w:rsidRPr="00FC5FF2">
        <w:t>.0</w:t>
      </w:r>
    </w:p>
    <w:p w14:paraId="063CA271" w14:textId="47CA6784" w:rsidR="00FC5FF2" w:rsidRPr="00FC5FF2" w:rsidRDefault="00FC5FF2" w:rsidP="00FC5FF2">
      <w:pPr>
        <w:numPr>
          <w:ilvl w:val="0"/>
          <w:numId w:val="55"/>
        </w:numPr>
      </w:pPr>
      <w:r w:rsidRPr="00FC5FF2">
        <w:rPr>
          <w:b/>
          <w:bCs/>
        </w:rPr>
        <w:t>Outliers</w:t>
      </w:r>
      <w:r w:rsidRPr="00FC5FF2">
        <w:t xml:space="preserve"> : </w:t>
      </w:r>
      <w:r w:rsidR="008323FD">
        <w:t>21.220</w:t>
      </w:r>
      <w:r w:rsidRPr="00FC5FF2">
        <w:t xml:space="preserve"> (0.</w:t>
      </w:r>
      <w:r w:rsidR="008323FD">
        <w:t>98</w:t>
      </w:r>
      <w:r w:rsidRPr="00FC5FF2">
        <w:t>%)</w:t>
      </w:r>
    </w:p>
    <w:p w14:paraId="4A98DC4B" w14:textId="33D5B60C" w:rsidR="00FC5FF2" w:rsidRDefault="00FC5FF2" w:rsidP="00FC5FF2">
      <w:pPr>
        <w:numPr>
          <w:ilvl w:val="0"/>
          <w:numId w:val="55"/>
        </w:numPr>
      </w:pPr>
      <w:r w:rsidRPr="00FC5FF2">
        <w:rPr>
          <w:b/>
          <w:bCs/>
        </w:rPr>
        <w:lastRenderedPageBreak/>
        <w:t>Bornes outliers</w:t>
      </w:r>
      <w:r w:rsidRPr="00FC5FF2">
        <w:t> : [-1</w:t>
      </w:r>
      <w:r w:rsidR="008323FD">
        <w:t>11</w:t>
      </w:r>
      <w:r w:rsidRPr="00FC5FF2">
        <w:t>.0, 2</w:t>
      </w:r>
      <w:r w:rsidR="008323FD">
        <w:t>4</w:t>
      </w:r>
      <w:r w:rsidRPr="00FC5FF2">
        <w:t>.0]</w:t>
      </w:r>
    </w:p>
    <w:p w14:paraId="3E0B8A9E" w14:textId="77777777" w:rsidR="00FC5FF2" w:rsidRDefault="00FC5FF2" w:rsidP="00FC5FF2"/>
    <w:p w14:paraId="6723502F" w14:textId="77777777" w:rsidR="00FC5FF2" w:rsidRPr="00FC5FF2" w:rsidRDefault="00FC5FF2" w:rsidP="00FC5FF2">
      <w:pPr>
        <w:rPr>
          <w:b/>
          <w:bCs/>
        </w:rPr>
      </w:pPr>
      <w:r w:rsidRPr="00FC5FF2">
        <w:rPr>
          <w:b/>
          <w:bCs/>
        </w:rPr>
        <w:t>Statistiques par Variante</w:t>
      </w:r>
    </w:p>
    <w:p w14:paraId="11E102AB" w14:textId="77777777" w:rsidR="00FC5FF2" w:rsidRPr="00FC5FF2" w:rsidRDefault="00FC5FF2" w:rsidP="00FC5FF2"/>
    <w:tbl>
      <w:tblPr>
        <w:tblW w:w="1049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9"/>
        <w:gridCol w:w="1592"/>
        <w:gridCol w:w="1526"/>
        <w:gridCol w:w="709"/>
        <w:gridCol w:w="1081"/>
        <w:gridCol w:w="904"/>
        <w:gridCol w:w="1182"/>
        <w:gridCol w:w="1227"/>
      </w:tblGrid>
      <w:tr w:rsidR="00FC5FF2" w:rsidRPr="00FC5FF2" w14:paraId="7F2DB8F5" w14:textId="77777777" w:rsidTr="00FC5FF2">
        <w:trPr>
          <w:tblHeader/>
        </w:trPr>
        <w:tc>
          <w:tcPr>
            <w:tcW w:w="2269" w:type="dxa"/>
            <w:tcMar>
              <w:top w:w="75" w:type="dxa"/>
              <w:left w:w="150" w:type="dxa"/>
              <w:bottom w:w="75" w:type="dxa"/>
              <w:right w:w="150" w:type="dxa"/>
            </w:tcMar>
            <w:vAlign w:val="center"/>
            <w:hideMark/>
          </w:tcPr>
          <w:p w14:paraId="3B1E072D" w14:textId="77777777" w:rsidR="00FC5FF2" w:rsidRPr="00FC5FF2" w:rsidRDefault="00FC5FF2" w:rsidP="00FC5FF2">
            <w:pPr>
              <w:rPr>
                <w:b/>
                <w:bCs/>
              </w:rPr>
            </w:pPr>
            <w:r w:rsidRPr="00FC5FF2">
              <w:rPr>
                <w:b/>
                <w:bCs/>
              </w:rPr>
              <w:t>Variante</w:t>
            </w:r>
          </w:p>
        </w:tc>
        <w:tc>
          <w:tcPr>
            <w:tcW w:w="1592" w:type="dxa"/>
            <w:tcMar>
              <w:top w:w="75" w:type="dxa"/>
              <w:left w:w="150" w:type="dxa"/>
              <w:bottom w:w="75" w:type="dxa"/>
              <w:right w:w="150" w:type="dxa"/>
            </w:tcMar>
            <w:vAlign w:val="center"/>
            <w:hideMark/>
          </w:tcPr>
          <w:p w14:paraId="0A062A62" w14:textId="77777777" w:rsidR="00FC5FF2" w:rsidRPr="00FC5FF2" w:rsidRDefault="00FC5FF2" w:rsidP="00FC5FF2">
            <w:pPr>
              <w:rPr>
                <w:b/>
                <w:bCs/>
              </w:rPr>
            </w:pPr>
            <w:r w:rsidRPr="00FC5FF2">
              <w:rPr>
                <w:b/>
                <w:bCs/>
              </w:rPr>
              <w:t>Count</w:t>
            </w:r>
          </w:p>
        </w:tc>
        <w:tc>
          <w:tcPr>
            <w:tcW w:w="1526" w:type="dxa"/>
            <w:tcMar>
              <w:top w:w="75" w:type="dxa"/>
              <w:left w:w="150" w:type="dxa"/>
              <w:bottom w:w="75" w:type="dxa"/>
              <w:right w:w="150" w:type="dxa"/>
            </w:tcMar>
            <w:vAlign w:val="center"/>
            <w:hideMark/>
          </w:tcPr>
          <w:p w14:paraId="2994ADB2" w14:textId="77777777" w:rsidR="00FC5FF2" w:rsidRPr="00FC5FF2" w:rsidRDefault="00FC5FF2" w:rsidP="00FC5FF2">
            <w:pPr>
              <w:rPr>
                <w:b/>
                <w:bCs/>
              </w:rPr>
            </w:pPr>
            <w:r w:rsidRPr="00FC5FF2">
              <w:rPr>
                <w:b/>
                <w:bCs/>
              </w:rPr>
              <w:t>Moyenne ± Écart-type</w:t>
            </w:r>
          </w:p>
        </w:tc>
        <w:tc>
          <w:tcPr>
            <w:tcW w:w="709" w:type="dxa"/>
            <w:tcMar>
              <w:top w:w="75" w:type="dxa"/>
              <w:left w:w="150" w:type="dxa"/>
              <w:bottom w:w="75" w:type="dxa"/>
              <w:right w:w="150" w:type="dxa"/>
            </w:tcMar>
            <w:vAlign w:val="center"/>
            <w:hideMark/>
          </w:tcPr>
          <w:p w14:paraId="47D85311" w14:textId="77777777" w:rsidR="00FC5FF2" w:rsidRPr="00FC5FF2" w:rsidRDefault="00FC5FF2" w:rsidP="00FC5FF2">
            <w:pPr>
              <w:rPr>
                <w:b/>
                <w:bCs/>
              </w:rPr>
            </w:pPr>
            <w:r w:rsidRPr="00FC5FF2">
              <w:rPr>
                <w:b/>
                <w:bCs/>
              </w:rPr>
              <w:t>Médiane</w:t>
            </w:r>
          </w:p>
        </w:tc>
        <w:tc>
          <w:tcPr>
            <w:tcW w:w="1081" w:type="dxa"/>
            <w:tcMar>
              <w:top w:w="75" w:type="dxa"/>
              <w:left w:w="150" w:type="dxa"/>
              <w:bottom w:w="75" w:type="dxa"/>
              <w:right w:w="150" w:type="dxa"/>
            </w:tcMar>
            <w:vAlign w:val="center"/>
            <w:hideMark/>
          </w:tcPr>
          <w:p w14:paraId="50F77F01" w14:textId="77777777" w:rsidR="00FC5FF2" w:rsidRPr="00FC5FF2" w:rsidRDefault="00FC5FF2" w:rsidP="00FC5FF2">
            <w:pPr>
              <w:rPr>
                <w:b/>
                <w:bCs/>
              </w:rPr>
            </w:pPr>
            <w:r w:rsidRPr="00FC5FF2">
              <w:rPr>
                <w:b/>
                <w:bCs/>
              </w:rPr>
              <w:t>Min-Max</w:t>
            </w:r>
          </w:p>
        </w:tc>
        <w:tc>
          <w:tcPr>
            <w:tcW w:w="904" w:type="dxa"/>
            <w:tcMar>
              <w:top w:w="75" w:type="dxa"/>
              <w:left w:w="150" w:type="dxa"/>
              <w:bottom w:w="75" w:type="dxa"/>
              <w:right w:w="150" w:type="dxa"/>
            </w:tcMar>
            <w:vAlign w:val="center"/>
            <w:hideMark/>
          </w:tcPr>
          <w:p w14:paraId="41D01C4F" w14:textId="77777777" w:rsidR="00FC5FF2" w:rsidRPr="00FC5FF2" w:rsidRDefault="00FC5FF2" w:rsidP="00FC5FF2">
            <w:pPr>
              <w:rPr>
                <w:b/>
                <w:bCs/>
              </w:rPr>
            </w:pPr>
            <w:r w:rsidRPr="00FC5FF2">
              <w:rPr>
                <w:b/>
                <w:bCs/>
              </w:rPr>
              <w:t>Q1-Q3</w:t>
            </w:r>
          </w:p>
        </w:tc>
        <w:tc>
          <w:tcPr>
            <w:tcW w:w="1182" w:type="dxa"/>
            <w:tcMar>
              <w:top w:w="75" w:type="dxa"/>
              <w:left w:w="150" w:type="dxa"/>
              <w:bottom w:w="75" w:type="dxa"/>
              <w:right w:w="150" w:type="dxa"/>
            </w:tcMar>
            <w:vAlign w:val="center"/>
            <w:hideMark/>
          </w:tcPr>
          <w:p w14:paraId="67DADF75" w14:textId="77777777" w:rsidR="00FC5FF2" w:rsidRPr="00FC5FF2" w:rsidRDefault="00FC5FF2" w:rsidP="00FC5FF2">
            <w:pPr>
              <w:rPr>
                <w:b/>
                <w:bCs/>
              </w:rPr>
            </w:pPr>
            <w:r w:rsidRPr="00FC5FF2">
              <w:rPr>
                <w:b/>
                <w:bCs/>
              </w:rPr>
              <w:t>Outliers</w:t>
            </w:r>
          </w:p>
        </w:tc>
        <w:tc>
          <w:tcPr>
            <w:tcW w:w="1227" w:type="dxa"/>
            <w:tcMar>
              <w:top w:w="75" w:type="dxa"/>
              <w:left w:w="150" w:type="dxa"/>
              <w:bottom w:w="75" w:type="dxa"/>
              <w:right w:w="150" w:type="dxa"/>
            </w:tcMar>
            <w:vAlign w:val="center"/>
            <w:hideMark/>
          </w:tcPr>
          <w:p w14:paraId="52BB86C3" w14:textId="77777777" w:rsidR="00FC5FF2" w:rsidRPr="00FC5FF2" w:rsidRDefault="00FC5FF2" w:rsidP="00FC5FF2">
            <w:pPr>
              <w:rPr>
                <w:b/>
                <w:bCs/>
              </w:rPr>
            </w:pPr>
            <w:r w:rsidRPr="00FC5FF2">
              <w:rPr>
                <w:b/>
                <w:bCs/>
              </w:rPr>
              <w:t>% Outliers</w:t>
            </w:r>
          </w:p>
        </w:tc>
      </w:tr>
      <w:tr w:rsidR="00FC5FF2" w:rsidRPr="00FC5FF2" w14:paraId="57772197" w14:textId="77777777" w:rsidTr="00FC5FF2">
        <w:tc>
          <w:tcPr>
            <w:tcW w:w="2269" w:type="dxa"/>
            <w:tcMar>
              <w:top w:w="75" w:type="dxa"/>
              <w:left w:w="150" w:type="dxa"/>
              <w:bottom w:w="75" w:type="dxa"/>
              <w:right w:w="150" w:type="dxa"/>
            </w:tcMar>
            <w:vAlign w:val="center"/>
            <w:hideMark/>
          </w:tcPr>
          <w:p w14:paraId="181D9235" w14:textId="77777777" w:rsidR="00FC5FF2" w:rsidRPr="00FC5FF2" w:rsidRDefault="00FC5FF2" w:rsidP="00FC5FF2">
            <w:r w:rsidRPr="00FC5FF2">
              <w:t>variante_ingredients</w:t>
            </w:r>
          </w:p>
        </w:tc>
        <w:tc>
          <w:tcPr>
            <w:tcW w:w="1592" w:type="dxa"/>
            <w:tcMar>
              <w:top w:w="75" w:type="dxa"/>
              <w:left w:w="150" w:type="dxa"/>
              <w:bottom w:w="75" w:type="dxa"/>
              <w:right w:w="150" w:type="dxa"/>
            </w:tcMar>
            <w:vAlign w:val="center"/>
            <w:hideMark/>
          </w:tcPr>
          <w:p w14:paraId="417EB0D4" w14:textId="57C639DA" w:rsidR="00FC5FF2" w:rsidRPr="00FC5FF2" w:rsidRDefault="008323FD" w:rsidP="00FC5FF2">
            <w:r w:rsidRPr="008323FD">
              <w:t>574,417</w:t>
            </w:r>
          </w:p>
        </w:tc>
        <w:tc>
          <w:tcPr>
            <w:tcW w:w="1526" w:type="dxa"/>
            <w:tcMar>
              <w:top w:w="75" w:type="dxa"/>
              <w:left w:w="150" w:type="dxa"/>
              <w:bottom w:w="75" w:type="dxa"/>
              <w:right w:w="150" w:type="dxa"/>
            </w:tcMar>
            <w:vAlign w:val="center"/>
            <w:hideMark/>
          </w:tcPr>
          <w:p w14:paraId="345289FC" w14:textId="4521A5DE" w:rsidR="00FC5FF2" w:rsidRPr="00FC5FF2" w:rsidRDefault="00FC5FF2" w:rsidP="00FC5FF2">
            <w:r w:rsidRPr="00FC5FF2">
              <w:t>8.</w:t>
            </w:r>
            <w:r w:rsidR="008323FD">
              <w:t>57</w:t>
            </w:r>
            <w:r w:rsidRPr="00FC5FF2">
              <w:t xml:space="preserve"> ± 4.</w:t>
            </w:r>
            <w:r w:rsidR="008323FD">
              <w:t>37</w:t>
            </w:r>
          </w:p>
        </w:tc>
        <w:tc>
          <w:tcPr>
            <w:tcW w:w="709" w:type="dxa"/>
            <w:tcMar>
              <w:top w:w="75" w:type="dxa"/>
              <w:left w:w="150" w:type="dxa"/>
              <w:bottom w:w="75" w:type="dxa"/>
              <w:right w:w="150" w:type="dxa"/>
            </w:tcMar>
            <w:vAlign w:val="center"/>
            <w:hideMark/>
          </w:tcPr>
          <w:p w14:paraId="5D8461A3" w14:textId="77777777" w:rsidR="00FC5FF2" w:rsidRPr="00FC5FF2" w:rsidRDefault="00FC5FF2" w:rsidP="00FC5FF2">
            <w:r w:rsidRPr="00FC5FF2">
              <w:t>8.0</w:t>
            </w:r>
          </w:p>
        </w:tc>
        <w:tc>
          <w:tcPr>
            <w:tcW w:w="1081" w:type="dxa"/>
            <w:tcMar>
              <w:top w:w="75" w:type="dxa"/>
              <w:left w:w="150" w:type="dxa"/>
              <w:bottom w:w="75" w:type="dxa"/>
              <w:right w:w="150" w:type="dxa"/>
            </w:tcMar>
            <w:vAlign w:val="center"/>
            <w:hideMark/>
          </w:tcPr>
          <w:p w14:paraId="3AA282EE" w14:textId="5039200A" w:rsidR="00FC5FF2" w:rsidRPr="00FC5FF2" w:rsidRDefault="00FC5FF2" w:rsidP="00FC5FF2">
            <w:r w:rsidRPr="00FC5FF2">
              <w:t>[0, 9</w:t>
            </w:r>
            <w:r w:rsidR="008323FD">
              <w:t>1</w:t>
            </w:r>
            <w:r w:rsidRPr="00FC5FF2">
              <w:t>]</w:t>
            </w:r>
          </w:p>
        </w:tc>
        <w:tc>
          <w:tcPr>
            <w:tcW w:w="904" w:type="dxa"/>
            <w:tcMar>
              <w:top w:w="75" w:type="dxa"/>
              <w:left w:w="150" w:type="dxa"/>
              <w:bottom w:w="75" w:type="dxa"/>
              <w:right w:w="150" w:type="dxa"/>
            </w:tcMar>
            <w:vAlign w:val="center"/>
            <w:hideMark/>
          </w:tcPr>
          <w:p w14:paraId="0785C0B4" w14:textId="1D949FA3" w:rsidR="00FC5FF2" w:rsidRPr="00FC5FF2" w:rsidRDefault="00FC5FF2" w:rsidP="00FC5FF2">
            <w:r w:rsidRPr="00FC5FF2">
              <w:t>[</w:t>
            </w:r>
            <w:r w:rsidR="008323FD">
              <w:t>6</w:t>
            </w:r>
            <w:r w:rsidRPr="00FC5FF2">
              <w:t>.0, 11.0]</w:t>
            </w:r>
          </w:p>
        </w:tc>
        <w:tc>
          <w:tcPr>
            <w:tcW w:w="1182" w:type="dxa"/>
            <w:tcMar>
              <w:top w:w="75" w:type="dxa"/>
              <w:left w:w="150" w:type="dxa"/>
              <w:bottom w:w="75" w:type="dxa"/>
              <w:right w:w="150" w:type="dxa"/>
            </w:tcMar>
            <w:vAlign w:val="center"/>
            <w:hideMark/>
          </w:tcPr>
          <w:p w14:paraId="313E5D82" w14:textId="53044BDF" w:rsidR="00FC5FF2" w:rsidRPr="00FC5FF2" w:rsidRDefault="008323FD" w:rsidP="00FC5FF2">
            <w:r w:rsidRPr="008323FD">
              <w:t>2,456</w:t>
            </w:r>
          </w:p>
        </w:tc>
        <w:tc>
          <w:tcPr>
            <w:tcW w:w="1227" w:type="dxa"/>
            <w:tcMar>
              <w:top w:w="75" w:type="dxa"/>
              <w:left w:w="150" w:type="dxa"/>
              <w:bottom w:w="75" w:type="dxa"/>
              <w:right w:w="150" w:type="dxa"/>
            </w:tcMar>
            <w:vAlign w:val="center"/>
            <w:hideMark/>
          </w:tcPr>
          <w:p w14:paraId="40960CD5" w14:textId="5E8F7966" w:rsidR="00FC5FF2" w:rsidRPr="00FC5FF2" w:rsidRDefault="008323FD" w:rsidP="00FC5FF2">
            <w:r w:rsidRPr="008323FD">
              <w:t>0.43%</w:t>
            </w:r>
          </w:p>
        </w:tc>
      </w:tr>
      <w:tr w:rsidR="00FC5FF2" w:rsidRPr="00FC5FF2" w14:paraId="6A1C0E4D" w14:textId="77777777" w:rsidTr="00FC5FF2">
        <w:tc>
          <w:tcPr>
            <w:tcW w:w="2269" w:type="dxa"/>
            <w:tcMar>
              <w:top w:w="75" w:type="dxa"/>
              <w:left w:w="150" w:type="dxa"/>
              <w:bottom w:w="75" w:type="dxa"/>
              <w:right w:w="150" w:type="dxa"/>
            </w:tcMar>
            <w:vAlign w:val="center"/>
            <w:hideMark/>
          </w:tcPr>
          <w:p w14:paraId="1050925F" w14:textId="77777777" w:rsidR="00FC5FF2" w:rsidRPr="00FC5FF2" w:rsidRDefault="00FC5FF2" w:rsidP="00FC5FF2">
            <w:r w:rsidRPr="00FC5FF2">
              <w:t>variante_permutation</w:t>
            </w:r>
          </w:p>
        </w:tc>
        <w:tc>
          <w:tcPr>
            <w:tcW w:w="1592" w:type="dxa"/>
            <w:tcMar>
              <w:top w:w="75" w:type="dxa"/>
              <w:left w:w="150" w:type="dxa"/>
              <w:bottom w:w="75" w:type="dxa"/>
              <w:right w:w="150" w:type="dxa"/>
            </w:tcMar>
            <w:vAlign w:val="center"/>
            <w:hideMark/>
          </w:tcPr>
          <w:p w14:paraId="7E0C0B4B" w14:textId="5215FD6C" w:rsidR="00FC5FF2" w:rsidRPr="00FC5FF2" w:rsidRDefault="008323FD" w:rsidP="00FC5FF2">
            <w:r w:rsidRPr="008323FD">
              <w:t>576,327</w:t>
            </w:r>
          </w:p>
        </w:tc>
        <w:tc>
          <w:tcPr>
            <w:tcW w:w="1526" w:type="dxa"/>
            <w:tcMar>
              <w:top w:w="75" w:type="dxa"/>
              <w:left w:w="150" w:type="dxa"/>
              <w:bottom w:w="75" w:type="dxa"/>
              <w:right w:w="150" w:type="dxa"/>
            </w:tcMar>
            <w:vAlign w:val="center"/>
            <w:hideMark/>
          </w:tcPr>
          <w:p w14:paraId="2F1A32B6" w14:textId="0FCEE086" w:rsidR="00FC5FF2" w:rsidRPr="00FC5FF2" w:rsidRDefault="008323FD" w:rsidP="00FC5FF2">
            <w:r w:rsidRPr="008323FD">
              <w:t>7.72 ± 4.01</w:t>
            </w:r>
          </w:p>
        </w:tc>
        <w:tc>
          <w:tcPr>
            <w:tcW w:w="709" w:type="dxa"/>
            <w:tcMar>
              <w:top w:w="75" w:type="dxa"/>
              <w:left w:w="150" w:type="dxa"/>
              <w:bottom w:w="75" w:type="dxa"/>
              <w:right w:w="150" w:type="dxa"/>
            </w:tcMar>
            <w:vAlign w:val="center"/>
            <w:hideMark/>
          </w:tcPr>
          <w:p w14:paraId="1B182A57" w14:textId="77777777" w:rsidR="00FC5FF2" w:rsidRPr="00FC5FF2" w:rsidRDefault="00FC5FF2" w:rsidP="00FC5FF2">
            <w:r w:rsidRPr="00FC5FF2">
              <w:t>7.0</w:t>
            </w:r>
          </w:p>
        </w:tc>
        <w:tc>
          <w:tcPr>
            <w:tcW w:w="1081" w:type="dxa"/>
            <w:tcMar>
              <w:top w:w="75" w:type="dxa"/>
              <w:left w:w="150" w:type="dxa"/>
              <w:bottom w:w="75" w:type="dxa"/>
              <w:right w:w="150" w:type="dxa"/>
            </w:tcMar>
            <w:vAlign w:val="center"/>
            <w:hideMark/>
          </w:tcPr>
          <w:p w14:paraId="091D0441" w14:textId="65402313" w:rsidR="00FC5FF2" w:rsidRPr="00FC5FF2" w:rsidRDefault="008323FD" w:rsidP="00FC5FF2">
            <w:r w:rsidRPr="008323FD">
              <w:t>[1, 60]</w:t>
            </w:r>
          </w:p>
        </w:tc>
        <w:tc>
          <w:tcPr>
            <w:tcW w:w="904" w:type="dxa"/>
            <w:tcMar>
              <w:top w:w="75" w:type="dxa"/>
              <w:left w:w="150" w:type="dxa"/>
              <w:bottom w:w="75" w:type="dxa"/>
              <w:right w:w="150" w:type="dxa"/>
            </w:tcMar>
            <w:vAlign w:val="center"/>
            <w:hideMark/>
          </w:tcPr>
          <w:p w14:paraId="3938F161" w14:textId="77777777" w:rsidR="00FC5FF2" w:rsidRPr="00FC5FF2" w:rsidRDefault="00FC5FF2" w:rsidP="00FC5FF2">
            <w:r w:rsidRPr="00FC5FF2">
              <w:t>[5.0, 10.0]</w:t>
            </w:r>
          </w:p>
        </w:tc>
        <w:tc>
          <w:tcPr>
            <w:tcW w:w="1182" w:type="dxa"/>
            <w:tcMar>
              <w:top w:w="75" w:type="dxa"/>
              <w:left w:w="150" w:type="dxa"/>
              <w:bottom w:w="75" w:type="dxa"/>
              <w:right w:w="150" w:type="dxa"/>
            </w:tcMar>
            <w:vAlign w:val="center"/>
            <w:hideMark/>
          </w:tcPr>
          <w:p w14:paraId="5890DFD1" w14:textId="337B6F69" w:rsidR="00FC5FF2" w:rsidRPr="00FC5FF2" w:rsidRDefault="008323FD" w:rsidP="00FC5FF2">
            <w:r w:rsidRPr="008323FD">
              <w:t>1,986</w:t>
            </w:r>
          </w:p>
        </w:tc>
        <w:tc>
          <w:tcPr>
            <w:tcW w:w="1227" w:type="dxa"/>
            <w:tcMar>
              <w:top w:w="75" w:type="dxa"/>
              <w:left w:w="150" w:type="dxa"/>
              <w:bottom w:w="75" w:type="dxa"/>
              <w:right w:w="150" w:type="dxa"/>
            </w:tcMar>
            <w:vAlign w:val="center"/>
            <w:hideMark/>
          </w:tcPr>
          <w:p w14:paraId="48E73D00" w14:textId="13F0496F" w:rsidR="00FC5FF2" w:rsidRPr="00FC5FF2" w:rsidRDefault="00FC5FF2" w:rsidP="00FC5FF2">
            <w:r w:rsidRPr="00FC5FF2">
              <w:t>0.</w:t>
            </w:r>
            <w:r w:rsidR="008323FD">
              <w:t>34</w:t>
            </w:r>
            <w:r w:rsidRPr="00FC5FF2">
              <w:t>%</w:t>
            </w:r>
          </w:p>
        </w:tc>
      </w:tr>
      <w:tr w:rsidR="00FC5FF2" w:rsidRPr="00FC5FF2" w14:paraId="1EE84E7D" w14:textId="77777777" w:rsidTr="00FC5FF2">
        <w:tc>
          <w:tcPr>
            <w:tcW w:w="2269" w:type="dxa"/>
            <w:tcMar>
              <w:top w:w="75" w:type="dxa"/>
              <w:left w:w="150" w:type="dxa"/>
              <w:bottom w:w="75" w:type="dxa"/>
              <w:right w:w="150" w:type="dxa"/>
            </w:tcMar>
            <w:vAlign w:val="center"/>
            <w:hideMark/>
          </w:tcPr>
          <w:p w14:paraId="515D8FFD" w14:textId="77777777" w:rsidR="00FC5FF2" w:rsidRPr="00FC5FF2" w:rsidRDefault="00FC5FF2" w:rsidP="00FC5FF2">
            <w:r w:rsidRPr="00FC5FF2">
              <w:t>variante_principale</w:t>
            </w:r>
          </w:p>
        </w:tc>
        <w:tc>
          <w:tcPr>
            <w:tcW w:w="1592" w:type="dxa"/>
            <w:tcMar>
              <w:top w:w="75" w:type="dxa"/>
              <w:left w:w="150" w:type="dxa"/>
              <w:bottom w:w="75" w:type="dxa"/>
              <w:right w:w="150" w:type="dxa"/>
            </w:tcMar>
            <w:vAlign w:val="center"/>
            <w:hideMark/>
          </w:tcPr>
          <w:p w14:paraId="0D69CBF5" w14:textId="04F5E71B" w:rsidR="00FC5FF2" w:rsidRPr="00FC5FF2" w:rsidRDefault="008323FD" w:rsidP="00FC5FF2">
            <w:r w:rsidRPr="008323FD">
              <w:t>1,012,379</w:t>
            </w:r>
          </w:p>
        </w:tc>
        <w:tc>
          <w:tcPr>
            <w:tcW w:w="1526" w:type="dxa"/>
            <w:tcMar>
              <w:top w:w="75" w:type="dxa"/>
              <w:left w:w="150" w:type="dxa"/>
              <w:bottom w:w="75" w:type="dxa"/>
              <w:right w:w="150" w:type="dxa"/>
            </w:tcMar>
            <w:vAlign w:val="center"/>
            <w:hideMark/>
          </w:tcPr>
          <w:p w14:paraId="2EC230D3" w14:textId="316C4A59" w:rsidR="00FC5FF2" w:rsidRPr="00FC5FF2" w:rsidRDefault="008323FD" w:rsidP="00FC5FF2">
            <w:r w:rsidRPr="008323FD">
              <w:t>6.70 ± 4.15</w:t>
            </w:r>
          </w:p>
        </w:tc>
        <w:tc>
          <w:tcPr>
            <w:tcW w:w="709" w:type="dxa"/>
            <w:tcMar>
              <w:top w:w="75" w:type="dxa"/>
              <w:left w:w="150" w:type="dxa"/>
              <w:bottom w:w="75" w:type="dxa"/>
              <w:right w:w="150" w:type="dxa"/>
            </w:tcMar>
            <w:vAlign w:val="center"/>
            <w:hideMark/>
          </w:tcPr>
          <w:p w14:paraId="6AD7D8AE" w14:textId="77777777" w:rsidR="00FC5FF2" w:rsidRPr="00FC5FF2" w:rsidRDefault="00FC5FF2" w:rsidP="00FC5FF2">
            <w:r w:rsidRPr="00FC5FF2">
              <w:t>6.0</w:t>
            </w:r>
          </w:p>
        </w:tc>
        <w:tc>
          <w:tcPr>
            <w:tcW w:w="1081" w:type="dxa"/>
            <w:tcMar>
              <w:top w:w="75" w:type="dxa"/>
              <w:left w:w="150" w:type="dxa"/>
              <w:bottom w:w="75" w:type="dxa"/>
              <w:right w:w="150" w:type="dxa"/>
            </w:tcMar>
            <w:vAlign w:val="center"/>
            <w:hideMark/>
          </w:tcPr>
          <w:p w14:paraId="75A076BB" w14:textId="007328D8" w:rsidR="00FC5FF2" w:rsidRPr="00FC5FF2" w:rsidRDefault="00FC5FF2" w:rsidP="00FC5FF2">
            <w:r w:rsidRPr="00FC5FF2">
              <w:t xml:space="preserve">[0, </w:t>
            </w:r>
            <w:r w:rsidR="008323FD">
              <w:t>89</w:t>
            </w:r>
            <w:r w:rsidRPr="00FC5FF2">
              <w:t>]</w:t>
            </w:r>
          </w:p>
        </w:tc>
        <w:tc>
          <w:tcPr>
            <w:tcW w:w="904" w:type="dxa"/>
            <w:tcMar>
              <w:top w:w="75" w:type="dxa"/>
              <w:left w:w="150" w:type="dxa"/>
              <w:bottom w:w="75" w:type="dxa"/>
              <w:right w:w="150" w:type="dxa"/>
            </w:tcMar>
            <w:vAlign w:val="center"/>
            <w:hideMark/>
          </w:tcPr>
          <w:p w14:paraId="27F7D6F3" w14:textId="77777777" w:rsidR="00FC5FF2" w:rsidRPr="00FC5FF2" w:rsidRDefault="00FC5FF2" w:rsidP="00FC5FF2">
            <w:r w:rsidRPr="00FC5FF2">
              <w:t>[4.0, 9.0]</w:t>
            </w:r>
          </w:p>
        </w:tc>
        <w:tc>
          <w:tcPr>
            <w:tcW w:w="1182" w:type="dxa"/>
            <w:tcMar>
              <w:top w:w="75" w:type="dxa"/>
              <w:left w:w="150" w:type="dxa"/>
              <w:bottom w:w="75" w:type="dxa"/>
              <w:right w:w="150" w:type="dxa"/>
            </w:tcMar>
            <w:vAlign w:val="center"/>
            <w:hideMark/>
          </w:tcPr>
          <w:p w14:paraId="69FDFB39" w14:textId="60B30E2D" w:rsidR="00FC5FF2" w:rsidRPr="00FC5FF2" w:rsidRDefault="008323FD" w:rsidP="00FC5FF2">
            <w:r w:rsidRPr="008323FD">
              <w:t>3,708</w:t>
            </w:r>
          </w:p>
        </w:tc>
        <w:tc>
          <w:tcPr>
            <w:tcW w:w="1227" w:type="dxa"/>
            <w:tcMar>
              <w:top w:w="75" w:type="dxa"/>
              <w:left w:w="150" w:type="dxa"/>
              <w:bottom w:w="75" w:type="dxa"/>
              <w:right w:w="150" w:type="dxa"/>
            </w:tcMar>
            <w:vAlign w:val="center"/>
            <w:hideMark/>
          </w:tcPr>
          <w:p w14:paraId="4F9B9678" w14:textId="41311486" w:rsidR="00FC5FF2" w:rsidRPr="00FC5FF2" w:rsidRDefault="008323FD" w:rsidP="00FC5FF2">
            <w:r w:rsidRPr="008323FD">
              <w:t>0.37%</w:t>
            </w:r>
          </w:p>
        </w:tc>
      </w:tr>
    </w:tbl>
    <w:p w14:paraId="021EEE38" w14:textId="77777777" w:rsidR="00FC5FF2" w:rsidRPr="00B56938" w:rsidRDefault="00FC5FF2" w:rsidP="00B56938"/>
    <w:p w14:paraId="705F6345" w14:textId="77777777" w:rsidR="00B56938" w:rsidRDefault="00B56938" w:rsidP="00B56938"/>
    <w:p w14:paraId="6C9D08A4" w14:textId="77777777" w:rsidR="00B56938" w:rsidRPr="00B56938" w:rsidRDefault="00B56938" w:rsidP="00B56938">
      <w:pPr>
        <w:jc w:val="center"/>
      </w:pPr>
    </w:p>
    <w:sectPr w:rsidR="00B56938" w:rsidRPr="00B5693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18pt">
    <w:panose1 w:val="00000000000000000000"/>
    <w:charset w:val="00"/>
    <w:family w:val="auto"/>
    <w:pitch w:val="variable"/>
    <w:sig w:usb0="A10006FF" w:usb1="4001E4F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9AE"/>
    <w:multiLevelType w:val="multilevel"/>
    <w:tmpl w:val="FC82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E61B0"/>
    <w:multiLevelType w:val="multilevel"/>
    <w:tmpl w:val="C2D4B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1632B"/>
    <w:multiLevelType w:val="multilevel"/>
    <w:tmpl w:val="5C5C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C2C2E"/>
    <w:multiLevelType w:val="multilevel"/>
    <w:tmpl w:val="5098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FC39C6"/>
    <w:multiLevelType w:val="hybridMultilevel"/>
    <w:tmpl w:val="E7265736"/>
    <w:lvl w:ilvl="0" w:tplc="AE56C0B8">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07A56F70"/>
    <w:multiLevelType w:val="multilevel"/>
    <w:tmpl w:val="B6FE9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746DA"/>
    <w:multiLevelType w:val="hybridMultilevel"/>
    <w:tmpl w:val="C11A8970"/>
    <w:lvl w:ilvl="0" w:tplc="0C0C0001">
      <w:start w:val="1"/>
      <w:numFmt w:val="bullet"/>
      <w:lvlText w:val=""/>
      <w:lvlJc w:val="left"/>
      <w:pPr>
        <w:ind w:left="1452" w:hanging="360"/>
      </w:pPr>
      <w:rPr>
        <w:rFonts w:ascii="Symbol" w:hAnsi="Symbol" w:hint="default"/>
      </w:rPr>
    </w:lvl>
    <w:lvl w:ilvl="1" w:tplc="0C0C0003" w:tentative="1">
      <w:start w:val="1"/>
      <w:numFmt w:val="bullet"/>
      <w:lvlText w:val="o"/>
      <w:lvlJc w:val="left"/>
      <w:pPr>
        <w:ind w:left="2172" w:hanging="360"/>
      </w:pPr>
      <w:rPr>
        <w:rFonts w:ascii="Courier New" w:hAnsi="Courier New" w:cs="Courier New" w:hint="default"/>
      </w:rPr>
    </w:lvl>
    <w:lvl w:ilvl="2" w:tplc="0C0C0005" w:tentative="1">
      <w:start w:val="1"/>
      <w:numFmt w:val="bullet"/>
      <w:lvlText w:val=""/>
      <w:lvlJc w:val="left"/>
      <w:pPr>
        <w:ind w:left="2892" w:hanging="360"/>
      </w:pPr>
      <w:rPr>
        <w:rFonts w:ascii="Wingdings" w:hAnsi="Wingdings" w:hint="default"/>
      </w:rPr>
    </w:lvl>
    <w:lvl w:ilvl="3" w:tplc="0C0C0001" w:tentative="1">
      <w:start w:val="1"/>
      <w:numFmt w:val="bullet"/>
      <w:lvlText w:val=""/>
      <w:lvlJc w:val="left"/>
      <w:pPr>
        <w:ind w:left="3612" w:hanging="360"/>
      </w:pPr>
      <w:rPr>
        <w:rFonts w:ascii="Symbol" w:hAnsi="Symbol" w:hint="default"/>
      </w:rPr>
    </w:lvl>
    <w:lvl w:ilvl="4" w:tplc="0C0C0003" w:tentative="1">
      <w:start w:val="1"/>
      <w:numFmt w:val="bullet"/>
      <w:lvlText w:val="o"/>
      <w:lvlJc w:val="left"/>
      <w:pPr>
        <w:ind w:left="4332" w:hanging="360"/>
      </w:pPr>
      <w:rPr>
        <w:rFonts w:ascii="Courier New" w:hAnsi="Courier New" w:cs="Courier New" w:hint="default"/>
      </w:rPr>
    </w:lvl>
    <w:lvl w:ilvl="5" w:tplc="0C0C0005" w:tentative="1">
      <w:start w:val="1"/>
      <w:numFmt w:val="bullet"/>
      <w:lvlText w:val=""/>
      <w:lvlJc w:val="left"/>
      <w:pPr>
        <w:ind w:left="5052" w:hanging="360"/>
      </w:pPr>
      <w:rPr>
        <w:rFonts w:ascii="Wingdings" w:hAnsi="Wingdings" w:hint="default"/>
      </w:rPr>
    </w:lvl>
    <w:lvl w:ilvl="6" w:tplc="0C0C0001" w:tentative="1">
      <w:start w:val="1"/>
      <w:numFmt w:val="bullet"/>
      <w:lvlText w:val=""/>
      <w:lvlJc w:val="left"/>
      <w:pPr>
        <w:ind w:left="5772" w:hanging="360"/>
      </w:pPr>
      <w:rPr>
        <w:rFonts w:ascii="Symbol" w:hAnsi="Symbol" w:hint="default"/>
      </w:rPr>
    </w:lvl>
    <w:lvl w:ilvl="7" w:tplc="0C0C0003" w:tentative="1">
      <w:start w:val="1"/>
      <w:numFmt w:val="bullet"/>
      <w:lvlText w:val="o"/>
      <w:lvlJc w:val="left"/>
      <w:pPr>
        <w:ind w:left="6492" w:hanging="360"/>
      </w:pPr>
      <w:rPr>
        <w:rFonts w:ascii="Courier New" w:hAnsi="Courier New" w:cs="Courier New" w:hint="default"/>
      </w:rPr>
    </w:lvl>
    <w:lvl w:ilvl="8" w:tplc="0C0C0005" w:tentative="1">
      <w:start w:val="1"/>
      <w:numFmt w:val="bullet"/>
      <w:lvlText w:val=""/>
      <w:lvlJc w:val="left"/>
      <w:pPr>
        <w:ind w:left="7212" w:hanging="360"/>
      </w:pPr>
      <w:rPr>
        <w:rFonts w:ascii="Wingdings" w:hAnsi="Wingdings" w:hint="default"/>
      </w:rPr>
    </w:lvl>
  </w:abstractNum>
  <w:abstractNum w:abstractNumId="7" w15:restartNumberingAfterBreak="0">
    <w:nsid w:val="19615558"/>
    <w:multiLevelType w:val="hybridMultilevel"/>
    <w:tmpl w:val="A7087C86"/>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8" w15:restartNumberingAfterBreak="0">
    <w:nsid w:val="1ADB0774"/>
    <w:multiLevelType w:val="hybridMultilevel"/>
    <w:tmpl w:val="4EFA2544"/>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9" w15:restartNumberingAfterBreak="0">
    <w:nsid w:val="1AE91E6D"/>
    <w:multiLevelType w:val="hybridMultilevel"/>
    <w:tmpl w:val="C1DCCA1C"/>
    <w:lvl w:ilvl="0" w:tplc="0C0C0001">
      <w:start w:val="1"/>
      <w:numFmt w:val="bullet"/>
      <w:lvlText w:val=""/>
      <w:lvlJc w:val="left"/>
      <w:pPr>
        <w:ind w:left="2136" w:hanging="360"/>
      </w:pPr>
      <w:rPr>
        <w:rFonts w:ascii="Symbol" w:hAnsi="Symbol" w:hint="default"/>
      </w:rPr>
    </w:lvl>
    <w:lvl w:ilvl="1" w:tplc="0C0C0003" w:tentative="1">
      <w:start w:val="1"/>
      <w:numFmt w:val="bullet"/>
      <w:lvlText w:val="o"/>
      <w:lvlJc w:val="left"/>
      <w:pPr>
        <w:ind w:left="2856" w:hanging="360"/>
      </w:pPr>
      <w:rPr>
        <w:rFonts w:ascii="Courier New" w:hAnsi="Courier New" w:cs="Courier New" w:hint="default"/>
      </w:rPr>
    </w:lvl>
    <w:lvl w:ilvl="2" w:tplc="0C0C0005" w:tentative="1">
      <w:start w:val="1"/>
      <w:numFmt w:val="bullet"/>
      <w:lvlText w:val=""/>
      <w:lvlJc w:val="left"/>
      <w:pPr>
        <w:ind w:left="3576" w:hanging="360"/>
      </w:pPr>
      <w:rPr>
        <w:rFonts w:ascii="Wingdings" w:hAnsi="Wingdings" w:hint="default"/>
      </w:rPr>
    </w:lvl>
    <w:lvl w:ilvl="3" w:tplc="0C0C0001" w:tentative="1">
      <w:start w:val="1"/>
      <w:numFmt w:val="bullet"/>
      <w:lvlText w:val=""/>
      <w:lvlJc w:val="left"/>
      <w:pPr>
        <w:ind w:left="4296" w:hanging="360"/>
      </w:pPr>
      <w:rPr>
        <w:rFonts w:ascii="Symbol" w:hAnsi="Symbol" w:hint="default"/>
      </w:rPr>
    </w:lvl>
    <w:lvl w:ilvl="4" w:tplc="0C0C0003" w:tentative="1">
      <w:start w:val="1"/>
      <w:numFmt w:val="bullet"/>
      <w:lvlText w:val="o"/>
      <w:lvlJc w:val="left"/>
      <w:pPr>
        <w:ind w:left="5016" w:hanging="360"/>
      </w:pPr>
      <w:rPr>
        <w:rFonts w:ascii="Courier New" w:hAnsi="Courier New" w:cs="Courier New" w:hint="default"/>
      </w:rPr>
    </w:lvl>
    <w:lvl w:ilvl="5" w:tplc="0C0C0005" w:tentative="1">
      <w:start w:val="1"/>
      <w:numFmt w:val="bullet"/>
      <w:lvlText w:val=""/>
      <w:lvlJc w:val="left"/>
      <w:pPr>
        <w:ind w:left="5736" w:hanging="360"/>
      </w:pPr>
      <w:rPr>
        <w:rFonts w:ascii="Wingdings" w:hAnsi="Wingdings" w:hint="default"/>
      </w:rPr>
    </w:lvl>
    <w:lvl w:ilvl="6" w:tplc="0C0C0001" w:tentative="1">
      <w:start w:val="1"/>
      <w:numFmt w:val="bullet"/>
      <w:lvlText w:val=""/>
      <w:lvlJc w:val="left"/>
      <w:pPr>
        <w:ind w:left="6456" w:hanging="360"/>
      </w:pPr>
      <w:rPr>
        <w:rFonts w:ascii="Symbol" w:hAnsi="Symbol" w:hint="default"/>
      </w:rPr>
    </w:lvl>
    <w:lvl w:ilvl="7" w:tplc="0C0C0003" w:tentative="1">
      <w:start w:val="1"/>
      <w:numFmt w:val="bullet"/>
      <w:lvlText w:val="o"/>
      <w:lvlJc w:val="left"/>
      <w:pPr>
        <w:ind w:left="7176" w:hanging="360"/>
      </w:pPr>
      <w:rPr>
        <w:rFonts w:ascii="Courier New" w:hAnsi="Courier New" w:cs="Courier New" w:hint="default"/>
      </w:rPr>
    </w:lvl>
    <w:lvl w:ilvl="8" w:tplc="0C0C0005" w:tentative="1">
      <w:start w:val="1"/>
      <w:numFmt w:val="bullet"/>
      <w:lvlText w:val=""/>
      <w:lvlJc w:val="left"/>
      <w:pPr>
        <w:ind w:left="7896" w:hanging="360"/>
      </w:pPr>
      <w:rPr>
        <w:rFonts w:ascii="Wingdings" w:hAnsi="Wingdings" w:hint="default"/>
      </w:rPr>
    </w:lvl>
  </w:abstractNum>
  <w:abstractNum w:abstractNumId="10" w15:restartNumberingAfterBreak="0">
    <w:nsid w:val="1B704F86"/>
    <w:multiLevelType w:val="multilevel"/>
    <w:tmpl w:val="26F6E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FC71D0"/>
    <w:multiLevelType w:val="multilevel"/>
    <w:tmpl w:val="231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62A65"/>
    <w:multiLevelType w:val="hybridMultilevel"/>
    <w:tmpl w:val="4498D0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24661260"/>
    <w:multiLevelType w:val="multilevel"/>
    <w:tmpl w:val="4E70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353A7"/>
    <w:multiLevelType w:val="multilevel"/>
    <w:tmpl w:val="F19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F6843"/>
    <w:multiLevelType w:val="multilevel"/>
    <w:tmpl w:val="4670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E47466"/>
    <w:multiLevelType w:val="hybridMultilevel"/>
    <w:tmpl w:val="954851F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375E48B8"/>
    <w:multiLevelType w:val="multilevel"/>
    <w:tmpl w:val="0A96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162FA"/>
    <w:multiLevelType w:val="multilevel"/>
    <w:tmpl w:val="CB5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A24CA"/>
    <w:multiLevelType w:val="multilevel"/>
    <w:tmpl w:val="1306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34356"/>
    <w:multiLevelType w:val="hybridMultilevel"/>
    <w:tmpl w:val="8402BE8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3CFA028E"/>
    <w:multiLevelType w:val="multilevel"/>
    <w:tmpl w:val="561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548F6"/>
    <w:multiLevelType w:val="multilevel"/>
    <w:tmpl w:val="9984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5067F"/>
    <w:multiLevelType w:val="hybridMultilevel"/>
    <w:tmpl w:val="30E2D752"/>
    <w:lvl w:ilvl="0" w:tplc="0C0C0015">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432934E7"/>
    <w:multiLevelType w:val="multilevel"/>
    <w:tmpl w:val="961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39789C"/>
    <w:multiLevelType w:val="multilevel"/>
    <w:tmpl w:val="7A70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13CB2"/>
    <w:multiLevelType w:val="multilevel"/>
    <w:tmpl w:val="724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9091B"/>
    <w:multiLevelType w:val="multilevel"/>
    <w:tmpl w:val="E06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444EF"/>
    <w:multiLevelType w:val="multilevel"/>
    <w:tmpl w:val="8590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E4047"/>
    <w:multiLevelType w:val="multilevel"/>
    <w:tmpl w:val="39FA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1F0838"/>
    <w:multiLevelType w:val="multilevel"/>
    <w:tmpl w:val="F004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351230"/>
    <w:multiLevelType w:val="multilevel"/>
    <w:tmpl w:val="DE80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F47A7"/>
    <w:multiLevelType w:val="multilevel"/>
    <w:tmpl w:val="3304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62511"/>
    <w:multiLevelType w:val="hybridMultilevel"/>
    <w:tmpl w:val="5B72A40E"/>
    <w:lvl w:ilvl="0" w:tplc="0C0C0013">
      <w:start w:val="1"/>
      <w:numFmt w:val="upperRoman"/>
      <w:lvlText w:val="%1."/>
      <w:lvlJc w:val="righ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4" w15:restartNumberingAfterBreak="0">
    <w:nsid w:val="60591094"/>
    <w:multiLevelType w:val="multilevel"/>
    <w:tmpl w:val="721A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B80446"/>
    <w:multiLevelType w:val="multilevel"/>
    <w:tmpl w:val="51B4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0A1378"/>
    <w:multiLevelType w:val="multilevel"/>
    <w:tmpl w:val="097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D3117"/>
    <w:multiLevelType w:val="hybridMultilevel"/>
    <w:tmpl w:val="260640AA"/>
    <w:lvl w:ilvl="0" w:tplc="0C0C0019">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8" w15:restartNumberingAfterBreak="0">
    <w:nsid w:val="653F7FAA"/>
    <w:multiLevelType w:val="multilevel"/>
    <w:tmpl w:val="DA50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575464"/>
    <w:multiLevelType w:val="multilevel"/>
    <w:tmpl w:val="9A14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CF33F7"/>
    <w:multiLevelType w:val="multilevel"/>
    <w:tmpl w:val="7516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4C09FE"/>
    <w:multiLevelType w:val="hybridMultilevel"/>
    <w:tmpl w:val="1E585F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2" w15:restartNumberingAfterBreak="0">
    <w:nsid w:val="68C462F2"/>
    <w:multiLevelType w:val="hybridMultilevel"/>
    <w:tmpl w:val="2906333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3" w15:restartNumberingAfterBreak="0">
    <w:nsid w:val="6B5155F2"/>
    <w:multiLevelType w:val="multilevel"/>
    <w:tmpl w:val="F21809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6BB66950"/>
    <w:multiLevelType w:val="multilevel"/>
    <w:tmpl w:val="DF1E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897F63"/>
    <w:multiLevelType w:val="hybridMultilevel"/>
    <w:tmpl w:val="0694D830"/>
    <w:lvl w:ilvl="0" w:tplc="0C0C0013">
      <w:start w:val="1"/>
      <w:numFmt w:val="upperRoman"/>
      <w:lvlText w:val="%1."/>
      <w:lvlJc w:val="righ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6" w15:restartNumberingAfterBreak="0">
    <w:nsid w:val="6DD42415"/>
    <w:multiLevelType w:val="multilevel"/>
    <w:tmpl w:val="D21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18079D"/>
    <w:multiLevelType w:val="multilevel"/>
    <w:tmpl w:val="814E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D311E5"/>
    <w:multiLevelType w:val="hybridMultilevel"/>
    <w:tmpl w:val="60FE899A"/>
    <w:lvl w:ilvl="0" w:tplc="0C0C0001">
      <w:start w:val="1"/>
      <w:numFmt w:val="bullet"/>
      <w:lvlText w:val=""/>
      <w:lvlJc w:val="left"/>
      <w:pPr>
        <w:ind w:left="1428" w:hanging="360"/>
      </w:pPr>
      <w:rPr>
        <w:rFonts w:ascii="Symbol" w:hAnsi="Symbol" w:hint="default"/>
      </w:rPr>
    </w:lvl>
    <w:lvl w:ilvl="1" w:tplc="0C0C0003" w:tentative="1">
      <w:start w:val="1"/>
      <w:numFmt w:val="bullet"/>
      <w:lvlText w:val="o"/>
      <w:lvlJc w:val="left"/>
      <w:pPr>
        <w:ind w:left="2148" w:hanging="360"/>
      </w:pPr>
      <w:rPr>
        <w:rFonts w:ascii="Courier New" w:hAnsi="Courier New" w:cs="Courier New" w:hint="default"/>
      </w:rPr>
    </w:lvl>
    <w:lvl w:ilvl="2" w:tplc="0C0C0005" w:tentative="1">
      <w:start w:val="1"/>
      <w:numFmt w:val="bullet"/>
      <w:lvlText w:val=""/>
      <w:lvlJc w:val="left"/>
      <w:pPr>
        <w:ind w:left="2868" w:hanging="360"/>
      </w:pPr>
      <w:rPr>
        <w:rFonts w:ascii="Wingdings" w:hAnsi="Wingdings" w:hint="default"/>
      </w:rPr>
    </w:lvl>
    <w:lvl w:ilvl="3" w:tplc="0C0C0001" w:tentative="1">
      <w:start w:val="1"/>
      <w:numFmt w:val="bullet"/>
      <w:lvlText w:val=""/>
      <w:lvlJc w:val="left"/>
      <w:pPr>
        <w:ind w:left="3588" w:hanging="360"/>
      </w:pPr>
      <w:rPr>
        <w:rFonts w:ascii="Symbol" w:hAnsi="Symbol" w:hint="default"/>
      </w:rPr>
    </w:lvl>
    <w:lvl w:ilvl="4" w:tplc="0C0C0003" w:tentative="1">
      <w:start w:val="1"/>
      <w:numFmt w:val="bullet"/>
      <w:lvlText w:val="o"/>
      <w:lvlJc w:val="left"/>
      <w:pPr>
        <w:ind w:left="4308" w:hanging="360"/>
      </w:pPr>
      <w:rPr>
        <w:rFonts w:ascii="Courier New" w:hAnsi="Courier New" w:cs="Courier New" w:hint="default"/>
      </w:rPr>
    </w:lvl>
    <w:lvl w:ilvl="5" w:tplc="0C0C0005" w:tentative="1">
      <w:start w:val="1"/>
      <w:numFmt w:val="bullet"/>
      <w:lvlText w:val=""/>
      <w:lvlJc w:val="left"/>
      <w:pPr>
        <w:ind w:left="5028" w:hanging="360"/>
      </w:pPr>
      <w:rPr>
        <w:rFonts w:ascii="Wingdings" w:hAnsi="Wingdings" w:hint="default"/>
      </w:rPr>
    </w:lvl>
    <w:lvl w:ilvl="6" w:tplc="0C0C0001" w:tentative="1">
      <w:start w:val="1"/>
      <w:numFmt w:val="bullet"/>
      <w:lvlText w:val=""/>
      <w:lvlJc w:val="left"/>
      <w:pPr>
        <w:ind w:left="5748" w:hanging="360"/>
      </w:pPr>
      <w:rPr>
        <w:rFonts w:ascii="Symbol" w:hAnsi="Symbol" w:hint="default"/>
      </w:rPr>
    </w:lvl>
    <w:lvl w:ilvl="7" w:tplc="0C0C0003" w:tentative="1">
      <w:start w:val="1"/>
      <w:numFmt w:val="bullet"/>
      <w:lvlText w:val="o"/>
      <w:lvlJc w:val="left"/>
      <w:pPr>
        <w:ind w:left="6468" w:hanging="360"/>
      </w:pPr>
      <w:rPr>
        <w:rFonts w:ascii="Courier New" w:hAnsi="Courier New" w:cs="Courier New" w:hint="default"/>
      </w:rPr>
    </w:lvl>
    <w:lvl w:ilvl="8" w:tplc="0C0C0005" w:tentative="1">
      <w:start w:val="1"/>
      <w:numFmt w:val="bullet"/>
      <w:lvlText w:val=""/>
      <w:lvlJc w:val="left"/>
      <w:pPr>
        <w:ind w:left="7188" w:hanging="360"/>
      </w:pPr>
      <w:rPr>
        <w:rFonts w:ascii="Wingdings" w:hAnsi="Wingdings" w:hint="default"/>
      </w:rPr>
    </w:lvl>
  </w:abstractNum>
  <w:abstractNum w:abstractNumId="49" w15:restartNumberingAfterBreak="0">
    <w:nsid w:val="7797216F"/>
    <w:multiLevelType w:val="multilevel"/>
    <w:tmpl w:val="931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7152D3"/>
    <w:multiLevelType w:val="hybridMultilevel"/>
    <w:tmpl w:val="95A0A542"/>
    <w:lvl w:ilvl="0" w:tplc="0C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93F381B"/>
    <w:multiLevelType w:val="multilevel"/>
    <w:tmpl w:val="6776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C41C52"/>
    <w:multiLevelType w:val="multilevel"/>
    <w:tmpl w:val="76367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E44AC3"/>
    <w:multiLevelType w:val="multilevel"/>
    <w:tmpl w:val="9A344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245C43"/>
    <w:multiLevelType w:val="multilevel"/>
    <w:tmpl w:val="9354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03570">
    <w:abstractNumId w:val="42"/>
  </w:num>
  <w:num w:numId="2" w16cid:durableId="269971183">
    <w:abstractNumId w:val="47"/>
  </w:num>
  <w:num w:numId="3" w16cid:durableId="954024356">
    <w:abstractNumId w:val="43"/>
  </w:num>
  <w:num w:numId="4" w16cid:durableId="1605847289">
    <w:abstractNumId w:val="34"/>
  </w:num>
  <w:num w:numId="5" w16cid:durableId="587688712">
    <w:abstractNumId w:val="46"/>
  </w:num>
  <w:num w:numId="6" w16cid:durableId="26949176">
    <w:abstractNumId w:val="39"/>
  </w:num>
  <w:num w:numId="7" w16cid:durableId="1503541700">
    <w:abstractNumId w:val="53"/>
  </w:num>
  <w:num w:numId="8" w16cid:durableId="238638670">
    <w:abstractNumId w:val="25"/>
  </w:num>
  <w:num w:numId="9" w16cid:durableId="124087262">
    <w:abstractNumId w:val="35"/>
  </w:num>
  <w:num w:numId="10" w16cid:durableId="36516608">
    <w:abstractNumId w:val="3"/>
  </w:num>
  <w:num w:numId="11" w16cid:durableId="416950199">
    <w:abstractNumId w:val="18"/>
  </w:num>
  <w:num w:numId="12" w16cid:durableId="1478259376">
    <w:abstractNumId w:val="26"/>
  </w:num>
  <w:num w:numId="13" w16cid:durableId="269704950">
    <w:abstractNumId w:val="36"/>
  </w:num>
  <w:num w:numId="14" w16cid:durableId="943809425">
    <w:abstractNumId w:val="21"/>
  </w:num>
  <w:num w:numId="15" w16cid:durableId="1868371029">
    <w:abstractNumId w:val="40"/>
  </w:num>
  <w:num w:numId="16" w16cid:durableId="689767921">
    <w:abstractNumId w:val="22"/>
  </w:num>
  <w:num w:numId="17" w16cid:durableId="615720401">
    <w:abstractNumId w:val="14"/>
  </w:num>
  <w:num w:numId="18" w16cid:durableId="939602229">
    <w:abstractNumId w:val="54"/>
  </w:num>
  <w:num w:numId="19" w16cid:durableId="2139762782">
    <w:abstractNumId w:val="2"/>
  </w:num>
  <w:num w:numId="20" w16cid:durableId="1359500510">
    <w:abstractNumId w:val="27"/>
  </w:num>
  <w:num w:numId="21" w16cid:durableId="284967635">
    <w:abstractNumId w:val="29"/>
  </w:num>
  <w:num w:numId="22" w16cid:durableId="1497988743">
    <w:abstractNumId w:val="10"/>
  </w:num>
  <w:num w:numId="23" w16cid:durableId="321663467">
    <w:abstractNumId w:val="15"/>
  </w:num>
  <w:num w:numId="24" w16cid:durableId="1083334014">
    <w:abstractNumId w:val="0"/>
  </w:num>
  <w:num w:numId="25" w16cid:durableId="63140650">
    <w:abstractNumId w:val="51"/>
  </w:num>
  <w:num w:numId="26" w16cid:durableId="680619334">
    <w:abstractNumId w:val="19"/>
  </w:num>
  <w:num w:numId="27" w16cid:durableId="1283154680">
    <w:abstractNumId w:val="11"/>
  </w:num>
  <w:num w:numId="28" w16cid:durableId="1237008733">
    <w:abstractNumId w:val="20"/>
  </w:num>
  <w:num w:numId="29" w16cid:durableId="14616406">
    <w:abstractNumId w:val="37"/>
  </w:num>
  <w:num w:numId="30" w16cid:durableId="275601374">
    <w:abstractNumId w:val="23"/>
  </w:num>
  <w:num w:numId="31" w16cid:durableId="660698495">
    <w:abstractNumId w:val="24"/>
  </w:num>
  <w:num w:numId="32" w16cid:durableId="1461607281">
    <w:abstractNumId w:val="31"/>
  </w:num>
  <w:num w:numId="33" w16cid:durableId="1129713030">
    <w:abstractNumId w:val="28"/>
  </w:num>
  <w:num w:numId="34" w16cid:durableId="1042242779">
    <w:abstractNumId w:val="1"/>
  </w:num>
  <w:num w:numId="35" w16cid:durableId="383256942">
    <w:abstractNumId w:val="5"/>
  </w:num>
  <w:num w:numId="36" w16cid:durableId="1437865773">
    <w:abstractNumId w:val="4"/>
  </w:num>
  <w:num w:numId="37" w16cid:durableId="1816337047">
    <w:abstractNumId w:val="52"/>
  </w:num>
  <w:num w:numId="38" w16cid:durableId="953294681">
    <w:abstractNumId w:val="17"/>
  </w:num>
  <w:num w:numId="39" w16cid:durableId="348720786">
    <w:abstractNumId w:val="32"/>
  </w:num>
  <w:num w:numId="40" w16cid:durableId="1439061833">
    <w:abstractNumId w:val="13"/>
  </w:num>
  <w:num w:numId="41" w16cid:durableId="1157115652">
    <w:abstractNumId w:val="38"/>
  </w:num>
  <w:num w:numId="42" w16cid:durableId="1844280307">
    <w:abstractNumId w:val="48"/>
  </w:num>
  <w:num w:numId="43" w16cid:durableId="725489275">
    <w:abstractNumId w:val="7"/>
  </w:num>
  <w:num w:numId="44" w16cid:durableId="193344202">
    <w:abstractNumId w:val="8"/>
  </w:num>
  <w:num w:numId="45" w16cid:durableId="52626544">
    <w:abstractNumId w:val="41"/>
  </w:num>
  <w:num w:numId="46" w16cid:durableId="549876587">
    <w:abstractNumId w:val="9"/>
  </w:num>
  <w:num w:numId="47" w16cid:durableId="392512903">
    <w:abstractNumId w:val="6"/>
  </w:num>
  <w:num w:numId="48" w16cid:durableId="269970017">
    <w:abstractNumId w:val="49"/>
  </w:num>
  <w:num w:numId="49" w16cid:durableId="879903888">
    <w:abstractNumId w:val="30"/>
  </w:num>
  <w:num w:numId="50" w16cid:durableId="1186674790">
    <w:abstractNumId w:val="45"/>
  </w:num>
  <w:num w:numId="51" w16cid:durableId="1169174532">
    <w:abstractNumId w:val="16"/>
  </w:num>
  <w:num w:numId="52" w16cid:durableId="1081875649">
    <w:abstractNumId w:val="50"/>
  </w:num>
  <w:num w:numId="53" w16cid:durableId="828836676">
    <w:abstractNumId w:val="33"/>
  </w:num>
  <w:num w:numId="54" w16cid:durableId="1067457885">
    <w:abstractNumId w:val="12"/>
  </w:num>
  <w:num w:numId="55" w16cid:durableId="170590822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F5"/>
    <w:rsid w:val="00003773"/>
    <w:rsid w:val="00014CF5"/>
    <w:rsid w:val="00050373"/>
    <w:rsid w:val="00090674"/>
    <w:rsid w:val="00134FE3"/>
    <w:rsid w:val="001D4161"/>
    <w:rsid w:val="001F16F7"/>
    <w:rsid w:val="00227684"/>
    <w:rsid w:val="002B3479"/>
    <w:rsid w:val="00300EE6"/>
    <w:rsid w:val="00324A0F"/>
    <w:rsid w:val="003678B5"/>
    <w:rsid w:val="003D1708"/>
    <w:rsid w:val="003F3ABC"/>
    <w:rsid w:val="00432782"/>
    <w:rsid w:val="00436BD3"/>
    <w:rsid w:val="004678E6"/>
    <w:rsid w:val="00470E76"/>
    <w:rsid w:val="00493FD4"/>
    <w:rsid w:val="004B4C41"/>
    <w:rsid w:val="004B6159"/>
    <w:rsid w:val="004F5CE2"/>
    <w:rsid w:val="005029A6"/>
    <w:rsid w:val="00513EB3"/>
    <w:rsid w:val="00525DF3"/>
    <w:rsid w:val="00532644"/>
    <w:rsid w:val="00560028"/>
    <w:rsid w:val="0059011C"/>
    <w:rsid w:val="005D13B1"/>
    <w:rsid w:val="005F50CF"/>
    <w:rsid w:val="00670BD4"/>
    <w:rsid w:val="00690E44"/>
    <w:rsid w:val="0069731B"/>
    <w:rsid w:val="00702403"/>
    <w:rsid w:val="0071596E"/>
    <w:rsid w:val="00750DDA"/>
    <w:rsid w:val="007D643A"/>
    <w:rsid w:val="00812FDA"/>
    <w:rsid w:val="00814A3F"/>
    <w:rsid w:val="00826FBA"/>
    <w:rsid w:val="008323FD"/>
    <w:rsid w:val="00832897"/>
    <w:rsid w:val="00883C53"/>
    <w:rsid w:val="008E018D"/>
    <w:rsid w:val="009014E4"/>
    <w:rsid w:val="00903642"/>
    <w:rsid w:val="00921080"/>
    <w:rsid w:val="0096714E"/>
    <w:rsid w:val="00992F84"/>
    <w:rsid w:val="00A41931"/>
    <w:rsid w:val="00A720B3"/>
    <w:rsid w:val="00A75B0F"/>
    <w:rsid w:val="00AB583B"/>
    <w:rsid w:val="00AC236D"/>
    <w:rsid w:val="00AE61C7"/>
    <w:rsid w:val="00B13331"/>
    <w:rsid w:val="00B20A89"/>
    <w:rsid w:val="00B24B74"/>
    <w:rsid w:val="00B26CA1"/>
    <w:rsid w:val="00B56938"/>
    <w:rsid w:val="00BB6F37"/>
    <w:rsid w:val="00C07C33"/>
    <w:rsid w:val="00C107DC"/>
    <w:rsid w:val="00C219BF"/>
    <w:rsid w:val="00C71255"/>
    <w:rsid w:val="00C8661A"/>
    <w:rsid w:val="00CE3818"/>
    <w:rsid w:val="00CF6A1D"/>
    <w:rsid w:val="00D36D63"/>
    <w:rsid w:val="00D56C20"/>
    <w:rsid w:val="00D67A26"/>
    <w:rsid w:val="00D71D13"/>
    <w:rsid w:val="00DB2712"/>
    <w:rsid w:val="00DC7509"/>
    <w:rsid w:val="00DD2ED5"/>
    <w:rsid w:val="00E04418"/>
    <w:rsid w:val="00E0606C"/>
    <w:rsid w:val="00E350C5"/>
    <w:rsid w:val="00E6180A"/>
    <w:rsid w:val="00E90AF8"/>
    <w:rsid w:val="00E90EFC"/>
    <w:rsid w:val="00EA4F84"/>
    <w:rsid w:val="00F43CDA"/>
    <w:rsid w:val="00F504A3"/>
    <w:rsid w:val="00F561F1"/>
    <w:rsid w:val="00F5747B"/>
    <w:rsid w:val="00F61C57"/>
    <w:rsid w:val="00F765DC"/>
    <w:rsid w:val="00FA0508"/>
    <w:rsid w:val="00FA0BB6"/>
    <w:rsid w:val="00FC3B62"/>
    <w:rsid w:val="00FC5FF2"/>
    <w:rsid w:val="00FF0B7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12CB3"/>
  <w15:chartTrackingRefBased/>
  <w15:docId w15:val="{6C124652-456B-4583-B231-C79B25A7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14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14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14CF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014C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14C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14C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4C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4C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4C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4C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14C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14C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014C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14C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14C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4C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4C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4CF5"/>
    <w:rPr>
      <w:rFonts w:eastAsiaTheme="majorEastAsia" w:cstheme="majorBidi"/>
      <w:color w:val="272727" w:themeColor="text1" w:themeTint="D8"/>
    </w:rPr>
  </w:style>
  <w:style w:type="paragraph" w:styleId="Titre">
    <w:name w:val="Title"/>
    <w:basedOn w:val="Normal"/>
    <w:next w:val="Normal"/>
    <w:link w:val="TitreCar"/>
    <w:uiPriority w:val="10"/>
    <w:qFormat/>
    <w:rsid w:val="00014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4C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4C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4C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4CF5"/>
    <w:pPr>
      <w:spacing w:before="160"/>
      <w:jc w:val="center"/>
    </w:pPr>
    <w:rPr>
      <w:i/>
      <w:iCs/>
      <w:color w:val="404040" w:themeColor="text1" w:themeTint="BF"/>
    </w:rPr>
  </w:style>
  <w:style w:type="character" w:customStyle="1" w:styleId="CitationCar">
    <w:name w:val="Citation Car"/>
    <w:basedOn w:val="Policepardfaut"/>
    <w:link w:val="Citation"/>
    <w:uiPriority w:val="29"/>
    <w:rsid w:val="00014CF5"/>
    <w:rPr>
      <w:i/>
      <w:iCs/>
      <w:color w:val="404040" w:themeColor="text1" w:themeTint="BF"/>
    </w:rPr>
  </w:style>
  <w:style w:type="paragraph" w:styleId="Paragraphedeliste">
    <w:name w:val="List Paragraph"/>
    <w:basedOn w:val="Normal"/>
    <w:uiPriority w:val="34"/>
    <w:qFormat/>
    <w:rsid w:val="00014CF5"/>
    <w:pPr>
      <w:ind w:left="720"/>
      <w:contextualSpacing/>
    </w:pPr>
  </w:style>
  <w:style w:type="character" w:styleId="Accentuationintense">
    <w:name w:val="Intense Emphasis"/>
    <w:basedOn w:val="Policepardfaut"/>
    <w:uiPriority w:val="21"/>
    <w:qFormat/>
    <w:rsid w:val="00014CF5"/>
    <w:rPr>
      <w:i/>
      <w:iCs/>
      <w:color w:val="0F4761" w:themeColor="accent1" w:themeShade="BF"/>
    </w:rPr>
  </w:style>
  <w:style w:type="paragraph" w:styleId="Citationintense">
    <w:name w:val="Intense Quote"/>
    <w:basedOn w:val="Normal"/>
    <w:next w:val="Normal"/>
    <w:link w:val="CitationintenseCar"/>
    <w:uiPriority w:val="30"/>
    <w:qFormat/>
    <w:rsid w:val="00014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14CF5"/>
    <w:rPr>
      <w:i/>
      <w:iCs/>
      <w:color w:val="0F4761" w:themeColor="accent1" w:themeShade="BF"/>
    </w:rPr>
  </w:style>
  <w:style w:type="character" w:styleId="Rfrenceintense">
    <w:name w:val="Intense Reference"/>
    <w:basedOn w:val="Policepardfaut"/>
    <w:uiPriority w:val="32"/>
    <w:qFormat/>
    <w:rsid w:val="00014CF5"/>
    <w:rPr>
      <w:b/>
      <w:bCs/>
      <w:smallCaps/>
      <w:color w:val="0F4761" w:themeColor="accent1" w:themeShade="BF"/>
      <w:spacing w:val="5"/>
    </w:rPr>
  </w:style>
  <w:style w:type="paragraph" w:styleId="NormalWeb">
    <w:name w:val="Normal (Web)"/>
    <w:basedOn w:val="Normal"/>
    <w:uiPriority w:val="99"/>
    <w:semiHidden/>
    <w:unhideWhenUsed/>
    <w:rsid w:val="00903642"/>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styleId="lev">
    <w:name w:val="Strong"/>
    <w:basedOn w:val="Policepardfaut"/>
    <w:uiPriority w:val="22"/>
    <w:qFormat/>
    <w:rsid w:val="00903642"/>
    <w:rPr>
      <w:b/>
      <w:bCs/>
    </w:rPr>
  </w:style>
  <w:style w:type="table" w:styleId="Grilledutableau">
    <w:name w:val="Table Grid"/>
    <w:basedOn w:val="TableauNormal"/>
    <w:uiPriority w:val="39"/>
    <w:rsid w:val="00C866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D56C20"/>
    <w:pPr>
      <w:spacing w:before="240" w:after="0" w:line="259" w:lineRule="auto"/>
      <w:outlineLvl w:val="9"/>
    </w:pPr>
    <w:rPr>
      <w:kern w:val="0"/>
      <w:sz w:val="32"/>
      <w:szCs w:val="32"/>
      <w:lang w:eastAsia="fr-CA"/>
      <w14:ligatures w14:val="none"/>
    </w:rPr>
  </w:style>
  <w:style w:type="paragraph" w:styleId="TM1">
    <w:name w:val="toc 1"/>
    <w:basedOn w:val="Normal"/>
    <w:next w:val="Normal"/>
    <w:autoRedefine/>
    <w:uiPriority w:val="39"/>
    <w:unhideWhenUsed/>
    <w:rsid w:val="00D56C20"/>
    <w:pPr>
      <w:spacing w:after="100"/>
    </w:pPr>
  </w:style>
  <w:style w:type="paragraph" w:styleId="TM2">
    <w:name w:val="toc 2"/>
    <w:basedOn w:val="Normal"/>
    <w:next w:val="Normal"/>
    <w:autoRedefine/>
    <w:uiPriority w:val="39"/>
    <w:unhideWhenUsed/>
    <w:rsid w:val="00D56C20"/>
    <w:pPr>
      <w:spacing w:after="100"/>
      <w:ind w:left="240"/>
    </w:pPr>
  </w:style>
  <w:style w:type="paragraph" w:styleId="TM3">
    <w:name w:val="toc 3"/>
    <w:basedOn w:val="Normal"/>
    <w:next w:val="Normal"/>
    <w:autoRedefine/>
    <w:uiPriority w:val="39"/>
    <w:unhideWhenUsed/>
    <w:rsid w:val="002B3479"/>
    <w:pPr>
      <w:tabs>
        <w:tab w:val="right" w:leader="dot" w:pos="8630"/>
      </w:tabs>
      <w:spacing w:after="100"/>
      <w:ind w:left="480"/>
    </w:pPr>
    <w:rPr>
      <w:noProof/>
    </w:rPr>
  </w:style>
  <w:style w:type="character" w:styleId="Hyperlien">
    <w:name w:val="Hyperlink"/>
    <w:basedOn w:val="Policepardfaut"/>
    <w:uiPriority w:val="99"/>
    <w:unhideWhenUsed/>
    <w:rsid w:val="00D56C2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8165D-6AED-457F-A52C-AFFBF6A8E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9393</TotalTime>
  <Pages>7</Pages>
  <Words>5108</Words>
  <Characters>28096</Characters>
  <Application>Microsoft Office Word</Application>
  <DocSecurity>0</DocSecurity>
  <Lines>234</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Sune</dc:creator>
  <cp:keywords/>
  <dc:description/>
  <cp:lastModifiedBy>Andreas Sune</cp:lastModifiedBy>
  <cp:revision>6</cp:revision>
  <dcterms:created xsi:type="dcterms:W3CDTF">2026-01-15T13:03:00Z</dcterms:created>
  <dcterms:modified xsi:type="dcterms:W3CDTF">2026-01-29T03:38:00Z</dcterms:modified>
</cp:coreProperties>
</file>