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159910C5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Use_cases_v0.</w:t>
                            </w:r>
                            <w:r w:rsidR="00D11B11"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159910C5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Use_cases_v0.</w:t>
                      </w:r>
                      <w:r w:rsidR="00D11B11"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Pr="00FD6CE6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8621037" w14:textId="1FE56353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031B5" wp14:editId="385DBCF7">
                <wp:simplePos x="0" y="0"/>
                <wp:positionH relativeFrom="column">
                  <wp:posOffset>-15902</wp:posOffset>
                </wp:positionH>
                <wp:positionV relativeFrom="paragraph">
                  <wp:posOffset>19050</wp:posOffset>
                </wp:positionV>
                <wp:extent cx="3460377" cy="393326"/>
                <wp:effectExtent l="57150" t="19050" r="83185" b="121285"/>
                <wp:wrapNone/>
                <wp:docPr id="12672659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8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25pt;margin-top:1.5pt;width:272.45pt;height:3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3109398" w14:textId="77777777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444BA4B4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Pr="0022760F">
        <w:rPr>
          <w:rFonts w:ascii="Aptos" w:hAnsi="Aptos"/>
          <w:sz w:val="28"/>
          <w:szCs w:val="28"/>
        </w:rPr>
        <w:t>Από την «Αρχική σελίδα» ο πολίτης επιλέγει «Παράπονα».</w:t>
      </w:r>
    </w:p>
    <w:p w14:paraId="24FA6030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Pr="0022760F">
        <w:rPr>
          <w:rFonts w:ascii="Aptos" w:hAnsi="Aptos"/>
          <w:sz w:val="28"/>
          <w:szCs w:val="28"/>
          <w:lang w:val="en-US"/>
        </w:rPr>
        <w:t>Feed</w:t>
      </w:r>
      <w:r w:rsidRPr="0022760F">
        <w:rPr>
          <w:rFonts w:ascii="Aptos" w:hAnsi="Aptos"/>
          <w:sz w:val="28"/>
          <w:szCs w:val="28"/>
        </w:rPr>
        <w:t xml:space="preserve"> παράπονων» </w:t>
      </w:r>
    </w:p>
    <w:p w14:paraId="3448E043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Pr="0022760F">
        <w:rPr>
          <w:rFonts w:ascii="Aptos" w:hAnsi="Aptos"/>
          <w:sz w:val="36"/>
          <w:szCs w:val="36"/>
        </w:rPr>
        <w:t>«</w:t>
      </w:r>
      <w:r w:rsidRPr="0022760F">
        <w:rPr>
          <w:rFonts w:ascii="Aptos" w:hAnsi="Aptos"/>
          <w:b/>
          <w:bCs/>
          <w:sz w:val="32"/>
          <w:szCs w:val="32"/>
        </w:rPr>
        <w:t>+</w:t>
      </w:r>
      <w:r w:rsidRPr="0022760F">
        <w:rPr>
          <w:rFonts w:ascii="Aptos" w:hAnsi="Aptos"/>
          <w:sz w:val="36"/>
          <w:szCs w:val="36"/>
        </w:rPr>
        <w:t>»</w:t>
      </w:r>
      <w:r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6AD04779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φόρμα.</w:t>
      </w:r>
    </w:p>
    <w:p w14:paraId="5352E4B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2E1C3E55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0C90092A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7. Το σύστημα ελέγχει εάν τα πεδία έχουν συμπληρωθεί σωστά, εάν τηρούν τους περιορισμούς και αν ο πολίτης έχει τραβήξει μια φωτογραφία.</w:t>
      </w:r>
    </w:p>
    <w:p w14:paraId="0CBC52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2FACFBE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Το σύστημα ελέγχει για λέγεις κλειδιά και βάζει τις κατάλληλες σημάνσεις, καταχωρεί το παράπονο στη λίστα με τα ενεργά παράπονα και ενημερώνει τον πολίτη για την καταχώρηση του </w:t>
      </w:r>
      <w:r w:rsidRPr="0022760F">
        <w:rPr>
          <w:rFonts w:ascii="Aptos" w:hAnsi="Aptos"/>
          <w:sz w:val="28"/>
          <w:szCs w:val="28"/>
        </w:rPr>
        <w:br/>
        <w:t>παραπόνου.</w:t>
      </w:r>
    </w:p>
    <w:p w14:paraId="1A47C6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Pr="0022760F">
        <w:rPr>
          <w:rFonts w:ascii="Aptos" w:hAnsi="Aptos"/>
          <w:sz w:val="28"/>
          <w:szCs w:val="28"/>
        </w:rPr>
        <w:t>Ο πολίτης επιβεβαιώνει.</w:t>
      </w:r>
    </w:p>
    <w:p w14:paraId="4E8E359C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0AB74C5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0CAB6DE8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27A40392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5A29CAE9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105A2271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CE7FBB3" w14:textId="77777777" w:rsidR="00D11B11" w:rsidRPr="00F439F1" w:rsidRDefault="00D11B11" w:rsidP="00D11B11">
      <w:pPr>
        <w:rPr>
          <w:rFonts w:ascii="Aptos" w:hAnsi="Aptos"/>
          <w:sz w:val="28"/>
          <w:szCs w:val="28"/>
        </w:rPr>
      </w:pPr>
    </w:p>
    <w:p w14:paraId="1AAFFA2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6C1BF12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6FF0F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0210F2E6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F4311F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B14CA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57B819A4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4CBC84BD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773D3088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17BC48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042E15FB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770DE97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6BC36BA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30607B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5963B34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60E282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6CB1F67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024A45C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6628188" w14:textId="77777777" w:rsidR="00D11B11" w:rsidRPr="00845CAC" w:rsidRDefault="00D11B11" w:rsidP="00D11B11">
      <w:pPr>
        <w:rPr>
          <w:rFonts w:ascii="Aptos" w:hAnsi="Aptos"/>
        </w:rPr>
      </w:pPr>
    </w:p>
    <w:p w14:paraId="3C1033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549E022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4CC63F6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6C7A4D91" w14:textId="77777777" w:rsidR="00D11B11" w:rsidRPr="00ED341D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4E59DABF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431F3AD3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</w:t>
      </w:r>
      <w:r w:rsidR="002029E0">
        <w:rPr>
          <w:rFonts w:ascii="Aptos" w:hAnsi="Aptos"/>
          <w:sz w:val="28"/>
          <w:szCs w:val="28"/>
          <w:lang w:val="en-US"/>
        </w:rPr>
        <w:t>MainPage</w:t>
      </w:r>
      <w:r w:rsidRPr="00112EC6">
        <w:rPr>
          <w:rFonts w:ascii="Aptos" w:hAnsi="Aptos"/>
          <w:sz w:val="28"/>
          <w:szCs w:val="28"/>
          <w:lang w:val="el-GR"/>
        </w:rPr>
        <w:t>» ο πολίτης επιλέγει «</w:t>
      </w:r>
      <w:r w:rsidR="002029E0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>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="004C5F22">
        <w:rPr>
          <w:rFonts w:ascii="Aptos" w:hAnsi="Aptos"/>
          <w:sz w:val="28"/>
          <w:szCs w:val="28"/>
          <w:lang w:val="en-US"/>
        </w:rPr>
        <w:t>ComplainMain</w:t>
      </w:r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488807E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E3CBE" w:rsidRPr="003E3CBE"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2BD59DCE" w14:textId="3023D1CB" w:rsidR="00D11B11" w:rsidRPr="0002656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23C6AE1E" w14:textId="77777777" w:rsidR="00FD6CE6" w:rsidRPr="00D11B11" w:rsidRDefault="00FD6CE6" w:rsidP="0090749D">
      <w:pPr>
        <w:rPr>
          <w:rFonts w:ascii="Aptos" w:hAnsi="Aptos"/>
          <w:sz w:val="28"/>
          <w:szCs w:val="28"/>
        </w:rPr>
      </w:pPr>
    </w:p>
    <w:p w14:paraId="588EBD58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15F2F446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 w:rsidR="004C5F22">
        <w:rPr>
          <w:rFonts w:ascii="Aptos" w:hAnsi="Aptos"/>
          <w:sz w:val="28"/>
          <w:szCs w:val="28"/>
          <w:lang w:val="en-US"/>
        </w:rPr>
        <w:t>ComplainMain</w:t>
      </w:r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51E5AC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8F3122F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7E1FDBC8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48CDB161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8FB9FC7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78F6DA2" wp14:editId="10C80119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3A83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3E3CBE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34F0453D" w14:textId="77777777" w:rsidR="002029E0" w:rsidRPr="003E3CBE" w:rsidRDefault="002029E0" w:rsidP="00807101">
      <w:pPr>
        <w:rPr>
          <w:rFonts w:ascii="Aptos" w:hAnsi="Aptos"/>
          <w:sz w:val="28"/>
          <w:szCs w:val="28"/>
        </w:rPr>
      </w:pPr>
    </w:p>
    <w:p w14:paraId="0C3C268B" w14:textId="77777777" w:rsidR="002029E0" w:rsidRPr="00E72A34" w:rsidRDefault="002029E0" w:rsidP="002029E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D361FD" wp14:editId="4187824B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141954171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89A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" fillcolor="#8dd873 [194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7A9F5BC7" w14:textId="0D8E2D7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>1. Από την «</w:t>
      </w:r>
      <w:r>
        <w:rPr>
          <w:rFonts w:ascii="Aptos" w:hAnsi="Aptos"/>
          <w:sz w:val="28"/>
          <w:szCs w:val="28"/>
          <w:lang w:val="en-US"/>
        </w:rPr>
        <w:t>MainPage</w:t>
      </w:r>
      <w:r w:rsidRPr="00112EC6">
        <w:rPr>
          <w:rFonts w:ascii="Aptos" w:hAnsi="Aptos"/>
          <w:sz w:val="28"/>
          <w:szCs w:val="28"/>
        </w:rPr>
        <w:t xml:space="preserve">»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επιλέγει «</w:t>
      </w:r>
      <w:r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</w:rPr>
        <w:t>».</w:t>
      </w:r>
    </w:p>
    <w:p w14:paraId="4E90C91B" w14:textId="2913A95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>
        <w:rPr>
          <w:rFonts w:ascii="Aptos" w:hAnsi="Aptos"/>
          <w:sz w:val="28"/>
          <w:szCs w:val="28"/>
        </w:rPr>
        <w:t xml:space="preserve"> σύμφωνα με τη ημερομηνία</w:t>
      </w:r>
      <w:r w:rsidRPr="00845CAC">
        <w:rPr>
          <w:rFonts w:ascii="Aptos" w:hAnsi="Aptos"/>
          <w:sz w:val="28"/>
          <w:szCs w:val="28"/>
        </w:rPr>
        <w:t>.</w:t>
      </w:r>
    </w:p>
    <w:p w14:paraId="237FF0F2" w14:textId="11D1A696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</w:t>
      </w:r>
      <w:r>
        <w:rPr>
          <w:rFonts w:ascii="Aptos" w:hAnsi="Aptos"/>
          <w:sz w:val="28"/>
          <w:szCs w:val="28"/>
        </w:rPr>
        <w:t xml:space="preserve"> «</w:t>
      </w:r>
      <w:r>
        <w:rPr>
          <w:rFonts w:ascii="Aptos" w:hAnsi="Aptos"/>
          <w:sz w:val="28"/>
          <w:szCs w:val="28"/>
          <w:lang w:val="en-US"/>
        </w:rPr>
        <w:t>Solved</w:t>
      </w:r>
      <w:r w:rsidRPr="002029E0">
        <w:rPr>
          <w:rFonts w:ascii="Aptos" w:hAnsi="Aptos"/>
          <w:sz w:val="28"/>
          <w:szCs w:val="28"/>
        </w:rPr>
        <w:t xml:space="preserve"> </w:t>
      </w:r>
      <w:r w:rsidRPr="002029E0">
        <w:rPr>
          <w:rFonts w:ascii="Segoe UI Emoji" w:hAnsi="Segoe UI Emoji" w:cs="Segoe UI Emoji"/>
          <w:sz w:val="28"/>
          <w:szCs w:val="28"/>
        </w:rPr>
        <w:t xml:space="preserve">✅ 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σε </w:t>
      </w:r>
      <w:r w:rsidRPr="00845CAC">
        <w:rPr>
          <w:rFonts w:ascii="Aptos" w:hAnsi="Aptos"/>
          <w:sz w:val="28"/>
          <w:szCs w:val="28"/>
        </w:rPr>
        <w:t>κάποιο από τα παράπονα και κάνει αίτηση επίλυσης του παραπόνου.</w:t>
      </w:r>
    </w:p>
    <w:p w14:paraId="7E4B291C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4751607" w14:textId="77777777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3ADAD1F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77B5351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Pr="00845CAC">
        <w:rPr>
          <w:rFonts w:ascii="Aptos" w:hAnsi="Aptos"/>
          <w:sz w:val="28"/>
          <w:szCs w:val="28"/>
        </w:rPr>
        <w:t>.</w:t>
      </w:r>
    </w:p>
    <w:p w14:paraId="7DC276B6" w14:textId="583C52B5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8. Το σύστημα ελέγχει αν το παράπονο ταιριάζει με την αίτηση του δήμου για  επίλυση και αν </w:t>
      </w:r>
      <w:r w:rsidR="00501990">
        <w:rPr>
          <w:rFonts w:ascii="Aptos" w:hAnsi="Aptos"/>
          <w:sz w:val="28"/>
          <w:szCs w:val="28"/>
        </w:rPr>
        <w:t>έχει λυθεί το παράπονο</w:t>
      </w:r>
      <w:r>
        <w:rPr>
          <w:rFonts w:ascii="Aptos" w:hAnsi="Aptos"/>
          <w:sz w:val="28"/>
          <w:szCs w:val="28"/>
        </w:rPr>
        <w:t xml:space="preserve"> με τη βοήθεια </w:t>
      </w:r>
      <w:r w:rsidR="003E3CBE">
        <w:rPr>
          <w:rFonts w:ascii="Aptos" w:hAnsi="Aptos"/>
          <w:sz w:val="28"/>
          <w:szCs w:val="28"/>
        </w:rPr>
        <w:t>«</w:t>
      </w:r>
      <w:r w:rsidR="003E3CBE">
        <w:rPr>
          <w:rFonts w:ascii="Aptos" w:hAnsi="Aptos"/>
          <w:sz w:val="28"/>
          <w:szCs w:val="28"/>
          <w:lang w:val="en-US"/>
        </w:rPr>
        <w:t>keyWords</w:t>
      </w:r>
      <w:r w:rsidR="003E3CBE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28512FB6" w14:textId="3CDD55E3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="000F7365">
        <w:rPr>
          <w:rFonts w:ascii="Aptos" w:hAnsi="Aptos"/>
          <w:sz w:val="28"/>
          <w:szCs w:val="28"/>
        </w:rPr>
        <w:t>ενημερώνει ότι το παράπονο έχει επιλυθεί</w:t>
      </w:r>
      <w:r w:rsidRPr="00845CAC">
        <w:rPr>
          <w:rFonts w:ascii="Aptos" w:hAnsi="Aptos"/>
          <w:sz w:val="28"/>
          <w:szCs w:val="28"/>
        </w:rPr>
        <w:t>.</w:t>
      </w:r>
    </w:p>
    <w:p w14:paraId="4DA01BE1" w14:textId="77777777" w:rsidR="002029E0" w:rsidRPr="00846FA5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125A5A83" w14:textId="77777777" w:rsidR="002029E0" w:rsidRPr="00845CAC" w:rsidRDefault="002029E0" w:rsidP="002029E0">
      <w:pPr>
        <w:rPr>
          <w:rFonts w:ascii="Aptos" w:hAnsi="Aptos"/>
          <w:b/>
          <w:bCs/>
          <w:sz w:val="32"/>
          <w:szCs w:val="32"/>
        </w:rPr>
      </w:pPr>
    </w:p>
    <w:p w14:paraId="2F4F09EA" w14:textId="77777777" w:rsidR="002029E0" w:rsidRPr="003E3CBE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63C23F0" w14:textId="4DA3379F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Ο δήμος επιλέγει να δει συγκεκριμένα παράπονα με βάσει κάποια φίλτρα </w:t>
      </w:r>
      <w:r w:rsidR="00A17D47">
        <w:rPr>
          <w:rFonts w:ascii="Aptos" w:hAnsi="Aptos"/>
          <w:sz w:val="28"/>
          <w:szCs w:val="28"/>
        </w:rPr>
        <w:t>από το «</w:t>
      </w:r>
      <w:r w:rsidR="00A17D47">
        <w:rPr>
          <w:rFonts w:ascii="Aptos" w:hAnsi="Aptos"/>
          <w:sz w:val="28"/>
          <w:szCs w:val="28"/>
          <w:lang w:val="en-US"/>
        </w:rPr>
        <w:t>searchView</w:t>
      </w:r>
      <w:r w:rsidR="00A17D47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C3B5E11" w14:textId="2456365D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2.α.2. Το σύστημα εμφανίζει τα παράπονα </w:t>
      </w:r>
      <w:r w:rsidR="00A17D47">
        <w:rPr>
          <w:rFonts w:ascii="Aptos" w:hAnsi="Aptos"/>
          <w:sz w:val="28"/>
          <w:szCs w:val="28"/>
        </w:rPr>
        <w:t>που ταιριάζουν</w:t>
      </w:r>
      <w:r w:rsidRPr="00845CAC">
        <w:rPr>
          <w:rFonts w:ascii="Aptos" w:hAnsi="Aptos"/>
          <w:sz w:val="28"/>
          <w:szCs w:val="28"/>
        </w:rPr>
        <w:t xml:space="preserve"> εφαρμόζοντας φίλτρα.</w:t>
      </w:r>
    </w:p>
    <w:p w14:paraId="1C948EA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A30E29A" w14:textId="77777777" w:rsidR="002029E0" w:rsidRPr="00A96830" w:rsidRDefault="002029E0" w:rsidP="002029E0">
      <w:pPr>
        <w:rPr>
          <w:rFonts w:ascii="Aptos" w:hAnsi="Aptos"/>
          <w:sz w:val="28"/>
          <w:szCs w:val="28"/>
        </w:rPr>
      </w:pPr>
    </w:p>
    <w:p w14:paraId="1071EA3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D320EC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046DABE2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E67AA9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A07F9C8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F065DF9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24FFE0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</w:p>
    <w:p w14:paraId="11D089C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0842D5EA" w14:textId="6111272A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.α.1. Το σύστημα βρίσκει την αίτηση του δήμου ελλιπής.</w:t>
      </w:r>
    </w:p>
    <w:p w14:paraId="07152915" w14:textId="42B715E4" w:rsidR="002029E0" w:rsidRPr="00F439F1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.α.2. Το σύστημα ενημερώνει τον δήμο και του εμφανίζει την αίτηση του.</w:t>
      </w:r>
    </w:p>
    <w:p w14:paraId="51D5D183" w14:textId="2CDFA51F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.α.3. Η περίπτωση χρήσης συνεχίζεται από το βήμα 5 της βασικής ροής.</w:t>
      </w:r>
    </w:p>
    <w:p w14:paraId="2235FD1E" w14:textId="77777777" w:rsidR="002029E0" w:rsidRPr="002029E0" w:rsidRDefault="002029E0" w:rsidP="00807101">
      <w:pPr>
        <w:rPr>
          <w:rFonts w:ascii="Aptos" w:hAnsi="Aptos"/>
          <w:sz w:val="28"/>
          <w:szCs w:val="28"/>
        </w:rPr>
      </w:pPr>
    </w:p>
    <w:p w14:paraId="2C6837FE" w14:textId="23274637" w:rsidR="00E72A34" w:rsidRDefault="00E72A34">
      <w:pPr>
        <w:rPr>
          <w:rFonts w:ascii="Aptos" w:hAnsi="Aptos"/>
        </w:rPr>
      </w:pPr>
    </w:p>
    <w:p w14:paraId="43C8A302" w14:textId="77777777" w:rsidR="00501990" w:rsidRPr="00F439F1" w:rsidRDefault="00501990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48B8B256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2C9" id="Flowchart: Alternate Process 1" o:spid="_x0000_s1026" type="#_x0000_t176" style="position:absolute;margin-left:-2.4pt;margin-top:21.5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menu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D11B11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C4CFBDF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1FAE8C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F036BF2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3F8172C" w14:textId="77777777" w:rsidR="00FD6CE6" w:rsidRPr="004C5F22" w:rsidRDefault="00FD6CE6" w:rsidP="004E4BF2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C6D1DD1" w14:textId="77777777" w:rsidR="00D11B11" w:rsidRPr="004C5F22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709E576B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4F23" id="Flowchart: Alternate Process 1" o:spid="_x0000_s1026" type="#_x0000_t176" style="position:absolute;margin-left:-8.45pt;margin-top:20.0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D11B11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1DC7A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31EE60B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058C9D55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E2B" id="Flowchart: Alternate Process 1" o:spid="_x0000_s1026" type="#_x0000_t176" style="position:absolute;margin-left:-6.9pt;margin-top:16.45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31CE5E" wp14:editId="0AD20C82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0B276B9" wp14:editId="37367F9D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7C27644B" w14:textId="2265A50F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55318B" wp14:editId="7E7C8A49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F22" id="Flowchart: Alternate Process 1" o:spid="_x0000_s1026" type="#_x0000_t176" style="position:absolute;margin-left:-6.6pt;margin-top:22.95pt;width:308.4pt;height:28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215FCC3" wp14:editId="40CA80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F77B91" wp14:editId="33A52063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94C3D99" wp14:editId="60D8331B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3DAD7" wp14:editId="612D750A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4F5626" wp14:editId="27EFDF7E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P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D11B11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E4B2304" w14:textId="77777777" w:rsidR="00FD6CE6" w:rsidRPr="00D11B11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340F1E6E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A9001AE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803DF5B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0F7365"/>
    <w:rsid w:val="00104484"/>
    <w:rsid w:val="00112EC6"/>
    <w:rsid w:val="00130975"/>
    <w:rsid w:val="00140AB9"/>
    <w:rsid w:val="001569EB"/>
    <w:rsid w:val="00160F92"/>
    <w:rsid w:val="002029E0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3CBE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1990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D5F33"/>
    <w:rsid w:val="008E1676"/>
    <w:rsid w:val="0090749D"/>
    <w:rsid w:val="0092502E"/>
    <w:rsid w:val="00A17D47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750F9"/>
    <w:rsid w:val="00BC66D1"/>
    <w:rsid w:val="00BD1A63"/>
    <w:rsid w:val="00BD3E0C"/>
    <w:rsid w:val="00BF4FA7"/>
    <w:rsid w:val="00C01F29"/>
    <w:rsid w:val="00C523E1"/>
    <w:rsid w:val="00C80F45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3440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6</cp:revision>
  <dcterms:created xsi:type="dcterms:W3CDTF">2024-04-28T20:51:00Z</dcterms:created>
  <dcterms:modified xsi:type="dcterms:W3CDTF">2024-05-26T17:11:00Z</dcterms:modified>
</cp:coreProperties>
</file>