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ox64hknh186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語料前處理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每個語料都整理成以句子為單位的格式，依據計算需求有三種模式：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斷詞+pos tag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Fonts w:ascii="Gungsuh" w:cs="Gungsuh" w:eastAsia="Gungsuh" w:hAnsi="Gungsuh"/>
          <w:color w:val="d5d5d5"/>
          <w:sz w:val="21"/>
          <w:szCs w:val="21"/>
          <w:shd w:fill="383838" w:val="clear"/>
          <w:rtl w:val="0"/>
        </w:rPr>
        <w:t xml:space="preserve">碰到(VC) 這(Nep) 種(Nf) 情形(Na) ，真(D) 是(SHI) 會(D) 令(VL) 人(Na) 又(Caa) 氣憤(VH) 又(Caa) 苦惱(VH) 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斷詞，無標點符號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/>
      </w:pPr>
      <w:r w:rsidDel="00000000" w:rsidR="00000000" w:rsidRPr="00000000">
        <w:rPr>
          <w:rFonts w:ascii="Gungsuh" w:cs="Gungsuh" w:eastAsia="Gungsuh" w:hAnsi="Gungsuh"/>
          <w:color w:val="d5d5d5"/>
          <w:sz w:val="21"/>
          <w:szCs w:val="21"/>
          <w:shd w:fill="383838" w:val="clear"/>
          <w:rtl w:val="0"/>
        </w:rPr>
        <w:t xml:space="preserve">['碰到', '這', '種', '情形', '真', '是', '會', '令', '人', '又', '氣憤', '又', '苦惱']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完整句子，含標點符號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Fonts w:ascii="Gungsuh" w:cs="Gungsuh" w:eastAsia="Gungsuh" w:hAnsi="Gungsuh"/>
          <w:color w:val="d5d5d5"/>
          <w:sz w:val="21"/>
          <w:szCs w:val="21"/>
          <w:shd w:fill="383838" w:val="clear"/>
          <w:rtl w:val="0"/>
        </w:rPr>
        <w:t xml:space="preserve">碰到這種情形，真是會令人又氣憤又苦惱。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/>
      </w:pPr>
      <w:bookmarkStart w:colFirst="0" w:colLast="0" w:name="_9ho3av1li3t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參數計算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句子長度：算出每一個句子中含有幾個詞彙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詞頻：參考 COCT 詞頻資料，以詞頻 1200 為標準，回傳每一個句子中含有幾個高頻詞、幾個低頻詞，還有句子中每一個詞的詞頻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詞彙等級：參考國教院詞語分級表，回傳每一個句子中，各級別的詞彙分別有幾個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詞彙長度：算出每一個句子中有幾個「長度大於三個字」的詞彙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完整的句子：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以。？！結尾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至少含有一個動詞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完整的語境：用 `Caa` `Cab` `Cba` `Cbb` 判定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list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連續八個以上數字或數詞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十個以上包含 `.` 的非中文字串 (網址)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Grey list：用  `Nb` 判定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