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EC53A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2308</w:t>
      </w:r>
      <w:r>
        <w:rPr>
          <w:rFonts w:hint="eastAsia"/>
        </w:rPr>
        <w:t>台達電走勢圖技術分析成交彙整基本籌碼股利政策新聞健診</w:t>
      </w:r>
    </w:p>
    <w:p w14:paraId="28811398" w14:textId="77777777" w:rsidR="00F33EA3" w:rsidRDefault="00F33EA3" w:rsidP="00F33EA3">
      <w:pPr>
        <w:rPr>
          <w:rFonts w:hint="eastAsia"/>
        </w:rPr>
      </w:pPr>
    </w:p>
    <w:p w14:paraId="28811398" w14:textId="77777777" w:rsidR="00F33EA3" w:rsidRDefault="00F33EA3" w:rsidP="00F33EA3">
      <w:r>
        <w:t xml:space="preserve"> </w:t>
      </w:r>
      <w:r>
        <w:tab/>
      </w:r>
    </w:p>
    <w:p w14:paraId="7AD979AB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 xml:space="preserve">公司資料　</w:t>
      </w:r>
      <w:r>
        <w:rPr>
          <w:rFonts w:hint="eastAsia"/>
        </w:rPr>
        <w:t xml:space="preserve"> </w:t>
      </w:r>
      <w:r>
        <w:rPr>
          <w:rFonts w:hint="eastAsia"/>
        </w:rPr>
        <w:t>營收盈餘　申報轉讓</w:t>
      </w:r>
    </w:p>
    <w:p w14:paraId="041D91F5" w14:textId="77777777" w:rsidR="00F33EA3" w:rsidRDefault="00F33EA3" w:rsidP="00F33EA3"/>
    <w:p w14:paraId="7D7508CA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公</w:t>
      </w:r>
      <w:r>
        <w:rPr>
          <w:rFonts w:hint="eastAsia"/>
        </w:rPr>
        <w:t xml:space="preserve"> </w:t>
      </w:r>
      <w:r>
        <w:rPr>
          <w:rFonts w:hint="eastAsia"/>
        </w:rPr>
        <w:t>司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料</w:t>
      </w:r>
    </w:p>
    <w:p w14:paraId="0DDF34B5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料</w:t>
      </w:r>
      <w:r>
        <w:rPr>
          <w:rFonts w:hint="eastAsia"/>
        </w:rPr>
        <w:tab/>
      </w:r>
      <w:r>
        <w:rPr>
          <w:rFonts w:hint="eastAsia"/>
        </w:rPr>
        <w:t>股東會及</w:t>
      </w:r>
      <w:r>
        <w:rPr>
          <w:rFonts w:hint="eastAsia"/>
        </w:rPr>
        <w:t xml:space="preserve"> 108</w:t>
      </w:r>
      <w:r>
        <w:rPr>
          <w:rFonts w:hint="eastAsia"/>
        </w:rPr>
        <w:t>年配股</w:t>
      </w:r>
    </w:p>
    <w:p w14:paraId="46F5B907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產業類別</w:t>
      </w:r>
      <w:r>
        <w:rPr>
          <w:rFonts w:hint="eastAsia"/>
        </w:rPr>
        <w:tab/>
      </w:r>
      <w:r>
        <w:rPr>
          <w:rFonts w:hint="eastAsia"/>
        </w:rPr>
        <w:t>電子零組件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ab/>
      </w:r>
      <w:r>
        <w:rPr>
          <w:rFonts w:hint="eastAsia"/>
        </w:rPr>
        <w:t>現金股利</w:t>
      </w:r>
      <w:r>
        <w:rPr>
          <w:rFonts w:hint="eastAsia"/>
        </w:rPr>
        <w:tab/>
        <w:t>5.00</w:t>
      </w:r>
      <w:r>
        <w:rPr>
          <w:rFonts w:hint="eastAsia"/>
        </w:rPr>
        <w:t>元</w:t>
      </w:r>
    </w:p>
    <w:p w14:paraId="5BC82100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成立時間</w:t>
      </w:r>
      <w:r>
        <w:rPr>
          <w:rFonts w:hint="eastAsia"/>
        </w:rPr>
        <w:tab/>
        <w:t>64/08/20</w:t>
      </w:r>
      <w:r>
        <w:rPr>
          <w:rFonts w:hint="eastAsia"/>
        </w:rPr>
        <w:tab/>
      </w:r>
      <w:r>
        <w:rPr>
          <w:rFonts w:hint="eastAsia"/>
        </w:rPr>
        <w:t>股票股利</w:t>
      </w:r>
      <w:r>
        <w:rPr>
          <w:rFonts w:hint="eastAsia"/>
        </w:rPr>
        <w:tab/>
        <w:t>-</w:t>
      </w:r>
    </w:p>
    <w:p w14:paraId="27A6E693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上市</w:t>
      </w:r>
      <w:r>
        <w:rPr>
          <w:rFonts w:hint="eastAsia"/>
        </w:rPr>
        <w:t>(</w:t>
      </w:r>
      <w:r>
        <w:rPr>
          <w:rFonts w:hint="eastAsia"/>
        </w:rPr>
        <w:t>櫃</w:t>
      </w:r>
      <w:r>
        <w:rPr>
          <w:rFonts w:hint="eastAsia"/>
        </w:rPr>
        <w:t>)</w:t>
      </w:r>
      <w:r>
        <w:rPr>
          <w:rFonts w:hint="eastAsia"/>
        </w:rPr>
        <w:t>時間</w:t>
      </w:r>
      <w:r>
        <w:rPr>
          <w:rFonts w:hint="eastAsia"/>
        </w:rPr>
        <w:tab/>
        <w:t>77/12/19</w:t>
      </w:r>
      <w:r>
        <w:rPr>
          <w:rFonts w:hint="eastAsia"/>
        </w:rPr>
        <w:tab/>
      </w:r>
      <w:r>
        <w:rPr>
          <w:rFonts w:hint="eastAsia"/>
        </w:rPr>
        <w:t>盈餘配股</w:t>
      </w:r>
      <w:r>
        <w:rPr>
          <w:rFonts w:hint="eastAsia"/>
        </w:rPr>
        <w:tab/>
        <w:t>-</w:t>
      </w:r>
    </w:p>
    <w:p w14:paraId="48E86C9E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董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長</w:t>
      </w:r>
      <w:r>
        <w:rPr>
          <w:rFonts w:hint="eastAsia"/>
        </w:rPr>
        <w:tab/>
      </w:r>
      <w:r>
        <w:rPr>
          <w:rFonts w:hint="eastAsia"/>
        </w:rPr>
        <w:t>海英俊</w:t>
      </w:r>
      <w:r>
        <w:rPr>
          <w:rFonts w:hint="eastAsia"/>
        </w:rPr>
        <w:tab/>
      </w:r>
      <w:r>
        <w:rPr>
          <w:rFonts w:hint="eastAsia"/>
        </w:rPr>
        <w:t>公積配股</w:t>
      </w:r>
      <w:r>
        <w:rPr>
          <w:rFonts w:hint="eastAsia"/>
        </w:rPr>
        <w:tab/>
        <w:t>-</w:t>
      </w:r>
    </w:p>
    <w:p w14:paraId="179BD3B9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總</w:t>
      </w:r>
      <w:r>
        <w:rPr>
          <w:rFonts w:hint="eastAsia"/>
        </w:rPr>
        <w:t xml:space="preserve"> </w:t>
      </w:r>
      <w:r>
        <w:rPr>
          <w:rFonts w:hint="eastAsia"/>
        </w:rPr>
        <w:t>經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ab/>
      </w:r>
      <w:r>
        <w:rPr>
          <w:rFonts w:hint="eastAsia"/>
        </w:rPr>
        <w:t>張訓海</w:t>
      </w:r>
      <w:r>
        <w:rPr>
          <w:rFonts w:hint="eastAsia"/>
        </w:rPr>
        <w:tab/>
      </w:r>
      <w:r>
        <w:rPr>
          <w:rFonts w:hint="eastAsia"/>
        </w:rPr>
        <w:t>股東會日期</w:t>
      </w:r>
      <w:r>
        <w:rPr>
          <w:rFonts w:hint="eastAsia"/>
        </w:rPr>
        <w:tab/>
        <w:t>109/06/10</w:t>
      </w:r>
    </w:p>
    <w:p w14:paraId="50163061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發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>周志宏</w:t>
      </w:r>
    </w:p>
    <w:p w14:paraId="7E4AE0B6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股本</w:t>
      </w:r>
      <w:r>
        <w:rPr>
          <w:rFonts w:hint="eastAsia"/>
        </w:rPr>
        <w:t>(</w:t>
      </w:r>
      <w:r>
        <w:rPr>
          <w:rFonts w:hint="eastAsia"/>
        </w:rPr>
        <w:t>詳細說明</w:t>
      </w:r>
      <w:r>
        <w:rPr>
          <w:rFonts w:hint="eastAsia"/>
        </w:rPr>
        <w:t>)</w:t>
      </w:r>
    </w:p>
    <w:p w14:paraId="199BA067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259.75</w:t>
      </w:r>
      <w:r>
        <w:rPr>
          <w:rFonts w:hint="eastAsia"/>
        </w:rPr>
        <w:t>億</w:t>
      </w:r>
    </w:p>
    <w:p w14:paraId="026553AF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股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代理</w:t>
      </w:r>
      <w:r>
        <w:rPr>
          <w:rFonts w:hint="eastAsia"/>
        </w:rPr>
        <w:tab/>
      </w:r>
      <w:r>
        <w:rPr>
          <w:rFonts w:hint="eastAsia"/>
        </w:rPr>
        <w:t>中信託</w:t>
      </w:r>
      <w:r>
        <w:rPr>
          <w:rFonts w:hint="eastAsia"/>
        </w:rPr>
        <w:t>02-66365566</w:t>
      </w:r>
    </w:p>
    <w:p w14:paraId="0447FFE6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公司電話</w:t>
      </w:r>
      <w:r>
        <w:rPr>
          <w:rFonts w:hint="eastAsia"/>
        </w:rPr>
        <w:tab/>
        <w:t>02-87972088</w:t>
      </w:r>
    </w:p>
    <w:p w14:paraId="5930CB2F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營收比重</w:t>
      </w:r>
      <w:r>
        <w:rPr>
          <w:rFonts w:hint="eastAsia"/>
        </w:rPr>
        <w:tab/>
      </w:r>
      <w:r>
        <w:rPr>
          <w:rFonts w:hint="eastAsia"/>
        </w:rPr>
        <w:t>電源及零組件</w:t>
      </w:r>
      <w:r>
        <w:rPr>
          <w:rFonts w:hint="eastAsia"/>
        </w:rPr>
        <w:t>49.63%</w:t>
      </w:r>
      <w:r>
        <w:rPr>
          <w:rFonts w:hint="eastAsia"/>
        </w:rPr>
        <w:t>、基礎設施</w:t>
      </w:r>
      <w:r>
        <w:rPr>
          <w:rFonts w:hint="eastAsia"/>
        </w:rPr>
        <w:t>36.07%</w:t>
      </w:r>
      <w:r>
        <w:rPr>
          <w:rFonts w:hint="eastAsia"/>
        </w:rPr>
        <w:t>、自動化業務</w:t>
      </w:r>
      <w:r>
        <w:rPr>
          <w:rFonts w:hint="eastAsia"/>
        </w:rPr>
        <w:t>14.02%</w:t>
      </w:r>
      <w:r>
        <w:rPr>
          <w:rFonts w:hint="eastAsia"/>
        </w:rPr>
        <w:t>、其他</w:t>
      </w:r>
      <w:r>
        <w:rPr>
          <w:rFonts w:hint="eastAsia"/>
        </w:rPr>
        <w:t>0.27% (2019</w:t>
      </w:r>
      <w:r>
        <w:rPr>
          <w:rFonts w:hint="eastAsia"/>
        </w:rPr>
        <w:t>年</w:t>
      </w:r>
      <w:r>
        <w:rPr>
          <w:rFonts w:hint="eastAsia"/>
        </w:rPr>
        <w:t>)</w:t>
      </w:r>
    </w:p>
    <w:p w14:paraId="3FEFB67D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網　址</w:t>
      </w:r>
      <w:r>
        <w:rPr>
          <w:rFonts w:hint="eastAsia"/>
        </w:rPr>
        <w:tab/>
        <w:t>http://www.deltaww.com</w:t>
      </w:r>
    </w:p>
    <w:p w14:paraId="6A389D98" w14:textId="77777777" w:rsidR="00F33EA3" w:rsidRDefault="00F33EA3" w:rsidP="00F33EA3">
      <w:pPr>
        <w:rPr>
          <w:rFonts w:hint="eastAsia"/>
        </w:rPr>
      </w:pPr>
    </w:p>
    <w:p w14:paraId="6A389D98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工　廠</w:t>
      </w:r>
      <w:r>
        <w:rPr>
          <w:rFonts w:hint="eastAsia"/>
        </w:rPr>
        <w:tab/>
      </w:r>
      <w:r>
        <w:rPr>
          <w:rFonts w:hint="eastAsia"/>
        </w:rPr>
        <w:t>台灣、大陸、日本、韓國、新加坡、泰國、印度、美國、墨西哥、巴西、斯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伐克</w:t>
      </w:r>
    </w:p>
    <w:p w14:paraId="1902B54D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獲</w:t>
      </w:r>
      <w:r>
        <w:rPr>
          <w:rFonts w:hint="eastAsia"/>
        </w:rPr>
        <w:t xml:space="preserve"> </w:t>
      </w:r>
      <w:r>
        <w:rPr>
          <w:rFonts w:hint="eastAsia"/>
        </w:rPr>
        <w:t>利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力</w:t>
      </w:r>
      <w:r>
        <w:rPr>
          <w:rFonts w:hint="eastAsia"/>
        </w:rPr>
        <w:t xml:space="preserve"> (109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最新四季每股盈餘</w:t>
      </w:r>
      <w:r>
        <w:rPr>
          <w:rFonts w:hint="eastAsia"/>
        </w:rPr>
        <w:tab/>
      </w:r>
      <w:r>
        <w:rPr>
          <w:rFonts w:hint="eastAsia"/>
        </w:rPr>
        <w:t>最近四年每股盈餘</w:t>
      </w:r>
    </w:p>
    <w:p w14:paraId="17F1FFBA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營業毛利率</w:t>
      </w:r>
      <w:r>
        <w:rPr>
          <w:rFonts w:hint="eastAsia"/>
        </w:rPr>
        <w:tab/>
        <w:t>26.48%</w:t>
      </w:r>
      <w:r>
        <w:rPr>
          <w:rFonts w:hint="eastAsia"/>
        </w:rPr>
        <w:tab/>
        <w:t>109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季</w:t>
      </w:r>
      <w:r>
        <w:rPr>
          <w:rFonts w:hint="eastAsia"/>
        </w:rPr>
        <w:tab/>
        <w:t>0.80</w:t>
      </w:r>
      <w:r>
        <w:rPr>
          <w:rFonts w:hint="eastAsia"/>
        </w:rPr>
        <w:t>元</w:t>
      </w:r>
      <w:r>
        <w:rPr>
          <w:rFonts w:hint="eastAsia"/>
        </w:rPr>
        <w:tab/>
        <w:t>108</w:t>
      </w:r>
      <w:r>
        <w:rPr>
          <w:rFonts w:hint="eastAsia"/>
        </w:rPr>
        <w:t>年</w:t>
      </w:r>
      <w:r>
        <w:rPr>
          <w:rFonts w:hint="eastAsia"/>
        </w:rPr>
        <w:tab/>
        <w:t>8.90</w:t>
      </w:r>
      <w:r>
        <w:rPr>
          <w:rFonts w:hint="eastAsia"/>
        </w:rPr>
        <w:t>元</w:t>
      </w:r>
    </w:p>
    <w:p w14:paraId="39EC3140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營業利益率</w:t>
      </w:r>
      <w:r>
        <w:rPr>
          <w:rFonts w:hint="eastAsia"/>
        </w:rPr>
        <w:tab/>
        <w:t>3.56%</w:t>
      </w:r>
      <w:r>
        <w:rPr>
          <w:rFonts w:hint="eastAsia"/>
        </w:rPr>
        <w:tab/>
        <w:t>108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季</w:t>
      </w:r>
      <w:r>
        <w:rPr>
          <w:rFonts w:hint="eastAsia"/>
        </w:rPr>
        <w:tab/>
        <w:t>1.96</w:t>
      </w:r>
      <w:r>
        <w:rPr>
          <w:rFonts w:hint="eastAsia"/>
        </w:rPr>
        <w:t>元</w:t>
      </w:r>
      <w:r>
        <w:rPr>
          <w:rFonts w:hint="eastAsia"/>
        </w:rPr>
        <w:tab/>
        <w:t>107</w:t>
      </w:r>
      <w:r>
        <w:rPr>
          <w:rFonts w:hint="eastAsia"/>
        </w:rPr>
        <w:t>年</w:t>
      </w:r>
      <w:r>
        <w:rPr>
          <w:rFonts w:hint="eastAsia"/>
        </w:rPr>
        <w:tab/>
        <w:t>7.00</w:t>
      </w:r>
      <w:r>
        <w:rPr>
          <w:rFonts w:hint="eastAsia"/>
        </w:rPr>
        <w:t>元</w:t>
      </w:r>
    </w:p>
    <w:p w14:paraId="352A444F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稅前淨利率</w:t>
      </w:r>
      <w:r>
        <w:rPr>
          <w:rFonts w:hint="eastAsia"/>
        </w:rPr>
        <w:tab/>
        <w:t>5.09%</w:t>
      </w:r>
      <w:r>
        <w:rPr>
          <w:rFonts w:hint="eastAsia"/>
        </w:rPr>
        <w:tab/>
        <w:t>108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季</w:t>
      </w:r>
      <w:r>
        <w:rPr>
          <w:rFonts w:hint="eastAsia"/>
        </w:rPr>
        <w:tab/>
        <w:t>1.97</w:t>
      </w:r>
      <w:r>
        <w:rPr>
          <w:rFonts w:hint="eastAsia"/>
        </w:rPr>
        <w:t>元</w:t>
      </w:r>
      <w:r>
        <w:rPr>
          <w:rFonts w:hint="eastAsia"/>
        </w:rPr>
        <w:tab/>
        <w:t>106</w:t>
      </w:r>
      <w:r>
        <w:rPr>
          <w:rFonts w:hint="eastAsia"/>
        </w:rPr>
        <w:t>年</w:t>
      </w:r>
      <w:r>
        <w:rPr>
          <w:rFonts w:hint="eastAsia"/>
        </w:rPr>
        <w:tab/>
        <w:t>7.08</w:t>
      </w:r>
      <w:r>
        <w:rPr>
          <w:rFonts w:hint="eastAsia"/>
        </w:rPr>
        <w:t>元</w:t>
      </w:r>
    </w:p>
    <w:p w14:paraId="318B5F4B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資產報酬率</w:t>
      </w:r>
      <w:r>
        <w:rPr>
          <w:rFonts w:hint="eastAsia"/>
        </w:rPr>
        <w:tab/>
        <w:t>0.75%</w:t>
      </w:r>
      <w:r>
        <w:rPr>
          <w:rFonts w:hint="eastAsia"/>
        </w:rPr>
        <w:tab/>
        <w:t>108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季</w:t>
      </w:r>
      <w:r>
        <w:rPr>
          <w:rFonts w:hint="eastAsia"/>
        </w:rPr>
        <w:tab/>
        <w:t>3.67</w:t>
      </w:r>
      <w:r>
        <w:rPr>
          <w:rFonts w:hint="eastAsia"/>
        </w:rPr>
        <w:t>元</w:t>
      </w:r>
      <w:r>
        <w:rPr>
          <w:rFonts w:hint="eastAsia"/>
        </w:rPr>
        <w:tab/>
        <w:t>105</w:t>
      </w:r>
      <w:r>
        <w:rPr>
          <w:rFonts w:hint="eastAsia"/>
        </w:rPr>
        <w:t>年</w:t>
      </w:r>
      <w:r>
        <w:rPr>
          <w:rFonts w:hint="eastAsia"/>
        </w:rPr>
        <w:tab/>
        <w:t>7.24</w:t>
      </w:r>
      <w:r>
        <w:rPr>
          <w:rFonts w:hint="eastAsia"/>
        </w:rPr>
        <w:t>元</w:t>
      </w:r>
    </w:p>
    <w:p w14:paraId="4AD39CDB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股東權益報酬率</w:t>
      </w:r>
      <w:r>
        <w:rPr>
          <w:rFonts w:hint="eastAsia"/>
        </w:rPr>
        <w:tab/>
        <w:t>1.29%</w:t>
      </w:r>
      <w:r>
        <w:rPr>
          <w:rFonts w:hint="eastAsia"/>
        </w:rPr>
        <w:tab/>
      </w:r>
      <w:r>
        <w:rPr>
          <w:rFonts w:hint="eastAsia"/>
        </w:rPr>
        <w:t>每股淨值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　　</w:t>
      </w:r>
      <w:r>
        <w:rPr>
          <w:rFonts w:hint="eastAsia"/>
        </w:rPr>
        <w:t>53.79</w:t>
      </w:r>
      <w:r>
        <w:rPr>
          <w:rFonts w:hint="eastAsia"/>
        </w:rPr>
        <w:t>元</w:t>
      </w:r>
    </w:p>
    <w:p w14:paraId="33356AE1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權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料</w:t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料</w:t>
      </w:r>
    </w:p>
    <w:p w14:paraId="2352141B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除權日期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除息日期</w:t>
      </w:r>
      <w:r>
        <w:rPr>
          <w:rFonts w:hint="eastAsia"/>
        </w:rPr>
        <w:tab/>
        <w:t>-</w:t>
      </w:r>
    </w:p>
    <w:p w14:paraId="1EDA0589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最後過戶日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最後過戶日</w:t>
      </w:r>
      <w:r>
        <w:rPr>
          <w:rFonts w:hint="eastAsia"/>
        </w:rPr>
        <w:tab/>
        <w:t>-</w:t>
      </w:r>
    </w:p>
    <w:p w14:paraId="2D131550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融券最後回補日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融券最後回補日</w:t>
      </w:r>
      <w:r>
        <w:rPr>
          <w:rFonts w:hint="eastAsia"/>
        </w:rPr>
        <w:tab/>
        <w:t>-</w:t>
      </w:r>
    </w:p>
    <w:p w14:paraId="50256EE9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停止過戶期間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停止過戶期間</w:t>
      </w:r>
      <w:r>
        <w:rPr>
          <w:rFonts w:hint="eastAsia"/>
        </w:rPr>
        <w:tab/>
        <w:t>-</w:t>
      </w:r>
    </w:p>
    <w:p w14:paraId="471CBA1C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停止融資期間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停止融資期間</w:t>
      </w:r>
      <w:r>
        <w:rPr>
          <w:rFonts w:hint="eastAsia"/>
        </w:rPr>
        <w:tab/>
        <w:t>-</w:t>
      </w:r>
    </w:p>
    <w:p w14:paraId="341C995E" w14:textId="77777777" w:rsidR="00F33EA3" w:rsidRDefault="00F33EA3" w:rsidP="00F33EA3">
      <w:pPr>
        <w:rPr>
          <w:rFonts w:hint="eastAsia"/>
        </w:rPr>
      </w:pPr>
      <w:r>
        <w:rPr>
          <w:rFonts w:hint="eastAsia"/>
        </w:rPr>
        <w:t>停止融券期間</w:t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>停止融券期間</w:t>
      </w:r>
      <w:r>
        <w:rPr>
          <w:rFonts w:hint="eastAsia"/>
        </w:rPr>
        <w:tab/>
        <w:t>-</w:t>
      </w:r>
    </w:p>
    <w:p w14:paraId="483472C8" w14:textId="77777777" w:rsidR="00F33EA3" w:rsidRDefault="00F33EA3" w:rsidP="00F33EA3"/>
    <w:p w14:paraId="777468C3" w14:textId="77777777" w:rsidR="00254AD6" w:rsidRPr="00F33EA3" w:rsidRDefault="00254AD6" w:rsidP="00F33EA3"/>
    <w:sectPr w:rsidR="00254AD6" w:rsidRPr="00F33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48"/>
    <w:rsid w:val="00254AD6"/>
    <w:rsid w:val="0056692B"/>
    <w:rsid w:val="00757306"/>
    <w:rsid w:val="00E30E48"/>
    <w:rsid w:val="00F3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F20F"/>
  <w15:chartTrackingRefBased/>
  <w15:docId w15:val="{9AADD2CE-A302-4925-838F-3998E561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7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航航NO.1 航航NO.1</dc:creator>
  <cp:keywords/>
  <dc:description/>
  <cp:lastModifiedBy>Andrea Seki</cp:lastModifiedBy>
  <cp:revision>4</cp:revision>
  <dcterms:created xsi:type="dcterms:W3CDTF">2020-06-09T18:06:00Z</dcterms:created>
  <dcterms:modified xsi:type="dcterms:W3CDTF">2020-06-11T03:43:00Z</dcterms:modified>
</cp:coreProperties>
</file>