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9"/>
        <w:ind w:left="0"/>
        <w:rPr>
          <w:rFonts w:ascii="Times New Roman"/>
          <w:sz w:val="21"/>
        </w:rPr>
      </w:pPr>
    </w:p>
    <w:p>
      <w:pPr>
        <w:spacing w:line="466" w:lineRule="exact" w:before="0"/>
        <w:ind w:left="843" w:right="0" w:firstLine="0"/>
        <w:jc w:val="left"/>
        <w:rPr>
          <w:rFonts w:ascii="Assyrian" w:eastAsia="Assyrian"/>
          <w:sz w:val="2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444535</wp:posOffset>
            </wp:positionH>
            <wp:positionV relativeFrom="paragraph">
              <wp:posOffset>-15448</wp:posOffset>
            </wp:positionV>
            <wp:extent cx="476472" cy="28588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2" cy="285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PAexMincho" w:eastAsia="IPAexMincho" w:hint="eastAsia"/>
          <w:w w:val="115"/>
          <w:sz w:val="25"/>
        </w:rPr>
        <w:t>經</w:t>
      </w:r>
      <w:r>
        <w:rPr>
          <w:rFonts w:ascii="IPAexMincho" w:eastAsia="IPAexMincho" w:hint="eastAsia"/>
          <w:w w:val="115"/>
          <w:sz w:val="26"/>
        </w:rPr>
        <w:t>濟部</w:t>
      </w:r>
      <w:r>
        <w:rPr>
          <w:rFonts w:ascii="Assyrian" w:eastAsia="Assyrian"/>
          <w:w w:val="115"/>
          <w:sz w:val="26"/>
        </w:rPr>
        <w:t>商</w:t>
      </w:r>
      <w:r>
        <w:rPr>
          <w:rFonts w:ascii="IPAexMincho" w:eastAsia="IPAexMincho" w:hint="eastAsia"/>
          <w:w w:val="115"/>
          <w:sz w:val="25"/>
        </w:rPr>
        <w:t>工登</w:t>
      </w:r>
      <w:r>
        <w:rPr>
          <w:rFonts w:ascii="IPAexMincho" w:eastAsia="IPAexMincho" w:hint="eastAsia"/>
          <w:w w:val="115"/>
          <w:sz w:val="26"/>
        </w:rPr>
        <w:t>記</w:t>
      </w:r>
      <w:r>
        <w:rPr>
          <w:rFonts w:ascii="IPAexMincho" w:eastAsia="IPAexMincho" w:hint="eastAsia"/>
          <w:w w:val="115"/>
          <w:sz w:val="25"/>
        </w:rPr>
        <w:t>公示</w:t>
      </w:r>
      <w:r>
        <w:rPr>
          <w:rFonts w:ascii="IPAexMincho" w:eastAsia="IPAexMincho" w:hint="eastAsia"/>
          <w:w w:val="115"/>
          <w:sz w:val="26"/>
        </w:rPr>
        <w:t>資料</w:t>
      </w:r>
      <w:r>
        <w:rPr>
          <w:w w:val="115"/>
          <w:sz w:val="26"/>
        </w:rPr>
        <w:t>查</w:t>
      </w:r>
      <w:r>
        <w:rPr>
          <w:rFonts w:ascii="IPAexMincho" w:eastAsia="IPAexMincho" w:hint="eastAsia"/>
          <w:w w:val="115"/>
          <w:sz w:val="26"/>
        </w:rPr>
        <w:t>詢服</w:t>
      </w:r>
      <w:r>
        <w:rPr>
          <w:rFonts w:ascii="Assyrian" w:eastAsia="Assyrian"/>
          <w:w w:val="115"/>
          <w:sz w:val="26"/>
        </w:rPr>
        <w:t>務</w:t>
      </w:r>
    </w:p>
    <w:p>
      <w:pPr>
        <w:pStyle w:val="BodyText"/>
        <w:spacing w:line="240" w:lineRule="auto" w:before="7"/>
        <w:ind w:left="0"/>
        <w:rPr>
          <w:rFonts w:ascii="Assyrian"/>
          <w:sz w:val="23"/>
        </w:rPr>
      </w:pPr>
    </w:p>
    <w:p>
      <w:pPr>
        <w:spacing w:before="1"/>
        <w:ind w:left="100" w:right="0" w:firstLine="0"/>
        <w:jc w:val="left"/>
        <w:rPr>
          <w:rFonts w:ascii="IPAexMincho" w:eastAsia="IPAexMincho" w:hint="eastAsia"/>
          <w:sz w:val="26"/>
        </w:rPr>
      </w:pPr>
      <w:r>
        <w:rPr>
          <w:rFonts w:ascii="IPAexMincho" w:eastAsia="IPAexMincho" w:hint="eastAsia"/>
          <w:w w:val="115"/>
          <w:sz w:val="25"/>
        </w:rPr>
        <w:t>公</w:t>
      </w:r>
      <w:r>
        <w:rPr>
          <w:rFonts w:ascii="Assyrian" w:eastAsia="Assyrian"/>
          <w:w w:val="120"/>
          <w:sz w:val="25"/>
        </w:rPr>
        <w:t>司</w:t>
      </w:r>
      <w:r>
        <w:rPr>
          <w:rFonts w:ascii="IPAexMincho" w:eastAsia="IPAexMincho" w:hint="eastAsia"/>
          <w:w w:val="115"/>
          <w:sz w:val="25"/>
        </w:rPr>
        <w:t>基</w:t>
      </w:r>
      <w:r>
        <w:rPr>
          <w:w w:val="115"/>
          <w:sz w:val="26"/>
        </w:rPr>
        <w:t>本</w:t>
      </w:r>
      <w:r>
        <w:rPr>
          <w:rFonts w:ascii="IPAexMincho" w:eastAsia="IPAexMincho" w:hint="eastAsia"/>
          <w:w w:val="115"/>
          <w:sz w:val="26"/>
        </w:rPr>
        <w:t>資料</w:t>
      </w:r>
    </w:p>
    <w:p>
      <w:pPr>
        <w:pStyle w:val="BodyText"/>
        <w:tabs>
          <w:tab w:pos="4286" w:val="right" w:leader="none"/>
        </w:tabs>
        <w:spacing w:line="383" w:lineRule="exact" w:before="198"/>
        <w:ind w:left="145"/>
        <w:rPr>
          <w:rFonts w:ascii="Times New Roman" w:eastAsia="Times New Roman"/>
        </w:rPr>
      </w:pPr>
      <w:r>
        <w:rPr/>
        <w:t>統一編號</w:t>
        <w:tab/>
      </w:r>
      <w:r>
        <w:rPr>
          <w:rFonts w:ascii="Times New Roman" w:eastAsia="Times New Roman"/>
        </w:rPr>
        <w:t>73251209</w:t>
      </w:r>
    </w:p>
    <w:p>
      <w:pPr>
        <w:pStyle w:val="BodyText"/>
        <w:tabs>
          <w:tab w:pos="3326" w:val="left" w:leader="none"/>
        </w:tabs>
        <w:ind w:left="145"/>
      </w:pPr>
      <w:r>
        <w:rPr/>
        <w:t>公司狀況</w:t>
        <w:tab/>
        <w:t>核准設立</w:t>
      </w:r>
    </w:p>
    <w:p>
      <w:pPr>
        <w:pStyle w:val="BodyText"/>
        <w:tabs>
          <w:tab w:pos="3326" w:val="left" w:leader="none"/>
        </w:tabs>
        <w:ind w:left="145"/>
      </w:pPr>
      <w:r>
        <w:rPr/>
        <w:t>公司名稱</w:t>
        <w:tab/>
        <w:t>統一企業股份有限公司</w:t>
      </w:r>
    </w:p>
    <w:p>
      <w:pPr>
        <w:pStyle w:val="BodyText"/>
        <w:tabs>
          <w:tab w:pos="3326" w:val="left" w:leader="none"/>
        </w:tabs>
        <w:ind w:left="145"/>
        <w:rPr>
          <w:rFonts w:ascii="Times New Roman" w:eastAsia="Times New Roman"/>
        </w:rPr>
      </w:pPr>
      <w:r>
        <w:rPr/>
        <w:t>章程所訂外文公司名稱</w:t>
        <w:tab/>
      </w:r>
      <w:r>
        <w:rPr>
          <w:rFonts w:ascii="Times New Roman" w:eastAsia="Times New Roman"/>
        </w:rPr>
        <w:t>Uni-President Enterprises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Corp.</w:t>
      </w:r>
    </w:p>
    <w:p>
      <w:pPr>
        <w:pStyle w:val="BodyText"/>
        <w:tabs>
          <w:tab w:pos="3326" w:val="left" w:leader="none"/>
        </w:tabs>
        <w:ind w:left="145"/>
        <w:rPr>
          <w:rFonts w:ascii="Times New Roman" w:eastAsia="Times New Roman"/>
        </w:rPr>
      </w:pPr>
      <w:r>
        <w:rPr/>
        <w:t>資本總額</w:t>
      </w:r>
      <w:r>
        <w:rPr>
          <w:rFonts w:ascii="Times New Roman" w:eastAsia="Times New Roman"/>
        </w:rPr>
        <w:t>(</w:t>
      </w:r>
      <w:r>
        <w:rPr/>
        <w:t>元</w:t>
      </w:r>
      <w:r>
        <w:rPr>
          <w:rFonts w:ascii="Times New Roman" w:eastAsia="Times New Roman"/>
        </w:rPr>
        <w:t>)</w:t>
        <w:tab/>
        <w:t>60,000,000,000</w:t>
      </w:r>
    </w:p>
    <w:p>
      <w:pPr>
        <w:pStyle w:val="BodyText"/>
        <w:tabs>
          <w:tab w:pos="3326" w:val="left" w:leader="none"/>
        </w:tabs>
        <w:ind w:left="145"/>
        <w:rPr>
          <w:rFonts w:ascii="Times New Roman" w:eastAsia="Times New Roman"/>
        </w:rPr>
      </w:pPr>
      <w:r>
        <w:rPr/>
        <w:t>實收資本額</w:t>
      </w:r>
      <w:r>
        <w:rPr>
          <w:rFonts w:ascii="Times New Roman" w:eastAsia="Times New Roman"/>
        </w:rPr>
        <w:t>(</w:t>
      </w:r>
      <w:r>
        <w:rPr/>
        <w:t>元</w:t>
      </w:r>
      <w:r>
        <w:rPr>
          <w:rFonts w:ascii="Times New Roman" w:eastAsia="Times New Roman"/>
        </w:rPr>
        <w:t>)</w:t>
        <w:tab/>
        <w:t>56,820,154,210</w:t>
      </w:r>
    </w:p>
    <w:p>
      <w:pPr>
        <w:pStyle w:val="BodyText"/>
        <w:tabs>
          <w:tab w:pos="3326" w:val="left" w:leader="none"/>
        </w:tabs>
        <w:ind w:left="145"/>
        <w:rPr>
          <w:rFonts w:ascii="Times New Roman" w:eastAsia="Times New Roman"/>
        </w:rPr>
      </w:pPr>
      <w:r>
        <w:rPr/>
        <w:t>每股金額</w:t>
      </w:r>
      <w:r>
        <w:rPr>
          <w:rFonts w:ascii="Times New Roman" w:eastAsia="Times New Roman"/>
        </w:rPr>
        <w:t>(</w:t>
      </w:r>
      <w:r>
        <w:rPr/>
        <w:t>元</w:t>
      </w:r>
      <w:r>
        <w:rPr>
          <w:rFonts w:ascii="Times New Roman" w:eastAsia="Times New Roman"/>
        </w:rPr>
        <w:t>)</w:t>
        <w:tab/>
        <w:t>10</w:t>
      </w:r>
    </w:p>
    <w:p>
      <w:pPr>
        <w:pStyle w:val="BodyText"/>
        <w:tabs>
          <w:tab w:pos="3326" w:val="left" w:leader="none"/>
        </w:tabs>
        <w:ind w:left="145"/>
        <w:rPr>
          <w:rFonts w:ascii="Times New Roman" w:eastAsia="Times New Roman"/>
        </w:rPr>
      </w:pPr>
      <w:r>
        <w:rPr/>
        <w:t>已發行股份總數</w:t>
      </w:r>
      <w:r>
        <w:rPr>
          <w:rFonts w:ascii="Times New Roman" w:eastAsia="Times New Roman"/>
        </w:rPr>
        <w:t>(</w:t>
      </w:r>
      <w:r>
        <w:rPr/>
        <w:t>股</w:t>
      </w:r>
      <w:r>
        <w:rPr>
          <w:rFonts w:ascii="Times New Roman" w:eastAsia="Times New Roman"/>
        </w:rPr>
        <w:t>)</w:t>
        <w:tab/>
        <w:t>5,682,015,421</w:t>
      </w:r>
    </w:p>
    <w:p>
      <w:pPr>
        <w:pStyle w:val="BodyText"/>
        <w:tabs>
          <w:tab w:pos="3326" w:val="left" w:leader="none"/>
        </w:tabs>
        <w:ind w:left="145"/>
      </w:pPr>
      <w:r>
        <w:rPr/>
        <w:t>代表人姓名</w:t>
        <w:tab/>
        <w:t>羅智先</w:t>
      </w:r>
    </w:p>
    <w:p>
      <w:pPr>
        <w:pStyle w:val="BodyText"/>
        <w:tabs>
          <w:tab w:pos="3326" w:val="left" w:leader="none"/>
        </w:tabs>
        <w:ind w:left="145"/>
      </w:pPr>
      <w:r>
        <w:rPr/>
        <w:t>公司所在地</w:t>
        <w:tab/>
        <w:t>臺南市永康區鹽行里中正路</w:t>
      </w:r>
      <w:r>
        <w:rPr>
          <w:rFonts w:ascii="Times New Roman" w:eastAsia="Times New Roman"/>
        </w:rPr>
        <w:t>301</w:t>
      </w:r>
      <w:r>
        <w:rPr/>
        <w:t>號</w:t>
      </w:r>
      <w:r>
        <w:rPr>
          <w:spacing w:val="49"/>
        </w:rPr>
        <w:t> </w:t>
      </w:r>
      <w:r>
        <w:rPr/>
        <w:t>電子地圖</w:t>
      </w:r>
    </w:p>
    <w:p>
      <w:pPr>
        <w:pStyle w:val="BodyText"/>
        <w:tabs>
          <w:tab w:pos="3326" w:val="left" w:leader="none"/>
        </w:tabs>
        <w:ind w:left="145"/>
      </w:pPr>
      <w:r>
        <w:rPr/>
        <w:t>登記機關</w:t>
        <w:tab/>
        <w:t>經濟部商業司</w:t>
      </w:r>
    </w:p>
    <w:p>
      <w:pPr>
        <w:pStyle w:val="BodyText"/>
        <w:tabs>
          <w:tab w:pos="3326" w:val="left" w:leader="none"/>
        </w:tabs>
        <w:ind w:left="145"/>
      </w:pPr>
      <w:r>
        <w:rPr/>
        <w:t>核准設立日期</w:t>
        <w:tab/>
      </w:r>
      <w:r>
        <w:rPr>
          <w:rFonts w:ascii="Times New Roman" w:eastAsia="Times New Roman"/>
        </w:rPr>
        <w:t>056</w:t>
      </w:r>
      <w:r>
        <w:rPr/>
        <w:t>年</w:t>
      </w:r>
      <w:r>
        <w:rPr>
          <w:rFonts w:ascii="Times New Roman" w:eastAsia="Times New Roman"/>
        </w:rPr>
        <w:t>08</w:t>
      </w:r>
      <w:r>
        <w:rPr/>
        <w:t>月</w:t>
      </w:r>
      <w:r>
        <w:rPr>
          <w:rFonts w:ascii="Times New Roman" w:eastAsia="Times New Roman"/>
        </w:rPr>
        <w:t>25</w:t>
      </w:r>
      <w:r>
        <w:rPr/>
        <w:t>日</w:t>
      </w:r>
    </w:p>
    <w:p>
      <w:pPr>
        <w:pStyle w:val="BodyText"/>
        <w:tabs>
          <w:tab w:pos="3326" w:val="left" w:leader="none"/>
        </w:tabs>
        <w:ind w:left="145"/>
      </w:pPr>
      <w:r>
        <w:rPr/>
        <w:t>最後核准變更日期</w:t>
        <w:tab/>
      </w:r>
      <w:r>
        <w:rPr>
          <w:rFonts w:ascii="Times New Roman" w:eastAsia="Times New Roman"/>
        </w:rPr>
        <w:t>108</w:t>
      </w:r>
      <w:r>
        <w:rPr/>
        <w:t>年</w:t>
      </w:r>
      <w:r>
        <w:rPr>
          <w:rFonts w:ascii="Times New Roman" w:eastAsia="Times New Roman"/>
        </w:rPr>
        <w:t>10</w:t>
      </w:r>
      <w:r>
        <w:rPr/>
        <w:t>月</w:t>
      </w:r>
      <w:r>
        <w:rPr>
          <w:rFonts w:ascii="Times New Roman" w:eastAsia="Times New Roman"/>
        </w:rPr>
        <w:t>22</w:t>
      </w:r>
      <w:r>
        <w:rPr/>
        <w:t>日</w:t>
      </w:r>
    </w:p>
    <w:p>
      <w:pPr>
        <w:pStyle w:val="BodyText"/>
        <w:tabs>
          <w:tab w:pos="3326" w:val="left" w:leader="none"/>
        </w:tabs>
        <w:spacing w:line="196" w:lineRule="auto" w:before="14"/>
        <w:ind w:left="145" w:right="6050"/>
      </w:pPr>
      <w:r>
        <w:rPr/>
        <w:t>複數表決權特別股</w:t>
        <w:tab/>
      </w:r>
      <w:r>
        <w:rPr>
          <w:spacing w:val="-17"/>
        </w:rPr>
        <w:t>無</w:t>
      </w:r>
      <w:r>
        <w:rPr/>
        <w:t>對於特定事項具否決權特別股</w:t>
      </w:r>
      <w:r>
        <w:rPr>
          <w:spacing w:val="-10"/>
        </w:rPr>
        <w:t> </w:t>
      </w:r>
      <w:r>
        <w:rPr>
          <w:spacing w:val="-16"/>
        </w:rPr>
        <w:t>無</w:t>
      </w:r>
    </w:p>
    <w:p>
      <w:pPr>
        <w:pStyle w:val="BodyText"/>
        <w:tabs>
          <w:tab w:pos="3326" w:val="left" w:leader="none"/>
          <w:tab w:pos="7708" w:val="left" w:leader="none"/>
        </w:tabs>
        <w:spacing w:line="196" w:lineRule="auto" w:before="1"/>
        <w:ind w:left="145" w:right="1668"/>
      </w:pPr>
      <w:r>
        <w:rPr/>
        <w:t>特別股股東被選為董事、監察人之禁止或限制或當選一定名額之權利</w:t>
        <w:tab/>
      </w:r>
      <w:r>
        <w:rPr>
          <w:spacing w:val="-17"/>
        </w:rPr>
        <w:t>無</w:t>
      </w:r>
      <w:r>
        <w:rPr/>
        <w:t>所營事業資料</w:t>
        <w:tab/>
      </w:r>
      <w:r>
        <w:rPr>
          <w:rFonts w:ascii="Times New Roman" w:eastAsia="Times New Roman"/>
        </w:rPr>
        <w:t>C106010 </w:t>
      </w:r>
      <w:r>
        <w:rPr/>
        <w:t>製粉業</w:t>
      </w:r>
    </w:p>
    <w:p>
      <w:pPr>
        <w:pStyle w:val="BodyText"/>
        <w:spacing w:line="242" w:lineRule="exact"/>
      </w:pPr>
      <w:r>
        <w:rPr>
          <w:rFonts w:ascii="Times New Roman" w:eastAsia="Times New Roman"/>
        </w:rPr>
        <w:t>C201010 </w:t>
      </w:r>
      <w:r>
        <w:rPr/>
        <w:t>飼料製造業</w:t>
      </w:r>
    </w:p>
    <w:p>
      <w:pPr>
        <w:pStyle w:val="BodyText"/>
        <w:spacing w:line="285" w:lineRule="exact"/>
      </w:pPr>
      <w:r>
        <w:rPr>
          <w:rFonts w:ascii="Times New Roman" w:eastAsia="Times New Roman"/>
        </w:rPr>
        <w:t>C199010 </w:t>
      </w:r>
      <w:r>
        <w:rPr/>
        <w:t>麵條、粉條類食品製造業</w:t>
      </w:r>
    </w:p>
    <w:p>
      <w:pPr>
        <w:pStyle w:val="BodyText"/>
        <w:spacing w:line="163" w:lineRule="auto" w:before="24"/>
        <w:ind w:right="3609"/>
      </w:pPr>
      <w:r>
        <w:rPr>
          <w:rFonts w:ascii="Times New Roman" w:eastAsia="Times New Roman"/>
        </w:rPr>
        <w:t>C105010 </w:t>
      </w:r>
      <w:r>
        <w:rPr>
          <w:spacing w:val="-3"/>
        </w:rPr>
        <w:t>食用油脂製造業</w:t>
      </w:r>
      <w:r>
        <w:rPr>
          <w:rFonts w:ascii="Times New Roman" w:eastAsia="Times New Roman"/>
        </w:rPr>
        <w:t>C110010</w:t>
      </w:r>
      <w:r>
        <w:rPr>
          <w:rFonts w:ascii="Times New Roman" w:eastAsia="Times New Roman"/>
          <w:spacing w:val="58"/>
        </w:rPr>
        <w:t> </w:t>
      </w:r>
      <w:r>
        <w:rPr/>
        <w:t>飲料製造業</w:t>
      </w:r>
      <w:r>
        <w:rPr>
          <w:rFonts w:ascii="Times New Roman" w:eastAsia="Times New Roman"/>
        </w:rPr>
        <w:t>C102010 </w:t>
      </w:r>
      <w:r>
        <w:rPr/>
        <w:t>乳品製造業</w:t>
      </w:r>
    </w:p>
    <w:p>
      <w:pPr>
        <w:pStyle w:val="BodyText"/>
        <w:spacing w:line="163" w:lineRule="auto"/>
        <w:ind w:right="3129"/>
      </w:pPr>
      <w:r>
        <w:rPr>
          <w:rFonts w:ascii="Times New Roman" w:eastAsia="Times New Roman"/>
        </w:rPr>
        <w:t>C199040 </w:t>
      </w:r>
      <w:r>
        <w:rPr/>
        <w:t>豆類加工食品製造業</w:t>
      </w:r>
      <w:r>
        <w:rPr>
          <w:rFonts w:ascii="Times New Roman" w:eastAsia="Times New Roman"/>
        </w:rPr>
        <w:t>C601030 </w:t>
      </w:r>
      <w:r>
        <w:rPr/>
        <w:t>紙容器製造業</w:t>
      </w:r>
      <w:r>
        <w:rPr>
          <w:rFonts w:ascii="Times New Roman" w:eastAsia="Times New Roman"/>
        </w:rPr>
        <w:t>C805990 </w:t>
      </w:r>
      <w:r>
        <w:rPr/>
        <w:t>其他塑膠製品製造業</w:t>
      </w:r>
    </w:p>
    <w:p>
      <w:pPr>
        <w:pStyle w:val="BodyText"/>
        <w:spacing w:line="258" w:lineRule="exact"/>
      </w:pPr>
      <w:r>
        <w:rPr>
          <w:rFonts w:ascii="Times New Roman" w:eastAsia="Times New Roman"/>
        </w:rPr>
        <w:t>C103050 </w:t>
      </w:r>
      <w:r>
        <w:rPr/>
        <w:t>罐頭、冷凍、脫水及醃漬食品製造業</w:t>
      </w:r>
    </w:p>
    <w:p>
      <w:pPr>
        <w:pStyle w:val="BodyText"/>
        <w:spacing w:line="163" w:lineRule="auto" w:before="21"/>
        <w:ind w:right="3129"/>
      </w:pPr>
      <w:r>
        <w:rPr>
          <w:rFonts w:ascii="Times New Roman" w:eastAsia="Times New Roman"/>
        </w:rPr>
        <w:t>C109010 </w:t>
      </w:r>
      <w:r>
        <w:rPr/>
        <w:t>調味品製造業</w:t>
      </w:r>
      <w:r>
        <w:rPr>
          <w:rFonts w:ascii="Times New Roman" w:eastAsia="Times New Roman"/>
        </w:rPr>
        <w:t>C199020 </w:t>
      </w:r>
      <w:r>
        <w:rPr/>
        <w:t>食用冰製造業</w:t>
      </w:r>
      <w:r>
        <w:rPr>
          <w:rFonts w:ascii="Times New Roman" w:eastAsia="Times New Roman"/>
        </w:rPr>
        <w:t>C104020 </w:t>
      </w:r>
      <w:r>
        <w:rPr/>
        <w:t>烘焙炊蒸食品製造業</w:t>
      </w:r>
    </w:p>
    <w:p>
      <w:pPr>
        <w:pStyle w:val="BodyText"/>
        <w:spacing w:line="163" w:lineRule="auto"/>
        <w:ind w:right="2890"/>
      </w:pPr>
      <w:r>
        <w:rPr>
          <w:rFonts w:ascii="Times New Roman" w:eastAsia="Times New Roman"/>
        </w:rPr>
        <w:t>C199990 </w:t>
      </w:r>
      <w:r>
        <w:rPr>
          <w:spacing w:val="-2"/>
        </w:rPr>
        <w:t>未分類其他食品製造業</w:t>
      </w:r>
      <w:r>
        <w:rPr>
          <w:rFonts w:ascii="Times New Roman" w:eastAsia="Times New Roman"/>
        </w:rPr>
        <w:t>CB01010 </w:t>
      </w:r>
      <w:r>
        <w:rPr/>
        <w:t>機械設備製造業</w:t>
      </w:r>
      <w:r>
        <w:rPr>
          <w:rFonts w:ascii="Times New Roman" w:eastAsia="Times New Roman"/>
        </w:rPr>
        <w:t>F113010</w:t>
      </w:r>
      <w:r>
        <w:rPr>
          <w:rFonts w:ascii="Times New Roman" w:eastAsia="Times New Roman"/>
          <w:spacing w:val="58"/>
        </w:rPr>
        <w:t> </w:t>
      </w:r>
      <w:r>
        <w:rPr/>
        <w:t>機械批發業</w:t>
      </w:r>
    </w:p>
    <w:p>
      <w:pPr>
        <w:pStyle w:val="BodyText"/>
        <w:spacing w:line="163" w:lineRule="auto"/>
        <w:ind w:right="3636"/>
      </w:pPr>
      <w:r>
        <w:rPr>
          <w:rFonts w:ascii="Times New Roman" w:eastAsia="Times New Roman"/>
        </w:rPr>
        <w:t>F213080</w:t>
      </w:r>
      <w:r>
        <w:rPr>
          <w:rFonts w:ascii="Times New Roman" w:eastAsia="Times New Roman"/>
          <w:spacing w:val="59"/>
        </w:rPr>
        <w:t> </w:t>
      </w:r>
      <w:r>
        <w:rPr>
          <w:spacing w:val="-3"/>
        </w:rPr>
        <w:t>機械器具零售業</w:t>
      </w:r>
      <w:r>
        <w:rPr>
          <w:rFonts w:ascii="Times New Roman" w:eastAsia="Times New Roman"/>
        </w:rPr>
        <w:t>A401010</w:t>
      </w:r>
      <w:r>
        <w:rPr>
          <w:rFonts w:ascii="Times New Roman" w:eastAsia="Times New Roman"/>
          <w:spacing w:val="59"/>
        </w:rPr>
        <w:t> </w:t>
      </w:r>
      <w:r>
        <w:rPr/>
        <w:t>畜牧場經營業</w:t>
      </w:r>
      <w:r>
        <w:rPr>
          <w:rFonts w:ascii="Times New Roman" w:eastAsia="Times New Roman"/>
        </w:rPr>
        <w:t>A102060</w:t>
      </w:r>
      <w:r>
        <w:rPr>
          <w:rFonts w:ascii="Times New Roman" w:eastAsia="Times New Roman"/>
          <w:spacing w:val="59"/>
        </w:rPr>
        <w:t> </w:t>
      </w:r>
      <w:r>
        <w:rPr/>
        <w:t>糧商業</w:t>
      </w:r>
    </w:p>
    <w:p>
      <w:pPr>
        <w:pStyle w:val="BodyText"/>
        <w:spacing w:line="163" w:lineRule="auto"/>
        <w:ind w:right="3836"/>
      </w:pPr>
      <w:r>
        <w:rPr>
          <w:rFonts w:ascii="Times New Roman" w:eastAsia="Times New Roman"/>
        </w:rPr>
        <w:t>A102020</w:t>
      </w:r>
      <w:r>
        <w:rPr>
          <w:rFonts w:ascii="Times New Roman" w:eastAsia="Times New Roman"/>
          <w:spacing w:val="59"/>
        </w:rPr>
        <w:t> </w:t>
      </w:r>
      <w:r>
        <w:rPr>
          <w:spacing w:val="-3"/>
        </w:rPr>
        <w:t>農產品整理業</w:t>
      </w:r>
      <w:r>
        <w:rPr>
          <w:rFonts w:ascii="Times New Roman" w:eastAsia="Times New Roman"/>
        </w:rPr>
        <w:t>G801010</w:t>
      </w:r>
      <w:r>
        <w:rPr>
          <w:rFonts w:ascii="Times New Roman" w:eastAsia="Times New Roman"/>
          <w:spacing w:val="59"/>
        </w:rPr>
        <w:t> </w:t>
      </w:r>
      <w:r>
        <w:rPr/>
        <w:t>倉儲業</w:t>
      </w:r>
      <w:r>
        <w:rPr>
          <w:rFonts w:ascii="Times New Roman" w:eastAsia="Times New Roman"/>
        </w:rPr>
        <w:t>F401010</w:t>
      </w:r>
      <w:r>
        <w:rPr>
          <w:rFonts w:ascii="Times New Roman" w:eastAsia="Times New Roman"/>
          <w:spacing w:val="59"/>
        </w:rPr>
        <w:t> </w:t>
      </w:r>
      <w:r>
        <w:rPr/>
        <w:t>國際貿易業</w:t>
      </w:r>
    </w:p>
    <w:p>
      <w:pPr>
        <w:pStyle w:val="BodyText"/>
        <w:spacing w:line="163" w:lineRule="auto"/>
        <w:ind w:right="2675"/>
        <w:jc w:val="both"/>
      </w:pPr>
      <w:r>
        <w:rPr>
          <w:rFonts w:ascii="Times New Roman" w:eastAsia="Times New Roman"/>
        </w:rPr>
        <w:t>F106060</w:t>
      </w:r>
      <w:r>
        <w:rPr>
          <w:rFonts w:ascii="Times New Roman" w:eastAsia="Times New Roman"/>
          <w:spacing w:val="59"/>
        </w:rPr>
        <w:t> </w:t>
      </w:r>
      <w:r>
        <w:rPr>
          <w:spacing w:val="-2"/>
        </w:rPr>
        <w:t>寵物食品及其用品批發業</w:t>
      </w:r>
      <w:r>
        <w:rPr>
          <w:rFonts w:ascii="Times New Roman" w:eastAsia="Times New Roman"/>
        </w:rPr>
        <w:t>F206050</w:t>
      </w:r>
      <w:r>
        <w:rPr>
          <w:rFonts w:ascii="Times New Roman" w:eastAsia="Times New Roman"/>
          <w:spacing w:val="59"/>
        </w:rPr>
        <w:t> </w:t>
      </w:r>
      <w:r>
        <w:rPr>
          <w:spacing w:val="-2"/>
        </w:rPr>
        <w:t>寵物食品及其用品零售業</w:t>
      </w:r>
      <w:r>
        <w:rPr>
          <w:rFonts w:ascii="Times New Roman" w:eastAsia="Times New Roman"/>
        </w:rPr>
        <w:t>F101050</w:t>
      </w:r>
      <w:r>
        <w:rPr>
          <w:rFonts w:ascii="Times New Roman" w:eastAsia="Times New Roman"/>
          <w:spacing w:val="59"/>
        </w:rPr>
        <w:t> </w:t>
      </w:r>
      <w:r>
        <w:rPr/>
        <w:t>水產品批發業</w:t>
      </w:r>
    </w:p>
    <w:p>
      <w:pPr>
        <w:pStyle w:val="BodyText"/>
        <w:spacing w:line="163" w:lineRule="auto"/>
        <w:ind w:right="3876"/>
      </w:pPr>
      <w:r>
        <w:rPr>
          <w:rFonts w:ascii="Times New Roman" w:eastAsia="Times New Roman"/>
        </w:rPr>
        <w:t>F201030</w:t>
      </w:r>
      <w:r>
        <w:rPr>
          <w:rFonts w:ascii="Times New Roman" w:eastAsia="Times New Roman"/>
          <w:spacing w:val="59"/>
        </w:rPr>
        <w:t> </w:t>
      </w:r>
      <w:r>
        <w:rPr>
          <w:spacing w:val="-3"/>
        </w:rPr>
        <w:t>水產品零售業</w:t>
      </w:r>
      <w:r>
        <w:rPr>
          <w:rFonts w:ascii="Times New Roman" w:eastAsia="Times New Roman"/>
        </w:rPr>
        <w:t>F107050</w:t>
      </w:r>
      <w:r>
        <w:rPr>
          <w:rFonts w:ascii="Times New Roman" w:eastAsia="Times New Roman"/>
          <w:spacing w:val="59"/>
        </w:rPr>
        <w:t> </w:t>
      </w:r>
      <w:r>
        <w:rPr/>
        <w:t>肥料批發業</w:t>
      </w:r>
      <w:r>
        <w:rPr>
          <w:rFonts w:ascii="Times New Roman" w:eastAsia="Times New Roman"/>
        </w:rPr>
        <w:t>F207050</w:t>
      </w:r>
      <w:r>
        <w:rPr>
          <w:rFonts w:ascii="Times New Roman" w:eastAsia="Times New Roman"/>
          <w:spacing w:val="59"/>
        </w:rPr>
        <w:t> </w:t>
      </w:r>
      <w:r>
        <w:rPr/>
        <w:t>肥料零售業</w:t>
      </w:r>
      <w:r>
        <w:rPr>
          <w:rFonts w:ascii="Times New Roman" w:eastAsia="Times New Roman"/>
        </w:rPr>
        <w:t>F102030</w:t>
      </w:r>
      <w:r>
        <w:rPr>
          <w:rFonts w:ascii="Times New Roman" w:eastAsia="Times New Roman"/>
          <w:spacing w:val="59"/>
        </w:rPr>
        <w:t> </w:t>
      </w:r>
      <w:r>
        <w:rPr/>
        <w:t>菸酒批發業</w:t>
      </w:r>
    </w:p>
    <w:p>
      <w:pPr>
        <w:spacing w:after="0" w:line="163" w:lineRule="auto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460" w:bottom="480" w:left="600" w:right="1680"/>
          <w:pgNumType w:start="1"/>
        </w:sectPr>
      </w:pPr>
    </w:p>
    <w:p>
      <w:pPr>
        <w:pStyle w:val="BodyText"/>
        <w:spacing w:line="163" w:lineRule="auto" w:before="38"/>
        <w:ind w:right="2915"/>
      </w:pPr>
      <w:r>
        <w:rPr>
          <w:rFonts w:ascii="Times New Roman" w:eastAsia="Times New Roman"/>
        </w:rPr>
        <w:t>F102170</w:t>
      </w:r>
      <w:r>
        <w:rPr>
          <w:rFonts w:ascii="Times New Roman" w:eastAsia="Times New Roman"/>
          <w:spacing w:val="59"/>
        </w:rPr>
        <w:t> </w:t>
      </w:r>
      <w:r>
        <w:rPr/>
        <w:t>食品什貨批發業</w:t>
      </w:r>
      <w:r>
        <w:rPr>
          <w:rFonts w:ascii="Times New Roman" w:eastAsia="Times New Roman"/>
        </w:rPr>
        <w:t>F203010</w:t>
      </w:r>
      <w:r>
        <w:rPr>
          <w:rFonts w:ascii="Times New Roman" w:eastAsia="Times New Roman"/>
          <w:spacing w:val="59"/>
        </w:rPr>
        <w:t> </w:t>
      </w:r>
      <w:r>
        <w:rPr>
          <w:spacing w:val="-2"/>
        </w:rPr>
        <w:t>食品什貨、飲料零售業</w:t>
      </w:r>
      <w:r>
        <w:rPr>
          <w:rFonts w:ascii="Times New Roman" w:eastAsia="Times New Roman"/>
        </w:rPr>
        <w:t>F501030</w:t>
      </w:r>
      <w:r>
        <w:rPr>
          <w:rFonts w:ascii="Times New Roman" w:eastAsia="Times New Roman"/>
          <w:spacing w:val="59"/>
        </w:rPr>
        <w:t> </w:t>
      </w:r>
      <w:r>
        <w:rPr/>
        <w:t>飲料店業</w:t>
      </w:r>
    </w:p>
    <w:p>
      <w:pPr>
        <w:pStyle w:val="BodyText"/>
        <w:spacing w:line="258" w:lineRule="exact"/>
      </w:pPr>
      <w:r>
        <w:rPr>
          <w:rFonts w:ascii="Times New Roman" w:eastAsia="Times New Roman"/>
        </w:rPr>
        <w:t>IZ99990</w:t>
      </w:r>
      <w:r>
        <w:rPr>
          <w:rFonts w:ascii="Times New Roman" w:eastAsia="Times New Roman"/>
          <w:spacing w:val="59"/>
        </w:rPr>
        <w:t> </w:t>
      </w:r>
      <w:r>
        <w:rPr/>
        <w:t>其他工商服務業</w:t>
      </w:r>
    </w:p>
    <w:p>
      <w:pPr>
        <w:pStyle w:val="BodyText"/>
        <w:spacing w:line="285" w:lineRule="exact"/>
      </w:pPr>
      <w:r>
        <w:rPr>
          <w:rFonts w:ascii="Times New Roman" w:eastAsia="Times New Roman"/>
        </w:rPr>
        <w:t>I101070 </w:t>
      </w:r>
      <w:r>
        <w:rPr/>
        <w:t>農、林、漁、畜牧顧問業</w:t>
      </w:r>
    </w:p>
    <w:p>
      <w:pPr>
        <w:pStyle w:val="BodyText"/>
        <w:spacing w:line="285" w:lineRule="exact"/>
      </w:pPr>
      <w:r>
        <w:rPr>
          <w:rFonts w:ascii="Times New Roman" w:eastAsia="Times New Roman"/>
        </w:rPr>
        <w:t>I101090 </w:t>
      </w:r>
      <w:r>
        <w:rPr/>
        <w:t>食品顧問業</w:t>
      </w:r>
    </w:p>
    <w:p>
      <w:pPr>
        <w:pStyle w:val="BodyText"/>
        <w:spacing w:line="285" w:lineRule="exact"/>
      </w:pPr>
      <w:r>
        <w:rPr>
          <w:rFonts w:ascii="Times New Roman" w:eastAsia="Times New Roman"/>
        </w:rPr>
        <w:t>IC01010 </w:t>
      </w:r>
      <w:r>
        <w:rPr/>
        <w:t>藥品檢驗業</w:t>
      </w:r>
    </w:p>
    <w:p>
      <w:pPr>
        <w:pStyle w:val="BodyText"/>
        <w:spacing w:line="285" w:lineRule="exact"/>
      </w:pPr>
      <w:r>
        <w:rPr>
          <w:rFonts w:ascii="Times New Roman" w:eastAsia="Times New Roman"/>
        </w:rPr>
        <w:t>J101050</w:t>
      </w:r>
      <w:r>
        <w:rPr>
          <w:rFonts w:ascii="Times New Roman" w:eastAsia="Times New Roman"/>
          <w:spacing w:val="59"/>
        </w:rPr>
        <w:t> </w:t>
      </w:r>
      <w:r>
        <w:rPr/>
        <w:t>環境檢測服務業</w:t>
      </w:r>
    </w:p>
    <w:p>
      <w:pPr>
        <w:pStyle w:val="BodyText"/>
        <w:spacing w:line="353" w:lineRule="exact"/>
      </w:pPr>
      <w:r>
        <w:rPr>
          <w:rFonts w:ascii="Times New Roman" w:eastAsia="Times New Roman"/>
        </w:rPr>
        <w:t>ZZ99999 </w:t>
      </w:r>
      <w:r>
        <w:rPr/>
        <w:t>除許可業務外，得經營法令非禁止或限制之業務</w:t>
      </w:r>
    </w:p>
    <w:sectPr>
      <w:headerReference w:type="default" r:id="rId8"/>
      <w:footerReference w:type="default" r:id="rId9"/>
      <w:pgSz w:w="11900" w:h="16840"/>
      <w:pgMar w:header="295" w:footer="283" w:top="840" w:bottom="480" w:left="600" w:right="1680"/>
      <w:pgNumType w:start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PAexMincho">
    <w:altName w:val="IPAex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PAmjMincho">
    <w:altName w:val="IPAmjMincho"/>
    <w:charset w:val="0"/>
    <w:family w:val="roman"/>
    <w:pitch w:val="variable"/>
  </w:font>
  <w:font w:name="Assyrian">
    <w:altName w:val="Assyri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1pt;margin-top:816.758423pt;width:451.45pt;height:10.95pt;mso-position-horizontal-relative:page;mso-position-vertical-relative:page;z-index:-15783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https://findbiz.nat.gov.tw/fts/query/QueryCmpyDetail/queryCmpyDetail.do?objectId=SEM3MzI1MTIwOQ==&amp;banNo=73251209#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433pt;margin-top:816.758423pt;width:15.15pt;height:10.95pt;mso-position-horizontal-relative:page;mso-position-vertical-relative:page;z-index:-157829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1pt;margin-top:816.758423pt;width:451.45pt;height:10.95pt;mso-position-horizontal-relative:page;mso-position-vertical-relative:page;z-index:-15781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https://findbiz.nat.gov.tw/fts/query/QueryCmpyDetail/queryCmpyDetail.do?objectId=SEM3MzI1MTIwOQ==&amp;banNo=73251209#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433pt;margin-top:816.758423pt;width:15.15pt;height:10.95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1pt;margin-top:13.757807pt;width:37.6pt;height:10.95pt;mso-position-horizontal-relative:page;mso-position-vertical-relative:page;z-index:-15784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2020/6/10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953186pt;margin-top:13.757807pt;width:210.95pt;height:10.95pt;mso-position-horizontal-relative:page;mso-position-vertical-relative:page;z-index:-15783936" type="#_x0000_t202" filled="false" stroked="false">
          <v:textbox inset="0,0,0,0">
            <w:txbxContent>
              <w:p>
                <w:pPr>
                  <w:tabs>
                    <w:tab w:pos="2846" w:val="left" w:leader="hyphen"/>
                  </w:tabs>
                  <w:spacing w:line="219" w:lineRule="exact" w:before="0"/>
                  <w:ind w:left="20" w:right="0" w:firstLine="0"/>
                  <w:jc w:val="left"/>
                  <w:rPr>
                    <w:rFonts w:ascii="Arial" w:eastAsia="Arial"/>
                    <w:sz w:val="16"/>
                  </w:rPr>
                </w:pPr>
                <w:r>
                  <w:rPr>
                    <w:sz w:val="16"/>
                  </w:rPr>
                  <w:t>經濟部商工登記公示資料查詢服務</w:t>
                  <w:tab/>
                  <w:t>統一編號</w:t>
                </w:r>
                <w:r>
                  <w:rPr>
                    <w:rFonts w:ascii="Arial" w:eastAsia="Arial"/>
                    <w:sz w:val="16"/>
                  </w:rPr>
                  <w:t>73251209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1pt;margin-top:13.757807pt;width:37.6pt;height:10.95pt;mso-position-horizontal-relative:page;mso-position-vertical-relative:page;z-index:-15782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2020/6/10</w:t>
                </w:r>
              </w:p>
            </w:txbxContent>
          </v:textbox>
          <w10:wrap type="none"/>
        </v:shape>
      </w:pict>
    </w:r>
    <w:r>
      <w:rPr/>
      <w:pict>
        <v:shape style="position:absolute;margin-left:195.32753pt;margin-top:13.757807pt;width:240.55pt;height:29.35pt;mso-position-horizontal-relative:page;mso-position-vertical-relative:page;z-index:-15781888" type="#_x0000_t202" filled="false" stroked="false">
          <v:textbox inset="0,0,0,0">
            <w:txbxContent>
              <w:p>
                <w:pPr>
                  <w:tabs>
                    <w:tab w:pos="3438" w:val="left" w:leader="hyphen"/>
                  </w:tabs>
                  <w:spacing w:line="241" w:lineRule="exact" w:before="0"/>
                  <w:ind w:left="612" w:right="0" w:firstLine="0"/>
                  <w:jc w:val="left"/>
                  <w:rPr>
                    <w:rFonts w:ascii="Arial" w:eastAsia="Arial"/>
                    <w:sz w:val="16"/>
                  </w:rPr>
                </w:pPr>
                <w:r>
                  <w:rPr>
                    <w:sz w:val="16"/>
                  </w:rPr>
                  <w:t>經濟部商工登記公示資料查詢服務</w:t>
                  <w:tab/>
                  <w:t>統一編號</w:t>
                </w:r>
                <w:r>
                  <w:rPr>
                    <w:rFonts w:ascii="Arial" w:eastAsia="Arial"/>
                    <w:sz w:val="16"/>
                  </w:rPr>
                  <w:t>73251209</w:t>
                </w:r>
              </w:p>
              <w:p>
                <w:pPr>
                  <w:pStyle w:val="BodyText"/>
                  <w:spacing w:line="346" w:lineRule="exact"/>
                  <w:ind w:left="20"/>
                </w:pPr>
                <w:r>
                  <w:rPr>
                    <w:rFonts w:ascii="Times New Roman" w:eastAsia="Times New Roman"/>
                  </w:rPr>
                  <w:t>F102040</w:t>
                </w:r>
                <w:r>
                  <w:rPr>
                    <w:rFonts w:ascii="Times New Roman" w:eastAsia="Times New Roman"/>
                    <w:spacing w:val="59"/>
                  </w:rPr>
                  <w:t> </w:t>
                </w:r>
                <w:r>
                  <w:rPr/>
                  <w:t>飲料批發業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PAmjMincho" w:hAnsi="IPAmjMincho" w:eastAsia="IPAmjMincho" w:cs="IPAmjMinch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45" w:lineRule="exact"/>
      <w:ind w:left="3326"/>
    </w:pPr>
    <w:rPr>
      <w:rFonts w:ascii="IPAmjMincho" w:hAnsi="IPAmjMincho" w:eastAsia="IPAmjMincho" w:cs="IPAmjMinch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2020-06-09T17:32:08Z</dcterms:created>
  <dcterms:modified xsi:type="dcterms:W3CDTF">2020-06-09T17:32:08Z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Mozilla/5.0 (Windows NT 10.0; Win64; x64) AppleWebKit/537.36 (KHTML, like Gecko) Chrome/83.0.4103.97 Safari/537.36</vt:lpwstr>
  </property>
  <property fmtid="{D5CDD505-2E9C-101B-9397-08002B2CF9AE}" pid="4" name="LastSaved">
    <vt:filetime>2020-06-09T00:00:00Z</vt:filetime>
  </property>
</Properties>
</file>