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proofErr w:type="spellStart"/>
      <w:r>
        <w:t>Cmdlets</w:t>
      </w:r>
      <w:proofErr w:type="spellEnd"/>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w:t>
      </w:r>
      <w:proofErr w:type="spellStart"/>
      <w:r>
        <w:t>ChildItem</w:t>
      </w:r>
      <w:proofErr w:type="spellEnd"/>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proofErr w:type="spellStart"/>
      <w:r>
        <w:t>ForEach</w:t>
      </w:r>
      <w:proofErr w:type="spellEnd"/>
      <w:r>
        <w:t>-Object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proofErr w:type="spellStart"/>
      <w:r>
        <w:t>Regex</w:t>
      </w:r>
      <w:proofErr w:type="spellEnd"/>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proofErr w:type="spellStart"/>
      <w:r>
        <w:t>Cmdlets</w:t>
      </w:r>
      <w:proofErr w:type="spellEnd"/>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proofErr w:type="spellStart"/>
      <w:r>
        <w:t>Usefull</w:t>
      </w:r>
      <w:proofErr w:type="spellEnd"/>
      <w:r>
        <w:t xml:space="preserve">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w:t>
      </w:r>
      <w:proofErr w:type="spellStart"/>
      <w:r>
        <w:t>env:windir</w:t>
      </w:r>
      <w:proofErr w:type="spellEnd"/>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PowerShell Providers (</w:t>
      </w:r>
      <w:proofErr w:type="spellStart"/>
      <w:r>
        <w:t>Filesystem</w:t>
      </w:r>
      <w:proofErr w:type="spellEnd"/>
      <w:r>
        <w:t xml:space="preserve">,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 xml:space="preserve">PowerShell commands, called </w:t>
      </w:r>
      <w:proofErr w:type="spellStart"/>
      <w:r>
        <w:t>cmdlets</w:t>
      </w:r>
      <w:proofErr w:type="spellEnd"/>
      <w:r>
        <w:t xml:space="preserve"> [speak: command-lets], use verb</w:t>
      </w:r>
      <w:r w:rsidR="008D4B54">
        <w:t>*</w:t>
      </w:r>
      <w:r w:rsidR="0021516B">
        <w:t>-noun pairs in order to be self-descriptive.</w:t>
      </w:r>
    </w:p>
    <w:p w:rsidR="008D4B54" w:rsidRDefault="008D4B54" w:rsidP="0023566B">
      <w:r>
        <w:t xml:space="preserve">* </w:t>
      </w:r>
      <w:r w:rsidRPr="008D4B54">
        <w:t xml:space="preserve">Windows PowerShell uses the term verb to describe a word that implies an action even if that word is not a standard verb in the English language. For example, the term </w:t>
      </w:r>
      <w:proofErr w:type="gramStart"/>
      <w:r w:rsidRPr="008D4B54">
        <w:t>New</w:t>
      </w:r>
      <w:proofErr w:type="gramEnd"/>
      <w:r w:rsidRPr="008D4B54">
        <w:t xml:space="preserve">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Copy</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Get</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Hide</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Makes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w:t>
            </w:r>
            <w:proofErr w:type="spellEnd"/>
            <w:r w:rsidRPr="006E3668">
              <w:rPr>
                <w:rFonts w:ascii="Calibri" w:eastAsia="Times New Roman" w:hAnsi="Calibri" w:cs="Calibri"/>
                <w:color w:val="000000"/>
                <w:lang w:val="de-DE" w:eastAsia="de-DE" w:bidi="ar-SA"/>
              </w:rPr>
              <w:t xml:space="preserve"> </w:t>
            </w:r>
            <w:proofErr w:type="spellStart"/>
            <w:r w:rsidRPr="006E3668">
              <w:rPr>
                <w:rFonts w:ascii="Calibri" w:eastAsia="Times New Roman" w:hAnsi="Calibri" w:cs="Calibri"/>
                <w:color w:val="000000"/>
                <w:lang w:val="de-DE" w:eastAsia="de-DE" w:bidi="ar-SA"/>
              </w:rPr>
              <w:t>undetectable</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Join</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Secures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resources</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Unlock</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Creates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Redo</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Rename</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Reset</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Search</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 xml:space="preserve">Locates a </w:t>
            </w:r>
            <w:proofErr w:type="spellStart"/>
            <w:r w:rsidRPr="006E3668">
              <w:rPr>
                <w:rFonts w:ascii="Calibri" w:eastAsia="Times New Roman" w:hAnsi="Calibri" w:cs="Calibri"/>
                <w:color w:val="000000"/>
                <w:lang w:eastAsia="de-DE" w:bidi="ar-SA"/>
              </w:rPr>
              <w:t>resouces</w:t>
            </w:r>
            <w:proofErr w:type="spellEnd"/>
            <w:r w:rsidRPr="006E3668">
              <w:rPr>
                <w:rFonts w:ascii="Calibri" w:eastAsia="Times New Roman" w:hAnsi="Calibri" w:cs="Calibri"/>
                <w:color w:val="000000"/>
                <w:lang w:eastAsia="de-DE" w:bidi="ar-SA"/>
              </w:rPr>
              <w:t xml:space="preserve">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 xml:space="preserve">Replaces data on an existing resource or creates </w:t>
            </w:r>
            <w:proofErr w:type="gramStart"/>
            <w:r w:rsidRPr="006E3668">
              <w:rPr>
                <w:rFonts w:ascii="Calibri" w:eastAsia="Times New Roman" w:hAnsi="Calibri" w:cs="Calibri"/>
                <w:color w:val="000000"/>
                <w:lang w:eastAsia="de-DE" w:bidi="ar-SA"/>
              </w:rPr>
              <w:t>a resources</w:t>
            </w:r>
            <w:proofErr w:type="gramEnd"/>
            <w:r w:rsidRPr="006E3668">
              <w:rPr>
                <w:rFonts w:ascii="Calibri" w:eastAsia="Times New Roman" w:hAnsi="Calibri" w:cs="Calibri"/>
                <w:color w:val="000000"/>
                <w:lang w:eastAsia="de-DE" w:bidi="ar-SA"/>
              </w:rPr>
              <w:t xml:space="preserve">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Get</w:t>
            </w:r>
            <w:proofErr w:type="spellEnd"/>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Hide</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proofErr w:type="spellStart"/>
            <w:r w:rsidRPr="006E3668">
              <w:rPr>
                <w:rFonts w:ascii="Calibri" w:eastAsia="Times New Roman" w:hAnsi="Calibri" w:cs="Calibri"/>
                <w:color w:val="000000"/>
                <w:lang w:eastAsia="de-DE" w:bidi="ar-SA"/>
              </w:rPr>
              <w:t>Seperates</w:t>
            </w:r>
            <w:proofErr w:type="spellEnd"/>
            <w:r w:rsidRPr="006E3668">
              <w:rPr>
                <w:rFonts w:ascii="Calibri" w:eastAsia="Times New Roman" w:hAnsi="Calibri" w:cs="Calibri"/>
                <w:color w:val="000000"/>
                <w:lang w:eastAsia="de-DE" w:bidi="ar-SA"/>
              </w:rPr>
              <w:t xml:space="preserve">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Join</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Step</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Undo</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Unlock</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w:t>
      </w:r>
      <w:proofErr w:type="spellStart"/>
      <w:r>
        <w:t>someVariable</w:t>
      </w:r>
      <w:proofErr w:type="spellEnd"/>
      <w:r>
        <w:t xml:space="preserv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r w:rsidR="00621684">
        <w:t>back</w:t>
      </w:r>
      <w:r>
        <w:t>tick</w:t>
      </w:r>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proofErr w:type="spellStart"/>
            <w:r w:rsidRPr="00317709">
              <w:rPr>
                <w:rFonts w:ascii="Calibri" w:eastAsia="Times New Roman" w:hAnsi="Calibri" w:cs="Calibri"/>
                <w:color w:val="FFFFFF"/>
                <w:lang w:val="de-DE" w:eastAsia="de-DE" w:bidi="ar-SA"/>
              </w:rPr>
              <w:t>Escape</w:t>
            </w:r>
            <w:proofErr w:type="spellEnd"/>
            <w:r w:rsidRPr="00317709">
              <w:rPr>
                <w:rFonts w:ascii="Calibri" w:eastAsia="Times New Roman" w:hAnsi="Calibri" w:cs="Calibri"/>
                <w:color w:val="FFFFFF"/>
                <w:lang w:val="de-DE" w:eastAsia="de-DE" w:bidi="ar-SA"/>
              </w:rPr>
              <w:t xml:space="preserve"> </w:t>
            </w:r>
            <w:proofErr w:type="spellStart"/>
            <w:r w:rsidRPr="00317709">
              <w:rPr>
                <w:rFonts w:ascii="Calibri" w:eastAsia="Times New Roman" w:hAnsi="Calibri" w:cs="Calibri"/>
                <w:color w:val="FFFFFF"/>
                <w:lang w:val="de-DE" w:eastAsia="de-DE" w:bidi="ar-SA"/>
              </w:rPr>
              <w:t>Sequence</w:t>
            </w:r>
            <w:proofErr w:type="spellEnd"/>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proofErr w:type="spellStart"/>
            <w:r w:rsidRPr="00317709">
              <w:rPr>
                <w:rFonts w:ascii="Calibri" w:eastAsia="Times New Roman" w:hAnsi="Calibri" w:cs="Calibri"/>
                <w:color w:val="FFFFFF"/>
                <w:lang w:val="de-DE" w:eastAsia="de-DE" w:bidi="ar-SA"/>
              </w:rPr>
              <w:t>Corresponding</w:t>
            </w:r>
            <w:proofErr w:type="spellEnd"/>
            <w:r w:rsidRPr="00317709">
              <w:rPr>
                <w:rFonts w:ascii="Calibri" w:eastAsia="Times New Roman" w:hAnsi="Calibri" w:cs="Calibri"/>
                <w:color w:val="FFFFFF"/>
                <w:lang w:val="de-DE" w:eastAsia="de-DE" w:bidi="ar-SA"/>
              </w:rPr>
              <w:t xml:space="preserve"> Special </w:t>
            </w:r>
            <w:proofErr w:type="spellStart"/>
            <w:r w:rsidRPr="00317709">
              <w:rPr>
                <w:rFonts w:ascii="Calibri" w:eastAsia="Times New Roman" w:hAnsi="Calibri" w:cs="Calibri"/>
                <w:color w:val="FFFFFF"/>
                <w:lang w:val="de-DE" w:eastAsia="de-DE" w:bidi="ar-SA"/>
              </w:rPr>
              <w:t>Character</w:t>
            </w:r>
            <w:proofErr w:type="spellEnd"/>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proofErr w:type="spellStart"/>
            <w:r w:rsidRPr="00317709">
              <w:rPr>
                <w:rFonts w:ascii="Calibri" w:eastAsia="Times New Roman" w:hAnsi="Calibri" w:cs="Calibri"/>
                <w:color w:val="000000"/>
                <w:lang w:val="de-DE" w:eastAsia="de-DE" w:bidi="ar-SA"/>
              </w:rPr>
              <w:t>Newline</w:t>
            </w:r>
            <w:proofErr w:type="spellEnd"/>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w:t>
            </w:r>
            <w:proofErr w:type="spellStart"/>
            <w:r w:rsidRPr="00317709">
              <w:rPr>
                <w:rFonts w:ascii="Calibri" w:eastAsia="Times New Roman" w:hAnsi="Calibri" w:cs="Calibri"/>
                <w:color w:val="000000"/>
                <w:lang w:val="de-DE" w:eastAsia="de-DE" w:bidi="ar-SA"/>
              </w:rPr>
              <w:t>Backspace</w:t>
            </w:r>
            <w:proofErr w:type="spellEnd"/>
            <w:r w:rsidRPr="00317709">
              <w:rPr>
                <w:rFonts w:ascii="Calibri" w:eastAsia="Times New Roman" w:hAnsi="Calibri" w:cs="Calibri"/>
                <w:color w:val="000000"/>
                <w:lang w:val="de-DE" w:eastAsia="de-DE" w:bidi="ar-SA"/>
              </w:rPr>
              <w:t>&gt;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 xml:space="preserve">A </w:t>
            </w:r>
            <w:proofErr w:type="spellStart"/>
            <w:r w:rsidRPr="00317709">
              <w:rPr>
                <w:rFonts w:ascii="Calibri" w:eastAsia="Times New Roman" w:hAnsi="Calibri" w:cs="Calibri"/>
                <w:color w:val="000000"/>
                <w:lang w:val="de-DE" w:eastAsia="de-DE" w:bidi="ar-SA"/>
              </w:rPr>
              <w:t>single</w:t>
            </w:r>
            <w:proofErr w:type="spellEnd"/>
            <w:r w:rsidRPr="00317709">
              <w:rPr>
                <w:rFonts w:ascii="Calibri" w:eastAsia="Times New Roman" w:hAnsi="Calibri" w:cs="Calibri"/>
                <w:color w:val="000000"/>
                <w:lang w:val="de-DE" w:eastAsia="de-DE" w:bidi="ar-SA"/>
              </w:rPr>
              <w:t xml:space="preserv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w:t>
      </w:r>
      <w:proofErr w:type="spellStart"/>
      <w:r w:rsidRPr="008206E3">
        <w:t>Key</w:t>
      </w:r>
      <w:proofErr w:type="gramStart"/>
      <w:r w:rsidRPr="008206E3">
        <w:t>:`</w:t>
      </w:r>
      <w:proofErr w:type="gramEnd"/>
      <w:r w:rsidRPr="008206E3">
        <w:t>tvalue</w:t>
      </w:r>
      <w:proofErr w:type="spellEnd"/>
      <w:r w:rsidRPr="008206E3">
        <w:t>"</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w:t>
      </w:r>
      <w:proofErr w:type="spellStart"/>
      <w:r>
        <w:t>Lorem</w:t>
      </w:r>
      <w:proofErr w:type="spellEnd"/>
      <w:r>
        <w:t xml:space="preserve"> </w:t>
      </w:r>
      <w:proofErr w:type="spellStart"/>
      <w:r>
        <w:t>Ipsum</w:t>
      </w:r>
      <w:proofErr w:type="spellEnd"/>
      <w:r>
        <w:t>"</w:t>
      </w:r>
    </w:p>
    <w:p w:rsidR="00B24A0A" w:rsidRDefault="00FC240B" w:rsidP="00B24A0A">
      <w:pPr>
        <w:pStyle w:val="Code-Block"/>
      </w:pPr>
      <w:r>
        <w:t>&gt; Write-Host "Key</w:t>
      </w:r>
      <w:proofErr w:type="gramStart"/>
      <w:r>
        <w:t>:</w:t>
      </w:r>
      <w:r w:rsidR="00B24A0A" w:rsidRPr="00B24A0A">
        <w:t>`</w:t>
      </w:r>
      <w:proofErr w:type="gramEnd"/>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w:t>
      </w:r>
      <w:proofErr w:type="spellStart"/>
      <w:r>
        <w:t>someArrayContainingNumbers</w:t>
      </w:r>
      <w:proofErr w:type="spellEnd"/>
      <w:r>
        <w:t xml:space="preserve"> = </w:t>
      </w:r>
      <w:proofErr w:type="gramStart"/>
      <w:r>
        <w:t>@(</w:t>
      </w:r>
      <w:proofErr w:type="gramEnd"/>
      <w:r>
        <w:t>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w:t>
      </w:r>
      <w:proofErr w:type="gramStart"/>
      <w:r>
        <w:t>,6</w:t>
      </w:r>
      <w:proofErr w:type="gramEnd"/>
    </w:p>
    <w:p w:rsidR="00E5759C" w:rsidRDefault="00E5759C" w:rsidP="00F813D4">
      <w:pPr>
        <w:pStyle w:val="Code-Block"/>
      </w:pPr>
      <w:proofErr w:type="gramStart"/>
      <w:r>
        <w:t>&gt; ,7</w:t>
      </w:r>
      <w:proofErr w:type="gramEnd"/>
    </w:p>
    <w:p w:rsidR="00E5759C" w:rsidRDefault="00E5759C" w:rsidP="00F813D4">
      <w:pPr>
        <w:pStyle w:val="Code-Block"/>
      </w:pPr>
      <w:proofErr w:type="gramStart"/>
      <w:r>
        <w:t>&gt; ,8</w:t>
      </w:r>
      <w:proofErr w:type="gramEnd"/>
      <w:r>
        <w:t>,</w:t>
      </w:r>
    </w:p>
    <w:p w:rsidR="00F55523" w:rsidRDefault="00BF09C7" w:rsidP="00F813D4">
      <w:pPr>
        <w:pStyle w:val="Code-Block"/>
      </w:pPr>
      <w:r>
        <w:t>&gt; 9</w:t>
      </w:r>
      <w:proofErr w:type="gramStart"/>
      <w:r>
        <w:t>,0</w:t>
      </w:r>
      <w:proofErr w:type="gramEnd"/>
      <w:r>
        <w:t>)</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proofErr w:type="spellStart"/>
      <w:proofErr w:type="gramStart"/>
      <w:r w:rsidR="00636B2E" w:rsidRPr="00636B2E">
        <w:t>foreach</w:t>
      </w:r>
      <w:proofErr w:type="spellEnd"/>
      <w:proofErr w:type="gramEnd"/>
      <w:r w:rsidR="00636B2E" w:rsidRPr="00636B2E">
        <w:t xml:space="preserve"> ($number in $</w:t>
      </w:r>
      <w:proofErr w:type="spellStart"/>
      <w:r w:rsidR="00636B2E" w:rsidRPr="00636B2E">
        <w:t>someArrayContainingNumbers</w:t>
      </w:r>
      <w:proofErr w:type="spellEnd"/>
      <w:r w:rsidR="00636B2E" w:rsidRPr="00636B2E">
        <w:t>)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w:t>
      </w:r>
      <w:proofErr w:type="spellStart"/>
      <w:r w:rsidRPr="00717871">
        <w:t>ChildItem</w:t>
      </w:r>
      <w:proofErr w:type="spellEnd"/>
      <w:r w:rsidRPr="00717871">
        <w:t xml:space="preserve">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644F45" w:rsidRDefault="00644F45" w:rsidP="00254E05">
      <w:r>
        <w:t>PowerShell has a built-in help command that can provide a lot of information and about the different PowerShell commands and the scripting language itself</w:t>
      </w:r>
      <w:r w:rsidR="00717C60">
        <w:t xml:space="preserve"> </w:t>
      </w:r>
      <w:r w:rsidR="00717C60">
        <w:sym w:font="Symbol" w:char="F02D"/>
      </w:r>
      <w:r w:rsidR="00717C60">
        <w:t xml:space="preserve"> just like the Linux man pages.</w:t>
      </w:r>
    </w:p>
    <w:tbl>
      <w:tblPr>
        <w:tblStyle w:val="FarbigeListe-Akzent2"/>
        <w:tblW w:w="11060" w:type="dxa"/>
        <w:tblLook w:val="04A0"/>
      </w:tblPr>
      <w:tblGrid>
        <w:gridCol w:w="3120"/>
        <w:gridCol w:w="7940"/>
      </w:tblGrid>
      <w:tr w:rsidR="003D5534" w:rsidRPr="00920171" w:rsidTr="00895517">
        <w:trPr>
          <w:cnfStyle w:val="100000000000"/>
          <w:trHeight w:val="300"/>
        </w:trPr>
        <w:tc>
          <w:tcPr>
            <w:cnfStyle w:val="001000000000"/>
            <w:tcW w:w="3120" w:type="dxa"/>
            <w:noWrap/>
            <w:hideMark/>
          </w:tcPr>
          <w:p w:rsidR="003D5534" w:rsidRPr="00920171" w:rsidRDefault="003D5534" w:rsidP="00895517">
            <w:pPr>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Command</w:t>
            </w:r>
          </w:p>
        </w:tc>
        <w:tc>
          <w:tcPr>
            <w:tcW w:w="7940" w:type="dxa"/>
            <w:noWrap/>
            <w:hideMark/>
          </w:tcPr>
          <w:p w:rsidR="003D5534" w:rsidRPr="00920171" w:rsidRDefault="003D5534" w:rsidP="00895517">
            <w:pPr>
              <w:cnfStyle w:val="100000000000"/>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Description</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available help topics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get</w:t>
            </w:r>
            <w:proofErr w:type="spellEnd"/>
            <w:r w:rsidRPr="00920171">
              <w:rPr>
                <w:rFonts w:ascii="Calibri" w:eastAsia="Times New Roman" w:hAnsi="Calibri" w:cs="Calibri"/>
                <w:color w:val="000000"/>
                <w:lang w:val="de-DE" w:eastAsia="de-DE" w:bidi="ar-SA"/>
              </w:rPr>
              <w:t>-*</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help topics that begin with "get-"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SomeString</w:t>
            </w:r>
            <w:proofErr w:type="spellEnd"/>
            <w:r w:rsidRPr="00920171">
              <w:rPr>
                <w:rFonts w:ascii="Calibri" w:eastAsia="Times New Roman" w:hAnsi="Calibri" w:cs="Calibri"/>
                <w:color w:val="000000"/>
                <w:lang w:val="de-DE" w:eastAsia="de-DE" w:bidi="ar-SA"/>
              </w:rPr>
              <w:t>*</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topics with "</w:t>
            </w:r>
            <w:proofErr w:type="spellStart"/>
            <w:r w:rsidRPr="00920171">
              <w:rPr>
                <w:rFonts w:ascii="Calibri" w:eastAsia="Times New Roman" w:hAnsi="Calibri" w:cs="Calibri"/>
                <w:color w:val="000000"/>
                <w:lang w:eastAsia="de-DE" w:bidi="ar-SA"/>
              </w:rPr>
              <w:t>SomeString</w:t>
            </w:r>
            <w:proofErr w:type="spellEnd"/>
            <w:r w:rsidRPr="00920171">
              <w:rPr>
                <w:rFonts w:ascii="Calibri" w:eastAsia="Times New Roman" w:hAnsi="Calibri" w:cs="Calibri"/>
                <w:color w:val="000000"/>
                <w:lang w:eastAsia="de-DE" w:bidi="ar-SA"/>
              </w:rPr>
              <w:t>" in the name</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set-location</w:t>
            </w:r>
            <w:proofErr w:type="spellEnd"/>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help about the "set-location" cmdlet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-examples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examples on how to use the "set-location" cmdlet</w:t>
            </w:r>
          </w:p>
        </w:tc>
      </w:tr>
      <w:tr w:rsidR="003D5534" w:rsidRPr="00920171" w:rsidTr="00895517">
        <w:trPr>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-detailed</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additional information about a cmdlet, including descriptions of the parameters and examples of using the cmdlet.</w:t>
            </w:r>
          </w:p>
        </w:tc>
      </w:tr>
      <w:tr w:rsidR="003D5534" w:rsidRPr="00920171" w:rsidTr="00895517">
        <w:trPr>
          <w:cnfStyle w:val="000000100000"/>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-full</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the entire help file for a cmdlet, including technical information about the parameters.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about</w:t>
            </w:r>
            <w:proofErr w:type="spellEnd"/>
            <w:r w:rsidRPr="00920171">
              <w:rPr>
                <w:rFonts w:ascii="Calibri" w:eastAsia="Times New Roman" w:hAnsi="Calibri" w:cs="Calibri"/>
                <w:color w:val="000000"/>
                <w:lang w:val="de-DE" w:eastAsia="de-DE" w:bidi="ar-SA"/>
              </w:rPr>
              <w:t>*</w:t>
            </w:r>
          </w:p>
        </w:tc>
        <w:tc>
          <w:tcPr>
            <w:tcW w:w="7940" w:type="dxa"/>
            <w:hideMark/>
          </w:tcPr>
          <w:p w:rsidR="003D5534" w:rsidRPr="00920171" w:rsidRDefault="003D5534" w:rsidP="00895517">
            <w:pPr>
              <w:cnfStyle w:val="000000000000"/>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 xml:space="preserve">Display </w:t>
            </w:r>
            <w:proofErr w:type="spellStart"/>
            <w:r w:rsidRPr="00920171">
              <w:rPr>
                <w:rFonts w:ascii="Calibri" w:eastAsia="Times New Roman" w:hAnsi="Calibri" w:cs="Calibri"/>
                <w:color w:val="000000"/>
                <w:lang w:val="de-DE" w:eastAsia="de-DE" w:bidi="ar-SA"/>
              </w:rPr>
              <w:t>conceptual</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topics</w:t>
            </w:r>
            <w:proofErr w:type="spellEnd"/>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about_functions</w:t>
            </w:r>
            <w:proofErr w:type="spellEnd"/>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conceptual help about "functions"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about_switch</w:t>
            </w:r>
            <w:proofErr w:type="spellEnd"/>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conceptual help about "switch" statements</w:t>
            </w:r>
          </w:p>
        </w:tc>
      </w:tr>
    </w:tbl>
    <w:p w:rsidR="003D5534" w:rsidRDefault="003D5534" w:rsidP="00254E05"/>
    <w:p w:rsidR="00644F45" w:rsidRDefault="00536A70" w:rsidP="00536A70">
      <w:pPr>
        <w:pStyle w:val="Code-Block"/>
      </w:pPr>
      <w:r>
        <w:t xml:space="preserve">&gt; </w:t>
      </w:r>
      <w:proofErr w:type="gramStart"/>
      <w:r w:rsidR="003D5534">
        <w:t>g</w:t>
      </w:r>
      <w:r>
        <w:t>et-</w:t>
      </w:r>
      <w:r w:rsidR="003D5534">
        <w:t>h</w:t>
      </w:r>
      <w:r>
        <w:t>elp</w:t>
      </w:r>
      <w:proofErr w:type="gramEnd"/>
    </w:p>
    <w:p w:rsidR="00536A70" w:rsidRDefault="00536A70" w:rsidP="00536A70">
      <w:pPr>
        <w:pStyle w:val="Screenshot"/>
      </w:pPr>
      <w:r>
        <w:drawing>
          <wp:inline distT="0" distB="0" distL="0" distR="0">
            <wp:extent cx="9409524" cy="3952381"/>
            <wp:effectExtent l="19050" t="0" r="1176" b="0"/>
            <wp:docPr id="34" name="Grafik 33" descr="Screenshot-30-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0-Help.png"/>
                    <pic:cNvPicPr/>
                  </pic:nvPicPr>
                  <pic:blipFill>
                    <a:blip r:embed="rId48" cstate="print"/>
                    <a:stretch>
                      <a:fillRect/>
                    </a:stretch>
                  </pic:blipFill>
                  <pic:spPr>
                    <a:xfrm>
                      <a:off x="0" y="0"/>
                      <a:ext cx="9409524" cy="3952381"/>
                    </a:xfrm>
                    <a:prstGeom prst="rect">
                      <a:avLst/>
                    </a:prstGeom>
                  </pic:spPr>
                </pic:pic>
              </a:graphicData>
            </a:graphic>
          </wp:inline>
        </w:drawing>
      </w:r>
    </w:p>
    <w:p w:rsidR="003D5534" w:rsidRDefault="003D5534" w:rsidP="003D5534">
      <w:pPr>
        <w:pStyle w:val="Code-Block"/>
      </w:pPr>
      <w:r>
        <w:t xml:space="preserve">&gt; </w:t>
      </w:r>
      <w:proofErr w:type="gramStart"/>
      <w:r>
        <w:t>get-help</w:t>
      </w:r>
      <w:proofErr w:type="gramEnd"/>
      <w:r>
        <w:t xml:space="preserve"> set-location –examples</w:t>
      </w:r>
    </w:p>
    <w:p w:rsidR="005D77C6" w:rsidRDefault="003D5534" w:rsidP="00106E93">
      <w:pPr>
        <w:pStyle w:val="Screenshot"/>
      </w:pPr>
      <w:r>
        <w:drawing>
          <wp:inline distT="0" distB="0" distL="0" distR="0">
            <wp:extent cx="9409524" cy="3152381"/>
            <wp:effectExtent l="19050" t="0" r="1176" b="0"/>
            <wp:docPr id="35" name="Grafik 34" descr="Screenshot-3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Help.png"/>
                    <pic:cNvPicPr/>
                  </pic:nvPicPr>
                  <pic:blipFill>
                    <a:blip r:embed="rId49" cstate="print"/>
                    <a:stretch>
                      <a:fillRect/>
                    </a:stretch>
                  </pic:blipFill>
                  <pic:spPr>
                    <a:xfrm>
                      <a:off x="0" y="0"/>
                      <a:ext cx="9409524" cy="3152381"/>
                    </a:xfrm>
                    <a:prstGeom prst="rect">
                      <a:avLst/>
                    </a:prstGeom>
                  </pic:spPr>
                </pic:pic>
              </a:graphicData>
            </a:graphic>
          </wp:inline>
        </w:drawing>
      </w:r>
    </w:p>
    <w:p w:rsidR="00DA729A" w:rsidRDefault="00DA729A" w:rsidP="00DA729A">
      <w:pPr>
        <w:pStyle w:val="Code-BlockHeadline"/>
      </w:pPr>
      <w:r>
        <w:t xml:space="preserve">Note: The PowerShell Get-Help </w:t>
      </w:r>
      <w:proofErr w:type="spellStart"/>
      <w:r>
        <w:t>cmdlets</w:t>
      </w:r>
      <w:proofErr w:type="spellEnd"/>
      <w:r>
        <w:t xml:space="preserve"> returns objects not just</w:t>
      </w:r>
      <w:r w:rsidR="00412FD7">
        <w:t xml:space="preserve"> plain</w:t>
      </w:r>
      <w:r>
        <w:t xml:space="preserve"> text:</w:t>
      </w:r>
    </w:p>
    <w:p w:rsidR="00E11CB8" w:rsidRDefault="00E11CB8" w:rsidP="00E11CB8">
      <w:pPr>
        <w:pStyle w:val="Code-Block"/>
      </w:pPr>
      <w:r>
        <w:t>&gt; (get-help set-location).</w:t>
      </w:r>
      <w:r w:rsidR="002F406D">
        <w:t>S</w:t>
      </w:r>
      <w:r>
        <w:t>yntax</w:t>
      </w:r>
    </w:p>
    <w:p w:rsidR="00E11CB8" w:rsidRDefault="002F406D" w:rsidP="002F406D">
      <w:pPr>
        <w:pStyle w:val="Screenshot"/>
      </w:pPr>
      <w:r>
        <w:drawing>
          <wp:inline distT="0" distB="0" distL="0" distR="0">
            <wp:extent cx="9409524" cy="1552381"/>
            <wp:effectExtent l="19050" t="0" r="1176" b="0"/>
            <wp:docPr id="36" name="Grafik 35" descr="Screenshot-33-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3-Help.png"/>
                    <pic:cNvPicPr/>
                  </pic:nvPicPr>
                  <pic:blipFill>
                    <a:blip r:embed="rId50" cstate="print"/>
                    <a:stretch>
                      <a:fillRect/>
                    </a:stretch>
                  </pic:blipFill>
                  <pic:spPr>
                    <a:xfrm>
                      <a:off x="0" y="0"/>
                      <a:ext cx="9409524" cy="1552381"/>
                    </a:xfrm>
                    <a:prstGeom prst="rect">
                      <a:avLst/>
                    </a:prstGeom>
                  </pic:spPr>
                </pic:pic>
              </a:graphicData>
            </a:graphic>
          </wp:inline>
        </w:drawing>
      </w:r>
    </w:p>
    <w:p w:rsidR="001E11A6" w:rsidRPr="00E11CB8" w:rsidRDefault="001E11A6" w:rsidP="002F406D">
      <w:pPr>
        <w:pStyle w:val="Screenshot"/>
      </w:pPr>
      <w:r>
        <w:lastRenderedPageBreak/>
        <w:drawing>
          <wp:inline distT="0" distB="0" distL="0" distR="0">
            <wp:extent cx="9409524" cy="4295238"/>
            <wp:effectExtent l="19050" t="0" r="1176" b="0"/>
            <wp:docPr id="37" name="Grafik 36" descr="Screenshot-34-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4-Help.png"/>
                    <pic:cNvPicPr/>
                  </pic:nvPicPr>
                  <pic:blipFill>
                    <a:blip r:embed="rId51" cstate="print"/>
                    <a:stretch>
                      <a:fillRect/>
                    </a:stretch>
                  </pic:blipFill>
                  <pic:spPr>
                    <a:xfrm>
                      <a:off x="0" y="0"/>
                      <a:ext cx="9409524" cy="4295238"/>
                    </a:xfrm>
                    <a:prstGeom prst="rect">
                      <a:avLst/>
                    </a:prstGeom>
                  </pic:spPr>
                </pic:pic>
              </a:graphicData>
            </a:graphic>
          </wp:inline>
        </w:drawing>
      </w:r>
    </w:p>
    <w:p w:rsidR="008C6318" w:rsidRDefault="008C6318" w:rsidP="00084078">
      <w:pPr>
        <w:pStyle w:val="berschrift3"/>
      </w:pPr>
      <w:r>
        <w:t>Commands</w:t>
      </w:r>
    </w:p>
    <w:p w:rsidR="008C6318" w:rsidRDefault="008C6318" w:rsidP="008C6318">
      <w:pPr>
        <w:pStyle w:val="berschrift4"/>
      </w:pPr>
      <w:r>
        <w:t>Command Types</w:t>
      </w:r>
    </w:p>
    <w:p w:rsidR="00861229" w:rsidRDefault="00861229" w:rsidP="00861229">
      <w:r>
        <w:t>There are four kinds of command Windows PowerShell can execute:</w:t>
      </w:r>
    </w:p>
    <w:p w:rsidR="00861229" w:rsidRDefault="00861229" w:rsidP="00861229">
      <w:pPr>
        <w:pStyle w:val="Listenabsatz"/>
        <w:numPr>
          <w:ilvl w:val="0"/>
          <w:numId w:val="25"/>
        </w:numPr>
      </w:pPr>
      <w:proofErr w:type="spellStart"/>
      <w:r>
        <w:t>Cmdlets</w:t>
      </w:r>
      <w:proofErr w:type="spellEnd"/>
      <w:r>
        <w:t xml:space="preserve"> [command-lets]</w:t>
      </w:r>
    </w:p>
    <w:p w:rsidR="00CF4CEB" w:rsidRDefault="00CF4CEB" w:rsidP="00CF4CEB">
      <w:pPr>
        <w:pStyle w:val="Listenabsatz"/>
      </w:pPr>
      <w:r>
        <w:t>.NET programs that are designed for PowerShell</w:t>
      </w:r>
    </w:p>
    <w:p w:rsidR="00861229" w:rsidRDefault="00861229" w:rsidP="00861229">
      <w:pPr>
        <w:pStyle w:val="Listenabsatz"/>
        <w:numPr>
          <w:ilvl w:val="0"/>
          <w:numId w:val="25"/>
        </w:numPr>
      </w:pPr>
      <w:r>
        <w:t>PowerShell Scripts (*.ps1)</w:t>
      </w:r>
      <w:r w:rsidR="00F2102A">
        <w:br/>
        <w:t>Scripts/Functions that live on the disk</w:t>
      </w:r>
    </w:p>
    <w:p w:rsidR="00861229" w:rsidRDefault="00861229" w:rsidP="00861229">
      <w:pPr>
        <w:pStyle w:val="Listenabsatz"/>
        <w:numPr>
          <w:ilvl w:val="0"/>
          <w:numId w:val="25"/>
        </w:numPr>
      </w:pPr>
      <w:r>
        <w:t>PowerShell functions</w:t>
      </w:r>
    </w:p>
    <w:p w:rsidR="00F2102A" w:rsidRDefault="00F2102A" w:rsidP="00F2102A">
      <w:pPr>
        <w:pStyle w:val="Listenabsatz"/>
      </w:pPr>
      <w:r>
        <w:t>Scripts/Function that live only in memory</w:t>
      </w:r>
    </w:p>
    <w:p w:rsidR="00861229" w:rsidRDefault="00861229" w:rsidP="00861229">
      <w:pPr>
        <w:pStyle w:val="Listenabsatz"/>
        <w:numPr>
          <w:ilvl w:val="0"/>
          <w:numId w:val="25"/>
        </w:numPr>
      </w:pPr>
      <w:r>
        <w:t>Standalone executable programs</w:t>
      </w:r>
    </w:p>
    <w:p w:rsidR="002374D2" w:rsidRPr="00861229" w:rsidRDefault="002374D2" w:rsidP="002374D2">
      <w:pPr>
        <w:pStyle w:val="Listenabsatz"/>
      </w:pPr>
      <w:r>
        <w:t xml:space="preserve">All the programs </w:t>
      </w:r>
      <w:proofErr w:type="gramStart"/>
      <w:r>
        <w:t>that are</w:t>
      </w:r>
      <w:proofErr w:type="gramEnd"/>
      <w:r>
        <w:t xml:space="preserve"> available through the classic cmd.exe (e.g. notepad.exe)</w:t>
      </w:r>
    </w:p>
    <w:p w:rsidR="00A22463" w:rsidRDefault="00A22463" w:rsidP="00A22463">
      <w:pPr>
        <w:pStyle w:val="berschrift4"/>
      </w:pPr>
      <w:r>
        <w:t>Common Commands</w:t>
      </w:r>
    </w:p>
    <w:p w:rsidR="00A22463" w:rsidRPr="00A22463" w:rsidRDefault="005947B6" w:rsidP="00A22463">
      <w:pPr>
        <w:pStyle w:val="berschrift4"/>
      </w:pPr>
      <w:r>
        <w:t xml:space="preserve">Command </w:t>
      </w:r>
      <w:r w:rsidR="00D40DFB">
        <w:t>Aliases</w:t>
      </w:r>
    </w:p>
    <w:p w:rsidR="00302728" w:rsidRDefault="00302728" w:rsidP="00084078">
      <w:pPr>
        <w:pStyle w:val="berschrift3"/>
      </w:pPr>
      <w:r>
        <w:t>PS Drives</w:t>
      </w:r>
    </w:p>
    <w:p w:rsidR="004839B0" w:rsidRDefault="004839B0" w:rsidP="004839B0">
      <w:pPr>
        <w:pStyle w:val="Listenabsatz"/>
        <w:numPr>
          <w:ilvl w:val="0"/>
          <w:numId w:val="24"/>
        </w:numPr>
      </w:pPr>
      <w:r>
        <w:t>Variables</w:t>
      </w:r>
    </w:p>
    <w:p w:rsidR="004839B0" w:rsidRDefault="004839B0" w:rsidP="004839B0">
      <w:pPr>
        <w:pStyle w:val="Listenabsatz"/>
        <w:numPr>
          <w:ilvl w:val="0"/>
          <w:numId w:val="24"/>
        </w:numPr>
      </w:pPr>
      <w:r>
        <w:t>Functions</w:t>
      </w:r>
    </w:p>
    <w:p w:rsidR="004839B0" w:rsidRDefault="004839B0" w:rsidP="004839B0">
      <w:pPr>
        <w:pStyle w:val="Listenabsatz"/>
        <w:numPr>
          <w:ilvl w:val="0"/>
          <w:numId w:val="24"/>
        </w:numPr>
      </w:pPr>
      <w:r>
        <w:t>Environment Variables</w:t>
      </w:r>
    </w:p>
    <w:p w:rsidR="004839B0" w:rsidRPr="004839B0" w:rsidRDefault="004839B0" w:rsidP="004839B0">
      <w:pPr>
        <w:pStyle w:val="Listenabsatz"/>
        <w:numPr>
          <w:ilvl w:val="0"/>
          <w:numId w:val="24"/>
        </w:numPr>
      </w:pPr>
      <w:r>
        <w:t>…</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 xml:space="preserve">String </w:t>
      </w:r>
      <w:proofErr w:type="spellStart"/>
      <w:r>
        <w:t>Formating</w:t>
      </w:r>
      <w:proofErr w:type="spellEnd"/>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t>Types</w:t>
      </w:r>
    </w:p>
    <w:p w:rsidR="00A77C85" w:rsidRDefault="00A77C85" w:rsidP="00A77C85">
      <w:pPr>
        <w:pStyle w:val="berschrift4"/>
      </w:pPr>
      <w:r>
        <w:t>Using .NET Types</w:t>
      </w:r>
    </w:p>
    <w:p w:rsidR="00A77C85" w:rsidRDefault="00A77C85" w:rsidP="00A77C85">
      <w:r w:rsidRPr="00A77C85">
        <w:t xml:space="preserve">(new-object </w:t>
      </w:r>
      <w:proofErr w:type="spellStart"/>
      <w:r w:rsidRPr="00A77C85">
        <w:t>System.Net.WebClient</w:t>
      </w:r>
      <w:proofErr w:type="spellEnd"/>
      <w:r w:rsidRPr="00A77C85">
        <w:t>).</w:t>
      </w:r>
      <w:proofErr w:type="spellStart"/>
      <w:proofErr w:type="gramStart"/>
      <w:r w:rsidRPr="00A77C85">
        <w:t>DownloadString</w:t>
      </w:r>
      <w:proofErr w:type="spellEnd"/>
      <w:r w:rsidRPr="00A77C85">
        <w:t>(</w:t>
      </w:r>
      <w:proofErr w:type="gramEnd"/>
      <w:r w:rsidRPr="00A77C85">
        <w:t>"http://www.ix.de")</w:t>
      </w:r>
    </w:p>
    <w:p w:rsidR="00476AAE" w:rsidRDefault="00476AAE" w:rsidP="00084078">
      <w:pPr>
        <w:pStyle w:val="berschrift3"/>
      </w:pPr>
      <w:r>
        <w:t>Scripts</w:t>
      </w:r>
    </w:p>
    <w:p w:rsidR="00201E9D" w:rsidRDefault="00201E9D" w:rsidP="00084078">
      <w:pPr>
        <w:pStyle w:val="berschrift3"/>
      </w:pPr>
      <w:r>
        <w:lastRenderedPageBreak/>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proofErr w:type="spellStart"/>
      <w:r>
        <w:t>CacheWarmup</w:t>
      </w:r>
      <w:proofErr w:type="spellEnd"/>
      <w:r>
        <w:t xml:space="preserve">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w:t>
      </w:r>
      <w:proofErr w:type="spellStart"/>
      <w:r>
        <w:t>cmdlets</w:t>
      </w:r>
      <w:proofErr w:type="spellEnd"/>
      <w:r>
        <w:t xml:space="preserve">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w:t>
      </w:r>
      <w:proofErr w:type="spellStart"/>
      <w:r w:rsidRPr="00951FA4">
        <w:rPr>
          <w:b/>
        </w:rPr>
        <w:t>OpenPowerShellHere</w:t>
      </w:r>
      <w:proofErr w:type="spellEnd"/>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proofErr w:type="gramStart"/>
      <w:r>
        <w:t>if</w:t>
      </w:r>
      <w:proofErr w:type="gramEnd"/>
      <w:r>
        <w:t xml:space="preserve"> ((Test-Path $Profile) -</w:t>
      </w:r>
      <w:proofErr w:type="spellStart"/>
      <w:r>
        <w:t>eq</w:t>
      </w:r>
      <w:proofErr w:type="spellEnd"/>
      <w:r>
        <w:t xml:space="preserve">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proofErr w:type="gramStart"/>
      <w:r>
        <w:t>explorer</w:t>
      </w:r>
      <w:proofErr w:type="gramEnd"/>
      <w:r>
        <w:t xml:space="preserve">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w:t>
      </w:r>
      <w:proofErr w:type="spellStart"/>
      <w:r w:rsidRPr="00C35CB9">
        <w:t>Pscx</w:t>
      </w:r>
      <w:proofErr w:type="spellEnd"/>
      <w:r w:rsidRPr="00C35CB9">
        <w:t xml:space="preserve"> -</w:t>
      </w:r>
      <w:proofErr w:type="spellStart"/>
      <w:r w:rsidRPr="00C35CB9">
        <w:t>arg</w:t>
      </w:r>
      <w:proofErr w:type="spellEnd"/>
      <w:r w:rsidRPr="00C35CB9">
        <w:t xml:space="preserve"> "$(Split-Path </w:t>
      </w:r>
      <w:r>
        <w:t>$profile</w:t>
      </w:r>
      <w:r w:rsidRPr="00C35CB9">
        <w:t xml:space="preserve"> -parent)\Modules\</w:t>
      </w:r>
      <w:proofErr w:type="spellStart"/>
      <w:r w:rsidRPr="00C35CB9">
        <w:t>Pscx</w:t>
      </w:r>
      <w:proofErr w:type="spellEnd"/>
      <w:r w:rsidRPr="00C35CB9">
        <w:t>\Pscx.UserPreferences.ps1"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52"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w:t>
      </w:r>
      <w:proofErr w:type="gramStart"/>
      <w:r>
        <w:t>xml</w:t>
      </w:r>
      <w:proofErr w:type="gramEnd"/>
      <w:r>
        <w:t>] $xml = Get-Content sample.xml</w:t>
      </w:r>
    </w:p>
    <w:p w:rsidR="00C342FD" w:rsidRDefault="00C342FD" w:rsidP="00C342FD">
      <w:pPr>
        <w:pStyle w:val="Code-Block"/>
      </w:pPr>
      <w:proofErr w:type="spellStart"/>
      <w:proofErr w:type="gramStart"/>
      <w:r>
        <w:t>foreach</w:t>
      </w:r>
      <w:proofErr w:type="spellEnd"/>
      <w:proofErr w:type="gramEnd"/>
      <w:r>
        <w:t xml:space="preserve"> ($setting in $</w:t>
      </w:r>
      <w:proofErr w:type="spellStart"/>
      <w:r>
        <w:t>xml.Settings.Entry</w:t>
      </w:r>
      <w:proofErr w:type="spellEnd"/>
      <w:r>
        <w:t>)</w:t>
      </w:r>
    </w:p>
    <w:p w:rsidR="00C342FD" w:rsidRDefault="00C342FD" w:rsidP="00C342FD">
      <w:pPr>
        <w:pStyle w:val="Code-Block"/>
      </w:pPr>
      <w:r>
        <w:t>{</w:t>
      </w:r>
    </w:p>
    <w:p w:rsidR="00C342FD" w:rsidRDefault="00C342FD" w:rsidP="00C342FD">
      <w:pPr>
        <w:pStyle w:val="Code-Block"/>
      </w:pPr>
      <w:r>
        <w:tab/>
        <w:t>Write-Host "$($</w:t>
      </w:r>
      <w:proofErr w:type="spellStart"/>
      <w:r>
        <w:t>setting.psbase.InnerText</w:t>
      </w:r>
      <w:proofErr w:type="spellEnd"/>
      <w:r>
        <w:t>) (Id: $($</w:t>
      </w:r>
      <w:proofErr w:type="spellStart"/>
      <w:r>
        <w:t>setting.Id</w:t>
      </w:r>
      <w:proofErr w:type="spellEnd"/>
      <w:r>
        <w:t>))"</w:t>
      </w:r>
    </w:p>
    <w:p w:rsidR="00C342FD" w:rsidRDefault="00C342FD" w:rsidP="00A16167">
      <w:pPr>
        <w:pStyle w:val="Code-Block"/>
      </w:pPr>
      <w:r>
        <w:t>}</w:t>
      </w:r>
    </w:p>
    <w:p w:rsidR="00A16167" w:rsidRPr="00A16167" w:rsidRDefault="00DE680B" w:rsidP="00DE680B">
      <w:pPr>
        <w:pStyle w:val="Screenshot"/>
      </w:pPr>
      <w:r>
        <w:lastRenderedPageBreak/>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53"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w:t>
      </w:r>
      <w:proofErr w:type="gramStart"/>
      <w:r>
        <w:t>xml</w:t>
      </w:r>
      <w:proofErr w:type="gramEnd"/>
      <w:r>
        <w:t>] $xml = Get-Content sample.xml</w:t>
      </w:r>
    </w:p>
    <w:p w:rsidR="00CC128E" w:rsidRDefault="00CC128E" w:rsidP="00CC128E">
      <w:pPr>
        <w:pStyle w:val="Code-BlockComment"/>
      </w:pPr>
      <w:r>
        <w:t># Create new node</w:t>
      </w:r>
    </w:p>
    <w:p w:rsidR="00CC128E" w:rsidRDefault="00CC128E" w:rsidP="00CC128E">
      <w:pPr>
        <w:pStyle w:val="Code-Block"/>
      </w:pPr>
      <w:r>
        <w:t>$</w:t>
      </w:r>
      <w:proofErr w:type="spellStart"/>
      <w:r>
        <w:t>newEntry</w:t>
      </w:r>
      <w:proofErr w:type="spellEnd"/>
      <w:r>
        <w:t xml:space="preserve"> = $</w:t>
      </w:r>
      <w:proofErr w:type="spellStart"/>
      <w:proofErr w:type="gramStart"/>
      <w:r>
        <w:t>xml.CreateElement</w:t>
      </w:r>
      <w:proofErr w:type="spellEnd"/>
      <w:r>
        <w:t>(</w:t>
      </w:r>
      <w:proofErr w:type="gramEnd"/>
      <w:r>
        <w:t>"Entry")</w:t>
      </w:r>
    </w:p>
    <w:p w:rsidR="00CC128E" w:rsidRDefault="00CC128E" w:rsidP="0053621E">
      <w:pPr>
        <w:pStyle w:val="Code-Block"/>
      </w:pPr>
      <w:r>
        <w:t>$</w:t>
      </w:r>
      <w:proofErr w:type="spellStart"/>
      <w:r>
        <w:t>newEntry.psbase.InnerText</w:t>
      </w:r>
      <w:proofErr w:type="spellEnd"/>
      <w:r>
        <w:t xml:space="preserve"> = "Value 4"</w:t>
      </w:r>
    </w:p>
    <w:p w:rsidR="00CC128E" w:rsidRDefault="00CC128E" w:rsidP="00CC128E">
      <w:pPr>
        <w:pStyle w:val="Code-BlockComment"/>
      </w:pPr>
      <w:r>
        <w:t># Create new node attribute</w:t>
      </w:r>
    </w:p>
    <w:p w:rsidR="00CC128E" w:rsidRDefault="00CC128E" w:rsidP="00CC128E">
      <w:pPr>
        <w:pStyle w:val="Code-Block"/>
      </w:pPr>
      <w:r>
        <w:t>$</w:t>
      </w:r>
      <w:proofErr w:type="spellStart"/>
      <w:r>
        <w:t>idAttribute</w:t>
      </w:r>
      <w:proofErr w:type="spellEnd"/>
      <w:r>
        <w:t xml:space="preserve"> = $</w:t>
      </w:r>
      <w:proofErr w:type="spellStart"/>
      <w:proofErr w:type="gramStart"/>
      <w:r>
        <w:t>xml.CreateAttribute</w:t>
      </w:r>
      <w:proofErr w:type="spellEnd"/>
      <w:r>
        <w:t>(</w:t>
      </w:r>
      <w:proofErr w:type="gramEnd"/>
      <w:r>
        <w:t>"id")</w:t>
      </w:r>
    </w:p>
    <w:p w:rsidR="00CC128E" w:rsidRDefault="00CC128E" w:rsidP="0053621E">
      <w:pPr>
        <w:pStyle w:val="Code-Block"/>
      </w:pPr>
      <w:r>
        <w:t>$</w:t>
      </w:r>
      <w:proofErr w:type="spellStart"/>
      <w:r>
        <w:t>idAttribute.psbase.Value</w:t>
      </w:r>
      <w:proofErr w:type="spellEnd"/>
      <w:r>
        <w:t xml:space="preserve"> = "4"</w:t>
      </w:r>
    </w:p>
    <w:p w:rsidR="00CC128E" w:rsidRDefault="00CC128E" w:rsidP="00CC128E">
      <w:pPr>
        <w:pStyle w:val="Code-BlockComment"/>
      </w:pPr>
      <w:r>
        <w:t># Assign new attribute to new node</w:t>
      </w:r>
    </w:p>
    <w:p w:rsidR="00CC128E" w:rsidRDefault="00CC128E" w:rsidP="0053621E">
      <w:pPr>
        <w:pStyle w:val="Code-Block"/>
      </w:pPr>
      <w:r>
        <w:t>$</w:t>
      </w:r>
      <w:proofErr w:type="spellStart"/>
      <w:proofErr w:type="gramStart"/>
      <w:r>
        <w:t>newEntry.</w:t>
      </w:r>
      <w:r w:rsidR="00772B45">
        <w:t>SetAttributeNode</w:t>
      </w:r>
      <w:proofErr w:type="spellEnd"/>
      <w:r w:rsidR="00772B45">
        <w:t>(</w:t>
      </w:r>
      <w:proofErr w:type="gramEnd"/>
      <w:r w:rsidR="00772B45">
        <w:t>$</w:t>
      </w:r>
      <w:proofErr w:type="spellStart"/>
      <w:r w:rsidR="00772B45">
        <w:t>idAttribute</w:t>
      </w:r>
      <w:proofErr w:type="spellEnd"/>
      <w:r w:rsidR="00772B45">
        <w:t>)</w:t>
      </w:r>
    </w:p>
    <w:p w:rsidR="00CC128E" w:rsidRDefault="00CC128E" w:rsidP="00CC128E">
      <w:pPr>
        <w:pStyle w:val="Code-BlockComment"/>
      </w:pPr>
      <w:r>
        <w:t># Append new node</w:t>
      </w:r>
    </w:p>
    <w:p w:rsidR="00CC128E" w:rsidRDefault="00CC128E" w:rsidP="0053621E">
      <w:pPr>
        <w:pStyle w:val="Code-Block"/>
      </w:pPr>
      <w:r>
        <w:t>$</w:t>
      </w:r>
      <w:proofErr w:type="spellStart"/>
      <w:proofErr w:type="gramStart"/>
      <w:r>
        <w:t>xml.Settings.A</w:t>
      </w:r>
      <w:r w:rsidR="00874CC7">
        <w:t>ppendChild</w:t>
      </w:r>
      <w:proofErr w:type="spellEnd"/>
      <w:r w:rsidR="00874CC7">
        <w:t>(</w:t>
      </w:r>
      <w:proofErr w:type="gramEnd"/>
      <w:r w:rsidR="00874CC7">
        <w:t>$</w:t>
      </w:r>
      <w:proofErr w:type="spellStart"/>
      <w:r w:rsidR="00874CC7">
        <w:t>newEntry</w:t>
      </w:r>
      <w:proofErr w:type="spellEnd"/>
      <w:r w:rsidR="00874CC7">
        <w:t>)</w:t>
      </w:r>
    </w:p>
    <w:p w:rsidR="00CC128E" w:rsidRDefault="00CC128E" w:rsidP="00CC128E">
      <w:pPr>
        <w:pStyle w:val="Code-BlockComment"/>
      </w:pPr>
      <w:r>
        <w:t># Save XML</w:t>
      </w:r>
      <w:r w:rsidR="00FD2B26">
        <w:t xml:space="preserve"> (Note: </w:t>
      </w:r>
      <w:r w:rsidR="00D47F1B">
        <w:t>Use absolute paths for</w:t>
      </w:r>
      <w:r w:rsidR="00FD2B26">
        <w:t xml:space="preserve"> </w:t>
      </w:r>
      <w:proofErr w:type="spellStart"/>
      <w:proofErr w:type="gramStart"/>
      <w:r w:rsidR="00FD2B26">
        <w:t>XML.Save</w:t>
      </w:r>
      <w:proofErr w:type="spellEnd"/>
      <w:r w:rsidR="00FD2B26">
        <w:t>(</w:t>
      </w:r>
      <w:proofErr w:type="gramEnd"/>
      <w:r w:rsidR="00FD2B26">
        <w:t>))</w:t>
      </w:r>
    </w:p>
    <w:p w:rsidR="00CC128E" w:rsidRDefault="00CC128E" w:rsidP="00CC128E">
      <w:pPr>
        <w:pStyle w:val="Code-Block"/>
      </w:pPr>
      <w:r>
        <w:t>$</w:t>
      </w:r>
      <w:proofErr w:type="spellStart"/>
      <w:r>
        <w:t>targetFile</w:t>
      </w:r>
      <w:proofErr w:type="spellEnd"/>
      <w:r>
        <w:t xml:space="preserve"> = Join-Path "$(Get-Location)" "sample-extended.xml"</w:t>
      </w:r>
    </w:p>
    <w:p w:rsidR="00CC128E" w:rsidRDefault="00CC128E" w:rsidP="00CC128E">
      <w:pPr>
        <w:pStyle w:val="Code-Block"/>
      </w:pPr>
      <w:r>
        <w:t>$</w:t>
      </w:r>
      <w:proofErr w:type="spellStart"/>
      <w:proofErr w:type="gramStart"/>
      <w:r>
        <w:t>xml.save</w:t>
      </w:r>
      <w:proofErr w:type="spellEnd"/>
      <w:r>
        <w:t>(</w:t>
      </w:r>
      <w:proofErr w:type="gramEnd"/>
      <w:r>
        <w:t>$</w:t>
      </w:r>
      <w:proofErr w:type="spellStart"/>
      <w:r>
        <w:t>targetFile</w:t>
      </w:r>
      <w:proofErr w:type="spellEnd"/>
      <w:r>
        <w:t>)</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4"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5"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6"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7"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8"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9"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60"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61"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62"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63"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64"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65"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D54E51"/>
    <w:multiLevelType w:val="hybridMultilevel"/>
    <w:tmpl w:val="75DE2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E575F06"/>
    <w:multiLevelType w:val="hybridMultilevel"/>
    <w:tmpl w:val="76D0A9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8"/>
  </w:num>
  <w:num w:numId="4">
    <w:abstractNumId w:val="20"/>
  </w:num>
  <w:num w:numId="5">
    <w:abstractNumId w:val="9"/>
  </w:num>
  <w:num w:numId="6">
    <w:abstractNumId w:val="10"/>
  </w:num>
  <w:num w:numId="7">
    <w:abstractNumId w:val="4"/>
  </w:num>
  <w:num w:numId="8">
    <w:abstractNumId w:val="11"/>
  </w:num>
  <w:num w:numId="9">
    <w:abstractNumId w:val="24"/>
  </w:num>
  <w:num w:numId="10">
    <w:abstractNumId w:val="15"/>
  </w:num>
  <w:num w:numId="11">
    <w:abstractNumId w:val="5"/>
  </w:num>
  <w:num w:numId="12">
    <w:abstractNumId w:val="3"/>
  </w:num>
  <w:num w:numId="13">
    <w:abstractNumId w:val="16"/>
  </w:num>
  <w:num w:numId="14">
    <w:abstractNumId w:val="19"/>
  </w:num>
  <w:num w:numId="15">
    <w:abstractNumId w:val="1"/>
  </w:num>
  <w:num w:numId="16">
    <w:abstractNumId w:val="23"/>
  </w:num>
  <w:num w:numId="17">
    <w:abstractNumId w:val="18"/>
  </w:num>
  <w:num w:numId="18">
    <w:abstractNumId w:val="6"/>
  </w:num>
  <w:num w:numId="19">
    <w:abstractNumId w:val="17"/>
  </w:num>
  <w:num w:numId="20">
    <w:abstractNumId w:val="2"/>
  </w:num>
  <w:num w:numId="21">
    <w:abstractNumId w:val="14"/>
  </w:num>
  <w:num w:numId="22">
    <w:abstractNumId w:val="7"/>
  </w:num>
  <w:num w:numId="23">
    <w:abstractNumId w:val="0"/>
  </w:num>
  <w:num w:numId="24">
    <w:abstractNumId w:val="12"/>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873"/>
    <w:rsid w:val="00083A85"/>
    <w:rsid w:val="00084078"/>
    <w:rsid w:val="00091935"/>
    <w:rsid w:val="000A0542"/>
    <w:rsid w:val="000B77F7"/>
    <w:rsid w:val="000C395A"/>
    <w:rsid w:val="000C502C"/>
    <w:rsid w:val="000D35E4"/>
    <w:rsid w:val="000D4A9E"/>
    <w:rsid w:val="000D646E"/>
    <w:rsid w:val="000E027E"/>
    <w:rsid w:val="000E0950"/>
    <w:rsid w:val="000E1F79"/>
    <w:rsid w:val="000E3B06"/>
    <w:rsid w:val="000E647B"/>
    <w:rsid w:val="000E7179"/>
    <w:rsid w:val="000F3C1A"/>
    <w:rsid w:val="000F6AFD"/>
    <w:rsid w:val="000F7D35"/>
    <w:rsid w:val="001027D6"/>
    <w:rsid w:val="00104F6C"/>
    <w:rsid w:val="00106E93"/>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3480"/>
    <w:rsid w:val="001953DB"/>
    <w:rsid w:val="001B02B5"/>
    <w:rsid w:val="001B0436"/>
    <w:rsid w:val="001B13DE"/>
    <w:rsid w:val="001B1C18"/>
    <w:rsid w:val="001B3647"/>
    <w:rsid w:val="001C09F3"/>
    <w:rsid w:val="001C50A8"/>
    <w:rsid w:val="001C6C8A"/>
    <w:rsid w:val="001D2431"/>
    <w:rsid w:val="001D33FC"/>
    <w:rsid w:val="001D4322"/>
    <w:rsid w:val="001E11A6"/>
    <w:rsid w:val="001E613E"/>
    <w:rsid w:val="001F0A21"/>
    <w:rsid w:val="001F4789"/>
    <w:rsid w:val="00201243"/>
    <w:rsid w:val="00201A29"/>
    <w:rsid w:val="00201E9D"/>
    <w:rsid w:val="00205CC1"/>
    <w:rsid w:val="00207395"/>
    <w:rsid w:val="00214A3D"/>
    <w:rsid w:val="0021516B"/>
    <w:rsid w:val="002245E3"/>
    <w:rsid w:val="00225B61"/>
    <w:rsid w:val="002314A5"/>
    <w:rsid w:val="0023566B"/>
    <w:rsid w:val="00235F36"/>
    <w:rsid w:val="002374D2"/>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54EE"/>
    <w:rsid w:val="002C64A9"/>
    <w:rsid w:val="002D0AD4"/>
    <w:rsid w:val="002D4C06"/>
    <w:rsid w:val="002D6D1B"/>
    <w:rsid w:val="002E4CCD"/>
    <w:rsid w:val="002E4F4F"/>
    <w:rsid w:val="002E5966"/>
    <w:rsid w:val="002E71C4"/>
    <w:rsid w:val="002F330F"/>
    <w:rsid w:val="002F406D"/>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D5534"/>
    <w:rsid w:val="003E7A40"/>
    <w:rsid w:val="003F1CB0"/>
    <w:rsid w:val="003F2DE4"/>
    <w:rsid w:val="003F6105"/>
    <w:rsid w:val="003F7C4B"/>
    <w:rsid w:val="0040062F"/>
    <w:rsid w:val="00411185"/>
    <w:rsid w:val="00412FD7"/>
    <w:rsid w:val="004139D9"/>
    <w:rsid w:val="0041438B"/>
    <w:rsid w:val="004213AD"/>
    <w:rsid w:val="00421746"/>
    <w:rsid w:val="00422B57"/>
    <w:rsid w:val="00437090"/>
    <w:rsid w:val="0044054B"/>
    <w:rsid w:val="0044126A"/>
    <w:rsid w:val="00452C5C"/>
    <w:rsid w:val="00454E93"/>
    <w:rsid w:val="004553AD"/>
    <w:rsid w:val="0045612D"/>
    <w:rsid w:val="00457802"/>
    <w:rsid w:val="00461E39"/>
    <w:rsid w:val="00462087"/>
    <w:rsid w:val="00465D62"/>
    <w:rsid w:val="00470601"/>
    <w:rsid w:val="00476AAE"/>
    <w:rsid w:val="004839B0"/>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4C8E"/>
    <w:rsid w:val="00525F6B"/>
    <w:rsid w:val="005266F0"/>
    <w:rsid w:val="00527E3F"/>
    <w:rsid w:val="00531783"/>
    <w:rsid w:val="00531D24"/>
    <w:rsid w:val="0053621E"/>
    <w:rsid w:val="005365FB"/>
    <w:rsid w:val="00536A70"/>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D77C6"/>
    <w:rsid w:val="005E1A76"/>
    <w:rsid w:val="005E2360"/>
    <w:rsid w:val="006043E7"/>
    <w:rsid w:val="00620841"/>
    <w:rsid w:val="00621684"/>
    <w:rsid w:val="00627FE6"/>
    <w:rsid w:val="00633D7F"/>
    <w:rsid w:val="00636B2E"/>
    <w:rsid w:val="00640ED7"/>
    <w:rsid w:val="00644A6D"/>
    <w:rsid w:val="00644F45"/>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568"/>
    <w:rsid w:val="006F7647"/>
    <w:rsid w:val="00700F45"/>
    <w:rsid w:val="007014AF"/>
    <w:rsid w:val="0070371E"/>
    <w:rsid w:val="00703750"/>
    <w:rsid w:val="00714AD9"/>
    <w:rsid w:val="00716902"/>
    <w:rsid w:val="00716DBE"/>
    <w:rsid w:val="0071706E"/>
    <w:rsid w:val="007177D2"/>
    <w:rsid w:val="00717871"/>
    <w:rsid w:val="00717C60"/>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229"/>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20171"/>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420E"/>
    <w:rsid w:val="00A00403"/>
    <w:rsid w:val="00A01BFA"/>
    <w:rsid w:val="00A052A8"/>
    <w:rsid w:val="00A0579A"/>
    <w:rsid w:val="00A0696D"/>
    <w:rsid w:val="00A07D6E"/>
    <w:rsid w:val="00A12148"/>
    <w:rsid w:val="00A15BAD"/>
    <w:rsid w:val="00A16167"/>
    <w:rsid w:val="00A2087D"/>
    <w:rsid w:val="00A22463"/>
    <w:rsid w:val="00A22984"/>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77C85"/>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1B"/>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4CEB"/>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A729A"/>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1CB8"/>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F00050"/>
    <w:rsid w:val="00F00FB3"/>
    <w:rsid w:val="00F012F1"/>
    <w:rsid w:val="00F06402"/>
    <w:rsid w:val="00F140D1"/>
    <w:rsid w:val="00F15599"/>
    <w:rsid w:val="00F2102A"/>
    <w:rsid w:val="00F23EED"/>
    <w:rsid w:val="00F27212"/>
    <w:rsid w:val="00F32BBF"/>
    <w:rsid w:val="00F36454"/>
    <w:rsid w:val="00F369B8"/>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64D9"/>
    <w:rsid w:val="00FB0EED"/>
    <w:rsid w:val="00FB4801"/>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834611301">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png"/><Relationship Id="rId63" Type="http://schemas.openxmlformats.org/officeDocument/2006/relationships/hyperlink" Target="http://technet.microsoft.com/en-US/library/dd315241.aspx"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9" Type="http://schemas.openxmlformats.org/officeDocument/2006/relationships/hyperlink" Target="http://technet.microsoft.com/en-US/library/dd347628.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brianreiter.org/2010/09/03/copy-and-paste-with-clipboard-from-powershell/"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hyperlink" Target="http://pscx.codeplex.com/documentation" TargetMode="External"/><Relationship Id="rId60" Type="http://schemas.openxmlformats.org/officeDocument/2006/relationships/hyperlink" Target="http://technet.microsoft.com/en-us/library/ee692764.aspx" TargetMode="External"/><Relationship Id="rId65"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hyperlink" Target="http://technet.microsoft.com/en-US/library/dd315334.aspx" TargetMode="External"/><Relationship Id="rId8" Type="http://schemas.openxmlformats.org/officeDocument/2006/relationships/image" Target="media/image3.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hyperlink" Target="http://pscx.codeplex.com/"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hyperlink" Target="http://technet.microsoft.com/en-us/library/ee176913.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05049-7C41-4639-A813-6C1CC17C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2933</Words>
  <Characters>18483</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697</cp:revision>
  <dcterms:created xsi:type="dcterms:W3CDTF">2012-04-14T11:27:00Z</dcterms:created>
  <dcterms:modified xsi:type="dcterms:W3CDTF">2012-04-21T09:31:00Z</dcterms:modified>
  <cp:contentStatus>Draft</cp:contentStatus>
</cp:coreProperties>
</file>