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5.png" ContentType="image/png"/>
  <Override PartName="/word/media/rId82.png" ContentType="image/png"/>
  <Override PartName="/word/media/rId83.png" ContentType="image/png"/>
  <Override PartName="/word/media/rId75.png" ContentType="image/png"/>
  <Override PartName="/word/media/rId78.png" ContentType="image/png"/>
  <Override PartName="/word/media/rId43.png" ContentType="image/png"/>
  <Override PartName="/word/media/rId80.png" ContentType="image/png"/>
  <Override PartName="/word/media/rId47.png" ContentType="image/png"/>
  <Override PartName="/word/media/rId52.png" ContentType="image/png"/>
  <Override PartName="/word/media/rId55.png" ContentType="image/png"/>
  <Override PartName="/word/media/rId63.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MetaboDiff</w:t>
      </w:r>
      <w:r>
        <w:t xml:space="preserve"> </w:t>
      </w:r>
      <w:r>
        <w:t xml:space="preserve">tutorial</w:t>
      </w:r>
    </w:p>
    <w:p>
      <w:pPr>
        <w:pStyle w:val="Abstract"/>
      </w:pPr>
      <w:r>
        <w:t xml:space="preserve">Comparative</w:t>
      </w:r>
      <w:r>
        <w:t xml:space="preserve"> </w:t>
      </w:r>
      <w:r>
        <w:t xml:space="preserve">non-targeted</w:t>
      </w:r>
      <w:r>
        <w:t xml:space="preserve"> </w:t>
      </w:r>
      <w:r>
        <w:t xml:space="preserve">metabolomics</w:t>
      </w:r>
      <w:r>
        <w:t xml:space="preserve"> </w:t>
      </w:r>
      <w:r>
        <w:t xml:space="preserve">comes</w:t>
      </w:r>
      <w:r>
        <w:t xml:space="preserve"> </w:t>
      </w:r>
      <w:r>
        <w:t xml:space="preserve">of</w:t>
      </w:r>
      <w:r>
        <w:t xml:space="preserve"> </w:t>
      </w:r>
      <w:r>
        <w:t xml:space="preserve">age</w:t>
      </w:r>
      <w:r>
        <w:t xml:space="preserve"> </w:t>
      </w:r>
      <w:r>
        <w:t xml:space="preserve">through</w:t>
      </w:r>
      <w:r>
        <w:t xml:space="preserve"> </w:t>
      </w:r>
      <w:r>
        <w:t xml:space="preserve">an</w:t>
      </w:r>
      <w:r>
        <w:t xml:space="preserve"> </w:t>
      </w:r>
      <w:r>
        <w:t xml:space="preserve">increasing</w:t>
      </w:r>
      <w:r>
        <w:t xml:space="preserve"> </w:t>
      </w:r>
      <w:r>
        <w:t xml:space="preserve">number</w:t>
      </w:r>
      <w:r>
        <w:t xml:space="preserve"> </w:t>
      </w:r>
      <w:r>
        <w:t xml:space="preserve">of</w:t>
      </w:r>
      <w:r>
        <w:t xml:space="preserve"> </w:t>
      </w:r>
      <w:r>
        <w:t xml:space="preserve">commercial</w:t>
      </w:r>
      <w:r>
        <w:t xml:space="preserve"> </w:t>
      </w:r>
      <w:r>
        <w:t xml:space="preserve">vendors</w:t>
      </w:r>
      <w:r>
        <w:t xml:space="preserve"> </w:t>
      </w:r>
      <w:r>
        <w:t xml:space="preserve">offering</w:t>
      </w:r>
      <w:r>
        <w:t xml:space="preserve"> </w:t>
      </w:r>
      <w:r>
        <w:t xml:space="preserve">reproducible</w:t>
      </w:r>
      <w:r>
        <w:t xml:space="preserve"> </w:t>
      </w:r>
      <w:r>
        <w:t xml:space="preserve">high-quality</w:t>
      </w:r>
      <w:r>
        <w:t xml:space="preserve"> </w:t>
      </w:r>
      <w:r>
        <w:t xml:space="preserve">metabolomic</w:t>
      </w:r>
      <w:r>
        <w:t xml:space="preserve"> </w:t>
      </w:r>
      <w:r>
        <w:t xml:space="preserve">data</w:t>
      </w:r>
      <w:r>
        <w:t xml:space="preserve"> </w:t>
      </w:r>
      <w:r>
        <w:t xml:space="preserve">for</w:t>
      </w:r>
      <w:r>
        <w:t xml:space="preserve"> </w:t>
      </w:r>
      <w:r>
        <w:t xml:space="preserve">translational</w:t>
      </w:r>
      <w:r>
        <w:t xml:space="preserve"> </w:t>
      </w:r>
      <w:r>
        <w:t xml:space="preserve">researchers</w:t>
      </w:r>
      <w:r>
        <w:t xml:space="preserve"> </w:t>
      </w:r>
      <w:r>
        <w:t xml:space="preserve">outside</w:t>
      </w:r>
      <w:r>
        <w:t xml:space="preserve"> </w:t>
      </w:r>
      <w:r>
        <w:t xml:space="preserve">the</w:t>
      </w:r>
      <w:r>
        <w:t xml:space="preserve"> </w:t>
      </w:r>
      <w:r>
        <w:t xml:space="preserve">mass</w:t>
      </w:r>
      <w:r>
        <w:t xml:space="preserve"> </w:t>
      </w:r>
      <w:r>
        <w:t xml:space="preserve">spectrometry</w:t>
      </w:r>
      <w:r>
        <w:t xml:space="preserve"> </w:t>
      </w:r>
      <w:r>
        <w:t xml:space="preserve">field.</w:t>
      </w:r>
      <w:r>
        <w:t xml:space="preserve"> </w:t>
      </w:r>
      <w:r>
        <w:t xml:space="preserve">The</w:t>
      </w:r>
      <w:r>
        <w:t xml:space="preserve"> </w:t>
      </w:r>
      <w:r>
        <w:t xml:space="preserve">MetaboDiff</w:t>
      </w:r>
      <w:r>
        <w:t xml:space="preserve"> </w:t>
      </w:r>
      <w:r>
        <w:t xml:space="preserve">package</w:t>
      </w:r>
      <w:r>
        <w:t xml:space="preserve"> </w:t>
      </w:r>
      <w:r>
        <w:t xml:space="preserve">aims</w:t>
      </w:r>
      <w:r>
        <w:t xml:space="preserve"> </w:t>
      </w:r>
      <w:r>
        <w:t xml:space="preserve">to</w:t>
      </w:r>
      <w:r>
        <w:t xml:space="preserve"> </w:t>
      </w:r>
      <w:r>
        <w:t xml:space="preserve">provide</w:t>
      </w:r>
      <w:r>
        <w:t xml:space="preserve"> </w:t>
      </w:r>
      <w:r>
        <w:t xml:space="preserve">a</w:t>
      </w:r>
      <w:r>
        <w:t xml:space="preserve"> </w:t>
      </w:r>
      <w:r>
        <w:t xml:space="preserve">low-level</w:t>
      </w:r>
      <w:r>
        <w:t xml:space="preserve"> </w:t>
      </w:r>
      <w:r>
        <w:t xml:space="preserve">entry</w:t>
      </w:r>
      <w:r>
        <w:t xml:space="preserve"> </w:t>
      </w:r>
      <w:r>
        <w:t xml:space="preserve">to</w:t>
      </w:r>
      <w:r>
        <w:t xml:space="preserve"> </w:t>
      </w:r>
      <w:r>
        <w:t xml:space="preserve">differential</w:t>
      </w:r>
      <w:r>
        <w:t xml:space="preserve"> </w:t>
      </w:r>
      <w:r>
        <w:t xml:space="preserve">metabolomic</w:t>
      </w:r>
      <w:r>
        <w:t xml:space="preserve"> </w:t>
      </w:r>
      <w:r>
        <w:t xml:space="preserve">analysis</w:t>
      </w:r>
      <w:r>
        <w:t xml:space="preserve"> </w:t>
      </w:r>
      <w:r>
        <w:t xml:space="preserve">by</w:t>
      </w:r>
      <w:r>
        <w:t xml:space="preserve"> </w:t>
      </w:r>
      <w:r>
        <w:t xml:space="preserve">starting</w:t>
      </w:r>
      <w:r>
        <w:t xml:space="preserve"> </w:t>
      </w:r>
      <w:r>
        <w:t xml:space="preserve">off</w:t>
      </w:r>
      <w:r>
        <w:t xml:space="preserve"> </w:t>
      </w:r>
      <w:r>
        <w:t xml:space="preserve">with</w:t>
      </w:r>
      <w:r>
        <w:t xml:space="preserve"> </w:t>
      </w:r>
      <w:r>
        <w:t xml:space="preserve">the</w:t>
      </w:r>
      <w:r>
        <w:t xml:space="preserve"> </w:t>
      </w:r>
      <w:r>
        <w:t xml:space="preserve">table</w:t>
      </w:r>
      <w:r>
        <w:t xml:space="preserve"> </w:t>
      </w:r>
      <w:r>
        <w:t xml:space="preserve">of</w:t>
      </w:r>
      <w:r>
        <w:t xml:space="preserve"> </w:t>
      </w:r>
      <w:r>
        <w:t xml:space="preserve">relative</w:t>
      </w:r>
      <w:r>
        <w:t xml:space="preserve"> </w:t>
      </w:r>
      <w:r>
        <w:t xml:space="preserve">metabolite</w:t>
      </w:r>
      <w:r>
        <w:t xml:space="preserve"> </w:t>
      </w:r>
      <w:r>
        <w:t xml:space="preserve">quantifications</w:t>
      </w:r>
      <w:r>
        <w:t xml:space="preserve"> </w:t>
      </w:r>
      <w:r>
        <w:t xml:space="preserve">provided</w:t>
      </w:r>
      <w:r>
        <w:t xml:space="preserve"> </w:t>
      </w:r>
      <w:r>
        <w:t xml:space="preserve">by</w:t>
      </w:r>
      <w:r>
        <w:t xml:space="preserve"> </w:t>
      </w:r>
      <w:r>
        <w:t xml:space="preserve">commercial</w:t>
      </w:r>
      <w:r>
        <w:t xml:space="preserve"> </w:t>
      </w:r>
      <w:r>
        <w:t xml:space="preserve">vendors</w:t>
      </w:r>
      <w:r>
        <w:t xml:space="preserve"> </w:t>
      </w:r>
      <w:r>
        <w:t xml:space="preserve">or</w:t>
      </w:r>
      <w:r>
        <w:t xml:space="preserve"> </w:t>
      </w:r>
      <w:r>
        <w:t xml:space="preserve">core</w:t>
      </w:r>
      <w:r>
        <w:t xml:space="preserve"> </w:t>
      </w:r>
      <w:r>
        <w:t xml:space="preserve">facilities.</w:t>
      </w:r>
    </w:p>
    <w:p>
      <w:pPr>
        <w:pStyle w:val="Heading1"/>
      </w:pPr>
      <w:bookmarkStart w:id="21" w:name="getting-started"/>
      <w:bookmarkEnd w:id="21"/>
      <w:r>
        <w:t xml:space="preserve">Getting started</w:t>
      </w:r>
    </w:p>
    <w:p>
      <w:pPr>
        <w:pStyle w:val="FirstParagraph"/>
      </w:pPr>
      <w:r>
        <w:t xml:space="preserve">The</w:t>
      </w:r>
      <w:r>
        <w:t xml:space="preserve"> </w:t>
      </w:r>
      <w:r>
        <w:rPr>
          <w:rStyle w:val="VerbatimChar"/>
        </w:rPr>
        <w:t xml:space="preserve">MetaboDiff</w:t>
      </w:r>
      <w:r>
        <w:t xml:space="preserve"> </w:t>
      </w:r>
      <w:r>
        <w:t xml:space="preserve">R package requires R version</w:t>
      </w:r>
      <w:r>
        <w:t xml:space="preserve"> </w:t>
      </w:r>
      <m:oMath>
        <m:r>
          <m:t>≥</m:t>
        </m:r>
      </m:oMath>
      <w:r>
        <w:t xml:space="preserve"> </w:t>
      </w:r>
      <w:r>
        <w:t xml:space="preserve">3.4.</w:t>
      </w:r>
    </w:p>
    <w:p>
      <w:pPr>
        <w:pStyle w:val="Heading2"/>
      </w:pPr>
      <w:bookmarkStart w:id="22" w:name="installing-dependencies"/>
      <w:bookmarkEnd w:id="22"/>
      <w:r>
        <w:t xml:space="preserve">Installing dependencies</w:t>
      </w:r>
    </w:p>
    <w:p>
      <w:pPr>
        <w:pStyle w:val="FirstParagraph"/>
      </w:pPr>
      <w:r>
        <w:t xml:space="preserve">CRAN occasionally fails to compile the</w:t>
      </w:r>
      <w:r>
        <w:t xml:space="preserve"> </w:t>
      </w:r>
      <w:r>
        <w:rPr>
          <w:rStyle w:val="VerbatimChar"/>
        </w:rPr>
        <w:t xml:space="preserve">WGCNA</w:t>
      </w:r>
      <w:r>
        <w:t xml:space="preserve"> </w:t>
      </w:r>
      <w:r>
        <w:t xml:space="preserve">package for Mac OS X. Hence, it is recommended to install the package before installing</w:t>
      </w:r>
      <w:r>
        <w:t xml:space="preserve"> </w:t>
      </w:r>
      <w:r>
        <w:rPr>
          <w:rStyle w:val="VerbatimChar"/>
        </w:rPr>
        <w:t xml:space="preserve">MetaboDiff</w:t>
      </w:r>
      <w:r>
        <w:t xml:space="preserve">:</w:t>
      </w:r>
    </w:p>
    <w:p>
      <w:pPr>
        <w:pStyle w:val="SourceCode"/>
      </w:pPr>
      <w:r>
        <w:rPr>
          <w:rStyle w:val="KeywordTok"/>
        </w:rPr>
        <w:t xml:space="preserve">install.packages</w:t>
      </w:r>
      <w:r>
        <w:rPr>
          <w:rStyle w:val="NormalTok"/>
        </w:rPr>
        <w:t xml:space="preserve">(</w:t>
      </w:r>
      <w:r>
        <w:rPr>
          <w:rStyle w:val="StringTok"/>
        </w:rPr>
        <w:t xml:space="preserve">"WGCNA"</w:t>
      </w:r>
      <w:r>
        <w:rPr>
          <w:rStyle w:val="NormalTok"/>
        </w:rPr>
        <w:t xml:space="preserve">)</w:t>
      </w:r>
    </w:p>
    <w:p>
      <w:pPr>
        <w:pStyle w:val="FirstParagraph"/>
      </w:pPr>
      <w:r>
        <w:t xml:space="preserve">If asked, install the package from source. Alternatively you might need to download the package from the</w:t>
      </w:r>
      <w:r>
        <w:t xml:space="preserve"> </w:t>
      </w:r>
      <w:hyperlink r:id="rId23">
        <w:r>
          <w:rPr>
            <w:rStyle w:val="Hyperlink"/>
          </w:rPr>
          <w:t xml:space="preserve">developer</w:t>
        </w:r>
      </w:hyperlink>
      <w:r>
        <w:t xml:space="preserve"> </w:t>
      </w:r>
      <w:r>
        <w:t xml:space="preserve">and install the package locally:</w:t>
      </w:r>
    </w:p>
    <w:p>
      <w:pPr>
        <w:pStyle w:val="SourceCode"/>
      </w:pPr>
      <w:r>
        <w:rPr>
          <w:rStyle w:val="KeywordTok"/>
        </w:rPr>
        <w:t xml:space="preserve">install.packages</w:t>
      </w:r>
      <w:r>
        <w:rPr>
          <w:rStyle w:val="NormalTok"/>
        </w:rPr>
        <w:t xml:space="preserve">(path_to_file, </w:t>
      </w:r>
      <w:r>
        <w:rPr>
          <w:rStyle w:val="DataTypeTok"/>
        </w:rPr>
        <w:t xml:space="preserve">repos =</w:t>
      </w:r>
      <w:r>
        <w:rPr>
          <w:rStyle w:val="NormalTok"/>
        </w:rPr>
        <w:t xml:space="preserve"> </w:t>
      </w:r>
      <w:r>
        <w:rPr>
          <w:rStyle w:val="OtherTok"/>
        </w:rPr>
        <w:t xml:space="preserve">NULL</w:t>
      </w:r>
      <w:r>
        <w:rPr>
          <w:rStyle w:val="NormalTok"/>
        </w:rPr>
        <w:t xml:space="preserve">, </w:t>
      </w:r>
      <w:r>
        <w:rPr>
          <w:rStyle w:val="DataTypeTok"/>
        </w:rPr>
        <w:t xml:space="preserve">type=</w:t>
      </w:r>
      <w:r>
        <w:rPr>
          <w:rStyle w:val="StringTok"/>
        </w:rPr>
        <w:t xml:space="preserve">"source"</w:t>
      </w:r>
      <w:r>
        <w:rPr>
          <w:rStyle w:val="NormalTok"/>
        </w:rPr>
        <w:t xml:space="preserve">)</w:t>
      </w:r>
    </w:p>
    <w:p>
      <w:pPr>
        <w:pStyle w:val="FirstParagraph"/>
      </w:pPr>
      <w:r>
        <w:t xml:space="preserve">If you encounter problems installing</w:t>
      </w:r>
      <w:r>
        <w:t xml:space="preserve"> </w:t>
      </w:r>
      <w:r>
        <w:rPr>
          <w:rStyle w:val="VerbatimChar"/>
        </w:rPr>
        <w:t xml:space="preserve">WGCNA</w:t>
      </w:r>
      <w:r>
        <w:t xml:space="preserve">, please refer to the</w:t>
      </w:r>
      <w:r>
        <w:t xml:space="preserve"> </w:t>
      </w:r>
      <w:hyperlink r:id="rId23">
        <w:r>
          <w:rPr>
            <w:rStyle w:val="Hyperlink"/>
          </w:rPr>
          <w:t xml:space="preserve">developer page</w:t>
        </w:r>
      </w:hyperlink>
      <w:r>
        <w:t xml:space="preserve">. Please note that</w:t>
      </w:r>
      <w:r>
        <w:t xml:space="preserve"> </w:t>
      </w:r>
      <w:r>
        <w:rPr>
          <w:rStyle w:val="VerbatimChar"/>
        </w:rPr>
        <w:t xml:space="preserve">MetaboDiff</w:t>
      </w:r>
      <w:r>
        <w:t xml:space="preserve"> </w:t>
      </w:r>
      <w:r>
        <w:t xml:space="preserve">can only be installed if</w:t>
      </w:r>
      <w:r>
        <w:t xml:space="preserve"> </w:t>
      </w:r>
      <w:r>
        <w:rPr>
          <w:rStyle w:val="VerbatimChar"/>
        </w:rPr>
        <w:t xml:space="preserve">WGCNA</w:t>
      </w:r>
      <w:r>
        <w:t xml:space="preserve"> </w:t>
      </w:r>
      <w:r>
        <w:t xml:space="preserve">was successfully installed.</w:t>
      </w:r>
    </w:p>
    <w:p>
      <w:pPr>
        <w:pStyle w:val="Heading2"/>
      </w:pPr>
      <w:bookmarkStart w:id="24" w:name="installing-metabodiff"/>
      <w:bookmarkEnd w:id="24"/>
      <w:r>
        <w:t xml:space="preserve">Installing MetaboDiff</w:t>
      </w:r>
    </w:p>
    <w:p>
      <w:pPr>
        <w:pStyle w:val="FirstParagraph"/>
      </w:pPr>
      <w:r>
        <w:rPr>
          <w:rStyle w:val="VerbatimChar"/>
        </w:rPr>
        <w:t xml:space="preserve">MetaboDiff</w:t>
      </w:r>
      <w:r>
        <w:t xml:space="preserve"> </w:t>
      </w:r>
      <w:r>
        <w:t xml:space="preserve">can be installed via Github</w:t>
      </w:r>
    </w:p>
    <w:p>
      <w:pPr>
        <w:pStyle w:val="SourceCode"/>
      </w:pP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"andreasmock/MetaboDiff"</w:t>
      </w:r>
      <w:r>
        <w:rPr>
          <w:rStyle w:val="NormalTok"/>
        </w:rPr>
        <w:t xml:space="preserve">)</w:t>
      </w:r>
    </w:p>
    <w:p>
      <w:pPr>
        <w:pStyle w:val="FirstParagraph"/>
      </w:pPr>
      <w:r>
        <w:t xml:space="preserve">and once installed loaded by</w:t>
      </w:r>
    </w:p>
    <w:p>
      <w:pPr>
        <w:pStyle w:val="SourceCode"/>
      </w:pPr>
      <w:r>
        <w:rPr>
          <w:rStyle w:val="KeywordTok"/>
        </w:rPr>
        <w:t xml:space="preserve">library</w:t>
      </w:r>
      <w:r>
        <w:rPr>
          <w:rStyle w:val="NormalTok"/>
        </w:rPr>
        <w:t xml:space="preserve">(</w:t>
      </w:r>
      <w:r>
        <w:rPr>
          <w:rStyle w:val="StringTok"/>
        </w:rPr>
        <w:t xml:space="preserve">"MetaboDiff"</w:t>
      </w:r>
      <w:r>
        <w:rPr>
          <w:rStyle w:val="NormalTok"/>
        </w:rPr>
        <w:t xml:space="preserve">)</w:t>
      </w:r>
    </w:p>
    <w:p>
      <w:pPr>
        <w:pStyle w:val="Heading1"/>
      </w:pPr>
      <w:bookmarkStart w:id="25" w:name="part-i-data-processing"/>
      <w:bookmarkEnd w:id="25"/>
      <w:r>
        <w:t xml:space="preserve">Part I: Data processing</w:t>
      </w:r>
    </w:p>
    <w:p>
      <w:pPr>
        <w:pStyle w:val="Heading2"/>
      </w:pPr>
      <w:bookmarkStart w:id="26" w:name="reading-data-and-annotation"/>
      <w:bookmarkEnd w:id="26"/>
      <w:r>
        <w:t xml:space="preserve">Reading data and annotation</w:t>
      </w:r>
    </w:p>
    <w:p>
      <w:pPr>
        <w:pStyle w:val="Heading3"/>
      </w:pPr>
      <w:bookmarkStart w:id="27" w:name="example-data"/>
      <w:bookmarkEnd w:id="27"/>
      <w:r>
        <w:t xml:space="preserve">Example data</w:t>
      </w:r>
    </w:p>
    <w:p>
      <w:pPr>
        <w:pStyle w:val="FirstParagraph"/>
      </w:pPr>
      <w:r>
        <w:t xml:space="preserve">The example data is derived from a study by Priolo and colleagues in which they used the service of Metabolon® to compare the tissue metabolome of 40 prostate cancers with 16 normal prostate specimens</w:t>
      </w:r>
      <w:r>
        <w:rPr>
          <w:rStyle w:val="FootnoteReference"/>
        </w:rPr>
        <w:footnoteReference w:id="28"/>
      </w:r>
      <w:r>
        <w:t xml:space="preserve">.</w:t>
      </w:r>
    </w:p>
    <w:p>
      <w:pPr>
        <w:pStyle w:val="SourceCode"/>
      </w:pPr>
      <w:r>
        <w:rPr>
          <w:rStyle w:val="CommentTok"/>
        </w:rPr>
        <w:t xml:space="preserve"># load example data</w:t>
      </w:r>
      <w:r>
        <w:br w:type="textWrapping"/>
      </w:r>
      <w:r>
        <w:rPr>
          <w:rStyle w:val="NormalTok"/>
        </w:rPr>
        <w:t xml:space="preserve">data =</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w:t>
      </w:r>
      <w:r>
        <w:rPr>
          <w:rStyle w:val="KeywordTok"/>
        </w:rPr>
        <w:t xml:space="preserve">system.file</w:t>
      </w:r>
      <w:r>
        <w:rPr>
          <w:rStyle w:val="NormalTok"/>
        </w:rPr>
        <w:t xml:space="preserve">(</w:t>
      </w:r>
      <w:r>
        <w:rPr>
          <w:rStyle w:val="StringTok"/>
        </w:rPr>
        <w:t xml:space="preserve">"extdata"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"Priolo_data.csv"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package =</w:t>
      </w:r>
      <w:r>
        <w:rPr>
          <w:rStyle w:val="NormalTok"/>
        </w:rPr>
        <w:t xml:space="preserve"> </w:t>
      </w:r>
      <w:r>
        <w:rPr>
          <w:rStyle w:val="StringTok"/>
        </w:rPr>
        <w:t xml:space="preserve">"MetaboDiff"</w:t>
      </w:r>
      <w:r>
        <w:rPr>
          <w:rStyle w:val="NormalTok"/>
        </w:rPr>
        <w:t xml:space="preserve">)))</w:t>
      </w:r>
    </w:p>
    <w:p>
      <w:pPr>
        <w:pStyle w:val="Heading3"/>
      </w:pPr>
      <w:bookmarkStart w:id="30" w:name="input-files"/>
      <w:bookmarkEnd w:id="30"/>
      <w:r>
        <w:t xml:space="preserve">Input files</w:t>
      </w:r>
    </w:p>
    <w:p>
      <w:pPr>
        <w:pStyle w:val="FirstParagraph"/>
      </w:pPr>
      <w:r>
        <w:t xml:space="preserve">The metabolomic data within</w:t>
      </w:r>
      <w:r>
        <w:t xml:space="preserve"> </w:t>
      </w:r>
      <w:r>
        <w:rPr>
          <w:rStyle w:val="VerbatimChar"/>
        </w:rPr>
        <w:t xml:space="preserve">MetaboDiff</w:t>
      </w:r>
      <w:r>
        <w:t xml:space="preserve"> </w:t>
      </w:r>
      <w:r>
        <w:t xml:space="preserve">are stored as a</w:t>
      </w:r>
      <w:r>
        <w:t xml:space="preserve"> </w:t>
      </w:r>
      <w:r>
        <w:rPr>
          <w:rStyle w:val="VerbatimChar"/>
        </w:rPr>
        <w:t xml:space="preserve">MultiAssayExperiment</w:t>
      </w:r>
      <w:r>
        <w:t xml:space="preserve"> </w:t>
      </w:r>
      <w:r>
        <w:t xml:space="preserve">class</w:t>
      </w:r>
      <w:r>
        <w:rPr>
          <w:rStyle w:val="FootnoteReference"/>
        </w:rPr>
        <w:footnoteReference w:id="31"/>
      </w:r>
      <w:r>
        <w:t xml:space="preserve">. This framework enables the coordinated representation of multiple experiments on partially overlapping samples with associated metadata and integrated subsetting across experiments. In the context of metabolomic data analysis, multiple assays are needed to store raw data and imputed data which usually contain different number of metabolites due to missing values (see section on data imputation for more details).</w:t>
      </w:r>
    </w:p>
    <w:p>
      <w:pPr>
        <w:pStyle w:val="BodyText"/>
      </w:pPr>
      <w:r>
        <w:t xml:space="preserve">The core components of the</w:t>
      </w:r>
      <w:r>
        <w:t xml:space="preserve"> </w:t>
      </w:r>
      <w:r>
        <w:rPr>
          <w:rStyle w:val="VerbatimChar"/>
        </w:rPr>
        <w:t xml:space="preserve">MultiAssayExperiment</w:t>
      </w:r>
      <w:r>
        <w:t xml:space="preserve"> </w:t>
      </w:r>
      <w:r>
        <w:t xml:space="preserve">class are:</w:t>
      </w:r>
    </w:p>
    <w:p>
      <w:pPr>
        <w:pStyle w:val="Compact"/>
        <w:numPr>
          <w:numId w:val="1001"/>
          <w:ilvl w:val="0"/>
        </w:numPr>
      </w:pPr>
      <w:r>
        <w:rPr>
          <w:rStyle w:val="VerbatimChar"/>
        </w:rPr>
        <w:t xml:space="preserve">ExperimentList</w:t>
      </w:r>
      <w:r>
        <w:t xml:space="preserve"> </w:t>
      </w:r>
      <w:r>
        <w:t xml:space="preserve">- a slot of class ExperimentList containing data for each experimental assay. Within the ExperimentList slot, the metabolomic data are stored as</w:t>
      </w:r>
      <w:r>
        <w:br w:type="textWrapping"/>
      </w:r>
      <w:r>
        <w:t xml:space="preserve">SummarizedExperiment objects consisting of:</w:t>
      </w:r>
    </w:p>
    <w:p>
      <w:pPr>
        <w:pStyle w:val="Compact"/>
        <w:numPr>
          <w:numId w:val="1002"/>
          <w:ilvl w:val="1"/>
        </w:numPr>
      </w:pPr>
      <w:r>
        <w:rPr>
          <w:rStyle w:val="VerbatimChar"/>
        </w:rPr>
        <w:t xml:space="preserve">assay</w:t>
      </w:r>
      <w:r>
        <w:t xml:space="preserve"> </w:t>
      </w:r>
      <w:r>
        <w:t xml:space="preserve">- a matrix containing the relative metabolic measurements.</w:t>
      </w:r>
    </w:p>
    <w:p>
      <w:pPr>
        <w:pStyle w:val="Compact"/>
        <w:numPr>
          <w:numId w:val="1002"/>
          <w:ilvl w:val="1"/>
        </w:numPr>
      </w:pPr>
      <w:r>
        <w:rPr>
          <w:rStyle w:val="VerbatimChar"/>
        </w:rPr>
        <w:t xml:space="preserve">rowData</w:t>
      </w:r>
      <w:r>
        <w:t xml:space="preserve"> </w:t>
      </w:r>
      <w:r>
        <w:t xml:space="preserve">- a dataframe containing the metabolite annotation.</w:t>
      </w:r>
    </w:p>
    <w:p>
      <w:pPr>
        <w:pStyle w:val="Compact"/>
        <w:numPr>
          <w:numId w:val="1001"/>
          <w:ilvl w:val="0"/>
        </w:numPr>
      </w:pPr>
      <w:r>
        <w:rPr>
          <w:rStyle w:val="VerbatimChar"/>
        </w:rPr>
        <w:t xml:space="preserve">colData</w:t>
      </w:r>
      <w:r>
        <w:t xml:space="preserve"> </w:t>
      </w:r>
      <w:r>
        <w:t xml:space="preserve">- a slot of class dataframe describing the sample metadata available across all experiments.</w:t>
      </w:r>
    </w:p>
    <w:p>
      <w:pPr>
        <w:pStyle w:val="Compact"/>
        <w:numPr>
          <w:numId w:val="1001"/>
          <w:ilvl w:val="0"/>
        </w:numPr>
      </w:pPr>
      <w:r>
        <w:rPr>
          <w:rStyle w:val="VerbatimChar"/>
        </w:rPr>
        <w:t xml:space="preserve">sampleMap</w:t>
      </w:r>
      <w:r>
        <w:t xml:space="preserve"> </w:t>
      </w:r>
      <w:r>
        <w:t xml:space="preserve">- a slot of class dataframe relating clinical data to experimental assay.</w:t>
      </w:r>
    </w:p>
    <w:p>
      <w:pPr>
        <w:pStyle w:val="Compact"/>
        <w:numPr>
          <w:numId w:val="1001"/>
          <w:ilvl w:val="0"/>
        </w:numPr>
      </w:pPr>
      <w:r>
        <w:rPr>
          <w:rStyle w:val="VerbatimChar"/>
        </w:rPr>
        <w:t xml:space="preserve">metadata</w:t>
      </w:r>
      <w:r>
        <w:t xml:space="preserve"> </w:t>
      </w:r>
      <w:r>
        <w:t xml:space="preserve">- a slot of class list. Within MetaboDiff, this slot contains a list of dataframes summarizing the results from the comparative data analysis.</w:t>
      </w:r>
    </w:p>
    <w:p>
      <w:pPr>
        <w:pStyle w:val="FirstParagraph"/>
      </w:pPr>
      <w:r>
        <w:t xml:space="preserve">Please refer to the</w:t>
      </w:r>
      <w:r>
        <w:t xml:space="preserve"> </w:t>
      </w:r>
      <w:r>
        <w:rPr>
          <w:rStyle w:val="VerbatimChar"/>
        </w:rPr>
        <w:t xml:space="preserve">MultiAssayExperiment</w:t>
      </w:r>
      <w:r>
        <w:t xml:space="preserve"> </w:t>
      </w:r>
      <w:r>
        <w:t xml:space="preserve">vignette for more information.</w:t>
      </w:r>
    </w:p>
    <w:p>
      <w:pPr>
        <w:pStyle w:val="Heading4"/>
      </w:pPr>
      <w:bookmarkStart w:id="32" w:name="creation-of-assay-object-containing-metabolomic-data"/>
      <w:bookmarkEnd w:id="32"/>
      <w:r>
        <w:t xml:space="preserve">Creation of assay object containing metabolomic data</w:t>
      </w:r>
    </w:p>
    <w:p>
      <w:pPr>
        <w:pStyle w:val="SourceCode"/>
      </w:pPr>
      <w:r>
        <w:rPr>
          <w:rStyle w:val="NormalTok"/>
        </w:rPr>
        <w:t xml:space="preserve">assay =</w:t>
      </w:r>
      <w:r>
        <w:rPr>
          <w:rStyle w:val="StringTok"/>
        </w:rPr>
        <w:t xml:space="preserve"> </w:t>
      </w:r>
      <w:r>
        <w:rPr>
          <w:rStyle w:val="KeywordTok"/>
        </w:rPr>
        <w:t xml:space="preserve">apply</w:t>
      </w:r>
      <w:r>
        <w:rPr>
          <w:rStyle w:val="NormalTok"/>
        </w:rPr>
        <w:t xml:space="preserve">(data[</w:t>
      </w:r>
      <w:r>
        <w:rPr>
          <w:rStyle w:val="DecValTok"/>
        </w:rPr>
        <w:t xml:space="preserve">4</w:t>
      </w:r>
      <w:r>
        <w:rPr>
          <w:rStyle w:val="NormalTok"/>
        </w:rPr>
        <w:t xml:space="preserve">:</w:t>
      </w:r>
      <w:r>
        <w:rPr>
          <w:rStyle w:val="KeywordTok"/>
        </w:rPr>
        <w:t xml:space="preserve">nrow</w:t>
      </w:r>
      <w:r>
        <w:rPr>
          <w:rStyle w:val="NormalTok"/>
        </w:rPr>
        <w:t xml:space="preserve">(data),</w:t>
      </w:r>
      <w:r>
        <w:rPr>
          <w:rStyle w:val="DecValTok"/>
        </w:rPr>
        <w:t xml:space="preserve">8</w:t>
      </w:r>
      <w:r>
        <w:rPr>
          <w:rStyle w:val="NormalTok"/>
        </w:rPr>
        <w:t xml:space="preserve">:</w:t>
      </w:r>
      <w:r>
        <w:rPr>
          <w:rStyle w:val="KeywordTok"/>
        </w:rPr>
        <w:t xml:space="preserve">ncol</w:t>
      </w:r>
      <w:r>
        <w:rPr>
          <w:rStyle w:val="NormalTok"/>
        </w:rPr>
        <w:t xml:space="preserve">(data)],</w:t>
      </w:r>
      <w:r>
        <w:rPr>
          <w:rStyle w:val="DecValTok"/>
        </w:rPr>
        <w:t xml:space="preserve">2</w:t>
      </w:r>
      <w:r>
        <w:rPr>
          <w:rStyle w:val="NormalTok"/>
        </w:rPr>
        <w:t xml:space="preserve">,as.numeric)</w:t>
      </w:r>
      <w:r>
        <w:br w:type="textWrapping"/>
      </w:r>
      <w:r>
        <w:rPr>
          <w:rStyle w:val="KeywordTok"/>
        </w:rPr>
        <w:t xml:space="preserve">colnames</w:t>
      </w:r>
      <w:r>
        <w:rPr>
          <w:rStyle w:val="NormalTok"/>
        </w:rPr>
        <w:t xml:space="preserve">(assay) =</w:t>
      </w:r>
      <w:r>
        <w:rPr>
          <w:rStyle w:val="StringTok"/>
        </w:rPr>
        <w:t xml:space="preserve"> </w:t>
      </w:r>
      <w:r>
        <w:rPr>
          <w:rStyle w:val="KeywordTok"/>
        </w:rPr>
        <w:t xml:space="preserve">paste0</w:t>
      </w:r>
      <w:r>
        <w:rPr>
          <w:rStyle w:val="NormalTok"/>
        </w:rPr>
        <w:t xml:space="preserve">(</w:t>
      </w:r>
      <w:r>
        <w:rPr>
          <w:rStyle w:val="KeywordTok"/>
        </w:rPr>
        <w:t xml:space="preserve">rep</w:t>
      </w:r>
      <w:r>
        <w:rPr>
          <w:rStyle w:val="NormalTok"/>
        </w:rPr>
        <w:t xml:space="preserve">(</w:t>
      </w:r>
      <w:r>
        <w:rPr>
          <w:rStyle w:val="StringTok"/>
        </w:rPr>
        <w:t xml:space="preserve">"sample"</w:t>
      </w:r>
      <w:r>
        <w:rPr>
          <w:rStyle w:val="NormalTok"/>
        </w:rPr>
        <w:t xml:space="preserve">,</w:t>
      </w:r>
      <w:r>
        <w:rPr>
          <w:rStyle w:val="KeywordTok"/>
        </w:rPr>
        <w:t xml:space="preserve">ncol</w:t>
      </w:r>
      <w:r>
        <w:rPr>
          <w:rStyle w:val="NormalTok"/>
        </w:rPr>
        <w:t xml:space="preserve">(assay)),</w:t>
      </w:r>
      <w:r>
        <w:rPr>
          <w:rStyle w:val="DecValTok"/>
        </w:rPr>
        <w:t xml:space="preserve">1</w:t>
      </w:r>
      <w:r>
        <w:rPr>
          <w:rStyle w:val="NormalTok"/>
        </w:rPr>
        <w:t xml:space="preserve">:</w:t>
      </w:r>
      <w:r>
        <w:rPr>
          <w:rStyle w:val="KeywordTok"/>
        </w:rPr>
        <w:t xml:space="preserve">ncol</w:t>
      </w:r>
      <w:r>
        <w:rPr>
          <w:rStyle w:val="NormalTok"/>
        </w:rPr>
        <w:t xml:space="preserve">(assay))</w:t>
      </w:r>
      <w:r>
        <w:br w:type="textWrapping"/>
      </w:r>
      <w:r>
        <w:rPr>
          <w:rStyle w:val="KeywordTok"/>
        </w:rPr>
        <w:t xml:space="preserve">rownames</w:t>
      </w:r>
      <w:r>
        <w:rPr>
          <w:rStyle w:val="NormalTok"/>
        </w:rPr>
        <w:t xml:space="preserve">(assay) =</w:t>
      </w:r>
      <w:r>
        <w:rPr>
          <w:rStyle w:val="StringTok"/>
        </w:rPr>
        <w:t xml:space="preserve"> </w:t>
      </w:r>
      <w:r>
        <w:rPr>
          <w:rStyle w:val="KeywordTok"/>
        </w:rPr>
        <w:t xml:space="preserve">paste0</w:t>
      </w:r>
      <w:r>
        <w:rPr>
          <w:rStyle w:val="NormalTok"/>
        </w:rPr>
        <w:t xml:space="preserve">(</w:t>
      </w:r>
      <w:r>
        <w:rPr>
          <w:rStyle w:val="KeywordTok"/>
        </w:rPr>
        <w:t xml:space="preserve">rep</w:t>
      </w:r>
      <w:r>
        <w:rPr>
          <w:rStyle w:val="NormalTok"/>
        </w:rPr>
        <w:t xml:space="preserve">(</w:t>
      </w:r>
      <w:r>
        <w:rPr>
          <w:rStyle w:val="StringTok"/>
        </w:rPr>
        <w:t xml:space="preserve">"met"</w:t>
      </w:r>
      <w:r>
        <w:rPr>
          <w:rStyle w:val="NormalTok"/>
        </w:rPr>
        <w:t xml:space="preserve">,</w:t>
      </w:r>
      <w:r>
        <w:rPr>
          <w:rStyle w:val="KeywordTok"/>
        </w:rPr>
        <w:t xml:space="preserve">nrow</w:t>
      </w:r>
      <w:r>
        <w:rPr>
          <w:rStyle w:val="NormalTok"/>
        </w:rPr>
        <w:t xml:space="preserve">(assay)),</w:t>
      </w:r>
      <w:r>
        <w:rPr>
          <w:rStyle w:val="DecValTok"/>
        </w:rPr>
        <w:t xml:space="preserve">1</w:t>
      </w:r>
      <w:r>
        <w:rPr>
          <w:rStyle w:val="NormalTok"/>
        </w:rPr>
        <w:t xml:space="preserve">:</w:t>
      </w:r>
      <w:r>
        <w:rPr>
          <w:rStyle w:val="KeywordTok"/>
        </w:rPr>
        <w:t xml:space="preserve">nrow</w:t>
      </w:r>
      <w:r>
        <w:rPr>
          <w:rStyle w:val="NormalTok"/>
        </w:rPr>
        <w:t xml:space="preserve">(assay))</w:t>
      </w:r>
    </w:p>
    <w:p>
      <w:pPr>
        <w:pStyle w:val="SourceCode"/>
      </w:pPr>
      <w:r>
        <w:rPr>
          <w:rStyle w:val="NormalTok"/>
        </w:rPr>
        <w:t xml:space="preserve">knitr::</w:t>
      </w:r>
      <w:r>
        <w:rPr>
          <w:rStyle w:val="KeywordTok"/>
        </w:rPr>
        <w:t xml:space="preserve">kable</w:t>
      </w:r>
      <w:r>
        <w:rPr>
          <w:rStyle w:val="NormalTok"/>
        </w:rPr>
        <w:t xml:space="preserve">(assay[</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sample1</w:t>
            </w:r>
          </w:p>
        </w:tc>
        <w:tc>
          <w:tcPr>
            <w:tcBorders>
              <w:bottom w:val="single"/>
            </w:tcBorders>
            <w:vAlign w:val="bottom"/>
          </w:tcPr>
          <w:p>
            <w:pPr>
              <w:pStyle w:val="Compact"/>
              <w:jc w:val="right"/>
            </w:pPr>
            <w:r>
              <w:t xml:space="preserve">sample2</w:t>
            </w:r>
          </w:p>
        </w:tc>
        <w:tc>
          <w:tcPr>
            <w:tcBorders>
              <w:bottom w:val="single"/>
            </w:tcBorders>
            <w:vAlign w:val="bottom"/>
          </w:tcPr>
          <w:p>
            <w:pPr>
              <w:pStyle w:val="Compact"/>
              <w:jc w:val="right"/>
            </w:pPr>
            <w:r>
              <w:t xml:space="preserve">sample3</w:t>
            </w:r>
          </w:p>
        </w:tc>
        <w:tc>
          <w:tcPr>
            <w:tcBorders>
              <w:bottom w:val="single"/>
            </w:tcBorders>
            <w:vAlign w:val="bottom"/>
          </w:tcPr>
          <w:p>
            <w:pPr>
              <w:pStyle w:val="Compact"/>
              <w:jc w:val="right"/>
            </w:pPr>
            <w:r>
              <w:t xml:space="preserve">sample4</w:t>
            </w:r>
          </w:p>
        </w:tc>
        <w:tc>
          <w:tcPr>
            <w:tcBorders>
              <w:bottom w:val="single"/>
            </w:tcBorders>
            <w:vAlign w:val="bottom"/>
          </w:tcPr>
          <w:p>
            <w:pPr>
              <w:pStyle w:val="Compact"/>
              <w:jc w:val="right"/>
            </w:pPr>
            <w:r>
              <w:t xml:space="preserve">sample5</w:t>
            </w:r>
          </w:p>
        </w:tc>
      </w:tr>
      <w:tr>
        <w:tc>
          <w:p>
            <w:pPr>
              <w:pStyle w:val="Compact"/>
              <w:jc w:val="left"/>
            </w:pPr>
            <w:r>
              <w:t xml:space="preserve">met1</w:t>
            </w:r>
          </w:p>
        </w:tc>
        <w:tc>
          <w:p>
            <w:pPr>
              <w:pStyle w:val="Compact"/>
              <w:jc w:val="right"/>
            </w:pPr>
            <w:r>
              <w:t xml:space="preserve">33964.73</w:t>
            </w:r>
          </w:p>
        </w:tc>
        <w:tc>
          <w:p>
            <w:pPr>
              <w:pStyle w:val="Compact"/>
              <w:jc w:val="right"/>
            </w:pPr>
            <w:r>
              <w:t xml:space="preserve">117318.43</w:t>
            </w:r>
          </w:p>
        </w:tc>
        <w:tc>
          <w:p>
            <w:pPr>
              <w:pStyle w:val="Compact"/>
              <w:jc w:val="right"/>
            </w:pPr>
            <w:r>
              <w:t xml:space="preserve">118856.90</w:t>
            </w:r>
          </w:p>
        </w:tc>
        <w:tc>
          <w:p>
            <w:pPr>
              <w:pStyle w:val="Compact"/>
              <w:jc w:val="right"/>
            </w:pPr>
            <w:r>
              <w:t xml:space="preserve">78670.7</w:t>
            </w:r>
          </w:p>
        </w:tc>
        <w:tc>
          <w:p>
            <w:pPr>
              <w:pStyle w:val="Compact"/>
              <w:jc w:val="right"/>
            </w:pPr>
            <w:r>
              <w:t xml:space="preserve">102565.94</w:t>
            </w:r>
          </w:p>
        </w:tc>
      </w:tr>
      <w:tr>
        <w:tc>
          <w:p>
            <w:pPr>
              <w:pStyle w:val="Compact"/>
              <w:jc w:val="left"/>
            </w:pPr>
            <w:r>
              <w:t xml:space="preserve">met2</w:t>
            </w:r>
          </w:p>
        </w:tc>
        <w:tc>
          <w:p>
            <w:pPr>
              <w:pStyle w:val="Compact"/>
              <w:jc w:val="right"/>
            </w:pPr>
            <w:r>
              <w:t xml:space="preserve">18505.56</w:t>
            </w:r>
          </w:p>
        </w:tc>
        <w:tc>
          <w:p>
            <w:pPr>
              <w:pStyle w:val="Compact"/>
              <w:jc w:val="right"/>
            </w:pPr>
            <w:r>
              <w:t xml:space="preserve">167585.32</w:t>
            </w:r>
          </w:p>
        </w:tc>
        <w:tc>
          <w:p>
            <w:pPr>
              <w:pStyle w:val="Compact"/>
              <w:jc w:val="right"/>
            </w:pPr>
            <w:r>
              <w:t xml:space="preserve">59621.97</w:t>
            </w:r>
          </w:p>
        </w:tc>
        <w:tc>
          <w:p>
            <w:pPr>
              <w:pStyle w:val="Compact"/>
              <w:jc w:val="right"/>
            </w:pPr>
            <w:r>
              <w:t xml:space="preserve">66220.4</w:t>
            </w:r>
          </w:p>
        </w:tc>
        <w:tc>
          <w:p>
            <w:pPr>
              <w:pStyle w:val="Compact"/>
              <w:jc w:val="right"/>
            </w:pPr>
            <w:r>
              <w:t xml:space="preserve">74892.27</w:t>
            </w:r>
          </w:p>
        </w:tc>
      </w:tr>
      <w:tr>
        <w:tc>
          <w:p>
            <w:pPr>
              <w:pStyle w:val="Compact"/>
              <w:jc w:val="left"/>
            </w:pPr>
            <w:r>
              <w:t xml:space="preserve">met3</w:t>
            </w:r>
          </w:p>
        </w:tc>
        <w:tc>
          <w:p>
            <w:pPr>
              <w:pStyle w:val="Compact"/>
              <w:jc w:val="right"/>
            </w:pPr>
            <w:r>
              <w:t xml:space="preserve">NA</w:t>
            </w:r>
          </w:p>
        </w:tc>
        <w:tc>
          <w:p>
            <w:pPr>
              <w:pStyle w:val="Compact"/>
              <w:jc w:val="right"/>
            </w:pPr>
            <w:r>
              <w:t xml:space="preserve">42373.93</w:t>
            </w:r>
          </w:p>
        </w:tc>
        <w:tc>
          <w:p>
            <w:pPr>
              <w:pStyle w:val="Compact"/>
              <w:jc w:val="right"/>
            </w:pPr>
            <w:r>
              <w:t xml:space="preserve">27141.21</w:t>
            </w:r>
          </w:p>
        </w:tc>
        <w:tc>
          <w:p>
            <w:pPr>
              <w:pStyle w:val="Compact"/>
              <w:jc w:val="right"/>
            </w:pPr>
            <w:r>
              <w:t xml:space="preserve">NA</w:t>
            </w:r>
          </w:p>
        </w:tc>
        <w:tc>
          <w:p>
            <w:pPr>
              <w:pStyle w:val="Compact"/>
              <w:jc w:val="right"/>
            </w:pPr>
            <w:r>
              <w:t xml:space="preserve">38390.78</w:t>
            </w:r>
          </w:p>
        </w:tc>
      </w:tr>
      <w:tr>
        <w:tc>
          <w:p>
            <w:pPr>
              <w:pStyle w:val="Compact"/>
              <w:jc w:val="left"/>
            </w:pPr>
            <w:r>
              <w:t xml:space="preserve">met4</w:t>
            </w:r>
          </w:p>
        </w:tc>
        <w:tc>
          <w:p>
            <w:pPr>
              <w:pStyle w:val="Compact"/>
              <w:jc w:val="right"/>
            </w:pPr>
            <w:r>
              <w:t xml:space="preserve">61638.77</w:t>
            </w:r>
          </w:p>
        </w:tc>
        <w:tc>
          <w:p>
            <w:pPr>
              <w:pStyle w:val="Compact"/>
              <w:jc w:val="right"/>
            </w:pPr>
            <w:r>
              <w:t xml:space="preserve">74595.78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33" w:name="creation-of-coldata-object-containing-sample-metadata"/>
      <w:bookmarkEnd w:id="33"/>
      <w:r>
        <w:t xml:space="preserve">Creation of colData object containing sample metadata</w:t>
      </w:r>
    </w:p>
    <w:p>
      <w:pPr>
        <w:pStyle w:val="SourceCode"/>
      </w:pPr>
      <w:r>
        <w:rPr>
          <w:rStyle w:val="NormalTok"/>
        </w:rPr>
        <w:t xml:space="preserve">colData =</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w:t>
      </w:r>
      <w:r>
        <w:rPr>
          <w:rStyle w:val="KeywordTok"/>
        </w:rPr>
        <w:t xml:space="preserve">colnames</w:t>
      </w:r>
      <w:r>
        <w:rPr>
          <w:rStyle w:val="NormalTok"/>
        </w:rPr>
        <w:t xml:space="preserve">(data[,</w:t>
      </w:r>
      <w:r>
        <w:rPr>
          <w:rStyle w:val="DecValTok"/>
        </w:rPr>
        <w:t xml:space="preserve">8</w:t>
      </w:r>
      <w:r>
        <w:rPr>
          <w:rStyle w:val="NormalTok"/>
        </w:rPr>
        <w:t xml:space="preserve">:</w:t>
      </w:r>
      <w:r>
        <w:rPr>
          <w:rStyle w:val="KeywordTok"/>
        </w:rPr>
        <w:t xml:space="preserve">ncol</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tumor_normal =</w:t>
      </w:r>
      <w:r>
        <w:rPr>
          <w:rStyle w:val="Normal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(data[</w:t>
      </w:r>
      <w:r>
        <w:rPr>
          <w:rStyle w:val="DecValTok"/>
        </w:rPr>
        <w:t xml:space="preserve">1</w:t>
      </w:r>
      <w:r>
        <w:rPr>
          <w:rStyle w:val="NormalTok"/>
        </w:rPr>
        <w:t xml:space="preserve">,</w:t>
      </w:r>
      <w:r>
        <w:rPr>
          <w:rStyle w:val="DecValTok"/>
        </w:rPr>
        <w:t xml:space="preserve">8</w:t>
      </w:r>
      <w:r>
        <w:rPr>
          <w:rStyle w:val="NormalTok"/>
        </w:rPr>
        <w:t xml:space="preserve">:</w:t>
      </w:r>
      <w:r>
        <w:rPr>
          <w:rStyle w:val="KeywordTok"/>
        </w:rPr>
        <w:t xml:space="preserve">ncol</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w:t>
      </w:r>
      <w:r>
        <w:rPr>
          <w:rStyle w:val="KeywordTok"/>
        </w:rPr>
        <w:t xml:space="preserve">paste0</w:t>
      </w:r>
      <w:r>
        <w:rPr>
          <w:rStyle w:val="NormalTok"/>
        </w:rPr>
        <w:t xml:space="preserve">(</w:t>
      </w:r>
      <w:r>
        <w:rPr>
          <w:rStyle w:val="KeywordTok"/>
        </w:rPr>
        <w:t xml:space="preserve">rep</w:t>
      </w:r>
      <w:r>
        <w:rPr>
          <w:rStyle w:val="NormalTok"/>
        </w:rPr>
        <w:t xml:space="preserve">(</w:t>
      </w:r>
      <w:r>
        <w:rPr>
          <w:rStyle w:val="StringTok"/>
        </w:rPr>
        <w:t xml:space="preserve">"pat"</w:t>
      </w:r>
      <w:r>
        <w:rPr>
          <w:rStyle w:val="NormalTok"/>
        </w:rPr>
        <w:t xml:space="preserve">,</w:t>
      </w:r>
      <w:r>
        <w:rPr>
          <w:rStyle w:val="KeywordTok"/>
        </w:rPr>
        <w:t xml:space="preserve">ncol</w:t>
      </w:r>
      <w:r>
        <w:rPr>
          <w:rStyle w:val="NormalTok"/>
        </w:rPr>
        <w:t xml:space="preserve">(assay)),</w:t>
      </w:r>
      <w:r>
        <w:rPr>
          <w:rStyle w:val="DecValTok"/>
        </w:rPr>
        <w:t xml:space="preserve">1</w:t>
      </w:r>
      <w:r>
        <w:rPr>
          <w:rStyle w:val="NormalTok"/>
        </w:rPr>
        <w:t xml:space="preserve">:</w:t>
      </w:r>
      <w:r>
        <w:rPr>
          <w:rStyle w:val="KeywordTok"/>
        </w:rPr>
        <w:t xml:space="preserve">ncol</w:t>
      </w:r>
      <w:r>
        <w:rPr>
          <w:rStyle w:val="NormalTok"/>
        </w:rPr>
        <w:t xml:space="preserve">(assay)))</w:t>
      </w:r>
    </w:p>
    <w:p>
      <w:pPr>
        <w:pStyle w:val="FirstParagraph"/>
      </w:pPr>
      <w:r>
        <w:t xml:space="preserve">To showcase the full functionality of</w:t>
      </w:r>
      <w:r>
        <w:t xml:space="preserve"> </w:t>
      </w:r>
      <w:r>
        <w:rPr>
          <w:rStyle w:val="VerbatimChar"/>
        </w:rPr>
        <w:t xml:space="preserve">MetaboDiff</w:t>
      </w:r>
      <w:r>
        <w:t xml:space="preserve">, a second random group label "random_gender" is generated.</w:t>
      </w:r>
    </w:p>
    <w:p>
      <w:pPr>
        <w:pStyle w:val="SourceCode"/>
      </w:pPr>
      <w:r>
        <w:rPr>
          <w:rStyle w:val="CommentTok"/>
        </w:rPr>
        <w:t xml:space="preserve">#set seed for reproducibility </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colData$random_gender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"random_male"</w:t>
      </w:r>
      <w:r>
        <w:rPr>
          <w:rStyle w:val="NormalTok"/>
        </w:rPr>
        <w:t xml:space="preserve">,</w:t>
      </w:r>
      <w:r>
        <w:rPr>
          <w:rStyle w:val="StringTok"/>
        </w:rPr>
        <w:t xml:space="preserve">"random_female"</w:t>
      </w:r>
      <w:r>
        <w:rPr>
          <w:rStyle w:val="NormalTok"/>
        </w:rPr>
        <w:t xml:space="preserve">),</w:t>
      </w:r>
      <w:r>
        <w:rPr>
          <w:rStyle w:val="DataTypeTok"/>
        </w:rPr>
        <w:t xml:space="preserve">size =</w:t>
      </w:r>
      <w:r>
        <w:rPr>
          <w:rStyle w:val="NormalTok"/>
        </w:rPr>
        <w:t xml:space="preserve"> </w:t>
      </w:r>
      <w:r>
        <w:rPr>
          <w:rStyle w:val="KeywordTok"/>
        </w:rPr>
        <w:t xml:space="preserve">nrow</w:t>
      </w:r>
      <w:r>
        <w:rPr>
          <w:rStyle w:val="NormalTok"/>
        </w:rPr>
        <w:t xml:space="preserve">(colData),</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(colData))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tumor_normal</w:t>
            </w:r>
          </w:p>
        </w:tc>
        <w:tc>
          <w:tcPr>
            <w:tcBorders>
              <w:bottom w:val="single"/>
            </w:tcBorders>
            <w:vAlign w:val="bottom"/>
          </w:tcPr>
          <w:p>
            <w:pPr>
              <w:pStyle w:val="Compact"/>
              <w:jc w:val="left"/>
            </w:pPr>
            <w:r>
              <w:t xml:space="preserve">random_gender</w:t>
            </w:r>
          </w:p>
        </w:tc>
      </w:tr>
      <w:tr>
        <w:tc>
          <w:p>
            <w:pPr>
              <w:pStyle w:val="Compact"/>
              <w:jc w:val="left"/>
            </w:pPr>
            <w:r>
              <w:t xml:space="preserve">pat1</w:t>
            </w:r>
          </w:p>
        </w:tc>
        <w:tc>
          <w:p>
            <w:pPr>
              <w:pStyle w:val="Compact"/>
              <w:jc w:val="left"/>
            </w:pPr>
            <w:r>
              <w:t xml:space="preserve">cp2</w:t>
            </w:r>
          </w:p>
        </w:tc>
        <w:tc>
          <w:p>
            <w:pPr>
              <w:pStyle w:val="Compact"/>
              <w:jc w:val="left"/>
            </w:pPr>
            <w:r>
              <w:t xml:space="preserve">N</w:t>
            </w:r>
          </w:p>
        </w:tc>
        <w:tc>
          <w:p>
            <w:pPr>
              <w:pStyle w:val="Compact"/>
              <w:jc w:val="left"/>
            </w:pPr>
            <w:r>
              <w:t xml:space="preserve">random_male</w:t>
            </w:r>
          </w:p>
        </w:tc>
      </w:tr>
      <w:tr>
        <w:tc>
          <w:p>
            <w:pPr>
              <w:pStyle w:val="Compact"/>
              <w:jc w:val="left"/>
            </w:pPr>
            <w:r>
              <w:t xml:space="preserve">pat2</w:t>
            </w:r>
          </w:p>
        </w:tc>
        <w:tc>
          <w:p>
            <w:pPr>
              <w:pStyle w:val="Compact"/>
              <w:jc w:val="left"/>
            </w:pPr>
            <w:r>
              <w:t xml:space="preserve">cp7</w:t>
            </w:r>
          </w:p>
        </w:tc>
        <w:tc>
          <w:p>
            <w:pPr>
              <w:pStyle w:val="Compact"/>
              <w:jc w:val="left"/>
            </w:pPr>
            <w:r>
              <w:t xml:space="preserve">N</w:t>
            </w:r>
          </w:p>
        </w:tc>
        <w:tc>
          <w:p>
            <w:pPr>
              <w:pStyle w:val="Compact"/>
              <w:jc w:val="left"/>
            </w:pPr>
            <w:r>
              <w:t xml:space="preserve">random_male</w:t>
            </w:r>
          </w:p>
        </w:tc>
      </w:tr>
      <w:tr>
        <w:tc>
          <w:p>
            <w:pPr>
              <w:pStyle w:val="Compact"/>
              <w:jc w:val="left"/>
            </w:pPr>
            <w:r>
              <w:t xml:space="preserve">pat3</w:t>
            </w:r>
          </w:p>
        </w:tc>
        <w:tc>
          <w:p>
            <w:pPr>
              <w:pStyle w:val="Compact"/>
              <w:jc w:val="left"/>
            </w:pPr>
            <w:r>
              <w:t xml:space="preserve">cp19</w:t>
            </w:r>
          </w:p>
        </w:tc>
        <w:tc>
          <w:p>
            <w:pPr>
              <w:pStyle w:val="Compact"/>
              <w:jc w:val="left"/>
            </w:pPr>
            <w:r>
              <w:t xml:space="preserve">N</w:t>
            </w:r>
          </w:p>
        </w:tc>
        <w:tc>
          <w:p>
            <w:pPr>
              <w:pStyle w:val="Compact"/>
              <w:jc w:val="left"/>
            </w:pPr>
            <w:r>
              <w:t xml:space="preserve">random_female</w:t>
            </w:r>
          </w:p>
        </w:tc>
      </w:tr>
      <w:tr>
        <w:tc>
          <w:p>
            <w:pPr>
              <w:pStyle w:val="Compact"/>
              <w:jc w:val="left"/>
            </w:pPr>
            <w:r>
              <w:t xml:space="preserve">pat4</w:t>
            </w:r>
          </w:p>
        </w:tc>
        <w:tc>
          <w:p>
            <w:pPr>
              <w:pStyle w:val="Compact"/>
              <w:jc w:val="left"/>
            </w:pPr>
            <w:r>
              <w:t xml:space="preserve">cp26</w:t>
            </w:r>
          </w:p>
        </w:tc>
        <w:tc>
          <w:p>
            <w:pPr>
              <w:pStyle w:val="Compact"/>
              <w:jc w:val="left"/>
            </w:pPr>
            <w:r>
              <w:t xml:space="preserve">N</w:t>
            </w:r>
          </w:p>
        </w:tc>
        <w:tc>
          <w:p>
            <w:pPr>
              <w:pStyle w:val="Compact"/>
              <w:jc w:val="left"/>
            </w:pPr>
            <w:r>
              <w:t xml:space="preserve">random_female</w:t>
            </w:r>
          </w:p>
        </w:tc>
      </w:tr>
      <w:tr>
        <w:tc>
          <w:p>
            <w:pPr>
              <w:pStyle w:val="Compact"/>
              <w:jc w:val="left"/>
            </w:pPr>
            <w:r>
              <w:t xml:space="preserve">pat5</w:t>
            </w:r>
          </w:p>
        </w:tc>
        <w:tc>
          <w:p>
            <w:pPr>
              <w:pStyle w:val="Compact"/>
              <w:jc w:val="left"/>
            </w:pPr>
            <w:r>
              <w:t xml:space="preserve">cp29</w:t>
            </w:r>
          </w:p>
        </w:tc>
        <w:tc>
          <w:p>
            <w:pPr>
              <w:pStyle w:val="Compact"/>
              <w:jc w:val="left"/>
            </w:pPr>
            <w:r>
              <w:t xml:space="preserve">N</w:t>
            </w:r>
          </w:p>
        </w:tc>
        <w:tc>
          <w:p>
            <w:pPr>
              <w:pStyle w:val="Compact"/>
              <w:jc w:val="left"/>
            </w:pPr>
            <w:r>
              <w:t xml:space="preserve">random_male</w:t>
            </w:r>
          </w:p>
        </w:tc>
      </w:tr>
      <w:tr>
        <w:tc>
          <w:p>
            <w:pPr>
              <w:pStyle w:val="Compact"/>
              <w:jc w:val="left"/>
            </w:pPr>
            <w:r>
              <w:t xml:space="preserve">pat6</w:t>
            </w:r>
          </w:p>
        </w:tc>
        <w:tc>
          <w:p>
            <w:pPr>
              <w:pStyle w:val="Compact"/>
              <w:jc w:val="left"/>
            </w:pPr>
            <w:r>
              <w:t xml:space="preserve">cp32</w:t>
            </w:r>
          </w:p>
        </w:tc>
        <w:tc>
          <w:p>
            <w:pPr>
              <w:pStyle w:val="Compact"/>
              <w:jc w:val="left"/>
            </w:pPr>
            <w:r>
              <w:t xml:space="preserve">N</w:t>
            </w:r>
          </w:p>
        </w:tc>
        <w:tc>
          <w:p>
            <w:pPr>
              <w:pStyle w:val="Compact"/>
              <w:jc w:val="left"/>
            </w:pPr>
            <w:r>
              <w:t xml:space="preserve">random_female</w:t>
            </w:r>
          </w:p>
        </w:tc>
      </w:tr>
    </w:tbl>
    <w:p>
      <w:pPr>
        <w:pStyle w:val="Heading4"/>
      </w:pPr>
      <w:bookmarkStart w:id="34" w:name="creation-of-rowdata-object-containing-metabolite-annotations-and-ids"/>
      <w:bookmarkEnd w:id="34"/>
      <w:r>
        <w:t xml:space="preserve">Creation of rowData object containing metabolite annotations and ids</w:t>
      </w:r>
    </w:p>
    <w:p>
      <w:pPr>
        <w:pStyle w:val="FirstParagraph"/>
      </w:pPr>
      <w:r>
        <w:t xml:space="preserve">The example data set comprises metabolite annotation provided by the commercial vendor:</w:t>
      </w:r>
    </w:p>
    <w:p>
      <w:pPr>
        <w:pStyle w:val="SourceCode"/>
      </w:pPr>
      <w:r>
        <w:rPr>
          <w:rStyle w:val="NormalTok"/>
        </w:rPr>
        <w:t xml:space="preserve">rowData =</w:t>
      </w:r>
      <w:r>
        <w:rPr>
          <w:rStyle w:val="StringTok"/>
        </w:rPr>
        <w:t xml:space="preserve"> </w:t>
      </w:r>
      <w:r>
        <w:rPr>
          <w:rStyle w:val="KeywordTok"/>
        </w:rPr>
        <w:t xml:space="preserve">as.data.frame</w:t>
      </w:r>
      <w:r>
        <w:rPr>
          <w:rStyle w:val="NormalTok"/>
        </w:rPr>
        <w:t xml:space="preserve">(data[</w:t>
      </w:r>
      <w:r>
        <w:rPr>
          <w:rStyle w:val="DecValTok"/>
        </w:rPr>
        <w:t xml:space="preserve">4</w:t>
      </w:r>
      <w:r>
        <w:rPr>
          <w:rStyle w:val="NormalTok"/>
        </w:rPr>
        <w:t xml:space="preserve">:</w:t>
      </w:r>
      <w:r>
        <w:rPr>
          <w:rStyle w:val="KeywordTok"/>
        </w:rPr>
        <w:t xml:space="preserve">nrow</w:t>
      </w:r>
      <w:r>
        <w:rPr>
          <w:rStyle w:val="NormalTok"/>
        </w:rPr>
        <w:t xml:space="preserve">(data),</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(rowData) =</w:t>
      </w:r>
      <w:r>
        <w:rPr>
          <w:rStyle w:val="StringTok"/>
        </w:rPr>
        <w:t xml:space="preserve"> </w:t>
      </w:r>
      <w:r>
        <w:rPr>
          <w:rStyle w:val="NormalTok"/>
        </w:rPr>
        <w:t xml:space="preserve">data[</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(rowData)[</w:t>
      </w:r>
      <w:r>
        <w:rPr>
          <w:rStyle w:val="DecValTok"/>
        </w:rPr>
        <w:t xml:space="preserve">7</w:t>
      </w:r>
      <w:r>
        <w:rPr>
          <w:rStyle w:val="NormalTok"/>
        </w:rPr>
        <w:t xml:space="preserve">] =</w:t>
      </w:r>
      <w:r>
        <w:rPr>
          <w:rStyle w:val="StringTok"/>
        </w:rPr>
        <w:t xml:space="preserve"> "HMDB_ID"</w:t>
      </w:r>
      <w:r>
        <w:br w:type="textWrapping"/>
      </w:r>
      <w:r>
        <w:rPr>
          <w:rStyle w:val="KeywordTok"/>
        </w:rPr>
        <w:t xml:space="preserve">rownames</w:t>
      </w:r>
      <w:r>
        <w:rPr>
          <w:rStyle w:val="NormalTok"/>
        </w:rPr>
        <w:t xml:space="preserve">(rowData) =</w:t>
      </w:r>
      <w:r>
        <w:rPr>
          <w:rStyle w:val="StringTok"/>
        </w:rPr>
        <w:t xml:space="preserve"> </w:t>
      </w:r>
      <w:r>
        <w:rPr>
          <w:rStyle w:val="KeywordTok"/>
        </w:rPr>
        <w:t xml:space="preserve">paste0</w:t>
      </w:r>
      <w:r>
        <w:rPr>
          <w:rStyle w:val="NormalTok"/>
        </w:rPr>
        <w:t xml:space="preserve">(</w:t>
      </w:r>
      <w:r>
        <w:rPr>
          <w:rStyle w:val="KeywordTok"/>
        </w:rPr>
        <w:t xml:space="preserve">rep</w:t>
      </w:r>
      <w:r>
        <w:rPr>
          <w:rStyle w:val="NormalTok"/>
        </w:rPr>
        <w:t xml:space="preserve">(</w:t>
      </w:r>
      <w:r>
        <w:rPr>
          <w:rStyle w:val="StringTok"/>
        </w:rPr>
        <w:t xml:space="preserve">"met"</w:t>
      </w:r>
      <w:r>
        <w:rPr>
          <w:rStyle w:val="NormalTok"/>
        </w:rPr>
        <w:t xml:space="preserve">,</w:t>
      </w:r>
      <w:r>
        <w:rPr>
          <w:rStyle w:val="KeywordTok"/>
        </w:rPr>
        <w:t xml:space="preserve">nrow</w:t>
      </w:r>
      <w:r>
        <w:rPr>
          <w:rStyle w:val="NormalTok"/>
        </w:rPr>
        <w:t xml:space="preserve">(assay)),</w:t>
      </w:r>
      <w:r>
        <w:rPr>
          <w:rStyle w:val="DecValTok"/>
        </w:rPr>
        <w:t xml:space="preserve">1</w:t>
      </w:r>
      <w:r>
        <w:rPr>
          <w:rStyle w:val="NormalTok"/>
        </w:rPr>
        <w:t xml:space="preserve">:</w:t>
      </w:r>
      <w:r>
        <w:rPr>
          <w:rStyle w:val="KeywordTok"/>
        </w:rPr>
        <w:t xml:space="preserve">nrow</w:t>
      </w:r>
      <w:r>
        <w:rPr>
          <w:rStyle w:val="NormalTok"/>
        </w:rPr>
        <w:t xml:space="preserve">(assay))</w:t>
      </w:r>
      <w:r>
        <w:br w:type="textWrapping"/>
      </w:r>
      <w:r>
        <w:rPr>
          <w:rStyle w:val="KeywordTok"/>
        </w:rPr>
        <w:t xml:space="preserve">colnames</w:t>
      </w:r>
      <w:r>
        <w:rPr>
          <w:rStyle w:val="NormalTok"/>
        </w:rPr>
        <w:t xml:space="preserve">(rowData)</w:t>
      </w:r>
    </w:p>
    <w:p>
      <w:pPr>
        <w:pStyle w:val="SourceCode"/>
      </w:pPr>
      <w:r>
        <w:rPr>
          <w:rStyle w:val="VerbatimChar"/>
        </w:rPr>
        <w:t xml:space="preserve">## [1] "BIOCHEMICAL"   "SUPER_PATHWAY" "SUB_PATHWAY"   "METABOLON_ID" </w:t>
      </w:r>
      <w:r>
        <w:br w:type="textWrapping"/>
      </w:r>
      <w:r>
        <w:rPr>
          <w:rStyle w:val="VerbatimChar"/>
        </w:rPr>
        <w:t xml:space="preserve">## [5] "PLATFORM"      "KEGG_ID"       "HMDB_ID"</w:t>
      </w:r>
    </w:p>
    <w:p>
      <w:pPr>
        <w:pStyle w:val="Heading4"/>
      </w:pPr>
      <w:bookmarkStart w:id="35" w:name="annotation-using-small-molecular-pathway-database"/>
      <w:bookmarkEnd w:id="35"/>
      <w:r>
        <w:t xml:space="preserve">Annotation using Small Molecular Pathway Database</w:t>
      </w:r>
    </w:p>
    <w:p>
      <w:pPr>
        <w:pStyle w:val="FirstParagraph"/>
      </w:pPr>
      <w:r>
        <w:t xml:space="preserve">Alongside the metabolic measurements, Metabolon® provides metabolite annotation including so called super-pathways and sub-pathways. However, these annotations might very from vendor to vendor. Hence, the</w:t>
      </w:r>
      <w:r>
        <w:t xml:space="preserve"> </w:t>
      </w:r>
      <w:r>
        <w:rPr>
          <w:rStyle w:val="VerbatimChar"/>
        </w:rPr>
        <w:t xml:space="preserve">MetaboDiff</w:t>
      </w:r>
      <w:r>
        <w:t xml:space="preserve"> </w:t>
      </w:r>
      <w:r>
        <w:t xml:space="preserve">package makes use of the Small Molecular Pathway Database (SMPDB) for metabolite annotation</w:t>
      </w:r>
      <w:r>
        <w:rPr>
          <w:rStyle w:val="FootnoteReference"/>
        </w:rPr>
        <w:footnoteReference w:id="36"/>
      </w:r>
      <w:r>
        <w:t xml:space="preserve">.</w:t>
      </w:r>
      <w:r>
        <w:t xml:space="preserve"> </w:t>
      </w:r>
      <w:r>
        <w:rPr>
          <w:rStyle w:val="VerbatimChar"/>
        </w:rPr>
        <w:t xml:space="preserve">MetaboDiff</w:t>
      </w:r>
      <w:r>
        <w:t xml:space="preserve"> </w:t>
      </w:r>
      <w:r>
        <w:t xml:space="preserve">supports all common metabolic ids as input for the annotation (HMDB, KEGG and ChEBI). In the example data, both the KEGG and the HMDB identifier are available. As the databases (HMDB, KEGG or ChEBI) cover unique annotations due to different standards in identifying and reporting metabolites</w:t>
      </w:r>
      <w:r>
        <w:rPr>
          <w:rStyle w:val="FootnoteReference"/>
        </w:rPr>
        <w:footnoteReference w:id="37"/>
      </w:r>
      <w:r>
        <w:t xml:space="preserve">, the function</w:t>
      </w:r>
      <w:r>
        <w:t xml:space="preserve"> </w:t>
      </w:r>
      <w:r>
        <w:rPr>
          <w:rStyle w:val="VerbatimChar"/>
        </w:rPr>
        <w:t xml:space="preserve">get_SMPDBanno</w:t>
      </w:r>
      <w:r>
        <w:t xml:space="preserve"> </w:t>
      </w:r>
      <w:r>
        <w:t xml:space="preserve">queries the database using all three ids (if available) and joins all available information. The current SMPDB build used within</w:t>
      </w:r>
      <w:r>
        <w:t xml:space="preserve"> </w:t>
      </w:r>
      <w:r>
        <w:rPr>
          <w:rStyle w:val="VerbatimChar"/>
        </w:rPr>
        <w:t xml:space="preserve">MetaboDiff</w:t>
      </w:r>
      <w:r>
        <w:t xml:space="preserve"> </w:t>
      </w:r>
      <w:r>
        <w:t xml:space="preserve">is version 2.0 and will be updated as new versions are released. Please refer to the development branch of</w:t>
      </w:r>
      <w:r>
        <w:t xml:space="preserve"> </w:t>
      </w:r>
      <w:r>
        <w:rPr>
          <w:rStyle w:val="VerbatimChar"/>
        </w:rPr>
        <w:t xml:space="preserve">MetaboDiff</w:t>
      </w:r>
      <w:r>
        <w:t xml:space="preserve"> </w:t>
      </w:r>
      <w:r>
        <w:t xml:space="preserve">to work with the latest SMPDB annotation.</w:t>
      </w:r>
    </w:p>
    <w:p>
      <w:pPr>
        <w:pStyle w:val="SourceCode"/>
      </w:pPr>
      <w:r>
        <w:rPr>
          <w:rStyle w:val="NormalTok"/>
        </w:rPr>
        <w:t xml:space="preserve">rowData =</w:t>
      </w:r>
      <w:r>
        <w:rPr>
          <w:rStyle w:val="StringTok"/>
        </w:rPr>
        <w:t xml:space="preserve"> </w:t>
      </w:r>
      <w:r>
        <w:rPr>
          <w:rStyle w:val="KeywordTok"/>
        </w:rPr>
        <w:t xml:space="preserve">get_SMPDBanno</w:t>
      </w:r>
      <w:r>
        <w:rPr>
          <w:rStyle w:val="NormalTok"/>
        </w:rPr>
        <w:t xml:space="preserve">(rowData,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column_kegg_id=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column_hmdb_id=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column_chebi_id=</w:t>
      </w:r>
      <w:r>
        <w:rPr>
          <w:rStyle w:val="OtherTok"/>
        </w:rPr>
        <w:t xml:space="preserve">NA</w:t>
      </w:r>
      <w:r>
        <w:rPr>
          <w:rStyle w:val="NormalTok"/>
        </w:rPr>
        <w:t xml:space="preserve">)</w:t>
      </w:r>
    </w:p>
    <w:p>
      <w:pPr>
        <w:pStyle w:val="Heading3"/>
      </w:pPr>
      <w:bookmarkStart w:id="39" w:name="creation-of-summarizedexperiment-and-experimentlist-object"/>
      <w:bookmarkEnd w:id="39"/>
      <w:r>
        <w:t xml:space="preserve">Creation of SummarizedExperiment and ExperimentList object</w:t>
      </w:r>
    </w:p>
    <w:p>
      <w:pPr>
        <w:pStyle w:val="SourceCode"/>
      </w:pPr>
      <w:r>
        <w:rPr>
          <w:rStyle w:val="NormalTok"/>
        </w:rPr>
        <w:t xml:space="preserve">se =</w:t>
      </w:r>
      <w:r>
        <w:rPr>
          <w:rStyle w:val="StringTok"/>
        </w:rPr>
        <w:t xml:space="preserve"> </w:t>
      </w:r>
      <w:r>
        <w:rPr>
          <w:rStyle w:val="KeywordTok"/>
        </w:rPr>
        <w:t xml:space="preserve">SummarizedExperiment</w:t>
      </w:r>
      <w:r>
        <w:rPr>
          <w:rStyle w:val="NormalTok"/>
        </w:rPr>
        <w:t xml:space="preserve">(</w:t>
      </w:r>
      <w:r>
        <w:rPr>
          <w:rStyle w:val="DataTypeTok"/>
        </w:rPr>
        <w:t xml:space="preserve">assays=</w:t>
      </w:r>
      <w:r>
        <w:rPr>
          <w:rStyle w:val="NormalTok"/>
        </w:rPr>
        <w:t xml:space="preserve">assay,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rowData=</w:t>
      </w:r>
      <w:r>
        <w:rPr>
          <w:rStyle w:val="NormalTok"/>
        </w:rPr>
        <w:t xml:space="preserve">rowData)</w:t>
      </w:r>
      <w:r>
        <w:br w:type="textWrapping"/>
      </w:r>
      <w:r>
        <w:rPr>
          <w:rStyle w:val="NormalTok"/>
        </w:rPr>
        <w:t xml:space="preserve">experiment_list =</w:t>
      </w:r>
      <w:r>
        <w:rPr>
          <w:rStyle w:val="StringTok"/>
        </w:rPr>
        <w:t xml:space="preserve"> </w:t>
      </w:r>
      <w:r>
        <w:rPr>
          <w:rStyle w:val="KeywordTok"/>
        </w:rPr>
        <w:t xml:space="preserve">list</w:t>
      </w:r>
      <w:r>
        <w:rPr>
          <w:rStyle w:val="NormalTok"/>
        </w:rPr>
        <w:t xml:space="preserve">(</w:t>
      </w:r>
      <w:r>
        <w:rPr>
          <w:rStyle w:val="DataTypeTok"/>
        </w:rPr>
        <w:t xml:space="preserve">raw=</w:t>
      </w:r>
      <w:r>
        <w:rPr>
          <w:rStyle w:val="NormalTok"/>
        </w:rPr>
        <w:t xml:space="preserve">se)</w:t>
      </w:r>
      <w:r>
        <w:br w:type="textWrapping"/>
      </w:r>
      <w:r>
        <w:rPr>
          <w:rStyle w:val="NormalTok"/>
        </w:rPr>
        <w:t xml:space="preserve">experiment_list</w:t>
      </w:r>
    </w:p>
    <w:p>
      <w:pPr>
        <w:pStyle w:val="SourceCode"/>
      </w:pPr>
      <w:r>
        <w:rPr>
          <w:rStyle w:val="VerbatimChar"/>
        </w:rPr>
        <w:t xml:space="preserve">## $raw</w:t>
      </w:r>
      <w:r>
        <w:br w:type="textWrapping"/>
      </w:r>
      <w:r>
        <w:rPr>
          <w:rStyle w:val="VerbatimChar"/>
        </w:rPr>
        <w:t xml:space="preserve">## class: SummarizedExperiment </w:t>
      </w:r>
      <w:r>
        <w:br w:type="textWrapping"/>
      </w:r>
      <w:r>
        <w:rPr>
          <w:rStyle w:val="VerbatimChar"/>
        </w:rPr>
        <w:t xml:space="preserve">## dim: 307 86 </w:t>
      </w:r>
      <w:r>
        <w:br w:type="textWrapping"/>
      </w:r>
      <w:r>
        <w:rPr>
          <w:rStyle w:val="VerbatimChar"/>
        </w:rPr>
        <w:t xml:space="preserve">## metadata(0):</w:t>
      </w:r>
      <w:r>
        <w:br w:type="textWrapping"/>
      </w:r>
      <w:r>
        <w:rPr>
          <w:rStyle w:val="VerbatimChar"/>
        </w:rPr>
        <w:t xml:space="preserve">## assays(1): ''</w:t>
      </w:r>
      <w:r>
        <w:br w:type="textWrapping"/>
      </w:r>
      <w:r>
        <w:rPr>
          <w:rStyle w:val="VerbatimChar"/>
        </w:rPr>
        <w:t xml:space="preserve">## rownames(307): met1 met2 ... met306 met307</w:t>
      </w:r>
      <w:r>
        <w:br w:type="textWrapping"/>
      </w:r>
      <w:r>
        <w:rPr>
          <w:rStyle w:val="VerbatimChar"/>
        </w:rPr>
        <w:t xml:space="preserve">## rowData names(22): BIOCHEMICAL SUPER_PATHWAY ... SMPDB|InChI</w:t>
      </w:r>
      <w:r>
        <w:br w:type="textWrapping"/>
      </w:r>
      <w:r>
        <w:rPr>
          <w:rStyle w:val="VerbatimChar"/>
        </w:rPr>
        <w:t xml:space="preserve">##   SMPDB|InChI.Key</w:t>
      </w:r>
      <w:r>
        <w:br w:type="textWrapping"/>
      </w:r>
      <w:r>
        <w:rPr>
          <w:rStyle w:val="VerbatimChar"/>
        </w:rPr>
        <w:t xml:space="preserve">## colnames(86): sample1 sample2 ... sample85 sample86</w:t>
      </w:r>
      <w:r>
        <w:br w:type="textWrapping"/>
      </w:r>
      <w:r>
        <w:rPr>
          <w:rStyle w:val="VerbatimChar"/>
        </w:rPr>
        <w:t xml:space="preserve">## colData names(0):</w:t>
      </w:r>
    </w:p>
    <w:p>
      <w:pPr>
        <w:pStyle w:val="Heading3"/>
      </w:pPr>
      <w:bookmarkStart w:id="40" w:name="creation-of-samplemap-object"/>
      <w:bookmarkEnd w:id="40"/>
      <w:r>
        <w:t xml:space="preserve">Creation of sampleMap object</w:t>
      </w:r>
    </w:p>
    <w:p>
      <w:pPr>
        <w:pStyle w:val="SourceCode"/>
      </w:pPr>
      <w:r>
        <w:rPr>
          <w:rStyle w:val="NormalTok"/>
        </w:rPr>
        <w:t xml:space="preserve">sampleMap =</w:t>
      </w:r>
      <w:r>
        <w:rPr>
          <w:rStyle w:val="StringTok"/>
        </w:rPr>
        <w:t xml:space="preserve"> </w:t>
      </w:r>
      <w:r>
        <w:rPr>
          <w:rStyle w:val="KeywordTok"/>
        </w:rPr>
        <w:t xml:space="preserve">data.frame</w:t>
      </w:r>
      <w:r>
        <w:rPr>
          <w:rStyle w:val="NormalTok"/>
        </w:rPr>
        <w:t xml:space="preserve">(</w:t>
      </w:r>
      <w:r>
        <w:rPr>
          <w:rStyle w:val="DataTypeTok"/>
        </w:rPr>
        <w:t xml:space="preserve">primary=</w:t>
      </w:r>
      <w:r>
        <w:rPr>
          <w:rStyle w:val="KeywordTok"/>
        </w:rPr>
        <w:t xml:space="preserve">rownames</w:t>
      </w:r>
      <w:r>
        <w:rPr>
          <w:rStyle w:val="NormalTok"/>
        </w:rPr>
        <w:t xml:space="preserve">(colData),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w:t>
      </w:r>
      <w:r>
        <w:rPr>
          <w:rStyle w:val="KeywordTok"/>
        </w:rPr>
        <w:t xml:space="preserve">colnames</w:t>
      </w:r>
      <w:r>
        <w:rPr>
          <w:rStyle w:val="NormalTok"/>
        </w:rPr>
        <w:t xml:space="preserve">(se))</w:t>
      </w:r>
      <w:r>
        <w:br w:type="textWrapping"/>
      </w:r>
      <w:r>
        <w:rPr>
          <w:rStyle w:val="NormalTok"/>
        </w:rPr>
        <w:t xml:space="preserve">sampleMap_list =</w:t>
      </w:r>
      <w:r>
        <w:rPr>
          <w:rStyle w:val="StringTok"/>
        </w:rPr>
        <w:t xml:space="preserve"> </w:t>
      </w:r>
      <w:r>
        <w:rPr>
          <w:rStyle w:val="KeywordTok"/>
        </w:rPr>
        <w:t xml:space="preserve">listToMap</w:t>
      </w:r>
      <w:r>
        <w:rPr>
          <w:rStyle w:val="NormalTok"/>
        </w:rPr>
        <w:t xml:space="preserve">(</w:t>
      </w:r>
      <w:r>
        <w:rPr>
          <w:rStyle w:val="KeywordTok"/>
        </w:rPr>
        <w:t xml:space="preserve">list</w:t>
      </w:r>
      <w:r>
        <w:rPr>
          <w:rStyle w:val="NormalTok"/>
        </w:rPr>
        <w:t xml:space="preserve">(</w:t>
      </w:r>
      <w:r>
        <w:rPr>
          <w:rStyle w:val="DataTypeTok"/>
        </w:rPr>
        <w:t xml:space="preserve">raw=</w:t>
      </w:r>
      <w:r>
        <w:rPr>
          <w:rStyle w:val="NormalTok"/>
        </w:rPr>
        <w:t xml:space="preserve">sampleMap))</w:t>
      </w:r>
    </w:p>
    <w:p>
      <w:pPr>
        <w:pStyle w:val="Heading3"/>
      </w:pPr>
      <w:bookmarkStart w:id="41" w:name="construction-of-multiassayexperiment-object"/>
      <w:bookmarkEnd w:id="41"/>
      <w:r>
        <w:t xml:space="preserve">Construction of MultiAssayExperiment object</w:t>
      </w:r>
    </w:p>
    <w:p>
      <w:pPr>
        <w:pStyle w:val="SourceCode"/>
      </w:pPr>
      <w:r>
        <w:rPr>
          <w:rStyle w:val="NormalTok"/>
        </w:rPr>
        <w:t xml:space="preserve">met =</w:t>
      </w:r>
      <w:r>
        <w:rPr>
          <w:rStyle w:val="StringTok"/>
        </w:rPr>
        <w:t xml:space="preserve"> </w:t>
      </w:r>
      <w:r>
        <w:rPr>
          <w:rStyle w:val="KeywordTok"/>
        </w:rPr>
        <w:t xml:space="preserve">MultiAssayExperiment</w:t>
      </w:r>
      <w:r>
        <w:rPr>
          <w:rStyle w:val="NormalTok"/>
        </w:rPr>
        <w:t xml:space="preserve">(</w:t>
      </w:r>
      <w:r>
        <w:rPr>
          <w:rStyle w:val="DataTypeTok"/>
        </w:rPr>
        <w:t xml:space="preserve">experiments =</w:t>
      </w:r>
      <w:r>
        <w:rPr>
          <w:rStyle w:val="NormalTok"/>
        </w:rPr>
        <w:t xml:space="preserve"> </w:t>
      </w:r>
      <w:r>
        <w:rPr>
          <w:rStyle w:val="NormalTok"/>
        </w:rPr>
        <w:t xml:space="preserve">experiment_list,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colData =</w:t>
      </w:r>
      <w:r>
        <w:rPr>
          <w:rStyle w:val="NormalTok"/>
        </w:rPr>
        <w:t xml:space="preserve"> </w:t>
      </w:r>
      <w:r>
        <w:rPr>
          <w:rStyle w:val="NormalTok"/>
        </w:rPr>
        <w:t xml:space="preserve">colData,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sampleMap =</w:t>
      </w:r>
      <w:r>
        <w:rPr>
          <w:rStyle w:val="NormalTok"/>
        </w:rPr>
        <w:t xml:space="preserve"> </w:t>
      </w:r>
      <w:r>
        <w:rPr>
          <w:rStyle w:val="NormalTok"/>
        </w:rPr>
        <w:t xml:space="preserve">sampleMap_list)</w:t>
      </w:r>
      <w:r>
        <w:br w:type="textWrapping"/>
      </w:r>
      <w:r>
        <w:rPr>
          <w:rStyle w:val="NormalTok"/>
        </w:rPr>
        <w:t xml:space="preserve">met</w:t>
      </w:r>
    </w:p>
    <w:p>
      <w:pPr>
        <w:pStyle w:val="SourceCode"/>
      </w:pPr>
      <w:r>
        <w:rPr>
          <w:rStyle w:val="VerbatimChar"/>
        </w:rPr>
        <w:t xml:space="preserve">## A MultiAssayExperiment object of 1 listed</w:t>
      </w:r>
      <w:r>
        <w:br w:type="textWrapping"/>
      </w:r>
      <w:r>
        <w:rPr>
          <w:rStyle w:val="VerbatimChar"/>
        </w:rPr>
        <w:t xml:space="preserve">##  experiment with a user-defined name and respective class. </w:t>
      </w:r>
      <w:r>
        <w:br w:type="textWrapping"/>
      </w:r>
      <w:r>
        <w:rPr>
          <w:rStyle w:val="VerbatimChar"/>
        </w:rPr>
        <w:t xml:space="preserve">##  Containing an ExperimentList class object of length 1: </w:t>
      </w:r>
      <w:r>
        <w:br w:type="textWrapping"/>
      </w:r>
      <w:r>
        <w:rPr>
          <w:rStyle w:val="VerbatimChar"/>
        </w:rPr>
        <w:t xml:space="preserve">##  [1] raw: SummarizedExperiment with 307 rows and 86 columns </w:t>
      </w:r>
      <w:r>
        <w:br w:type="textWrapping"/>
      </w:r>
      <w:r>
        <w:rPr>
          <w:rStyle w:val="VerbatimChar"/>
        </w:rPr>
        <w:t xml:space="preserve">## Features: </w:t>
      </w:r>
      <w:r>
        <w:br w:type="textWrapping"/>
      </w:r>
      <w:r>
        <w:rPr>
          <w:rStyle w:val="VerbatimChar"/>
        </w:rPr>
        <w:t xml:space="preserve">##  experiments() - obtain the ExperimentList instance </w:t>
      </w:r>
      <w:r>
        <w:br w:type="textWrapping"/>
      </w:r>
      <w:r>
        <w:rPr>
          <w:rStyle w:val="VerbatimChar"/>
        </w:rPr>
        <w:t xml:space="preserve">##  colData() - the primary/phenotype DataFrame </w:t>
      </w:r>
      <w:r>
        <w:br w:type="textWrapping"/>
      </w:r>
      <w:r>
        <w:rPr>
          <w:rStyle w:val="VerbatimChar"/>
        </w:rPr>
        <w:t xml:space="preserve">##  sampleMap() - the sample availability DataFrame </w:t>
      </w:r>
      <w:r>
        <w:br w:type="textWrapping"/>
      </w:r>
      <w:r>
        <w:rPr>
          <w:rStyle w:val="VerbatimChar"/>
        </w:rPr>
        <w:t xml:space="preserve">##  `$`, `[`, `[[` - extract colData columns, subset, or experiment </w:t>
      </w:r>
      <w:r>
        <w:br w:type="textWrapping"/>
      </w:r>
      <w:r>
        <w:rPr>
          <w:rStyle w:val="VerbatimChar"/>
        </w:rPr>
        <w:t xml:space="preserve">##  *Format() - convert ExperimentList into a long or wide DataFrame </w:t>
      </w:r>
      <w:r>
        <w:br w:type="textWrapping"/>
      </w:r>
      <w:r>
        <w:rPr>
          <w:rStyle w:val="VerbatimChar"/>
        </w:rPr>
        <w:t xml:space="preserve">##  assays() - convert ExperimentList to a SimpleList of matrices</w:t>
      </w:r>
    </w:p>
    <w:p>
      <w:pPr>
        <w:pStyle w:val="Heading2"/>
      </w:pPr>
      <w:bookmarkStart w:id="42" w:name="imputation-of-missing-values"/>
      <w:bookmarkEnd w:id="42"/>
      <w:r>
        <w:t xml:space="preserve">Imputation of missing values</w:t>
      </w:r>
    </w:p>
    <w:p>
      <w:pPr>
        <w:pStyle w:val="FirstParagraph"/>
      </w:pPr>
      <w:r>
        <w:t xml:space="preserve">In contrast to other high-throughput technologies, missing values are common in quantitative metabolomic datasets.</w:t>
      </w:r>
    </w:p>
    <w:p>
      <w:pPr>
        <w:pStyle w:val="BodyText"/>
      </w:pPr>
      <w:r>
        <w:t xml:space="preserve">The function</w:t>
      </w:r>
      <w:r>
        <w:t xml:space="preserve"> </w:t>
      </w:r>
      <w:r>
        <w:rPr>
          <w:rStyle w:val="VerbatimChar"/>
        </w:rPr>
        <w:t xml:space="preserve">na_heatmap</w:t>
      </w:r>
      <w:r>
        <w:t xml:space="preserve"> </w:t>
      </w:r>
      <w:r>
        <w:t xml:space="preserve">visualizes the missing metabolite measurements across the samples. The name of the column in colData for grouping and the label colors for the two groups need to be specified.</w:t>
      </w:r>
    </w:p>
    <w:p>
      <w:pPr>
        <w:pStyle w:val="SourceCode"/>
      </w:pPr>
      <w:r>
        <w:rPr>
          <w:rStyle w:val="KeywordTok"/>
        </w:rPr>
        <w:t xml:space="preserve">na_heatmap</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"tumor_normal"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label_colors=</w:t>
      </w:r>
      <w:r>
        <w:rPr>
          <w:rStyle w:val="KeywordTok"/>
        </w:rPr>
        <w:t xml:space="preserve">c</w:t>
      </w:r>
      <w:r>
        <w:rPr>
          <w:rStyle w:val="NormalTok"/>
        </w:rPr>
        <w:t xml:space="preserve">(</w:t>
      </w:r>
      <w:r>
        <w:rPr>
          <w:rStyle w:val="StringTok"/>
        </w:rPr>
        <w:t xml:space="preserve">"darkseagreen"</w:t>
      </w:r>
      <w:r>
        <w:rPr>
          <w:rStyle w:val="NormalTok"/>
        </w:rPr>
        <w:t xml:space="preserve">,</w:t>
      </w:r>
      <w:r>
        <w:rPr>
          <w:rStyle w:val="StringTok"/>
        </w:rPr>
        <w:t xml:space="preserve">"dodgerblue"</w:t>
      </w:r>
      <w:r>
        <w:rPr>
          <w:rStyle w:val="NormalTok"/>
        </w:rPr>
        <w:t xml:space="preserve">))</w:t>
      </w:r>
    </w:p>
    <w:p>
      <w:pPr>
        <w:pStyle w:val="FigureWithCaption"/>
      </w:pPr>
      <w:r>
        <w:drawing>
          <wp:inline>
            <wp:extent cx="5334000" cy="4267200"/>
            <wp:effectExtent b="0" l="0" r="0" t="0"/>
            <wp:docPr descr="Missing metabolic measurements across the example data set. Missing measurements are visualized by a binary heatmap and barplots summarizing the fraction of missing measurement per metabolite and sample, respectively. In addition, the group label of interest (tumor (T) vs. normal (N)) is visualized. By default, metabolite measurements are only imputed if less than 40 percent are missing." id="1" name="Picture"/>
            <a:graphic>
              <a:graphicData uri="http://schemas.openxmlformats.org/drawingml/2006/picture">
                <pic:pic>
                  <pic:nvPicPr>
                    <pic:cNvPr descr="MetaboDiff_tutorial_files/figure-docx/hea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Missing metabolic measurements across the example data set. Missing measurements are visualized by a binary heatmap and barplots summarizing the fraction of missing measurement per metabolite and sample, respectively. In addition, the group label of interest (tumor (T) vs. normal (N)) is visualized. By default, metabolite measurements are only imputed if less than 40 percent are missing.</w:t>
      </w:r>
    </w:p>
    <w:p>
      <w:pPr>
        <w:pStyle w:val="BodyText"/>
      </w:pPr>
      <w:r>
        <w:t xml:space="preserve">The example data supports the need for data imputation (figure @ref(fig:heat)). It could be shown that k-nearest neighbor imputation minimizes the effects on the normality and variance of the data as long as the number of missing data does not exceed 40%</w:t>
      </w:r>
      <w:r>
        <w:rPr>
          <w:rStyle w:val="FootnoteReference"/>
        </w:rPr>
        <w:footnoteReference w:id="44"/>
      </w:r>
      <w:r>
        <w:t xml:space="preserve">.</w:t>
      </w:r>
    </w:p>
    <w:p>
      <w:pPr>
        <w:pStyle w:val="BodyText"/>
      </w:pPr>
      <w:r>
        <w:t xml:space="preserve">The function</w:t>
      </w:r>
      <w:r>
        <w:t xml:space="preserve"> </w:t>
      </w:r>
      <w:r>
        <w:rPr>
          <w:rStyle w:val="VerbatimChar"/>
        </w:rPr>
        <w:t xml:space="preserve">knn_impute</w:t>
      </w:r>
      <w:r>
        <w:t xml:space="preserve"> </w:t>
      </w:r>
      <w:r>
        <w:t xml:space="preserve">adds the slot "impute" to the MultiAssayExperiment object that contains the imputed relative metabolite measurements for all metabolites with raw measurements in more than 60% of cases. We recommend a cutoff of 40% (i.e. 0.4). However the cutoff might be changed according to the discretion of the user.</w:t>
      </w:r>
    </w:p>
    <w:p>
      <w:pPr>
        <w:pStyle w:val="SourceCode"/>
      </w:pPr>
      <w:r>
        <w:rPr>
          <w:rStyle w:val="NormalTok"/>
        </w:rPr>
        <w:t xml:space="preserve">met =</w:t>
      </w:r>
      <w:r>
        <w:rPr>
          <w:rStyle w:val="StringTok"/>
        </w:rPr>
        <w:t xml:space="preserve"> </w:t>
      </w:r>
      <w:r>
        <w:rPr>
          <w:rStyle w:val="KeywordTok"/>
        </w:rPr>
        <w:t xml:space="preserve">knn_impute</w:t>
      </w:r>
      <w:r>
        <w:rPr>
          <w:rStyle w:val="NormalTok"/>
        </w:rPr>
        <w:t xml:space="preserve">(met,</w:t>
      </w:r>
      <w:r>
        <w:rPr>
          <w:rStyle w:val="DataTypeTok"/>
        </w:rPr>
        <w:t xml:space="preserve">cutoff=</w:t>
      </w:r>
      <w:r>
        <w:rPr>
          <w:rStyle w:val="FloatTok"/>
        </w:rPr>
        <w:t xml:space="preserve">0.4</w:t>
      </w:r>
      <w:r>
        <w:rPr>
          <w:rStyle w:val="NormalTok"/>
        </w:rPr>
        <w:t xml:space="preserve">)</w:t>
      </w:r>
      <w:r>
        <w:br w:type="textWrapping"/>
      </w:r>
      <w:r>
        <w:rPr>
          <w:rStyle w:val="NormalTok"/>
        </w:rPr>
        <w:t xml:space="preserve">met</w:t>
      </w:r>
    </w:p>
    <w:p>
      <w:pPr>
        <w:pStyle w:val="SourceCode"/>
      </w:pPr>
      <w:r>
        <w:rPr>
          <w:rStyle w:val="VerbatimChar"/>
        </w:rPr>
        <w:t xml:space="preserve">## A MultiAssayExperiment object of 2 listed</w:t>
      </w:r>
      <w:r>
        <w:br w:type="textWrapping"/>
      </w:r>
      <w:r>
        <w:rPr>
          <w:rStyle w:val="VerbatimChar"/>
        </w:rPr>
        <w:t xml:space="preserve">##  experiments with user-defined names and respective classes. </w:t>
      </w:r>
      <w:r>
        <w:br w:type="textWrapping"/>
      </w:r>
      <w:r>
        <w:rPr>
          <w:rStyle w:val="VerbatimChar"/>
        </w:rPr>
        <w:t xml:space="preserve">##  Containing an ExperimentList class object of length 2: </w:t>
      </w:r>
      <w:r>
        <w:br w:type="textWrapping"/>
      </w:r>
      <w:r>
        <w:rPr>
          <w:rStyle w:val="VerbatimChar"/>
        </w:rPr>
        <w:t xml:space="preserve">##  [1] raw: SummarizedExperiment with 307 rows and 86 columns </w:t>
      </w:r>
      <w:r>
        <w:br w:type="textWrapping"/>
      </w:r>
      <w:r>
        <w:rPr>
          <w:rStyle w:val="VerbatimChar"/>
        </w:rPr>
        <w:t xml:space="preserve">##  [2] imputed: SummarizedExperiment with 238 rows and 86 columns </w:t>
      </w:r>
      <w:r>
        <w:br w:type="textWrapping"/>
      </w:r>
      <w:r>
        <w:rPr>
          <w:rStyle w:val="VerbatimChar"/>
        </w:rPr>
        <w:t xml:space="preserve">## Features: </w:t>
      </w:r>
      <w:r>
        <w:br w:type="textWrapping"/>
      </w:r>
      <w:r>
        <w:rPr>
          <w:rStyle w:val="VerbatimChar"/>
        </w:rPr>
        <w:t xml:space="preserve">##  experiments() - obtain the ExperimentList instance </w:t>
      </w:r>
      <w:r>
        <w:br w:type="textWrapping"/>
      </w:r>
      <w:r>
        <w:rPr>
          <w:rStyle w:val="VerbatimChar"/>
        </w:rPr>
        <w:t xml:space="preserve">##  colData() - the primary/phenotype DataFrame </w:t>
      </w:r>
      <w:r>
        <w:br w:type="textWrapping"/>
      </w:r>
      <w:r>
        <w:rPr>
          <w:rStyle w:val="VerbatimChar"/>
        </w:rPr>
        <w:t xml:space="preserve">##  sampleMap() - the sample availability DataFrame </w:t>
      </w:r>
      <w:r>
        <w:br w:type="textWrapping"/>
      </w:r>
      <w:r>
        <w:rPr>
          <w:rStyle w:val="VerbatimChar"/>
        </w:rPr>
        <w:t xml:space="preserve">##  `$`, `[`, `[[` - extract colData columns, subset, or experiment </w:t>
      </w:r>
      <w:r>
        <w:br w:type="textWrapping"/>
      </w:r>
      <w:r>
        <w:rPr>
          <w:rStyle w:val="VerbatimChar"/>
        </w:rPr>
        <w:t xml:space="preserve">##  *Format() - convert ExperimentList into a long or wide DataFrame </w:t>
      </w:r>
      <w:r>
        <w:br w:type="textWrapping"/>
      </w:r>
      <w:r>
        <w:rPr>
          <w:rStyle w:val="VerbatimChar"/>
        </w:rPr>
        <w:t xml:space="preserve">##  assays() - convert ExperimentList to a SimpleList of matrices</w:t>
      </w:r>
    </w:p>
    <w:p>
      <w:pPr>
        <w:pStyle w:val="FirstParagraph"/>
      </w:pPr>
      <w:r>
        <w:t xml:space="preserve">As apparent form the summary description of the object</w:t>
      </w:r>
      <w:r>
        <w:t xml:space="preserve"> </w:t>
      </w:r>
      <w:r>
        <w:rPr>
          <w:rStyle w:val="VerbatimChar"/>
        </w:rPr>
        <w:t xml:space="preserve">met</w:t>
      </w:r>
      <w:r>
        <w:t xml:space="preserve"> </w:t>
      </w:r>
      <w:r>
        <w:t xml:space="preserve">the imputed data matrix contains only 238 of the 307 original metabolites according the cutoff of 40% missing values.</w:t>
      </w:r>
    </w:p>
    <w:p>
      <w:pPr>
        <w:pStyle w:val="Heading2"/>
      </w:pPr>
      <w:bookmarkStart w:id="46" w:name="removal-of-outliers"/>
      <w:bookmarkEnd w:id="46"/>
      <w:r>
        <w:t xml:space="preserve">Removal of outliers</w:t>
      </w:r>
    </w:p>
    <w:p>
      <w:pPr>
        <w:pStyle w:val="FirstParagraph"/>
      </w:pPr>
      <w:r>
        <w:t xml:space="preserve">Before we normalize the data, we want to exclude outliers in the study set. To this end, the function</w:t>
      </w:r>
      <w:r>
        <w:t xml:space="preserve"> </w:t>
      </w:r>
      <w:r>
        <w:rPr>
          <w:rStyle w:val="VerbatimChar"/>
        </w:rPr>
        <w:t xml:space="preserve">outlier_heatmap</w:t>
      </w:r>
      <w:r>
        <w:t xml:space="preserve"> </w:t>
      </w:r>
      <w:r>
        <w:t xml:space="preserve">is provided.</w:t>
      </w:r>
      <w:r>
        <w:t xml:space="preserve"> </w:t>
      </w:r>
      <w:r>
        <w:t xml:space="preserve">The sample annotation shows the number of missing metabolites per sample as a proxy of the impact of imputation on clustering.</w:t>
      </w:r>
      <w:r>
        <w:t xml:space="preserve"> </w:t>
      </w:r>
      <w:r>
        <w:t xml:space="preserve">To showcase outliers, the hierarchical clustering tree is cut in 2 clusters (figure @ref(fig:outlier)).</w:t>
      </w:r>
    </w:p>
    <w:p>
      <w:pPr>
        <w:pStyle w:val="SourceCode"/>
      </w:pPr>
      <w:r>
        <w:rPr>
          <w:rStyle w:val="KeywordTok"/>
        </w:rPr>
        <w:t xml:space="preserve">outlier_heatmap</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"tumor_normal"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label_colors=</w:t>
      </w:r>
      <w:r>
        <w:rPr>
          <w:rStyle w:val="KeywordTok"/>
        </w:rPr>
        <w:t xml:space="preserve">c</w:t>
      </w:r>
      <w:r>
        <w:rPr>
          <w:rStyle w:val="NormalTok"/>
        </w:rPr>
        <w:t xml:space="preserve">(</w:t>
      </w:r>
      <w:r>
        <w:rPr>
          <w:rStyle w:val="StringTok"/>
        </w:rPr>
        <w:t xml:space="preserve">"darkseagreen"</w:t>
      </w:r>
      <w:r>
        <w:rPr>
          <w:rStyle w:val="NormalTok"/>
        </w:rPr>
        <w:t xml:space="preserve">,</w:t>
      </w:r>
      <w:r>
        <w:rPr>
          <w:rStyle w:val="StringTok"/>
        </w:rPr>
        <w:t xml:space="preserve">"dodgerblue"</w:t>
      </w:r>
      <w:r>
        <w:rPr>
          <w:rStyle w:val="NormalTok"/>
        </w:rPr>
        <w:t xml:space="preserve">))</w:t>
      </w:r>
    </w:p>
    <w:p>
      <w:pPr>
        <w:pStyle w:val="FigureWithCaption"/>
      </w:pPr>
      <w:r>
        <w:drawing>
          <wp:inline>
            <wp:extent cx="5334000" cy="4267200"/>
            <wp:effectExtent b="0" l="0" r="0" t="0"/>
            <wp:docPr descr="Hierarchical clustering of metabolite measurements. The tree is cut in 2 clusters. The user has the choice to exclude one cluster which he thinks might represent outliers. To determine the effect of imputation, a barplot displaying the fraction of missing metabolites is shown in the column annotation of the heatmap." id="1" name="Picture"/>
            <a:graphic>
              <a:graphicData uri="http://schemas.openxmlformats.org/drawingml/2006/picture">
                <pic:pic>
                  <pic:nvPicPr>
                    <pic:cNvPr descr="MetaboDiff_tutorial_files/figure-docx/outlier-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Hierarchical clustering of metabolite measurements. The tree is cut in 2 clusters. The user has the choice to exclude one cluster which he thinks might represent outliers. To determine the effect of imputation, a barplot displaying the fraction of missing metabolites is shown in the column annotation of the heatmap.</w:t>
      </w:r>
    </w:p>
    <w:p>
      <w:pPr>
        <w:pStyle w:val="BodyText"/>
      </w:pPr>
      <w:r>
        <w:t xml:space="preserve">The imputed data of the example study set displays a cluster of 5 samples (cluster 1) with in average lower relative metabolite measurements. Due to the lack of batch information, this cannot be investigated further at this time. To demonstrate how a cluster can be removed, we apply the function</w:t>
      </w:r>
      <w:r>
        <w:t xml:space="preserve"> </w:t>
      </w:r>
      <w:r>
        <w:rPr>
          <w:rStyle w:val="VerbatimChar"/>
        </w:rPr>
        <w:t xml:space="preserve">remove_cluster</w:t>
      </w:r>
      <w:r>
        <w:t xml:space="preserve"> </w:t>
      </w:r>
      <w:r>
        <w:t xml:space="preserve">to remove cluster 1:</w:t>
      </w:r>
    </w:p>
    <w:p>
      <w:pPr>
        <w:pStyle w:val="SourceCode"/>
      </w:pPr>
      <w:r>
        <w:rPr>
          <w:rStyle w:val="NormalTok"/>
        </w:rPr>
        <w:t xml:space="preserve">met =</w:t>
      </w:r>
      <w:r>
        <w:rPr>
          <w:rStyle w:val="StringTok"/>
        </w:rPr>
        <w:t xml:space="preserve"> </w:t>
      </w:r>
      <w:r>
        <w:rPr>
          <w:rStyle w:val="KeywordTok"/>
        </w:rPr>
        <w:t xml:space="preserve">remove_cluster</w:t>
      </w:r>
      <w:r>
        <w:rPr>
          <w:rStyle w:val="NormalTok"/>
        </w:rPr>
        <w:t xml:space="preserve">(met,</w:t>
      </w:r>
      <w:r>
        <w:rPr>
          <w:rStyle w:val="DataTypeTok"/>
        </w:rPr>
        <w:t xml:space="preserve">cluster=</w:t>
      </w:r>
      <w:r>
        <w:rPr>
          <w:rStyle w:val="DecValTok"/>
        </w:rPr>
        <w:t xml:space="preserve">1</w:t>
      </w:r>
      <w:r>
        <w:rPr>
          <w:rStyle w:val="NormalTok"/>
        </w:rPr>
        <w:t xml:space="preserve">)</w:t>
      </w:r>
      <w:r>
        <w:br w:type="textWrapping"/>
      </w:r>
      <w:r>
        <w:rPr>
          <w:rStyle w:val="NormalTok"/>
        </w:rPr>
        <w:t xml:space="preserve">met</w:t>
      </w:r>
    </w:p>
    <w:p>
      <w:pPr>
        <w:pStyle w:val="SourceCode"/>
      </w:pPr>
      <w:r>
        <w:rPr>
          <w:rStyle w:val="VerbatimChar"/>
        </w:rPr>
        <w:t xml:space="preserve">## A MultiAssayExperiment object of 2 listed</w:t>
      </w:r>
      <w:r>
        <w:br w:type="textWrapping"/>
      </w:r>
      <w:r>
        <w:rPr>
          <w:rStyle w:val="VerbatimChar"/>
        </w:rPr>
        <w:t xml:space="preserve">##  experiments with user-defined names and respective classes. </w:t>
      </w:r>
      <w:r>
        <w:br w:type="textWrapping"/>
      </w:r>
      <w:r>
        <w:rPr>
          <w:rStyle w:val="VerbatimChar"/>
        </w:rPr>
        <w:t xml:space="preserve">##  Containing an ExperimentList class object of length 2: </w:t>
      </w:r>
      <w:r>
        <w:br w:type="textWrapping"/>
      </w:r>
      <w:r>
        <w:rPr>
          <w:rStyle w:val="VerbatimChar"/>
        </w:rPr>
        <w:t xml:space="preserve">##  [1] raw: SummarizedExperiment with 307 rows and 81 columns </w:t>
      </w:r>
      <w:r>
        <w:br w:type="textWrapping"/>
      </w:r>
      <w:r>
        <w:rPr>
          <w:rStyle w:val="VerbatimChar"/>
        </w:rPr>
        <w:t xml:space="preserve">##  [2] imputed: SummarizedExperiment with 238 rows and 81 columns </w:t>
      </w:r>
      <w:r>
        <w:br w:type="textWrapping"/>
      </w:r>
      <w:r>
        <w:rPr>
          <w:rStyle w:val="VerbatimChar"/>
        </w:rPr>
        <w:t xml:space="preserve">## Features: </w:t>
      </w:r>
      <w:r>
        <w:br w:type="textWrapping"/>
      </w:r>
      <w:r>
        <w:rPr>
          <w:rStyle w:val="VerbatimChar"/>
        </w:rPr>
        <w:t xml:space="preserve">##  experiments() - obtain the ExperimentList instance </w:t>
      </w:r>
      <w:r>
        <w:br w:type="textWrapping"/>
      </w:r>
      <w:r>
        <w:rPr>
          <w:rStyle w:val="VerbatimChar"/>
        </w:rPr>
        <w:t xml:space="preserve">##  colData() - the primary/phenotype DataFrame </w:t>
      </w:r>
      <w:r>
        <w:br w:type="textWrapping"/>
      </w:r>
      <w:r>
        <w:rPr>
          <w:rStyle w:val="VerbatimChar"/>
        </w:rPr>
        <w:t xml:space="preserve">##  sampleMap() - the sample availability DataFrame </w:t>
      </w:r>
      <w:r>
        <w:br w:type="textWrapping"/>
      </w:r>
      <w:r>
        <w:rPr>
          <w:rStyle w:val="VerbatimChar"/>
        </w:rPr>
        <w:t xml:space="preserve">##  `$`, `[`, `[[` - extract colData columns, subset, or experiment </w:t>
      </w:r>
      <w:r>
        <w:br w:type="textWrapping"/>
      </w:r>
      <w:r>
        <w:rPr>
          <w:rStyle w:val="VerbatimChar"/>
        </w:rPr>
        <w:t xml:space="preserve">##  *Format() - convert ExperimentList into a long or wide DataFrame </w:t>
      </w:r>
      <w:r>
        <w:br w:type="textWrapping"/>
      </w:r>
      <w:r>
        <w:rPr>
          <w:rStyle w:val="VerbatimChar"/>
        </w:rPr>
        <w:t xml:space="preserve">##  assays() - convert ExperimentList to a SimpleList of matrices</w:t>
      </w:r>
    </w:p>
    <w:p>
      <w:pPr>
        <w:pStyle w:val="FirstParagraph"/>
      </w:pPr>
      <w:r>
        <w:t xml:space="preserve">As displayed in the summary of the</w:t>
      </w:r>
      <w:r>
        <w:t xml:space="preserve"> </w:t>
      </w:r>
      <w:r>
        <w:rPr>
          <w:rStyle w:val="VerbatimChar"/>
        </w:rPr>
        <w:t xml:space="preserve">met</w:t>
      </w:r>
      <w:r>
        <w:t xml:space="preserve"> </w:t>
      </w:r>
      <w:r>
        <w:t xml:space="preserve">object, the 5 samples of cluster 1 were successfully removed from the slots "raw" and "imputed".</w:t>
      </w:r>
    </w:p>
    <w:p>
      <w:pPr>
        <w:pStyle w:val="Heading2"/>
      </w:pPr>
      <w:bookmarkStart w:id="48" w:name="normalization"/>
      <w:bookmarkEnd w:id="48"/>
      <w:r>
        <w:t xml:space="preserve">Normalization</w:t>
      </w:r>
    </w:p>
    <w:p>
      <w:pPr>
        <w:pStyle w:val="FirstParagraph"/>
      </w:pPr>
      <w:r>
        <w:t xml:space="preserve">Variance stabilizing normalization (vsn) is used to ensure that the variance remains nearly constant over the measured spectrum</w:t>
      </w:r>
      <w:r>
        <w:rPr>
          <w:rStyle w:val="FootnoteReference"/>
        </w:rPr>
        <w:footnoteReference w:id="49"/>
      </w:r>
      <w:r>
        <w:t xml:space="preserve">.</w:t>
      </w:r>
    </w:p>
    <w:p>
      <w:pPr>
        <w:pStyle w:val="SourceCode"/>
      </w:pPr>
      <w:r>
        <w:rPr>
          <w:rStyle w:val="NormalTok"/>
        </w:rPr>
        <w:t xml:space="preserve">met =</w:t>
      </w:r>
      <w:r>
        <w:rPr>
          <w:rStyle w:val="StringTok"/>
        </w:rPr>
        <w:t xml:space="preserve"> </w:t>
      </w:r>
      <w:r>
        <w:rPr>
          <w:rStyle w:val="KeywordTok"/>
        </w:rPr>
        <w:t xml:space="preserve">normalize_met</w:t>
      </w:r>
      <w:r>
        <w:rPr>
          <w:rStyle w:val="NormalTok"/>
        </w:rPr>
        <w:t xml:space="preserve">(met)</w:t>
      </w:r>
    </w:p>
    <w:p>
      <w:pPr>
        <w:pStyle w:val="Heading2"/>
      </w:pPr>
      <w:bookmarkStart w:id="50" w:name="summary-of-processed-object"/>
      <w:bookmarkEnd w:id="50"/>
      <w:r>
        <w:t xml:space="preserve">Summary of processed object</w:t>
      </w:r>
    </w:p>
    <w:p>
      <w:pPr>
        <w:pStyle w:val="SourceCode"/>
      </w:pPr>
      <w:r>
        <w:rPr>
          <w:rStyle w:val="NormalTok"/>
        </w:rPr>
        <w:t xml:space="preserve">met</w:t>
      </w:r>
    </w:p>
    <w:p>
      <w:pPr>
        <w:pStyle w:val="SourceCode"/>
      </w:pPr>
      <w:r>
        <w:rPr>
          <w:rStyle w:val="VerbatimChar"/>
        </w:rPr>
        <w:t xml:space="preserve">## A MultiAssayExperiment object of 4 listed</w:t>
      </w:r>
      <w:r>
        <w:br w:type="textWrapping"/>
      </w:r>
      <w:r>
        <w:rPr>
          <w:rStyle w:val="VerbatimChar"/>
        </w:rPr>
        <w:t xml:space="preserve">##  experiments with user-defined names and respective classes. </w:t>
      </w:r>
      <w:r>
        <w:br w:type="textWrapping"/>
      </w:r>
      <w:r>
        <w:rPr>
          <w:rStyle w:val="VerbatimChar"/>
        </w:rPr>
        <w:t xml:space="preserve">##  Containing an ExperimentList class object of length 4: </w:t>
      </w:r>
      <w:r>
        <w:br w:type="textWrapping"/>
      </w:r>
      <w:r>
        <w:rPr>
          <w:rStyle w:val="VerbatimChar"/>
        </w:rPr>
        <w:t xml:space="preserve">##  [1] raw: SummarizedExperiment with 307 rows and 81 columns </w:t>
      </w:r>
      <w:r>
        <w:br w:type="textWrapping"/>
      </w:r>
      <w:r>
        <w:rPr>
          <w:rStyle w:val="VerbatimChar"/>
        </w:rPr>
        <w:t xml:space="preserve">##  [2] imputed: SummarizedExperiment with 238 rows and 81 columns </w:t>
      </w:r>
      <w:r>
        <w:br w:type="textWrapping"/>
      </w:r>
      <w:r>
        <w:rPr>
          <w:rStyle w:val="VerbatimChar"/>
        </w:rPr>
        <w:t xml:space="preserve">##  [3] norm: SummarizedExperiment with 307 rows and 81 columns </w:t>
      </w:r>
      <w:r>
        <w:br w:type="textWrapping"/>
      </w:r>
      <w:r>
        <w:rPr>
          <w:rStyle w:val="VerbatimChar"/>
        </w:rPr>
        <w:t xml:space="preserve">##  [4] norm_imputed: SummarizedExperiment with 238 rows and 81 columns </w:t>
      </w:r>
      <w:r>
        <w:br w:type="textWrapping"/>
      </w:r>
      <w:r>
        <w:rPr>
          <w:rStyle w:val="VerbatimChar"/>
        </w:rPr>
        <w:t xml:space="preserve">## Features: </w:t>
      </w:r>
      <w:r>
        <w:br w:type="textWrapping"/>
      </w:r>
      <w:r>
        <w:rPr>
          <w:rStyle w:val="VerbatimChar"/>
        </w:rPr>
        <w:t xml:space="preserve">##  experiments() - obtain the ExperimentList instance </w:t>
      </w:r>
      <w:r>
        <w:br w:type="textWrapping"/>
      </w:r>
      <w:r>
        <w:rPr>
          <w:rStyle w:val="VerbatimChar"/>
        </w:rPr>
        <w:t xml:space="preserve">##  colData() - the primary/phenotype DataFrame </w:t>
      </w:r>
      <w:r>
        <w:br w:type="textWrapping"/>
      </w:r>
      <w:r>
        <w:rPr>
          <w:rStyle w:val="VerbatimChar"/>
        </w:rPr>
        <w:t xml:space="preserve">##  sampleMap() - the sample availability DataFrame </w:t>
      </w:r>
      <w:r>
        <w:br w:type="textWrapping"/>
      </w:r>
      <w:r>
        <w:rPr>
          <w:rStyle w:val="VerbatimChar"/>
        </w:rPr>
        <w:t xml:space="preserve">##  `$`, `[`, `[[` - extract colData columns, subset, or experiment </w:t>
      </w:r>
      <w:r>
        <w:br w:type="textWrapping"/>
      </w:r>
      <w:r>
        <w:rPr>
          <w:rStyle w:val="VerbatimChar"/>
        </w:rPr>
        <w:t xml:space="preserve">##  *Format() - convert ExperimentList into a long or wide DataFrame </w:t>
      </w:r>
      <w:r>
        <w:br w:type="textWrapping"/>
      </w:r>
      <w:r>
        <w:rPr>
          <w:rStyle w:val="VerbatimChar"/>
        </w:rPr>
        <w:t xml:space="preserve">##  assays() - convert ExperimentList to a SimpleList of matrices</w:t>
      </w:r>
    </w:p>
    <w:p>
      <w:pPr>
        <w:pStyle w:val="FirstParagraph"/>
      </w:pPr>
      <w:r>
        <w:t xml:space="preserve">At this point the data processing is completed with the</w:t>
      </w:r>
      <w:r>
        <w:t xml:space="preserve"> </w:t>
      </w:r>
      <w:r>
        <w:rPr>
          <w:rStyle w:val="VerbatimChar"/>
        </w:rPr>
        <w:t xml:space="preserve">MultiAssayExperiment</w:t>
      </w:r>
      <w:r>
        <w:t xml:space="preserve"> </w:t>
      </w:r>
      <w:r>
        <w:t xml:space="preserve">object containing 4 slots:</w:t>
      </w:r>
    </w:p>
    <w:p>
      <w:pPr>
        <w:pStyle w:val="Compact"/>
        <w:numPr>
          <w:numId w:val="1003"/>
          <w:ilvl w:val="0"/>
        </w:numPr>
      </w:pPr>
      <w:r>
        <w:t xml:space="preserve">raw - raw relative metabolic measurements as provided by company or core facility</w:t>
      </w:r>
    </w:p>
    <w:p>
      <w:pPr>
        <w:pStyle w:val="Compact"/>
        <w:numPr>
          <w:numId w:val="1003"/>
          <w:ilvl w:val="0"/>
        </w:numPr>
      </w:pPr>
      <w:r>
        <w:t xml:space="preserve">imputed - imputed relative metabolic measurements (k-nearest neighbor imputation)</w:t>
      </w:r>
    </w:p>
    <w:p>
      <w:pPr>
        <w:pStyle w:val="Compact"/>
        <w:numPr>
          <w:numId w:val="1003"/>
          <w:ilvl w:val="0"/>
        </w:numPr>
      </w:pPr>
      <w:r>
        <w:t xml:space="preserve">norm - normalized relative metabolic measurements (vsn)</w:t>
      </w:r>
    </w:p>
    <w:p>
      <w:pPr>
        <w:pStyle w:val="Compact"/>
        <w:numPr>
          <w:numId w:val="1003"/>
          <w:ilvl w:val="0"/>
        </w:numPr>
      </w:pPr>
      <w:r>
        <w:t xml:space="preserve">norm_imputed - normalized and imputed relative metabolic measurements (vsn)</w:t>
      </w:r>
    </w:p>
    <w:p>
      <w:pPr>
        <w:pStyle w:val="Heading2"/>
      </w:pPr>
      <w:bookmarkStart w:id="51" w:name="quality-control-of-normalization"/>
      <w:bookmarkEnd w:id="51"/>
      <w:r>
        <w:t xml:space="preserve">Quality control of normalization</w:t>
      </w:r>
    </w:p>
    <w:p>
      <w:pPr>
        <w:pStyle w:val="SourceCode"/>
      </w:pPr>
      <w:r>
        <w:rPr>
          <w:rStyle w:val="KeywordTok"/>
        </w:rPr>
        <w:t xml:space="preserve">quality_plot</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"tumor_normal"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label_colors=</w:t>
      </w:r>
      <w:r>
        <w:rPr>
          <w:rStyle w:val="KeywordTok"/>
        </w:rPr>
        <w:t xml:space="preserve">c</w:t>
      </w:r>
      <w:r>
        <w:rPr>
          <w:rStyle w:val="NormalTok"/>
        </w:rPr>
        <w:t xml:space="preserve">(</w:t>
      </w:r>
      <w:r>
        <w:rPr>
          <w:rStyle w:val="StringTok"/>
        </w:rPr>
        <w:t xml:space="preserve">"darkseagreen"</w:t>
      </w:r>
      <w:r>
        <w:rPr>
          <w:rStyle w:val="NormalTok"/>
        </w:rPr>
        <w:t xml:space="preserve">,</w:t>
      </w:r>
      <w:r>
        <w:rPr>
          <w:rStyle w:val="StringTok"/>
        </w:rPr>
        <w:t xml:space="preserve">"dodgerblue"</w:t>
      </w:r>
      <w:r>
        <w:rPr>
          <w:rStyle w:val="NormalTok"/>
        </w:rPr>
        <w:t xml:space="preserve">))</w:t>
      </w:r>
    </w:p>
    <w:p>
      <w:pPr>
        <w:pStyle w:val="FigureWithCaption"/>
      </w:pPr>
      <w:r>
        <w:drawing>
          <wp:inline>
            <wp:extent cx="5334000" cy="4267200"/>
            <wp:effectExtent b="0" l="0" r="0" t="0"/>
            <wp:docPr descr="Quality control plot. Boxplot displaying the distribution of (A) raw, (B) imputed (C) normalized and (D) imputed and normalized relative metabolite measurements for all samples of the study set. Boxplots are colored according to the grouping of interest, i.e. tumor vs. normal." id="1" name="Picture"/>
            <a:graphic>
              <a:graphicData uri="http://schemas.openxmlformats.org/drawingml/2006/picture">
                <pic:pic>
                  <pic:nvPicPr>
                    <pic:cNvPr descr="MetaboDiff_tutorial_files/figure-docx/quality-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Quality control plot. Boxplot displaying the distribution of (A) raw, (B) imputed (C) normalized and (D) imputed and normalized relative metabolite measurements for all samples of the study set. Boxplots are colored according to the grouping of interest, i.e. tumor vs. normal.</w:t>
      </w:r>
    </w:p>
    <w:p>
      <w:pPr>
        <w:pStyle w:val="BodyText"/>
      </w:pPr>
      <w:r>
        <w:t xml:space="preserve">The quality control plots shows the distribution of raw and normalized metabolic measurements for every sample in the study set. As aimed, the distribution of measurements is comparable across the study set for the normalized and imputed data (figure @ref(fig:quality)D).</w:t>
      </w:r>
    </w:p>
    <w:p>
      <w:pPr>
        <w:pStyle w:val="Heading1"/>
      </w:pPr>
      <w:bookmarkStart w:id="53" w:name="part-ii-data-analysis"/>
      <w:bookmarkEnd w:id="53"/>
      <w:r>
        <w:t xml:space="preserve">Part II: Data analysis</w:t>
      </w:r>
    </w:p>
    <w:p>
      <w:pPr>
        <w:pStyle w:val="FirstParagraph"/>
      </w:pPr>
      <w:r>
        <w:t xml:space="preserve">Part II of</w:t>
      </w:r>
      <w:r>
        <w:t xml:space="preserve"> </w:t>
      </w:r>
      <w:r>
        <w:rPr>
          <w:rStyle w:val="VerbatimChar"/>
        </w:rPr>
        <w:t xml:space="preserve">MetaboDiff</w:t>
      </w:r>
      <w:r>
        <w:t xml:space="preserve"> </w:t>
      </w:r>
      <w:r>
        <w:t xml:space="preserve">comprises a set of functions for comparative data analysis that are purpose-built for the preprocessed</w:t>
      </w:r>
      <w:r>
        <w:t xml:space="preserve"> </w:t>
      </w:r>
      <w:r>
        <w:rPr>
          <w:rStyle w:val="VerbatimChar"/>
        </w:rPr>
        <w:t xml:space="preserve">MultiAssayExperiment</w:t>
      </w:r>
      <w:r>
        <w:t xml:space="preserve"> </w:t>
      </w:r>
      <w:r>
        <w:t xml:space="preserve">object. All statistics obtained in this part will be saved in the metadata slot of the object. Certain plotting functions will only be available once the correponding statistics has been run, e.g. you will only be able to plot the volcano plot after executing the function for differential analysis (</w:t>
      </w:r>
      <w:r>
        <w:rPr>
          <w:rStyle w:val="VerbatimChar"/>
        </w:rPr>
        <w:t xml:space="preserve">diff_test</w:t>
      </w:r>
      <w:r>
        <w:t xml:space="preserve">). Please note that the data analysis has been developed for metabolomic data sets of more than 100 metabolites. Hence, some functionality might not be available with smaller data sets &lt; 50 metabolites.</w:t>
      </w:r>
    </w:p>
    <w:p>
      <w:pPr>
        <w:pStyle w:val="Heading2"/>
      </w:pPr>
      <w:bookmarkStart w:id="54" w:name="tsne-analysis"/>
      <w:bookmarkEnd w:id="54"/>
      <w:r>
        <w:t xml:space="preserve">tSNE analysis</w:t>
      </w:r>
    </w:p>
    <w:p>
      <w:pPr>
        <w:pStyle w:val="FirstParagraph"/>
      </w:pPr>
      <w:r>
        <w:t xml:space="preserve">To explore the metabolomic profiles between samples in an unsupervised fashion, tSNE analysis is performed as a non-linear dimension reduction technique.</w:t>
      </w:r>
    </w:p>
    <w:p>
      <w:pPr>
        <w:pStyle w:val="SourceCode"/>
      </w:pPr>
      <w:r>
        <w:rPr>
          <w:rStyle w:val="KeywordTok"/>
        </w:rPr>
        <w:t xml:space="preserve">tsne_plot</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"tumor_normal"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label_colors=</w:t>
      </w:r>
      <w:r>
        <w:rPr>
          <w:rStyle w:val="KeywordTok"/>
        </w:rPr>
        <w:t xml:space="preserve">c</w:t>
      </w:r>
      <w:r>
        <w:rPr>
          <w:rStyle w:val="NormalTok"/>
        </w:rPr>
        <w:t xml:space="preserve">(</w:t>
      </w:r>
      <w:r>
        <w:rPr>
          <w:rStyle w:val="StringTok"/>
        </w:rPr>
        <w:t xml:space="preserve">"darkseagreen"</w:t>
      </w:r>
      <w:r>
        <w:rPr>
          <w:rStyle w:val="NormalTok"/>
        </w:rPr>
        <w:t xml:space="preserve">,</w:t>
      </w:r>
      <w:r>
        <w:rPr>
          <w:rStyle w:val="StringTok"/>
        </w:rPr>
        <w:t xml:space="preserve">"dodgerblue"</w:t>
      </w:r>
      <w:r>
        <w:rPr>
          <w:rStyle w:val="NormalTok"/>
        </w:rPr>
        <w:t xml:space="preserve">))</w:t>
      </w:r>
    </w:p>
    <w:p>
      <w:pPr>
        <w:pStyle w:val="FigureWithCaption"/>
      </w:pPr>
      <w:r>
        <w:drawing>
          <wp:inline>
            <wp:extent cx="5334000" cy="4267200"/>
            <wp:effectExtent b="0" l="0" r="0" t="0"/>
            <wp:docPr descr="tSNE plot. Samples are colored according to the group factor." id="1" name="Picture"/>
            <a:graphic>
              <a:graphicData uri="http://schemas.openxmlformats.org/drawingml/2006/picture">
                <pic:pic>
                  <pic:nvPicPr>
                    <pic:cNvPr descr="MetaboDiff_tutorial_files/figure-docx/tSNE-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tSNE plot. Samples are colored according to the group factor.</w:t>
      </w:r>
    </w:p>
    <w:p>
      <w:pPr>
        <w:pStyle w:val="BodyText"/>
      </w:pPr>
      <w:r>
        <w:t xml:space="preserve">A plot of the first two dimensions (figure @ref(fig:tSNE)) does not reveal a distinct difference in the metabolomic profiles between the normal and tumor samples.</w:t>
      </w:r>
    </w:p>
    <w:p>
      <w:pPr>
        <w:pStyle w:val="Heading2"/>
      </w:pPr>
      <w:bookmarkStart w:id="56" w:name="hypothesis-testing"/>
      <w:bookmarkEnd w:id="56"/>
      <w:r>
        <w:t xml:space="preserve">Hypothesis testing</w:t>
      </w:r>
    </w:p>
    <w:p>
      <w:pPr>
        <w:pStyle w:val="FirstParagraph"/>
      </w:pPr>
      <w:r>
        <w:t xml:space="preserve">Differential analysis for individual metabolites is performed using Student's T-Test. Correction for multiple testing is performed by independent hypothesis weighting (IHW</w:t>
      </w:r>
      <w:r>
        <w:rPr>
          <w:rStyle w:val="FootnoteReference"/>
        </w:rPr>
        <w:footnoteReference w:id="57"/>
      </w:r>
      <w:r>
        <w:t xml:space="preserve">) with variance as a covariate.</w:t>
      </w:r>
    </w:p>
    <w:p>
      <w:pPr>
        <w:pStyle w:val="BodyText"/>
      </w:pPr>
      <w:r>
        <w:t xml:space="preserve">Hypothesis testing will be performed for the sample grouping "tumor_normal", as well as for the randomly generated grouping "random_gender".</w:t>
      </w:r>
    </w:p>
    <w:p>
      <w:pPr>
        <w:pStyle w:val="SourceCode"/>
      </w:pPr>
      <w:r>
        <w:rPr>
          <w:rStyle w:val="NormalTok"/>
        </w:rPr>
        <w:t xml:space="preserve">met =</w:t>
      </w:r>
      <w:r>
        <w:rPr>
          <w:rStyle w:val="StringTok"/>
        </w:rPr>
        <w:t xml:space="preserve"> </w:t>
      </w:r>
      <w:r>
        <w:rPr>
          <w:rStyle w:val="KeywordTok"/>
        </w:rPr>
        <w:t xml:space="preserve">diff_test</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group_factors =</w:t>
      </w:r>
      <w:r>
        <w:rPr>
          <w:rStyle w:val="NormalTok"/>
        </w:rPr>
        <w:t xml:space="preserve"> </w:t>
      </w:r>
      <w:r>
        <w:rPr>
          <w:rStyle w:val="KeywordTok"/>
        </w:rPr>
        <w:t xml:space="preserve">c</w:t>
      </w:r>
      <w:r>
        <w:rPr>
          <w:rStyle w:val="NormalTok"/>
        </w:rPr>
        <w:t xml:space="preserve">(</w:t>
      </w:r>
      <w:r>
        <w:rPr>
          <w:rStyle w:val="StringTok"/>
        </w:rPr>
        <w:t xml:space="preserve">"tumor_normal"</w:t>
      </w:r>
      <w:r>
        <w:rPr>
          <w:rStyle w:val="NormalTok"/>
        </w:rPr>
        <w:t xml:space="preserve">,</w:t>
      </w:r>
      <w:r>
        <w:rPr>
          <w:rStyle w:val="StringTok"/>
        </w:rPr>
        <w:t xml:space="preserve">"random_gender"</w:t>
      </w:r>
      <w:r>
        <w:rPr>
          <w:rStyle w:val="NormalTok"/>
        </w:rPr>
        <w:t xml:space="preserve">))</w:t>
      </w:r>
    </w:p>
    <w:p>
      <w:pPr>
        <w:pStyle w:val="FirstParagraph"/>
      </w:pPr>
      <w:r>
        <w:t xml:space="preserve">The results of the hypothesis testing is saved in the metadata slot of the</w:t>
      </w:r>
      <w:r>
        <w:t xml:space="preserve"> </w:t>
      </w:r>
      <w:r>
        <w:rPr>
          <w:rStyle w:val="VerbatimChar"/>
        </w:rPr>
        <w:t xml:space="preserve">MultiAssayExperiment</w:t>
      </w:r>
      <w:r>
        <w:t xml:space="preserve"> </w:t>
      </w:r>
      <w:r>
        <w:t xml:space="preserve">object.</w:t>
      </w:r>
    </w:p>
    <w:p>
      <w:pPr>
        <w:pStyle w:val="SourceCode"/>
      </w:pPr>
      <w:r>
        <w:rPr>
          <w:rStyle w:val="KeywordTok"/>
        </w:rPr>
        <w:t xml:space="preserve">str</w:t>
      </w:r>
      <w:r>
        <w:rPr>
          <w:rStyle w:val="NormalTok"/>
        </w:rPr>
        <w:t xml:space="preserve">(</w:t>
      </w:r>
      <w:r>
        <w:rPr>
          <w:rStyle w:val="KeywordTok"/>
        </w:rPr>
        <w:t xml:space="preserve">metadata</w:t>
      </w:r>
      <w:r>
        <w:rPr>
          <w:rStyle w:val="NormalTok"/>
        </w:rPr>
        <w:t xml:space="preserve">(met), </w:t>
      </w:r>
      <w:r>
        <w:rPr>
          <w:rStyle w:val="DataTypeTok"/>
        </w:rPr>
        <w:t xml:space="preserve">max.level=</w:t>
      </w:r>
      <w:r>
        <w:rPr>
          <w:rStyle w:val="DecValTok"/>
        </w:rPr>
        <w:t xml:space="preserve">2</w:t>
      </w:r>
      <w:r>
        <w:rPr>
          <w:rStyle w:val="NormalTok"/>
        </w:rPr>
        <w:t xml:space="preserve">)</w:t>
      </w:r>
    </w:p>
    <w:p>
      <w:pPr>
        <w:pStyle w:val="SourceCode"/>
      </w:pPr>
      <w:r>
        <w:rPr>
          <w:rStyle w:val="VerbatimChar"/>
        </w:rPr>
        <w:t xml:space="preserve">## List of 2</w:t>
      </w:r>
      <w:r>
        <w:br w:type="textWrapping"/>
      </w:r>
      <w:r>
        <w:rPr>
          <w:rStyle w:val="VerbatimChar"/>
        </w:rPr>
        <w:t xml:space="preserve">##  $ ttest_tumor_normal :'data.frame': 238 obs. of  4 variables:</w:t>
      </w:r>
      <w:r>
        <w:br w:type="textWrapping"/>
      </w:r>
      <w:r>
        <w:rPr>
          <w:rStyle w:val="VerbatimChar"/>
        </w:rPr>
        <w:t xml:space="preserve">##   ..$ pval       : num [1:238] 0.0206 0.7808 0.0832 0.0432 0.5859 ...</w:t>
      </w:r>
      <w:r>
        <w:br w:type="textWrapping"/>
      </w:r>
      <w:r>
        <w:rPr>
          <w:rStyle w:val="VerbatimChar"/>
        </w:rPr>
        <w:t xml:space="preserve">##   ..$ adj_pval   : num [1:238] 0.18 0.911 0.219 0.158 0.716 ...</w:t>
      </w:r>
      <w:r>
        <w:br w:type="textWrapping"/>
      </w:r>
      <w:r>
        <w:rPr>
          <w:rStyle w:val="VerbatimChar"/>
        </w:rPr>
        <w:t xml:space="preserve">##   ..$ fold_change: num [1:238] 0.2872 0.0366 -0.3936 -0.5391 -0.1646 ...</w:t>
      </w:r>
      <w:r>
        <w:br w:type="textWrapping"/>
      </w:r>
      <w:r>
        <w:rPr>
          <w:rStyle w:val="VerbatimChar"/>
        </w:rPr>
        <w:t xml:space="preserve">##   ..$ var        : num [1:238] 0.264 0.287 0.872 1.21 1.516 ...</w:t>
      </w:r>
      <w:r>
        <w:br w:type="textWrapping"/>
      </w:r>
      <w:r>
        <w:rPr>
          <w:rStyle w:val="VerbatimChar"/>
        </w:rPr>
        <w:t xml:space="preserve">##  $ ttest_random_gender:'data.frame': 238 obs. of  4 variables:</w:t>
      </w:r>
      <w:r>
        <w:br w:type="textWrapping"/>
      </w:r>
      <w:r>
        <w:rPr>
          <w:rStyle w:val="VerbatimChar"/>
        </w:rPr>
        <w:t xml:space="preserve">##   ..$ pval       : num [1:238] 0.2318 0.8626 0.4048 0.0121 0.2111 ...</w:t>
      </w:r>
      <w:r>
        <w:br w:type="textWrapping"/>
      </w:r>
      <w:r>
        <w:rPr>
          <w:rStyle w:val="VerbatimChar"/>
        </w:rPr>
        <w:t xml:space="preserve">##   ..$ adj_pval   : num [1:238] 0.83 0.959 0.862 0.386 0.83 ...</w:t>
      </w:r>
      <w:r>
        <w:br w:type="textWrapping"/>
      </w:r>
      <w:r>
        <w:rPr>
          <w:rStyle w:val="VerbatimChar"/>
        </w:rPr>
        <w:t xml:space="preserve">##   ..$ fold_change: num [1:238] 0.1372 0.0208 -0.1742 -0.607 -0.3438 ...</w:t>
      </w:r>
      <w:r>
        <w:br w:type="textWrapping"/>
      </w:r>
      <w:r>
        <w:rPr>
          <w:rStyle w:val="VerbatimChar"/>
        </w:rPr>
        <w:t xml:space="preserve">##   ..$ var        : num [1:238] 0.264 0.287 0.872 1.21 1.516 ...</w:t>
      </w:r>
    </w:p>
    <w:p>
      <w:pPr>
        <w:pStyle w:val="FirstParagraph"/>
      </w:pPr>
      <w:r>
        <w:t xml:space="preserve">The columns of the result dataframe are the unadjusted p-value (pval), the adjusted p-value by independent hypothesis weighting (adj_pval), the Fold-Change between groups (fold_change) and the variance (var).</w:t>
      </w:r>
    </w:p>
    <w:p>
      <w:pPr>
        <w:pStyle w:val="BodyText"/>
      </w:pPr>
      <w:r>
        <w:t xml:space="preserve">The comparative analysis can be visualized by means of a volcano plot (figure @ref(fig:volcano1)).</w:t>
      </w:r>
    </w:p>
    <w:p>
      <w:pPr>
        <w:pStyle w:val="SourceCode"/>
      </w:pPr>
      <w:r>
        <w:rPr>
          <w:rStyle w:val="KeywordTok"/>
        </w:rPr>
        <w:t xml:space="preserve">volcano_plot</w:t>
      </w:r>
      <w:r>
        <w:rPr>
          <w:rStyle w:val="NormalTok"/>
        </w:rPr>
        <w:t xml:space="preserve">(met,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"tumor_normal"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label_colors=</w:t>
      </w:r>
      <w:r>
        <w:rPr>
          <w:rStyle w:val="KeywordTok"/>
        </w:rPr>
        <w:t xml:space="preserve">c</w:t>
      </w:r>
      <w:r>
        <w:rPr>
          <w:rStyle w:val="NormalTok"/>
        </w:rPr>
        <w:t xml:space="preserve">(</w:t>
      </w:r>
      <w:r>
        <w:rPr>
          <w:rStyle w:val="StringTok"/>
        </w:rPr>
        <w:t xml:space="preserve">"darkseagreen"</w:t>
      </w:r>
      <w:r>
        <w:rPr>
          <w:rStyle w:val="NormalTok"/>
        </w:rPr>
        <w:t xml:space="preserve">,</w:t>
      </w:r>
      <w:r>
        <w:rPr>
          <w:rStyle w:val="StringTok"/>
        </w:rPr>
        <w:t xml:space="preserve">"dodgerblue"</w:t>
      </w:r>
      <w:r>
        <w:rPr>
          <w:rStyle w:val="NormalTok"/>
        </w:rPr>
        <w:t xml:space="preserve">))</w:t>
      </w:r>
    </w:p>
    <w:p>
      <w:pPr>
        <w:pStyle w:val="FigureWithCaption"/>
      </w:pPr>
      <w:r>
        <w:drawing>
          <wp:inline>
            <wp:extent cx="5334000" cy="4267200"/>
            <wp:effectExtent b="0" l="0" r="0" t="0"/>
            <wp:docPr descr="Volcano plot of comparison tumor vs normal. The dashed lines mark the significance thresholds adjusted p-value&lt;0.05 and fold-change&gt;1.5. Significant metabolites are colored." id="1" name="Picture"/>
            <a:graphic>
              <a:graphicData uri="http://schemas.openxmlformats.org/drawingml/2006/picture">
                <pic:pic>
                  <pic:nvPicPr>
                    <pic:cNvPr descr="MetaboDiff_tutorial_files/figure-docx/volcano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Volcano plot of comparison tumor vs normal. The dashed lines mark the significance thresholds adjusted p-value&lt;0.05 and fold-change&gt;1.5. Significant metabolites are colored.</w:t>
      </w:r>
    </w:p>
    <w:p>
      <w:pPr>
        <w:pStyle w:val="BodyText"/>
      </w:pPr>
      <w:r>
        <w:t xml:space="preserve">As a sanity check, we also display the volcano plot for the random grouping "random_gender" for which we do not expect the same number of significant metabolites.</w:t>
      </w:r>
    </w:p>
    <w:p>
      <w:pPr>
        <w:pStyle w:val="SourceCode"/>
      </w:pPr>
      <w:r>
        <w:rPr>
          <w:rStyle w:val="KeywordTok"/>
        </w:rPr>
        <w:t xml:space="preserve">volcano_plot</w:t>
      </w:r>
      <w:r>
        <w:rPr>
          <w:rStyle w:val="NormalTok"/>
        </w:rPr>
        <w:t xml:space="preserve">(met,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"random_gender"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label_colors=</w:t>
      </w:r>
      <w:r>
        <w:rPr>
          <w:rStyle w:val="KeywordTok"/>
        </w:rPr>
        <w:t xml:space="preserve">c</w:t>
      </w:r>
      <w:r>
        <w:rPr>
          <w:rStyle w:val="NormalTok"/>
        </w:rPr>
        <w:t xml:space="preserve">(</w:t>
      </w:r>
      <w:r>
        <w:rPr>
          <w:rStyle w:val="StringTok"/>
        </w:rPr>
        <w:t xml:space="preserve">"brown"</w:t>
      </w:r>
      <w:r>
        <w:rPr>
          <w:rStyle w:val="NormalTok"/>
        </w:rPr>
        <w:t xml:space="preserve">,</w:t>
      </w:r>
      <w:r>
        <w:rPr>
          <w:rStyle w:val="StringTok"/>
        </w:rPr>
        <w:t xml:space="preserve">"orange"</w:t>
      </w:r>
      <w:r>
        <w:rPr>
          <w:rStyle w:val="NormalTok"/>
        </w:rPr>
        <w:t xml:space="preserve">))</w:t>
      </w:r>
    </w:p>
    <w:p>
      <w:pPr>
        <w:pStyle w:val="FigureWithCaption"/>
      </w:pPr>
      <w:r>
        <w:drawing>
          <wp:inline>
            <wp:extent cx="5334000" cy="4267200"/>
            <wp:effectExtent b="0" l="0" r="0" t="0"/>
            <wp:docPr descr="Volcano plot of random comparison. The dashed lines mark the significance thresholds adjusted p-value&lt;0.05 and fold-change&gt;1.5." id="1" name="Picture"/>
            <a:graphic>
              <a:graphicData uri="http://schemas.openxmlformats.org/drawingml/2006/picture">
                <pic:pic>
                  <pic:nvPicPr>
                    <pic:cNvPr descr="MetaboDiff_tutorial_files/figure-docx/volcano2-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Volcano plot of random comparison. The dashed lines mark the significance thresholds adjusted p-value&lt;0.05 and fold-change&gt;1.5.</w:t>
      </w:r>
    </w:p>
    <w:p>
      <w:pPr>
        <w:pStyle w:val="BodyText"/>
      </w:pPr>
      <w:r>
        <w:t xml:space="preserve">As expected, no metabolite was significantly different between the randomly assigned grouping male vs. female after multiple testing with a cutoff of p-value&lt;0.05 (figure @ref(fig:volcano2)).</w:t>
      </w:r>
    </w:p>
    <w:p>
      <w:pPr>
        <w:pStyle w:val="Heading2"/>
      </w:pPr>
      <w:bookmarkStart w:id="61" w:name="pathway-analysis"/>
      <w:bookmarkEnd w:id="61"/>
      <w:r>
        <w:t xml:space="preserve">Pathway analysis</w:t>
      </w:r>
    </w:p>
    <w:p>
      <w:pPr>
        <w:pStyle w:val="FirstParagraph"/>
      </w:pPr>
      <w:r>
        <w:t xml:space="preserve">In this part of the analysis, we will exploit the Small Molecular Pathway Database (SMPDB) annotation to explore metabolic pathways and perform an enrichment analysis.</w:t>
      </w:r>
    </w:p>
    <w:p>
      <w:pPr>
        <w:pStyle w:val="BodyText"/>
      </w:pPr>
      <w:r>
        <w:t xml:space="preserve">The annotations from the SMPDB have the prefix "SMPDB|". The remaining annotation was provided by the commercial vendor that generated the example data (i.e. Metabolon®).</w:t>
      </w:r>
    </w:p>
    <w:p>
      <w:pPr>
        <w:pStyle w:val="SourceCode"/>
      </w:pPr>
      <w:r>
        <w:rPr>
          <w:rStyle w:val="KeywordTok"/>
        </w:rPr>
        <w:t xml:space="preserve">colnames</w:t>
      </w:r>
      <w:r>
        <w:rPr>
          <w:rStyle w:val="NormalTok"/>
        </w:rPr>
        <w:t xml:space="preserve">(</w:t>
      </w:r>
      <w:r>
        <w:rPr>
          <w:rStyle w:val="KeywordTok"/>
        </w:rPr>
        <w:t xml:space="preserve">rowData</w:t>
      </w:r>
      <w:r>
        <w:rPr>
          <w:rStyle w:val="NormalTok"/>
        </w:rPr>
        <w:t xml:space="preserve">(met[[</w:t>
      </w:r>
      <w:r>
        <w:rPr>
          <w:rStyle w:val="StringTok"/>
        </w:rPr>
        <w:t xml:space="preserve">"norm_imputed"</w:t>
      </w:r>
      <w:r>
        <w:rPr>
          <w:rStyle w:val="NormalTok"/>
        </w:rPr>
        <w:t xml:space="preserve">]]))</w:t>
      </w:r>
    </w:p>
    <w:p>
      <w:pPr>
        <w:pStyle w:val="SourceCode"/>
      </w:pPr>
      <w:r>
        <w:rPr>
          <w:rStyle w:val="VerbatimChar"/>
        </w:rPr>
        <w:t xml:space="preserve">##  [1] "BIOCHEMICAL"           "SUPER_PATHWAY"        </w:t>
      </w:r>
      <w:r>
        <w:br w:type="textWrapping"/>
      </w:r>
      <w:r>
        <w:rPr>
          <w:rStyle w:val="VerbatimChar"/>
        </w:rPr>
        <w:t xml:space="preserve">##  [3] "SUB_PATHWAY"           "METABOLON_ID"         </w:t>
      </w:r>
      <w:r>
        <w:br w:type="textWrapping"/>
      </w:r>
      <w:r>
        <w:rPr>
          <w:rStyle w:val="VerbatimChar"/>
        </w:rPr>
        <w:t xml:space="preserve">##  [5] "PLATFORM"              "KEGG_ID"              </w:t>
      </w:r>
      <w:r>
        <w:br w:type="textWrapping"/>
      </w:r>
      <w:r>
        <w:rPr>
          <w:rStyle w:val="VerbatimChar"/>
        </w:rPr>
        <w:t xml:space="preserve">##  [7] "HMDB_ID"               "SMPDB|SMPDB.ID"       </w:t>
      </w:r>
      <w:r>
        <w:br w:type="textWrapping"/>
      </w:r>
      <w:r>
        <w:rPr>
          <w:rStyle w:val="VerbatimChar"/>
        </w:rPr>
        <w:t xml:space="preserve">##  [9] "SMPDB|Pathway.Name"    "SMPDB|Pathway.Subject"</w:t>
      </w:r>
      <w:r>
        <w:br w:type="textWrapping"/>
      </w:r>
      <w:r>
        <w:rPr>
          <w:rStyle w:val="VerbatimChar"/>
        </w:rPr>
        <w:t xml:space="preserve">## [11] "SMPDB|Metabolite.ID"   "SMPDB|Metabolite.Name"</w:t>
      </w:r>
      <w:r>
        <w:br w:type="textWrapping"/>
      </w:r>
      <w:r>
        <w:rPr>
          <w:rStyle w:val="VerbatimChar"/>
        </w:rPr>
        <w:t xml:space="preserve">## [13] "SMPDB|HMDB.ID"         "SMPDB|KEGG.ID"        </w:t>
      </w:r>
      <w:r>
        <w:br w:type="textWrapping"/>
      </w:r>
      <w:r>
        <w:rPr>
          <w:rStyle w:val="VerbatimChar"/>
        </w:rPr>
        <w:t xml:space="preserve">## [15] "SMPDB|ChEBI.ID"        "SMPDB|DrugBank.ID"    </w:t>
      </w:r>
      <w:r>
        <w:br w:type="textWrapping"/>
      </w:r>
      <w:r>
        <w:rPr>
          <w:rStyle w:val="VerbatimChar"/>
        </w:rPr>
        <w:t xml:space="preserve">## [17] "SMPDB|CAS"             "SMPDB|Formula"        </w:t>
      </w:r>
      <w:r>
        <w:br w:type="textWrapping"/>
      </w:r>
      <w:r>
        <w:rPr>
          <w:rStyle w:val="VerbatimChar"/>
        </w:rPr>
        <w:t xml:space="preserve">## [19] "SMPDB|IUPAC"           "SMPDB|SMILES"         </w:t>
      </w:r>
      <w:r>
        <w:br w:type="textWrapping"/>
      </w:r>
      <w:r>
        <w:rPr>
          <w:rStyle w:val="VerbatimChar"/>
        </w:rPr>
        <w:t xml:space="preserve">## [21] "SMPDB|InChI"           "SMPDB|InChI.Key"</w:t>
      </w:r>
    </w:p>
    <w:p>
      <w:pPr>
        <w:pStyle w:val="Heading3"/>
      </w:pPr>
      <w:bookmarkStart w:id="62" w:name="variance-boxplots"/>
      <w:bookmarkEnd w:id="62"/>
      <w:r>
        <w:t xml:space="preserve">Variance boxplots</w:t>
      </w:r>
    </w:p>
    <w:p>
      <w:pPr>
        <w:pStyle w:val="FirstParagraph"/>
      </w:pPr>
      <w:r>
        <w:t xml:space="preserve">For instance, this annotation can be used to explore the variance in pathways across the data set (figure @ref(fig:varbox)).</w:t>
      </w:r>
    </w:p>
    <w:p>
      <w:pPr>
        <w:pStyle w:val="SourceCode"/>
      </w:pPr>
      <w:r>
        <w:rPr>
          <w:rStyle w:val="KeywordTok"/>
        </w:rPr>
        <w:t xml:space="preserve">variance_boxplot</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rowAnnotation =</w:t>
      </w:r>
      <w:r>
        <w:rPr>
          <w:rStyle w:val="NormalTok"/>
        </w:rPr>
        <w:t xml:space="preserve"> </w:t>
      </w:r>
      <w:r>
        <w:rPr>
          <w:rStyle w:val="StringTok"/>
        </w:rPr>
        <w:t xml:space="preserve">"SMPDB|Pathway.Name"</w:t>
      </w:r>
      <w:r>
        <w:rPr>
          <w:rStyle w:val="NormalTok"/>
        </w:rPr>
        <w:t xml:space="preserve">)</w:t>
      </w:r>
    </w:p>
    <w:p>
      <w:pPr>
        <w:pStyle w:val="FigureWithCaption"/>
      </w:pPr>
      <w:r>
        <w:drawing>
          <wp:inline>
            <wp:extent cx="5334000" cy="6000750"/>
            <wp:effectExtent b="0" l="0" r="0" t="0"/>
            <wp:docPr descr="Pathway-wide distribution of normalized relative metabolite measurements. The pathway annotation from the Small Molecular Pathway Database (SMPDB) was used." id="1" name="Picture"/>
            <a:graphic>
              <a:graphicData uri="http://schemas.openxmlformats.org/drawingml/2006/picture">
                <pic:pic>
                  <pic:nvPicPr>
                    <pic:cNvPr descr="MetaboDiff_tutorial_files/figure-docx/varbox-1.png" id="0" name="Picture"/>
                    <pic:cNvPicPr>
                      <a:picLocks noChangeArrowheads="1" noChangeAspect="1"/>
                    </pic:cNvPicPr>
                  </pic:nvPicPr>
                  <pic:blipFill>
                    <a:blip r:embed="rId63"/>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Pathway-wide distribution of normalized relative metabolite measurements. The pathway annotation from the Small Molecular Pathway Database (SMPDB) was used.</w:t>
      </w:r>
    </w:p>
    <w:p>
      <w:pPr>
        <w:pStyle w:val="BodyText"/>
      </w:pPr>
      <w:r>
        <w:rPr>
          <w:rStyle w:val="VerbatimChar"/>
        </w:rPr>
        <w:t xml:space="preserve">MetaboDiff</w:t>
      </w:r>
      <w:r>
        <w:t xml:space="preserve"> </w:t>
      </w:r>
      <w:r>
        <w:t xml:space="preserve">refrains from 'classical' pathway enrichment analyses, as they are limited by the need to define a priori metabolite sets for evaluation and ignore the topology of interactions. Hence,</w:t>
      </w:r>
      <w:r>
        <w:t xml:space="preserve"> </w:t>
      </w:r>
      <w:r>
        <w:rPr>
          <w:rStyle w:val="VerbatimChar"/>
        </w:rPr>
        <w:t xml:space="preserve">MetaboDiff</w:t>
      </w:r>
      <w:r>
        <w:t xml:space="preserve"> </w:t>
      </w:r>
      <w:r>
        <w:t xml:space="preserve">offers the analysis of metabolic correlation networks.</w:t>
      </w:r>
    </w:p>
    <w:p>
      <w:pPr>
        <w:pStyle w:val="Heading2"/>
      </w:pPr>
      <w:bookmarkStart w:id="64" w:name="metabolic-correlation-network-analysis"/>
      <w:bookmarkEnd w:id="64"/>
      <w:r>
        <w:t xml:space="preserve">Metabolic correlation network analysis</w:t>
      </w:r>
    </w:p>
    <w:p>
      <w:pPr>
        <w:pStyle w:val="FirstParagraph"/>
      </w:pPr>
      <w:r>
        <w:t xml:space="preserve">This section describes the generation and analysis of metabolic correlation networks. The workflow was adapted from the weighted gene co-expression analysis (WGCNA) proposed by Langfelder and Horvarth</w:t>
      </w:r>
      <w:r>
        <w:rPr>
          <w:rStyle w:val="FootnoteReference"/>
        </w:rPr>
        <w:footnoteReference w:id="65"/>
      </w:r>
      <w:r>
        <w:t xml:space="preserve">.</w:t>
      </w:r>
    </w:p>
    <w:p>
      <w:pPr>
        <w:pStyle w:val="Heading3"/>
      </w:pPr>
      <w:bookmarkStart w:id="67" w:name="construction-dissimilarity-matrix"/>
      <w:bookmarkEnd w:id="67"/>
      <w:r>
        <w:t xml:space="preserve">Construction dissimilarity matrix</w:t>
      </w:r>
    </w:p>
    <w:p>
      <w:pPr>
        <w:pStyle w:val="FirstParagraph"/>
      </w:pPr>
      <w:r>
        <w:t xml:space="preserve">The first step in constructing a metabolic correlation network is the creation of a dissimilarity matrix. Biweight midcorrelation was used as a similiarity measure as it is more robust to outliers than the absolute correlation coefficient</w:t>
      </w:r>
      <w:r>
        <w:rPr>
          <w:rStyle w:val="FootnoteReference"/>
        </w:rPr>
        <w:footnoteReference w:id="68"/>
      </w:r>
      <w:r>
        <w:t xml:space="preserve">. This choice is important, as we do not expect metabolites to be correlated in all patients.</w:t>
      </w:r>
    </w:p>
    <w:p>
      <w:pPr>
        <w:pStyle w:val="BodyText"/>
      </w:pPr>
      <w:r>
        <w:t xml:space="preserve">The core concept of the so called "weighted" correlation analysis by Langfelder and Horvarth is that instead of defining a "hard" threshold (e.g. an absolute correlation coefficient &gt; 0.8) to decide whether a node to connected to another, the adjacency</w:t>
      </w:r>
      <w:r>
        <w:t xml:space="preserve"> </w:t>
      </w:r>
      <w:r>
        <w:rPr>
          <w:rStyle w:val="VerbatimChar"/>
        </w:rPr>
        <w:t xml:space="preserve">a</w:t>
      </w:r>
      <w:r>
        <w:t xml:space="preserve"> </w:t>
      </w:r>
      <w:r>
        <w:t xml:space="preserve">is defined by raising the similarity</w:t>
      </w:r>
      <w:r>
        <w:t xml:space="preserve"> </w:t>
      </w:r>
      <w:r>
        <w:rPr>
          <w:rStyle w:val="VerbatimChar"/>
        </w:rPr>
        <w:t xml:space="preserve">s</w:t>
      </w:r>
      <w:r>
        <w:t xml:space="preserve"> </w:t>
      </w:r>
      <w:r>
        <w:t xml:space="preserve">to a power</w:t>
      </w:r>
      <w:r>
        <w:t xml:space="preserve"> </w:t>
      </w:r>
      <w:r>
        <w:rPr>
          <w:rStyle w:val="VerbatimChar"/>
        </w:rPr>
        <w:t xml:space="preserve">beta</w:t>
      </w:r>
      <w:r>
        <w:t xml:space="preserve"> </w:t>
      </w:r>
      <w:r>
        <w:t xml:space="preserve">("soft" threshold):</w:t>
      </w:r>
    </w:p>
    <w:p>
      <w:pPr>
        <w:pStyle w:val="BodyText"/>
      </w:pPr>
      <w:r>
        <w:t xml:space="preserve">Lastly, the dissimilarity measure</w:t>
      </w:r>
      <w:r>
        <w:t xml:space="preserve"> </w:t>
      </w:r>
      <w:r>
        <w:rPr>
          <w:rStyle w:val="VerbatimChar"/>
        </w:rPr>
        <w:t xml:space="preserve">w</w:t>
      </w:r>
      <w:r>
        <w:t xml:space="preserve"> </w:t>
      </w:r>
      <w:r>
        <w:t xml:space="preserve">is defined by</w:t>
      </w:r>
    </w:p>
    <w:p>
      <w:pPr>
        <w:pStyle w:val="BodyText"/>
      </w:pPr>
      <w:r>
        <w:t xml:space="preserve">For detailed rational of this approach, please see Zhang and Horvath</w:t>
      </w:r>
      <w:r>
        <w:rPr>
          <w:rStyle w:val="FootnoteReference"/>
        </w:rPr>
        <w:footnoteReference w:id="70"/>
      </w:r>
      <w:r>
        <w:t xml:space="preserve">. For metabolic networks, we identified that a beta value of 3 was the lowest power for which the scale-free topology of the topology was met.</w:t>
      </w:r>
    </w:p>
    <w:p>
      <w:pPr>
        <w:pStyle w:val="BodyText"/>
      </w:pPr>
      <w:r>
        <w:t xml:space="preserve">The function</w:t>
      </w:r>
      <w:r>
        <w:t xml:space="preserve"> </w:t>
      </w:r>
      <w:r>
        <w:rPr>
          <w:rStyle w:val="VerbatimChar"/>
        </w:rPr>
        <w:t xml:space="preserve">diss_matrix</w:t>
      </w:r>
      <w:r>
        <w:t xml:space="preserve"> </w:t>
      </w:r>
      <w:r>
        <w:t xml:space="preserve">creates the dissimilarity measure for the</w:t>
      </w:r>
      <w:r>
        <w:t xml:space="preserve"> </w:t>
      </w:r>
      <w:r>
        <w:rPr>
          <w:rStyle w:val="VerbatimChar"/>
        </w:rPr>
        <w:t xml:space="preserve">met</w:t>
      </w:r>
      <w:r>
        <w:t xml:space="preserve"> </w:t>
      </w:r>
      <w:r>
        <w:t xml:space="preserve">objects and saves it in the metadata slot</w:t>
      </w:r>
    </w:p>
    <w:p>
      <w:pPr>
        <w:pStyle w:val="SourceCode"/>
      </w:pPr>
      <w:r>
        <w:rPr>
          <w:rStyle w:val="NormalTok"/>
        </w:rPr>
        <w:t xml:space="preserve">met =</w:t>
      </w:r>
      <w:r>
        <w:rPr>
          <w:rStyle w:val="StringTok"/>
        </w:rPr>
        <w:t xml:space="preserve"> </w:t>
      </w:r>
      <w:r>
        <w:rPr>
          <w:rStyle w:val="KeywordTok"/>
        </w:rPr>
        <w:t xml:space="preserve">diss_matrix</w:t>
      </w:r>
      <w:r>
        <w:rPr>
          <w:rStyle w:val="NormalTok"/>
        </w:rPr>
        <w:t xml:space="preserve">(met)</w:t>
      </w:r>
      <w:r>
        <w:br w:type="textWrapping"/>
      </w:r>
      <w:r>
        <w:rPr>
          <w:rStyle w:val="KeywordTok"/>
        </w:rPr>
        <w:t xml:space="preserve">str</w:t>
      </w:r>
      <w:r>
        <w:rPr>
          <w:rStyle w:val="NormalTok"/>
        </w:rPr>
        <w:t xml:space="preserve">(</w:t>
      </w:r>
      <w:r>
        <w:rPr>
          <w:rStyle w:val="KeywordTok"/>
        </w:rPr>
        <w:t xml:space="preserve">metadata</w:t>
      </w:r>
      <w:r>
        <w:rPr>
          <w:rStyle w:val="NormalTok"/>
        </w:rPr>
        <w:t xml:space="preserve">(met), </w:t>
      </w:r>
      <w:r>
        <w:rPr>
          <w:rStyle w:val="DataTypeTok"/>
        </w:rPr>
        <w:t xml:space="preserve">max.level=</w:t>
      </w:r>
      <w:r>
        <w:rPr>
          <w:rStyle w:val="DecValTok"/>
        </w:rPr>
        <w:t xml:space="preserve">1</w:t>
      </w:r>
      <w:r>
        <w:rPr>
          <w:rStyle w:val="NormalTok"/>
        </w:rPr>
        <w:t xml:space="preserve">)</w:t>
      </w:r>
    </w:p>
    <w:p>
      <w:pPr>
        <w:pStyle w:val="SourceCode"/>
      </w:pPr>
      <w:r>
        <w:rPr>
          <w:rStyle w:val="VerbatimChar"/>
        </w:rPr>
        <w:t xml:space="preserve">## List of 3</w:t>
      </w:r>
      <w:r>
        <w:br w:type="textWrapping"/>
      </w:r>
      <w:r>
        <w:rPr>
          <w:rStyle w:val="VerbatimChar"/>
        </w:rPr>
        <w:t xml:space="preserve">##  $ ttest_tumor_normal :'data.frame': 238 obs. of  4 variables:</w:t>
      </w:r>
      <w:r>
        <w:br w:type="textWrapping"/>
      </w:r>
      <w:r>
        <w:rPr>
          <w:rStyle w:val="VerbatimChar"/>
        </w:rPr>
        <w:t xml:space="preserve">##  $ ttest_random_gender:'data.frame': 238 obs. of  4 variables:</w:t>
      </w:r>
      <w:r>
        <w:br w:type="textWrapping"/>
      </w:r>
      <w:r>
        <w:rPr>
          <w:rStyle w:val="VerbatimChar"/>
        </w:rPr>
        <w:t xml:space="preserve">##  $ diss_matrix        : num [1:238, 1:238] 0 0.964 0.999 0.999 0.996 ...</w:t>
      </w:r>
      <w:r>
        <w:br w:type="textWrapping"/>
      </w:r>
      <w:r>
        <w:rPr>
          <w:rStyle w:val="VerbatimChar"/>
        </w:rPr>
        <w:t xml:space="preserve">##   ..- attr(*, "dimnames")=List of 2</w:t>
      </w:r>
    </w:p>
    <w:p>
      <w:pPr>
        <w:pStyle w:val="Heading3"/>
      </w:pPr>
      <w:bookmarkStart w:id="72" w:name="identification-of-metabolic-correlation-modules"/>
      <w:bookmarkEnd w:id="72"/>
      <w:r>
        <w:t xml:space="preserve">Identification of metabolic correlation modules</w:t>
      </w:r>
    </w:p>
    <w:p>
      <w:pPr>
        <w:pStyle w:val="FirstParagraph"/>
      </w:pPr>
      <w:r>
        <w:t xml:space="preserve">To identify metabolic correlation modules, metabolites are next clustered based on the dissimilarity measure where branches of the dendrogram correspond to modules. Ultimately, modules are detected by applying a branch cutting method with a minimal module size of 5 metabolites. We employed the dynamic branch cut method developed by Langfelder and colleagues</w:t>
      </w:r>
      <w:r>
        <w:rPr>
          <w:rStyle w:val="FootnoteReference"/>
        </w:rPr>
        <w:footnoteReference w:id="73"/>
      </w:r>
      <w:r>
        <w:t xml:space="preserve">, as constant height cutoffs exhibit suboptimal performance on complicated dendrograms. Figure @ref(fig:WGCNA) shows the hierarchical clustering and corresponding modules after branch cutting.</w:t>
      </w:r>
    </w:p>
    <w:p>
      <w:pPr>
        <w:pStyle w:val="SourceCode"/>
      </w:pPr>
      <w:r>
        <w:rPr>
          <w:rStyle w:val="NormalTok"/>
        </w:rPr>
        <w:t xml:space="preserve">met =</w:t>
      </w:r>
      <w:r>
        <w:rPr>
          <w:rStyle w:val="StringTok"/>
        </w:rPr>
        <w:t xml:space="preserve"> </w:t>
      </w:r>
      <w:r>
        <w:rPr>
          <w:rStyle w:val="KeywordTok"/>
        </w:rPr>
        <w:t xml:space="preserve">identify_modules</w:t>
      </w:r>
      <w:r>
        <w:rPr>
          <w:rStyle w:val="NormalTok"/>
        </w:rPr>
        <w:t xml:space="preserve">(met,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min_module_size=</w:t>
      </w:r>
      <w:r>
        <w:rPr>
          <w:rStyle w:val="DecValTok"/>
        </w:rPr>
        <w:t xml:space="preserve">5</w:t>
      </w:r>
      <w:r>
        <w:rPr>
          <w:rStyle w:val="NormalTok"/>
        </w:rPr>
        <w:t xml:space="preserve">)</w:t>
      </w:r>
    </w:p>
    <w:p>
      <w:pPr>
        <w:pStyle w:val="SourceCode"/>
      </w:pPr>
      <w:r>
        <w:rPr>
          <w:rStyle w:val="VerbatimChar"/>
        </w:rPr>
        <w:t xml:space="preserve">##  ..cutHeight not given, setting it to 0.991  ===&gt;  99% of the (truncated) height range in dendro.</w:t>
      </w:r>
      <w:r>
        <w:br w:type="textWrapping"/>
      </w:r>
      <w:r>
        <w:rPr>
          <w:rStyle w:val="VerbatimChar"/>
        </w:rPr>
        <w:t xml:space="preserve">##  ..done.</w:t>
      </w:r>
    </w:p>
    <w:p>
      <w:pPr>
        <w:pStyle w:val="SourceCode"/>
      </w:pPr>
      <w:r>
        <w:rPr>
          <w:rStyle w:val="NormalTok"/>
        </w:rPr>
        <w:t xml:space="preserve">WGCNA::</w:t>
      </w:r>
      <w:r>
        <w:rPr>
          <w:rStyle w:val="KeywordTok"/>
        </w:rPr>
        <w:t xml:space="preserve">plotDendroAndColors</w:t>
      </w:r>
      <w:r>
        <w:rPr>
          <w:rStyle w:val="NormalTok"/>
        </w:rPr>
        <w:t xml:space="preserve">(</w:t>
      </w:r>
      <w:r>
        <w:rPr>
          <w:rStyle w:val="KeywordTok"/>
        </w:rPr>
        <w:t xml:space="preserve">metadata</w:t>
      </w:r>
      <w:r>
        <w:rPr>
          <w:rStyle w:val="NormalTok"/>
        </w:rPr>
        <w:t xml:space="preserve">(met)$tree,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metadata</w:t>
      </w:r>
      <w:r>
        <w:rPr>
          <w:rStyle w:val="NormalTok"/>
        </w:rPr>
        <w:t xml:space="preserve">(met)$module_color_vector,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'Module colors'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dendroLabels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hang =</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addGuide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guideHang =</w:t>
      </w:r>
      <w:r>
        <w:rPr>
          <w:rStyle w:val="NormalTok"/>
        </w:rPr>
        <w:t xml:space="preserve"> </w:t>
      </w:r>
      <w:r>
        <w:rPr>
          <w:rStyle w:val="FloatTok"/>
        </w:rPr>
        <w:t xml:space="preserve">0.05</w:t>
      </w:r>
      <w:r>
        <w:rPr>
          <w:rStyle w:val="NormalTok"/>
        </w:rPr>
        <w:t xml:space="preserve">, </w:t>
      </w:r>
      <w:r>
        <w:rPr>
          <w:rStyle w:val="DataTypeTok"/>
        </w:rPr>
        <w:t xml:space="preserve">main=</w:t>
      </w:r>
      <w:r>
        <w:rPr>
          <w:rStyle w:val="StringTok"/>
        </w:rPr>
        <w:t xml:space="preserve">''</w:t>
      </w:r>
      <w:r>
        <w:rPr>
          <w:rStyle w:val="NormalTok"/>
        </w:rPr>
        <w:t xml:space="preserve">)</w:t>
      </w:r>
    </w:p>
    <w:p>
      <w:pPr>
        <w:pStyle w:val="FigureWithCaption"/>
      </w:pPr>
      <w:r>
        <w:drawing>
          <wp:inline>
            <wp:extent cx="5334000" cy="4267200"/>
            <wp:effectExtent b="0" l="0" r="0" t="0"/>
            <wp:docPr descr="Hierarchical clustering of metabolites. The different colors represent the modules identified by the dynamic branch cutting method." id="1" name="Picture"/>
            <a:graphic>
              <a:graphicData uri="http://schemas.openxmlformats.org/drawingml/2006/picture">
                <pic:pic>
                  <pic:nvPicPr>
                    <pic:cNvPr descr="MetaboDiff_tutorial_files/figure-docx/WGCNA-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Hierarchical clustering of metabolites. The different colors represent the modules identified by the dynamic branch cutting method.</w:t>
      </w:r>
    </w:p>
    <w:p>
      <w:pPr>
        <w:pStyle w:val="BodyText"/>
      </w:pPr>
      <w:r>
        <w:t xml:space="preserve">The relation between the identified metabolic correlation modules can be visualized by a dendrogram of their</w:t>
      </w:r>
      <w:r>
        <w:t xml:space="preserve"> </w:t>
      </w:r>
      <w:r>
        <w:rPr>
          <w:i/>
        </w:rPr>
        <w:t xml:space="preserve">eigengenes</w:t>
      </w:r>
      <w:r>
        <w:t xml:space="preserve"> </w:t>
      </w:r>
      <w:r>
        <w:t xml:space="preserve">(figure @ref(fig:eigengenes)). The module</w:t>
      </w:r>
      <w:r>
        <w:t xml:space="preserve"> </w:t>
      </w:r>
      <w:r>
        <w:rPr>
          <w:i/>
        </w:rPr>
        <w:t xml:space="preserve">eigengene</w:t>
      </w:r>
      <w:r>
        <w:t xml:space="preserve"> </w:t>
      </w:r>
      <w:r>
        <w:t xml:space="preserve">is defined as the first principal component of its expression matrix. It could be shown that the module</w:t>
      </w:r>
      <w:r>
        <w:t xml:space="preserve"> </w:t>
      </w:r>
      <w:r>
        <w:rPr>
          <w:i/>
        </w:rPr>
        <w:t xml:space="preserve">eigengene</w:t>
      </w:r>
      <w:r>
        <w:t xml:space="preserve"> </w:t>
      </w:r>
      <w:r>
        <w:t xml:space="preserve">is highly correlated with the gene that has the highest intramodular connectivity</w:t>
      </w:r>
      <w:r>
        <w:rPr>
          <w:rStyle w:val="FootnoteReference"/>
        </w:rPr>
        <w:footnoteReference w:id="76"/>
      </w:r>
      <w:r>
        <w:t xml:space="preserve">.</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ape::</w:t>
      </w:r>
      <w:r>
        <w:rPr>
          <w:rStyle w:val="KeywordTok"/>
        </w:rPr>
        <w:t xml:space="preserve">plot.phylo</w:t>
      </w:r>
      <w:r>
        <w:rPr>
          <w:rStyle w:val="NormalTok"/>
        </w:rPr>
        <w:t xml:space="preserve">(ape::</w:t>
      </w:r>
      <w:r>
        <w:rPr>
          <w:rStyle w:val="KeywordTok"/>
        </w:rPr>
        <w:t xml:space="preserve">as.phylo</w:t>
      </w:r>
      <w:r>
        <w:rPr>
          <w:rStyle w:val="NormalTok"/>
        </w:rPr>
        <w:t xml:space="preserve">(</w:t>
      </w:r>
      <w:r>
        <w:rPr>
          <w:rStyle w:val="KeywordTok"/>
        </w:rPr>
        <w:t xml:space="preserve">metadata</w:t>
      </w:r>
      <w:r>
        <w:rPr>
          <w:rStyle w:val="NormalTok"/>
        </w:rPr>
        <w:t xml:space="preserve">(met)$METree),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'fan'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show.tip.label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NormalTok"/>
        </w:rPr>
        <w:t xml:space="preserve">ape::</w:t>
      </w:r>
      <w:r>
        <w:rPr>
          <w:rStyle w:val="KeywordTok"/>
        </w:rPr>
        <w:t xml:space="preserve">tiplabels</w:t>
      </w:r>
      <w:r>
        <w:rPr>
          <w:rStyle w:val="NormalTok"/>
        </w:rPr>
        <w:t xml:space="preserve">(</w:t>
      </w:r>
      <w:r>
        <w:rPr>
          <w:rStyle w:val="DataTypeTok"/>
        </w:rPr>
        <w:t xml:space="preserve">frame =</w:t>
      </w:r>
      <w:r>
        <w:rPr>
          <w:rStyle w:val="NormalTok"/>
        </w:rPr>
        <w:t xml:space="preserve"> </w:t>
      </w:r>
      <w:r>
        <w:rPr>
          <w:rStyle w:val="StringTok"/>
        </w:rPr>
        <w:t xml:space="preserve">'circle'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text=</w:t>
      </w:r>
      <w:r>
        <w:rPr>
          <w:rStyle w:val="KeywordTok"/>
        </w:rPr>
        <w:t xml:space="preserve">rep</w:t>
      </w:r>
      <w:r>
        <w:rPr>
          <w:rStyle w:val="NormalTok"/>
        </w:rPr>
        <w:t xml:space="preserve">(</w:t>
      </w:r>
      <w:r>
        <w:rPr>
          <w:rStyle w:val="StringTok"/>
        </w:rPr>
        <w:t xml:space="preserve">''</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metadata</w:t>
      </w:r>
      <w:r>
        <w:rPr>
          <w:rStyle w:val="NormalTok"/>
        </w:rPr>
        <w:t xml:space="preserve">(met)$modules))),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WGCNA::</w:t>
      </w:r>
      <w:r>
        <w:rPr>
          <w:rStyle w:val="KeywordTok"/>
        </w:rPr>
        <w:t xml:space="preserve">labels2colors</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w:t>
      </w:r>
    </w:p>
    <w:p>
      <w:pPr>
        <w:pStyle w:val="FigureWithCaption"/>
      </w:pPr>
      <w:r>
        <w:drawing>
          <wp:inline>
            <wp:extent cx="5334000" cy="4267200"/>
            <wp:effectExtent b="0" l="0" r="0" t="0"/>
            <wp:docPr descr="Hierarchy of metabolic correlation modules as revealed by the clustering of module eigengenes. Each node represents a metabolic correlation module." id="1" name="Picture"/>
            <a:graphic>
              <a:graphicData uri="http://schemas.openxmlformats.org/drawingml/2006/picture">
                <pic:pic>
                  <pic:nvPicPr>
                    <pic:cNvPr descr="MetaboDiff_tutorial_files/figure-docx/eigengenes-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Hierarchy of metabolic correlation modules as revealed by the clustering of module eigengenes. Each node represents a metabolic correlation module.</w:t>
      </w:r>
    </w:p>
    <w:p>
      <w:pPr>
        <w:pStyle w:val="SourceCode"/>
      </w:pPr>
      <w:r>
        <w:rPr>
          <w:rStyle w:val="CommentTok"/>
        </w:rPr>
        <w:t xml:space="preserve"># number of metabolites per module</w:t>
      </w:r>
      <w:r>
        <w:br w:type="textWrapping"/>
      </w:r>
      <w:r>
        <w:rPr>
          <w:rStyle w:val="KeywordTok"/>
        </w:rPr>
        <w:t xml:space="preserve">table</w:t>
      </w:r>
      <w:r>
        <w:rPr>
          <w:rStyle w:val="NormalTok"/>
        </w:rPr>
        <w:t xml:space="preserve">(</w:t>
      </w:r>
      <w:r>
        <w:rPr>
          <w:rStyle w:val="KeywordTok"/>
        </w:rPr>
        <w:t xml:space="preserve">metadata</w:t>
      </w:r>
      <w:r>
        <w:rPr>
          <w:rStyle w:val="NormalTok"/>
        </w:rPr>
        <w:t xml:space="preserve">(met)$modules)</w:t>
      </w:r>
    </w:p>
    <w:p>
      <w:pPr>
        <w:pStyle w:val="SourceCode"/>
      </w:pPr>
      <w:r>
        <w:rPr>
          <w:rStyle w:val="VerbatimChar"/>
        </w:rPr>
        <w:t xml:space="preserve">## </w:t>
      </w:r>
      <w:r>
        <w:br w:type="textWrapping"/>
      </w:r>
      <w:r>
        <w:rPr>
          <w:rStyle w:val="VerbatimChar"/>
        </w:rPr>
        <w:t xml:space="preserve">##  0  1  2  3  4  5  6  7  8  9 10 11 12 13 14 15 16 17 18 19 20 21 </w:t>
      </w:r>
      <w:r>
        <w:br w:type="textWrapping"/>
      </w:r>
      <w:r>
        <w:rPr>
          <w:rStyle w:val="VerbatimChar"/>
        </w:rPr>
        <w:t xml:space="preserve">##  2 30 22 20 15 14 14 13 12 11 10  9  9  8  8  8  7  6  5  5  5  5</w:t>
      </w:r>
    </w:p>
    <w:p>
      <w:pPr>
        <w:pStyle w:val="Heading3"/>
      </w:pPr>
      <w:bookmarkStart w:id="79" w:name="name-metabolic-correlation-modules"/>
      <w:bookmarkEnd w:id="79"/>
      <w:r>
        <w:t xml:space="preserve">Name metabolic correlation modules</w:t>
      </w:r>
    </w:p>
    <w:p>
      <w:pPr>
        <w:pStyle w:val="FirstParagraph"/>
      </w:pPr>
      <w:r>
        <w:t xml:space="preserve">To enable a better interpretation of metabolic correlation modules, modules are named according to the most abundant pathway annotation in a module (figure @ref(fig:naming)).</w:t>
      </w:r>
    </w:p>
    <w:p>
      <w:pPr>
        <w:pStyle w:val="SourceCode"/>
      </w:pPr>
      <w:r>
        <w:rPr>
          <w:rStyle w:val="CommentTok"/>
        </w:rPr>
        <w:t xml:space="preserve"># calculate module significance</w:t>
      </w:r>
      <w:r>
        <w:br w:type="textWrapping"/>
      </w:r>
      <w:r>
        <w:rPr>
          <w:rStyle w:val="NormalTok"/>
        </w:rPr>
        <w:t xml:space="preserve">met =</w:t>
      </w:r>
      <w:r>
        <w:rPr>
          <w:rStyle w:val="StringTok"/>
        </w:rPr>
        <w:t xml:space="preserve"> </w:t>
      </w:r>
      <w:r>
        <w:rPr>
          <w:rStyle w:val="KeywordTok"/>
        </w:rPr>
        <w:t xml:space="preserve">name_modules</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pathway_annotation =</w:t>
      </w:r>
      <w:r>
        <w:rPr>
          <w:rStyle w:val="NormalTok"/>
        </w:rPr>
        <w:t xml:space="preserve"> </w:t>
      </w:r>
      <w:r>
        <w:rPr>
          <w:rStyle w:val="StringTok"/>
        </w:rPr>
        <w:t xml:space="preserve">"SUB_PATHWAY"</w:t>
      </w:r>
      <w:r>
        <w:rPr>
          <w:rStyle w:val="NormalTok"/>
        </w:rPr>
        <w:t xml:space="preserve">)</w:t>
      </w:r>
      <w:r>
        <w:br w:type="textWrapping"/>
      </w:r>
      <w:r>
        <w:br w:type="textWrapping"/>
      </w:r>
      <w:r>
        <w:rPr>
          <w:rStyle w:val="CommentTok"/>
        </w:rPr>
        <w:t xml:space="preserve"># plot phylogram with names</w:t>
      </w:r>
      <w:r>
        <w:br w:type="textWrapping"/>
      </w:r>
      <w:r>
        <w:rPr>
          <w:rStyle w:val="NormalTok"/>
        </w:rPr>
        <w:t xml:space="preserve">ape::</w:t>
      </w:r>
      <w:r>
        <w:rPr>
          <w:rStyle w:val="KeywordTok"/>
        </w:rPr>
        <w:t xml:space="preserve">plot.phylo</w:t>
      </w:r>
      <w:r>
        <w:rPr>
          <w:rStyle w:val="NormalTok"/>
        </w:rPr>
        <w:t xml:space="preserve">(ape::</w:t>
      </w:r>
      <w:r>
        <w:rPr>
          <w:rStyle w:val="KeywordTok"/>
        </w:rPr>
        <w:t xml:space="preserve">as.phylo</w:t>
      </w:r>
      <w:r>
        <w:rPr>
          <w:rStyle w:val="NormalTok"/>
        </w:rPr>
        <w:t xml:space="preserve">(</w:t>
      </w:r>
      <w:r>
        <w:rPr>
          <w:rStyle w:val="KeywordTok"/>
        </w:rPr>
        <w:t xml:space="preserve">metadata</w:t>
      </w:r>
      <w:r>
        <w:rPr>
          <w:rStyle w:val="NormalTok"/>
        </w:rPr>
        <w:t xml:space="preserve">(met)$METree), </w:t>
      </w:r>
      <w:r>
        <w:rPr>
          <w:rStyle w:val="DataTypeTok"/>
        </w:rPr>
        <w:t xml:space="preserve">cex=</w:t>
      </w:r>
      <w:r>
        <w:rPr>
          <w:rStyle w:val="FloatTok"/>
        </w:rPr>
        <w:t xml:space="preserve">0.9</w:t>
      </w:r>
      <w:r>
        <w:rPr>
          <w:rStyle w:val="NormalTok"/>
        </w:rPr>
        <w:t xml:space="preserve">)</w:t>
      </w:r>
    </w:p>
    <w:p>
      <w:pPr>
        <w:pStyle w:val="FigureWithCaption"/>
      </w:pPr>
      <w:r>
        <w:drawing>
          <wp:inline>
            <wp:extent cx="5334000" cy="4267200"/>
            <wp:effectExtent b="0" l="0" r="0" t="0"/>
            <wp:docPr descr="Hierarchy of metabolic correlation modules. Modules are named according to the most abundant pathway annotation in a module. Module 0 comprises the two metabolites without a significant interaction." id="1" name="Picture"/>
            <a:graphic>
              <a:graphicData uri="http://schemas.openxmlformats.org/drawingml/2006/picture">
                <pic:pic>
                  <pic:nvPicPr>
                    <pic:cNvPr descr="MetaboDiff_tutorial_files/figure-docx/naming-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Hierarchy of metabolic correlation modules. Modules are named according to the most abundant pathway annotation in a module. Module 0 comprises the two metabolites without a significant interaction.</w:t>
      </w:r>
    </w:p>
    <w:p>
      <w:pPr>
        <w:pStyle w:val="Heading3"/>
      </w:pPr>
      <w:bookmarkStart w:id="81" w:name="relation-of-metabolic-correlation-modules-to-sample-traits"/>
      <w:bookmarkEnd w:id="81"/>
      <w:r>
        <w:t xml:space="preserve">Relation of metabolic correlation modules to sample traits</w:t>
      </w:r>
    </w:p>
    <w:p>
      <w:pPr>
        <w:pStyle w:val="FirstParagraph"/>
      </w:pPr>
      <w:r>
        <w:t xml:space="preserve">An advantage of correlation network analysis is the possibility to integrate external information.</w:t>
      </w:r>
      <w:r>
        <w:t xml:space="preserve"> </w:t>
      </w:r>
      <w:r>
        <w:t xml:space="preserve">At the lowest hierarchical level,</w:t>
      </w:r>
      <w:r>
        <w:t xml:space="preserve"> </w:t>
      </w:r>
      <w:r>
        <w:rPr>
          <w:i/>
        </w:rPr>
        <w:t xml:space="preserve">gene significance</w:t>
      </w:r>
      <w:r>
        <w:t xml:space="preserve"> </w:t>
      </w:r>
      <w:r>
        <w:t xml:space="preserve">(GS) measures can be defined as the statistical significance (i.e. p-value,</w:t>
      </w:r>
      <w:r>
        <w:t xml:space="preserve"> </w:t>
      </w:r>
      <m:oMath>
        <m:sSub>
          <m:e>
            <m:r>
              <m:t>p</m:t>
            </m:r>
          </m:e>
          <m:sub>
            <m:r>
              <m:t>i</m:t>
            </m:r>
          </m:sub>
        </m:sSub>
      </m:oMath>
      <w:r>
        <w:t xml:space="preserve">) between the</w:t>
      </w:r>
      <w:r>
        <w:t xml:space="preserve"> </w:t>
      </w:r>
      <m:oMath>
        <m:r>
          <m:t>i</m:t>
        </m:r>
      </m:oMath>
      <w:r>
        <w:t xml:space="preserve">-th node profile (metabolite)</w:t>
      </w:r>
      <w:r>
        <w:t xml:space="preserve"> </w:t>
      </w:r>
      <m:oMath>
        <m:sSub>
          <m:e>
            <m:r>
              <m:t>x</m:t>
            </m:r>
          </m:e>
          <m:sub>
            <m:r>
              <m:t>i</m:t>
            </m:r>
          </m:sub>
        </m:sSub>
      </m:oMath>
      <w:r>
        <w:t xml:space="preserve"> </w:t>
      </w:r>
      <w:r>
        <w:t xml:space="preserve">and the sample trait</w:t>
      </w:r>
      <w:r>
        <w:t xml:space="preserve"> </w:t>
      </w:r>
      <m:oMath>
        <m:r>
          <m:t>T</m:t>
        </m:r>
      </m:oMath>
    </w:p>
    <w:p>
      <w:pPr>
        <w:pStyle w:val="BodyText"/>
      </w:pPr>
      <w:r>
        <w:rPr>
          <w:i/>
        </w:rPr>
        <w:t xml:space="preserve">Module significance</w:t>
      </w:r>
      <w:r>
        <w:t xml:space="preserve"> </w:t>
      </w:r>
      <w:r>
        <w:t xml:space="preserve">in turn can be determined as the average absolute gene significance measure. This conceptual framework can be adapted to any research question.</w:t>
      </w:r>
    </w:p>
    <w:p>
      <w:pPr>
        <w:pStyle w:val="SourceCode"/>
      </w:pPr>
      <w:r>
        <w:rPr>
          <w:rStyle w:val="NormalTok"/>
        </w:rPr>
        <w:t xml:space="preserve">met =</w:t>
      </w:r>
      <w:r>
        <w:rPr>
          <w:rStyle w:val="StringTok"/>
        </w:rPr>
        <w:t xml:space="preserve"> </w:t>
      </w:r>
      <w:r>
        <w:rPr>
          <w:rStyle w:val="KeywordTok"/>
        </w:rPr>
        <w:t xml:space="preserve">calculate_MS</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group_factors =</w:t>
      </w:r>
      <w:r>
        <w:rPr>
          <w:rStyle w:val="NormalTok"/>
        </w:rPr>
        <w:t xml:space="preserve"> </w:t>
      </w:r>
      <w:r>
        <w:rPr>
          <w:rStyle w:val="KeywordTok"/>
        </w:rPr>
        <w:t xml:space="preserve">c</w:t>
      </w:r>
      <w:r>
        <w:rPr>
          <w:rStyle w:val="NormalTok"/>
        </w:rPr>
        <w:t xml:space="preserve">(</w:t>
      </w:r>
      <w:r>
        <w:rPr>
          <w:rStyle w:val="StringTok"/>
        </w:rPr>
        <w:t xml:space="preserve">"tumor_normal"</w:t>
      </w:r>
      <w:r>
        <w:rPr>
          <w:rStyle w:val="NormalTok"/>
        </w:rPr>
        <w:t xml:space="preserve">,</w:t>
      </w:r>
      <w:r>
        <w:rPr>
          <w:rStyle w:val="StringTok"/>
        </w:rPr>
        <w:t xml:space="preserve">"random_gender"</w:t>
      </w:r>
      <w:r>
        <w:rPr>
          <w:rStyle w:val="NormalTok"/>
        </w:rPr>
        <w:t xml:space="preserve">))</w:t>
      </w:r>
      <w:r>
        <w:br w:type="textWrapping"/>
      </w:r>
      <w:r>
        <w:rPr>
          <w:rStyle w:val="KeywordTok"/>
        </w:rPr>
        <w:t xml:space="preserve">str</w:t>
      </w:r>
      <w:r>
        <w:rPr>
          <w:rStyle w:val="NormalTok"/>
        </w:rPr>
        <w:t xml:space="preserve">(</w:t>
      </w:r>
      <w:r>
        <w:rPr>
          <w:rStyle w:val="KeywordTok"/>
        </w:rPr>
        <w:t xml:space="preserve">metadata</w:t>
      </w:r>
      <w:r>
        <w:rPr>
          <w:rStyle w:val="NormalTok"/>
        </w:rPr>
        <w:t xml:space="preserve">(met), </w:t>
      </w:r>
      <w:r>
        <w:rPr>
          <w:rStyle w:val="DataTypeTok"/>
        </w:rPr>
        <w:t xml:space="preserve">max.level=</w:t>
      </w:r>
      <w:r>
        <w:rPr>
          <w:rStyle w:val="DecValTok"/>
        </w:rPr>
        <w:t xml:space="preserve">1</w:t>
      </w:r>
      <w:r>
        <w:rPr>
          <w:rStyle w:val="NormalTok"/>
        </w:rPr>
        <w:t xml:space="preserve">)</w:t>
      </w:r>
    </w:p>
    <w:p>
      <w:pPr>
        <w:pStyle w:val="SourceCode"/>
      </w:pPr>
      <w:r>
        <w:rPr>
          <w:rStyle w:val="VerbatimChar"/>
        </w:rPr>
        <w:t xml:space="preserve">## List of 13</w:t>
      </w:r>
      <w:r>
        <w:br w:type="textWrapping"/>
      </w:r>
      <w:r>
        <w:rPr>
          <w:rStyle w:val="VerbatimChar"/>
        </w:rPr>
        <w:t xml:space="preserve">##  $ ttest_tumor_normal :'data.frame': 238 obs. of  4 variables:</w:t>
      </w:r>
      <w:r>
        <w:br w:type="textWrapping"/>
      </w:r>
      <w:r>
        <w:rPr>
          <w:rStyle w:val="VerbatimChar"/>
        </w:rPr>
        <w:t xml:space="preserve">##  $ ttest_random_gender:'data.frame': 238 obs. of  4 variables:</w:t>
      </w:r>
      <w:r>
        <w:br w:type="textWrapping"/>
      </w:r>
      <w:r>
        <w:rPr>
          <w:rStyle w:val="VerbatimChar"/>
        </w:rPr>
        <w:t xml:space="preserve">##  $ diss_matrix        : num [1:238, 1:238] 0 0.964 0.999 0.999 0.996 ...</w:t>
      </w:r>
      <w:r>
        <w:br w:type="textWrapping"/>
      </w:r>
      <w:r>
        <w:rPr>
          <w:rStyle w:val="VerbatimChar"/>
        </w:rPr>
        <w:t xml:space="preserve">##   ..- attr(*, "dimnames")=List of 2</w:t>
      </w:r>
      <w:r>
        <w:br w:type="textWrapping"/>
      </w:r>
      <w:r>
        <w:rPr>
          <w:rStyle w:val="VerbatimChar"/>
        </w:rPr>
        <w:t xml:space="preserve">##  $ tree               :List of 7</w:t>
      </w:r>
      <w:r>
        <w:br w:type="textWrapping"/>
      </w:r>
      <w:r>
        <w:rPr>
          <w:rStyle w:val="VerbatimChar"/>
        </w:rPr>
        <w:t xml:space="preserve">##   ..- attr(*, "class")= chr "hclust"</w:t>
      </w:r>
      <w:r>
        <w:br w:type="textWrapping"/>
      </w:r>
      <w:r>
        <w:rPr>
          <w:rStyle w:val="VerbatimChar"/>
        </w:rPr>
        <w:t xml:space="preserve">##  $ modules            : num [1:238] 3 5 13 1 11 1 11 11 13 1 ...</w:t>
      </w:r>
      <w:r>
        <w:br w:type="textWrapping"/>
      </w:r>
      <w:r>
        <w:rPr>
          <w:rStyle w:val="VerbatimChar"/>
        </w:rPr>
        <w:t xml:space="preserve">##  $ module_color_vector: chr [1:238] "brown" "green" "salmon" "turquoise" ...</w:t>
      </w:r>
      <w:r>
        <w:br w:type="textWrapping"/>
      </w:r>
      <w:r>
        <w:rPr>
          <w:rStyle w:val="VerbatimChar"/>
        </w:rPr>
        <w:t xml:space="preserve">##  $ MEs                :'data.frame': 81 obs. of  22 variables:</w:t>
      </w:r>
      <w:r>
        <w:br w:type="textWrapping"/>
      </w:r>
      <w:r>
        <w:rPr>
          <w:rStyle w:val="VerbatimChar"/>
        </w:rPr>
        <w:t xml:space="preserve">##  $ MEDiss             : num [1:22, 1:22] 0 1.038 1.073 1.055 0.973 ...</w:t>
      </w:r>
      <w:r>
        <w:br w:type="textWrapping"/>
      </w:r>
      <w:r>
        <w:rPr>
          <w:rStyle w:val="VerbatimChar"/>
        </w:rPr>
        <w:t xml:space="preserve">##   ..- attr(*, "dimnames")=List of 2</w:t>
      </w:r>
      <w:r>
        <w:br w:type="textWrapping"/>
      </w:r>
      <w:r>
        <w:rPr>
          <w:rStyle w:val="VerbatimChar"/>
        </w:rPr>
        <w:t xml:space="preserve">##  $ METree             :List of 7</w:t>
      </w:r>
      <w:r>
        <w:br w:type="textWrapping"/>
      </w:r>
      <w:r>
        <w:rPr>
          <w:rStyle w:val="VerbatimChar"/>
        </w:rPr>
        <w:t xml:space="preserve">##   ..- attr(*, "class")= chr "hclust"</w:t>
      </w:r>
      <w:r>
        <w:br w:type="textWrapping"/>
      </w:r>
      <w:r>
        <w:rPr>
          <w:rStyle w:val="VerbatimChar"/>
        </w:rPr>
        <w:t xml:space="preserve">##  $ module_colors      : chr [1:22] "yellow" "lightgreen" "grey" "greenyellow" ...</w:t>
      </w:r>
      <w:r>
        <w:br w:type="textWrapping"/>
      </w:r>
      <w:r>
        <w:rPr>
          <w:rStyle w:val="VerbatimChar"/>
        </w:rPr>
        <w:t xml:space="preserve">##  $ MM                 : num [1:238, 1:22] 0.32992 0.00722 0.09016 0.00808 0.12118 ...</w:t>
      </w:r>
      <w:r>
        <w:br w:type="textWrapping"/>
      </w:r>
      <w:r>
        <w:rPr>
          <w:rStyle w:val="VerbatimChar"/>
        </w:rPr>
        <w:t xml:space="preserve">##   ..- attr(*, "dimnames")=List of 2</w:t>
      </w:r>
      <w:r>
        <w:br w:type="textWrapping"/>
      </w:r>
      <w:r>
        <w:rPr>
          <w:rStyle w:val="VerbatimChar"/>
        </w:rPr>
        <w:t xml:space="preserve">##  $ MS_tumor_normal    :'data.frame': 22 obs. of  2 variables:</w:t>
      </w:r>
      <w:r>
        <w:br w:type="textWrapping"/>
      </w:r>
      <w:r>
        <w:rPr>
          <w:rStyle w:val="VerbatimChar"/>
        </w:rPr>
        <w:t xml:space="preserve">##  $ MS_random_gender   :'data.frame': 22 obs. of  2 variables:</w:t>
      </w:r>
    </w:p>
    <w:p>
      <w:pPr>
        <w:pStyle w:val="FirstParagraph"/>
      </w:pPr>
      <w:r>
        <w:t xml:space="preserve">Figure @ref(fig:MSplot) shows that metabolic correlation module 2 (Creatine metabolism / Glutathione metabolism) was significantly associated with the tumor vs. normal comparison in the example data.</w:t>
      </w:r>
    </w:p>
    <w:p>
      <w:pPr>
        <w:pStyle w:val="SourceCode"/>
      </w:pPr>
      <w:r>
        <w:rPr>
          <w:rStyle w:val="KeywordTok"/>
        </w:rPr>
        <w:t xml:space="preserve">MS_plot</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"tumor_normal"</w:t>
      </w:r>
      <w:r>
        <w:rPr>
          <w:rStyle w:val="NormalTok"/>
        </w:rPr>
        <w:t xml:space="preserve">)</w:t>
      </w:r>
    </w:p>
    <w:p>
      <w:pPr>
        <w:pStyle w:val="FigureWithCaption"/>
      </w:pPr>
      <w:r>
        <w:drawing>
          <wp:inline>
            <wp:extent cx="5334000" cy="4267200"/>
            <wp:effectExtent b="0" l="0" r="0" t="0"/>
            <wp:docPr descr="Association of tumor vs normal trait with metabolic correlation modules. Module 2 (Creatine metabolism / Glutathione metabolism) showed a significant module significance." id="1" name="Picture"/>
            <a:graphic>
              <a:graphicData uri="http://schemas.openxmlformats.org/drawingml/2006/picture">
                <pic:pic>
                  <pic:nvPicPr>
                    <pic:cNvPr descr="MetaboDiff_tutorial_files/figure-docx/MSplot-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Association of tumor vs normal trait with metabolic correlation modules. Module 2 (Creatine metabolism / Glutathione metabolism) showed a significant module significance.</w:t>
      </w:r>
    </w:p>
    <w:p>
      <w:pPr>
        <w:pStyle w:val="BodyText"/>
      </w:pPr>
      <w:r>
        <w:t xml:space="preserve">In line with the volcano plots, the random grouping did not result in a significant association (figure @ref(fig:MSplot2))</w:t>
      </w:r>
    </w:p>
    <w:p>
      <w:pPr>
        <w:pStyle w:val="SourceCode"/>
      </w:pPr>
      <w:r>
        <w:rPr>
          <w:rStyle w:val="KeywordTok"/>
        </w:rPr>
        <w:t xml:space="preserve">MS_plot</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"random_gender"</w:t>
      </w:r>
      <w:r>
        <w:rPr>
          <w:rStyle w:val="NormalTok"/>
        </w:rPr>
        <w:t xml:space="preserve">)</w:t>
      </w:r>
    </w:p>
    <w:p>
      <w:pPr>
        <w:pStyle w:val="FigureWithCaption"/>
      </w:pPr>
      <w:r>
        <w:drawing>
          <wp:inline>
            <wp:extent cx="5334000" cy="4267200"/>
            <wp:effectExtent b="0" l="0" r="0" t="0"/>
            <wp:docPr descr="Association of random trait with metabolic correlation modules. No significant module significance can be observed." id="1" name="Picture"/>
            <a:graphic>
              <a:graphicData uri="http://schemas.openxmlformats.org/drawingml/2006/picture">
                <pic:pic>
                  <pic:nvPicPr>
                    <pic:cNvPr descr="MetaboDiff_tutorial_files/figure-docx/MSplot2-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Association of random trait with metabolic correlation modules. No significant module significance can be observed.</w:t>
      </w:r>
    </w:p>
    <w:p>
      <w:pPr>
        <w:pStyle w:val="Heading3"/>
      </w:pPr>
      <w:bookmarkStart w:id="84" w:name="explore-module-of-interest"/>
      <w:bookmarkEnd w:id="84"/>
      <w:r>
        <w:t xml:space="preserve">Explore module of interest</w:t>
      </w:r>
    </w:p>
    <w:p>
      <w:pPr>
        <w:pStyle w:val="FirstParagraph"/>
      </w:pPr>
      <w:r>
        <w:t xml:space="preserve">To explore the role of metabolites within a correlation module, Langfelder and Horvath suggest a 'fuzzy' measure of</w:t>
      </w:r>
      <w:r>
        <w:t xml:space="preserve"> </w:t>
      </w:r>
      <w:r>
        <w:rPr>
          <w:i/>
        </w:rPr>
        <w:t xml:space="preserve">module membership</w:t>
      </w:r>
      <w:r>
        <w:t xml:space="preserve"> </w:t>
      </w:r>
      <w:r>
        <w:t xml:space="preserve">defined as</w:t>
      </w:r>
    </w:p>
    <w:p>
      <w:pPr>
        <w:pStyle w:val="BodyText"/>
      </w:pPr>
      <w:r>
        <w:t xml:space="preserve">where</w:t>
      </w:r>
      <w:r>
        <w:t xml:space="preserve"> </w:t>
      </w:r>
      <m:oMath>
        <m:sSub>
          <m:e>
            <m:r>
              <m:t>x</m:t>
            </m:r>
          </m:e>
          <m:sub>
            <m:r>
              <m:t>i</m:t>
            </m:r>
          </m:sub>
        </m:sSub>
      </m:oMath>
      <w:r>
        <w:t xml:space="preserve"> </w:t>
      </w:r>
      <w:r>
        <w:t xml:space="preserve">is the profile of gene</w:t>
      </w:r>
      <w:r>
        <w:t xml:space="preserve"> </w:t>
      </w:r>
      <m:oMath>
        <m:r>
          <m:t>i</m:t>
        </m:r>
      </m:oMath>
      <w:r>
        <w:t xml:space="preserve"> </w:t>
      </w:r>
      <w:r>
        <w:t xml:space="preserve">and</w:t>
      </w:r>
      <w:r>
        <w:t xml:space="preserve"> </w:t>
      </w:r>
      <m:oMath>
        <m:sSup>
          <m:e>
            <m:r>
              <m:t>E</m:t>
            </m:r>
          </m:e>
          <m:sup>
            <m:r>
              <m:t>q</m:t>
            </m:r>
          </m:sup>
        </m:sSup>
      </m:oMath>
      <w:r>
        <w:t xml:space="preserve"> </w:t>
      </w:r>
      <w:r>
        <w:t xml:space="preserve">is the eigengene of module</w:t>
      </w:r>
      <w:r>
        <w:t xml:space="preserve"> </w:t>
      </w:r>
      <m:oMath>
        <m:r>
          <m:t>q</m:t>
        </m:r>
      </m:oMath>
      <w:r>
        <w:t xml:space="preserve">. Based on this definition,</w:t>
      </w:r>
      <w:r>
        <w:t xml:space="preserve"> </w:t>
      </w:r>
      <m:oMath>
        <m:r>
          <m:t>K</m:t>
        </m:r>
      </m:oMath>
      <w:r>
        <w:t xml:space="preserve"> </w:t>
      </w:r>
      <w:r>
        <w:t xml:space="preserve">describes how closely related metabolite</w:t>
      </w:r>
      <w:r>
        <w:t xml:space="preserve"> </w:t>
      </w:r>
      <m:oMath>
        <m:r>
          <m:t>i</m:t>
        </m:r>
      </m:oMath>
      <w:r>
        <w:t xml:space="preserve"> </w:t>
      </w:r>
      <w:r>
        <w:t xml:space="preserve">is to module</w:t>
      </w:r>
      <w:r>
        <w:t xml:space="preserve"> </w:t>
      </w:r>
      <m:oMath>
        <m:r>
          <m:t>q</m:t>
        </m:r>
      </m:oMath>
      <w:r>
        <w:t xml:space="preserve">. A meaningful visualization is consequently plotting the module membership over the p-value of the respective GS measure. As a third dimension, the dot-size is weighted according to the effect size, i.e. absolute fold-change between the grouping of interest.</w:t>
      </w:r>
    </w:p>
    <w:p>
      <w:pPr>
        <w:pStyle w:val="SourceCode"/>
      </w:pPr>
      <w:r>
        <w:rPr>
          <w:rStyle w:val="KeywordTok"/>
        </w:rPr>
        <w:t xml:space="preserve">MOI_plot</w:t>
      </w:r>
      <w:r>
        <w:rPr>
          <w:rStyle w:val="NormalTok"/>
        </w:rPr>
        <w:t xml:space="preserve">(met,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group_factor=</w:t>
      </w:r>
      <w:r>
        <w:rPr>
          <w:rStyle w:val="StringTok"/>
        </w:rPr>
        <w:t xml:space="preserve">"tumor_normal"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MOI=</w:t>
      </w:r>
      <w:r>
        <w:rPr>
          <w:rStyle w:val="DecValTok"/>
        </w:rPr>
        <w:t xml:space="preserve">2</w:t>
      </w:r>
      <w:r>
        <w:rPr>
          <w:rStyle w:val="NormalTok"/>
        </w:rPr>
        <w:t xml:space="preserve">) +</w:t>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p>
    <w:p>
      <w:pPr>
        <w:pStyle w:val="FigureWithCaption"/>
      </w:pPr>
      <w:r>
        <w:drawing>
          <wp:inline>
            <wp:extent cx="5334000" cy="4267200"/>
            <wp:effectExtent b="0" l="0" r="0" t="0"/>
            <wp:docPr descr="Exploration of module of interest. Module membership is plotted over the -log10 p-value. The dashed line marks the significance threshold of adjusted p-value&lt;0.05." id="1" name="Picture"/>
            <a:graphic>
              <a:graphicData uri="http://schemas.openxmlformats.org/drawingml/2006/picture">
                <pic:pic>
                  <pic:nvPicPr>
                    <pic:cNvPr descr="MetaboDiff_tutorial_files/figure-docx/MOIplot-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Exploration of module of interest. Module membership is plotted over the -log10 p-value. The dashed line marks the significance threshold of adjusted p-value&lt;0.05.</w:t>
      </w:r>
    </w:p>
    <w:p>
      <w:pPr>
        <w:pStyle w:val="Heading1"/>
      </w:pPr>
      <w:bookmarkStart w:id="86" w:name="session-information"/>
      <w:bookmarkEnd w:id="86"/>
      <w:r>
        <w:t xml:space="preserve">Session information</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3.4.0 (2017-04-21)</w:t>
      </w:r>
      <w:r>
        <w:br w:type="textWrapping"/>
      </w:r>
      <w:r>
        <w:rPr>
          <w:rStyle w:val="VerbatimChar"/>
        </w:rPr>
        <w:t xml:space="preserve">## Platform: x86_64-apple-darwin15.6.0 (64-bit)</w:t>
      </w:r>
      <w:r>
        <w:br w:type="textWrapping"/>
      </w:r>
      <w:r>
        <w:rPr>
          <w:rStyle w:val="VerbatimChar"/>
        </w:rPr>
        <w:t xml:space="preserve">## Running under: macOS Sierra 10.12.6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/Library/Frameworks/R.framework/Versions/3.4/Resources/lib/libRlapack.dylib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parallel  stats4    stats     graphics  grDevices utils    </w:t>
      </w:r>
      <w:r>
        <w:br w:type="textWrapping"/>
      </w:r>
      <w:r>
        <w:rPr>
          <w:rStyle w:val="VerbatimChar"/>
        </w:rPr>
        <w:t xml:space="preserve">##  [8]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ape_4.1                    WGCNA_1.60                </w:t>
      </w:r>
      <w:r>
        <w:br w:type="textWrapping"/>
      </w:r>
      <w:r>
        <w:rPr>
          <w:rStyle w:val="VerbatimChar"/>
        </w:rPr>
        <w:t xml:space="preserve">##  [3] fastcluster_1.1.22         dynamicTreeCut_1.63-1     </w:t>
      </w:r>
      <w:r>
        <w:br w:type="textWrapping"/>
      </w:r>
      <w:r>
        <w:rPr>
          <w:rStyle w:val="VerbatimChar"/>
        </w:rPr>
        <w:t xml:space="preserve">##  [5] IHW_1.4.0                  factoextra_1.0.4          </w:t>
      </w:r>
      <w:r>
        <w:br w:type="textWrapping"/>
      </w:r>
      <w:r>
        <w:rPr>
          <w:rStyle w:val="VerbatimChar"/>
        </w:rPr>
        <w:t xml:space="preserve">##  [7] cluster_2.0.6              cowplot_0.7.0             </w:t>
      </w:r>
      <w:r>
        <w:br w:type="textWrapping"/>
      </w:r>
      <w:r>
        <w:rPr>
          <w:rStyle w:val="VerbatimChar"/>
        </w:rPr>
        <w:t xml:space="preserve">##  [9] genefilter_1.58.1          RColorBrewer_1.1-2        </w:t>
      </w:r>
      <w:r>
        <w:br w:type="textWrapping"/>
      </w:r>
      <w:r>
        <w:rPr>
          <w:rStyle w:val="VerbatimChar"/>
        </w:rPr>
        <w:t xml:space="preserve">## [11] HiveR_0.2.55               vsn_3.44.0                </w:t>
      </w:r>
      <w:r>
        <w:br w:type="textWrapping"/>
      </w:r>
      <w:r>
        <w:rPr>
          <w:rStyle w:val="VerbatimChar"/>
        </w:rPr>
        <w:t xml:space="preserve">## [13] impute_1.50.1              ggfortify_0.4.1           </w:t>
      </w:r>
      <w:r>
        <w:br w:type="textWrapping"/>
      </w:r>
      <w:r>
        <w:rPr>
          <w:rStyle w:val="VerbatimChar"/>
        </w:rPr>
        <w:t xml:space="preserve">## [15] dplyr_0.7.2                purrr_0.2.2.2             </w:t>
      </w:r>
      <w:r>
        <w:br w:type="textWrapping"/>
      </w:r>
      <w:r>
        <w:rPr>
          <w:rStyle w:val="VerbatimChar"/>
        </w:rPr>
        <w:t xml:space="preserve">## [17] readr_1.1.1                tidyr_0.6.3               </w:t>
      </w:r>
      <w:r>
        <w:br w:type="textWrapping"/>
      </w:r>
      <w:r>
        <w:rPr>
          <w:rStyle w:val="VerbatimChar"/>
        </w:rPr>
        <w:t xml:space="preserve">## [19] tibble_1.3.3               tidyverse_1.1.1           </w:t>
      </w:r>
      <w:r>
        <w:br w:type="textWrapping"/>
      </w:r>
      <w:r>
        <w:rPr>
          <w:rStyle w:val="VerbatimChar"/>
        </w:rPr>
        <w:t xml:space="preserve">## [21] gdata_2.18.0               BiocStyle_2.4.1           </w:t>
      </w:r>
      <w:r>
        <w:br w:type="textWrapping"/>
      </w:r>
      <w:r>
        <w:rPr>
          <w:rStyle w:val="VerbatimChar"/>
        </w:rPr>
        <w:t xml:space="preserve">## [23] rmarkdown_1.6              MetaboDiff_0.1.0          </w:t>
      </w:r>
      <w:r>
        <w:br w:type="textWrapping"/>
      </w:r>
      <w:r>
        <w:rPr>
          <w:rStyle w:val="VerbatimChar"/>
        </w:rPr>
        <w:t xml:space="preserve">## [25] devtools_1.13.3            ggplot2_2.2.1             </w:t>
      </w:r>
      <w:r>
        <w:br w:type="textWrapping"/>
      </w:r>
      <w:r>
        <w:rPr>
          <w:rStyle w:val="VerbatimChar"/>
        </w:rPr>
        <w:t xml:space="preserve">## [27] ComplexHeatmap_1.14.0      MultiAssayExperiment_1.2.1</w:t>
      </w:r>
      <w:r>
        <w:br w:type="textWrapping"/>
      </w:r>
      <w:r>
        <w:rPr>
          <w:rStyle w:val="VerbatimChar"/>
        </w:rPr>
        <w:t xml:space="preserve">## [29] SummarizedExperiment_1.6.3 DelayedArray_0.2.4        </w:t>
      </w:r>
      <w:r>
        <w:br w:type="textWrapping"/>
      </w:r>
      <w:r>
        <w:rPr>
          <w:rStyle w:val="VerbatimChar"/>
        </w:rPr>
        <w:t xml:space="preserve">## [31] matrixStats_0.52.2         Biobase_2.37.2            </w:t>
      </w:r>
      <w:r>
        <w:br w:type="textWrapping"/>
      </w:r>
      <w:r>
        <w:rPr>
          <w:rStyle w:val="VerbatimChar"/>
        </w:rPr>
        <w:t xml:space="preserve">## [33] GenomicRanges_1.28.2       GenomeInfoDb_1.12.0       </w:t>
      </w:r>
      <w:r>
        <w:br w:type="textWrapping"/>
      </w:r>
      <w:r>
        <w:rPr>
          <w:rStyle w:val="VerbatimChar"/>
        </w:rPr>
        <w:t xml:space="preserve">## [35] IRanges_2.10.2             S4Vectors_0.14.3          </w:t>
      </w:r>
      <w:r>
        <w:br w:type="textWrapping"/>
      </w:r>
      <w:r>
        <w:rPr>
          <w:rStyle w:val="VerbatimChar"/>
        </w:rPr>
        <w:t xml:space="preserve">## [37] BiocGenerics_0.22.0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shinydashboard_0.6.1    robust_0.4-18          </w:t>
      </w:r>
      <w:r>
        <w:br w:type="textWrapping"/>
      </w:r>
      <w:r>
        <w:rPr>
          <w:rStyle w:val="VerbatimChar"/>
        </w:rPr>
        <w:t xml:space="preserve">##   [3] RSQLite_2.0             AnnotationDbi_1.38.1   </w:t>
      </w:r>
      <w:r>
        <w:br w:type="textWrapping"/>
      </w:r>
      <w:r>
        <w:rPr>
          <w:rStyle w:val="VerbatimChar"/>
        </w:rPr>
        <w:t xml:space="preserve">##   [5] htmlwidgets_0.8         combinat_0.0-8         </w:t>
      </w:r>
      <w:r>
        <w:br w:type="textWrapping"/>
      </w:r>
      <w:r>
        <w:rPr>
          <w:rStyle w:val="VerbatimChar"/>
        </w:rPr>
        <w:t xml:space="preserve">##   [7] trimcluster_0.1-2       munsell_0.4.3          </w:t>
      </w:r>
      <w:r>
        <w:br w:type="textWrapping"/>
      </w:r>
      <w:r>
        <w:rPr>
          <w:rStyle w:val="VerbatimChar"/>
        </w:rPr>
        <w:t xml:space="preserve">##   [9] animation_2.5           codetools_0.2-15       </w:t>
      </w:r>
      <w:r>
        <w:br w:type="textWrapping"/>
      </w:r>
      <w:r>
        <w:rPr>
          <w:rStyle w:val="VerbatimChar"/>
        </w:rPr>
        <w:t xml:space="preserve">##  [11] preprocessCore_1.38.1   withr_1.0.2            </w:t>
      </w:r>
      <w:r>
        <w:br w:type="textWrapping"/>
      </w:r>
      <w:r>
        <w:rPr>
          <w:rStyle w:val="VerbatimChar"/>
        </w:rPr>
        <w:t xml:space="preserve">##  [13] colorspace_1.3-2        BiocInstaller_1.27.2   </w:t>
      </w:r>
      <w:r>
        <w:br w:type="textWrapping"/>
      </w:r>
      <w:r>
        <w:rPr>
          <w:rStyle w:val="VerbatimChar"/>
        </w:rPr>
        <w:t xml:space="preserve">##  [15] highr_0.6               knitr_1.16             </w:t>
      </w:r>
      <w:r>
        <w:br w:type="textWrapping"/>
      </w:r>
      <w:r>
        <w:rPr>
          <w:rStyle w:val="VerbatimChar"/>
        </w:rPr>
        <w:t xml:space="preserve">##  [17] robustbase_0.92-7       labeling_0.3           </w:t>
      </w:r>
      <w:r>
        <w:br w:type="textWrapping"/>
      </w:r>
      <w:r>
        <w:rPr>
          <w:rStyle w:val="VerbatimChar"/>
        </w:rPr>
        <w:t xml:space="preserve">##  [19] slam_0.1-40             GenomeInfoDbData_0.99.0</w:t>
      </w:r>
      <w:r>
        <w:br w:type="textWrapping"/>
      </w:r>
      <w:r>
        <w:rPr>
          <w:rStyle w:val="VerbatimChar"/>
        </w:rPr>
        <w:t xml:space="preserve">##  [21] lpsymphony_1.4.1        mnormt_1.5-5           </w:t>
      </w:r>
      <w:r>
        <w:br w:type="textWrapping"/>
      </w:r>
      <w:r>
        <w:rPr>
          <w:rStyle w:val="VerbatimChar"/>
        </w:rPr>
        <w:t xml:space="preserve">##  [23] bit64_0.9-7             rprojroot_1.2          </w:t>
      </w:r>
      <w:r>
        <w:br w:type="textWrapping"/>
      </w:r>
      <w:r>
        <w:rPr>
          <w:rStyle w:val="VerbatimChar"/>
        </w:rPr>
        <w:t xml:space="preserve">##  [25] coda_0.19-1             clusterGeneration_1.3.4</w:t>
      </w:r>
      <w:r>
        <w:br w:type="textWrapping"/>
      </w:r>
      <w:r>
        <w:rPr>
          <w:rStyle w:val="VerbatimChar"/>
        </w:rPr>
        <w:t xml:space="preserve">##  [27] diptest_0.75-7          R6_2.2.2               </w:t>
      </w:r>
      <w:r>
        <w:br w:type="textWrapping"/>
      </w:r>
      <w:r>
        <w:rPr>
          <w:rStyle w:val="VerbatimChar"/>
        </w:rPr>
        <w:t xml:space="preserve">##  [29] doParallel_1.0.10       flexmix_2.3-14         </w:t>
      </w:r>
      <w:r>
        <w:br w:type="textWrapping"/>
      </w:r>
      <w:r>
        <w:rPr>
          <w:rStyle w:val="VerbatimChar"/>
        </w:rPr>
        <w:t xml:space="preserve">##  [31] bitops_1.0-6            assertthat_0.2.0       </w:t>
      </w:r>
      <w:r>
        <w:br w:type="textWrapping"/>
      </w:r>
      <w:r>
        <w:rPr>
          <w:rStyle w:val="VerbatimChar"/>
        </w:rPr>
        <w:t xml:space="preserve">##  [33] scales_0.4.1            nnet_7.3-12            </w:t>
      </w:r>
      <w:r>
        <w:br w:type="textWrapping"/>
      </w:r>
      <w:r>
        <w:rPr>
          <w:rStyle w:val="VerbatimChar"/>
        </w:rPr>
        <w:t xml:space="preserve">##  [35] gtable_0.2.0            affy_1.54.0            </w:t>
      </w:r>
      <w:r>
        <w:br w:type="textWrapping"/>
      </w:r>
      <w:r>
        <w:rPr>
          <w:rStyle w:val="VerbatimChar"/>
        </w:rPr>
        <w:t xml:space="preserve">##  [37] phangorn_2.2.0          rlang_0.1.1            </w:t>
      </w:r>
      <w:r>
        <w:br w:type="textWrapping"/>
      </w:r>
      <w:r>
        <w:rPr>
          <w:rStyle w:val="VerbatimChar"/>
        </w:rPr>
        <w:t xml:space="preserve">##  [39] scatterplot3d_0.3-40    GlobalOptions_0.0.12   </w:t>
      </w:r>
      <w:r>
        <w:br w:type="textWrapping"/>
      </w:r>
      <w:r>
        <w:rPr>
          <w:rStyle w:val="VerbatimChar"/>
        </w:rPr>
        <w:t xml:space="preserve">##  [41] splines_3.4.0           lazyeval_0.2.0         </w:t>
      </w:r>
      <w:r>
        <w:br w:type="textWrapping"/>
      </w:r>
      <w:r>
        <w:rPr>
          <w:rStyle w:val="VerbatimChar"/>
        </w:rPr>
        <w:t xml:space="preserve">##  [43] acepack_1.4.1           broom_0.4.2            </w:t>
      </w:r>
      <w:r>
        <w:br w:type="textWrapping"/>
      </w:r>
      <w:r>
        <w:rPr>
          <w:rStyle w:val="VerbatimChar"/>
        </w:rPr>
        <w:t xml:space="preserve">##  [45] checkmate_1.8.2         yaml_2.1.14            </w:t>
      </w:r>
      <w:r>
        <w:br w:type="textWrapping"/>
      </w:r>
      <w:r>
        <w:rPr>
          <w:rStyle w:val="VerbatimChar"/>
        </w:rPr>
        <w:t xml:space="preserve">##  [47] reshape2_1.4.2          modelr_0.1.0           </w:t>
      </w:r>
      <w:r>
        <w:br w:type="textWrapping"/>
      </w:r>
      <w:r>
        <w:rPr>
          <w:rStyle w:val="VerbatimChar"/>
        </w:rPr>
        <w:t xml:space="preserve">##  [49] backports_1.1.0         httpuv_1.3.3           </w:t>
      </w:r>
      <w:r>
        <w:br w:type="textWrapping"/>
      </w:r>
      <w:r>
        <w:rPr>
          <w:rStyle w:val="VerbatimChar"/>
        </w:rPr>
        <w:t xml:space="preserve">##  [51] Hmisc_4.0-3             tools_3.4.0            </w:t>
      </w:r>
      <w:r>
        <w:br w:type="textWrapping"/>
      </w:r>
      <w:r>
        <w:rPr>
          <w:rStyle w:val="VerbatimChar"/>
        </w:rPr>
        <w:t xml:space="preserve">##  [53] psych_1.7.5             affyio_1.46.0          </w:t>
      </w:r>
      <w:r>
        <w:br w:type="textWrapping"/>
      </w:r>
      <w:r>
        <w:rPr>
          <w:rStyle w:val="VerbatimChar"/>
        </w:rPr>
        <w:t xml:space="preserve">##  [55] Rcpp_0.12.12            plyr_1.8.4             </w:t>
      </w:r>
      <w:r>
        <w:br w:type="textWrapping"/>
      </w:r>
      <w:r>
        <w:rPr>
          <w:rStyle w:val="VerbatimChar"/>
        </w:rPr>
        <w:t xml:space="preserve">##  [57] base64enc_0.1-3         zlibbioc_1.22.0        </w:t>
      </w:r>
      <w:r>
        <w:br w:type="textWrapping"/>
      </w:r>
      <w:r>
        <w:rPr>
          <w:rStyle w:val="VerbatimChar"/>
        </w:rPr>
        <w:t xml:space="preserve">##  [59] RCurl_1.95-4.8          rpart_4.1-11           </w:t>
      </w:r>
      <w:r>
        <w:br w:type="textWrapping"/>
      </w:r>
      <w:r>
        <w:rPr>
          <w:rStyle w:val="VerbatimChar"/>
        </w:rPr>
        <w:t xml:space="preserve">##  [61] GetoptLong_0.1.6        viridis_0.4.0          </w:t>
      </w:r>
      <w:r>
        <w:br w:type="textWrapping"/>
      </w:r>
      <w:r>
        <w:rPr>
          <w:rStyle w:val="VerbatimChar"/>
        </w:rPr>
        <w:t xml:space="preserve">##  [63] haven_1.0.0             ggrepel_0.6.5          </w:t>
      </w:r>
      <w:r>
        <w:br w:type="textWrapping"/>
      </w:r>
      <w:r>
        <w:rPr>
          <w:rStyle w:val="VerbatimChar"/>
        </w:rPr>
        <w:t xml:space="preserve">##  [65] magrittr_1.5            data.table_1.10.4      </w:t>
      </w:r>
      <w:r>
        <w:br w:type="textWrapping"/>
      </w:r>
      <w:r>
        <w:rPr>
          <w:rStyle w:val="VerbatimChar"/>
        </w:rPr>
        <w:t xml:space="preserve">##  [67] circlize_0.4.0          mvtnorm_1.0-6          </w:t>
      </w:r>
      <w:r>
        <w:br w:type="textWrapping"/>
      </w:r>
      <w:r>
        <w:rPr>
          <w:rStyle w:val="VerbatimChar"/>
        </w:rPr>
        <w:t xml:space="preserve">##  [69] whisker_0.3-2           hms_0.3                </w:t>
      </w:r>
      <w:r>
        <w:br w:type="textWrapping"/>
      </w:r>
      <w:r>
        <w:rPr>
          <w:rStyle w:val="VerbatimChar"/>
        </w:rPr>
        <w:t xml:space="preserve">##  [71] mime_0.5                evaluate_0.10          </w:t>
      </w:r>
      <w:r>
        <w:br w:type="textWrapping"/>
      </w:r>
      <w:r>
        <w:rPr>
          <w:rStyle w:val="VerbatimChar"/>
        </w:rPr>
        <w:t xml:space="preserve">##  [73] xtable_1.8-2            XML_3.98-1.7           </w:t>
      </w:r>
      <w:r>
        <w:br w:type="textWrapping"/>
      </w:r>
      <w:r>
        <w:rPr>
          <w:rStyle w:val="VerbatimChar"/>
        </w:rPr>
        <w:t xml:space="preserve">##  [75] jpeg_0.1-8              mclust_5.3             </w:t>
      </w:r>
      <w:r>
        <w:br w:type="textWrapping"/>
      </w:r>
      <w:r>
        <w:rPr>
          <w:rStyle w:val="VerbatimChar"/>
        </w:rPr>
        <w:t xml:space="preserve">##  [77] readxl_1.0.0            gridExtra_2.2.1        </w:t>
      </w:r>
      <w:r>
        <w:br w:type="textWrapping"/>
      </w:r>
      <w:r>
        <w:rPr>
          <w:rStyle w:val="VerbatimChar"/>
        </w:rPr>
        <w:t xml:space="preserve">##  [79] shape_1.4.2             compiler_3.4.0         </w:t>
      </w:r>
      <w:r>
        <w:br w:type="textWrapping"/>
      </w:r>
      <w:r>
        <w:rPr>
          <w:rStyle w:val="VerbatimChar"/>
        </w:rPr>
        <w:t xml:space="preserve">##  [81] maps_3.2.0              htmltools_0.3.6        </w:t>
      </w:r>
      <w:r>
        <w:br w:type="textWrapping"/>
      </w:r>
      <w:r>
        <w:rPr>
          <w:rStyle w:val="VerbatimChar"/>
        </w:rPr>
        <w:t xml:space="preserve">##  [83] pcaPP_1.9-72            Formula_1.2-1          </w:t>
      </w:r>
      <w:r>
        <w:br w:type="textWrapping"/>
      </w:r>
      <w:r>
        <w:rPr>
          <w:rStyle w:val="VerbatimChar"/>
        </w:rPr>
        <w:t xml:space="preserve">##  [85] rrcov_1.4-3             expm_0.999-2           </w:t>
      </w:r>
      <w:r>
        <w:br w:type="textWrapping"/>
      </w:r>
      <w:r>
        <w:rPr>
          <w:rStyle w:val="VerbatimChar"/>
        </w:rPr>
        <w:t xml:space="preserve">##  [87] lubridate_1.6.0         DBI_0.7                </w:t>
      </w:r>
      <w:r>
        <w:br w:type="textWrapping"/>
      </w:r>
      <w:r>
        <w:rPr>
          <w:rStyle w:val="VerbatimChar"/>
        </w:rPr>
        <w:t xml:space="preserve">##  [89] MASS_7.3-47             fpc_2.1-10             </w:t>
      </w:r>
      <w:r>
        <w:br w:type="textWrapping"/>
      </w:r>
      <w:r>
        <w:rPr>
          <w:rStyle w:val="VerbatimChar"/>
        </w:rPr>
        <w:t xml:space="preserve">##  [91] Matrix_1.2-10           quadprog_1.5-5         </w:t>
      </w:r>
      <w:r>
        <w:br w:type="textWrapping"/>
      </w:r>
      <w:r>
        <w:rPr>
          <w:rStyle w:val="VerbatimChar"/>
        </w:rPr>
        <w:t xml:space="preserve">##  [93] igraph_1.0.1            bindr_0.1              </w:t>
      </w:r>
      <w:r>
        <w:br w:type="textWrapping"/>
      </w:r>
      <w:r>
        <w:rPr>
          <w:rStyle w:val="VerbatimChar"/>
        </w:rPr>
        <w:t xml:space="preserve">##  [95] forcats_0.2.0           pkgconfig_2.0.1        </w:t>
      </w:r>
      <w:r>
        <w:br w:type="textWrapping"/>
      </w:r>
      <w:r>
        <w:rPr>
          <w:rStyle w:val="VerbatimChar"/>
        </w:rPr>
        <w:t xml:space="preserve">##  [97] fit.models_0.5-14       numDeriv_2016.8-1      </w:t>
      </w:r>
      <w:r>
        <w:br w:type="textWrapping"/>
      </w:r>
      <w:r>
        <w:rPr>
          <w:rStyle w:val="VerbatimChar"/>
        </w:rPr>
        <w:t xml:space="preserve">##  [99] foreign_0.8-68          xml2_1.1.1             </w:t>
      </w:r>
      <w:r>
        <w:br w:type="textWrapping"/>
      </w:r>
      <w:r>
        <w:rPr>
          <w:rStyle w:val="VerbatimChar"/>
        </w:rPr>
        <w:t xml:space="preserve">## [101] foreach_1.4.3           annotate_1.54.0        </w:t>
      </w:r>
      <w:r>
        <w:br w:type="textWrapping"/>
      </w:r>
      <w:r>
        <w:rPr>
          <w:rStyle w:val="VerbatimChar"/>
        </w:rPr>
        <w:t xml:space="preserve">## [103] XVector_0.16.0          rvest_0.3.2            </w:t>
      </w:r>
      <w:r>
        <w:br w:type="textWrapping"/>
      </w:r>
      <w:r>
        <w:rPr>
          <w:rStyle w:val="VerbatimChar"/>
        </w:rPr>
        <w:t xml:space="preserve">## [105] stringr_1.2.0           digest_0.6.12          </w:t>
      </w:r>
      <w:r>
        <w:br w:type="textWrapping"/>
      </w:r>
      <w:r>
        <w:rPr>
          <w:rStyle w:val="VerbatimChar"/>
        </w:rPr>
        <w:t xml:space="preserve">## [107] tsne_0.1-3              phytools_0.6-00        </w:t>
      </w:r>
      <w:r>
        <w:br w:type="textWrapping"/>
      </w:r>
      <w:r>
        <w:rPr>
          <w:rStyle w:val="VerbatimChar"/>
        </w:rPr>
        <w:t xml:space="preserve">## [109] msm_1.6.4               fastmatch_1.1-0        </w:t>
      </w:r>
      <w:r>
        <w:br w:type="textWrapping"/>
      </w:r>
      <w:r>
        <w:rPr>
          <w:rStyle w:val="VerbatimChar"/>
        </w:rPr>
        <w:t xml:space="preserve">## [111] cellranger_1.1.0        htmlTable_1.9          </w:t>
      </w:r>
      <w:r>
        <w:br w:type="textWrapping"/>
      </w:r>
      <w:r>
        <w:rPr>
          <w:rStyle w:val="VerbatimChar"/>
        </w:rPr>
        <w:t xml:space="preserve">## [113] dendextend_1.5.2        kernlab_0.9-25         </w:t>
      </w:r>
      <w:r>
        <w:br w:type="textWrapping"/>
      </w:r>
      <w:r>
        <w:rPr>
          <w:rStyle w:val="VerbatimChar"/>
        </w:rPr>
        <w:t xml:space="preserve">## [115] shiny_1.0.3             gtools_3.5.0           </w:t>
      </w:r>
      <w:r>
        <w:br w:type="textWrapping"/>
      </w:r>
      <w:r>
        <w:rPr>
          <w:rStyle w:val="VerbatimChar"/>
        </w:rPr>
        <w:t xml:space="preserve">## [117] modeltools_0.2-21       rjson_0.2.15           </w:t>
      </w:r>
      <w:r>
        <w:br w:type="textWrapping"/>
      </w:r>
      <w:r>
        <w:rPr>
          <w:rStyle w:val="VerbatimChar"/>
        </w:rPr>
        <w:t xml:space="preserve">## [119] nlme_3.1-131            jsonlite_1.5           </w:t>
      </w:r>
      <w:r>
        <w:br w:type="textWrapping"/>
      </w:r>
      <w:r>
        <w:rPr>
          <w:rStyle w:val="VerbatimChar"/>
        </w:rPr>
        <w:t xml:space="preserve">## [121] bindrcpp_0.2            viridisLite_0.2.0      </w:t>
      </w:r>
      <w:r>
        <w:br w:type="textWrapping"/>
      </w:r>
      <w:r>
        <w:rPr>
          <w:rStyle w:val="VerbatimChar"/>
        </w:rPr>
        <w:t xml:space="preserve">## [123] limma_3.32.2            lattice_0.20-35        </w:t>
      </w:r>
      <w:r>
        <w:br w:type="textWrapping"/>
      </w:r>
      <w:r>
        <w:rPr>
          <w:rStyle w:val="VerbatimChar"/>
        </w:rPr>
        <w:t xml:space="preserve">## [125] plotrix_3.6-5           httr_1.2.1             </w:t>
      </w:r>
      <w:r>
        <w:br w:type="textWrapping"/>
      </w:r>
      <w:r>
        <w:rPr>
          <w:rStyle w:val="VerbatimChar"/>
        </w:rPr>
        <w:t xml:space="preserve">## [127] DEoptimR_1.0-8          survival_2.41-3        </w:t>
      </w:r>
      <w:r>
        <w:br w:type="textWrapping"/>
      </w:r>
      <w:r>
        <w:rPr>
          <w:rStyle w:val="VerbatimChar"/>
        </w:rPr>
        <w:t xml:space="preserve">## [129] GO.db_3.4.1             glue_1.1.1             </w:t>
      </w:r>
      <w:r>
        <w:br w:type="textWrapping"/>
      </w:r>
      <w:r>
        <w:rPr>
          <w:rStyle w:val="VerbatimChar"/>
        </w:rPr>
        <w:t xml:space="preserve">## [131] fdrtool_1.2.15          UpSetR_1.3.3           </w:t>
      </w:r>
      <w:r>
        <w:br w:type="textWrapping"/>
      </w:r>
      <w:r>
        <w:rPr>
          <w:rStyle w:val="VerbatimChar"/>
        </w:rPr>
        <w:t xml:space="preserve">## [133] png_0.1-7               prabclus_2.2-6         </w:t>
      </w:r>
      <w:r>
        <w:br w:type="textWrapping"/>
      </w:r>
      <w:r>
        <w:rPr>
          <w:rStyle w:val="VerbatimChar"/>
        </w:rPr>
        <w:t xml:space="preserve">## [135] iterators_1.0.8         bit_1.1-12             </w:t>
      </w:r>
      <w:r>
        <w:br w:type="textWrapping"/>
      </w:r>
      <w:r>
        <w:rPr>
          <w:rStyle w:val="VerbatimChar"/>
        </w:rPr>
        <w:t xml:space="preserve">## [137] class_7.3-14            stringi_1.1.5          </w:t>
      </w:r>
      <w:r>
        <w:br w:type="textWrapping"/>
      </w:r>
      <w:r>
        <w:rPr>
          <w:rStyle w:val="VerbatimChar"/>
        </w:rPr>
        <w:t xml:space="preserve">## [139] blob_1.1.0              latticeExtra_0.6-28    </w:t>
      </w:r>
      <w:r>
        <w:br w:type="textWrapping"/>
      </w:r>
      <w:r>
        <w:rPr>
          <w:rStyle w:val="VerbatimChar"/>
        </w:rPr>
        <w:t xml:space="preserve">## [141] memoise_1.1.0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Priolo, C., Pyne, S., Rose, J., Regan, E. R., Zadra, G., Photopoulos, C., et al. (2014). AKT1 and MYC Induce Distinctive Metabolic Fingerprints in Human Prostate Cancer. Cancer Research, 74(24), 7198–7204.</w:t>
      </w:r>
      <w:r>
        <w:t xml:space="preserve"> </w:t>
      </w:r>
      <w:hyperlink r:id="rId29">
        <w:r>
          <w:rPr>
            <w:rStyle w:val="Hyperlink"/>
          </w:rPr>
          <w:t xml:space="preserve">http://doi.org/10.1158/0008-5472.CAN-14-1490</w:t>
        </w:r>
      </w:hyperlink>
    </w:p>
  </w:footnote>
  <w:footnote w:id="31">
    <w:p>
      <w:pPr>
        <w:pStyle w:val="FootnoteText"/>
      </w:pPr>
      <w:r>
        <w:rPr>
          <w:rStyle w:val="FootnoteReference"/>
        </w:rPr>
        <w:footnoteRef/>
      </w:r>
      <w:r>
        <w:t xml:space="preserve"> </w:t>
      </w:r>
      <w:r>
        <w:t xml:space="preserve">Sig M (2017). MultiAssayExperiment: Software for the integration of multi-omics experiments in Bioconductor. R package version 1.2.1</w:t>
      </w:r>
    </w:p>
  </w:footnote>
  <w:footnote w:id="36">
    <w:p>
      <w:pPr>
        <w:pStyle w:val="FootnoteText"/>
      </w:pPr>
      <w:r>
        <w:rPr>
          <w:rStyle w:val="FootnoteReference"/>
        </w:rPr>
        <w:footnoteRef/>
      </w:r>
      <w:r>
        <w:t xml:space="preserve"> </w:t>
      </w:r>
      <w:r>
        <w:t xml:space="preserve">Jewison T, Su Y, Disfany FM, et al. SMPDB 2.0: Big Improvements to the Small Molecule Pathway Database Nucleic Acids Res. 2014 Jan;42(Database issue):D478-84.</w:t>
      </w:r>
    </w:p>
  </w:footnote>
  <w:footnote w:id="37">
    <w:p>
      <w:pPr>
        <w:pStyle w:val="FootnoteText"/>
      </w:pPr>
      <w:r>
        <w:rPr>
          <w:rStyle w:val="FootnoteReference"/>
        </w:rPr>
        <w:footnoteRef/>
      </w:r>
      <w:r>
        <w:t xml:space="preserve"> </w:t>
      </w:r>
      <w:r>
        <w:t xml:space="preserve">Thiele, I., Swainston, N., Fleming, R. M. T., Hoppe, A., Sahoo, S., Aurich, M. K., et al. (2013). A community-driven global reconstruction of human metabolism. Nature Biotechnology, 31(5), 419–425.</w:t>
      </w:r>
      <w:r>
        <w:t xml:space="preserve"> </w:t>
      </w:r>
      <w:hyperlink r:id="rId38">
        <w:r>
          <w:rPr>
            <w:rStyle w:val="Hyperlink"/>
          </w:rPr>
          <w:t xml:space="preserve">http://doi.org/10.1038/nbt.2488</w:t>
        </w:r>
      </w:hyperlink>
    </w:p>
  </w:footnote>
  <w:footnote w:id="44">
    <w:p>
      <w:pPr>
        <w:pStyle w:val="FootnoteText"/>
      </w:pPr>
      <w:r>
        <w:rPr>
          <w:rStyle w:val="FootnoteReference"/>
        </w:rPr>
        <w:footnoteRef/>
      </w:r>
      <w:r>
        <w:t xml:space="preserve"> </w:t>
      </w:r>
      <w:r>
        <w:t xml:space="preserve">Armitage, E. G., Godzien, J., Alonso-Herranz, V., L pez-Gonz lvez, N., &amp; Barbas, C. (2015). Missing value imputation strategies for metabolomics data. Electrophoresis, 36(24), 3050–3060.</w:t>
      </w:r>
      <w:r>
        <w:t xml:space="preserve"> </w:t>
      </w:r>
      <w:hyperlink r:id="rId45">
        <w:r>
          <w:rPr>
            <w:rStyle w:val="Hyperlink"/>
          </w:rPr>
          <w:t xml:space="preserve">http://doi.org/10.1002/elps.201500352</w:t>
        </w:r>
      </w:hyperlink>
    </w:p>
  </w:footnote>
  <w:footnote w:id="49">
    <w:p>
      <w:pPr>
        <w:pStyle w:val="FootnoteText"/>
      </w:pPr>
      <w:r>
        <w:rPr>
          <w:rStyle w:val="FootnoteReference"/>
        </w:rPr>
        <w:footnoteRef/>
      </w:r>
      <w:r>
        <w:t xml:space="preserve"> </w:t>
      </w:r>
      <w:r>
        <w:t xml:space="preserve">Huber, W., Heydebreck, von, A., Sültmann, H., Poustka, A., &amp; Vingron, M. (2002). Variance stabilization applied to microarray data calibration and to the quantification of differential expression. Bioinformatics, 18 Suppl 1, S96–104.</w:t>
      </w:r>
    </w:p>
  </w:footnote>
  <w:footnote w:id="57">
    <w:p>
      <w:pPr>
        <w:pStyle w:val="FootnoteText"/>
      </w:pPr>
      <w:r>
        <w:rPr>
          <w:rStyle w:val="FootnoteReference"/>
        </w:rPr>
        <w:footnoteRef/>
      </w:r>
      <w:r>
        <w:t xml:space="preserve"> </w:t>
      </w:r>
      <w:r>
        <w:t xml:space="preserve">Ignatiadis, N., Klaus, B., Zaugg, J. B., &amp; Huber, W. (2016). Data-driven hypothesis weighting increases detection power in genome-scale multiple testing. Nature Methods, 13(7), 577–580.</w:t>
      </w:r>
      <w:r>
        <w:t xml:space="preserve"> </w:t>
      </w:r>
      <w:hyperlink r:id="rId58">
        <w:r>
          <w:rPr>
            <w:rStyle w:val="Hyperlink"/>
          </w:rPr>
          <w:t xml:space="preserve">http://doi.org/10.1038/nmeth.3885</w:t>
        </w:r>
      </w:hyperlink>
    </w:p>
  </w:footnote>
  <w:footnote w:id="65">
    <w:p>
      <w:pPr>
        <w:pStyle w:val="FootnoteText"/>
      </w:pPr>
      <w:r>
        <w:rPr>
          <w:rStyle w:val="FootnoteReference"/>
        </w:rPr>
        <w:footnoteRef/>
      </w:r>
      <w:r>
        <w:t xml:space="preserve"> </w:t>
      </w:r>
      <w:r>
        <w:t xml:space="preserve">Langfelder, P., &amp; Horvath, S. (2008). WGCNA: an R package for weighted correlation network analysis. BMC Bioinformatics, 9, 559–559.</w:t>
      </w:r>
      <w:r>
        <w:t xml:space="preserve"> </w:t>
      </w:r>
      <w:hyperlink r:id="rId66">
        <w:r>
          <w:rPr>
            <w:rStyle w:val="Hyperlink"/>
          </w:rPr>
          <w:t xml:space="preserve">http://doi.org/10.1186/1471-2105-9-559</w:t>
        </w:r>
      </w:hyperlink>
    </w:p>
  </w:footnote>
  <w:footnote w:id="68">
    <w:p>
      <w:pPr>
        <w:pStyle w:val="FootnoteText"/>
      </w:pPr>
      <w:r>
        <w:rPr>
          <w:rStyle w:val="FootnoteReference"/>
        </w:rPr>
        <w:footnoteRef/>
      </w:r>
      <w:r>
        <w:t xml:space="preserve"> </w:t>
      </w:r>
      <w:r>
        <w:t xml:space="preserve">Zheng, C.-H., Yuan, L., Sha, W., &amp; Sun, Z.-L. (2014). Gene differential coexpression analysis based on biweight correlation and maximum clique. BMC Bioinformatics, 15 Suppl 15(Suppl 15), S3.</w:t>
      </w:r>
      <w:r>
        <w:t xml:space="preserve"> </w:t>
      </w:r>
      <w:hyperlink r:id="rId69">
        <w:r>
          <w:rPr>
            <w:rStyle w:val="Hyperlink"/>
          </w:rPr>
          <w:t xml:space="preserve">http://doi.org/10.1186/1471-2105-15-S15-S3</w:t>
        </w:r>
      </w:hyperlink>
    </w:p>
  </w:footnote>
  <w:footnote w:id="70">
    <w:p>
      <w:pPr>
        <w:pStyle w:val="FootnoteText"/>
      </w:pPr>
      <w:r>
        <w:rPr>
          <w:rStyle w:val="FootnoteReference"/>
        </w:rPr>
        <w:footnoteRef/>
      </w:r>
      <w:r>
        <w:t xml:space="preserve"> </w:t>
      </w:r>
      <w:r>
        <w:t xml:space="preserve">Zhang, B., &amp; Horvath, S. (2005). A general framework for weighted gene co-expression network analysis. Statistical Applications in Genetics and Molecular Biology, 4(1), Article17.</w:t>
      </w:r>
      <w:r>
        <w:t xml:space="preserve"> </w:t>
      </w:r>
      <w:hyperlink r:id="rId71">
        <w:r>
          <w:rPr>
            <w:rStyle w:val="Hyperlink"/>
          </w:rPr>
          <w:t xml:space="preserve">http://doi.org/10.2202/1544-6115.1128</w:t>
        </w:r>
      </w:hyperlink>
    </w:p>
  </w:footnote>
  <w:footnote w:id="73">
    <w:p>
      <w:pPr>
        <w:pStyle w:val="FootnoteText"/>
      </w:pPr>
      <w:r>
        <w:rPr>
          <w:rStyle w:val="FootnoteReference"/>
        </w:rPr>
        <w:footnoteRef/>
      </w:r>
      <w:r>
        <w:t xml:space="preserve"> </w:t>
      </w:r>
      <w:r>
        <w:t xml:space="preserve">Langfelder, P., Zhang, B., &amp; Horvath, S. (2008). Defining clusters from a hierarchical cluster tree: the Dynamic Tree Cut package for R. Bioinformatics, 24(5), 719–720.</w:t>
      </w:r>
      <w:r>
        <w:t xml:space="preserve"> </w:t>
      </w:r>
      <w:hyperlink r:id="rId74">
        <w:r>
          <w:rPr>
            <w:rStyle w:val="Hyperlink"/>
          </w:rPr>
          <w:t xml:space="preserve">http://doi.org/10.1093/bioinformatics/btm563</w:t>
        </w:r>
      </w:hyperlink>
      <w:r>
        <w:t xml:space="preserve">.</w:t>
      </w:r>
    </w:p>
  </w:footnote>
  <w:footnote w:id="76">
    <w:p>
      <w:pPr>
        <w:pStyle w:val="FootnoteText"/>
      </w:pPr>
      <w:r>
        <w:rPr>
          <w:rStyle w:val="FootnoteReference"/>
        </w:rPr>
        <w:footnoteRef/>
      </w:r>
      <w:r>
        <w:t xml:space="preserve"> </w:t>
      </w:r>
      <w:r>
        <w:t xml:space="preserve">Horvath, S., &amp; Dong, J. (2008). Geometric Interpretation of Gene Coexpression Network Analysis. PLoS Computational Biology (PLOSCB) 4(8), 4(8), e1000117–e1000117.</w:t>
      </w:r>
      <w:r>
        <w:t xml:space="preserve"> </w:t>
      </w:r>
      <w:hyperlink r:id="rId77">
        <w:r>
          <w:rPr>
            <w:rStyle w:val="Hyperlink"/>
          </w:rPr>
          <w:t xml:space="preserve">http://doi.org/10.1371/journal.pcbi.1000117</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ac9a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9428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image" Id="rId80" Target="media/rId80.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45" Target="http://doi.org/10.1002/elps.201500352" TargetMode="External" /><Relationship Type="http://schemas.openxmlformats.org/officeDocument/2006/relationships/hyperlink" Id="rId38" Target="http://doi.org/10.1038/nbt.2488" TargetMode="External" /><Relationship Type="http://schemas.openxmlformats.org/officeDocument/2006/relationships/hyperlink" Id="rId58" Target="http://doi.org/10.1038/nmeth.3885" TargetMode="External" /><Relationship Type="http://schemas.openxmlformats.org/officeDocument/2006/relationships/hyperlink" Id="rId74" Target="http://doi.org/10.1093/bioinformatics/btm563" TargetMode="External" /><Relationship Type="http://schemas.openxmlformats.org/officeDocument/2006/relationships/hyperlink" Id="rId29" Target="http://doi.org/10.1158/0008-5472.CAN-14-1490" TargetMode="External" /><Relationship Type="http://schemas.openxmlformats.org/officeDocument/2006/relationships/hyperlink" Id="rId69" Target="http://doi.org/10.1186/1471-2105-15-S15-S3" TargetMode="External" /><Relationship Type="http://schemas.openxmlformats.org/officeDocument/2006/relationships/hyperlink" Id="rId66" Target="http://doi.org/10.1186/1471-2105-9-559" TargetMode="External" /><Relationship Type="http://schemas.openxmlformats.org/officeDocument/2006/relationships/hyperlink" Id="rId77" Target="http://doi.org/10.1371/journal.pcbi.1000117" TargetMode="External" /><Relationship Type="http://schemas.openxmlformats.org/officeDocument/2006/relationships/hyperlink" Id="rId71" Target="http://doi.org/10.2202/1544-6115.1128" TargetMode="External" /><Relationship Type="http://schemas.openxmlformats.org/officeDocument/2006/relationships/hyperlink" Id="rId23" Target="https://labs.genetics.ucla.edu/horvath/CoexpressionNetwork/Rpackages/WGCNA/" TargetMode="External" /></Relationships>
</file>

<file path=word/_rels/footnotes.xml.rels><?xml version="1.0" encoding="UTF-8"?>
<Relationships xmlns="http://schemas.openxmlformats.org/package/2006/relationships"><Relationship Type="http://schemas.openxmlformats.org/officeDocument/2006/relationships/hyperlink" Id="rId45" Target="http://doi.org/10.1002/elps.201500352" TargetMode="External" /><Relationship Type="http://schemas.openxmlformats.org/officeDocument/2006/relationships/hyperlink" Id="rId38" Target="http://doi.org/10.1038/nbt.2488" TargetMode="External" /><Relationship Type="http://schemas.openxmlformats.org/officeDocument/2006/relationships/hyperlink" Id="rId58" Target="http://doi.org/10.1038/nmeth.3885" TargetMode="External" /><Relationship Type="http://schemas.openxmlformats.org/officeDocument/2006/relationships/hyperlink" Id="rId74" Target="http://doi.org/10.1093/bioinformatics/btm563" TargetMode="External" /><Relationship Type="http://schemas.openxmlformats.org/officeDocument/2006/relationships/hyperlink" Id="rId29" Target="http://doi.org/10.1158/0008-5472.CAN-14-1490" TargetMode="External" /><Relationship Type="http://schemas.openxmlformats.org/officeDocument/2006/relationships/hyperlink" Id="rId69" Target="http://doi.org/10.1186/1471-2105-15-S15-S3" TargetMode="External" /><Relationship Type="http://schemas.openxmlformats.org/officeDocument/2006/relationships/hyperlink" Id="rId66" Target="http://doi.org/10.1186/1471-2105-9-559" TargetMode="External" /><Relationship Type="http://schemas.openxmlformats.org/officeDocument/2006/relationships/hyperlink" Id="rId77" Target="http://doi.org/10.1371/journal.pcbi.1000117" TargetMode="External" /><Relationship Type="http://schemas.openxmlformats.org/officeDocument/2006/relationships/hyperlink" Id="rId71" Target="http://doi.org/10.2202/1544-6115.1128" TargetMode="External" /><Relationship Type="http://schemas.openxmlformats.org/officeDocument/2006/relationships/hyperlink" Id="rId23" Target="https://labs.genetics.ucla.edu/horvath/CoexpressionNetwork/Rpackages/WGC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MetaboDiff tutorial</dc:title>
  <dc:creator/>
  <dcterms:created xsi:type="dcterms:W3CDTF">2017-08-13T11:28:03Z</dcterms:created>
  <dcterms:modified xsi:type="dcterms:W3CDTF">2017-08-13T11:28:03Z</dcterms:modified>
</cp:coreProperties>
</file>