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pPr>
      <w:r>
        <w:rPr>
          <w:rFonts w:ascii="Lucida Sans" w:hAnsi="Lucida Sans"/>
          <w:b/>
          <w:lang w:val="de-DE"/>
        </w:rPr>
        <w:t>» Point of View</w:t>
      </w:r>
    </w:p>
    <w:p>
      <w:pPr>
        <w:pStyle w:val="style23"/>
        <w:jc w:val="both"/>
      </w:pPr>
      <w:r>
        <w:rPr>
          <w:lang w:val="de-DE"/>
        </w:rPr>
      </w:r>
    </w:p>
    <w:p>
      <w:pPr>
        <w:pStyle w:val="style23"/>
        <w:jc w:val="both"/>
      </w:pPr>
      <w:r>
        <w:rPr>
          <w:lang w:val="de-DE"/>
        </w:rPr>
        <w:t>Als Projektleiter bei Carmeq erhält Batur oft spontane Termine und muss flexibel reagieren können.</w:t>
      </w:r>
    </w:p>
    <w:p>
      <w:pPr>
        <w:pStyle w:val="style23"/>
        <w:jc w:val="both"/>
      </w:pPr>
      <w:r>
        <w:rPr>
          <w:lang w:val="de-DE"/>
        </w:rPr>
        <w:t>Dies wird ihm durch die Bahncard 100 erleichtert, indem er keinerlei Tickets buchen muss, sondern einfach den jeweils benötigten Zug nutzen kann.</w:t>
      </w:r>
    </w:p>
    <w:p>
      <w:pPr>
        <w:pStyle w:val="style23"/>
        <w:jc w:val="both"/>
      </w:pPr>
      <w:r>
        <w:rPr>
          <w:lang w:val="de-DE"/>
        </w:rPr>
        <w:t>Allerdings hat Batur dadurch auch mehr Arbeit beim Notieren der Reisen, deshalb würde er gerne immer wissen wann er welchen Zug genommen hat, und zwar möglichst schnell und auf einen Blick.</w:t>
      </w:r>
    </w:p>
    <w:p>
      <w:pPr>
        <w:pStyle w:val="style23"/>
        <w:jc w:val="both"/>
      </w:pPr>
      <w:r>
        <w:rPr>
          <w:lang w:val="de-DE"/>
        </w:rPr>
        <w:t>Dabei wäre es ihm natürlich recht, wenn er auch schneller mit der Abrechnung fertig werden würde und nicht soviel Zeit damit verbringen müsste, sondern stattdessen anderer Arbeit nachgehen könnte.</w:t>
      </w:r>
    </w:p>
    <w:p>
      <w:pPr>
        <w:pStyle w:val="style23"/>
        <w:jc w:val="both"/>
      </w:pPr>
      <w:r>
        <w:rPr>
          <w:lang w:val="de-DE"/>
        </w:rPr>
        <w:t>Weiterhin ist es für Batur immer sehr aufwendig sich eine Reservierung für den gewünschten Zug zu besorgen, da der Vorgang mit Spider zeitintensiv ist. Er würde gerne auf einfache Art und Weise eine Reservierung mit Beleg bekommen, das auch sehr spontan sollten die Umstände es erfordern.</w:t>
      </w:r>
    </w:p>
    <w:p>
      <w:pPr>
        <w:pStyle w:val="style23"/>
        <w:jc w:val="both"/>
      </w:pPr>
      <w:r>
        <w:rPr>
          <w:lang w:val="de-DE"/>
        </w:rPr>
        <w:t>Ist er einmal im Zug mit mehreren Kollegen, die alle in die gleiche Richtung wollen, aber verteilt im Zug sitzen, so würde er gerne mit ihnen auf einfache und möglichst billige Art in Kontakt stehen um Details für die Arbeit oder Anfahrt zum nächsten Termin besprechen zu können. Idealer Weise würde er auch gerne nach Klärung mit seinen Kollegen ein Taxi bestellen, so einfach und schnell wie möglich.</w:t>
      </w:r>
    </w:p>
    <w:p>
      <w:pPr>
        <w:pStyle w:val="style23"/>
        <w:jc w:val="both"/>
      </w:pPr>
      <w:r>
        <w:rPr>
          <w:lang w:val="de-DE"/>
        </w:rPr>
        <w:t>Da er zur Zeit verschiedene Webseiten zur Planung seiner Reisen nutzt, würde er es präferieren, wenn die Planung auch vereinfacht werden könnte.</w:t>
      </w:r>
    </w:p>
    <w:p>
      <w:pPr>
        <w:pStyle w:val="style23"/>
        <w:jc w:val="both"/>
      </w:pPr>
      <w:r>
        <w:rPr>
          <w:lang w:val="de-DE"/>
        </w:rPr>
        <w:t>Am liebsten alles aus einer Hand, damit es simpel, effizient und zeitsparend ist.</w:t>
      </w:r>
    </w:p>
    <w:p>
      <w:pPr>
        <w:pStyle w:val="style0"/>
      </w:pPr>
      <w:r>
        <w:rPr/>
      </w:r>
    </w:p>
    <w:sectPr>
      <w:headerReference r:id="rId2" w:type="default"/>
      <w:type w:val="nextPage"/>
      <w:pgSz w:h="16838" w:w="11906"/>
      <w:pgMar w:bottom="1134" w:footer="0" w:gutter="0" w:header="708" w:left="1417" w:right="1417" w:top="1417"/>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tab/>
      <w:t>Kundenprokjekt Webtechnologien II</w:t>
      <w:tab/>
      <w:t>Gruppe 1</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1655445" cy="4381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
</w:hdr>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0" w:before="0" w:line="100" w:lineRule="atLeast"/>
    </w:pPr>
    <w:rPr>
      <w:rFonts w:ascii="Calibri" w:cs="" w:eastAsia="SimSun" w:hAnsi="Calibri"/>
      <w:color w:val="auto"/>
      <w:sz w:val="24"/>
      <w:szCs w:val="24"/>
      <w:lang w:bidi="ar-SA" w:eastAsia="en-US" w:val="en-US"/>
    </w:rPr>
  </w:style>
  <w:style w:styleId="style15" w:type="character">
    <w:name w:val="Default Paragraph Font"/>
    <w:next w:val="style15"/>
    <w:rPr/>
  </w:style>
  <w:style w:styleId="style16" w:type="character">
    <w:name w:val="Kopfzeile Zchn"/>
    <w:basedOn w:val="style15"/>
    <w:next w:val="style16"/>
    <w:rPr>
      <w:rFonts w:cs=""/>
      <w:sz w:val="24"/>
      <w:szCs w:val="24"/>
      <w:lang w:val="en-US"/>
    </w:rPr>
  </w:style>
  <w:style w:styleId="style17" w:type="character">
    <w:name w:val="Fußzeile Zchn"/>
    <w:basedOn w:val="style15"/>
    <w:next w:val="style17"/>
    <w:rPr>
      <w:rFonts w:cs=""/>
      <w:sz w:val="24"/>
      <w:szCs w:val="24"/>
      <w:lang w:val="en-US"/>
    </w:rPr>
  </w:style>
  <w:style w:styleId="style18" w:type="paragraph">
    <w:name w:val="Überschrift"/>
    <w:basedOn w:val="style0"/>
    <w:next w:val="style19"/>
    <w:pPr>
      <w:keepNext/>
      <w:spacing w:after="120" w:before="240"/>
    </w:pPr>
    <w:rPr>
      <w:rFonts w:ascii="Arial" w:cs="Mangal" w:eastAsia="Microsoft YaHei" w:hAnsi="Arial"/>
      <w:sz w:val="28"/>
      <w:szCs w:val="28"/>
    </w:rPr>
  </w:style>
  <w:style w:styleId="style19" w:type="paragraph">
    <w:name w:val="Textkörper"/>
    <w:basedOn w:val="style0"/>
    <w:next w:val="style19"/>
    <w:pPr>
      <w:spacing w:after="120" w:before="0"/>
    </w:pPr>
    <w:rPr/>
  </w:style>
  <w:style w:styleId="style20" w:type="paragraph">
    <w:name w:val="Liste"/>
    <w:basedOn w:val="style19"/>
    <w:next w:val="style20"/>
    <w:pPr/>
    <w:rPr>
      <w:rFonts w:cs="Mangal"/>
    </w:rPr>
  </w:style>
  <w:style w:styleId="style21" w:type="paragraph">
    <w:name w:val="Beschriftung"/>
    <w:basedOn w:val="style0"/>
    <w:next w:val="style21"/>
    <w:pPr>
      <w:suppressLineNumbers/>
      <w:spacing w:after="120" w:before="120"/>
    </w:pPr>
    <w:rPr>
      <w:rFonts w:cs="Mangal"/>
      <w:i/>
      <w:iCs/>
      <w:sz w:val="24"/>
      <w:szCs w:val="24"/>
    </w:rPr>
  </w:style>
  <w:style w:styleId="style22" w:type="paragraph">
    <w:name w:val="Verzeichnis"/>
    <w:basedOn w:val="style0"/>
    <w:next w:val="style22"/>
    <w:pPr>
      <w:suppressLineNumbers/>
    </w:pPr>
    <w:rPr>
      <w:rFonts w:cs="Mangal"/>
    </w:rPr>
  </w:style>
  <w:style w:styleId="style23" w:type="paragraph">
    <w:name w:val="No Spacing"/>
    <w:next w:val="style23"/>
    <w:pPr>
      <w:widowControl/>
      <w:tabs>
        <w:tab w:leader="none" w:pos="708" w:val="left"/>
      </w:tabs>
      <w:suppressAutoHyphens w:val="true"/>
      <w:spacing w:after="0" w:before="0" w:line="100" w:lineRule="atLeast"/>
    </w:pPr>
    <w:rPr>
      <w:rFonts w:ascii="Calibri" w:cs="" w:eastAsia="SimSun" w:hAnsi="Calibri"/>
      <w:color w:val="auto"/>
      <w:sz w:val="24"/>
      <w:szCs w:val="24"/>
      <w:lang w:bidi="ar-SA" w:eastAsia="en-US" w:val="en-US"/>
    </w:rPr>
  </w:style>
  <w:style w:styleId="style24" w:type="paragraph">
    <w:name w:val="Kopfzeile"/>
    <w:basedOn w:val="style0"/>
    <w:next w:val="style24"/>
    <w:pPr>
      <w:suppressLineNumbers/>
      <w:tabs>
        <w:tab w:leader="none" w:pos="4536" w:val="center"/>
        <w:tab w:leader="none" w:pos="9072" w:val="right"/>
      </w:tabs>
    </w:pPr>
    <w:rPr/>
  </w:style>
  <w:style w:styleId="style25" w:type="paragraph">
    <w:name w:val="Fußzeile"/>
    <w:basedOn w:val="style0"/>
    <w:next w:val="style25"/>
    <w:pPr>
      <w:suppressLineNumbers/>
      <w:tabs>
        <w:tab w:leader="none" w:pos="4536" w:val="center"/>
        <w:tab w:leader="none" w:pos="90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LibreOffice/3.4$Win32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2012-04-25T11:52:00.00Z</dcterms:created>
  <dc:creator>Sebastian Schulz</dc:creator>
  <cp:lastModifiedBy>Sebastian Schulz</cp:lastModifiedBy>
  <dcterms:modified xsi:type="dcterms:W3CDTF">2012-04-25T14:29:00.00Z</dcterms:modified>
  <cp:revision>5</cp:revision>
</cp:coreProperties>
</file>