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FC051" w14:textId="77777777" w:rsidR="008D57EF" w:rsidRDefault="008D57EF">
      <w:pPr>
        <w:spacing w:after="600"/>
      </w:pPr>
    </w:p>
    <w:p w14:paraId="7F81CBB9" w14:textId="77777777" w:rsidR="008D57EF" w:rsidRDefault="00000000">
      <w:pPr>
        <w:pStyle w:val="Titel"/>
      </w:pPr>
      <w:r>
        <w:t>Gerüstplanung Bundeshaus Bern</w:t>
      </w:r>
    </w:p>
    <w:p w14:paraId="3171726B" w14:textId="77777777" w:rsidR="008D57EF" w:rsidRDefault="00000000">
      <w:pPr>
        <w:spacing w:after="400"/>
        <w:jc w:val="center"/>
      </w:pPr>
      <w:r>
        <w:rPr>
          <w:color w:val="4A5568"/>
          <w:sz w:val="28"/>
          <w:szCs w:val="28"/>
        </w:rPr>
        <w:t>Kontext und Anweisungen für Claude IDE</w:t>
      </w:r>
    </w:p>
    <w:p w14:paraId="683F303C" w14:textId="77777777" w:rsidR="008D57EF" w:rsidRDefault="00000000">
      <w:pPr>
        <w:spacing w:after="200"/>
        <w:jc w:val="center"/>
      </w:pPr>
      <w:r>
        <w:rPr>
          <w:sz w:val="24"/>
          <w:szCs w:val="24"/>
        </w:rPr>
        <w:t>Materialbewirtschaftung nach NPK 114</w:t>
      </w:r>
    </w:p>
    <w:p w14:paraId="5B2A64EE" w14:textId="77777777" w:rsidR="008D57EF" w:rsidRDefault="008D57EF">
      <w:pPr>
        <w:spacing w:after="6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6110"/>
      </w:tblGrid>
      <w:tr w:rsidR="008D57EF" w14:paraId="5EDF79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046EF753" w14:textId="77777777" w:rsidR="008D57EF" w:rsidRDefault="00000000">
            <w:r>
              <w:rPr>
                <w:b/>
                <w:bCs/>
              </w:rPr>
              <w:t>Objekt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12DE1B" w14:textId="77777777" w:rsidR="008D57EF" w:rsidRDefault="00000000">
            <w:r>
              <w:t>Bundeshaus Bern (Parlamentsgebäude)</w:t>
            </w:r>
          </w:p>
        </w:tc>
      </w:tr>
      <w:tr w:rsidR="008D57EF" w14:paraId="0588F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3E34510D" w14:textId="77777777" w:rsidR="008D57EF" w:rsidRDefault="00000000">
            <w:r>
              <w:rPr>
                <w:b/>
                <w:bCs/>
              </w:rPr>
              <w:t>Adresse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62B52" w14:textId="77777777" w:rsidR="008D57EF" w:rsidRDefault="00000000">
            <w:r>
              <w:t>Bundesplatz 3, 3003 Bern</w:t>
            </w:r>
          </w:p>
        </w:tc>
      </w:tr>
      <w:tr w:rsidR="008D57EF" w14:paraId="2A426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1F477B5" w14:textId="77777777" w:rsidR="008D57EF" w:rsidRDefault="00000000">
            <w:r>
              <w:rPr>
                <w:b/>
                <w:bCs/>
              </w:rPr>
              <w:t>Bauherr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A154E3" w14:textId="77777777" w:rsidR="008D57EF" w:rsidRDefault="00000000">
            <w:r>
              <w:t>Schweizerische Eidgenossenschaft</w:t>
            </w:r>
          </w:p>
        </w:tc>
      </w:tr>
      <w:tr w:rsidR="008D57EF" w14:paraId="387C9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503516D6" w14:textId="77777777" w:rsidR="008D57EF" w:rsidRDefault="00000000">
            <w:r>
              <w:rPr>
                <w:b/>
                <w:bCs/>
              </w:rPr>
              <w:t>Gebäudelänge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9DDBF" w14:textId="77777777" w:rsidR="008D57EF" w:rsidRDefault="00000000">
            <w:r>
              <w:t>ca. 300 m (Gesamtkomplex)</w:t>
            </w:r>
          </w:p>
        </w:tc>
      </w:tr>
      <w:tr w:rsidR="008D57EF" w14:paraId="31F20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1FF59924" w14:textId="77777777" w:rsidR="008D57EF" w:rsidRDefault="00000000">
            <w:r>
              <w:rPr>
                <w:b/>
                <w:bCs/>
              </w:rPr>
              <w:t>Maximale Höhe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00B37A" w14:textId="77777777" w:rsidR="008D57EF" w:rsidRDefault="00000000">
            <w:r>
              <w:t>62.6 m (Kuppelspitze) / 64 m (mit Laterne)</w:t>
            </w:r>
          </w:p>
        </w:tc>
      </w:tr>
    </w:tbl>
    <w:p w14:paraId="2D2B54BB" w14:textId="77777777" w:rsidR="008D57EF" w:rsidRDefault="00000000">
      <w:r>
        <w:br w:type="page"/>
      </w:r>
    </w:p>
    <w:p w14:paraId="725E4F64" w14:textId="77777777" w:rsidR="008D57EF" w:rsidRDefault="00000000">
      <w:pPr>
        <w:pStyle w:val="berschrift1"/>
      </w:pPr>
      <w:r>
        <w:lastRenderedPageBreak/>
        <w:t>1. Problemstellung: Höhendaten aus SwissBuildings3D</w:t>
      </w:r>
    </w:p>
    <w:p w14:paraId="271897C8" w14:textId="77777777" w:rsidR="008D57EF" w:rsidRDefault="00000000">
      <w:pPr>
        <w:spacing w:after="200"/>
      </w:pPr>
      <w:r>
        <w:t>Die aus SwissBuildings3D ermittelten Werte für das Bundeshaus sind: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0"/>
        <w:gridCol w:w="4534"/>
      </w:tblGrid>
      <w:tr w:rsidR="008D57EF" w14:paraId="36F06C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5838F39" w14:textId="77777777" w:rsidR="008D57EF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531A670E" w14:textId="77777777" w:rsidR="008D57EF" w:rsidRDefault="00000000">
            <w:r>
              <w:rPr>
                <w:b/>
                <w:bCs/>
              </w:rPr>
              <w:t>Wert aus SwissBuildings3D</w:t>
            </w:r>
          </w:p>
        </w:tc>
      </w:tr>
      <w:tr w:rsidR="008D57EF" w14:paraId="4C35E1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8F04E8" w14:textId="77777777" w:rsidR="008D57EF" w:rsidRDefault="00000000">
            <w:r>
              <w:t>Firsthöhe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BBFF17" w14:textId="77777777" w:rsidR="008D57EF" w:rsidRDefault="00000000">
            <w:r>
              <w:t>62.6 m</w:t>
            </w:r>
          </w:p>
        </w:tc>
      </w:tr>
      <w:tr w:rsidR="008D57EF" w14:paraId="25F3E3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2399FC" w14:textId="77777777" w:rsidR="008D57EF" w:rsidRDefault="00000000">
            <w:r>
              <w:t>Traufhöhe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73AB4" w14:textId="77777777" w:rsidR="008D57EF" w:rsidRDefault="00000000">
            <w:r>
              <w:rPr>
                <w:color w:val="CC0000"/>
              </w:rPr>
              <w:t>14.5 m ⚠️ Problem!</w:t>
            </w:r>
          </w:p>
        </w:tc>
      </w:tr>
    </w:tbl>
    <w:p w14:paraId="18631D78" w14:textId="77777777" w:rsidR="008D57EF" w:rsidRDefault="00000000">
      <w:pPr>
        <w:pStyle w:val="berschrift2"/>
      </w:pPr>
      <w:r>
        <w:t>1.1 Analyse des Problems</w:t>
      </w:r>
    </w:p>
    <w:p w14:paraId="2D6E560B" w14:textId="77777777" w:rsidR="008D57EF" w:rsidRDefault="00000000">
      <w:pPr>
        <w:spacing w:after="150"/>
      </w:pPr>
      <w:r>
        <w:t xml:space="preserve">Die Traufhöhe von 14.5 m ist für das Bundeshaus </w:t>
      </w:r>
      <w:r>
        <w:rPr>
          <w:b/>
          <w:bCs/>
        </w:rPr>
        <w:t>nicht repräsentativ</w:t>
      </w:r>
      <w:r>
        <w:t>, da das Gebäude aus mehreren Teilen mit unterschiedlichen Höhen besteht: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2500"/>
      </w:tblGrid>
      <w:tr w:rsidR="008D57EF" w14:paraId="2672B6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CE7A87A" w14:textId="77777777" w:rsidR="008D57EF" w:rsidRDefault="00000000">
            <w:r>
              <w:rPr>
                <w:b/>
                <w:bCs/>
              </w:rPr>
              <w:t>Gebäudeteil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5E375145" w14:textId="77777777" w:rsidR="008D57EF" w:rsidRDefault="00000000">
            <w:r>
              <w:rPr>
                <w:b/>
                <w:bCs/>
              </w:rPr>
              <w:t>Traufhöhe (ca.)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0B35B523" w14:textId="77777777" w:rsidR="008D57EF" w:rsidRDefault="00000000">
            <w:r>
              <w:rPr>
                <w:b/>
                <w:bCs/>
              </w:rPr>
              <w:t>Firsthöhe (ca.)</w:t>
            </w:r>
          </w:p>
        </w:tc>
      </w:tr>
      <w:tr w:rsidR="008D57EF" w14:paraId="057A8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E0A23" w14:textId="77777777" w:rsidR="008D57EF" w:rsidRDefault="00000000">
            <w:r>
              <w:t>Bundeshaus West/Ost (3-4 Stockwerke)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37AFFC" w14:textId="77777777" w:rsidR="008D57EF" w:rsidRDefault="00000000">
            <w:r>
              <w:t>15–18 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675D7E" w14:textId="77777777" w:rsidR="008D57EF" w:rsidRDefault="00000000">
            <w:r>
              <w:t>20–22 m</w:t>
            </w:r>
          </w:p>
        </w:tc>
      </w:tr>
      <w:tr w:rsidR="008D57EF" w14:paraId="4ED0A1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0783A7" w14:textId="77777777" w:rsidR="008D57EF" w:rsidRDefault="00000000">
            <w:r>
              <w:t>Parlamentsgebäude (Hauptfassade)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52897D" w14:textId="77777777" w:rsidR="008D57EF" w:rsidRDefault="00000000">
            <w:r>
              <w:t>22–25 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168DC" w14:textId="77777777" w:rsidR="008D57EF" w:rsidRDefault="00000000">
            <w:r>
              <w:t>28–32 m</w:t>
            </w:r>
          </w:p>
        </w:tc>
      </w:tr>
      <w:tr w:rsidR="008D57EF" w14:paraId="06F8790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851CE" w14:textId="77777777" w:rsidR="008D57EF" w:rsidRDefault="00000000">
            <w:r>
              <w:t>Ecktürme (Südfassade)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71663" w14:textId="77777777" w:rsidR="008D57EF" w:rsidRDefault="00000000">
            <w:r>
              <w:t>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2C9E8" w14:textId="77777777" w:rsidR="008D57EF" w:rsidRDefault="00000000">
            <w:r>
              <w:t>35–38 m</w:t>
            </w:r>
          </w:p>
        </w:tc>
      </w:tr>
      <w:tr w:rsidR="008D57EF" w14:paraId="293A26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7369E" w14:textId="77777777" w:rsidR="008D57EF" w:rsidRDefault="00000000">
            <w:r>
              <w:t>Hauptkuppel (mit Laterne)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070CAA" w14:textId="77777777" w:rsidR="008D57EF" w:rsidRDefault="00000000">
            <w:r>
              <w:t>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D9140" w14:textId="77777777" w:rsidR="008D57EF" w:rsidRDefault="00000000">
            <w:r>
              <w:t>62–64 m</w:t>
            </w:r>
          </w:p>
        </w:tc>
      </w:tr>
      <w:tr w:rsidR="008D57EF" w14:paraId="14E208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8DB49" w14:textId="77777777" w:rsidR="008D57EF" w:rsidRDefault="00000000">
            <w:r>
              <w:t>Arkaden (Verbindungsgänge)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14F78" w14:textId="77777777" w:rsidR="008D57EF" w:rsidRDefault="00000000">
            <w:r>
              <w:rPr>
                <w:color w:val="CC0000"/>
              </w:rPr>
              <w:t>~14 m ← vermutlich dieser Wert!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2812A" w14:textId="77777777" w:rsidR="008D57EF" w:rsidRDefault="00000000">
            <w:r>
              <w:t>–</w:t>
            </w:r>
          </w:p>
        </w:tc>
      </w:tr>
    </w:tbl>
    <w:p w14:paraId="3E6E7FA2" w14:textId="77777777" w:rsidR="008D57EF" w:rsidRDefault="00000000">
      <w:pPr>
        <w:pStyle w:val="berschrift2"/>
      </w:pPr>
      <w:r>
        <w:t>1.2 Lösungsansatz</w:t>
      </w:r>
    </w:p>
    <w:p w14:paraId="30233A1A" w14:textId="77777777" w:rsidR="008D57EF" w:rsidRDefault="00000000">
      <w:pPr>
        <w:spacing w:after="150"/>
      </w:pPr>
      <w:r>
        <w:t>Für komplexe Gebäude wie das Bundeshaus sollte die App:</w:t>
      </w:r>
    </w:p>
    <w:p w14:paraId="5278BF87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Höhenzonen segmentieren: </w:t>
      </w:r>
      <w:r>
        <w:t>Aus den 3D-Daten verschiedene Höhenbereiche erkennen</w:t>
      </w:r>
    </w:p>
    <w:p w14:paraId="7D586DD7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Lokale Höhen verwenden: </w:t>
      </w:r>
      <w:r>
        <w:t>Für jede Fassade den zugehörigen Höhenwert nutzen</w:t>
      </w:r>
    </w:p>
    <w:p w14:paraId="447ABC1A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Sonderelemente separat behandeln: </w:t>
      </w:r>
      <w:r>
        <w:t>Kuppeln, Türme als eigene Objekte mit Spezialgerüst</w:t>
      </w:r>
    </w:p>
    <w:p w14:paraId="338F19F9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Fallback-Strategie: </w:t>
      </w:r>
      <w:r>
        <w:t>Bei einzelnem globalen Höhenwert → maximale Fassadenhöhe (ohne Kuppel) verwenden</w:t>
      </w:r>
    </w:p>
    <w:p w14:paraId="13E427D9" w14:textId="77777777" w:rsidR="008D57EF" w:rsidRDefault="00000000">
      <w:r>
        <w:br w:type="page"/>
      </w:r>
    </w:p>
    <w:p w14:paraId="32D960C3" w14:textId="77777777" w:rsidR="008D57EF" w:rsidRDefault="00000000">
      <w:pPr>
        <w:pStyle w:val="berschrift1"/>
      </w:pPr>
      <w:r>
        <w:lastRenderedPageBreak/>
        <w:t>2. Douglas-Peucker Algorithmus für Fassadenvereinfachung</w:t>
      </w:r>
    </w:p>
    <w:p w14:paraId="5861E3C4" w14:textId="77777777" w:rsidR="008D57EF" w:rsidRDefault="00000000">
      <w:pPr>
        <w:spacing w:after="200"/>
      </w:pPr>
      <w:r>
        <w:t>Der Douglas-Peucker Algorithmus reduziert die Anzahl der Fassadensegmente, während die charakteristische Gebäudeform erhalten bleibt. Dies ist essenziell für:</w:t>
      </w:r>
    </w:p>
    <w:p w14:paraId="3E6BC89E" w14:textId="77777777" w:rsidR="008D57EF" w:rsidRDefault="00000000">
      <w:pPr>
        <w:pStyle w:val="Listenabsatz"/>
        <w:numPr>
          <w:ilvl w:val="0"/>
          <w:numId w:val="3"/>
        </w:numPr>
      </w:pPr>
      <w:r>
        <w:t>Optimale Feldaufteilung des Gerüsts</w:t>
      </w:r>
    </w:p>
    <w:p w14:paraId="47FC3D40" w14:textId="77777777" w:rsidR="008D57EF" w:rsidRDefault="00000000">
      <w:pPr>
        <w:pStyle w:val="Listenabsatz"/>
        <w:numPr>
          <w:ilvl w:val="0"/>
          <w:numId w:val="3"/>
        </w:numPr>
      </w:pPr>
      <w:r>
        <w:t>Reduzierung von Sonderlösungen an Ecken und Knicken</w:t>
      </w:r>
    </w:p>
    <w:p w14:paraId="32C690A6" w14:textId="77777777" w:rsidR="008D57EF" w:rsidRDefault="00000000">
      <w:pPr>
        <w:pStyle w:val="Listenabsatz"/>
        <w:numPr>
          <w:ilvl w:val="0"/>
          <w:numId w:val="3"/>
        </w:numPr>
      </w:pPr>
      <w:r>
        <w:t>Effiziente Materialberechnung</w:t>
      </w:r>
    </w:p>
    <w:p w14:paraId="06A80654" w14:textId="77777777" w:rsidR="008D57EF" w:rsidRDefault="00000000">
      <w:pPr>
        <w:pStyle w:val="Listenabsatz"/>
        <w:numPr>
          <w:ilvl w:val="0"/>
          <w:numId w:val="3"/>
        </w:numPr>
      </w:pPr>
      <w:r>
        <w:t>Übersichtliche technische Zeichnungen</w:t>
      </w:r>
    </w:p>
    <w:p w14:paraId="770765B5" w14:textId="77777777" w:rsidR="008D57EF" w:rsidRDefault="00000000">
      <w:pPr>
        <w:pStyle w:val="berschrift2"/>
      </w:pPr>
      <w:r>
        <w:t>2.1 Konfigurationsparameter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1921"/>
        <w:gridCol w:w="4082"/>
      </w:tblGrid>
      <w:tr w:rsidR="008D57EF" w14:paraId="28B6E4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1D5BC80" w14:textId="77777777" w:rsidR="008D57EF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2FAD5C22" w14:textId="77777777" w:rsidR="008D57EF" w:rsidRDefault="00000000">
            <w:r>
              <w:rPr>
                <w:b/>
                <w:bCs/>
              </w:rPr>
              <w:t>Empfehlung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28B451E7" w14:textId="77777777" w:rsidR="008D57EF" w:rsidRDefault="00000000">
            <w:r>
              <w:rPr>
                <w:b/>
                <w:bCs/>
              </w:rPr>
              <w:t>Beschreibung</w:t>
            </w:r>
          </w:p>
        </w:tc>
      </w:tr>
      <w:tr w:rsidR="008D57EF" w14:paraId="164E4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FD848" w14:textId="77777777" w:rsidR="008D57EF" w:rsidRDefault="00000000">
            <w:pPr>
              <w:pStyle w:val="Code"/>
            </w:pPr>
            <w:r>
              <w:t>SIMPLIFY_EPSILON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8F94D" w14:textId="77777777" w:rsidR="008D57EF" w:rsidRDefault="00000000">
            <w:r>
              <w:t>1.5–3.0 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0F330" w14:textId="77777777" w:rsidR="008D57EF" w:rsidRDefault="00000000">
            <w:r>
              <w:t>Toleranz für Punktreduktion. Höher = mehr Vereinfachung.</w:t>
            </w:r>
          </w:p>
        </w:tc>
      </w:tr>
      <w:tr w:rsidR="008D57EF" w14:paraId="47296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1F1B3" w14:textId="77777777" w:rsidR="008D57EF" w:rsidRDefault="00000000">
            <w:pPr>
              <w:pStyle w:val="Code"/>
            </w:pPr>
            <w:r>
              <w:t>COLLINEAR_ANGLE_TOLERANCE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423F0A" w14:textId="77777777" w:rsidR="008D57EF" w:rsidRDefault="00000000">
            <w:r>
              <w:t>3–8°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792266" w14:textId="77777777" w:rsidR="008D57EF" w:rsidRDefault="00000000">
            <w:r>
              <w:t>Punkte mit kleinerem Winkel (fast gerade) werden entfernt.</w:t>
            </w:r>
          </w:p>
        </w:tc>
      </w:tr>
      <w:tr w:rsidR="008D57EF" w14:paraId="533CD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96AEE" w14:textId="77777777" w:rsidR="008D57EF" w:rsidRDefault="00000000">
            <w:pPr>
              <w:pStyle w:val="Code"/>
            </w:pPr>
            <w:r>
              <w:t>MIN_SEGMENT_LENGTH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C7EB68" w14:textId="77777777" w:rsidR="008D57EF" w:rsidRDefault="00000000">
            <w:r>
              <w:t>1.0–2.0 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9E9814" w14:textId="77777777" w:rsidR="008D57EF" w:rsidRDefault="00000000">
            <w:r>
              <w:t>Segmente kürzer als dieser Wert werden zusammengefasst.</w:t>
            </w:r>
          </w:p>
        </w:tc>
      </w:tr>
    </w:tbl>
    <w:p w14:paraId="60740A4F" w14:textId="77777777" w:rsidR="008D57EF" w:rsidRDefault="00000000">
      <w:pPr>
        <w:pStyle w:val="berschrift2"/>
      </w:pPr>
      <w:r>
        <w:t>2.2 Algorithmus-Ablauf</w:t>
      </w:r>
    </w:p>
    <w:p w14:paraId="5EBC6917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Douglas-Peucker Grundalgorithmus: </w:t>
      </w:r>
      <w:r>
        <w:t>Finde Punkt mit maximalem Abstand zur Verbindungslinie Start-Ende. Wenn Abstand &gt; EPSILON, rekursiv teilen. Sonst: nur Start/Ende behalten.</w:t>
      </w:r>
    </w:p>
    <w:p w14:paraId="7D1882E0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Kollineare Punkte entfernen: </w:t>
      </w:r>
      <w:r>
        <w:t>Punkte, die nahezu auf einer Geraden liegen (Winkel ≈ 180°), werden entfernt.</w:t>
      </w:r>
    </w:p>
    <w:p w14:paraId="3061BE51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Kurze Segmente zusammenfassen: </w:t>
      </w:r>
      <w:r>
        <w:t>Sehr kurze Fassadenabschnitte werden mit benachbarten Segmenten vereint.</w:t>
      </w:r>
    </w:p>
    <w:p w14:paraId="30CEF57B" w14:textId="77777777" w:rsidR="008D57EF" w:rsidRDefault="00000000">
      <w:pPr>
        <w:pStyle w:val="berschrift3"/>
      </w:pPr>
      <w:r>
        <w:t>Python-Implementierung (Kern)</w:t>
      </w:r>
    </w:p>
    <w:p w14:paraId="0EAC312D" w14:textId="77777777" w:rsidR="008D57EF" w:rsidRDefault="00000000">
      <w:pPr>
        <w:pStyle w:val="Code"/>
        <w:shd w:val="clear" w:color="auto" w:fill="F5F5F5"/>
        <w:spacing w:after="50"/>
      </w:pPr>
      <w:proofErr w:type="spellStart"/>
      <w:r>
        <w:t>def</w:t>
      </w:r>
      <w:proofErr w:type="spellEnd"/>
      <w:r>
        <w:t xml:space="preserve"> </w:t>
      </w:r>
      <w:proofErr w:type="spellStart"/>
      <w:r>
        <w:t>perpendicular_</w:t>
      </w:r>
      <w:proofErr w:type="gramStart"/>
      <w:r>
        <w:t>distance</w:t>
      </w:r>
      <w:proofErr w:type="spellEnd"/>
      <w:r>
        <w:t>(</w:t>
      </w:r>
      <w:proofErr w:type="spellStart"/>
      <w:proofErr w:type="gramEnd"/>
      <w:r>
        <w:t>point</w:t>
      </w:r>
      <w:proofErr w:type="spellEnd"/>
      <w:r>
        <w:t xml:space="preserve">, </w:t>
      </w:r>
      <w:proofErr w:type="spellStart"/>
      <w:r>
        <w:t>line_start</w:t>
      </w:r>
      <w:proofErr w:type="spellEnd"/>
      <w:r>
        <w:t xml:space="preserve">, </w:t>
      </w:r>
      <w:proofErr w:type="spellStart"/>
      <w:r>
        <w:t>line_end</w:t>
      </w:r>
      <w:proofErr w:type="spellEnd"/>
      <w:r>
        <w:t>):</w:t>
      </w:r>
    </w:p>
    <w:p w14:paraId="7EE73561" w14:textId="77777777" w:rsidR="008D57EF" w:rsidRDefault="00000000">
      <w:pPr>
        <w:pStyle w:val="Code"/>
        <w:shd w:val="clear" w:color="auto" w:fill="F5F5F5"/>
        <w:spacing w:after="50"/>
      </w:pPr>
      <w:r>
        <w:t xml:space="preserve">    dx = </w:t>
      </w:r>
      <w:proofErr w:type="spellStart"/>
      <w:r>
        <w:t>line_end.x</w:t>
      </w:r>
      <w:proofErr w:type="spellEnd"/>
      <w:r>
        <w:t xml:space="preserve"> - </w:t>
      </w:r>
      <w:proofErr w:type="spellStart"/>
      <w:r>
        <w:t>line_start.x</w:t>
      </w:r>
      <w:proofErr w:type="spellEnd"/>
    </w:p>
    <w:p w14:paraId="06F7C6A0" w14:textId="77777777" w:rsidR="008D57EF" w:rsidRDefault="00000000">
      <w:pPr>
        <w:pStyle w:val="Code"/>
        <w:shd w:val="clear" w:color="auto" w:fill="F5F5F5"/>
        <w:spacing w:after="50"/>
      </w:pPr>
      <w:r>
        <w:t xml:space="preserve">   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line_</w:t>
      </w:r>
      <w:proofErr w:type="gramStart"/>
      <w:r>
        <w:t>end.y</w:t>
      </w:r>
      <w:proofErr w:type="spellEnd"/>
      <w:proofErr w:type="gramEnd"/>
      <w:r>
        <w:t xml:space="preserve"> - </w:t>
      </w:r>
      <w:proofErr w:type="spellStart"/>
      <w:r>
        <w:t>line_</w:t>
      </w:r>
      <w:proofErr w:type="gramStart"/>
      <w:r>
        <w:t>start.y</w:t>
      </w:r>
      <w:proofErr w:type="spellEnd"/>
      <w:proofErr w:type="gramEnd"/>
    </w:p>
    <w:p w14:paraId="6A8B8951" w14:textId="77777777" w:rsidR="008D57EF" w:rsidRDefault="00000000">
      <w:pPr>
        <w:pStyle w:val="Code"/>
        <w:shd w:val="clear" w:color="auto" w:fill="F5F5F5"/>
        <w:spacing w:after="50"/>
      </w:pPr>
      <w:r>
        <w:t xml:space="preserve">    </w:t>
      </w:r>
      <w:proofErr w:type="spellStart"/>
      <w:r>
        <w:t>length</w:t>
      </w:r>
      <w:proofErr w:type="spellEnd"/>
      <w:r>
        <w:t xml:space="preserve"> = </w:t>
      </w:r>
      <w:proofErr w:type="spellStart"/>
      <w:proofErr w:type="gramStart"/>
      <w:r>
        <w:t>math.sqrt</w:t>
      </w:r>
      <w:proofErr w:type="spellEnd"/>
      <w:proofErr w:type="gramEnd"/>
      <w:r>
        <w:t xml:space="preserve">(dx*dx + </w:t>
      </w:r>
      <w:proofErr w:type="spellStart"/>
      <w:r>
        <w:t>dy</w:t>
      </w:r>
      <w:proofErr w:type="spellEnd"/>
      <w:r>
        <w:t>*</w:t>
      </w:r>
      <w:proofErr w:type="spellStart"/>
      <w:r>
        <w:t>dy</w:t>
      </w:r>
      <w:proofErr w:type="spellEnd"/>
      <w:r>
        <w:t>)</w:t>
      </w:r>
    </w:p>
    <w:p w14:paraId="061FD42D" w14:textId="77777777" w:rsidR="008D57EF" w:rsidRDefault="00000000">
      <w:pPr>
        <w:pStyle w:val="Code"/>
        <w:shd w:val="clear" w:color="auto" w:fill="F5F5F5"/>
        <w:spacing w:after="50"/>
      </w:pPr>
      <w:r>
        <w:t xml:space="preserve">    </w:t>
      </w:r>
      <w:proofErr w:type="spellStart"/>
      <w:r>
        <w:t>cross</w:t>
      </w:r>
      <w:proofErr w:type="spellEnd"/>
      <w:r>
        <w:t xml:space="preserve"> = </w:t>
      </w:r>
      <w:proofErr w:type="spellStart"/>
      <w:proofErr w:type="gramStart"/>
      <w:r>
        <w:t>abs</w:t>
      </w:r>
      <w:proofErr w:type="spellEnd"/>
      <w:r>
        <w:t>(</w:t>
      </w:r>
      <w:proofErr w:type="spellStart"/>
      <w:proofErr w:type="gramEnd"/>
      <w:r>
        <w:t>dy</w:t>
      </w:r>
      <w:proofErr w:type="spellEnd"/>
      <w:r>
        <w:t>*</w:t>
      </w:r>
      <w:proofErr w:type="spellStart"/>
      <w:r>
        <w:t>point.x</w:t>
      </w:r>
      <w:proofErr w:type="spellEnd"/>
      <w:r>
        <w:t xml:space="preserve"> - dx*</w:t>
      </w:r>
      <w:proofErr w:type="spellStart"/>
      <w:proofErr w:type="gramStart"/>
      <w:r>
        <w:t>point.y</w:t>
      </w:r>
      <w:proofErr w:type="spellEnd"/>
      <w:proofErr w:type="gramEnd"/>
      <w:r>
        <w:t xml:space="preserve"> + </w:t>
      </w:r>
      <w:proofErr w:type="spellStart"/>
      <w:r>
        <w:t>line_end.x</w:t>
      </w:r>
      <w:proofErr w:type="spellEnd"/>
      <w:r>
        <w:t>*</w:t>
      </w:r>
      <w:proofErr w:type="spellStart"/>
      <w:r>
        <w:t>line_</w:t>
      </w:r>
      <w:proofErr w:type="gramStart"/>
      <w:r>
        <w:t>start.y</w:t>
      </w:r>
      <w:proofErr w:type="spellEnd"/>
      <w:proofErr w:type="gramEnd"/>
      <w:r>
        <w:t xml:space="preserve"> - </w:t>
      </w:r>
      <w:proofErr w:type="spellStart"/>
      <w:r>
        <w:t>line_</w:t>
      </w:r>
      <w:proofErr w:type="gramStart"/>
      <w:r>
        <w:t>end.y</w:t>
      </w:r>
      <w:proofErr w:type="spellEnd"/>
      <w:proofErr w:type="gramEnd"/>
      <w:r>
        <w:t>*</w:t>
      </w:r>
      <w:proofErr w:type="spellStart"/>
      <w:r>
        <w:t>line_start.x</w:t>
      </w:r>
      <w:proofErr w:type="spellEnd"/>
      <w:r>
        <w:t>)</w:t>
      </w:r>
    </w:p>
    <w:p w14:paraId="0E1B7D78" w14:textId="77777777" w:rsidR="008D57EF" w:rsidRPr="00EF34B2" w:rsidRDefault="00000000">
      <w:pPr>
        <w:pStyle w:val="Code"/>
        <w:shd w:val="clear" w:color="auto" w:fill="F5F5F5"/>
        <w:rPr>
          <w:lang w:val="fr-CH"/>
        </w:rPr>
      </w:pPr>
      <w:r>
        <w:t xml:space="preserve">    </w:t>
      </w:r>
      <w:r w:rsidRPr="00EF34B2">
        <w:rPr>
          <w:lang w:val="fr-CH"/>
        </w:rPr>
        <w:t>return cross / length if length &gt; 0 else 0</w:t>
      </w:r>
    </w:p>
    <w:p w14:paraId="4FA92422" w14:textId="77777777" w:rsidR="008D57EF" w:rsidRPr="00EF34B2" w:rsidRDefault="00000000">
      <w:pPr>
        <w:rPr>
          <w:lang w:val="fr-CH"/>
        </w:rPr>
      </w:pPr>
      <w:r w:rsidRPr="00EF34B2">
        <w:rPr>
          <w:lang w:val="fr-CH"/>
        </w:rPr>
        <w:br w:type="page"/>
      </w:r>
    </w:p>
    <w:p w14:paraId="26DC0764" w14:textId="77777777" w:rsidR="008D57EF" w:rsidRDefault="00000000">
      <w:pPr>
        <w:pStyle w:val="berschrift1"/>
      </w:pPr>
      <w:r>
        <w:lastRenderedPageBreak/>
        <w:t>3. SVG-Generierung für technische Zeichnungen</w:t>
      </w:r>
    </w:p>
    <w:p w14:paraId="62145567" w14:textId="77777777" w:rsidR="008D57EF" w:rsidRDefault="00000000">
      <w:pPr>
        <w:spacing w:after="200"/>
      </w:pPr>
      <w:r>
        <w:t>Für optimale Ergebnisse sollten die SVG-Grafiken in Python generiert werden. Dies ermöglicht:</w:t>
      </w:r>
    </w:p>
    <w:p w14:paraId="411D3499" w14:textId="77777777" w:rsidR="008D57EF" w:rsidRDefault="00000000">
      <w:pPr>
        <w:pStyle w:val="Listenabsatz"/>
        <w:numPr>
          <w:ilvl w:val="0"/>
          <w:numId w:val="3"/>
        </w:numPr>
      </w:pPr>
      <w:r>
        <w:t>Direkte Integration der berechneten Geometriedaten</w:t>
      </w:r>
    </w:p>
    <w:p w14:paraId="1877A5CE" w14:textId="77777777" w:rsidR="008D57EF" w:rsidRDefault="00000000">
      <w:pPr>
        <w:pStyle w:val="Listenabsatz"/>
        <w:numPr>
          <w:ilvl w:val="0"/>
          <w:numId w:val="3"/>
        </w:numPr>
      </w:pPr>
      <w:r>
        <w:t>Automatische Skalierung und Massstabsanpassung</w:t>
      </w:r>
    </w:p>
    <w:p w14:paraId="4120899B" w14:textId="77777777" w:rsidR="008D57EF" w:rsidRDefault="00000000">
      <w:pPr>
        <w:pStyle w:val="Listenabsatz"/>
        <w:numPr>
          <w:ilvl w:val="0"/>
          <w:numId w:val="3"/>
        </w:numPr>
      </w:pPr>
      <w:r>
        <w:t>Konsistente Formatierung über alle Zeichnungen</w:t>
      </w:r>
    </w:p>
    <w:p w14:paraId="184BDAE0" w14:textId="77777777" w:rsidR="008D57EF" w:rsidRDefault="00000000">
      <w:pPr>
        <w:pStyle w:val="Listenabsatz"/>
        <w:numPr>
          <w:ilvl w:val="0"/>
          <w:numId w:val="3"/>
        </w:numPr>
      </w:pPr>
      <w:r>
        <w:t>Einfache Konvertierung zu PNG/PDF für Word-Einbettung</w:t>
      </w:r>
    </w:p>
    <w:p w14:paraId="31187581" w14:textId="77777777" w:rsidR="008D57EF" w:rsidRDefault="00000000">
      <w:pPr>
        <w:pStyle w:val="berschrift2"/>
      </w:pPr>
      <w:r>
        <w:t>3.1 Benötigte Zeichnungen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2903"/>
        <w:gridCol w:w="3722"/>
      </w:tblGrid>
      <w:tr w:rsidR="008D57EF" w14:paraId="4E0FE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12609D33" w14:textId="77777777" w:rsidR="008D57EF" w:rsidRDefault="00000000">
            <w:r>
              <w:rPr>
                <w:b/>
                <w:bCs/>
              </w:rPr>
              <w:t>Zeichnung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1F7B5E02" w14:textId="77777777" w:rsidR="008D57EF" w:rsidRDefault="00000000">
            <w:r>
              <w:rPr>
                <w:b/>
                <w:bCs/>
              </w:rPr>
              <w:t>Inhalt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5AD23A35" w14:textId="77777777" w:rsidR="008D57EF" w:rsidRDefault="00000000">
            <w:r>
              <w:rPr>
                <w:b/>
                <w:bCs/>
              </w:rPr>
              <w:t>Besonderheiten Bundeshaus</w:t>
            </w:r>
          </w:p>
        </w:tc>
      </w:tr>
      <w:tr w:rsidR="008D57EF" w14:paraId="73F74B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56082" w14:textId="77777777" w:rsidR="008D57EF" w:rsidRDefault="00000000">
            <w:r>
              <w:rPr>
                <w:b/>
                <w:bCs/>
              </w:rPr>
              <w:t>Grundriss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440C2" w14:textId="77777777" w:rsidR="008D57EF" w:rsidRDefault="00000000">
            <w:r>
              <w:t>Draufsicht mit Gerüst, Ständer, Verankerungen, Zugänge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50AAB" w14:textId="77777777" w:rsidR="008D57EF" w:rsidRDefault="00000000">
            <w:r>
              <w:t>Komplexe Polygonform mit Risaliten, Portikus, Arkaden. Douglas-Peucker essenziell!</w:t>
            </w:r>
          </w:p>
        </w:tc>
      </w:tr>
      <w:tr w:rsidR="008D57EF" w14:paraId="0479B8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B6CA3" w14:textId="77777777" w:rsidR="008D57EF" w:rsidRDefault="00000000">
            <w:r>
              <w:rPr>
                <w:b/>
                <w:bCs/>
              </w:rPr>
              <w:t>Ansicht (Elevation)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39616" w14:textId="77777777" w:rsidR="008D57EF" w:rsidRDefault="00000000">
            <w:r>
              <w:t>Fassadenansicht mit Gerüst, Lagen, Höhenkoten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B1A0FC" w14:textId="77777777" w:rsidR="008D57EF" w:rsidRDefault="00000000">
            <w:r>
              <w:t>Verschiedene Höhenzonen darstellen. Kuppel als Sonderelement.</w:t>
            </w:r>
          </w:p>
        </w:tc>
      </w:tr>
      <w:tr w:rsidR="008D57EF" w14:paraId="61B91E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9B844" w14:textId="77777777" w:rsidR="008D57EF" w:rsidRDefault="00000000">
            <w:r>
              <w:rPr>
                <w:b/>
                <w:bCs/>
              </w:rPr>
              <w:t>Schnitt (</w:t>
            </w:r>
            <w:proofErr w:type="spellStart"/>
            <w:r>
              <w:rPr>
                <w:b/>
                <w:bCs/>
              </w:rPr>
              <w:t>Section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DEEF0F" w14:textId="77777777" w:rsidR="008D57EF" w:rsidRDefault="00000000">
            <w:r>
              <w:t>Querschnitt durch Gebäude mit Gerüst auf beiden Seiten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85CA93" w14:textId="77777777" w:rsidR="008D57EF" w:rsidRDefault="00000000">
            <w:r>
              <w:t>Schnitt durch Parlamentsgebäude zeigt Kuppel, Türme, Höhenstaffelung.</w:t>
            </w:r>
          </w:p>
        </w:tc>
      </w:tr>
      <w:tr w:rsidR="008D57EF" w14:paraId="6BD96E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D922F" w14:textId="77777777" w:rsidR="008D57EF" w:rsidRDefault="00000000">
            <w:r>
              <w:rPr>
                <w:b/>
                <w:bCs/>
              </w:rPr>
              <w:t>3D-Ansicht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DC4CD" w14:textId="77777777" w:rsidR="008D57EF" w:rsidRDefault="00000000">
            <w:r>
              <w:t>Isometrische Darstellung für Gesamtüberblick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B3E15D" w14:textId="77777777" w:rsidR="008D57EF" w:rsidRDefault="00000000">
            <w:r>
              <w:t>Vereinfachte Box mit Kuppel. Optional für Präsentation.</w:t>
            </w:r>
          </w:p>
        </w:tc>
      </w:tr>
    </w:tbl>
    <w:p w14:paraId="0F5FA438" w14:textId="77777777" w:rsidR="008D57EF" w:rsidRDefault="00000000">
      <w:pPr>
        <w:pStyle w:val="berschrift2"/>
      </w:pPr>
      <w:r>
        <w:t>3.2 SVG-Struktur (Empfehlung)</w:t>
      </w:r>
    </w:p>
    <w:p w14:paraId="632BB482" w14:textId="77777777" w:rsidR="008D57EF" w:rsidRDefault="00000000">
      <w:pPr>
        <w:spacing w:after="100"/>
      </w:pPr>
      <w:r>
        <w:t>Jede SVG-Datei sollte folgende Elemente enthalten:</w:t>
      </w:r>
    </w:p>
    <w:p w14:paraId="1EB8D9F6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Titelblock: </w:t>
      </w:r>
      <w:r>
        <w:t>Projektname, Massstab, Blattbezeichnung</w:t>
      </w:r>
    </w:p>
    <w:p w14:paraId="348E7A13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Gebäudegeometrie: </w:t>
      </w:r>
      <w:r>
        <w:t>Polygon mit Schraffur oder Füllung</w:t>
      </w:r>
    </w:p>
    <w:p w14:paraId="58EDFE39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Gerüstdarstellung: </w:t>
      </w:r>
      <w:r>
        <w:t>Beläge, Ständer, Geländer in blauer Farbe</w:t>
      </w:r>
    </w:p>
    <w:p w14:paraId="3D3EA9F2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Verankerungen: </w:t>
      </w:r>
      <w:r>
        <w:t>Rote Markierungen im Raster 4×4 m</w:t>
      </w:r>
    </w:p>
    <w:p w14:paraId="280A8F91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Masslinien: </w:t>
      </w:r>
      <w:r>
        <w:t>Mit Pfeilen und Beschriftung</w:t>
      </w:r>
    </w:p>
    <w:p w14:paraId="383281AC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Legende: </w:t>
      </w:r>
      <w:r>
        <w:t>Erklärung aller Symbole</w:t>
      </w:r>
    </w:p>
    <w:p w14:paraId="04A56EB7" w14:textId="77777777" w:rsidR="008D57EF" w:rsidRDefault="00000000">
      <w:pPr>
        <w:pStyle w:val="Listenabsatz"/>
        <w:numPr>
          <w:ilvl w:val="0"/>
          <w:numId w:val="3"/>
        </w:numPr>
      </w:pPr>
      <w:r>
        <w:rPr>
          <w:b/>
          <w:bCs/>
        </w:rPr>
        <w:t xml:space="preserve">Fusszeile: </w:t>
      </w:r>
      <w:r>
        <w:t>Projekt, Verfasser, Datum, Blattnummer</w:t>
      </w:r>
    </w:p>
    <w:p w14:paraId="5995240B" w14:textId="77777777" w:rsidR="008D57EF" w:rsidRDefault="00000000">
      <w:r>
        <w:br w:type="page"/>
      </w:r>
    </w:p>
    <w:p w14:paraId="4994915D" w14:textId="77777777" w:rsidR="008D57EF" w:rsidRDefault="00000000">
      <w:pPr>
        <w:pStyle w:val="berschrift1"/>
      </w:pPr>
      <w:r>
        <w:lastRenderedPageBreak/>
        <w:t>4. Empfehlungen für die Umsetzung in der App</w:t>
      </w:r>
    </w:p>
    <w:p w14:paraId="63996EAE" w14:textId="77777777" w:rsidR="008D57EF" w:rsidRDefault="00000000">
      <w:pPr>
        <w:pStyle w:val="berschrift2"/>
      </w:pPr>
      <w:r>
        <w:t>4.1 Datenstruktur</w:t>
      </w:r>
    </w:p>
    <w:p w14:paraId="1037F782" w14:textId="77777777" w:rsidR="008D57EF" w:rsidRDefault="00000000">
      <w:pPr>
        <w:spacing w:after="100"/>
      </w:pPr>
      <w:r>
        <w:t>Die App sollte folgende Datenstruktur verwenden:</w:t>
      </w:r>
    </w:p>
    <w:p w14:paraId="4E1EF817" w14:textId="77777777" w:rsidR="008D57EF" w:rsidRDefault="00000000">
      <w:pPr>
        <w:pStyle w:val="Code"/>
        <w:shd w:val="clear" w:color="auto" w:fill="F5F5F5"/>
        <w:spacing w:after="50"/>
      </w:pPr>
      <w:r>
        <w:t>Gebäude:</w:t>
      </w:r>
    </w:p>
    <w:p w14:paraId="1520573C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4BF5A36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adresse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BF4930D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fassaden</w:t>
      </w:r>
      <w:proofErr w:type="spellEnd"/>
      <w:r>
        <w:t xml:space="preserve">: </w:t>
      </w:r>
      <w:proofErr w:type="gramStart"/>
      <w:r>
        <w:t>List[Fassade]  #</w:t>
      </w:r>
      <w:proofErr w:type="gramEnd"/>
      <w:r>
        <w:t xml:space="preserve"> Nach Douglas-Peucker</w:t>
      </w:r>
    </w:p>
    <w:p w14:paraId="40BA0D80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sonderelemente</w:t>
      </w:r>
      <w:proofErr w:type="spellEnd"/>
      <w:r>
        <w:t xml:space="preserve">: </w:t>
      </w:r>
      <w:proofErr w:type="gramStart"/>
      <w:r>
        <w:t>List[Sonderelement]  #</w:t>
      </w:r>
      <w:proofErr w:type="gramEnd"/>
      <w:r>
        <w:t xml:space="preserve"> Kuppeln, Türme</w:t>
      </w:r>
    </w:p>
    <w:p w14:paraId="3CA4AEAF" w14:textId="77777777" w:rsidR="008D57EF" w:rsidRDefault="008D57EF">
      <w:pPr>
        <w:pStyle w:val="Code"/>
        <w:shd w:val="clear" w:color="auto" w:fill="F5F5F5"/>
        <w:spacing w:after="50"/>
      </w:pPr>
    </w:p>
    <w:p w14:paraId="14CE387B" w14:textId="77777777" w:rsidR="008D57EF" w:rsidRDefault="00000000">
      <w:pPr>
        <w:pStyle w:val="Code"/>
        <w:shd w:val="clear" w:color="auto" w:fill="F5F5F5"/>
        <w:spacing w:after="50"/>
      </w:pPr>
      <w:r>
        <w:t>Fassade:</w:t>
      </w:r>
    </w:p>
    <w:p w14:paraId="46599668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5EBF7CF" w14:textId="77777777" w:rsidR="008D57EF" w:rsidRDefault="00000000">
      <w:pPr>
        <w:pStyle w:val="Code"/>
        <w:shd w:val="clear" w:color="auto" w:fill="F5F5F5"/>
        <w:spacing w:after="50"/>
      </w:pPr>
      <w:r>
        <w:t xml:space="preserve">  - punkte: </w:t>
      </w:r>
      <w:proofErr w:type="gramStart"/>
      <w:r>
        <w:t>List[</w:t>
      </w:r>
      <w:proofErr w:type="gramEnd"/>
      <w:r>
        <w:t>Point3D</w:t>
      </w:r>
      <w:proofErr w:type="gramStart"/>
      <w:r>
        <w:t>]  #</w:t>
      </w:r>
      <w:proofErr w:type="gramEnd"/>
      <w:r>
        <w:t xml:space="preserve"> Vereinfachte Geometrie</w:t>
      </w:r>
    </w:p>
    <w:p w14:paraId="788EACD8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hoehe_traufe</w:t>
      </w:r>
      <w:proofErr w:type="spellEnd"/>
      <w:r>
        <w:t xml:space="preserve">: </w:t>
      </w:r>
      <w:proofErr w:type="spellStart"/>
      <w:proofErr w:type="gramStart"/>
      <w:r>
        <w:t>float</w:t>
      </w:r>
      <w:proofErr w:type="spellEnd"/>
      <w:r>
        <w:t xml:space="preserve">  #</w:t>
      </w:r>
      <w:proofErr w:type="gramEnd"/>
      <w:r>
        <w:t xml:space="preserve"> LOKAL, nicht global!</w:t>
      </w:r>
    </w:p>
    <w:p w14:paraId="1489C2FF" w14:textId="77777777" w:rsidR="008D57EF" w:rsidRDefault="00000000">
      <w:pPr>
        <w:pStyle w:val="Code"/>
        <w:shd w:val="clear" w:color="auto" w:fill="F5F5F5"/>
        <w:spacing w:after="50"/>
      </w:pPr>
      <w:r>
        <w:t xml:space="preserve">  - </w:t>
      </w:r>
      <w:proofErr w:type="spellStart"/>
      <w:r>
        <w:t>hoehe_first</w:t>
      </w:r>
      <w:proofErr w:type="spellEnd"/>
      <w:r>
        <w:t xml:space="preserve">: </w:t>
      </w:r>
      <w:proofErr w:type="spellStart"/>
      <w:proofErr w:type="gramStart"/>
      <w:r>
        <w:t>float</w:t>
      </w:r>
      <w:proofErr w:type="spellEnd"/>
      <w:r>
        <w:t xml:space="preserve">  #</w:t>
      </w:r>
      <w:proofErr w:type="gramEnd"/>
      <w:r>
        <w:t xml:space="preserve"> </w:t>
      </w:r>
      <w:proofErr w:type="gramStart"/>
      <w:r>
        <w:t>Optional</w:t>
      </w:r>
      <w:proofErr w:type="gramEnd"/>
      <w:r>
        <w:t xml:space="preserve"> für Giebel</w:t>
      </w:r>
    </w:p>
    <w:p w14:paraId="040A731A" w14:textId="77777777" w:rsidR="008D57EF" w:rsidRDefault="00000000">
      <w:pPr>
        <w:pStyle w:val="Code"/>
        <w:shd w:val="clear" w:color="auto" w:fill="F5F5F5"/>
      </w:pPr>
      <w:r>
        <w:t xml:space="preserve">  - </w:t>
      </w:r>
      <w:proofErr w:type="spellStart"/>
      <w:r>
        <w:t>gebaeude_teil</w:t>
      </w:r>
      <w:proofErr w:type="spellEnd"/>
      <w:r>
        <w:t xml:space="preserve">: </w:t>
      </w:r>
      <w:proofErr w:type="spellStart"/>
      <w:proofErr w:type="gramStart"/>
      <w:r>
        <w:t>str</w:t>
      </w:r>
      <w:proofErr w:type="spellEnd"/>
      <w:r>
        <w:t xml:space="preserve">  #</w:t>
      </w:r>
      <w:proofErr w:type="gramEnd"/>
      <w:r>
        <w:t xml:space="preserve"> z.B. "West", "Parlament", "Ost"</w:t>
      </w:r>
    </w:p>
    <w:p w14:paraId="1FEE6458" w14:textId="77777777" w:rsidR="008D57EF" w:rsidRDefault="00000000">
      <w:pPr>
        <w:pStyle w:val="berschrift2"/>
      </w:pPr>
      <w:r>
        <w:t>4.2 Höhenzonierung</w:t>
      </w:r>
    </w:p>
    <w:p w14:paraId="178C4AC7" w14:textId="77777777" w:rsidR="008D57EF" w:rsidRDefault="00000000">
      <w:pPr>
        <w:spacing w:after="150"/>
      </w:pPr>
      <w:r>
        <w:t>Für das Bundeshaus empfehle ich folgende Höhenzonen-Strategie:</w:t>
      </w:r>
    </w:p>
    <w:p w14:paraId="7C1D80B7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SwissBuildings3D analysieren: </w:t>
      </w:r>
      <w:r>
        <w:t>Prüfen, ob das 3D-Modell verschiedene Höhenwerte pro Dachfläche enthält</w:t>
      </w:r>
    </w:p>
    <w:p w14:paraId="12DFF72D" w14:textId="77777777" w:rsidR="008D57EF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Z-Werte der Polygonpunkte nutzen: </w:t>
      </w:r>
      <w:r>
        <w:t>Die Z-Koordinaten geben lokale Höhen an</w:t>
      </w:r>
    </w:p>
    <w:p w14:paraId="351A3537" w14:textId="77777777" w:rsidR="008D57EF" w:rsidRDefault="00000000">
      <w:pPr>
        <w:pStyle w:val="Listenabsatz"/>
        <w:numPr>
          <w:ilvl w:val="0"/>
          <w:numId w:val="2"/>
        </w:numPr>
      </w:pPr>
      <w:proofErr w:type="spellStart"/>
      <w:r>
        <w:rPr>
          <w:b/>
          <w:bCs/>
        </w:rPr>
        <w:t>Fallback</w:t>
      </w:r>
      <w:proofErr w:type="spellEnd"/>
      <w:r>
        <w:rPr>
          <w:b/>
          <w:bCs/>
        </w:rPr>
        <w:t xml:space="preserve"> bei globalem Wert: </w:t>
      </w:r>
      <w:r>
        <w:t>Wenn nur ein Höhenwert vorhanden: Kuppelhöhe ignorieren, ca. 25 m für Parlamentsgebäude verwenden</w:t>
      </w:r>
    </w:p>
    <w:p w14:paraId="49785DD7" w14:textId="77777777" w:rsidR="008D57EF" w:rsidRDefault="00000000">
      <w:pPr>
        <w:pStyle w:val="berschrift2"/>
      </w:pPr>
      <w:r>
        <w:t>4.3 Bundeshaus-spezifische Werte</w:t>
      </w:r>
    </w:p>
    <w:p w14:paraId="29B4D94C" w14:textId="77777777" w:rsidR="008D57EF" w:rsidRDefault="00000000">
      <w:pPr>
        <w:spacing w:after="100"/>
      </w:pPr>
      <w:r>
        <w:t>Falls keine detaillierten Höhendaten verfügbar sind, können folgende Richtwerte verwendet werden: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8"/>
        <w:gridCol w:w="2569"/>
        <w:gridCol w:w="2597"/>
      </w:tblGrid>
      <w:tr w:rsidR="008D57EF" w14:paraId="667FEA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1A010A6F" w14:textId="77777777" w:rsidR="008D57EF" w:rsidRDefault="00000000">
            <w:r>
              <w:rPr>
                <w:b/>
                <w:bCs/>
              </w:rPr>
              <w:t>Bereich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34FA054A" w14:textId="77777777" w:rsidR="008D57EF" w:rsidRDefault="00000000">
            <w:r>
              <w:rPr>
                <w:b/>
                <w:bCs/>
              </w:rPr>
              <w:t>Traufhöhe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3FF"/>
          </w:tcPr>
          <w:p w14:paraId="76A9ADDD" w14:textId="77777777" w:rsidR="008D57EF" w:rsidRDefault="00000000">
            <w:r>
              <w:rPr>
                <w:b/>
                <w:bCs/>
              </w:rPr>
              <w:t>Gerüsthöhe (HA)</w:t>
            </w:r>
          </w:p>
        </w:tc>
      </w:tr>
      <w:tr w:rsidR="008D57EF" w14:paraId="18F737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469F2D" w14:textId="77777777" w:rsidR="008D57EF" w:rsidRDefault="00000000">
            <w:r>
              <w:t>Standard-Fassaden (West/Ost)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55665A" w14:textId="77777777" w:rsidR="008D57EF" w:rsidRDefault="00000000">
            <w:r>
              <w:t>18.0 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445ED7" w14:textId="77777777" w:rsidR="008D57EF" w:rsidRDefault="00000000">
            <w:r>
              <w:t>19.0 m</w:t>
            </w:r>
          </w:p>
        </w:tc>
      </w:tr>
      <w:tr w:rsidR="008D57EF" w14:paraId="6543C6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031C0" w14:textId="77777777" w:rsidR="008D57EF" w:rsidRDefault="00000000">
            <w:r>
              <w:t>Parlamentsgebäude (Hauptfassaden)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16ADF" w14:textId="77777777" w:rsidR="008D57EF" w:rsidRDefault="00000000">
            <w:r>
              <w:t>25.0 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D9180" w14:textId="77777777" w:rsidR="008D57EF" w:rsidRDefault="00000000">
            <w:r>
              <w:t>26.0 m</w:t>
            </w:r>
          </w:p>
        </w:tc>
      </w:tr>
      <w:tr w:rsidR="008D57EF" w14:paraId="1E970F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41DE2" w14:textId="77777777" w:rsidR="008D57EF" w:rsidRDefault="00000000">
            <w:r>
              <w:t>Türme (Südfassade)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6B5D7E" w14:textId="77777777" w:rsidR="008D57EF" w:rsidRDefault="00000000">
            <w:r>
              <w:t>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E5DF3" w14:textId="77777777" w:rsidR="008D57EF" w:rsidRDefault="00000000">
            <w:r>
              <w:t>36.0 m (Spezialgerüst)</w:t>
            </w:r>
          </w:p>
        </w:tc>
      </w:tr>
      <w:tr w:rsidR="008D57EF" w14:paraId="30272A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382590" w14:textId="77777777" w:rsidR="008D57EF" w:rsidRDefault="00000000">
            <w:r>
              <w:t>Kuppel (Spezialgerüst)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05D20B" w14:textId="77777777" w:rsidR="008D57EF" w:rsidRDefault="00000000">
            <w:r>
              <w:t>–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7A37A" w14:textId="77777777" w:rsidR="008D57EF" w:rsidRDefault="00000000">
            <w:r>
              <w:t>64.0 m (Kuppelgerüst)</w:t>
            </w:r>
          </w:p>
        </w:tc>
      </w:tr>
    </w:tbl>
    <w:p w14:paraId="699B3BE0" w14:textId="77777777" w:rsidR="008D57EF" w:rsidRDefault="00000000">
      <w:r>
        <w:br w:type="page"/>
      </w:r>
    </w:p>
    <w:p w14:paraId="0354F4F8" w14:textId="77777777" w:rsidR="008D57EF" w:rsidRDefault="00000000">
      <w:pPr>
        <w:pStyle w:val="berschrift1"/>
      </w:pPr>
      <w:r>
        <w:lastRenderedPageBreak/>
        <w:t>5. Checkliste für Claude IDE</w:t>
      </w:r>
    </w:p>
    <w:p w14:paraId="6D46737B" w14:textId="77777777" w:rsidR="008D57EF" w:rsidRDefault="00000000">
      <w:pPr>
        <w:spacing w:after="150"/>
      </w:pPr>
      <w:r>
        <w:t>Folgende Punkte sollten bei der Implementierung beachtet werden:</w:t>
      </w:r>
    </w:p>
    <w:p w14:paraId="42C92807" w14:textId="77777777" w:rsidR="008D57EF" w:rsidRDefault="00000000">
      <w:pPr>
        <w:pStyle w:val="berschrift2"/>
      </w:pPr>
      <w:r>
        <w:t>5.1 Geometrie-Verarbeitung</w:t>
      </w:r>
    </w:p>
    <w:p w14:paraId="3A116624" w14:textId="77777777" w:rsidR="008D57EF" w:rsidRDefault="00000000">
      <w:pPr>
        <w:pStyle w:val="Listenabsatz"/>
        <w:numPr>
          <w:ilvl w:val="0"/>
          <w:numId w:val="3"/>
        </w:numPr>
      </w:pPr>
      <w:r>
        <w:t>Douglas-Peucker mit konfigurierbarem SIMPLIFY_EPSILON implementieren</w:t>
      </w:r>
    </w:p>
    <w:p w14:paraId="48884580" w14:textId="77777777" w:rsidR="008D57EF" w:rsidRDefault="00000000">
      <w:pPr>
        <w:pStyle w:val="Listenabsatz"/>
        <w:numPr>
          <w:ilvl w:val="0"/>
          <w:numId w:val="3"/>
        </w:numPr>
      </w:pPr>
      <w:r>
        <w:t>COLLINEAR_ANGLE_TOLERANCE für Glättung verwenden</w:t>
      </w:r>
    </w:p>
    <w:p w14:paraId="2EDF11D9" w14:textId="77777777" w:rsidR="008D57EF" w:rsidRDefault="00000000">
      <w:pPr>
        <w:pStyle w:val="Listenabsatz"/>
        <w:numPr>
          <w:ilvl w:val="0"/>
          <w:numId w:val="3"/>
        </w:numPr>
      </w:pPr>
      <w:r>
        <w:t>Statistik vor/nach Vereinfachung ausgeben (Punktreduktion in %)</w:t>
      </w:r>
    </w:p>
    <w:p w14:paraId="3EBC7D36" w14:textId="77777777" w:rsidR="008D57EF" w:rsidRDefault="00000000">
      <w:pPr>
        <w:pStyle w:val="Listenabsatz"/>
        <w:numPr>
          <w:ilvl w:val="0"/>
          <w:numId w:val="3"/>
        </w:numPr>
      </w:pPr>
      <w:proofErr w:type="spellStart"/>
      <w:r>
        <w:t>Bounding</w:t>
      </w:r>
      <w:proofErr w:type="spellEnd"/>
      <w:r>
        <w:t xml:space="preserve"> Box für SVG-Dimensionierung berechnen</w:t>
      </w:r>
    </w:p>
    <w:p w14:paraId="601C501D" w14:textId="77777777" w:rsidR="008D57EF" w:rsidRDefault="00000000">
      <w:pPr>
        <w:pStyle w:val="berschrift2"/>
      </w:pPr>
      <w:r>
        <w:t>5.2 Höhenbehandlung</w:t>
      </w:r>
    </w:p>
    <w:p w14:paraId="393A5E06" w14:textId="77777777" w:rsidR="008D57EF" w:rsidRDefault="00000000">
      <w:pPr>
        <w:pStyle w:val="Listenabsatz"/>
        <w:numPr>
          <w:ilvl w:val="0"/>
          <w:numId w:val="3"/>
        </w:numPr>
      </w:pPr>
      <w:proofErr w:type="gramStart"/>
      <w:r>
        <w:t>Prüfen</w:t>
      </w:r>
      <w:proofErr w:type="gramEnd"/>
      <w:r>
        <w:t xml:space="preserve"> ob SwissBuildings3D Höhenzonen liefert</w:t>
      </w:r>
    </w:p>
    <w:p w14:paraId="0F35DED4" w14:textId="77777777" w:rsidR="008D57EF" w:rsidRDefault="00000000">
      <w:pPr>
        <w:pStyle w:val="Listenabsatz"/>
        <w:numPr>
          <w:ilvl w:val="0"/>
          <w:numId w:val="3"/>
        </w:numPr>
      </w:pPr>
      <w:r>
        <w:t xml:space="preserve">Lokale Höhen pro Fassade </w:t>
      </w:r>
      <w:proofErr w:type="gramStart"/>
      <w:r>
        <w:t>statt globale Höhe</w:t>
      </w:r>
      <w:proofErr w:type="gramEnd"/>
      <w:r>
        <w:t xml:space="preserve"> verwenden</w:t>
      </w:r>
    </w:p>
    <w:p w14:paraId="20B22BE8" w14:textId="77777777" w:rsidR="008D57EF" w:rsidRDefault="00000000">
      <w:pPr>
        <w:pStyle w:val="Listenabsatz"/>
        <w:numPr>
          <w:ilvl w:val="0"/>
          <w:numId w:val="3"/>
        </w:numPr>
      </w:pPr>
      <w:r>
        <w:t>Sonderelemente (Kuppel, Türme) separat behandeln</w:t>
      </w:r>
    </w:p>
    <w:p w14:paraId="6E4B224B" w14:textId="77777777" w:rsidR="008D57EF" w:rsidRDefault="00000000">
      <w:pPr>
        <w:pStyle w:val="Listenabsatz"/>
        <w:numPr>
          <w:ilvl w:val="0"/>
          <w:numId w:val="3"/>
        </w:numPr>
      </w:pPr>
      <w:r>
        <w:t xml:space="preserve">Warnung </w:t>
      </w:r>
      <w:proofErr w:type="gramStart"/>
      <w:r>
        <w:t>ausgeben</w:t>
      </w:r>
      <w:proofErr w:type="gramEnd"/>
      <w:r>
        <w:t xml:space="preserve"> wenn nur globaler Höhenwert vorhanden</w:t>
      </w:r>
    </w:p>
    <w:p w14:paraId="536F8E3B" w14:textId="77777777" w:rsidR="008D57EF" w:rsidRDefault="00000000">
      <w:pPr>
        <w:pStyle w:val="berschrift2"/>
      </w:pPr>
      <w:r>
        <w:t>5.3 SVG-Generierung</w:t>
      </w:r>
    </w:p>
    <w:p w14:paraId="79B0585A" w14:textId="77777777" w:rsidR="008D57EF" w:rsidRDefault="00000000">
      <w:pPr>
        <w:pStyle w:val="Listenabsatz"/>
        <w:numPr>
          <w:ilvl w:val="0"/>
          <w:numId w:val="3"/>
        </w:numPr>
      </w:pPr>
      <w:r>
        <w:t>Grundriss: Draufsicht mit vereinfachtem Polygon</w:t>
      </w:r>
    </w:p>
    <w:p w14:paraId="7D3A7C9D" w14:textId="77777777" w:rsidR="008D57EF" w:rsidRDefault="00000000">
      <w:pPr>
        <w:pStyle w:val="Listenabsatz"/>
        <w:numPr>
          <w:ilvl w:val="0"/>
          <w:numId w:val="3"/>
        </w:numPr>
      </w:pPr>
      <w:r>
        <w:t>Ansicht: Fassadenansicht mit korrekten Höhenzonen</w:t>
      </w:r>
    </w:p>
    <w:p w14:paraId="47CB800E" w14:textId="77777777" w:rsidR="008D57EF" w:rsidRDefault="00000000">
      <w:pPr>
        <w:pStyle w:val="Listenabsatz"/>
        <w:numPr>
          <w:ilvl w:val="0"/>
          <w:numId w:val="3"/>
        </w:numPr>
      </w:pPr>
      <w:r>
        <w:t>Schnitt: Querschnitt durch Hauptgebäude mit Kuppel</w:t>
      </w:r>
    </w:p>
    <w:p w14:paraId="64FC7E03" w14:textId="77777777" w:rsidR="008D57EF" w:rsidRDefault="00000000">
      <w:pPr>
        <w:pStyle w:val="Listenabsatz"/>
        <w:numPr>
          <w:ilvl w:val="0"/>
          <w:numId w:val="3"/>
        </w:numPr>
      </w:pPr>
      <w:r>
        <w:t>Alle SVGs mit Titelblock, Legende, Fusszeile versehen</w:t>
      </w:r>
    </w:p>
    <w:p w14:paraId="457B2CA1" w14:textId="77777777" w:rsidR="008D57EF" w:rsidRDefault="00000000">
      <w:pPr>
        <w:pStyle w:val="Listenabsatz"/>
        <w:numPr>
          <w:ilvl w:val="0"/>
          <w:numId w:val="3"/>
        </w:numPr>
      </w:pPr>
      <w:r>
        <w:t>Automatische Massstabsberechnung implementieren</w:t>
      </w:r>
    </w:p>
    <w:p w14:paraId="216BF9C7" w14:textId="77777777" w:rsidR="008D57EF" w:rsidRDefault="00000000">
      <w:pPr>
        <w:pStyle w:val="berschrift2"/>
      </w:pPr>
      <w:r>
        <w:t>5.4 Berechnungen</w:t>
      </w:r>
    </w:p>
    <w:p w14:paraId="465A003D" w14:textId="77777777" w:rsidR="008D57EF" w:rsidRDefault="00000000">
      <w:pPr>
        <w:pStyle w:val="Listenabsatz"/>
        <w:numPr>
          <w:ilvl w:val="0"/>
          <w:numId w:val="3"/>
        </w:numPr>
      </w:pPr>
      <w:r>
        <w:t>NPK 114 Zuschläge korrekt anwenden (LF, LG, LS, Höhenzuschlag)</w:t>
      </w:r>
    </w:p>
    <w:p w14:paraId="05C7FFCD" w14:textId="77777777" w:rsidR="008D57EF" w:rsidRDefault="00000000">
      <w:pPr>
        <w:pStyle w:val="Listenabsatz"/>
        <w:numPr>
          <w:ilvl w:val="0"/>
          <w:numId w:val="3"/>
        </w:numPr>
      </w:pPr>
      <w:r>
        <w:t>Layher Blitz 70 Materialmengen berechnen</w:t>
      </w:r>
    </w:p>
    <w:p w14:paraId="64AD1491" w14:textId="77777777" w:rsidR="008D57EF" w:rsidRDefault="00000000">
      <w:pPr>
        <w:pStyle w:val="Listenabsatz"/>
        <w:numPr>
          <w:ilvl w:val="0"/>
          <w:numId w:val="3"/>
        </w:numPr>
      </w:pPr>
      <w:r>
        <w:t>Gesamtgewicht und Transportbedarf ermitteln</w:t>
      </w:r>
    </w:p>
    <w:p w14:paraId="5EFAE840" w14:textId="77777777" w:rsidR="008D57EF" w:rsidRDefault="00000000">
      <w:pPr>
        <w:pStyle w:val="Listenabsatz"/>
        <w:numPr>
          <w:ilvl w:val="0"/>
          <w:numId w:val="3"/>
        </w:numPr>
      </w:pPr>
      <w:r>
        <w:t>Personalbedarf für Montage/Demontage berechnen</w:t>
      </w:r>
    </w:p>
    <w:p w14:paraId="5AACB677" w14:textId="77777777" w:rsidR="008D57EF" w:rsidRDefault="008D57EF">
      <w:pPr>
        <w:spacing w:after="400"/>
      </w:pPr>
    </w:p>
    <w:p w14:paraId="2EE0DD8E" w14:textId="77777777" w:rsidR="008D57EF" w:rsidRDefault="00000000">
      <w:pPr>
        <w:shd w:val="clear" w:color="auto" w:fill="F0F9FF"/>
        <w:spacing w:before="200" w:after="200"/>
      </w:pPr>
      <w:r>
        <w:rPr>
          <w:b/>
          <w:bCs/>
        </w:rPr>
        <w:t xml:space="preserve">Hinweis: </w:t>
      </w:r>
      <w:r>
        <w:t xml:space="preserve">Dieses Dokument dient als Kontext für Claude IDE. Die eigentliche Programmierung der Gerüstplanungs-App erfolgt in der IDE, nicht hier. Die hier beschriebenen Konzepte und Parameter können </w:t>
      </w:r>
      <w:proofErr w:type="gramStart"/>
      <w:r>
        <w:t>direkt</w:t>
      </w:r>
      <w:proofErr w:type="gramEnd"/>
      <w:r>
        <w:t xml:space="preserve"> als Referenz verwendet werden.</w:t>
      </w:r>
    </w:p>
    <w:p w14:paraId="03A060C3" w14:textId="77777777" w:rsidR="008D57EF" w:rsidRDefault="00000000">
      <w:pPr>
        <w:spacing w:before="400"/>
        <w:jc w:val="center"/>
      </w:pPr>
      <w:r>
        <w:rPr>
          <w:i/>
          <w:iCs/>
          <w:color w:val="666666"/>
        </w:rPr>
        <w:t>— Ende des Dokuments —</w:t>
      </w:r>
    </w:p>
    <w:sectPr w:rsidR="008D57E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1C96" w14:textId="77777777" w:rsidR="00BC33CF" w:rsidRDefault="00BC33CF">
      <w:r>
        <w:separator/>
      </w:r>
    </w:p>
  </w:endnote>
  <w:endnote w:type="continuationSeparator" w:id="0">
    <w:p w14:paraId="53E7BBBE" w14:textId="77777777" w:rsidR="00BC33CF" w:rsidRDefault="00BC3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2F43" w14:textId="77777777" w:rsidR="008D57EF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F34B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F34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E070" w14:textId="77777777" w:rsidR="00BC33CF" w:rsidRDefault="00BC33CF">
      <w:r>
        <w:separator/>
      </w:r>
    </w:p>
  </w:footnote>
  <w:footnote w:type="continuationSeparator" w:id="0">
    <w:p w14:paraId="4AC7090B" w14:textId="77777777" w:rsidR="00BC33CF" w:rsidRDefault="00BC3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5D896" w14:textId="77777777" w:rsidR="008D57EF" w:rsidRDefault="00000000">
    <w:pPr>
      <w:jc w:val="right"/>
    </w:pPr>
    <w:r>
      <w:rPr>
        <w:color w:val="666666"/>
        <w:sz w:val="18"/>
        <w:szCs w:val="18"/>
      </w:rPr>
      <w:t>Gerüstplanung Bundeshaus Bern | Anweisungen für Claude 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44A0C"/>
    <w:multiLevelType w:val="hybridMultilevel"/>
    <w:tmpl w:val="9C620840"/>
    <w:lvl w:ilvl="0" w:tplc="BB5C5610">
      <w:start w:val="1"/>
      <w:numFmt w:val="bullet"/>
      <w:lvlText w:val="●"/>
      <w:lvlJc w:val="left"/>
      <w:pPr>
        <w:ind w:left="720" w:hanging="360"/>
      </w:pPr>
    </w:lvl>
    <w:lvl w:ilvl="1" w:tplc="394A39B6">
      <w:start w:val="1"/>
      <w:numFmt w:val="bullet"/>
      <w:lvlText w:val="○"/>
      <w:lvlJc w:val="left"/>
      <w:pPr>
        <w:ind w:left="1440" w:hanging="360"/>
      </w:pPr>
    </w:lvl>
    <w:lvl w:ilvl="2" w:tplc="508C8E52">
      <w:start w:val="1"/>
      <w:numFmt w:val="bullet"/>
      <w:lvlText w:val="■"/>
      <w:lvlJc w:val="left"/>
      <w:pPr>
        <w:ind w:left="2160" w:hanging="360"/>
      </w:pPr>
    </w:lvl>
    <w:lvl w:ilvl="3" w:tplc="7FDC8E44">
      <w:start w:val="1"/>
      <w:numFmt w:val="bullet"/>
      <w:lvlText w:val="●"/>
      <w:lvlJc w:val="left"/>
      <w:pPr>
        <w:ind w:left="2880" w:hanging="360"/>
      </w:pPr>
    </w:lvl>
    <w:lvl w:ilvl="4" w:tplc="6330C6AA">
      <w:start w:val="1"/>
      <w:numFmt w:val="bullet"/>
      <w:lvlText w:val="○"/>
      <w:lvlJc w:val="left"/>
      <w:pPr>
        <w:ind w:left="3600" w:hanging="360"/>
      </w:pPr>
    </w:lvl>
    <w:lvl w:ilvl="5" w:tplc="0592EEFA">
      <w:start w:val="1"/>
      <w:numFmt w:val="bullet"/>
      <w:lvlText w:val="■"/>
      <w:lvlJc w:val="left"/>
      <w:pPr>
        <w:ind w:left="4320" w:hanging="360"/>
      </w:pPr>
    </w:lvl>
    <w:lvl w:ilvl="6" w:tplc="B2781636">
      <w:start w:val="1"/>
      <w:numFmt w:val="bullet"/>
      <w:lvlText w:val="●"/>
      <w:lvlJc w:val="left"/>
      <w:pPr>
        <w:ind w:left="5040" w:hanging="360"/>
      </w:pPr>
    </w:lvl>
    <w:lvl w:ilvl="7" w:tplc="814CAC9C">
      <w:start w:val="1"/>
      <w:numFmt w:val="bullet"/>
      <w:lvlText w:val="●"/>
      <w:lvlJc w:val="left"/>
      <w:pPr>
        <w:ind w:left="5760" w:hanging="360"/>
      </w:pPr>
    </w:lvl>
    <w:lvl w:ilvl="8" w:tplc="6AF481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60A4A"/>
    <w:multiLevelType w:val="hybridMultilevel"/>
    <w:tmpl w:val="E3B2E510"/>
    <w:lvl w:ilvl="0" w:tplc="1E04C25C">
      <w:start w:val="1"/>
      <w:numFmt w:val="decimal"/>
      <w:lvlText w:val="%1."/>
      <w:lvlJc w:val="left"/>
      <w:pPr>
        <w:ind w:left="720" w:hanging="360"/>
      </w:pPr>
    </w:lvl>
    <w:lvl w:ilvl="1" w:tplc="B46AC03E">
      <w:numFmt w:val="decimal"/>
      <w:lvlText w:val=""/>
      <w:lvlJc w:val="left"/>
    </w:lvl>
    <w:lvl w:ilvl="2" w:tplc="C040DDEC">
      <w:numFmt w:val="decimal"/>
      <w:lvlText w:val=""/>
      <w:lvlJc w:val="left"/>
    </w:lvl>
    <w:lvl w:ilvl="3" w:tplc="68227962">
      <w:numFmt w:val="decimal"/>
      <w:lvlText w:val=""/>
      <w:lvlJc w:val="left"/>
    </w:lvl>
    <w:lvl w:ilvl="4" w:tplc="0252823A">
      <w:numFmt w:val="decimal"/>
      <w:lvlText w:val=""/>
      <w:lvlJc w:val="left"/>
    </w:lvl>
    <w:lvl w:ilvl="5" w:tplc="4E4E7E2C">
      <w:numFmt w:val="decimal"/>
      <w:lvlText w:val=""/>
      <w:lvlJc w:val="left"/>
    </w:lvl>
    <w:lvl w:ilvl="6" w:tplc="DF2E7F8A">
      <w:numFmt w:val="decimal"/>
      <w:lvlText w:val=""/>
      <w:lvlJc w:val="left"/>
    </w:lvl>
    <w:lvl w:ilvl="7" w:tplc="5F42D922">
      <w:numFmt w:val="decimal"/>
      <w:lvlText w:val=""/>
      <w:lvlJc w:val="left"/>
    </w:lvl>
    <w:lvl w:ilvl="8" w:tplc="6E10F834">
      <w:numFmt w:val="decimal"/>
      <w:lvlText w:val=""/>
      <w:lvlJc w:val="left"/>
    </w:lvl>
  </w:abstractNum>
  <w:abstractNum w:abstractNumId="2" w15:restartNumberingAfterBreak="0">
    <w:nsid w:val="701D4CC3"/>
    <w:multiLevelType w:val="hybridMultilevel"/>
    <w:tmpl w:val="1A383916"/>
    <w:lvl w:ilvl="0" w:tplc="6A00186A">
      <w:start w:val="1"/>
      <w:numFmt w:val="bullet"/>
      <w:lvlText w:val="•"/>
      <w:lvlJc w:val="left"/>
      <w:pPr>
        <w:ind w:left="720" w:hanging="360"/>
      </w:pPr>
    </w:lvl>
    <w:lvl w:ilvl="1" w:tplc="D91A4EA4">
      <w:numFmt w:val="decimal"/>
      <w:lvlText w:val=""/>
      <w:lvlJc w:val="left"/>
    </w:lvl>
    <w:lvl w:ilvl="2" w:tplc="39B41F36">
      <w:numFmt w:val="decimal"/>
      <w:lvlText w:val=""/>
      <w:lvlJc w:val="left"/>
    </w:lvl>
    <w:lvl w:ilvl="3" w:tplc="B73045A0">
      <w:numFmt w:val="decimal"/>
      <w:lvlText w:val=""/>
      <w:lvlJc w:val="left"/>
    </w:lvl>
    <w:lvl w:ilvl="4" w:tplc="811EF20A">
      <w:numFmt w:val="decimal"/>
      <w:lvlText w:val=""/>
      <w:lvlJc w:val="left"/>
    </w:lvl>
    <w:lvl w:ilvl="5" w:tplc="009A689A">
      <w:numFmt w:val="decimal"/>
      <w:lvlText w:val=""/>
      <w:lvlJc w:val="left"/>
    </w:lvl>
    <w:lvl w:ilvl="6" w:tplc="635ADCE6">
      <w:numFmt w:val="decimal"/>
      <w:lvlText w:val=""/>
      <w:lvlJc w:val="left"/>
    </w:lvl>
    <w:lvl w:ilvl="7" w:tplc="E36406EE">
      <w:numFmt w:val="decimal"/>
      <w:lvlText w:val=""/>
      <w:lvlJc w:val="left"/>
    </w:lvl>
    <w:lvl w:ilvl="8" w:tplc="1D3C0F12">
      <w:numFmt w:val="decimal"/>
      <w:lvlText w:val=""/>
      <w:lvlJc w:val="left"/>
    </w:lvl>
  </w:abstractNum>
  <w:num w:numId="1" w16cid:durableId="1861309788">
    <w:abstractNumId w:val="0"/>
    <w:lvlOverride w:ilvl="0">
      <w:startOverride w:val="1"/>
    </w:lvlOverride>
  </w:num>
  <w:num w:numId="2" w16cid:durableId="12270338">
    <w:abstractNumId w:val="1"/>
    <w:lvlOverride w:ilvl="0">
      <w:startOverride w:val="1"/>
    </w:lvlOverride>
  </w:num>
  <w:num w:numId="3" w16cid:durableId="12727393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7EF"/>
    <w:rsid w:val="008D57EF"/>
    <w:rsid w:val="00BC33CF"/>
    <w:rsid w:val="00BD49CC"/>
    <w:rsid w:val="00EF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7D0129"/>
  <w15:docId w15:val="{B7E6EB59-3DD1-4E10-B685-828350CB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berschrift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2B6CB0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810</Words>
  <Characters>5916</Characters>
  <Application>Microsoft Office Word</Application>
  <DocSecurity>0</DocSecurity>
  <Lines>213</Lines>
  <Paragraphs>164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Roth</cp:lastModifiedBy>
  <cp:revision>2</cp:revision>
  <dcterms:created xsi:type="dcterms:W3CDTF">2025-12-24T10:27:00Z</dcterms:created>
  <dcterms:modified xsi:type="dcterms:W3CDTF">2025-12-24T10:27:00Z</dcterms:modified>
</cp:coreProperties>
</file>