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jc w:val="both"/>
      </w:pPr>
      <w:r>
        <w:t>Realizzare la rete sequenziale LLC riconoscitrice della sequenza aadd, che avverte dell’avvenuto riconoscimento solo la prima volta. L’alfabeto di ingresso è “a,b,c,d” e quello di uscita è “si,no”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/>
        <w:jc w:val="both"/>
      </w:pPr>
      <w: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jc w:val="both"/>
      </w:pPr>
      <w:r>
        <w:t>Disegnare l’architettura interna dello z64 e far vedere le microsistruzioni per eseguire le istruzioni:</w:t>
      </w:r>
      <w:r>
        <w:br w:type="textWrapping"/>
      </w:r>
      <w:r>
        <w:rPr>
          <w:rFonts w:ascii="Courier New" w:hAnsi="Courier New" w:eastAsia="Courier New" w:cs="Courier New"/>
        </w:rPr>
        <w:t xml:space="preserve">   </w:t>
      </w: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 xml:space="preserve">      movl $0xaabb, %ebx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 w:firstLine="716" w:firstLineChars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movq $0xaabb, %rbx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 w:firstLine="716" w:firstLineChars="0"/>
        <w:jc w:val="both"/>
      </w:pPr>
      <w:r>
        <w:t xml:space="preserve">considerando anche la fase di fetch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/>
        <w:jc w:val="both"/>
      </w:pPr>
      <w: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jc w:val="both"/>
      </w:pPr>
      <w:r>
        <w:t>Descrivere le possibili modalità di acquisizione di un file dati da una periferica e sua memorizzazione in memoria da parte di uno z64 e quando è conveniente delegare per tale attività un DMAC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/>
        <w:jc w:val="both"/>
      </w:pPr>
      <w:bookmarkStart w:id="0" w:name="_GoBack"/>
      <w:bookmarkEnd w:id="0"/>
      <w: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jc w:val="both"/>
      </w:pPr>
      <w:r>
        <w:t>Dire cosa sono i conflitti di tipo define use e in che modo si risolvono via software  (utilizzando a tal fine un disegno di massima dell'architettura pipeline RISC didattica vista a lezione), nell'esposizione si consiglia di scrivere frammenti di programmi per evidenziare tali fenomeni e come risolverli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0" w:rightChars="0"/>
        <w:jc w:val="both"/>
      </w:pPr>
      <w: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jc w:val="both"/>
      </w:pPr>
      <w:r>
        <w:t>Spiegare le tecniche di arbitraggio dei bus, farne vedere una possibile implementazione (anche tramite un disegno) e come si possa aumentare la banda passante di un bus.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b/>
        </w:rPr>
      </w:pPr>
    </w:p>
    <w:sectPr>
      <w:pgSz w:w="11906" w:h="16838"/>
      <w:pgMar w:top="850" w:right="1140" w:bottom="850" w:left="99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186172">
    <w:nsid w:val="5A12DEFC"/>
    <w:multiLevelType w:val="multilevel"/>
    <w:tmpl w:val="5A12DEFC"/>
    <w:lvl w:ilvl="0" w:tentative="1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11186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FABC729"/>
    <w:rsid w:val="D7B3F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it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2017-11-20T14:53:59Z</dcterms:created>
  <dc:creator>pellegrini</dc:creator>
  <cp:lastModifiedBy>pellegrini</cp:lastModifiedBy>
  <dcterms:modified xsi:type="dcterms:W3CDTF">2017-11-20T14:54:41Z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1040-10.1.0.5707</vt:lpwstr>
  </property>
</Properties>
</file>