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  <w:rPr>
          <w:i/>
          <w:sz w:val="18"/>
          <w:szCs w:val="1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  <w:r>
        <w:rPr>
          <w:b/>
        </w:rPr>
        <w:t>Domanda 1:</w:t>
      </w:r>
      <w:r>
        <w:t xml:space="preserve"> Realizzare la rete sequenziale ad un solo ingresso (X) che si comporta come segue: vengono considerati i primi due bit ricevuti come un valore binario (quindi, se vengono ricevuti 1 e 0, il valore e' due). L'uscita vale zero durante la ricezione di questi due bit, poi vale uno per tanti bit quanto è il valore binario, poi torna a zero e ci rimane. Scrivere le equazioni di eccitazione di un solo flip/flop di stato.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  <w:rPr>
          <w:rFonts w:ascii="Courier New" w:hAnsi="Courier New" w:eastAsia="Courier New" w:cs="Courier New"/>
        </w:rPr>
      </w:pPr>
      <w:r>
        <w:rPr>
          <w:b/>
        </w:rPr>
        <w:t xml:space="preserve">Domanda 2: </w:t>
      </w:r>
      <w:r>
        <w:t xml:space="preserve">Disegnare l’architettura interna del processore z64 con la sua interfaccia verso la memoria e far vedere la macchina a stati finiti per l’esecuzione dell’istruzione </w:t>
      </w:r>
      <w:r>
        <w:rPr>
          <w:rFonts w:ascii="Courier New" w:hAnsi="Courier New" w:eastAsia="Courier New" w:cs="Courier New"/>
        </w:rPr>
        <w:t>ADDQ R8,R10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  <w:r>
        <w:rPr>
          <w:b/>
        </w:rPr>
        <w:t xml:space="preserve">Domanda 3: </w:t>
      </w:r>
      <w:r>
        <w:t>Illustrare anche con un disegno le cache associative e a corrispondenza diretta, evidenziando vantaggi e svantaggi di ognuna delle due.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  <w:r>
        <w:rPr>
          <w:b/>
        </w:rPr>
        <w:t xml:space="preserve">Domanda 4: </w:t>
      </w:r>
      <w:r>
        <w:t>Dire cosa è la banda passante di un bus e far vedere come è possibile incrementarne la capacità.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  <w:r>
        <w:rPr>
          <w:b/>
        </w:rPr>
        <w:t xml:space="preserve">Domanda 5: </w:t>
      </w:r>
      <w:r>
        <w:t>Descrivere cosa sono le criticità strutturali, sui dati e sul controllo di un processore RISC e come si possono risolvere, a tal fine si utilizzi l’architettura di riferimento introdotta a lezione.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</w:pPr>
      <w:bookmarkStart w:id="0" w:name="_GoBack"/>
      <w:bookmarkEnd w:id="0"/>
    </w:p>
    <w:sectPr>
      <w:pgSz w:w="11906" w:h="16838"/>
      <w:pgMar w:top="1133" w:right="1133" w:bottom="1133" w:left="1133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7FFDA2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it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2017-11-20T16:05:34Z</dcterms:created>
  <dc:creator>pellegrini</dc:creator>
  <cp:lastModifiedBy>pellegrini</cp:lastModifiedBy>
  <dcterms:modified xsi:type="dcterms:W3CDTF">2017-11-20T16:05:41Z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1040-10.1.0.5707</vt:lpwstr>
  </property>
</Properties>
</file>