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862D8" w14:textId="77777777" w:rsidR="002652DC" w:rsidRPr="002652DC" w:rsidRDefault="002652DC" w:rsidP="002652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40"/>
          <w:szCs w:val="40"/>
        </w:rPr>
      </w:pPr>
      <w:r w:rsidRPr="002652DC">
        <w:rPr>
          <w:rFonts w:ascii="Arial" w:hAnsi="Arial" w:cs="Arial"/>
          <w:b/>
          <w:bCs/>
          <w:color w:val="000000"/>
          <w:sz w:val="40"/>
          <w:szCs w:val="40"/>
        </w:rPr>
        <w:t xml:space="preserve">Vector Floating-Point (VFP) </w:t>
      </w:r>
      <w:r w:rsidRPr="002652DC">
        <w:rPr>
          <w:rFonts w:ascii="MS Mincho" w:eastAsia="MS Mincho" w:hAnsi="MS Mincho" w:cs="MS Mincho"/>
          <w:color w:val="000000"/>
          <w:sz w:val="40"/>
          <w:szCs w:val="40"/>
        </w:rPr>
        <w:t> </w:t>
      </w:r>
    </w:p>
    <w:p w14:paraId="5BA4DB26" w14:textId="77777777" w:rsidR="00331CD6" w:rsidRDefault="0018506D">
      <w:pPr>
        <w:rPr>
          <w:sz w:val="28"/>
          <w:szCs w:val="28"/>
        </w:rPr>
      </w:pPr>
      <w:r>
        <w:rPr>
          <w:sz w:val="28"/>
          <w:szCs w:val="28"/>
        </w:rPr>
        <w:t>Il coprocessore VPF supporta le operazioni in virgola mobile. Si può determinare se il VFP è presente attraverso l’uso del Access Control Register.</w:t>
      </w:r>
    </w:p>
    <w:p w14:paraId="5E78231C" w14:textId="77777777" w:rsidR="0018506D" w:rsidRDefault="0018506D">
      <w:pPr>
        <w:rPr>
          <w:sz w:val="28"/>
          <w:szCs w:val="28"/>
        </w:rPr>
      </w:pPr>
      <w:r>
        <w:rPr>
          <w:sz w:val="28"/>
          <w:szCs w:val="28"/>
        </w:rPr>
        <w:t>Il VFP ha il proprio banco di 32 registri.</w:t>
      </w:r>
    </w:p>
    <w:p w14:paraId="41E7CF00" w14:textId="77777777" w:rsidR="0018506D" w:rsidRDefault="0018506D">
      <w:pPr>
        <w:rPr>
          <w:sz w:val="28"/>
          <w:szCs w:val="28"/>
        </w:rPr>
      </w:pPr>
      <w:r>
        <w:rPr>
          <w:sz w:val="28"/>
          <w:szCs w:val="28"/>
        </w:rPr>
        <w:t>Eccezioni supportate:</w:t>
      </w:r>
    </w:p>
    <w:p w14:paraId="74FD0711" w14:textId="77777777" w:rsidR="0018506D" w:rsidRDefault="0018506D" w:rsidP="0018506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Invalid operation</w:t>
      </w:r>
    </w:p>
    <w:p w14:paraId="2A050FBD" w14:textId="77777777" w:rsidR="0018506D" w:rsidRDefault="0018506D" w:rsidP="0018506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Divide by zero</w:t>
      </w:r>
    </w:p>
    <w:p w14:paraId="1F39832E" w14:textId="77777777" w:rsidR="0018506D" w:rsidRDefault="0018506D" w:rsidP="0018506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Overflow</w:t>
      </w:r>
    </w:p>
    <w:p w14:paraId="7C6A340E" w14:textId="77777777" w:rsidR="0018506D" w:rsidRDefault="0018506D" w:rsidP="0018506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Underflow</w:t>
      </w:r>
    </w:p>
    <w:p w14:paraId="115BEDB5" w14:textId="77777777" w:rsidR="0018506D" w:rsidRDefault="0018506D" w:rsidP="0018506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Inexact</w:t>
      </w:r>
    </w:p>
    <w:p w14:paraId="0EBAEC88" w14:textId="77777777" w:rsidR="0018506D" w:rsidRDefault="0018506D" w:rsidP="0018506D">
      <w:pPr>
        <w:rPr>
          <w:sz w:val="28"/>
          <w:szCs w:val="28"/>
        </w:rPr>
      </w:pPr>
      <w:bookmarkStart w:id="0" w:name="_GoBack"/>
      <w:bookmarkEnd w:id="0"/>
    </w:p>
    <w:p w14:paraId="3410E497" w14:textId="77777777" w:rsidR="0018506D" w:rsidRDefault="0018506D" w:rsidP="0018506D">
      <w:pPr>
        <w:rPr>
          <w:sz w:val="28"/>
          <w:szCs w:val="28"/>
        </w:rPr>
      </w:pPr>
      <w:r>
        <w:rPr>
          <w:sz w:val="28"/>
          <w:szCs w:val="28"/>
        </w:rPr>
        <w:t>Le seguenti operazioni non sono direttamente supportate dal VFP:</w:t>
      </w:r>
    </w:p>
    <w:p w14:paraId="071E3DC4" w14:textId="77777777" w:rsidR="0018506D" w:rsidRDefault="0018506D" w:rsidP="0018506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Resto</w:t>
      </w:r>
    </w:p>
    <w:p w14:paraId="2E343191" w14:textId="77777777" w:rsidR="0018506D" w:rsidRDefault="0018506D" w:rsidP="0018506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Conversione binaria (decimale)</w:t>
      </w:r>
    </w:p>
    <w:p w14:paraId="235E4558" w14:textId="77777777" w:rsidR="0018506D" w:rsidRDefault="0018506D" w:rsidP="0018506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Confronto diretto tra valori a precisione singola e doppia</w:t>
      </w:r>
    </w:p>
    <w:p w14:paraId="72970740" w14:textId="77777777" w:rsidR="00505B06" w:rsidRDefault="00505B06" w:rsidP="00505B06">
      <w:pPr>
        <w:rPr>
          <w:sz w:val="28"/>
          <w:szCs w:val="28"/>
        </w:rPr>
      </w:pPr>
    </w:p>
    <w:p w14:paraId="26FE0AA1" w14:textId="77777777" w:rsidR="00505B06" w:rsidRPr="00505B06" w:rsidRDefault="002652DC" w:rsidP="00505B06">
      <w:pPr>
        <w:rPr>
          <w:b/>
          <w:sz w:val="40"/>
          <w:szCs w:val="40"/>
        </w:rPr>
      </w:pPr>
      <w:r>
        <w:rPr>
          <w:b/>
          <w:sz w:val="40"/>
          <w:szCs w:val="40"/>
        </w:rPr>
        <w:t>System Control</w:t>
      </w:r>
      <w:r w:rsidR="00505B06">
        <w:rPr>
          <w:b/>
          <w:sz w:val="40"/>
          <w:szCs w:val="40"/>
        </w:rPr>
        <w:t xml:space="preserve"> e configurazioni</w:t>
      </w:r>
    </w:p>
    <w:p w14:paraId="7AEA7702" w14:textId="77777777" w:rsidR="0018506D" w:rsidRDefault="0018506D" w:rsidP="0018506D">
      <w:pPr>
        <w:rPr>
          <w:sz w:val="28"/>
          <w:szCs w:val="28"/>
        </w:rPr>
      </w:pPr>
    </w:p>
    <w:p w14:paraId="0FE49498" w14:textId="77777777" w:rsidR="0018506D" w:rsidRDefault="0018506D" w:rsidP="0018506D">
      <w:pPr>
        <w:rPr>
          <w:sz w:val="28"/>
          <w:szCs w:val="28"/>
        </w:rPr>
      </w:pPr>
      <w:r>
        <w:rPr>
          <w:sz w:val="28"/>
          <w:szCs w:val="28"/>
        </w:rPr>
        <w:t>Lo scopo del System Control e dei registri di configurazione è di fornire un</w:t>
      </w:r>
      <w:r w:rsidR="00505B06">
        <w:rPr>
          <w:sz w:val="28"/>
          <w:szCs w:val="28"/>
        </w:rPr>
        <w:t>a</w:t>
      </w:r>
      <w:r>
        <w:rPr>
          <w:sz w:val="28"/>
          <w:szCs w:val="28"/>
        </w:rPr>
        <w:t xml:space="preserve"> gestione generale di:</w:t>
      </w:r>
    </w:p>
    <w:p w14:paraId="4F255147" w14:textId="77777777" w:rsidR="0018506D" w:rsidRDefault="0018506D" w:rsidP="0018506D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Comportamento della TrustZone</w:t>
      </w:r>
    </w:p>
    <w:p w14:paraId="65ABE443" w14:textId="77777777" w:rsidR="0018506D" w:rsidRDefault="0018506D" w:rsidP="0018506D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Funzionalità di memoria</w:t>
      </w:r>
    </w:p>
    <w:p w14:paraId="0E60C585" w14:textId="77777777" w:rsidR="0018506D" w:rsidRDefault="0018506D" w:rsidP="0018506D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Comportamenti di interrupt</w:t>
      </w:r>
    </w:p>
    <w:p w14:paraId="3186375D" w14:textId="77777777" w:rsidR="0018506D" w:rsidRDefault="0018506D" w:rsidP="0018506D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Gestione delle eccezioni</w:t>
      </w:r>
    </w:p>
    <w:p w14:paraId="0506BF88" w14:textId="77777777" w:rsidR="0018506D" w:rsidRDefault="0018506D" w:rsidP="0018506D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Predizione del flusso del programma</w:t>
      </w:r>
    </w:p>
    <w:p w14:paraId="6EEE8897" w14:textId="77777777" w:rsidR="0018506D" w:rsidRDefault="0018506D" w:rsidP="0018506D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Diritti di accesso al coprocessore per CP0-CP13</w:t>
      </w:r>
    </w:p>
    <w:p w14:paraId="4FFAEDEF" w14:textId="77777777" w:rsidR="0018506D" w:rsidRDefault="006F6BA6" w:rsidP="0018506D">
      <w:pPr>
        <w:rPr>
          <w:sz w:val="28"/>
          <w:szCs w:val="28"/>
        </w:rPr>
      </w:pPr>
      <w:r>
        <w:rPr>
          <w:sz w:val="28"/>
          <w:szCs w:val="28"/>
        </w:rPr>
        <w:t>Ci</w:t>
      </w:r>
      <w:r w:rsidR="0018506D">
        <w:rPr>
          <w:sz w:val="28"/>
          <w:szCs w:val="28"/>
        </w:rPr>
        <w:t xml:space="preserve"> sono</w:t>
      </w:r>
      <w:r w:rsidR="00505B06">
        <w:rPr>
          <w:sz w:val="28"/>
          <w:szCs w:val="28"/>
        </w:rPr>
        <w:t xml:space="preserve"> tre registri a</w:t>
      </w:r>
      <w:r w:rsidR="0018506D">
        <w:rPr>
          <w:sz w:val="28"/>
          <w:szCs w:val="28"/>
        </w:rPr>
        <w:t xml:space="preserve"> </w:t>
      </w:r>
      <w:r w:rsidR="00505B06">
        <w:rPr>
          <w:sz w:val="28"/>
          <w:szCs w:val="28"/>
        </w:rPr>
        <w:t>32-bit read-only e otto registri 32-bit R/W.</w:t>
      </w:r>
    </w:p>
    <w:p w14:paraId="6886C503" w14:textId="77777777" w:rsidR="00505B06" w:rsidRDefault="00505B06" w:rsidP="0018506D">
      <w:pPr>
        <w:rPr>
          <w:sz w:val="28"/>
          <w:szCs w:val="28"/>
        </w:rPr>
      </w:pPr>
    </w:p>
    <w:p w14:paraId="1540E01B" w14:textId="77777777" w:rsidR="00505B06" w:rsidRDefault="00505B06" w:rsidP="0018506D">
      <w:pPr>
        <w:rPr>
          <w:b/>
          <w:sz w:val="40"/>
          <w:szCs w:val="40"/>
        </w:rPr>
      </w:pPr>
      <w:r>
        <w:rPr>
          <w:b/>
          <w:sz w:val="40"/>
          <w:szCs w:val="40"/>
        </w:rPr>
        <w:t>Modello della TrustZone</w:t>
      </w:r>
    </w:p>
    <w:p w14:paraId="74E22161" w14:textId="77777777" w:rsidR="00505B06" w:rsidRDefault="00505B06" w:rsidP="0018506D">
      <w:pPr>
        <w:rPr>
          <w:b/>
          <w:sz w:val="40"/>
          <w:szCs w:val="40"/>
        </w:rPr>
      </w:pPr>
    </w:p>
    <w:p w14:paraId="22278193" w14:textId="77777777" w:rsidR="002652DC" w:rsidRDefault="002652DC" w:rsidP="002652DC">
      <w:pPr>
        <w:widowControl w:val="0"/>
        <w:autoSpaceDE w:val="0"/>
        <w:autoSpaceDN w:val="0"/>
        <w:adjustRightInd w:val="0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Il codice che gira in modalità Non-Sicura non verrà mai in contatto con quello della modalità Sicura. </w:t>
      </w:r>
    </w:p>
    <w:p w14:paraId="60A29747" w14:textId="77777777" w:rsidR="00505B06" w:rsidRDefault="002652DC" w:rsidP="002652DC">
      <w:pPr>
        <w:widowControl w:val="0"/>
        <w:autoSpaceDE w:val="0"/>
        <w:autoSpaceDN w:val="0"/>
        <w:adjustRightInd w:val="0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Esite però </w:t>
      </w:r>
      <w:r w:rsidRPr="002652DC">
        <w:rPr>
          <w:rFonts w:ascii="Calibri" w:hAnsi="Calibri"/>
          <w:sz w:val="28"/>
          <w:szCs w:val="28"/>
        </w:rPr>
        <w:t>una “</w:t>
      </w:r>
      <w:r w:rsidRPr="002652DC">
        <w:rPr>
          <w:rFonts w:ascii="Calibri" w:hAnsi="Calibri" w:cs="Times"/>
          <w:color w:val="000000"/>
          <w:sz w:val="28"/>
          <w:szCs w:val="28"/>
        </w:rPr>
        <w:t>Secure Monitor Mode</w:t>
      </w:r>
      <w:r w:rsidRPr="002652DC">
        <w:rPr>
          <w:rFonts w:ascii="Calibri" w:hAnsi="Calibri"/>
          <w:sz w:val="28"/>
          <w:szCs w:val="28"/>
        </w:rPr>
        <w:t>”</w:t>
      </w:r>
      <w:r>
        <w:rPr>
          <w:sz w:val="28"/>
          <w:szCs w:val="28"/>
        </w:rPr>
        <w:t xml:space="preserve"> che permette di interfacciare le due porzioni di codice. Di seguito uno schema che descrive queste interazioni:</w:t>
      </w:r>
    </w:p>
    <w:p w14:paraId="58926572" w14:textId="77777777" w:rsidR="002652DC" w:rsidRDefault="002652DC" w:rsidP="002652D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sz w:val="28"/>
          <w:szCs w:val="28"/>
          <w:lang w:eastAsia="it-IT"/>
        </w:rPr>
        <w:lastRenderedPageBreak/>
        <w:drawing>
          <wp:inline distT="0" distB="0" distL="0" distR="0" wp14:anchorId="2DC2BC2D" wp14:editId="22B9CB8A">
            <wp:extent cx="6116320" cy="3253105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8-03-21 alle 17.57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9A6A" w14:textId="77777777" w:rsidR="006F6BA6" w:rsidRDefault="006F6BA6" w:rsidP="002652D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</w:p>
    <w:p w14:paraId="6012795F" w14:textId="77777777" w:rsidR="006F6BA6" w:rsidRDefault="006F6BA6" w:rsidP="002652DC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/>
          <w:color w:val="000000"/>
          <w:sz w:val="40"/>
          <w:szCs w:val="40"/>
        </w:rPr>
      </w:pPr>
      <w:r>
        <w:rPr>
          <w:rFonts w:ascii="Calibri" w:hAnsi="Calibri" w:cs="Times"/>
          <w:b/>
          <w:color w:val="000000"/>
          <w:sz w:val="40"/>
          <w:szCs w:val="40"/>
        </w:rPr>
        <w:t>Predizione del flusso di esecuzione</w:t>
      </w:r>
    </w:p>
    <w:p w14:paraId="3FC71971" w14:textId="77777777" w:rsidR="006F6BA6" w:rsidRDefault="006F6BA6" w:rsidP="002652DC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sz w:val="28"/>
          <w:szCs w:val="28"/>
        </w:rPr>
      </w:pPr>
      <w:r>
        <w:rPr>
          <w:rFonts w:ascii="Calibri" w:hAnsi="Calibri" w:cs="Times"/>
          <w:b/>
          <w:color w:val="000000"/>
          <w:sz w:val="28"/>
          <w:szCs w:val="28"/>
        </w:rPr>
        <w:t xml:space="preserve">L’Integer Core </w:t>
      </w:r>
      <w:r>
        <w:rPr>
          <w:rFonts w:ascii="Calibri" w:hAnsi="Calibri" w:cs="Times"/>
          <w:color w:val="000000"/>
          <w:sz w:val="28"/>
          <w:szCs w:val="28"/>
        </w:rPr>
        <w:t>implementa la predizione statica del branch e del Return Stack.</w:t>
      </w:r>
    </w:p>
    <w:p w14:paraId="5427CC0E" w14:textId="77777777" w:rsidR="006F6BA6" w:rsidRDefault="006F6BA6" w:rsidP="002652DC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sz w:val="28"/>
          <w:szCs w:val="28"/>
        </w:rPr>
      </w:pPr>
      <w:r>
        <w:rPr>
          <w:rFonts w:ascii="Calibri" w:hAnsi="Calibri" w:cs="Times"/>
          <w:b/>
          <w:color w:val="000000"/>
          <w:sz w:val="28"/>
          <w:szCs w:val="28"/>
        </w:rPr>
        <w:t>La Prefetch Unit</w:t>
      </w:r>
      <w:r>
        <w:rPr>
          <w:rFonts w:ascii="Calibri" w:hAnsi="Calibri" w:cs="Times"/>
          <w:color w:val="000000"/>
          <w:sz w:val="28"/>
          <w:szCs w:val="28"/>
        </w:rPr>
        <w:t xml:space="preserve"> implementa la predizione dinamica.</w:t>
      </w:r>
    </w:p>
    <w:p w14:paraId="15CC2448" w14:textId="77777777" w:rsidR="006F6BA6" w:rsidRDefault="006F6BA6" w:rsidP="002652DC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sz w:val="28"/>
          <w:szCs w:val="28"/>
        </w:rPr>
      </w:pPr>
      <w:r>
        <w:rPr>
          <w:rFonts w:ascii="Calibri" w:hAnsi="Calibri" w:cs="Times"/>
          <w:color w:val="000000"/>
          <w:sz w:val="28"/>
          <w:szCs w:val="28"/>
        </w:rPr>
        <w:t>La PU è responsabile del fetching del flusso delle istruzioni come indicato da:</w:t>
      </w:r>
    </w:p>
    <w:p w14:paraId="5398A6E9" w14:textId="77777777" w:rsidR="006F6BA6" w:rsidRDefault="006F6BA6" w:rsidP="006F6BA6">
      <w:pPr>
        <w:pStyle w:val="Paragrafoelenco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sz w:val="28"/>
          <w:szCs w:val="28"/>
        </w:rPr>
      </w:pPr>
      <w:r>
        <w:rPr>
          <w:rFonts w:ascii="Calibri" w:hAnsi="Calibri" w:cs="Times"/>
          <w:color w:val="000000"/>
          <w:sz w:val="28"/>
          <w:szCs w:val="28"/>
        </w:rPr>
        <w:t>il Program Counter</w:t>
      </w:r>
    </w:p>
    <w:p w14:paraId="224820CC" w14:textId="77777777" w:rsidR="006F6BA6" w:rsidRPr="006F6BA6" w:rsidRDefault="006F6BA6" w:rsidP="006F6BA6">
      <w:pPr>
        <w:pStyle w:val="Paragrafoelenco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sz w:val="28"/>
          <w:szCs w:val="28"/>
        </w:rPr>
      </w:pPr>
      <w:r>
        <w:rPr>
          <w:rFonts w:ascii="Calibri" w:hAnsi="Calibri" w:cs="Times"/>
          <w:color w:val="000000"/>
          <w:sz w:val="28"/>
          <w:szCs w:val="28"/>
        </w:rPr>
        <w:t>il</w:t>
      </w:r>
      <w:r w:rsidRPr="006F6BA6">
        <w:rPr>
          <w:rFonts w:ascii="Calibri" w:hAnsi="Calibri" w:cs="Times"/>
          <w:color w:val="000000"/>
          <w:sz w:val="28"/>
          <w:szCs w:val="28"/>
        </w:rPr>
        <w:t xml:space="preserve"> dynamic branch predictor</w:t>
      </w:r>
    </w:p>
    <w:p w14:paraId="441EF804" w14:textId="77777777" w:rsidR="006F6BA6" w:rsidRDefault="006F6BA6" w:rsidP="006F6BA6">
      <w:pPr>
        <w:pStyle w:val="Paragrafoelenco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sz w:val="28"/>
          <w:szCs w:val="28"/>
        </w:rPr>
      </w:pPr>
      <w:r>
        <w:rPr>
          <w:rFonts w:ascii="Calibri" w:hAnsi="Calibri" w:cs="Times"/>
          <w:color w:val="000000"/>
          <w:sz w:val="28"/>
          <w:szCs w:val="28"/>
        </w:rPr>
        <w:t>i risultati della predizione statica nell’integer core</w:t>
      </w:r>
    </w:p>
    <w:p w14:paraId="731D9D59" w14:textId="77777777" w:rsidR="006F6BA6" w:rsidRDefault="006F6BA6" w:rsidP="006F6BA6">
      <w:pPr>
        <w:pStyle w:val="Paragrafoelenco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sz w:val="28"/>
          <w:szCs w:val="28"/>
        </w:rPr>
      </w:pPr>
      <w:r>
        <w:rPr>
          <w:rFonts w:ascii="Calibri" w:hAnsi="Calibri" w:cs="Times"/>
          <w:color w:val="000000"/>
          <w:sz w:val="28"/>
          <w:szCs w:val="28"/>
        </w:rPr>
        <w:t>ritorno e chiamate a procedure lanciate dal Return Stack nel Integer Core</w:t>
      </w:r>
    </w:p>
    <w:p w14:paraId="522A4EC0" w14:textId="77777777" w:rsidR="004029F0" w:rsidRDefault="006F6BA6" w:rsidP="004029F0">
      <w:pPr>
        <w:pStyle w:val="Paragrafoelenco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sz w:val="28"/>
          <w:szCs w:val="28"/>
        </w:rPr>
      </w:pPr>
      <w:r>
        <w:rPr>
          <w:rFonts w:ascii="Calibri" w:hAnsi="Calibri" w:cs="Times"/>
          <w:color w:val="000000"/>
          <w:sz w:val="28"/>
          <w:szCs w:val="28"/>
        </w:rPr>
        <w:t>eccezioni, istruzioni abortite, e lanciate dall’Integer Core</w:t>
      </w:r>
    </w:p>
    <w:p w14:paraId="3C1BF97C" w14:textId="77777777" w:rsidR="004029F0" w:rsidRPr="004029F0" w:rsidRDefault="004029F0" w:rsidP="004029F0">
      <w:pPr>
        <w:pStyle w:val="Paragrafoelenco"/>
        <w:widowControl w:val="0"/>
        <w:autoSpaceDE w:val="0"/>
        <w:autoSpaceDN w:val="0"/>
        <w:adjustRightInd w:val="0"/>
        <w:spacing w:after="240"/>
        <w:ind w:left="780"/>
        <w:rPr>
          <w:rFonts w:ascii="Calibri" w:hAnsi="Calibri" w:cs="Times"/>
          <w:color w:val="000000"/>
          <w:sz w:val="28"/>
          <w:szCs w:val="28"/>
        </w:rPr>
      </w:pPr>
    </w:p>
    <w:p w14:paraId="183EECCE" w14:textId="77777777" w:rsidR="000B1674" w:rsidRDefault="004029F0" w:rsidP="000B1674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/>
          <w:color w:val="000000"/>
          <w:sz w:val="40"/>
          <w:szCs w:val="40"/>
        </w:rPr>
      </w:pPr>
      <w:r>
        <w:rPr>
          <w:rFonts w:ascii="Calibri" w:hAnsi="Calibri" w:cs="Times"/>
          <w:b/>
          <w:color w:val="000000"/>
          <w:sz w:val="40"/>
          <w:szCs w:val="40"/>
        </w:rPr>
        <w:t>Return Stack</w:t>
      </w:r>
    </w:p>
    <w:p w14:paraId="410F5DBF" w14:textId="77777777" w:rsidR="004029F0" w:rsidRDefault="004029F0" w:rsidP="000B1674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sz w:val="28"/>
          <w:szCs w:val="28"/>
        </w:rPr>
      </w:pPr>
      <w:r>
        <w:rPr>
          <w:rFonts w:ascii="Calibri" w:hAnsi="Calibri" w:cs="Times"/>
          <w:color w:val="000000"/>
          <w:sz w:val="28"/>
          <w:szCs w:val="28"/>
        </w:rPr>
        <w:t>Il Return Stack è usato per predire gli insiemi dei cambiamenti del flusso di esecuzioni che includono istruzioni load, move</w:t>
      </w:r>
      <w:r w:rsidRPr="004029F0">
        <w:rPr>
          <w:rFonts w:ascii="Calibri" w:hAnsi="Calibri" w:cs="Times"/>
          <w:color w:val="000000"/>
          <w:sz w:val="28"/>
          <w:szCs w:val="28"/>
        </w:rPr>
        <w:t xml:space="preserve">, </w:t>
      </w:r>
      <w:r>
        <w:rPr>
          <w:rFonts w:ascii="Calibri" w:hAnsi="Calibri" w:cs="Times"/>
          <w:color w:val="000000"/>
          <w:sz w:val="28"/>
          <w:szCs w:val="28"/>
        </w:rPr>
        <w:t>e operazioni ALU</w:t>
      </w:r>
      <w:r w:rsidRPr="004029F0">
        <w:rPr>
          <w:rFonts w:ascii="Calibri" w:hAnsi="Calibri" w:cs="Times"/>
          <w:color w:val="000000"/>
          <w:sz w:val="28"/>
          <w:szCs w:val="28"/>
        </w:rPr>
        <w:t>,</w:t>
      </w:r>
      <w:r>
        <w:rPr>
          <w:rFonts w:ascii="Calibri" w:hAnsi="Calibri" w:cs="Times"/>
          <w:color w:val="000000"/>
          <w:sz w:val="28"/>
          <w:szCs w:val="28"/>
        </w:rPr>
        <w:t xml:space="preserve"> che scrivono nel PC le quali possono essere identificate chiamate a funzioni o return.</w:t>
      </w:r>
    </w:p>
    <w:p w14:paraId="058C4A19" w14:textId="77777777" w:rsidR="004029F0" w:rsidRDefault="004029F0" w:rsidP="004029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  <w:sz w:val="28"/>
          <w:szCs w:val="28"/>
        </w:rPr>
      </w:pPr>
      <w:r>
        <w:rPr>
          <w:rFonts w:ascii="Calibri" w:hAnsi="Calibri" w:cs="Times"/>
          <w:color w:val="000000"/>
          <w:sz w:val="28"/>
          <w:szCs w:val="28"/>
        </w:rPr>
        <w:t>Possono esistere due casi di interpretazioni errate del Return Stack:</w:t>
      </w:r>
    </w:p>
    <w:p w14:paraId="72034F29" w14:textId="77777777" w:rsidR="004029F0" w:rsidRPr="004029F0" w:rsidRDefault="004029F0" w:rsidP="004029F0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Calibri" w:hAnsi="Calibri" w:cs="Times"/>
          <w:color w:val="000000"/>
          <w:sz w:val="28"/>
          <w:szCs w:val="28"/>
        </w:rPr>
      </w:pPr>
      <w:r w:rsidRPr="004029F0">
        <w:rPr>
          <w:rFonts w:ascii="Calibri" w:hAnsi="Calibri" w:cs="Times"/>
          <w:color w:val="000000"/>
          <w:sz w:val="28"/>
          <w:szCs w:val="28"/>
        </w:rPr>
        <w:t xml:space="preserve">condition code failures of the return operation </w:t>
      </w:r>
      <w:r w:rsidRPr="004029F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400CCF0" w14:textId="77777777" w:rsidR="004029F0" w:rsidRPr="004029F0" w:rsidRDefault="004029F0" w:rsidP="004029F0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Calibri" w:hAnsi="Calibri" w:cs="Times"/>
          <w:color w:val="000000"/>
          <w:sz w:val="26"/>
          <w:szCs w:val="26"/>
        </w:rPr>
      </w:pPr>
      <w:r w:rsidRPr="004029F0">
        <w:rPr>
          <w:rFonts w:ascii="Calibri" w:hAnsi="Calibri" w:cs="Times"/>
          <w:color w:val="000000"/>
          <w:sz w:val="28"/>
          <w:szCs w:val="28"/>
        </w:rPr>
        <w:t>incorrect return location. In addition, an empty return stack gives no prediction.</w:t>
      </w:r>
      <w:r w:rsidRPr="004029F0">
        <w:rPr>
          <w:rFonts w:ascii="Calibri" w:hAnsi="Calibri" w:cs="Times"/>
          <w:color w:val="000000"/>
          <w:sz w:val="26"/>
          <w:szCs w:val="26"/>
        </w:rPr>
        <w:t xml:space="preserve"> </w:t>
      </w:r>
      <w:r w:rsidRPr="004029F0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sectPr w:rsidR="004029F0" w:rsidRPr="004029F0" w:rsidSect="00CF4E0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9602BE"/>
    <w:multiLevelType w:val="hybridMultilevel"/>
    <w:tmpl w:val="E60AA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D2517"/>
    <w:multiLevelType w:val="hybridMultilevel"/>
    <w:tmpl w:val="46F6E18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7163885"/>
    <w:multiLevelType w:val="hybridMultilevel"/>
    <w:tmpl w:val="F1644F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43AC5"/>
    <w:multiLevelType w:val="hybridMultilevel"/>
    <w:tmpl w:val="C6BCA77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C01D36"/>
    <w:multiLevelType w:val="hybridMultilevel"/>
    <w:tmpl w:val="8A986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F5620"/>
    <w:multiLevelType w:val="hybridMultilevel"/>
    <w:tmpl w:val="9176F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D"/>
    <w:rsid w:val="000B1674"/>
    <w:rsid w:val="0018506D"/>
    <w:rsid w:val="002652DC"/>
    <w:rsid w:val="004029F0"/>
    <w:rsid w:val="00505B06"/>
    <w:rsid w:val="006337E9"/>
    <w:rsid w:val="006F6BA6"/>
    <w:rsid w:val="00792CF1"/>
    <w:rsid w:val="00CA30FF"/>
    <w:rsid w:val="00CF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113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5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Zanetti</dc:creator>
  <cp:keywords/>
  <dc:description/>
  <cp:lastModifiedBy>Andrea Zanetti</cp:lastModifiedBy>
  <cp:revision>1</cp:revision>
  <dcterms:created xsi:type="dcterms:W3CDTF">2018-03-21T16:40:00Z</dcterms:created>
  <dcterms:modified xsi:type="dcterms:W3CDTF">2018-03-28T13:14:00Z</dcterms:modified>
</cp:coreProperties>
</file>