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982B" w14:textId="77777777" w:rsidR="0088477A" w:rsidRDefault="00000000">
      <w:pPr>
        <w:spacing w:after="60"/>
      </w:pPr>
      <w:r>
        <w:rPr>
          <w:b/>
          <w:bCs/>
          <w:color w:val="1B2A4A"/>
          <w:sz w:val="36"/>
          <w:szCs w:val="36"/>
        </w:rPr>
        <w:t>EL PASAPORTE DE LA DECISIÓN</w:t>
      </w:r>
    </w:p>
    <w:p w14:paraId="47DBABC5" w14:textId="77777777" w:rsidR="0088477A" w:rsidRDefault="00000000">
      <w:pPr>
        <w:spacing w:after="120"/>
      </w:pPr>
      <w:r>
        <w:rPr>
          <w:i/>
          <w:iCs/>
          <w:color w:val="555555"/>
        </w:rPr>
        <w:t>La misma decisión, cuatro veces. Llénalo a medida que avanzas por las estaciones.</w:t>
      </w:r>
    </w:p>
    <w:p w14:paraId="51599209" w14:textId="6887E46A" w:rsidR="0088477A" w:rsidRDefault="00000000">
      <w:pPr>
        <w:spacing w:after="120"/>
      </w:pPr>
      <w:r>
        <w:rPr>
          <w:b/>
          <w:bCs/>
          <w:color w:val="1B2A4A"/>
        </w:rPr>
        <w:t>Nombre:</w:t>
      </w:r>
      <w:r w:rsidR="00314BB8">
        <w:t xml:space="preserve"> Andrea Carolina </w:t>
      </w:r>
      <w:proofErr w:type="spellStart"/>
      <w:r w:rsidR="00314BB8">
        <w:t>Zapateiro</w:t>
      </w:r>
      <w:proofErr w:type="spellEnd"/>
      <w:r w:rsidR="00314BB8">
        <w:t xml:space="preserve"> Morales </w:t>
      </w:r>
      <w:r>
        <w:t xml:space="preserve">      </w:t>
      </w:r>
      <w:r>
        <w:rPr>
          <w:b/>
          <w:bCs/>
          <w:color w:val="1B2A4A"/>
        </w:rPr>
        <w:t xml:space="preserve">Emprendimiento: </w:t>
      </w:r>
      <w:r w:rsidR="00314BB8">
        <w:t xml:space="preserve">Nova </w:t>
      </w:r>
      <w:proofErr w:type="spellStart"/>
      <w:r w:rsidR="00314BB8">
        <w:t>Beauty</w:t>
      </w:r>
      <w:proofErr w:type="spellEnd"/>
      <w:r w:rsidR="00314BB8">
        <w:t xml:space="preserve"> </w:t>
      </w:r>
    </w:p>
    <w:p w14:paraId="74444B91" w14:textId="77777777" w:rsidR="0088477A" w:rsidRDefault="0088477A">
      <w:pPr>
        <w:spacing w:after="8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8477A" w14:paraId="491C42F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3C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13F3E1" w14:textId="77777777" w:rsidR="0088477A" w:rsidRDefault="00000000">
            <w:pPr>
              <w:spacing w:after="80"/>
            </w:pPr>
            <w:proofErr w:type="gramStart"/>
            <w:r>
              <w:rPr>
                <w:b/>
                <w:bCs/>
                <w:color w:val="E8791B"/>
                <w:sz w:val="26"/>
                <w:szCs w:val="26"/>
              </w:rPr>
              <w:t xml:space="preserve">0  </w:t>
            </w:r>
            <w:r>
              <w:rPr>
                <w:b/>
                <w:bCs/>
                <w:color w:val="1B2A4A"/>
                <w:sz w:val="24"/>
                <w:szCs w:val="24"/>
              </w:rPr>
              <w:t>Mi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 xml:space="preserve"> decisión</w:t>
            </w:r>
          </w:p>
          <w:p w14:paraId="478008D5" w14:textId="77777777" w:rsidR="0088477A" w:rsidRDefault="00000000">
            <w:r>
              <w:rPr>
                <w:i/>
                <w:iCs/>
                <w:color w:val="555555"/>
              </w:rPr>
              <w:t>Escríbela como una pregunta de SÍ / NO. Ej.: “¿Hay stock de la talla pedida?”</w:t>
            </w:r>
          </w:p>
          <w:p w14:paraId="15DFA43B" w14:textId="77777777" w:rsidR="0088477A" w:rsidRDefault="0088477A">
            <w:pPr>
              <w:pBdr>
                <w:bottom w:val="single" w:sz="4" w:space="6" w:color="AAAAAA"/>
              </w:pBdr>
              <w:spacing w:after="200"/>
            </w:pPr>
          </w:p>
          <w:p w14:paraId="3FAC1E89" w14:textId="5B99B184" w:rsidR="0088477A" w:rsidRDefault="00347638">
            <w:pPr>
              <w:pBdr>
                <w:bottom w:val="single" w:sz="4" w:space="6" w:color="AAAAAA"/>
              </w:pBdr>
              <w:spacing w:after="200"/>
            </w:pPr>
            <w:r>
              <w:t>¿Hay disponibilidad en producto y tono?</w:t>
            </w:r>
          </w:p>
        </w:tc>
      </w:tr>
    </w:tbl>
    <w:p w14:paraId="5C41C55C" w14:textId="77777777" w:rsidR="0088477A" w:rsidRDefault="0088477A">
      <w:pPr>
        <w:spacing w:after="12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8477A" w14:paraId="7ECA3CE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9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3D4D23" w14:textId="77777777" w:rsidR="0088477A" w:rsidRDefault="00000000">
            <w:pPr>
              <w:spacing w:after="80"/>
            </w:pPr>
            <w:proofErr w:type="gramStart"/>
            <w:r>
              <w:rPr>
                <w:b/>
                <w:bCs/>
                <w:color w:val="E8791B"/>
                <w:sz w:val="26"/>
                <w:szCs w:val="26"/>
              </w:rPr>
              <w:t xml:space="preserve">1  </w:t>
            </w:r>
            <w:r>
              <w:rPr>
                <w:b/>
                <w:bCs/>
                <w:color w:val="1B2A4A"/>
                <w:sz w:val="24"/>
                <w:szCs w:val="24"/>
              </w:rPr>
              <w:t>Con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 xml:space="preserve"> IA — las reglas</w:t>
            </w:r>
          </w:p>
          <w:p w14:paraId="64C51513" w14:textId="77777777" w:rsidR="0088477A" w:rsidRDefault="00000000">
            <w:r>
              <w:rPr>
                <w:i/>
                <w:iCs/>
                <w:color w:val="555555"/>
              </w:rPr>
              <w:t>Qué reviso · qué pasa si SÍ · qué pasa si NO · un caso raro.</w:t>
            </w:r>
          </w:p>
          <w:p w14:paraId="77C6602D" w14:textId="77777777" w:rsidR="0088477A" w:rsidRDefault="0088477A">
            <w:pPr>
              <w:pBdr>
                <w:bottom w:val="single" w:sz="4" w:space="6" w:color="AAAAAA"/>
              </w:pBdr>
              <w:spacing w:after="200"/>
            </w:pPr>
          </w:p>
          <w:p w14:paraId="47D74005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>1. ¿Qué datos reviso?</w:t>
            </w:r>
          </w:p>
          <w:p w14:paraId="27BFD90F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Inventario de productos disponibles.</w:t>
            </w:r>
          </w:p>
          <w:p w14:paraId="05F6D4BE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Tipo de producto solicitado (base, corrector, polvo, etc.).</w:t>
            </w:r>
          </w:p>
          <w:p w14:paraId="694C2AA7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Tono o color solicitado por el cliente.</w:t>
            </w:r>
          </w:p>
          <w:p w14:paraId="2A0D3A43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Cantidad disponible en stock.</w:t>
            </w:r>
          </w:p>
          <w:p w14:paraId="5880DDE7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Estado del producto (disponible, agotado o próximo a llegar).</w:t>
            </w:r>
          </w:p>
          <w:p w14:paraId="62CDBE48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>2. ¿Qué pasa si SÍ?</w:t>
            </w:r>
          </w:p>
          <w:p w14:paraId="0A09C86B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La </w:t>
            </w:r>
            <w:proofErr w:type="gramStart"/>
            <w:r>
              <w:t>app</w:t>
            </w:r>
            <w:proofErr w:type="gramEnd"/>
            <w:r>
              <w:t xml:space="preserve"> confirma que el producto y el tono están disponibles.</w:t>
            </w:r>
          </w:p>
          <w:p w14:paraId="345A78CE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Muestra el precio y la cantidad disponible.</w:t>
            </w:r>
          </w:p>
          <w:p w14:paraId="0DD938B4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Permite agregar el producto al carrito o realizar la compra.</w:t>
            </w:r>
          </w:p>
          <w:p w14:paraId="6160F7E7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>3. ¿Qué pasa si NO?</w:t>
            </w:r>
          </w:p>
          <w:p w14:paraId="601340B1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La </w:t>
            </w:r>
            <w:proofErr w:type="gramStart"/>
            <w:r>
              <w:t>app</w:t>
            </w:r>
            <w:proofErr w:type="gramEnd"/>
            <w:r>
              <w:t xml:space="preserve"> informa que el producto o tono no está disponible.</w:t>
            </w:r>
          </w:p>
          <w:p w14:paraId="5DA5B618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Sugiere tonos o productos similares.</w:t>
            </w:r>
          </w:p>
          <w:p w14:paraId="394790DC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Permite al cliente solicitar una notificación cuando vuelva a estar disponible.</w:t>
            </w:r>
          </w:p>
          <w:p w14:paraId="098D0F1B" w14:textId="77777777" w:rsidR="00314BB8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>4. Un caso raro</w:t>
            </w:r>
          </w:p>
          <w:p w14:paraId="10649C3B" w14:textId="038947B8" w:rsidR="0088477A" w:rsidRDefault="00314BB8" w:rsidP="00314BB8">
            <w:pPr>
              <w:pBdr>
                <w:bottom w:val="single" w:sz="4" w:space="6" w:color="AAAAAA"/>
              </w:pBdr>
              <w:spacing w:after="200"/>
            </w:pPr>
            <w:r>
              <w:t xml:space="preserve">    * El producto aparece disponible en el sistema, pero la última unidad ya fue vendida y el inventario aún no se ha actualizado. En este caso, la </w:t>
            </w:r>
            <w:proofErr w:type="gramStart"/>
            <w:r>
              <w:t>app</w:t>
            </w:r>
            <w:proofErr w:type="gramEnd"/>
            <w:r>
              <w:t xml:space="preserve"> debe verificar el stock en tiempo real antes de confirmar la compra y ofrecer alternativas al cliente.</w:t>
            </w:r>
          </w:p>
        </w:tc>
      </w:tr>
    </w:tbl>
    <w:p w14:paraId="2F8F4FF9" w14:textId="77777777" w:rsidR="0088477A" w:rsidRDefault="0088477A"/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8477A" w14:paraId="10FA7B9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9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FBC638" w14:textId="77777777" w:rsidR="0088477A" w:rsidRDefault="00000000">
            <w:pPr>
              <w:spacing w:after="80"/>
            </w:pPr>
            <w:proofErr w:type="gramStart"/>
            <w:r>
              <w:rPr>
                <w:b/>
                <w:bCs/>
                <w:color w:val="E8791B"/>
                <w:sz w:val="26"/>
                <w:szCs w:val="26"/>
              </w:rPr>
              <w:lastRenderedPageBreak/>
              <w:t xml:space="preserve">2  </w:t>
            </w:r>
            <w:r>
              <w:rPr>
                <w:b/>
                <w:bCs/>
                <w:color w:val="1B2A4A"/>
                <w:sz w:val="24"/>
                <w:szCs w:val="24"/>
              </w:rPr>
              <w:t>En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 xml:space="preserve"> lógica — diagrama + pseudocódigo</w:t>
            </w:r>
          </w:p>
          <w:p w14:paraId="17F30339" w14:textId="5CA83AC1" w:rsidR="0088477A" w:rsidRDefault="00000000" w:rsidP="00314BB8"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</w:rPr>
              <w:t>Dibuja: inicio → rombo (tu decisión) → rama SÍ y rama NO → fin. Y escríbelo como “si… entonces… si no…”.</w:t>
            </w:r>
          </w:p>
          <w:p w14:paraId="60CF6FA2" w14:textId="7EB7BD15" w:rsidR="0088477A" w:rsidRDefault="00314BB8">
            <w:pPr>
              <w:pBdr>
                <w:bottom w:val="single" w:sz="4" w:space="6" w:color="AAAAAA"/>
              </w:pBdr>
              <w:spacing w:after="200"/>
            </w:pPr>
            <w:r>
              <w:rPr>
                <w:noProof/>
              </w:rPr>
              <w:drawing>
                <wp:inline distT="0" distB="0" distL="0" distR="0" wp14:anchorId="323C07B0" wp14:editId="51845470">
                  <wp:extent cx="5791200" cy="4343400"/>
                  <wp:effectExtent l="0" t="0" r="0" b="0"/>
                  <wp:docPr id="128932063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7252" cy="43479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4615D" w14:textId="77777777" w:rsidR="0088477A" w:rsidRDefault="0088477A">
      <w:pPr>
        <w:spacing w:after="12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8477A" w14:paraId="59C9C67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9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F8233F" w14:textId="77777777" w:rsidR="0088477A" w:rsidRDefault="00000000">
            <w:pPr>
              <w:spacing w:after="80"/>
            </w:pPr>
            <w:proofErr w:type="gramStart"/>
            <w:r>
              <w:rPr>
                <w:b/>
                <w:bCs/>
                <w:color w:val="E8791B"/>
                <w:sz w:val="26"/>
                <w:szCs w:val="26"/>
              </w:rPr>
              <w:t xml:space="preserve">3  </w:t>
            </w:r>
            <w:r>
              <w:rPr>
                <w:b/>
                <w:bCs/>
                <w:color w:val="1B2A4A"/>
                <w:sz w:val="24"/>
                <w:szCs w:val="24"/>
              </w:rPr>
              <w:t>En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 xml:space="preserve"> Scratch — funcionando</w:t>
            </w:r>
          </w:p>
          <w:p w14:paraId="4F6D0878" w14:textId="77777777" w:rsidR="0088477A" w:rsidRDefault="00000000">
            <w:r>
              <w:rPr>
                <w:i/>
                <w:iCs/>
                <w:color w:val="555555"/>
              </w:rPr>
              <w:t>Variable que usé: ______   ·   Qué hace la rama SÍ y la rama NO   ·</w:t>
            </w:r>
            <w:proofErr w:type="gramStart"/>
            <w:r>
              <w:rPr>
                <w:i/>
                <w:iCs/>
                <w:color w:val="555555"/>
              </w:rPr>
              <w:t xml:space="preserve">   ¿</w:t>
            </w:r>
            <w:proofErr w:type="gramEnd"/>
            <w:r>
              <w:rPr>
                <w:i/>
                <w:iCs/>
                <w:color w:val="555555"/>
              </w:rPr>
              <w:t>Corre con la bandera verde?  ☐ Sí</w:t>
            </w:r>
          </w:p>
          <w:p w14:paraId="24EAC29B" w14:textId="77777777" w:rsidR="0088477A" w:rsidRDefault="0088477A">
            <w:pPr>
              <w:pBdr>
                <w:bottom w:val="single" w:sz="4" w:space="6" w:color="AAAAAA"/>
              </w:pBdr>
              <w:spacing w:after="200"/>
            </w:pPr>
          </w:p>
          <w:p w14:paraId="5D387412" w14:textId="77777777" w:rsidR="0088477A" w:rsidRDefault="0088477A">
            <w:pPr>
              <w:pBdr>
                <w:bottom w:val="single" w:sz="4" w:space="6" w:color="AAAAAA"/>
              </w:pBdr>
              <w:spacing w:after="200"/>
            </w:pPr>
          </w:p>
        </w:tc>
      </w:tr>
    </w:tbl>
    <w:p w14:paraId="2CD044C3" w14:textId="77777777" w:rsidR="0088477A" w:rsidRDefault="0088477A">
      <w:pPr>
        <w:spacing w:after="12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88477A" w14:paraId="2D79D8A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EAD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EAABC7" w14:textId="77777777" w:rsidR="0088477A" w:rsidRDefault="00000000">
            <w:pPr>
              <w:spacing w:after="80"/>
            </w:pPr>
            <w:proofErr w:type="gramStart"/>
            <w:r>
              <w:rPr>
                <w:b/>
                <w:bCs/>
                <w:color w:val="E8791B"/>
                <w:sz w:val="26"/>
                <w:szCs w:val="26"/>
              </w:rPr>
              <w:t xml:space="preserve">4  </w:t>
            </w:r>
            <w:r>
              <w:rPr>
                <w:b/>
                <w:bCs/>
                <w:color w:val="1B2A4A"/>
                <w:sz w:val="24"/>
                <w:szCs w:val="24"/>
              </w:rPr>
              <w:t>Git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 xml:space="preserve"> — guardar la historia</w:t>
            </w:r>
          </w:p>
          <w:p w14:paraId="61CCE14F" w14:textId="77777777" w:rsidR="0088477A" w:rsidRDefault="00000000">
            <w:r>
              <w:rPr>
                <w:i/>
                <w:iCs/>
                <w:color w:val="555555"/>
              </w:rPr>
              <w:t xml:space="preserve">Mi mensaje de </w:t>
            </w:r>
            <w:proofErr w:type="spellStart"/>
            <w:r>
              <w:rPr>
                <w:i/>
                <w:iCs/>
                <w:color w:val="555555"/>
              </w:rPr>
              <w:t>commit</w:t>
            </w:r>
            <w:proofErr w:type="spellEnd"/>
            <w:r>
              <w:rPr>
                <w:i/>
                <w:iCs/>
                <w:color w:val="555555"/>
              </w:rPr>
              <w:t xml:space="preserve"> (qué cambié hoy) + ¿por qué sirve tener un historial de versiones?</w:t>
            </w:r>
          </w:p>
          <w:p w14:paraId="0BEC82BF" w14:textId="77777777" w:rsidR="0088477A" w:rsidRDefault="0088477A">
            <w:pPr>
              <w:spacing w:after="40"/>
            </w:pPr>
          </w:p>
          <w:p w14:paraId="0B609435" w14:textId="77777777" w:rsidR="0088477A" w:rsidRDefault="0088477A">
            <w:pPr>
              <w:pBdr>
                <w:bottom w:val="single" w:sz="4" w:space="6" w:color="AAAAAA"/>
              </w:pBdr>
              <w:spacing w:after="200"/>
            </w:pPr>
          </w:p>
          <w:p w14:paraId="13227F49" w14:textId="77777777" w:rsidR="0088477A" w:rsidRDefault="0088477A">
            <w:pPr>
              <w:pBdr>
                <w:bottom w:val="single" w:sz="4" w:space="6" w:color="AAAAAA"/>
              </w:pBdr>
              <w:spacing w:after="200"/>
            </w:pPr>
          </w:p>
        </w:tc>
      </w:tr>
    </w:tbl>
    <w:p w14:paraId="367A57CA" w14:textId="77777777" w:rsidR="0088477A" w:rsidRDefault="008847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8477A">
      <w:footerReference w:type="default" r:id="rId7"/>
      <w:pgSz w:w="12240" w:h="15840"/>
      <w:pgMar w:top="1080" w:right="1440" w:bottom="108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31CD7" w14:textId="77777777" w:rsidR="00D03E69" w:rsidRDefault="00D03E69">
      <w:r>
        <w:separator/>
      </w:r>
    </w:p>
  </w:endnote>
  <w:endnote w:type="continuationSeparator" w:id="0">
    <w:p w14:paraId="7701C34C" w14:textId="77777777" w:rsidR="00D03E69" w:rsidRDefault="00D03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C71F5D-D42C-447C-AD8A-7F2D3737C1B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B955FB-F1D4-4184-956C-EC558C36D2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8B8871F-BE3B-4A5F-89F9-20524C46D3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8A16" w14:textId="77777777" w:rsidR="0088477A" w:rsidRDefault="00000000">
    <w:pPr>
      <w:pBdr>
        <w:top w:val="single" w:sz="4" w:space="6" w:color="CCCCCC"/>
      </w:pBdr>
      <w:tabs>
        <w:tab w:val="right" w:pos="9360"/>
      </w:tabs>
    </w:pPr>
    <w:r>
      <w:rPr>
        <w:color w:val="888888"/>
        <w:sz w:val="16"/>
        <w:szCs w:val="16"/>
      </w:rPr>
      <w:t xml:space="preserve">JÓVENES </w:t>
    </w:r>
    <w:proofErr w:type="spellStart"/>
    <w:r>
      <w:rPr>
        <w:color w:val="888888"/>
        <w:sz w:val="16"/>
        <w:szCs w:val="16"/>
      </w:rPr>
      <w:t>creaTIvos</w:t>
    </w:r>
    <w:proofErr w:type="spellEnd"/>
    <w:r>
      <w:rPr>
        <w:color w:val="888888"/>
        <w:sz w:val="16"/>
        <w:szCs w:val="16"/>
      </w:rPr>
      <w:t xml:space="preserve"> 2026 · </w:t>
    </w:r>
    <w:proofErr w:type="spellStart"/>
    <w:r>
      <w:rPr>
        <w:color w:val="888888"/>
        <w:sz w:val="16"/>
        <w:szCs w:val="16"/>
      </w:rPr>
      <w:t>Sofka</w:t>
    </w:r>
    <w:proofErr w:type="spellEnd"/>
    <w:r>
      <w:rPr>
        <w:color w:val="888888"/>
        <w:sz w:val="16"/>
        <w:szCs w:val="16"/>
      </w:rPr>
      <w:t xml:space="preserve"> Technologies · El viaje de una </w:t>
    </w:r>
    <w:proofErr w:type="spellStart"/>
    <w:r>
      <w:rPr>
        <w:color w:val="888888"/>
        <w:sz w:val="16"/>
        <w:szCs w:val="16"/>
      </w:rPr>
      <w:t>decisiónPágina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14BB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69B1" w14:textId="77777777" w:rsidR="00D03E69" w:rsidRDefault="00D03E69">
      <w:r>
        <w:separator/>
      </w:r>
    </w:p>
  </w:footnote>
  <w:footnote w:type="continuationSeparator" w:id="0">
    <w:p w14:paraId="4793FEC9" w14:textId="77777777" w:rsidR="00D03E69" w:rsidRDefault="00D03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77A"/>
    <w:rsid w:val="00314BB8"/>
    <w:rsid w:val="00347638"/>
    <w:rsid w:val="003A194F"/>
    <w:rsid w:val="0088477A"/>
    <w:rsid w:val="00D0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41458"/>
  <w15:docId w15:val="{F83869AB-3A78-4EA4-ABE1-425E0386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4" w:color="E8791B"/>
        <w:right w:val="nil"/>
        <w:between w:val="nil"/>
      </w:pBdr>
      <w:spacing w:before="300" w:after="160"/>
      <w:outlineLvl w:val="0"/>
    </w:pPr>
    <w:rPr>
      <w:b/>
      <w:bCs/>
      <w:color w:val="1B2A4A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Rhenus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Morales, Malvina</cp:lastModifiedBy>
  <cp:revision>2</cp:revision>
  <dcterms:created xsi:type="dcterms:W3CDTF">2026-06-23T22:57:00Z</dcterms:created>
  <dcterms:modified xsi:type="dcterms:W3CDTF">2026-06-23T23:21:00Z</dcterms:modified>
</cp:coreProperties>
</file>