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4D52" w14:textId="77777777" w:rsidR="00CF4103" w:rsidRDefault="001A0966">
      <w:pPr>
        <w:pStyle w:val="TtulodoCaptulo"/>
      </w:pPr>
      <w:r>
        <w:t>Aula 5 - Análise da Complexidade de Algoritmos</w:t>
      </w:r>
    </w:p>
    <w:p w14:paraId="55DF4D53" w14:textId="77777777" w:rsidR="00CF4103" w:rsidRDefault="001A0966">
      <w:pPr>
        <w:spacing w:after="120"/>
        <w:jc w:val="center"/>
        <w:rPr>
          <w:rFonts w:ascii="Arial Narrow" w:hAnsi="Arial Narrow"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 w14:paraId="55DF4D54" w14:textId="77777777" w:rsidR="00CF4103" w:rsidRDefault="001A0966">
      <w:pPr>
        <w:spacing w:after="120"/>
        <w:rPr>
          <w:bCs/>
          <w:lang w:val="pt-PT"/>
        </w:rPr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 w14:paraId="55DF4D55" w14:textId="77777777" w:rsidR="00CF4103" w:rsidRDefault="001A0966">
      <w:pPr>
        <w:jc w:val="center"/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 w14:paraId="55DF4D56" w14:textId="77777777" w:rsidR="00CF4103" w:rsidRDefault="00CF4103">
      <w:pPr>
        <w:rPr>
          <w:sz w:val="16"/>
          <w:szCs w:val="16"/>
          <w:lang w:val="pt-PT"/>
        </w:rPr>
      </w:pPr>
    </w:p>
    <w:p w14:paraId="55DF4D57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 w14:paraId="55DF4D58" w14:textId="77777777" w:rsidR="00CF4103" w:rsidRDefault="001A0966">
      <w:pPr>
        <w:tabs>
          <w:tab w:val="left" w:pos="284"/>
        </w:tabs>
        <w:ind w:left="284"/>
        <w:rPr>
          <w:b/>
          <w:bCs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 w14:paraId="55DF4D59" w14:textId="77777777" w:rsidR="00CF4103" w:rsidRDefault="00CF4103">
      <w:pPr>
        <w:rPr>
          <w:sz w:val="16"/>
          <w:szCs w:val="16"/>
          <w:lang w:val="pt-PT"/>
        </w:rPr>
      </w:pPr>
    </w:p>
    <w:p w14:paraId="55DF4D5A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 w14:paraId="55DF4D5B" w14:textId="77777777" w:rsidR="00CF4103" w:rsidRDefault="00CF4103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55DF4D5C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 w14:paraId="55DF4D5D" w14:textId="77777777" w:rsidR="00CF4103" w:rsidRDefault="00CF4103">
      <w:pPr>
        <w:tabs>
          <w:tab w:val="left" w:pos="284"/>
        </w:tabs>
        <w:rPr>
          <w:sz w:val="16"/>
          <w:szCs w:val="12"/>
          <w:lang w:val="pt-PT"/>
        </w:rPr>
      </w:pP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62"/>
        <w:gridCol w:w="363"/>
        <w:gridCol w:w="365"/>
        <w:gridCol w:w="362"/>
        <w:gridCol w:w="423"/>
        <w:gridCol w:w="423"/>
        <w:gridCol w:w="423"/>
        <w:gridCol w:w="526"/>
        <w:gridCol w:w="526"/>
        <w:gridCol w:w="526"/>
        <w:gridCol w:w="232"/>
        <w:gridCol w:w="1207"/>
        <w:gridCol w:w="519"/>
        <w:gridCol w:w="235"/>
        <w:gridCol w:w="1891"/>
        <w:gridCol w:w="565"/>
      </w:tblGrid>
      <w:tr w:rsidR="00CF4103" w14:paraId="55DF4D6E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5E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5F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0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1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2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3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4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5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6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7" w14:textId="77777777" w:rsidR="00CF4103" w:rsidRDefault="001A0966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68" w14:textId="77777777" w:rsidR="00CF4103" w:rsidRDefault="00CF4103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9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A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="Calibri Light" w:hAnsi="Calibri Light" w:cstheme="majorHAnsi"/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6B" w14:textId="77777777" w:rsidR="00CF4103" w:rsidRDefault="00CF4103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C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D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="Calibri Light" w:hAnsi="Calibri Light" w:cstheme="majorHAnsi"/>
                <w:sz w:val="22"/>
                <w:szCs w:val="22"/>
                <w:lang w:val="pt-PT"/>
              </w:rPr>
              <w:t>2</w:t>
            </w:r>
          </w:p>
        </w:tc>
      </w:tr>
      <w:tr w:rsidR="00CF4103" w14:paraId="55DF4D7F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6F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0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1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2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3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79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A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B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7C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D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7E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</w:tr>
      <w:tr w:rsidR="00CF4103" w14:paraId="55DF4D90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0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1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2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3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8A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B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C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8D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E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8F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</w:tr>
      <w:tr w:rsidR="00CF4103" w14:paraId="55DF4DA1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1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2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3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9B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C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D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9E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9F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0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</w:tr>
      <w:tr w:rsidR="00CF4103" w14:paraId="55DF4DB2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2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3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B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AC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D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AE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AF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0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1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</w:tr>
      <w:tr w:rsidR="00CF4103" w14:paraId="55DF4DC3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3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B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C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BD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E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BF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C0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1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2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</w:tr>
      <w:tr w:rsidR="00CF4103" w14:paraId="55DF4DD4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4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B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C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D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CE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CF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0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D1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2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3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CF4103" w14:paraId="55DF4DE5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5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B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C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D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DE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DF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0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1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E2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3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4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</w:tr>
      <w:tr w:rsidR="00CF4103" w14:paraId="55DF4DF6" w14:textId="77777777">
        <w:trPr>
          <w:jc w:val="center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6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7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8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9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A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B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C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64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D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128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E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256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EF" w14:textId="77777777" w:rsidR="00CF4103" w:rsidRDefault="001A0966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512</w:t>
            </w:r>
          </w:p>
        </w:tc>
        <w:tc>
          <w:tcPr>
            <w:tcW w:w="2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F0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F1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F2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DF4DF3" w14:textId="77777777" w:rsidR="00CF4103" w:rsidRDefault="00CF4103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F4" w14:textId="77777777" w:rsidR="00CF4103" w:rsidRDefault="001A0966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DF5" w14:textId="77777777" w:rsidR="00CF4103" w:rsidRDefault="001A0966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</w:tr>
    </w:tbl>
    <w:p w14:paraId="55DF4DF7" w14:textId="77777777" w:rsidR="00CF4103" w:rsidRDefault="00CF4103">
      <w:pPr>
        <w:rPr>
          <w:sz w:val="16"/>
          <w:szCs w:val="16"/>
          <w:lang w:val="pt-PT"/>
        </w:rPr>
      </w:pPr>
    </w:p>
    <w:p w14:paraId="55DF4DF8" w14:textId="77777777" w:rsidR="00CF4103" w:rsidRDefault="001A0966">
      <w:pPr>
        <w:spacing w:after="120"/>
        <w:rPr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 w14:paraId="55DF4DF9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DFB" w14:textId="77777777">
        <w:trPr>
          <w:trHeight w:val="417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DFA" w14:textId="77777777" w:rsidR="00CF4103" w:rsidRDefault="001A096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sequência que corresponde ao melhor caso do algoritmo é o primeiro array, porque o 3 elemento é não verifica logo a primeira condição que é </w:t>
            </w:r>
            <w:proofErr w:type="spellStart"/>
            <w:r>
              <w:rPr>
                <w:sz w:val="22"/>
                <w:szCs w:val="22"/>
                <w:lang w:val="pt-PT"/>
              </w:rPr>
              <w:t>arr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[3] = </w:t>
            </w:r>
            <w:proofErr w:type="spellStart"/>
            <w:r>
              <w:rPr>
                <w:sz w:val="22"/>
                <w:szCs w:val="22"/>
                <w:lang w:val="pt-PT"/>
              </w:rPr>
              <w:t>arr</w:t>
            </w:r>
            <w:proofErr w:type="spellEnd"/>
            <w:r>
              <w:rPr>
                <w:sz w:val="22"/>
                <w:szCs w:val="22"/>
                <w:lang w:val="pt-PT"/>
              </w:rPr>
              <w:t>[2] * r</w:t>
            </w:r>
            <w:bookmarkStart w:id="0" w:name="_Hlk69640066"/>
            <w:bookmarkEnd w:id="0"/>
          </w:p>
        </w:tc>
      </w:tr>
    </w:tbl>
    <w:p w14:paraId="55DF4DFC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DFE" w14:textId="77777777">
        <w:trPr>
          <w:trHeight w:val="479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DFD" w14:textId="77777777" w:rsidR="00CF4103" w:rsidRDefault="001A096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sequência que corresponde ao pior caso é a o último array porque é a sequência que chega verifica todos os elementos e por isso até ao penúltimo elemento a sequência é uma progressão geométrica.</w:t>
            </w:r>
          </w:p>
        </w:tc>
      </w:tr>
    </w:tbl>
    <w:p w14:paraId="55DF4DFF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E01" w14:textId="77777777">
        <w:trPr>
          <w:trHeight w:val="479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E00" w14:textId="17F6AA0D" w:rsidR="00CF4103" w:rsidRDefault="00742845" w:rsidP="0074284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Admitindo</w:t>
            </w:r>
            <w:r w:rsidR="001A0966">
              <w:rPr>
                <w:sz w:val="22"/>
                <w:szCs w:val="22"/>
                <w:lang w:val="pt-PT"/>
              </w:rPr>
              <w:t xml:space="preserve"> que as sequências dadas são </w:t>
            </w:r>
            <w:r w:rsidRPr="00742845">
              <w:rPr>
                <w:sz w:val="22"/>
                <w:szCs w:val="22"/>
                <w:lang w:val="pt-PT"/>
              </w:rPr>
              <w:t>equiprováve</w:t>
            </w:r>
            <w:r>
              <w:rPr>
                <w:sz w:val="22"/>
                <w:szCs w:val="22"/>
                <w:lang w:val="pt-PT"/>
              </w:rPr>
              <w:t xml:space="preserve">is </w:t>
            </w:r>
            <w:r w:rsidR="001A0966">
              <w:rPr>
                <w:sz w:val="22"/>
                <w:szCs w:val="22"/>
                <w:lang w:val="pt-PT"/>
              </w:rPr>
              <w:t>podemos obter um caso médio de operações A(n) = (2 + 3 + 4 + 5 + 6 +7 + 8 + 9 + 9) / 9 = 5,8(8) que é aproximadamente ≃ 6 operações.</w:t>
            </w:r>
            <w:bookmarkStart w:id="1" w:name="_Hlk69640408"/>
            <w:bookmarkEnd w:id="1"/>
          </w:p>
        </w:tc>
      </w:tr>
    </w:tbl>
    <w:p w14:paraId="55DF4E02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AC4F67" w14:paraId="55DF4E04" w14:textId="77777777">
        <w:trPr>
          <w:trHeight w:val="479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E03" w14:textId="6E904314" w:rsidR="00CF4103" w:rsidRDefault="001A096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Olhando experimentalmente e admitindo que as sequências são equiprováveis podemos olhar para o pior caso e verificamos que W(n) = size – 1, onde size é o tamanho do ar</w:t>
            </w:r>
            <w:r w:rsidR="00EE0FD3">
              <w:rPr>
                <w:sz w:val="22"/>
                <w:szCs w:val="22"/>
                <w:lang w:val="pt-PT"/>
              </w:rPr>
              <w:t>r</w:t>
            </w:r>
            <w:r>
              <w:rPr>
                <w:sz w:val="22"/>
                <w:szCs w:val="22"/>
                <w:lang w:val="pt-PT"/>
              </w:rPr>
              <w:t>ay, daí tiramos que a ordem de complexidade é O(n).</w:t>
            </w:r>
            <w:bookmarkStart w:id="2" w:name="_Hlk69641197"/>
            <w:bookmarkEnd w:id="2"/>
            <w:r w:rsidR="000F25AD">
              <w:rPr>
                <w:sz w:val="22"/>
                <w:szCs w:val="22"/>
                <w:lang w:val="pt-PT"/>
              </w:rPr>
              <w:t xml:space="preserve"> Assim fazemos uma espécie de majoração para a complexidade.</w:t>
            </w:r>
          </w:p>
        </w:tc>
      </w:tr>
    </w:tbl>
    <w:p w14:paraId="55DF4E05" w14:textId="77777777" w:rsidR="00CF4103" w:rsidRDefault="00CF4103">
      <w:pPr>
        <w:rPr>
          <w:sz w:val="12"/>
          <w:szCs w:val="12"/>
          <w:lang w:val="pt-PT"/>
        </w:rPr>
      </w:pPr>
    </w:p>
    <w:p w14:paraId="55DF4E06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lang w:val="pt-PT"/>
        </w:rPr>
      </w:pPr>
      <w:r>
        <w:rPr>
          <w:b/>
          <w:bCs/>
          <w:lang w:val="pt-PT"/>
        </w:rPr>
        <w:lastRenderedPageBreak/>
        <w:t>Determine formalmente a ordem de complexidade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 w14:paraId="55DF4E07" w14:textId="77777777" w:rsidR="00CF4103" w:rsidRDefault="00CF4103">
      <w:pPr>
        <w:rPr>
          <w:sz w:val="12"/>
          <w:szCs w:val="12"/>
          <w:lang w:val="pt-PT"/>
        </w:rPr>
      </w:pPr>
    </w:p>
    <w:p w14:paraId="55DF4E08" w14:textId="77777777" w:rsidR="00CF4103" w:rsidRDefault="001A0966">
      <w:pPr>
        <w:pStyle w:val="TtulodoCaptulo"/>
      </w:pPr>
      <w:r>
        <w:t>Função</w:t>
      </w:r>
    </w:p>
    <w:tbl>
      <w:tblPr>
        <w:tblW w:w="9673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73"/>
      </w:tblGrid>
      <w:tr w:rsidR="00CF4103" w14:paraId="55DF4E0A" w14:textId="77777777" w:rsidTr="00530DE4">
        <w:trPr>
          <w:trHeight w:val="3627"/>
        </w:trPr>
        <w:tc>
          <w:tcPr>
            <w:tcW w:w="9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3C2F9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530DE4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func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double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[]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</w:t>
            </w:r>
          </w:p>
          <w:p w14:paraId="124B9B15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{</w:t>
            </w:r>
          </w:p>
          <w:p w14:paraId="7989392F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assert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&gt; 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2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&amp;&amp; </w:t>
            </w:r>
            <w:r w:rsidRPr="00530DE4">
              <w:rPr>
                <w:rFonts w:ascii="Consolas" w:hAnsi="Consolas"/>
                <w:color w:val="CE9178"/>
                <w:sz w:val="21"/>
                <w:szCs w:val="21"/>
                <w:lang w:val="en-US" w:eastAsia="pt-PT"/>
              </w:rPr>
              <w:t>"The array must have 3 elements or more."</w:t>
            </w:r>
            <w:proofErr w:type="gramStart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);</w:t>
            </w:r>
            <w:proofErr w:type="gramEnd"/>
          </w:p>
          <w:p w14:paraId="2063C7FF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double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r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]/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proofErr w:type="gramStart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];</w:t>
            </w:r>
            <w:proofErr w:type="gramEnd"/>
          </w:p>
          <w:p w14:paraId="2EFC484C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proofErr w:type="spellStart"/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nOps</w:t>
            </w:r>
            <w:proofErr w:type="spellEnd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</w:t>
            </w:r>
            <w:proofErr w:type="gramStart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+;</w:t>
            </w:r>
            <w:proofErr w:type="gramEnd"/>
          </w:p>
          <w:p w14:paraId="1F6E4A1A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</w:p>
          <w:p w14:paraId="651D8DA7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530DE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530DE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2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++)</w:t>
            </w:r>
          </w:p>
          <w:p w14:paraId="39D02113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{</w:t>
            </w:r>
          </w:p>
          <w:p w14:paraId="0091B4D7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proofErr w:type="spellStart"/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nOps</w:t>
            </w:r>
            <w:proofErr w:type="spellEnd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</w:t>
            </w:r>
            <w:proofErr w:type="gramStart"/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+;</w:t>
            </w:r>
            <w:proofErr w:type="gramEnd"/>
          </w:p>
          <w:p w14:paraId="70D354E6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530DE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!=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r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* 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530DE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-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]) </w:t>
            </w:r>
            <w:r w:rsidRPr="00530DE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return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proofErr w:type="gramStart"/>
            <w:r w:rsidRPr="00530DE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</w:t>
            </w:r>
            <w:proofErr w:type="gramEnd"/>
          </w:p>
          <w:p w14:paraId="766CEF9E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  <w:p w14:paraId="4C3173B6" w14:textId="77777777" w:rsidR="00530DE4" w:rsidRPr="00530DE4" w:rsidRDefault="00530DE4" w:rsidP="00530DE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</w:t>
            </w:r>
            <w:r w:rsidRPr="00530DE4">
              <w:rPr>
                <w:rFonts w:ascii="Consolas" w:hAnsi="Consolas"/>
                <w:color w:val="C586C0"/>
                <w:sz w:val="21"/>
                <w:szCs w:val="21"/>
                <w:lang w:val="pt-PT" w:eastAsia="pt-PT"/>
              </w:rPr>
              <w:t>return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</w:t>
            </w:r>
            <w:r w:rsidRPr="00530DE4">
              <w:rPr>
                <w:rFonts w:ascii="Consolas" w:hAnsi="Consolas"/>
                <w:color w:val="B5CEA8"/>
                <w:sz w:val="21"/>
                <w:szCs w:val="21"/>
                <w:lang w:val="pt-PT" w:eastAsia="pt-PT"/>
              </w:rPr>
              <w:t>1</w:t>
            </w:r>
            <w:r w:rsidRPr="00530DE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;</w:t>
            </w:r>
          </w:p>
          <w:p w14:paraId="55DF4E09" w14:textId="739CDF9F" w:rsidR="00CF4103" w:rsidRPr="003E1913" w:rsidRDefault="00530DE4" w:rsidP="003E191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530DE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</w:tc>
      </w:tr>
    </w:tbl>
    <w:p w14:paraId="55DF4E0B" w14:textId="77777777" w:rsidR="00CF4103" w:rsidRDefault="001A0966">
      <w:pPr>
        <w:pStyle w:val="TtulodoCaptulo"/>
      </w:pPr>
      <w:r>
        <w:t>Análise Formal do Algoritmo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4F351F" w14:paraId="55DF4E18" w14:textId="77777777">
        <w:trPr>
          <w:trHeight w:val="4489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E0D" w14:textId="4846DD1C" w:rsidR="00CF4103" w:rsidRDefault="001A096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6A01D0">
              <w:rPr>
                <w:b/>
                <w:bCs/>
                <w:sz w:val="22"/>
                <w:szCs w:val="22"/>
                <w:lang w:val="pt-PT"/>
              </w:rPr>
              <w:t>Nota:</w:t>
            </w:r>
            <w:r>
              <w:rPr>
                <w:sz w:val="22"/>
                <w:szCs w:val="22"/>
                <w:lang w:val="pt-PT"/>
              </w:rPr>
              <w:t xml:space="preserve"> É de notar que é adicionado +</w:t>
            </w:r>
            <w:r w:rsidR="006A01D0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1 aos </w:t>
            </w:r>
            <w:r w:rsidR="00270FF7">
              <w:rPr>
                <w:sz w:val="22"/>
                <w:szCs w:val="22"/>
                <w:lang w:val="pt-PT"/>
              </w:rPr>
              <w:t>somatórios</w:t>
            </w:r>
            <w:r>
              <w:rPr>
                <w:sz w:val="22"/>
                <w:szCs w:val="22"/>
                <w:lang w:val="pt-PT"/>
              </w:rPr>
              <w:t xml:space="preserve"> porque para todas as </w:t>
            </w:r>
            <w:r w:rsidR="00270FF7">
              <w:rPr>
                <w:sz w:val="22"/>
                <w:szCs w:val="22"/>
                <w:lang w:val="pt-PT"/>
              </w:rPr>
              <w:t>sequências</w:t>
            </w:r>
            <w:r>
              <w:rPr>
                <w:sz w:val="22"/>
                <w:szCs w:val="22"/>
                <w:lang w:val="pt-PT"/>
              </w:rPr>
              <w:t xml:space="preserve"> válidas é feita uma </w:t>
            </w:r>
            <w:r w:rsidR="00D524C6">
              <w:rPr>
                <w:sz w:val="22"/>
                <w:szCs w:val="22"/>
                <w:lang w:val="pt-PT"/>
              </w:rPr>
              <w:t>operação</w:t>
            </w:r>
            <w:r>
              <w:rPr>
                <w:sz w:val="22"/>
                <w:szCs w:val="22"/>
                <w:lang w:val="pt-PT"/>
              </w:rPr>
              <w:t xml:space="preserve"> para calcular a </w:t>
            </w:r>
            <w:r w:rsidR="00D524C6">
              <w:rPr>
                <w:sz w:val="22"/>
                <w:szCs w:val="22"/>
                <w:lang w:val="pt-PT"/>
              </w:rPr>
              <w:t>razão</w:t>
            </w:r>
            <w:r w:rsidR="006A01D0">
              <w:rPr>
                <w:sz w:val="22"/>
                <w:szCs w:val="22"/>
                <w:lang w:val="pt-PT"/>
              </w:rPr>
              <w:t>, uma única vez antes de iniciar o algoritmo.</w:t>
            </w:r>
          </w:p>
          <w:p w14:paraId="619D4ECA" w14:textId="77777777" w:rsidR="001C1879" w:rsidRDefault="001C1879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04A60DE5" w14:textId="6BF25E66" w:rsidR="003143F6" w:rsidRDefault="006A01D0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bookmarkStart w:id="3" w:name="_Hlk69655905"/>
            <w:bookmarkEnd w:id="3"/>
            <w:r>
              <w:rPr>
                <w:sz w:val="22"/>
                <w:szCs w:val="22"/>
                <w:lang w:val="pt-PT"/>
              </w:rPr>
              <w:t>No</w:t>
            </w:r>
            <w:r w:rsidR="001A0966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W</w:t>
            </w:r>
            <w:r w:rsidR="001A0966">
              <w:rPr>
                <w:sz w:val="22"/>
                <w:szCs w:val="22"/>
                <w:lang w:val="pt-PT"/>
              </w:rPr>
              <w:t xml:space="preserve">orst </w:t>
            </w:r>
            <w:r>
              <w:rPr>
                <w:sz w:val="22"/>
                <w:szCs w:val="22"/>
                <w:lang w:val="pt-PT"/>
              </w:rPr>
              <w:t>C</w:t>
            </w:r>
            <w:r w:rsidR="001A0966">
              <w:rPr>
                <w:sz w:val="22"/>
                <w:szCs w:val="22"/>
                <w:lang w:val="pt-PT"/>
              </w:rPr>
              <w:t xml:space="preserve">ase há uma vertente estática no nosso algoritmo no sentido em que faz uma </w:t>
            </w:r>
            <w:r w:rsidR="00D524C6">
              <w:rPr>
                <w:sz w:val="22"/>
                <w:szCs w:val="22"/>
                <w:lang w:val="pt-PT"/>
              </w:rPr>
              <w:t>comparação</w:t>
            </w:r>
            <w:r w:rsidR="001A0966">
              <w:rPr>
                <w:sz w:val="22"/>
                <w:szCs w:val="22"/>
                <w:lang w:val="pt-PT"/>
              </w:rPr>
              <w:t xml:space="preserve"> para cada elemento do array</w:t>
            </w:r>
            <w:r>
              <w:rPr>
                <w:sz w:val="22"/>
                <w:szCs w:val="22"/>
                <w:lang w:val="pt-PT"/>
              </w:rPr>
              <w:t>.</w:t>
            </w:r>
            <w:r w:rsidR="008F7233">
              <w:rPr>
                <w:sz w:val="22"/>
                <w:szCs w:val="22"/>
                <w:lang w:val="pt-PT"/>
              </w:rPr>
              <w:t xml:space="preserve"> </w:t>
            </w:r>
            <w:r w:rsidR="001A0966">
              <w:rPr>
                <w:sz w:val="22"/>
                <w:szCs w:val="22"/>
                <w:lang w:val="pt-PT"/>
              </w:rPr>
              <w:t>Todos os elementos são comparados logo</w:t>
            </w:r>
            <w:r w:rsidR="008F7233">
              <w:rPr>
                <w:sz w:val="22"/>
                <w:szCs w:val="22"/>
                <w:lang w:val="pt-PT"/>
              </w:rPr>
              <w:t>, podemos traduzir isso neste somatório:</w:t>
            </w:r>
          </w:p>
          <w:p w14:paraId="0365681D" w14:textId="669E537C" w:rsidR="008F7233" w:rsidRPr="001C1879" w:rsidRDefault="0053039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 (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+1=(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-2+1)+1=n-1 </m:t>
                </m:r>
              </m:oMath>
            </m:oMathPara>
          </w:p>
          <w:p w14:paraId="62F5AD90" w14:textId="77777777" w:rsidR="001C1879" w:rsidRPr="001C1879" w:rsidRDefault="001C1879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55DF4E13" w14:textId="69B5E3E3" w:rsidR="00CF4103" w:rsidRDefault="008F723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B</w:t>
            </w:r>
            <w:r w:rsidR="001A0966">
              <w:rPr>
                <w:sz w:val="22"/>
                <w:szCs w:val="22"/>
                <w:lang w:val="pt-PT"/>
              </w:rPr>
              <w:t xml:space="preserve">est </w:t>
            </w:r>
            <w:r>
              <w:rPr>
                <w:sz w:val="22"/>
                <w:szCs w:val="22"/>
                <w:lang w:val="pt-PT"/>
              </w:rPr>
              <w:t>C</w:t>
            </w:r>
            <w:r w:rsidR="001A0966">
              <w:rPr>
                <w:sz w:val="22"/>
                <w:szCs w:val="22"/>
                <w:lang w:val="pt-PT"/>
              </w:rPr>
              <w:t>ase</w:t>
            </w:r>
            <w:r>
              <w:rPr>
                <w:sz w:val="22"/>
                <w:szCs w:val="22"/>
                <w:lang w:val="pt-PT"/>
              </w:rPr>
              <w:t xml:space="preserve"> a</w:t>
            </w:r>
            <w:r w:rsidR="00954819">
              <w:rPr>
                <w:sz w:val="22"/>
                <w:szCs w:val="22"/>
                <w:lang w:val="pt-PT"/>
              </w:rPr>
              <w:t>contece quando o primeiro elemento a ser verificado não verifica a condição</w:t>
            </w:r>
            <w:r>
              <w:rPr>
                <w:sz w:val="22"/>
                <w:szCs w:val="22"/>
                <w:lang w:val="pt-PT"/>
              </w:rPr>
              <w:t xml:space="preserve"> de progressão geométrica, logo apenas fazemos 2 comparações.</w:t>
            </w:r>
          </w:p>
          <w:p w14:paraId="79364B5D" w14:textId="11F8EC50" w:rsidR="00EC1CF8" w:rsidRPr="008F7233" w:rsidRDefault="0053039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 (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+1=(3-2)+1=2</m:t>
                </m:r>
              </m:oMath>
            </m:oMathPara>
          </w:p>
          <w:p w14:paraId="55DF4E15" w14:textId="77777777" w:rsidR="00CF4103" w:rsidRDefault="00CF410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1E7DB1B5" w14:textId="66DFCEB8" w:rsidR="00675FF3" w:rsidRPr="00AD0CD9" w:rsidRDefault="00530396" w:rsidP="0053039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AD0CD9">
              <w:rPr>
                <w:sz w:val="22"/>
                <w:szCs w:val="22"/>
                <w:lang w:val="pt-PT"/>
              </w:rPr>
              <w:t>No</w:t>
            </w:r>
            <w:r w:rsidR="001A0966" w:rsidRPr="00AD0CD9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AD0CD9">
              <w:rPr>
                <w:sz w:val="22"/>
                <w:szCs w:val="22"/>
                <w:lang w:val="pt-PT"/>
              </w:rPr>
              <w:t>A</w:t>
            </w:r>
            <w:r w:rsidR="001A0966" w:rsidRPr="00AD0CD9">
              <w:rPr>
                <w:sz w:val="22"/>
                <w:szCs w:val="22"/>
                <w:lang w:val="pt-PT"/>
              </w:rPr>
              <w:t>v</w:t>
            </w:r>
            <w:r w:rsidRPr="00AD0CD9">
              <w:rPr>
                <w:sz w:val="22"/>
                <w:szCs w:val="22"/>
                <w:lang w:val="pt-PT"/>
              </w:rPr>
              <w:t>era</w:t>
            </w:r>
            <w:r w:rsidR="001A0966" w:rsidRPr="00AD0CD9">
              <w:rPr>
                <w:sz w:val="22"/>
                <w:szCs w:val="22"/>
                <w:lang w:val="pt-PT"/>
              </w:rPr>
              <w:t>g</w:t>
            </w:r>
            <w:r w:rsidRPr="00AD0CD9">
              <w:rPr>
                <w:sz w:val="22"/>
                <w:szCs w:val="22"/>
                <w:lang w:val="pt-PT"/>
              </w:rPr>
              <w:t>e</w:t>
            </w:r>
            <w:proofErr w:type="spellEnd"/>
            <w:r w:rsidR="001A0966" w:rsidRPr="00AD0CD9">
              <w:rPr>
                <w:sz w:val="22"/>
                <w:szCs w:val="22"/>
                <w:lang w:val="pt-PT"/>
              </w:rPr>
              <w:t xml:space="preserve"> </w:t>
            </w:r>
            <w:r w:rsidRPr="00AD0CD9">
              <w:rPr>
                <w:sz w:val="22"/>
                <w:szCs w:val="22"/>
                <w:lang w:val="pt-PT"/>
              </w:rPr>
              <w:t>C</w:t>
            </w:r>
            <w:r w:rsidR="001A0966" w:rsidRPr="00AD0CD9">
              <w:rPr>
                <w:sz w:val="22"/>
                <w:szCs w:val="22"/>
                <w:lang w:val="pt-PT"/>
              </w:rPr>
              <w:t>ase</w:t>
            </w:r>
            <w:r w:rsidR="001C1879">
              <w:rPr>
                <w:sz w:val="22"/>
                <w:szCs w:val="22"/>
                <w:lang w:val="pt-PT"/>
              </w:rPr>
              <w:t xml:space="preserve">, consideramos que as sequências dadas são equiprováveis daí </w:t>
            </w:r>
            <w:r w:rsidR="005C1444">
              <w:rPr>
                <w:sz w:val="22"/>
                <w:szCs w:val="22"/>
                <w:lang w:val="pt-PT"/>
              </w:rPr>
              <w:t>os valores possíveis estarem a ser multiplicados por 1/(n-1). Depois dividimos os casos em 2 partes, a 1ª mostra a tendênci</w:t>
            </w:r>
            <w:r w:rsidR="00F445DF">
              <w:rPr>
                <w:sz w:val="22"/>
                <w:szCs w:val="22"/>
                <w:lang w:val="pt-PT"/>
              </w:rPr>
              <w:t xml:space="preserve">a dos primeiros   n-2 elementos em que </w:t>
            </w:r>
            <w:r w:rsidR="00620DE6">
              <w:rPr>
                <w:sz w:val="22"/>
                <w:szCs w:val="22"/>
                <w:lang w:val="pt-PT"/>
              </w:rPr>
              <w:t>o nº de operações depende de i+1, e depois o 2º caso é o último elemento (n-1) que repete o valor anterior</w:t>
            </w:r>
            <w:r w:rsidR="00061511">
              <w:rPr>
                <w:sz w:val="22"/>
                <w:szCs w:val="22"/>
                <w:lang w:val="pt-PT"/>
              </w:rPr>
              <w:t xml:space="preserve"> obtido (n-1)</w:t>
            </w:r>
          </w:p>
          <w:p w14:paraId="55DF4E17" w14:textId="234800C3" w:rsidR="00530396" w:rsidRPr="00061511" w:rsidRDefault="00530396" w:rsidP="00530396">
            <w:pPr>
              <w:widowControl w:val="0"/>
              <w:jc w:val="left"/>
              <w:rPr>
                <w:rFonts w:ascii="Cambria Math" w:hAnsi="Cambria Math"/>
                <w:i/>
                <w:color w:val="FF000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i+1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+n-4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2(n-1)</m:t>
                    </m:r>
                  </m:den>
                </m:f>
              </m:oMath>
            </m:oMathPara>
          </w:p>
        </w:tc>
      </w:tr>
    </w:tbl>
    <w:p w14:paraId="55DF4E19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E1C" w14:textId="77777777">
        <w:trPr>
          <w:trHeight w:val="784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E1A" w14:textId="69B25077" w:rsidR="00CF4103" w:rsidRDefault="006F338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Para o W(n) se usarmos a expressão para n = 10, ficamos com </w:t>
            </w:r>
            <w:r w:rsidR="005C3195">
              <w:rPr>
                <w:sz w:val="22"/>
                <w:szCs w:val="22"/>
                <w:lang w:val="pt-PT"/>
              </w:rPr>
              <w:t>W(n) = 9, quando compara</w:t>
            </w:r>
            <w:r w:rsidR="00564C9B">
              <w:rPr>
                <w:sz w:val="22"/>
                <w:szCs w:val="22"/>
                <w:lang w:val="pt-PT"/>
              </w:rPr>
              <w:t>do</w:t>
            </w:r>
            <w:r w:rsidR="005C3195">
              <w:rPr>
                <w:sz w:val="22"/>
                <w:szCs w:val="22"/>
                <w:lang w:val="pt-PT"/>
              </w:rPr>
              <w:t xml:space="preserve"> com os dados </w:t>
            </w:r>
            <w:r w:rsidR="00F3552D">
              <w:rPr>
                <w:sz w:val="22"/>
                <w:szCs w:val="22"/>
                <w:lang w:val="pt-PT"/>
              </w:rPr>
              <w:t xml:space="preserve">obtidos </w:t>
            </w:r>
            <w:r w:rsidR="00986D92">
              <w:rPr>
                <w:sz w:val="22"/>
                <w:szCs w:val="22"/>
                <w:lang w:val="pt-PT"/>
              </w:rPr>
              <w:t>o</w:t>
            </w:r>
            <w:r w:rsidR="00F3552D">
              <w:rPr>
                <w:sz w:val="22"/>
                <w:szCs w:val="22"/>
                <w:lang w:val="pt-PT"/>
              </w:rPr>
              <w:t xml:space="preserve"> pior número de comparações </w:t>
            </w:r>
            <w:r w:rsidR="004F351F">
              <w:rPr>
                <w:sz w:val="22"/>
                <w:szCs w:val="22"/>
                <w:lang w:val="pt-PT"/>
              </w:rPr>
              <w:t>também é 9.</w:t>
            </w:r>
          </w:p>
          <w:p w14:paraId="6DD34A80" w14:textId="39C80B42" w:rsidR="005C3195" w:rsidRDefault="005C3195" w:rsidP="005C319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bookmarkStart w:id="4" w:name="_Hlk69655464"/>
            <w:bookmarkEnd w:id="4"/>
            <w:r>
              <w:rPr>
                <w:sz w:val="22"/>
                <w:szCs w:val="22"/>
                <w:lang w:val="pt-PT"/>
              </w:rPr>
              <w:t>Para o B(n) se usarmos a expressão para n = 10, ficamos com B(n) = 2</w:t>
            </w:r>
            <w:r w:rsidR="00564C9B">
              <w:rPr>
                <w:sz w:val="22"/>
                <w:szCs w:val="22"/>
                <w:lang w:val="pt-PT"/>
              </w:rPr>
              <w:t xml:space="preserve">, quando comparado com os dados obtidos </w:t>
            </w:r>
            <w:r w:rsidR="00A92641">
              <w:rPr>
                <w:sz w:val="22"/>
                <w:szCs w:val="22"/>
                <w:lang w:val="pt-PT"/>
              </w:rPr>
              <w:t>o melhor número de comparações também é 2.</w:t>
            </w:r>
          </w:p>
          <w:p w14:paraId="55DF4E1B" w14:textId="2AE67D4D" w:rsidR="00CF4103" w:rsidRPr="00616E54" w:rsidRDefault="004A74E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Para o A(n) se usarmos a expressão para n = 10, ficamos com A(n) = 5,8(8)</w:t>
            </w:r>
            <w:r w:rsidR="00260254">
              <w:rPr>
                <w:sz w:val="22"/>
                <w:szCs w:val="22"/>
                <w:lang w:val="pt-PT"/>
              </w:rPr>
              <w:t>, quando comparado com os dados obtidos o caso médio também dá 5,8(8) que arredondamos para 6 operações.</w:t>
            </w:r>
          </w:p>
        </w:tc>
      </w:tr>
    </w:tbl>
    <w:p w14:paraId="55DF4E1E" w14:textId="77777777" w:rsidR="00CF4103" w:rsidRDefault="001A0966">
      <w:pPr>
        <w:rPr>
          <w:lang w:val="pt-PT"/>
        </w:rPr>
      </w:pPr>
      <w:r>
        <w:rPr>
          <w:b/>
          <w:bCs/>
          <w:lang w:val="pt-PT"/>
        </w:rPr>
        <w:lastRenderedPageBreak/>
        <w:t xml:space="preserve">2 – </w:t>
      </w:r>
      <w:r>
        <w:rPr>
          <w:lang w:val="pt-PT"/>
        </w:rPr>
        <w:t xml:space="preserve">Considere uma sequência (array), possivelmente não ordenada, de n elementos inteiros e positivos. Pretende-se </w:t>
      </w:r>
      <w:r>
        <w:rPr>
          <w:b/>
          <w:bCs/>
          <w:lang w:val="pt-PT"/>
        </w:rPr>
        <w:t>eliminar os elementos da sequência que sejam iguais ou múltiplos ou submúltiplos de algum dos seus predecessores</w:t>
      </w:r>
      <w:r>
        <w:rPr>
          <w:lang w:val="pt-PT"/>
        </w:rPr>
        <w:t>, sem fazer a sua ordenação e sem alterar a posição relativa dos elementos.</w:t>
      </w:r>
    </w:p>
    <w:p w14:paraId="55DF4E1F" w14:textId="77777777" w:rsidR="00CF4103" w:rsidRDefault="00CF4103">
      <w:pPr>
        <w:rPr>
          <w:lang w:val="pt-PT"/>
        </w:rPr>
      </w:pPr>
    </w:p>
    <w:p w14:paraId="55DF4E20" w14:textId="77777777" w:rsidR="00CF4103" w:rsidRDefault="001A0966">
      <w:pPr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 w14:paraId="55DF4E21" w14:textId="77777777" w:rsidR="00CF4103" w:rsidRDefault="00CF4103">
      <w:pPr>
        <w:rPr>
          <w:lang w:val="pt-PT"/>
        </w:rPr>
      </w:pPr>
    </w:p>
    <w:p w14:paraId="55DF4E22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after="120"/>
        <w:ind w:left="284" w:hanging="284"/>
        <w:rPr>
          <w:b/>
          <w:bCs/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proofErr w:type="spellStart"/>
      <w:r>
        <w:rPr>
          <w:b/>
          <w:bCs/>
          <w:i/>
          <w:lang w:val="pt-PT"/>
        </w:rPr>
        <w:t>void</w:t>
      </w:r>
      <w:proofErr w:type="spellEnd"/>
      <w:r>
        <w:rPr>
          <w:b/>
          <w:bCs/>
          <w:lang w:val="pt-PT"/>
        </w:rPr>
        <w:t xml:space="preserve"> e alterar o valor do parâmetro indicador do número de elementos efetivamente armazenados na sequência (que deve ser passado por referência)</w:t>
      </w:r>
      <w:r>
        <w:rPr>
          <w:lang w:val="pt-PT"/>
        </w:rPr>
        <w:t xml:space="preserve">. </w:t>
      </w:r>
    </w:p>
    <w:p w14:paraId="55DF4E23" w14:textId="77777777" w:rsidR="00CF4103" w:rsidRDefault="001A0966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 w14:paraId="55DF4E24" w14:textId="77777777" w:rsidR="00CF4103" w:rsidRDefault="00CF4103">
      <w:pPr>
        <w:tabs>
          <w:tab w:val="left" w:pos="284"/>
        </w:tabs>
        <w:rPr>
          <w:b/>
          <w:bCs/>
          <w:lang w:val="pt-PT"/>
        </w:rPr>
      </w:pPr>
    </w:p>
    <w:p w14:paraId="55DF4E25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 w14:paraId="55DF4E26" w14:textId="77777777" w:rsidR="00CF4103" w:rsidRDefault="00CF4103">
      <w:pPr>
        <w:tabs>
          <w:tab w:val="left" w:pos="284"/>
        </w:tabs>
        <w:ind w:left="284"/>
        <w:rPr>
          <w:b/>
          <w:bCs/>
          <w:lang w:val="pt-PT"/>
        </w:rPr>
      </w:pPr>
    </w:p>
    <w:p w14:paraId="55DF4E27" w14:textId="77777777" w:rsidR="00CF4103" w:rsidRDefault="001A0966">
      <w:pPr>
        <w:numPr>
          <w:ilvl w:val="0"/>
          <w:numId w:val="2"/>
        </w:numPr>
        <w:tabs>
          <w:tab w:val="left" w:pos="284"/>
        </w:tabs>
        <w:ind w:left="284" w:hanging="284"/>
        <w:rPr>
          <w:b/>
          <w:bCs/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 w14:paraId="55DF4E28" w14:textId="77777777" w:rsidR="00CF4103" w:rsidRDefault="00CF4103">
      <w:pPr>
        <w:tabs>
          <w:tab w:val="left" w:pos="284"/>
        </w:tabs>
        <w:rPr>
          <w:b/>
          <w:bCs/>
          <w:lang w:val="pt-PT"/>
        </w:rPr>
      </w:pPr>
    </w:p>
    <w:p w14:paraId="55DF4E29" w14:textId="77777777" w:rsidR="00CF4103" w:rsidRDefault="001A0966">
      <w:pPr>
        <w:tabs>
          <w:tab w:val="left" w:pos="284"/>
        </w:tabs>
        <w:rPr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 w14:paraId="55DF4E2A" w14:textId="77777777" w:rsidR="00CF4103" w:rsidRDefault="00CF4103">
      <w:pPr>
        <w:rPr>
          <w:sz w:val="20"/>
          <w:lang w:val="pt-PT"/>
        </w:rPr>
      </w:pPr>
    </w:p>
    <w:p w14:paraId="55DF4E2B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Style w:val="TableGrid"/>
        <w:tblW w:w="7901" w:type="dxa"/>
        <w:jc w:val="center"/>
        <w:tblLook w:val="04A0" w:firstRow="1" w:lastRow="0" w:firstColumn="1" w:lastColumn="0" w:noHBand="0" w:noVBand="1"/>
      </w:tblPr>
      <w:tblGrid>
        <w:gridCol w:w="1080"/>
        <w:gridCol w:w="357"/>
        <w:gridCol w:w="357"/>
        <w:gridCol w:w="359"/>
        <w:gridCol w:w="358"/>
        <w:gridCol w:w="417"/>
        <w:gridCol w:w="417"/>
        <w:gridCol w:w="417"/>
        <w:gridCol w:w="517"/>
        <w:gridCol w:w="516"/>
        <w:gridCol w:w="440"/>
        <w:gridCol w:w="1957"/>
        <w:gridCol w:w="709"/>
      </w:tblGrid>
      <w:tr w:rsidR="00494A3D" w14:paraId="55DF4E3A" w14:textId="77777777" w:rsidTr="00494A3D">
        <w:trPr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2C" w14:textId="77777777" w:rsidR="00494A3D" w:rsidRDefault="00494A3D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2D" w14:textId="6DA0A747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2E" w14:textId="473E348C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2F" w14:textId="3872AC1C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0" w14:textId="2241926E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1" w14:textId="489B3AC9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2" w14:textId="062B0D09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3" w14:textId="3C9FC7D8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4" w14:textId="58C27E70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5" w14:textId="387967C7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6" w14:textId="248F1603" w:rsidR="00494A3D" w:rsidRDefault="00494A3D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X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8" w14:textId="77777777" w:rsidR="00494A3D" w:rsidRDefault="00494A3D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comparações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9" w14:textId="11ADDA62" w:rsidR="00494A3D" w:rsidRDefault="00F100A5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18</w:t>
            </w:r>
          </w:p>
        </w:tc>
      </w:tr>
      <w:tr w:rsidR="00494A3D" w14:paraId="55DF4E49" w14:textId="77777777" w:rsidTr="00494A3D">
        <w:trPr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B" w14:textId="77777777" w:rsidR="00494A3D" w:rsidRDefault="00494A3D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C" w14:textId="66C22AF4" w:rsidR="00494A3D" w:rsidRDefault="00F100A5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D" w14:textId="1D4150FD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E" w14:textId="7E73C7BD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3F" w14:textId="3AC299BE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0" w14:textId="5690E012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1" w14:textId="0EF0E869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2" w14:textId="4B10BDC4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3" w14:textId="5C4CD5D4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4" w14:textId="0AB406C0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5" w14:textId="3773BA55" w:rsidR="00494A3D" w:rsidRDefault="00BE0442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/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7" w14:textId="77777777" w:rsidR="00494A3D" w:rsidRDefault="00494A3D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cópias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48" w14:textId="559F991F" w:rsidR="00494A3D" w:rsidRDefault="00F100A5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</w:tr>
    </w:tbl>
    <w:p w14:paraId="55DF4E4A" w14:textId="77777777" w:rsidR="00CF4103" w:rsidRDefault="00CF4103">
      <w:pPr>
        <w:tabs>
          <w:tab w:val="left" w:pos="284"/>
        </w:tabs>
        <w:rPr>
          <w:lang w:val="pt-PT"/>
        </w:rPr>
      </w:pP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E4D" w14:textId="77777777">
        <w:trPr>
          <w:trHeight w:val="784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BBF16" w14:textId="77777777" w:rsidR="005F3028" w:rsidRDefault="00D5382B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As sequências que </w:t>
            </w:r>
            <w:r w:rsidR="008412D6">
              <w:rPr>
                <w:sz w:val="22"/>
                <w:szCs w:val="22"/>
                <w:lang w:val="pt-PT"/>
              </w:rPr>
              <w:t xml:space="preserve">coincidem com o melhor caso do número de comparações coincidem com todas as sequências </w:t>
            </w:r>
            <w:r w:rsidR="008702E3">
              <w:rPr>
                <w:sz w:val="22"/>
                <w:szCs w:val="22"/>
                <w:lang w:val="pt-PT"/>
              </w:rPr>
              <w:t>que começam com o valor 1</w:t>
            </w:r>
            <w:r w:rsidR="005F3028">
              <w:rPr>
                <w:sz w:val="22"/>
                <w:szCs w:val="22"/>
                <w:lang w:val="pt-PT"/>
              </w:rPr>
              <w:t>, o</w:t>
            </w:r>
            <w:r w:rsidR="008702E3">
              <w:rPr>
                <w:sz w:val="22"/>
                <w:szCs w:val="22"/>
                <w:lang w:val="pt-PT"/>
              </w:rPr>
              <w:t xml:space="preserve">s elementos restantes não interessam todos os elementos iram ser sempre múltiplos, divisores ou iguais a 1, fazendo com que o </w:t>
            </w:r>
            <w:r w:rsidR="005F3028">
              <w:rPr>
                <w:sz w:val="22"/>
                <w:szCs w:val="22"/>
                <w:lang w:val="pt-PT"/>
              </w:rPr>
              <w:t>número</w:t>
            </w:r>
            <w:r w:rsidR="008702E3">
              <w:rPr>
                <w:sz w:val="22"/>
                <w:szCs w:val="22"/>
                <w:lang w:val="pt-PT"/>
              </w:rPr>
              <w:t xml:space="preserve"> de comparações e cópias seja estático, 18 e 0, respetivamente.</w:t>
            </w:r>
          </w:p>
          <w:p w14:paraId="4DECD501" w14:textId="10627190" w:rsidR="00BE0442" w:rsidRPr="008702E3" w:rsidRDefault="005F3028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Outro tipo de sequência que tem o mesmo comportamento são todas as aquelas em que os elementos são todos iguais entre si.</w:t>
            </w:r>
          </w:p>
          <w:p w14:paraId="55DF4E4C" w14:textId="3D005FB6" w:rsidR="00CF4103" w:rsidRDefault="00BE044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BE0442">
              <w:rPr>
                <w:b/>
                <w:bCs/>
                <w:sz w:val="22"/>
                <w:szCs w:val="22"/>
                <w:lang w:val="pt-PT"/>
              </w:rPr>
              <w:t>Nota</w:t>
            </w:r>
            <w:r>
              <w:rPr>
                <w:sz w:val="22"/>
                <w:szCs w:val="22"/>
                <w:lang w:val="pt-PT"/>
              </w:rPr>
              <w:t>:</w:t>
            </w:r>
            <w:r w:rsidR="00F100A5">
              <w:rPr>
                <w:sz w:val="22"/>
                <w:szCs w:val="22"/>
                <w:lang w:val="pt-PT"/>
              </w:rPr>
              <w:t xml:space="preserve"> X é qualquer número </w:t>
            </w:r>
            <w:r w:rsidR="00F100A5" w:rsidRPr="00F100A5">
              <w:rPr>
                <w:sz w:val="22"/>
                <w:szCs w:val="22"/>
                <w:lang w:val="pt-PT"/>
              </w:rPr>
              <w:t>&gt;</w:t>
            </w:r>
            <w:r w:rsidR="00F100A5">
              <w:rPr>
                <w:sz w:val="22"/>
                <w:szCs w:val="22"/>
                <w:lang w:val="pt-PT"/>
              </w:rPr>
              <w:t>= 1</w:t>
            </w:r>
            <w:r>
              <w:rPr>
                <w:sz w:val="22"/>
                <w:szCs w:val="22"/>
                <w:lang w:val="pt-PT"/>
              </w:rPr>
              <w:t>, e ‘/’ signi</w:t>
            </w:r>
            <w:r w:rsidR="00D5382B">
              <w:rPr>
                <w:sz w:val="22"/>
                <w:szCs w:val="22"/>
                <w:lang w:val="pt-PT"/>
              </w:rPr>
              <w:t>fica nenhum elemento.</w:t>
            </w:r>
          </w:p>
        </w:tc>
      </w:tr>
    </w:tbl>
    <w:p w14:paraId="55DF4E4E" w14:textId="77777777" w:rsidR="00CF4103" w:rsidRDefault="00CF4103">
      <w:pPr>
        <w:tabs>
          <w:tab w:val="left" w:pos="284"/>
        </w:tabs>
        <w:rPr>
          <w:lang w:val="pt-PT"/>
        </w:rPr>
      </w:pPr>
    </w:p>
    <w:p w14:paraId="55DF4E4F" w14:textId="77777777" w:rsidR="00CF4103" w:rsidRDefault="001A0966">
      <w:pPr>
        <w:numPr>
          <w:ilvl w:val="0"/>
          <w:numId w:val="2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Style w:val="TableGrid"/>
        <w:tblW w:w="8195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425"/>
        <w:gridCol w:w="425"/>
        <w:gridCol w:w="284"/>
        <w:gridCol w:w="425"/>
        <w:gridCol w:w="567"/>
        <w:gridCol w:w="567"/>
        <w:gridCol w:w="522"/>
        <w:gridCol w:w="517"/>
        <w:gridCol w:w="516"/>
        <w:gridCol w:w="440"/>
        <w:gridCol w:w="1957"/>
        <w:gridCol w:w="709"/>
      </w:tblGrid>
      <w:tr w:rsidR="00494A3D" w14:paraId="55DF4E5E" w14:textId="77777777" w:rsidTr="00494A3D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0" w14:textId="77777777" w:rsidR="00555A92" w:rsidRDefault="00555A92">
            <w:pPr>
              <w:tabs>
                <w:tab w:val="left" w:pos="284"/>
              </w:tabs>
              <w:jc w:val="left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Inicial: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1" w14:textId="6EA61C2C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2" w14:textId="7593AC35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3" w14:textId="3D426092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4" w14:textId="586C4DE6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5" w14:textId="58AF19C8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6" w14:textId="795915EB" w:rsidR="00555A92" w:rsidRDefault="00494A3D" w:rsidP="00494A3D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</w:t>
            </w:r>
            <w:r w:rsidR="00555A92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7" w14:textId="1D0CBAB3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17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8" w14:textId="52E904EE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19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9" w14:textId="7BDAA47C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23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A" w14:textId="68D6D068" w:rsidR="00555A92" w:rsidRDefault="00555A92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29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C" w14:textId="77777777" w:rsidR="00555A92" w:rsidRDefault="00555A92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comparações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D" w14:textId="3075D82E" w:rsidR="00555A92" w:rsidRDefault="00494A3D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108</w:t>
            </w:r>
          </w:p>
        </w:tc>
      </w:tr>
      <w:tr w:rsidR="00494A3D" w14:paraId="55DF4E6D" w14:textId="77777777" w:rsidTr="00494A3D">
        <w:trPr>
          <w:trHeight w:val="299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5F" w14:textId="77777777" w:rsidR="00555A92" w:rsidRDefault="00555A92">
            <w:pPr>
              <w:tabs>
                <w:tab w:val="left" w:pos="284"/>
              </w:tabs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Final: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0" w14:textId="69AADFEA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1" w14:textId="5B5D0479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2" w14:textId="1A818873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3" w14:textId="765C6C3B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4" w14:textId="6C42DD71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5" w14:textId="25EB1504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6" w14:textId="6B020B5C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17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7" w14:textId="255C02BE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19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8" w14:textId="5BFA6D1F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23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9" w14:textId="761C5217" w:rsidR="00555A92" w:rsidRDefault="00494A3D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29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B" w14:textId="77777777" w:rsidR="00555A92" w:rsidRDefault="00555A92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cópias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4E6C" w14:textId="33F32E02" w:rsidR="00555A92" w:rsidRDefault="00494A3D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</w:tr>
    </w:tbl>
    <w:p w14:paraId="55DF4E6E" w14:textId="77777777" w:rsidR="00CF4103" w:rsidRDefault="00CF4103">
      <w:pPr>
        <w:tabs>
          <w:tab w:val="left" w:pos="284"/>
        </w:tabs>
        <w:rPr>
          <w:lang w:val="pt-PT"/>
        </w:rPr>
      </w:pP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866BA6" w14:paraId="55DF4E71" w14:textId="77777777">
        <w:trPr>
          <w:trHeight w:val="784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F4E70" w14:textId="562DF480" w:rsidR="00CF4103" w:rsidRDefault="00D23BC9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As sequências que coincidem com o </w:t>
            </w:r>
            <w:r w:rsidR="00A907AF">
              <w:rPr>
                <w:sz w:val="22"/>
                <w:szCs w:val="22"/>
                <w:lang w:val="pt-PT"/>
              </w:rPr>
              <w:t xml:space="preserve">pior caso para </w:t>
            </w:r>
            <w:r w:rsidR="00166DB2">
              <w:rPr>
                <w:sz w:val="22"/>
                <w:szCs w:val="22"/>
                <w:lang w:val="pt-PT"/>
              </w:rPr>
              <w:t>comparações são aquelas que contém apenas elementos primos e os dois primeiros elementos são iguais</w:t>
            </w:r>
            <w:r w:rsidR="000E510A">
              <w:rPr>
                <w:sz w:val="22"/>
                <w:szCs w:val="22"/>
                <w:lang w:val="pt-PT"/>
              </w:rPr>
              <w:t xml:space="preserve"> (ou o segundo é </w:t>
            </w:r>
            <w:r w:rsidR="00034352">
              <w:rPr>
                <w:sz w:val="22"/>
                <w:szCs w:val="22"/>
                <w:lang w:val="pt-PT"/>
              </w:rPr>
              <w:t>múltiplo</w:t>
            </w:r>
            <w:r w:rsidR="000E510A">
              <w:rPr>
                <w:sz w:val="22"/>
                <w:szCs w:val="22"/>
                <w:lang w:val="pt-PT"/>
              </w:rPr>
              <w:t xml:space="preserve"> ou divisor do primeiro)</w:t>
            </w:r>
            <w:r w:rsidR="00166DB2">
              <w:rPr>
                <w:sz w:val="22"/>
                <w:szCs w:val="22"/>
                <w:lang w:val="pt-PT"/>
              </w:rPr>
              <w:t>. Quando isto acontece o primeiro elemento é repetido logo é retirado e depois todos os elementos seguintes t</w:t>
            </w:r>
            <w:r w:rsidR="00257877">
              <w:rPr>
                <w:sz w:val="22"/>
                <w:szCs w:val="22"/>
                <w:lang w:val="pt-PT"/>
              </w:rPr>
              <w:t>êm que ser deslocados.</w:t>
            </w:r>
          </w:p>
        </w:tc>
      </w:tr>
    </w:tbl>
    <w:p w14:paraId="55DF4E72" w14:textId="77777777" w:rsidR="00CF4103" w:rsidRDefault="00CF4103">
      <w:pPr>
        <w:tabs>
          <w:tab w:val="left" w:pos="284"/>
        </w:tabs>
        <w:rPr>
          <w:lang w:val="pt-PT"/>
        </w:rPr>
      </w:pPr>
    </w:p>
    <w:p w14:paraId="02DC0AAB" w14:textId="77777777" w:rsidR="00257877" w:rsidRPr="00257877" w:rsidRDefault="001A0966" w:rsidP="00257877">
      <w:pPr>
        <w:numPr>
          <w:ilvl w:val="0"/>
          <w:numId w:val="2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 w14:paraId="508AA020" w14:textId="33142E88" w:rsidR="00257877" w:rsidRDefault="00257877" w:rsidP="00257877">
      <w:pPr>
        <w:tabs>
          <w:tab w:val="left" w:pos="284"/>
        </w:tabs>
        <w:ind w:left="284"/>
      </w:pPr>
    </w:p>
    <w:p w14:paraId="2849E4BC" w14:textId="35D8C528" w:rsidR="00257877" w:rsidRDefault="00257877" w:rsidP="00257877">
      <w:pPr>
        <w:tabs>
          <w:tab w:val="left" w:pos="284"/>
        </w:tabs>
        <w:ind w:left="284"/>
      </w:pPr>
    </w:p>
    <w:p w14:paraId="58106699" w14:textId="77777777" w:rsidR="00257877" w:rsidRDefault="00257877" w:rsidP="00257877">
      <w:pPr>
        <w:tabs>
          <w:tab w:val="left" w:pos="284"/>
        </w:tabs>
        <w:ind w:left="284"/>
      </w:pPr>
    </w:p>
    <w:p w14:paraId="55DF4E74" w14:textId="4E91F5AC" w:rsidR="00CF4103" w:rsidRPr="00257877" w:rsidRDefault="001A0966" w:rsidP="00257877">
      <w:pPr>
        <w:tabs>
          <w:tab w:val="left" w:pos="284"/>
        </w:tabs>
        <w:ind w:left="284"/>
        <w:jc w:val="center"/>
        <w:rPr>
          <w:rFonts w:ascii="Arial Narrow" w:hAnsi="Arial Narrow"/>
          <w:b/>
          <w:bCs/>
          <w:lang w:val="pt-PT"/>
        </w:rPr>
      </w:pPr>
      <w:r w:rsidRPr="00257877">
        <w:rPr>
          <w:rFonts w:ascii="Arial Narrow" w:hAnsi="Arial Narrow"/>
          <w:b/>
          <w:bCs/>
        </w:rPr>
        <w:t>Função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14:paraId="55DF4E77" w14:textId="77777777">
        <w:trPr>
          <w:trHeight w:val="4732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7E332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void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A165A4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func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[]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*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</w:t>
            </w:r>
          </w:p>
          <w:p w14:paraId="0633DDD8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{</w:t>
            </w:r>
          </w:p>
          <w:p w14:paraId="0ED2516F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assert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(*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&gt; </w:t>
            </w:r>
            <w:r w:rsidRPr="00A165A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&amp;&amp; </w:t>
            </w:r>
            <w:r w:rsidRPr="00A165A4">
              <w:rPr>
                <w:rFonts w:ascii="Consolas" w:hAnsi="Consolas"/>
                <w:color w:val="CE9178"/>
                <w:sz w:val="21"/>
                <w:szCs w:val="21"/>
                <w:lang w:val="en-US" w:eastAsia="pt-PT"/>
              </w:rPr>
              <w:t>"The array must have 2 elements or more."</w:t>
            </w:r>
            <w:proofErr w:type="gramStart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);</w:t>
            </w:r>
            <w:proofErr w:type="gramEnd"/>
          </w:p>
          <w:p w14:paraId="358AB803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</w:p>
          <w:p w14:paraId="25C216C5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pt-PT" w:eastAsia="pt-PT"/>
              </w:rPr>
              <w:t>int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cont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= </w:t>
            </w:r>
            <w:r w:rsidRPr="00A165A4">
              <w:rPr>
                <w:rFonts w:ascii="Consolas" w:hAnsi="Consolas"/>
                <w:color w:val="B5CEA8"/>
                <w:sz w:val="21"/>
                <w:szCs w:val="21"/>
                <w:lang w:val="pt-PT" w:eastAsia="pt-PT"/>
              </w:rPr>
              <w:t>1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;  </w:t>
            </w:r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// Posição onde se escreve valores válidos</w:t>
            </w:r>
          </w:p>
          <w:p w14:paraId="21F04894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</w:t>
            </w:r>
            <w:r w:rsidRPr="00A165A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A165A4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A165A4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*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++)</w:t>
            </w:r>
          </w:p>
          <w:p w14:paraId="1A1D1469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{   </w:t>
            </w:r>
          </w:p>
          <w:p w14:paraId="68A4ADEC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proofErr w:type="spellStart"/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nComp</w:t>
            </w:r>
            <w:proofErr w:type="spellEnd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</w:t>
            </w:r>
            <w:proofErr w:type="gramStart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+;</w:t>
            </w:r>
            <w:proofErr w:type="gramEnd"/>
          </w:p>
          <w:p w14:paraId="10B13644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A165A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A165A4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isValid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],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cont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))</w:t>
            </w:r>
          </w:p>
          <w:p w14:paraId="797B8805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{</w:t>
            </w:r>
          </w:p>
          <w:p w14:paraId="131E264C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</w:t>
            </w:r>
            <w:proofErr w:type="spellStart"/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nComp</w:t>
            </w:r>
            <w:proofErr w:type="spellEnd"/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</w:t>
            </w:r>
          </w:p>
          <w:p w14:paraId="06AFFC77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</w:t>
            </w:r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// Não rescrever valores que já estão no </w:t>
            </w:r>
            <w:proofErr w:type="gramStart"/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sitio</w:t>
            </w:r>
            <w:proofErr w:type="gramEnd"/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 correto</w:t>
            </w:r>
          </w:p>
          <w:p w14:paraId="28752651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</w:t>
            </w:r>
            <w:r w:rsidRPr="00A165A4">
              <w:rPr>
                <w:rFonts w:ascii="Consolas" w:hAnsi="Consolas"/>
                <w:color w:val="C586C0"/>
                <w:sz w:val="21"/>
                <w:szCs w:val="21"/>
                <w:lang w:val="pt-PT" w:eastAsia="pt-PT"/>
              </w:rPr>
              <w:t>if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(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[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cont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] !=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[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i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])  </w:t>
            </w:r>
          </w:p>
          <w:p w14:paraId="314BB709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{</w:t>
            </w:r>
          </w:p>
          <w:p w14:paraId="40B9A44B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   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nCopy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  </w:t>
            </w:r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// </w:t>
            </w:r>
            <w:proofErr w:type="gramStart"/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Rescrever</w:t>
            </w:r>
            <w:proofErr w:type="gramEnd"/>
            <w:r w:rsidRPr="00A165A4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 array com valor válido</w:t>
            </w:r>
          </w:p>
          <w:p w14:paraId="2CE0AAC9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   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cont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++] =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proofErr w:type="gramStart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];</w:t>
            </w:r>
            <w:proofErr w:type="gramEnd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</w:p>
          <w:p w14:paraId="4204BD2E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    } </w:t>
            </w:r>
            <w:r w:rsidRPr="00A165A4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else</w:t>
            </w:r>
          </w:p>
          <w:p w14:paraId="4ADA7796" w14:textId="77777777" w:rsidR="00A165A4" w:rsidRPr="00A165A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        </w:t>
            </w:r>
            <w:r w:rsidRPr="00A165A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cont</w:t>
            </w: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</w:t>
            </w:r>
            <w:proofErr w:type="gramStart"/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+;</w:t>
            </w:r>
            <w:proofErr w:type="gramEnd"/>
          </w:p>
          <w:p w14:paraId="3A2A8238" w14:textId="77777777" w:rsidR="00A165A4" w:rsidRPr="008C18D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A165A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}</w:t>
            </w:r>
          </w:p>
          <w:p w14:paraId="0BD27830" w14:textId="77777777" w:rsidR="00A165A4" w:rsidRPr="008C18D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}</w:t>
            </w:r>
          </w:p>
          <w:p w14:paraId="245974C0" w14:textId="77777777" w:rsidR="00A165A4" w:rsidRPr="008C18D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*</w:t>
            </w:r>
            <w:r w:rsidRPr="008C18D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proofErr w:type="gramStart"/>
            <w:r w:rsidRPr="008C18D4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cont</w:t>
            </w: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</w:t>
            </w:r>
            <w:proofErr w:type="gramEnd"/>
          </w:p>
          <w:p w14:paraId="41EB4C85" w14:textId="7265AE76" w:rsidR="00A165A4" w:rsidRPr="008C18D4" w:rsidRDefault="00A165A4" w:rsidP="00A165A4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8C18D4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}</w:t>
            </w:r>
          </w:p>
          <w:p w14:paraId="4B5C2A74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7415A3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isValid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element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[]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</w:t>
            </w:r>
          </w:p>
          <w:p w14:paraId="29D58314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{</w:t>
            </w:r>
          </w:p>
          <w:p w14:paraId="7F124F0F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7415A3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7415A3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proofErr w:type="spellStart"/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</w:t>
            </w:r>
            <w:proofErr w:type="spellEnd"/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</w:t>
            </w:r>
          </w:p>
          <w:p w14:paraId="7C6FE683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{</w:t>
            </w:r>
          </w:p>
          <w:p w14:paraId="6BEB175D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nComp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  </w:t>
            </w:r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// </w:t>
            </w:r>
            <w:proofErr w:type="gramStart"/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Verificar</w:t>
            </w:r>
            <w:proofErr w:type="gramEnd"/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 se o elemento é multiplo ou igual a a[j]</w:t>
            </w:r>
          </w:p>
          <w:p w14:paraId="34EC3AA7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element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%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== </w:t>
            </w:r>
            <w:r w:rsidRPr="007415A3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return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proofErr w:type="gramStart"/>
            <w:r w:rsidRPr="007415A3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</w:t>
            </w:r>
            <w:proofErr w:type="gramEnd"/>
          </w:p>
          <w:p w14:paraId="6592F9D9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</w:p>
          <w:p w14:paraId="5287EA39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proofErr w:type="spellStart"/>
            <w:r w:rsidRPr="007415A3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nComp</w:t>
            </w:r>
            <w:proofErr w:type="spellEnd"/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  </w:t>
            </w:r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// </w:t>
            </w:r>
            <w:proofErr w:type="gramStart"/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Verificar</w:t>
            </w:r>
            <w:proofErr w:type="gramEnd"/>
            <w:r w:rsidRPr="007415A3">
              <w:rPr>
                <w:rFonts w:ascii="Consolas" w:hAnsi="Consolas"/>
                <w:color w:val="6A9955"/>
                <w:sz w:val="21"/>
                <w:szCs w:val="21"/>
                <w:lang w:val="pt-PT" w:eastAsia="pt-PT"/>
              </w:rPr>
              <w:t> se o elemento é divisor de a[j]</w:t>
            </w:r>
          </w:p>
          <w:p w14:paraId="4331783B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% </w:t>
            </w:r>
            <w:r w:rsidRPr="007415A3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element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== </w:t>
            </w:r>
            <w:r w:rsidRPr="007415A3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return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proofErr w:type="gramStart"/>
            <w:r w:rsidRPr="007415A3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</w:t>
            </w:r>
            <w:proofErr w:type="gramEnd"/>
          </w:p>
          <w:p w14:paraId="5BDE3C02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  <w:p w14:paraId="77B10AFD" w14:textId="77777777" w:rsidR="007415A3" w:rsidRPr="007415A3" w:rsidRDefault="007415A3" w:rsidP="007415A3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</w:t>
            </w:r>
            <w:r w:rsidRPr="007415A3">
              <w:rPr>
                <w:rFonts w:ascii="Consolas" w:hAnsi="Consolas"/>
                <w:color w:val="C586C0"/>
                <w:sz w:val="21"/>
                <w:szCs w:val="21"/>
                <w:lang w:val="pt-PT" w:eastAsia="pt-PT"/>
              </w:rPr>
              <w:t>return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</w:t>
            </w:r>
            <w:r w:rsidRPr="007415A3">
              <w:rPr>
                <w:rFonts w:ascii="Consolas" w:hAnsi="Consolas"/>
                <w:color w:val="B5CEA8"/>
                <w:sz w:val="21"/>
                <w:szCs w:val="21"/>
                <w:lang w:val="pt-PT" w:eastAsia="pt-PT"/>
              </w:rPr>
              <w:t>1</w:t>
            </w: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;</w:t>
            </w:r>
          </w:p>
          <w:p w14:paraId="55DF4E76" w14:textId="6EF23AC2" w:rsidR="00CF4103" w:rsidRPr="002313DB" w:rsidRDefault="007415A3" w:rsidP="002313DB">
            <w:pPr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7415A3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</w:tc>
      </w:tr>
    </w:tbl>
    <w:p w14:paraId="21361D83" w14:textId="5F55E3EC" w:rsidR="00257877" w:rsidRDefault="00257877">
      <w:pPr>
        <w:pStyle w:val="TtulodoCaptulo"/>
      </w:pPr>
    </w:p>
    <w:p w14:paraId="7D15AD4C" w14:textId="471708E5" w:rsidR="00260254" w:rsidRDefault="00260254">
      <w:pPr>
        <w:pStyle w:val="TtulodoCaptulo"/>
      </w:pPr>
    </w:p>
    <w:p w14:paraId="59BD1653" w14:textId="460E65E3" w:rsidR="00260254" w:rsidRDefault="00260254">
      <w:pPr>
        <w:pStyle w:val="TtulodoCaptulo"/>
      </w:pPr>
    </w:p>
    <w:p w14:paraId="31679958" w14:textId="77777777" w:rsidR="00260254" w:rsidRDefault="00260254">
      <w:pPr>
        <w:pStyle w:val="TtulodoCaptulo"/>
      </w:pPr>
    </w:p>
    <w:p w14:paraId="4365BCE2" w14:textId="77777777" w:rsidR="00257877" w:rsidRDefault="00257877" w:rsidP="000E510A">
      <w:pPr>
        <w:pStyle w:val="TtulodoCaptulo"/>
        <w:jc w:val="both"/>
      </w:pPr>
    </w:p>
    <w:p w14:paraId="55DF4E78" w14:textId="38B99A6B" w:rsidR="00CF4103" w:rsidRDefault="001A0966">
      <w:pPr>
        <w:pStyle w:val="TtulodoCaptulo"/>
      </w:pPr>
      <w:r>
        <w:lastRenderedPageBreak/>
        <w:t xml:space="preserve">Análise Formal do Algoritmo – Comparações – Melhor Caso – Pior Caso 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0F25AD" w14:paraId="55DF4E7B" w14:textId="77777777">
        <w:trPr>
          <w:trHeight w:val="2651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382EF" w14:textId="02B6DE7B" w:rsidR="00D751F8" w:rsidRDefault="00AF4B39" w:rsidP="000A48D7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AF4B39">
              <w:rPr>
                <w:sz w:val="22"/>
                <w:szCs w:val="22"/>
                <w:lang w:val="pt-PT"/>
              </w:rPr>
              <w:t xml:space="preserve">No </w:t>
            </w:r>
            <w:r w:rsidR="00D611A5" w:rsidRPr="00AF4B39">
              <w:rPr>
                <w:sz w:val="22"/>
                <w:szCs w:val="22"/>
                <w:lang w:val="pt-PT"/>
              </w:rPr>
              <w:t>Worst Case</w:t>
            </w:r>
            <w:r w:rsidRPr="00AF4B39">
              <w:rPr>
                <w:sz w:val="22"/>
                <w:szCs w:val="22"/>
                <w:lang w:val="pt-PT"/>
              </w:rPr>
              <w:t xml:space="preserve"> todos os e</w:t>
            </w:r>
            <w:r>
              <w:rPr>
                <w:sz w:val="22"/>
                <w:szCs w:val="22"/>
                <w:lang w:val="pt-PT"/>
              </w:rPr>
              <w:t xml:space="preserve">lementos são primos logo nenhum deles é múltiplo, igual ou divisor </w:t>
            </w:r>
            <w:r w:rsidR="004D31BA">
              <w:rPr>
                <w:sz w:val="22"/>
                <w:szCs w:val="22"/>
                <w:lang w:val="pt-PT"/>
              </w:rPr>
              <w:t xml:space="preserve">entre eles, logo vai haver 2i comparações dentro </w:t>
            </w:r>
            <w:r w:rsidR="002109FA">
              <w:rPr>
                <w:sz w:val="22"/>
                <w:szCs w:val="22"/>
                <w:lang w:val="pt-PT"/>
              </w:rPr>
              <w:t xml:space="preserve">da função </w:t>
            </w:r>
            <w:r w:rsidR="002109FA">
              <w:rPr>
                <w:i/>
                <w:iCs/>
                <w:sz w:val="22"/>
                <w:szCs w:val="22"/>
                <w:lang w:val="pt-PT"/>
              </w:rPr>
              <w:t>isValid(</w:t>
            </w:r>
            <w:r w:rsidR="002156BF">
              <w:rPr>
                <w:i/>
                <w:iCs/>
                <w:sz w:val="22"/>
                <w:szCs w:val="22"/>
                <w:lang w:val="pt-PT"/>
              </w:rPr>
              <w:t>)</w:t>
            </w:r>
            <w:r w:rsidR="002156BF">
              <w:rPr>
                <w:sz w:val="22"/>
                <w:szCs w:val="22"/>
                <w:lang w:val="pt-PT"/>
              </w:rPr>
              <w:t xml:space="preserve"> mais 2 comparações que são sempre feitas dentro do primeiro ciclo for </w:t>
            </w:r>
            <w:r w:rsidR="00D751F8">
              <w:rPr>
                <w:sz w:val="22"/>
                <w:szCs w:val="22"/>
                <w:lang w:val="pt-PT"/>
              </w:rPr>
              <w:t xml:space="preserve">na função </w:t>
            </w:r>
            <w:r w:rsidR="00D751F8">
              <w:rPr>
                <w:i/>
                <w:iCs/>
                <w:sz w:val="22"/>
                <w:szCs w:val="22"/>
                <w:lang w:val="pt-PT"/>
              </w:rPr>
              <w:t>func()</w:t>
            </w:r>
            <w:r w:rsidR="00D751F8">
              <w:rPr>
                <w:sz w:val="22"/>
                <w:szCs w:val="22"/>
                <w:lang w:val="pt-PT"/>
              </w:rPr>
              <w:t>. Daí retiramos a seguinte expressão:</w:t>
            </w:r>
          </w:p>
          <w:p w14:paraId="4800A86E" w14:textId="7A9FE730" w:rsidR="00D611A5" w:rsidRPr="004022CF" w:rsidRDefault="007D0E3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2i+2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=2(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)=2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n-1+1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-1+1=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+n-2</m:t>
                </m:r>
              </m:oMath>
            </m:oMathPara>
          </w:p>
          <w:p w14:paraId="5A5518DB" w14:textId="77777777" w:rsidR="000A48D7" w:rsidRDefault="000A48D7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347AF12C" w14:textId="6CADC032" w:rsidR="005E54E3" w:rsidRDefault="009957A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7A5404">
              <w:rPr>
                <w:sz w:val="22"/>
                <w:szCs w:val="22"/>
                <w:lang w:val="pt-PT"/>
              </w:rPr>
              <w:t xml:space="preserve">No Best Case </w:t>
            </w:r>
            <w:r w:rsidR="007A5404" w:rsidRPr="007A5404">
              <w:rPr>
                <w:sz w:val="22"/>
                <w:szCs w:val="22"/>
                <w:lang w:val="pt-PT"/>
              </w:rPr>
              <w:t>só fazemos</w:t>
            </w:r>
            <w:r w:rsidR="007A5404">
              <w:rPr>
                <w:sz w:val="22"/>
                <w:szCs w:val="22"/>
                <w:lang w:val="pt-PT"/>
              </w:rPr>
              <w:t xml:space="preserve"> uma comparação dentro da função </w:t>
            </w:r>
            <w:r w:rsidR="007A5404">
              <w:rPr>
                <w:i/>
                <w:iCs/>
                <w:sz w:val="22"/>
                <w:szCs w:val="22"/>
                <w:lang w:val="pt-PT"/>
              </w:rPr>
              <w:t>func()</w:t>
            </w:r>
            <w:r w:rsidR="007A5404">
              <w:rPr>
                <w:sz w:val="22"/>
                <w:szCs w:val="22"/>
                <w:lang w:val="pt-PT"/>
              </w:rPr>
              <w:t xml:space="preserve"> porque nenhum dos restantes elementos é válido</w:t>
            </w:r>
            <w:r w:rsidR="002B3B7E">
              <w:rPr>
                <w:sz w:val="22"/>
                <w:szCs w:val="22"/>
                <w:lang w:val="pt-PT"/>
              </w:rPr>
              <w:t xml:space="preserve">. Dentro da função </w:t>
            </w:r>
            <w:r w:rsidR="00B334AA">
              <w:rPr>
                <w:i/>
                <w:iCs/>
                <w:sz w:val="22"/>
                <w:szCs w:val="22"/>
                <w:lang w:val="pt-PT"/>
              </w:rPr>
              <w:t>isValid()</w:t>
            </w:r>
            <w:r w:rsidR="00556F8D">
              <w:rPr>
                <w:sz w:val="22"/>
                <w:szCs w:val="22"/>
                <w:lang w:val="pt-PT"/>
              </w:rPr>
              <w:t xml:space="preserve"> uma </w:t>
            </w:r>
            <w:r w:rsidR="007415A3">
              <w:rPr>
                <w:sz w:val="22"/>
                <w:szCs w:val="22"/>
                <w:lang w:val="pt-PT"/>
              </w:rPr>
              <w:t>comparação</w:t>
            </w:r>
            <w:r w:rsidR="00556F8D">
              <w:rPr>
                <w:sz w:val="22"/>
                <w:szCs w:val="22"/>
                <w:lang w:val="pt-PT"/>
              </w:rPr>
              <w:t xml:space="preserve"> é válida porque o elemento vai ser sempre múltiplo ou igual a </w:t>
            </w:r>
            <w:r w:rsidR="007415A3">
              <w:rPr>
                <w:sz w:val="22"/>
                <w:szCs w:val="22"/>
                <w:lang w:val="pt-PT"/>
              </w:rPr>
              <w:t>a[j]. Daí retiramos a seguinte expressão:</w:t>
            </w:r>
          </w:p>
          <w:p w14:paraId="014472C1" w14:textId="77777777" w:rsidR="007415A3" w:rsidRPr="007A5404" w:rsidRDefault="007415A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472B50FB" w14:textId="267A9FF2" w:rsidR="00C708AD" w:rsidRPr="000F25AD" w:rsidRDefault="00C708AD" w:rsidP="00C708AD">
            <w:pPr>
              <w:widowControl w:val="0"/>
              <w:jc w:val="left"/>
              <w:rPr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n-US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(1+</m:t>
                    </m:r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1+((0-0)+1)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=2n-2</m:t>
                </m:r>
              </m:oMath>
            </m:oMathPara>
          </w:p>
          <w:p w14:paraId="55DF4E7A" w14:textId="74030F9D" w:rsidR="005E54E3" w:rsidRPr="000F25AD" w:rsidRDefault="005E54E3">
            <w:pPr>
              <w:widowControl w:val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14:paraId="55DF4E7C" w14:textId="77777777" w:rsidR="00CF4103" w:rsidRDefault="001A0966">
      <w:pPr>
        <w:pStyle w:val="TtulodoCaptulo"/>
      </w:pPr>
      <w:r>
        <w:t xml:space="preserve">Análise Formal do Algoritmo – Deslocamentos – Melhor Caso – Pior Caso 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CF4103" w:rsidRPr="00AC4F67" w14:paraId="55DF4E7F" w14:textId="77777777" w:rsidTr="007D0E31">
        <w:trPr>
          <w:trHeight w:val="3022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D4F90" w14:textId="686A0E7A" w:rsidR="00CF4103" w:rsidRDefault="000E510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0E510A">
              <w:rPr>
                <w:sz w:val="22"/>
                <w:szCs w:val="22"/>
                <w:lang w:val="pt-PT"/>
              </w:rPr>
              <w:t xml:space="preserve">No </w:t>
            </w:r>
            <w:r w:rsidR="00036800" w:rsidRPr="000E510A">
              <w:rPr>
                <w:sz w:val="22"/>
                <w:szCs w:val="22"/>
                <w:lang w:val="pt-PT"/>
              </w:rPr>
              <w:t>Worst Case</w:t>
            </w:r>
            <w:r w:rsidRPr="000E510A">
              <w:rPr>
                <w:sz w:val="22"/>
                <w:szCs w:val="22"/>
                <w:lang w:val="pt-PT"/>
              </w:rPr>
              <w:t xml:space="preserve"> o segundo e</w:t>
            </w:r>
            <w:r>
              <w:rPr>
                <w:sz w:val="22"/>
                <w:szCs w:val="22"/>
                <w:lang w:val="pt-PT"/>
              </w:rPr>
              <w:t>lemento do array é</w:t>
            </w:r>
            <w:r w:rsidR="00A702D5">
              <w:rPr>
                <w:sz w:val="22"/>
                <w:szCs w:val="22"/>
                <w:lang w:val="pt-PT"/>
              </w:rPr>
              <w:t xml:space="preserve"> igual</w:t>
            </w:r>
            <w:r w:rsidR="006D5C3B">
              <w:rPr>
                <w:sz w:val="22"/>
                <w:szCs w:val="22"/>
                <w:lang w:val="pt-PT"/>
              </w:rPr>
              <w:t xml:space="preserve">, múltiplo ou divisor do primeiro e os restantes dos elementos são números primos, assim todos os elementos depois </w:t>
            </w:r>
            <w:r w:rsidR="000B1396">
              <w:rPr>
                <w:sz w:val="22"/>
                <w:szCs w:val="22"/>
                <w:lang w:val="pt-PT"/>
              </w:rPr>
              <w:t>do 2 elemento vão ter que ser deslocados.</w:t>
            </w:r>
          </w:p>
          <w:p w14:paraId="47BA4F9D" w14:textId="5777DF7B" w:rsidR="00C6140A" w:rsidRDefault="00C6140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Daí resulta a seguinte expressão:</w:t>
            </w:r>
          </w:p>
          <w:p w14:paraId="2CC55557" w14:textId="77777777" w:rsidR="00C6140A" w:rsidRPr="000E510A" w:rsidRDefault="00C6140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2A222DAA" w14:textId="71A2BA48" w:rsidR="00036800" w:rsidRPr="009E2CCE" w:rsidRDefault="007D0E3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-2+1=n-2</m:t>
                </m:r>
              </m:oMath>
            </m:oMathPara>
          </w:p>
          <w:p w14:paraId="10719C60" w14:textId="77777777" w:rsidR="009E2CCE" w:rsidRPr="000A48D7" w:rsidRDefault="009E2CCE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3C7260D9" w14:textId="772DE5AD" w:rsidR="0095180B" w:rsidRPr="00D5560E" w:rsidRDefault="00C6140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D5560E">
              <w:rPr>
                <w:sz w:val="22"/>
                <w:szCs w:val="22"/>
                <w:lang w:val="pt-PT"/>
              </w:rPr>
              <w:t xml:space="preserve">No Best Case </w:t>
            </w:r>
            <w:r w:rsidR="00D5560E" w:rsidRPr="00D5560E">
              <w:rPr>
                <w:sz w:val="22"/>
                <w:szCs w:val="22"/>
                <w:lang w:val="pt-PT"/>
              </w:rPr>
              <w:t>várias cois</w:t>
            </w:r>
            <w:r w:rsidR="00D5560E">
              <w:rPr>
                <w:sz w:val="22"/>
                <w:szCs w:val="22"/>
                <w:lang w:val="pt-PT"/>
              </w:rPr>
              <w:t>as podem acontecer como o primeiro elemento ser 1, todos os elementos serem iguais e todos os elementos serem números primos (não repetidos)</w:t>
            </w:r>
            <w:r w:rsidR="0004702B">
              <w:rPr>
                <w:sz w:val="22"/>
                <w:szCs w:val="22"/>
                <w:lang w:val="pt-PT"/>
              </w:rPr>
              <w:t>.</w:t>
            </w:r>
          </w:p>
          <w:p w14:paraId="590D68EA" w14:textId="77777777" w:rsidR="007D0E31" w:rsidRDefault="005C6D77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Quando isto acontece nenhum elemento tem que ser copiado, porque apenas o primeiro é que é válido e os restantes</w:t>
            </w:r>
            <w:r w:rsidR="007D0E31">
              <w:rPr>
                <w:sz w:val="22"/>
                <w:szCs w:val="22"/>
                <w:lang w:val="pt-PT"/>
              </w:rPr>
              <w:t xml:space="preserve"> não vão fazer parte do array final.</w:t>
            </w:r>
          </w:p>
          <w:p w14:paraId="06266C64" w14:textId="77777777" w:rsidR="007D0E31" w:rsidRDefault="007D0E3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55DF4E7E" w14:textId="0B18E045" w:rsidR="007D0E31" w:rsidRPr="007D0E31" w:rsidRDefault="007D0E3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</m:t>
                </m:r>
              </m:oMath>
            </m:oMathPara>
          </w:p>
        </w:tc>
      </w:tr>
    </w:tbl>
    <w:p w14:paraId="55DF4E80" w14:textId="77777777" w:rsidR="00CF4103" w:rsidRDefault="00CF4103">
      <w:pPr>
        <w:jc w:val="left"/>
        <w:rPr>
          <w:b/>
          <w:smallCaps/>
          <w:szCs w:val="24"/>
          <w:lang w:val="pt-PT"/>
        </w:rPr>
      </w:pPr>
    </w:p>
    <w:sectPr w:rsidR="00CF4103">
      <w:headerReference w:type="default" r:id="rId8"/>
      <w:footerReference w:type="default" r:id="rId9"/>
      <w:pgSz w:w="11906" w:h="16838"/>
      <w:pgMar w:top="1134" w:right="1134" w:bottom="1134" w:left="1134" w:header="737" w:footer="73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163F" w14:textId="77777777" w:rsidR="0063551A" w:rsidRDefault="0063551A">
      <w:r>
        <w:separator/>
      </w:r>
    </w:p>
  </w:endnote>
  <w:endnote w:type="continuationSeparator" w:id="0">
    <w:p w14:paraId="2E592A00" w14:textId="77777777" w:rsidR="0063551A" w:rsidRDefault="0063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4E82" w14:textId="77777777" w:rsidR="00CF4103" w:rsidRDefault="00CF4103">
    <w:pPr>
      <w:pStyle w:val="Header"/>
      <w:tabs>
        <w:tab w:val="clear" w:pos="8307"/>
        <w:tab w:val="right" w:pos="9639"/>
      </w:tabs>
      <w:rPr>
        <w:lang w:val="pt-PT"/>
      </w:rPr>
    </w:pPr>
  </w:p>
  <w:p w14:paraId="55DF4E83" w14:textId="0BE1FF0A" w:rsidR="00CF4103" w:rsidRDefault="001A0966">
    <w:pPr>
      <w:pStyle w:val="Header"/>
      <w:tabs>
        <w:tab w:val="clear" w:pos="8307"/>
        <w:tab w:val="right" w:pos="9639"/>
      </w:tabs>
      <w:rPr>
        <w:b/>
        <w:sz w:val="20"/>
        <w:lang w:val="pt-PT"/>
      </w:rPr>
    </w:pPr>
    <w:r>
      <w:rPr>
        <w:b/>
        <w:sz w:val="20"/>
        <w:lang w:val="pt-PT"/>
      </w:rPr>
      <w:t>Nome:</w:t>
    </w:r>
    <w:r w:rsidR="008F3696">
      <w:rPr>
        <w:b/>
        <w:sz w:val="20"/>
        <w:lang w:val="pt-PT"/>
      </w:rPr>
      <w:t xml:space="preserve"> André Pragosa Clérigo</w:t>
    </w:r>
    <w:r>
      <w:rPr>
        <w:b/>
        <w:sz w:val="20"/>
        <w:lang w:val="pt-PT"/>
      </w:rPr>
      <w:t xml:space="preserve">                                                                                                         </w:t>
    </w:r>
    <w:r w:rsidR="008F3696">
      <w:rPr>
        <w:b/>
        <w:sz w:val="20"/>
        <w:lang w:val="pt-PT"/>
      </w:rPr>
      <w:t xml:space="preserve">    </w:t>
    </w:r>
    <w:r>
      <w:rPr>
        <w:b/>
        <w:sz w:val="20"/>
        <w:lang w:val="pt-PT"/>
      </w:rPr>
      <w:t xml:space="preserve">                               Nº mec:98485</w:t>
    </w:r>
  </w:p>
  <w:p w14:paraId="55DF4E84" w14:textId="77777777" w:rsidR="00CF4103" w:rsidRPr="008F3696" w:rsidRDefault="00CF4103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3F5A" w14:textId="77777777" w:rsidR="0063551A" w:rsidRDefault="0063551A">
      <w:r>
        <w:separator/>
      </w:r>
    </w:p>
  </w:footnote>
  <w:footnote w:type="continuationSeparator" w:id="0">
    <w:p w14:paraId="0810D55F" w14:textId="77777777" w:rsidR="0063551A" w:rsidRDefault="00635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4E81" w14:textId="77777777" w:rsidR="00CF4103" w:rsidRDefault="001A0966">
    <w:pPr>
      <w:pStyle w:val="Header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 w:rsidRPr="008F3696">
      <w:rPr>
        <w:rStyle w:val="PageNumber"/>
        <w:lang w:val="pt-PT"/>
      </w:rPr>
      <w:instrText>PAGE</w:instrText>
    </w:r>
    <w:r>
      <w:rPr>
        <w:rStyle w:val="PageNumber"/>
      </w:rPr>
      <w:fldChar w:fldCharType="separate"/>
    </w:r>
    <w:r w:rsidRPr="008F3696">
      <w:rPr>
        <w:rStyle w:val="PageNumber"/>
        <w:lang w:val="pt-PT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D4F36"/>
    <w:multiLevelType w:val="multilevel"/>
    <w:tmpl w:val="35A2CE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A56CD1"/>
    <w:multiLevelType w:val="multilevel"/>
    <w:tmpl w:val="CCB247B6"/>
    <w:lvl w:ilvl="0">
      <w:numFmt w:val="decimal"/>
      <w:pStyle w:val="Heading1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b/>
        <w:i w:val="0"/>
        <w:sz w:val="96"/>
        <w:szCs w:val="9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65" w:hanging="765"/>
      </w:pPr>
      <w:rPr>
        <w:b/>
        <w:i w:val="0"/>
        <w:sz w:val="26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03"/>
    <w:rsid w:val="000170A9"/>
    <w:rsid w:val="00034352"/>
    <w:rsid w:val="00034363"/>
    <w:rsid w:val="00036800"/>
    <w:rsid w:val="0004702B"/>
    <w:rsid w:val="00054DD5"/>
    <w:rsid w:val="00061511"/>
    <w:rsid w:val="000A48D7"/>
    <w:rsid w:val="000B1396"/>
    <w:rsid w:val="000E510A"/>
    <w:rsid w:val="000F25AD"/>
    <w:rsid w:val="001055D7"/>
    <w:rsid w:val="00166DB2"/>
    <w:rsid w:val="001A0966"/>
    <w:rsid w:val="001A57C8"/>
    <w:rsid w:val="001C1879"/>
    <w:rsid w:val="002109FA"/>
    <w:rsid w:val="002156BF"/>
    <w:rsid w:val="002313DB"/>
    <w:rsid w:val="00257877"/>
    <w:rsid w:val="00260254"/>
    <w:rsid w:val="00261498"/>
    <w:rsid w:val="00270FF7"/>
    <w:rsid w:val="002A7916"/>
    <w:rsid w:val="002B3B7E"/>
    <w:rsid w:val="003143F6"/>
    <w:rsid w:val="00394445"/>
    <w:rsid w:val="003E1913"/>
    <w:rsid w:val="004022CF"/>
    <w:rsid w:val="004310F9"/>
    <w:rsid w:val="0046756F"/>
    <w:rsid w:val="00494935"/>
    <w:rsid w:val="00494A3D"/>
    <w:rsid w:val="004A74E3"/>
    <w:rsid w:val="004D31BA"/>
    <w:rsid w:val="004F351F"/>
    <w:rsid w:val="00530396"/>
    <w:rsid w:val="00530DE4"/>
    <w:rsid w:val="00555A92"/>
    <w:rsid w:val="00556F8D"/>
    <w:rsid w:val="00564C9B"/>
    <w:rsid w:val="005C1444"/>
    <w:rsid w:val="005C3195"/>
    <w:rsid w:val="005C6D77"/>
    <w:rsid w:val="005E54E3"/>
    <w:rsid w:val="005F3028"/>
    <w:rsid w:val="00616E54"/>
    <w:rsid w:val="00620DE6"/>
    <w:rsid w:val="0063551A"/>
    <w:rsid w:val="00675FF3"/>
    <w:rsid w:val="006A01D0"/>
    <w:rsid w:val="006D5C3B"/>
    <w:rsid w:val="006F0CAA"/>
    <w:rsid w:val="006F3381"/>
    <w:rsid w:val="007415A3"/>
    <w:rsid w:val="00742845"/>
    <w:rsid w:val="007A5404"/>
    <w:rsid w:val="007B3D62"/>
    <w:rsid w:val="007D0E31"/>
    <w:rsid w:val="007E7C4D"/>
    <w:rsid w:val="008412D6"/>
    <w:rsid w:val="00866BA6"/>
    <w:rsid w:val="008702E3"/>
    <w:rsid w:val="008C18D4"/>
    <w:rsid w:val="008F3696"/>
    <w:rsid w:val="008F36F6"/>
    <w:rsid w:val="008F7233"/>
    <w:rsid w:val="0095180B"/>
    <w:rsid w:val="00954819"/>
    <w:rsid w:val="00986D92"/>
    <w:rsid w:val="009957A4"/>
    <w:rsid w:val="009E2CCE"/>
    <w:rsid w:val="00A165A4"/>
    <w:rsid w:val="00A702D5"/>
    <w:rsid w:val="00A8207F"/>
    <w:rsid w:val="00A907AF"/>
    <w:rsid w:val="00A92641"/>
    <w:rsid w:val="00A96B9E"/>
    <w:rsid w:val="00AA09AF"/>
    <w:rsid w:val="00AC4F67"/>
    <w:rsid w:val="00AD0CD9"/>
    <w:rsid w:val="00AF4B39"/>
    <w:rsid w:val="00AF79BB"/>
    <w:rsid w:val="00B334AA"/>
    <w:rsid w:val="00BE0442"/>
    <w:rsid w:val="00C05A00"/>
    <w:rsid w:val="00C6140A"/>
    <w:rsid w:val="00C708AD"/>
    <w:rsid w:val="00CF4103"/>
    <w:rsid w:val="00D23BC9"/>
    <w:rsid w:val="00D2788B"/>
    <w:rsid w:val="00D524C6"/>
    <w:rsid w:val="00D5382B"/>
    <w:rsid w:val="00D5560E"/>
    <w:rsid w:val="00D611A5"/>
    <w:rsid w:val="00D751F8"/>
    <w:rsid w:val="00D90D91"/>
    <w:rsid w:val="00DF22FF"/>
    <w:rsid w:val="00E479AE"/>
    <w:rsid w:val="00E80893"/>
    <w:rsid w:val="00EA1AC7"/>
    <w:rsid w:val="00EC1CF8"/>
    <w:rsid w:val="00EE0FD3"/>
    <w:rsid w:val="00F100A5"/>
    <w:rsid w:val="00F3552D"/>
    <w:rsid w:val="00F437A7"/>
    <w:rsid w:val="00F445DF"/>
    <w:rsid w:val="00F56AA7"/>
    <w:rsid w:val="00F94A45"/>
    <w:rsid w:val="00F95ECD"/>
    <w:rsid w:val="00FD1179"/>
    <w:rsid w:val="00FD5049"/>
    <w:rsid w:val="00FD61C7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4D52"/>
  <w15:docId w15:val="{5ADC0C45-5A13-4527-B466-07A7E3C8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8AD"/>
    <w:pPr>
      <w:jc w:val="both"/>
    </w:pPr>
    <w:rPr>
      <w:rFonts w:ascii="Garamond" w:hAnsi="Garamond"/>
      <w:sz w:val="24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/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ExercciosCharCharCharCharCharCharCharChar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Hyperlink">
    <w:name w:val="Hyperlink"/>
    <w:rsid w:val="004542C7"/>
    <w:rPr>
      <w:color w:val="0000FF"/>
      <w:u w:val="single"/>
    </w:rPr>
  </w:style>
  <w:style w:type="character" w:customStyle="1" w:styleId="BlockTextChar">
    <w:name w:val="Block Text Char"/>
    <w:link w:val="BlockText"/>
    <w:qFormat/>
    <w:rsid w:val="00FA3501"/>
    <w:rPr>
      <w:rFonts w:ascii="Garamond" w:hAnsi="Garamond"/>
      <w:sz w:val="24"/>
      <w:lang w:val="en-GB" w:eastAsia="en-US" w:bidi="ar-SA"/>
    </w:rPr>
  </w:style>
  <w:style w:type="character" w:customStyle="1" w:styleId="CdigoTextoCharChar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Char1CharCharCharChar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customStyle="1" w:styleId="ExercciosCharCharCharCharCharCharCharCharChar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customStyle="1" w:styleId="CdigoChar1CharChar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customStyle="1" w:styleId="BodyTextChar">
    <w:name w:val="Body Text Char"/>
    <w:link w:val="BodyText"/>
    <w:qFormat/>
    <w:rsid w:val="001147B3"/>
    <w:rPr>
      <w:rFonts w:ascii="Garamond" w:hAnsi="Garamond"/>
      <w:sz w:val="24"/>
      <w:lang w:val="en-GB" w:eastAsia="en-US"/>
    </w:rPr>
  </w:style>
  <w:style w:type="character" w:customStyle="1" w:styleId="nowrap">
    <w:name w:val="nowrap"/>
    <w:qFormat/>
    <w:rsid w:val="006B37D6"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val="clear" w:color="auto" w:fill="E1DFDD"/>
    </w:rPr>
  </w:style>
  <w:style w:type="character" w:styleId="FollowedHyper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D7232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ppendix">
    <w:name w:val="Appendix"/>
    <w:basedOn w:val="Heading2"/>
    <w:qFormat/>
    <w:p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BlockTextChar"/>
    <w:qFormat/>
    <w:pPr>
      <w:ind w:left="1134" w:right="1076"/>
      <w:jc w:val="center"/>
    </w:pPr>
  </w:style>
  <w:style w:type="paragraph" w:styleId="BodyTextIndent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customStyle="1" w:styleId="Cdigo">
    <w:name w:val="Código"/>
    <w:basedOn w:val="Normal"/>
    <w:qFormat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qFormat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qFormat/>
    <w:rsid w:val="00B234D0"/>
    <w:rPr>
      <w:b/>
      <w:lang w:val="pt-PT"/>
    </w:rPr>
  </w:style>
  <w:style w:type="paragraph" w:customStyle="1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qFormat/>
    <w:pPr>
      <w:tabs>
        <w:tab w:val="left" w:pos="1134"/>
      </w:tabs>
      <w:jc w:val="left"/>
    </w:p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qFormat/>
    <w:pPr>
      <w:spacing w:before="120"/>
    </w:pPr>
  </w:style>
  <w:style w:type="paragraph" w:customStyle="1" w:styleId="Organizao">
    <w:name w:val="Organização"/>
    <w:basedOn w:val="Normal"/>
    <w:qFormat/>
    <w:pPr>
      <w:jc w:val="center"/>
    </w:pPr>
    <w:rPr>
      <w:b/>
      <w:sz w:val="28"/>
    </w:rPr>
  </w:style>
  <w:style w:type="paragraph" w:customStyle="1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qFormat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qFormat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Heading2"/>
    <w:qFormat/>
    <w:pPr>
      <w:spacing w:after="480"/>
      <w:jc w:val="center"/>
    </w:pPr>
  </w:style>
  <w:style w:type="paragraph" w:customStyle="1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customStyle="1" w:styleId="HeadingPrticas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Heading1"/>
    <w:qFormat/>
    <w:rsid w:val="00B63E41"/>
    <w:pPr>
      <w:numPr>
        <w:numId w:val="0"/>
      </w:numPr>
      <w:spacing w:before="60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qFormat/>
    <w:rsid w:val="00B63E41"/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rPr>
      <w:b w:val="0"/>
      <w:bCs/>
    </w:rPr>
  </w:style>
  <w:style w:type="paragraph" w:customStyle="1" w:styleId="StyleprogramaCenteredFirstline0cm">
    <w:name w:val="Style programa + Centered First line:  0 cm"/>
    <w:basedOn w:val="programa"/>
    <w:qFormat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qFormat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qFormat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qFormat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qFormat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qFormat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qFormat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qFormat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qFormat/>
    <w:rsid w:val="00EC3437"/>
    <w:pPr>
      <w:spacing w:line="240" w:lineRule="auto"/>
      <w:ind w:firstLine="0"/>
      <w:jc w:val="center"/>
    </w:pPr>
  </w:style>
  <w:style w:type="paragraph" w:styleId="BodyText2">
    <w:name w:val="Body Text 2"/>
    <w:basedOn w:val="Normal"/>
    <w:qFormat/>
    <w:rsid w:val="0044404B"/>
    <w:pPr>
      <w:spacing w:after="120" w:line="480" w:lineRule="auto"/>
    </w:pPr>
  </w:style>
  <w:style w:type="paragraph" w:customStyle="1" w:styleId="StyleGaramond11ptJustifiedBefore6pt1">
    <w:name w:val="Style Garamond 11 pt Justified Before:  6 pt1"/>
    <w:basedOn w:val="Normal"/>
    <w:qFormat/>
    <w:rsid w:val="00866F12"/>
  </w:style>
  <w:style w:type="paragraph" w:customStyle="1" w:styleId="CdigoCharCharChar">
    <w:name w:val="Código Char Char Char"/>
    <w:basedOn w:val="Normal"/>
    <w:qFormat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qFormat/>
    <w:rsid w:val="00FB77A2"/>
    <w:pPr>
      <w:tabs>
        <w:tab w:val="left" w:pos="340"/>
      </w:tabs>
    </w:pPr>
    <w:rPr>
      <w:lang w:val="pt-PT"/>
    </w:rPr>
  </w:style>
  <w:style w:type="paragraph" w:customStyle="1" w:styleId="CdigoTextoChar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customStyle="1" w:styleId="CdigoChar1CharCharChar">
    <w:name w:val="Código Char1 Char Char Char"/>
    <w:basedOn w:val="Normal"/>
    <w:link w:val="CdigoChar1CharCharCharChar"/>
    <w:qFormat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customStyle="1" w:styleId="ExercciosCharCharCharCharCharChar">
    <w:name w:val="Exercícios Char Char Char Char Char Char"/>
    <w:basedOn w:val="Normal"/>
    <w:autoRedefine/>
    <w:qFormat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paragraph" w:customStyle="1" w:styleId="Codigo">
    <w:name w:val="Codigo"/>
    <w:link w:val="CodigoChar"/>
    <w:qFormat/>
    <w:rsid w:val="00095A0A"/>
    <w:pPr>
      <w:ind w:left="720"/>
    </w:pPr>
    <w:rPr>
      <w:rFonts w:ascii="Courier New" w:hAnsi="Courier New" w:cs="Tahoma"/>
      <w:sz w:val="18"/>
      <w:szCs w:val="18"/>
      <w:lang w:val="en-US"/>
    </w:rPr>
  </w:style>
  <w:style w:type="paragraph" w:customStyle="1" w:styleId="CdigoChar1Char">
    <w:name w:val="Código Char1 Char"/>
    <w:basedOn w:val="Normal"/>
    <w:link w:val="CdigoChar1CharChar"/>
    <w:qFormat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Default">
    <w:name w:val="Default"/>
    <w:qFormat/>
    <w:rsid w:val="00E4766E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FDC"/>
    <w:pPr>
      <w:ind w:left="708"/>
    </w:pPr>
  </w:style>
  <w:style w:type="table" w:styleId="TableGrid">
    <w:name w:val="Table Grid"/>
    <w:basedOn w:val="Table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5</Pages>
  <Words>1682</Words>
  <Characters>9084</Characters>
  <Application>Microsoft Office Word</Application>
  <DocSecurity>0</DocSecurity>
  <Lines>75</Lines>
  <Paragraphs>21</Paragraphs>
  <ScaleCrop>false</ScaleCrop>
  <Company>DETUA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dc:description/>
  <cp:lastModifiedBy>André Clérigo</cp:lastModifiedBy>
  <cp:revision>195</cp:revision>
  <cp:lastPrinted>2021-04-11T20:34:00Z</cp:lastPrinted>
  <dcterms:created xsi:type="dcterms:W3CDTF">2020-02-21T23:11:00Z</dcterms:created>
  <dcterms:modified xsi:type="dcterms:W3CDTF">2021-04-24T18:03:00Z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