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yrfhqv4p55j" w:id="0"/>
      <w:bookmarkEnd w:id="0"/>
      <w:r w:rsidDel="00000000" w:rsidR="00000000" w:rsidRPr="00000000">
        <w:rPr>
          <w:rtl w:val="0"/>
        </w:rPr>
        <w:t xml:space="preserve">GUIÃO 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1105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435"/>
        <w:gridCol w:w="870"/>
        <w:gridCol w:w="810"/>
        <w:gridCol w:w="930"/>
        <w:gridCol w:w="990"/>
        <w:gridCol w:w="1650"/>
        <w:gridCol w:w="1800"/>
        <w:tblGridChange w:id="0">
          <w:tblGrid>
            <w:gridCol w:w="570"/>
            <w:gridCol w:w="3435"/>
            <w:gridCol w:w="870"/>
            <w:gridCol w:w="810"/>
            <w:gridCol w:w="930"/>
            <w:gridCol w:w="990"/>
            <w:gridCol w:w="1650"/>
            <w:gridCol w:w="1800"/>
          </w:tblGrid>
        </w:tblGridChange>
      </w:tblGrid>
      <w:tr>
        <w:trPr>
          <w:cantSplit w:val="0"/>
          <w:trHeight w:val="655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Rows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Pags. Read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(ms)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 used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 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Scan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Production.WorkOrder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WorkOrderID=1234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WorkOrderID between 10000 and 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WorkOrderID between 1 and 72591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72591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</w:t>
              <w:br w:type="textWrapping"/>
              <w:t xml:space="preserve">Index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StartDate = '2007-06-25'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</w:t>
              <w:br w:type="textWrapping"/>
              <w:t xml:space="preserve">Index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</w:t>
            </w:r>
          </w:p>
        </w:tc>
      </w:tr>
      <w:tr>
        <w:trPr>
          <w:cantSplit w:val="0"/>
          <w:trHeight w:val="1146.9140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ProductID = 757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Clustered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Seek /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Key Lookup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WorkOrderID, StartDate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Production.WorkOrder WHERE ProductID = 757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 covered (Start Date)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Clustered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Seek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WorkOrderID, StartDate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Production.WorkOrder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ProductID = 945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 covered (Start Date)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Clustered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Seek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Production.WorkOrder WHERE ProductID = 945 AND StartDate = '2006-01-04'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 covered (Start Date)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Clustered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Seek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WorkOrderID, StartDate FROM Production.WorkOrder WHERE ProductID = 945 AND StartDate = '2006-01-04'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ProductID and StartDate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Clustered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Seek (twice)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WorkOrderID, StartDate FROM Production.WorkOrder WHERE ProductID = 945 AND StartDate = '2006-01-04'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Composite (ProductID, StartDate)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Clustered</w:t>
              <w:br w:type="textWrapping"/>
              <w:t xml:space="preserve">Index Seek</w:t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UNIQUE CLUSTERED INDEX rid_index ON dbo.mytemp(rid)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Como queremos que </w:t>
      </w:r>
      <w:r w:rsidDel="00000000" w:rsidR="00000000" w:rsidRPr="00000000">
        <w:rPr>
          <w:i w:val="1"/>
          <w:rtl w:val="0"/>
        </w:rPr>
        <w:t xml:space="preserve">rid_inde</w:t>
      </w:r>
      <w:r w:rsidDel="00000000" w:rsidR="00000000" w:rsidRPr="00000000">
        <w:rPr>
          <w:rtl w:val="0"/>
        </w:rPr>
        <w:t xml:space="preserve">x seja chave primária, tem que ser um index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i w:val="1"/>
          <w:rtl w:val="0"/>
        </w:rPr>
        <w:t xml:space="preserve"> clustered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310474</wp:posOffset>
            </wp:positionV>
            <wp:extent cx="5876925" cy="10001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90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br w:type="textWrapping"/>
        <w:t xml:space="preserve">Fillfactor 65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109538</wp:posOffset>
            </wp:positionH>
            <wp:positionV relativeFrom="paragraph">
              <wp:posOffset>1073488</wp:posOffset>
            </wp:positionV>
            <wp:extent cx="5657850" cy="10001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090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Inserted      50000 total records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Milliseconds used: 140080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Fillfactor 80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Inserted      50000 total records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Milliseconds used: 138410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Fillfactor 90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Inserted      50000 total records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  <w:t xml:space="preserve">Milliseconds used: 163433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Eliminar tabela mytemp, executar a query e criar o Clustered Index</w:t>
      </w:r>
    </w:p>
    <w:p w:rsidR="00000000" w:rsidDel="00000000" w:rsidP="00000000" w:rsidRDefault="00000000" w:rsidRPr="00000000" w14:paraId="0000008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CREATE TABLE mytemp ( </w:t>
      </w:r>
    </w:p>
    <w:p w:rsidR="00000000" w:rsidDel="00000000" w:rsidP="00000000" w:rsidRDefault="00000000" w:rsidRPr="00000000" w14:paraId="0000008D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rid BIGINT IDENTITY (1, 1) NOT NULL,</w:t>
      </w:r>
    </w:p>
    <w:p w:rsidR="00000000" w:rsidDel="00000000" w:rsidP="00000000" w:rsidRDefault="00000000" w:rsidRPr="00000000" w14:paraId="0000008E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at1 INT NULL,</w:t>
      </w:r>
    </w:p>
    <w:p w:rsidR="00000000" w:rsidDel="00000000" w:rsidP="00000000" w:rsidRDefault="00000000" w:rsidRPr="00000000" w14:paraId="0000008F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at2 INT NULL,</w:t>
      </w:r>
    </w:p>
    <w:p w:rsidR="00000000" w:rsidDel="00000000" w:rsidP="00000000" w:rsidRDefault="00000000" w:rsidRPr="00000000" w14:paraId="00000090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at3 INT NULL,</w:t>
      </w:r>
    </w:p>
    <w:p w:rsidR="00000000" w:rsidDel="00000000" w:rsidP="00000000" w:rsidRDefault="00000000" w:rsidRPr="00000000" w14:paraId="00000091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lixo varchar(100) NULL</w:t>
      </w:r>
    </w:p>
    <w:p w:rsidR="00000000" w:rsidDel="00000000" w:rsidP="00000000" w:rsidRDefault="00000000" w:rsidRPr="00000000" w14:paraId="0000009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SET IDENTITY_INSERT mytemp ON;</w:t>
      </w:r>
    </w:p>
    <w:p w:rsidR="00000000" w:rsidDel="00000000" w:rsidP="00000000" w:rsidRDefault="00000000" w:rsidRPr="00000000" w14:paraId="0000009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Inserted      50000 total records</w:t>
      </w:r>
    </w:p>
    <w:p w:rsidR="00000000" w:rsidDel="00000000" w:rsidP="00000000" w:rsidRDefault="00000000" w:rsidRPr="00000000" w14:paraId="0000009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Milliseconds used: 180714</w:t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NONCLUSTERED INDEX at1_index ON mytemp(at1);</w:t>
      </w:r>
    </w:p>
    <w:p w:rsidR="00000000" w:rsidDel="00000000" w:rsidP="00000000" w:rsidRDefault="00000000" w:rsidRPr="00000000" w14:paraId="0000009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CREATE NONCLUSTERED INDEX at2_index ON mytemp(at2);</w:t>
      </w:r>
    </w:p>
    <w:p w:rsidR="00000000" w:rsidDel="00000000" w:rsidP="00000000" w:rsidRDefault="00000000" w:rsidRPr="00000000" w14:paraId="0000009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CREATE NONCLUSTERED INDEX at3_index ON mytemp(at3);</w:t>
      </w:r>
    </w:p>
    <w:p w:rsidR="00000000" w:rsidDel="00000000" w:rsidP="00000000" w:rsidRDefault="00000000" w:rsidRPr="00000000" w14:paraId="0000009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CREATE NONCLUSTERED INDEX lixo_index ON mytemp(lixo);</w:t>
      </w:r>
    </w:p>
    <w:p w:rsidR="00000000" w:rsidDel="00000000" w:rsidP="00000000" w:rsidRDefault="00000000" w:rsidRPr="00000000" w14:paraId="0000009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Sem indexes</w:t>
      </w:r>
    </w:p>
    <w:p w:rsidR="00000000" w:rsidDel="00000000" w:rsidP="00000000" w:rsidRDefault="00000000" w:rsidRPr="00000000" w14:paraId="0000009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Inserted      50000 total records</w:t>
      </w:r>
    </w:p>
    <w:p w:rsidR="00000000" w:rsidDel="00000000" w:rsidP="00000000" w:rsidRDefault="00000000" w:rsidRPr="00000000" w14:paraId="0000009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Milliseconds used: 249760</w:t>
      </w:r>
    </w:p>
    <w:p w:rsidR="00000000" w:rsidDel="00000000" w:rsidP="00000000" w:rsidRDefault="00000000" w:rsidRPr="00000000" w14:paraId="0000009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Com indexes</w:t>
      </w:r>
    </w:p>
    <w:p w:rsidR="00000000" w:rsidDel="00000000" w:rsidP="00000000" w:rsidRDefault="00000000" w:rsidRPr="00000000" w14:paraId="000000A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Inserted      50000 total records</w:t>
      </w:r>
    </w:p>
    <w:p w:rsidR="00000000" w:rsidDel="00000000" w:rsidP="00000000" w:rsidRDefault="00000000" w:rsidRPr="00000000" w14:paraId="000000A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Milliseconds used: 304643</w:t>
      </w:r>
    </w:p>
    <w:p w:rsidR="00000000" w:rsidDel="00000000" w:rsidP="00000000" w:rsidRDefault="00000000" w:rsidRPr="00000000" w14:paraId="000000A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A performance é pior com todos os indexes porque não há eficiência na inserção dos tuplos na tabela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UNIQUE CLUSTERED INDEX index_ssn ON Company.Employee(Ssn);</w:t>
      </w:r>
    </w:p>
    <w:p w:rsidR="00000000" w:rsidDel="00000000" w:rsidP="00000000" w:rsidRDefault="00000000" w:rsidRPr="00000000" w14:paraId="000000A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Utilizando o SSN como índice e sendo este já a chave primária, tem que ser “</w:t>
      </w:r>
      <w:r w:rsidDel="00000000" w:rsidR="00000000" w:rsidRPr="00000000">
        <w:rPr>
          <w:i w:val="1"/>
          <w:rtl w:val="0"/>
        </w:rPr>
        <w:t xml:space="preserve">unique clustered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A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NONCLUSTERED INDEX index_full_name ON Company.Employee(Fname, Lname);</w:t>
      </w:r>
    </w:p>
    <w:p w:rsidR="00000000" w:rsidDel="00000000" w:rsidP="00000000" w:rsidRDefault="00000000" w:rsidRPr="00000000" w14:paraId="000000A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Tendo os dados já todos, conseguimos de forma posterior aceder ao empregado pelos nomes daí utilizarmos um índice ”</w:t>
      </w:r>
      <w:r w:rsidDel="00000000" w:rsidR="00000000" w:rsidRPr="00000000">
        <w:rPr>
          <w:i w:val="1"/>
          <w:rtl w:val="0"/>
        </w:rPr>
        <w:t xml:space="preserve">nonclustered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À semelhança de uma pesquisa de um índice no fim de um livro.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NONCLUSTERED INDEX index_emp_dep ON Company.Employee(Dno);</w:t>
      </w:r>
    </w:p>
    <w:p w:rsidR="00000000" w:rsidDel="00000000" w:rsidP="00000000" w:rsidRDefault="00000000" w:rsidRPr="00000000" w14:paraId="000000AF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UNIQUE CLUSTERED INDEX index_dep ON Company.Department(Dnumber);</w:t>
      </w:r>
    </w:p>
    <w:p w:rsidR="00000000" w:rsidDel="00000000" w:rsidP="00000000" w:rsidRDefault="00000000" w:rsidRPr="00000000" w14:paraId="000000B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Identificando o número de departamento associado a um empregado e verificando a lista de números de departamento, temos com os dois índices criados acima um acesso rápido ao que procuramos.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UNIQUE CLUSTERED INDEX index_works ON Company.Works_on(Essn, Pno);</w:t>
      </w:r>
    </w:p>
    <w:p w:rsidR="00000000" w:rsidDel="00000000" w:rsidP="00000000" w:rsidRDefault="00000000" w:rsidRPr="00000000" w14:paraId="000000B3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UNIQUE CLUSTERED INDEX index_ssn ON Company.Employee(Ssn);</w:t>
      </w:r>
    </w:p>
    <w:p w:rsidR="00000000" w:rsidDel="00000000" w:rsidP="00000000" w:rsidRDefault="00000000" w:rsidRPr="00000000" w14:paraId="000000B4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NONCLUSTERED INDEX index_proj_no ON Company.Project(Pnumber);</w:t>
      </w:r>
    </w:p>
    <w:p w:rsidR="00000000" w:rsidDel="00000000" w:rsidP="00000000" w:rsidRDefault="00000000" w:rsidRPr="00000000" w14:paraId="000000B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Os funcionários que trabalham para determinado projeto serão pesquisados pelo seu número de segurança social associado a determinado projeto (</w:t>
      </w:r>
      <w:r w:rsidDel="00000000" w:rsidR="00000000" w:rsidRPr="00000000">
        <w:rPr>
          <w:u w:val="single"/>
          <w:rtl w:val="0"/>
        </w:rPr>
        <w:t xml:space="preserve">Essn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Pno</w:t>
      </w:r>
      <w:r w:rsidDel="00000000" w:rsidR="00000000" w:rsidRPr="00000000">
        <w:rPr>
          <w:rtl w:val="0"/>
        </w:rPr>
        <w:t xml:space="preserve">). Pesquisando depois pelos vários números de projeto (</w:t>
      </w:r>
      <w:r w:rsidDel="00000000" w:rsidR="00000000" w:rsidRPr="00000000">
        <w:rPr>
          <w:u w:val="single"/>
          <w:rtl w:val="0"/>
        </w:rPr>
        <w:t xml:space="preserve">Pnumber</w:t>
      </w:r>
      <w:r w:rsidDel="00000000" w:rsidR="00000000" w:rsidRPr="00000000">
        <w:rPr>
          <w:rtl w:val="0"/>
        </w:rPr>
        <w:t xml:space="preserve">) e números de segurança social (</w:t>
      </w:r>
      <w:r w:rsidDel="00000000" w:rsidR="00000000" w:rsidRPr="00000000">
        <w:rPr>
          <w:u w:val="single"/>
          <w:rtl w:val="0"/>
        </w:rPr>
        <w:t xml:space="preserve">Ssn</w:t>
      </w:r>
      <w:r w:rsidDel="00000000" w:rsidR="00000000" w:rsidRPr="00000000">
        <w:rPr>
          <w:rtl w:val="0"/>
        </w:rPr>
        <w:t xml:space="preserve">) conseguimos mais eficazmente aceder à identificação desses funcionários, utilizando apenas as chaves primárias de cada tabela, já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