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53C" w:rsidRDefault="0065553C" w:rsidP="006B04BC">
      <w:pPr>
        <w:pStyle w:val="Ttulo1"/>
      </w:pPr>
      <w:bookmarkStart w:id="0" w:name="_GoBack"/>
      <w:bookmarkEnd w:id="0"/>
      <w:r>
        <w:t xml:space="preserve">Resumo do Artigo: </w:t>
      </w:r>
      <w:r>
        <w:t>“</w:t>
      </w:r>
      <w:r w:rsidRPr="00742CE3">
        <w:rPr>
          <w:i/>
        </w:rPr>
        <w:t>Scientific Methods in Computer Science</w:t>
      </w:r>
      <w:r>
        <w:t>” de Gordana DODIG-CRNKOVIC.</w:t>
      </w:r>
    </w:p>
    <w:p w:rsidR="00EB7E82" w:rsidRDefault="00EB7E82"/>
    <w:p w:rsidR="0065553C" w:rsidRDefault="0065553C" w:rsidP="000B44C6">
      <w:pPr>
        <w:ind w:firstLine="708"/>
        <w:jc w:val="both"/>
      </w:pPr>
      <w:r>
        <w:t>O artigo busca</w:t>
      </w:r>
      <w:r w:rsidR="004D0807">
        <w:t xml:space="preserve"> definir e situar a Ciência de</w:t>
      </w:r>
      <w:r>
        <w:t xml:space="preserve"> Computação frente a outras ciências, mostrando que sua base está fundamentada em um conjunto de diversas disciplinas, utilizando de conceitos retirados de </w:t>
      </w:r>
      <w:r w:rsidR="000B44C6">
        <w:t>diferentes</w:t>
      </w:r>
      <w:r>
        <w:t xml:space="preserve"> campo</w:t>
      </w:r>
      <w:r w:rsidR="00E0591C">
        <w:t>s</w:t>
      </w:r>
      <w:r>
        <w:t xml:space="preserve">, sendo assim </w:t>
      </w:r>
      <w:r w:rsidR="00E0591C">
        <w:t>destacada sua multidisciplinaridade</w:t>
      </w:r>
      <w:r w:rsidR="00015C4E">
        <w:t>, algo também visto nas ciências mais recentes</w:t>
      </w:r>
      <w:r w:rsidR="00E0591C">
        <w:t>.</w:t>
      </w:r>
      <w:r w:rsidR="004D0807">
        <w:t xml:space="preserve"> Através de uma pequena discussão sobre ciência e diferentes metodologia de pesquisa, a autora divide a Ciência de Computação em três partes e apresenta os métodos científicos aplicáveis a cada uma.</w:t>
      </w:r>
    </w:p>
    <w:p w:rsidR="00015C4E" w:rsidRDefault="00102D18" w:rsidP="000B44C6">
      <w:pPr>
        <w:ind w:firstLine="708"/>
        <w:jc w:val="both"/>
      </w:pPr>
      <w:r>
        <w:t>A autora mostra que d</w:t>
      </w:r>
      <w:r w:rsidR="00015C4E">
        <w:t xml:space="preserve">ar uma definição única para o termo “ciência” </w:t>
      </w:r>
      <w:r>
        <w:t xml:space="preserve">é </w:t>
      </w:r>
      <w:r w:rsidR="00015C4E">
        <w:t xml:space="preserve">difícil, </w:t>
      </w:r>
      <w:r>
        <w:t>pois ela é uma composição de diversas ciências, classicamente divididas em áreas específicas</w:t>
      </w:r>
      <w:r w:rsidR="00B62A61">
        <w:t xml:space="preserve"> e relacionadas</w:t>
      </w:r>
      <w:r>
        <w:t>, mas que podem tomar princípios de uma ou mais</w:t>
      </w:r>
      <w:r w:rsidR="00B62A61">
        <w:t xml:space="preserve"> na criação de novas ciência</w:t>
      </w:r>
      <w:r w:rsidR="00257E33">
        <w:t>s. Tal fato pode ser comprovado</w:t>
      </w:r>
      <w:r>
        <w:t xml:space="preserve"> na Ciência de Computação</w:t>
      </w:r>
      <w:r w:rsidR="00B62A61">
        <w:t xml:space="preserve"> e suas características que englobam aspectos matemáticos</w:t>
      </w:r>
      <w:r w:rsidR="006437EE">
        <w:t xml:space="preserve"> (algoritmos e abstração)</w:t>
      </w:r>
      <w:r w:rsidR="00B62A61">
        <w:t>, biológicos</w:t>
      </w:r>
      <w:r w:rsidR="006437EE">
        <w:t xml:space="preserve"> (redes neurais, computação bioinspirada)</w:t>
      </w:r>
      <w:r w:rsidR="00B62A61">
        <w:t xml:space="preserve"> e até mesmo psicológicos</w:t>
      </w:r>
      <w:r w:rsidR="006437EE">
        <w:t xml:space="preserve"> (interação usuário-computador)</w:t>
      </w:r>
      <w:r>
        <w:t>.</w:t>
      </w:r>
    </w:p>
    <w:p w:rsidR="00E97015" w:rsidRDefault="00E97015" w:rsidP="000B44C6">
      <w:pPr>
        <w:ind w:firstLine="708"/>
        <w:jc w:val="both"/>
      </w:pPr>
      <w:r>
        <w:t>A ciência busca responder questionamentos</w:t>
      </w:r>
      <w:r w:rsidR="00742CE3">
        <w:t>,</w:t>
      </w:r>
      <w:r>
        <w:t xml:space="preserve"> e o meio pelo qual </w:t>
      </w:r>
      <w:r w:rsidR="002A0231">
        <w:t>a</w:t>
      </w:r>
      <w:r>
        <w:t xml:space="preserve"> resposta é buscada é através do chamado </w:t>
      </w:r>
      <w:r w:rsidR="00AB5E0D">
        <w:t>“</w:t>
      </w:r>
      <w:r>
        <w:t>método científico</w:t>
      </w:r>
      <w:r w:rsidR="00AB5E0D">
        <w:t>”</w:t>
      </w:r>
      <w:r>
        <w:t>.</w:t>
      </w:r>
      <w:r w:rsidR="002A0231">
        <w:t xml:space="preserve"> A autora explica as etapas do método científico em sua forma mais simples: consiste em uma série de observações e estudos de teorias já existentes cujas informações resultam em um questionamento. É então formulada uma hipótese para tentar responder a este questionamento. Tal hipótese deve ser analisada e testada para verificar sua validade, sendo </w:t>
      </w:r>
      <w:r w:rsidR="00AB5E0D">
        <w:t>possível a existência de</w:t>
      </w:r>
      <w:r w:rsidR="002A0231">
        <w:t xml:space="preserve"> constantes interações para corrigi-la ou até mesmo descartá-la para a formulação de uma nova hipótese. Quando a hipótese se torna </w:t>
      </w:r>
      <w:r w:rsidR="005C417A">
        <w:t>válida</w:t>
      </w:r>
      <w:r w:rsidR="002A0231">
        <w:t xml:space="preserve">, com resultados consistentes, </w:t>
      </w:r>
      <w:r w:rsidR="005C417A">
        <w:t>passa a ser então</w:t>
      </w:r>
      <w:r w:rsidR="002A0231">
        <w:t xml:space="preserve"> uma teoria, a qual deve se tornar pública para que outros cientistas possam conhecê-la e/ou confrontá-la com outras teorias. Com base nessa teoria e nos conhecimentos já consolidados, o método pode retornar à etapa inicial para novos questionamentos e formulação de novas teorias</w:t>
      </w:r>
      <w:r w:rsidR="005C417A">
        <w:t xml:space="preserve"> ou até mesmo correção </w:t>
      </w:r>
      <w:r w:rsidR="006B6DE3">
        <w:t>daquelas já existentes, com adição de novos elementos</w:t>
      </w:r>
      <w:r w:rsidR="002A0231">
        <w:t>.</w:t>
      </w:r>
    </w:p>
    <w:p w:rsidR="006B6DE3" w:rsidRDefault="006B6DE3" w:rsidP="000B44C6">
      <w:pPr>
        <w:ind w:firstLine="708"/>
        <w:jc w:val="both"/>
      </w:pPr>
      <w:r>
        <w:t>A autora passa então a uma reflexão sobre ciência e tecnologia, retomando a época de Aristóteles para diferenciar ciência (baseada em descobertas) de tecnologia (baseada em invenções) para então mostrar que ambas já não são tão facilmente diferenciáveis quando colocado em questão a ciência moderna, o que resulta na necessidade de um maior estudo filosófico acerca do tema.</w:t>
      </w:r>
    </w:p>
    <w:p w:rsidR="006B6DE3" w:rsidRDefault="006B6DE3" w:rsidP="000B44C6">
      <w:pPr>
        <w:ind w:firstLine="708"/>
        <w:jc w:val="both"/>
      </w:pPr>
      <w:r>
        <w:t xml:space="preserve">Finalmente começa a discussão sobre a definição de Ciência de Computação e os métodos científicos aplicáveis a ela. Segundo a autora, a Ciência de Computação pode ser classificada como uma vertente de um campo maior chamado de </w:t>
      </w:r>
      <w:r w:rsidR="00A47B75">
        <w:t>“</w:t>
      </w:r>
      <w:r>
        <w:t>disciplina de Computação</w:t>
      </w:r>
      <w:r w:rsidR="00A47B75">
        <w:t>”</w:t>
      </w:r>
      <w:r>
        <w:t>. Neste ponto, mostra-se a divergência de opiniões dos autores para a definição desta ciência</w:t>
      </w:r>
      <w:r w:rsidR="00A47B75">
        <w:t xml:space="preserve"> e </w:t>
      </w:r>
      <w:r w:rsidR="00A47B75">
        <w:lastRenderedPageBreak/>
        <w:t>sua atuação nas diferentes áreas do conhecimento, tendo como ideia central a manipulação e análise da informação</w:t>
      </w:r>
      <w:r>
        <w:t>.</w:t>
      </w:r>
    </w:p>
    <w:p w:rsidR="00A47B75" w:rsidRDefault="00A47B75" w:rsidP="000B44C6">
      <w:pPr>
        <w:ind w:firstLine="708"/>
        <w:jc w:val="both"/>
      </w:pPr>
      <w:r>
        <w:t>Os métodos científicos utilizados na Ciência de Computação podem ser distribuídos na divisão desta ciência em três áreas</w:t>
      </w:r>
      <w:r w:rsidR="00987F45">
        <w:t xml:space="preserve"> de pesquisa</w:t>
      </w:r>
      <w:r>
        <w:t>: Teorética, Experimental e de Simulação. Entretanto, ambas compartilham um método em comum chamado de “Modelagem”, que é a simplificação de um fenômeno</w:t>
      </w:r>
      <w:r w:rsidR="008B3D1F">
        <w:t xml:space="preserve"> tomando apenas suas características relevantes</w:t>
      </w:r>
      <w:r>
        <w:t xml:space="preserve"> de forma a auxiliar em sua análise/estudo.</w:t>
      </w:r>
      <w:r w:rsidR="00480F63">
        <w:t xml:space="preserve"> O resultado deste método é a criação de modelos simplificados de um fenômeno, o qual pode ser comparado com outro</w:t>
      </w:r>
      <w:r w:rsidR="00AB5E0D">
        <w:t>s</w:t>
      </w:r>
      <w:r w:rsidR="00480F63">
        <w:t xml:space="preserve"> modelos para análise de qual é melhor</w:t>
      </w:r>
      <w:r w:rsidR="00941365">
        <w:t>,</w:t>
      </w:r>
      <w:r w:rsidR="00480F63">
        <w:t xml:space="preserve"> dadas as informações disponíveis.</w:t>
      </w:r>
    </w:p>
    <w:p w:rsidR="00941365" w:rsidRPr="00941365" w:rsidRDefault="00941365" w:rsidP="000B44C6">
      <w:pPr>
        <w:ind w:firstLine="708"/>
        <w:jc w:val="both"/>
      </w:pPr>
      <w:r>
        <w:t xml:space="preserve">O método ligado à área Teorética </w:t>
      </w:r>
      <w:r w:rsidR="00522CF5">
        <w:t xml:space="preserve">está </w:t>
      </w:r>
      <w:r w:rsidRPr="00522CF5">
        <w:t>mais relacionado com a lógica e a matemática, seguindo metodologias clássicas de</w:t>
      </w:r>
      <w:r>
        <w:t xml:space="preserve"> concepção de teorias e provas formais de sua validade</w:t>
      </w:r>
      <w:r w:rsidR="00522CF5">
        <w:t>, resultando muitas vezes em modelos formais de dados e criação e análise de algoritmos voltados à resolução de problemas</w:t>
      </w:r>
      <w:r>
        <w:t>.</w:t>
      </w:r>
      <w:r w:rsidR="00522CF5">
        <w:t xml:space="preserve"> A área Experimental está mais voltada ao teste e análise de teorias e hipóteses, verificando sua validade e encontrando novas informações que podem levar à formulação de novas teorias.</w:t>
      </w:r>
      <w:r w:rsidR="00987F45">
        <w:t xml:space="preserve"> Por fim, a área de Simulação </w:t>
      </w:r>
      <w:r w:rsidR="00245401">
        <w:t xml:space="preserve">visa a modelagem e simulação de fenômenos não replicáveis em laboratórios, bem como investigação de teorias cuja aplicação real ainda não pode ser colocada em prática. Com isso, a simulação visa extrair resultados que possam comprovar ou refutar teorias formuladas, podendo até mesmo encontrar novos dados para novas teorias e questionamentos. Exemplos interessantes </w:t>
      </w:r>
      <w:r w:rsidR="00AB5E0D">
        <w:t>mencionados</w:t>
      </w:r>
      <w:r w:rsidR="00245401">
        <w:t xml:space="preserve"> no artigo vêm da Física, com a simulação auxiliando, por exemplo, na validação de teorias sobre fenômenos do universo. </w:t>
      </w:r>
    </w:p>
    <w:sectPr w:rsidR="00941365" w:rsidRPr="00941365" w:rsidSect="00A47B75">
      <w:headerReference w:type="default" r:id="rId7"/>
      <w:pgSz w:w="11906" w:h="16838"/>
      <w:pgMar w:top="1417" w:right="1701" w:bottom="1417" w:left="1701" w:header="192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BF7" w:rsidRDefault="00E14BF7" w:rsidP="0065553C">
      <w:pPr>
        <w:spacing w:after="0" w:line="240" w:lineRule="auto"/>
      </w:pPr>
      <w:r>
        <w:separator/>
      </w:r>
    </w:p>
  </w:endnote>
  <w:endnote w:type="continuationSeparator" w:id="0">
    <w:p w:rsidR="00E14BF7" w:rsidRDefault="00E14BF7" w:rsidP="0065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BF7" w:rsidRDefault="00E14BF7" w:rsidP="0065553C">
      <w:pPr>
        <w:spacing w:after="0" w:line="240" w:lineRule="auto"/>
      </w:pPr>
      <w:r>
        <w:separator/>
      </w:r>
    </w:p>
  </w:footnote>
  <w:footnote w:type="continuationSeparator" w:id="0">
    <w:p w:rsidR="00E14BF7" w:rsidRDefault="00E14BF7" w:rsidP="0065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3C" w:rsidRDefault="00A47B75" w:rsidP="0065553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73E85A0" wp14:editId="149928F0">
          <wp:simplePos x="0" y="0"/>
          <wp:positionH relativeFrom="column">
            <wp:posOffset>-209550</wp:posOffset>
          </wp:positionH>
          <wp:positionV relativeFrom="paragraph">
            <wp:posOffset>-896620</wp:posOffset>
          </wp:positionV>
          <wp:extent cx="1466215" cy="664210"/>
          <wp:effectExtent l="0" t="0" r="635" b="2540"/>
          <wp:wrapTopAndBottom/>
          <wp:docPr id="3" name="Imagem 3" descr="C:\Documents and Settings\Matheus\Desktop\Mestrado\3-PAE\SCC0611-MultHiper\logo-icm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Matheus\Desktop\Mestrado\3-PAE\SCC0611-MultHiper\logo-icm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21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CA82D1" wp14:editId="64096397">
              <wp:simplePos x="0" y="0"/>
              <wp:positionH relativeFrom="column">
                <wp:posOffset>1483995</wp:posOffset>
              </wp:positionH>
              <wp:positionV relativeFrom="paragraph">
                <wp:posOffset>-966206</wp:posOffset>
              </wp:positionV>
              <wp:extent cx="4572000" cy="1112520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1112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553C" w:rsidRPr="0012540C" w:rsidRDefault="0065553C" w:rsidP="0065553C">
                          <w:pPr>
                            <w:spacing w:after="0" w:line="240" w:lineRule="auto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12540C">
                            <w:rPr>
                              <w:b/>
                              <w:sz w:val="28"/>
                              <w:szCs w:val="28"/>
                            </w:rPr>
                            <w:t>Universidade de São Paulo</w:t>
                          </w:r>
                        </w:p>
                        <w:p w:rsidR="0065553C" w:rsidRPr="0012540C" w:rsidRDefault="0065553C" w:rsidP="0065553C">
                          <w:pPr>
                            <w:spacing w:after="0" w:line="240" w:lineRule="auto"/>
                            <w:rPr>
                              <w:b/>
                              <w:sz w:val="26"/>
                              <w:szCs w:val="26"/>
                            </w:rPr>
                          </w:pPr>
                          <w:r w:rsidRPr="0012540C">
                            <w:rPr>
                              <w:b/>
                              <w:sz w:val="26"/>
                              <w:szCs w:val="26"/>
                            </w:rPr>
                            <w:t>Instituto de Ciências Matemáticas e de Computação – ICMC</w:t>
                          </w:r>
                        </w:p>
                        <w:p w:rsidR="0065553C" w:rsidRPr="0012540C" w:rsidRDefault="0065553C" w:rsidP="0065553C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 xml:space="preserve">SCC </w:t>
                          </w:r>
                          <w:r>
                            <w:rPr>
                              <w:sz w:val="24"/>
                              <w:szCs w:val="24"/>
                            </w:rPr>
                            <w:t>5844</w:t>
                          </w:r>
                          <w:r w:rsidRPr="0012540C">
                            <w:rPr>
                              <w:sz w:val="24"/>
                              <w:szCs w:val="24"/>
                            </w:rPr>
                            <w:t xml:space="preserve"> – </w:t>
                          </w:r>
                          <w:r>
                            <w:rPr>
                              <w:sz w:val="24"/>
                              <w:szCs w:val="24"/>
                            </w:rPr>
                            <w:t>Metodologia de Pesquisa em Sistemas Web e Multimídia</w:t>
                          </w:r>
                        </w:p>
                        <w:p w:rsidR="0065553C" w:rsidRPr="0012540C" w:rsidRDefault="0065553C" w:rsidP="0065553C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Professor</w:t>
                          </w:r>
                          <w:r>
                            <w:rPr>
                              <w:sz w:val="24"/>
                              <w:szCs w:val="24"/>
                            </w:rPr>
                            <w:t>a: Renata Pontin de Mattos Fortes</w:t>
                          </w:r>
                        </w:p>
                        <w:p w:rsidR="0065553C" w:rsidRPr="0012540C" w:rsidRDefault="0065553C" w:rsidP="0065553C">
                          <w:pPr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Aluno: Matheus R. U. Zingarelli</w:t>
                          </w:r>
                          <w:r>
                            <w:rPr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</w:rPr>
                            <w:tab/>
                            <w:t>19/08/2011</w:t>
                          </w:r>
                        </w:p>
                        <w:p w:rsidR="0065553C" w:rsidRPr="0012540C" w:rsidRDefault="0065553C" w:rsidP="0065553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16.85pt;margin-top:-76.1pt;width:5in;height: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" filled="f" stroked="f">
              <v:textbox>
                <w:txbxContent>
                  <w:p w:rsidR="0065553C" w:rsidRPr="0012540C" w:rsidRDefault="0065553C" w:rsidP="0065553C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 w:rsidRPr="0012540C">
                      <w:rPr>
                        <w:b/>
                        <w:sz w:val="28"/>
                        <w:szCs w:val="28"/>
                      </w:rPr>
                      <w:t>Universidade de São Paulo</w:t>
                    </w:r>
                  </w:p>
                  <w:p w:rsidR="0065553C" w:rsidRPr="0012540C" w:rsidRDefault="0065553C" w:rsidP="0065553C">
                    <w:pPr>
                      <w:spacing w:after="0" w:line="240" w:lineRule="auto"/>
                      <w:rPr>
                        <w:b/>
                        <w:sz w:val="26"/>
                        <w:szCs w:val="26"/>
                      </w:rPr>
                    </w:pPr>
                    <w:r w:rsidRPr="0012540C">
                      <w:rPr>
                        <w:b/>
                        <w:sz w:val="26"/>
                        <w:szCs w:val="26"/>
                      </w:rPr>
                      <w:t>Instituto de Ciências Matemáticas e de Computação – ICMC</w:t>
                    </w:r>
                  </w:p>
                  <w:p w:rsidR="0065553C" w:rsidRPr="0012540C" w:rsidRDefault="0065553C" w:rsidP="0065553C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 xml:space="preserve">SCC </w:t>
                    </w:r>
                    <w:r>
                      <w:rPr>
                        <w:sz w:val="24"/>
                        <w:szCs w:val="24"/>
                      </w:rPr>
                      <w:t>5844</w:t>
                    </w:r>
                    <w:r w:rsidRPr="0012540C">
                      <w:rPr>
                        <w:sz w:val="24"/>
                        <w:szCs w:val="24"/>
                      </w:rPr>
                      <w:t xml:space="preserve"> – </w:t>
                    </w:r>
                    <w:r>
                      <w:rPr>
                        <w:sz w:val="24"/>
                        <w:szCs w:val="24"/>
                      </w:rPr>
                      <w:t>Metodologia de Pesquisa em Sistemas Web e Multimídia</w:t>
                    </w:r>
                  </w:p>
                  <w:p w:rsidR="0065553C" w:rsidRPr="0012540C" w:rsidRDefault="0065553C" w:rsidP="0065553C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Professor</w:t>
                    </w:r>
                    <w:r>
                      <w:rPr>
                        <w:sz w:val="24"/>
                        <w:szCs w:val="24"/>
                      </w:rPr>
                      <w:t>a: Renata Pontin de Mattos Fortes</w:t>
                    </w:r>
                  </w:p>
                  <w:p w:rsidR="0065553C" w:rsidRPr="0012540C" w:rsidRDefault="0065553C" w:rsidP="0065553C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Aluno: Matheus R. U. Zingarelli</w:t>
                    </w:r>
                    <w:r>
                      <w:rPr>
                        <w:sz w:val="24"/>
                        <w:szCs w:val="24"/>
                      </w:rPr>
                      <w:tab/>
                    </w:r>
                    <w:r>
                      <w:rPr>
                        <w:sz w:val="24"/>
                        <w:szCs w:val="24"/>
                      </w:rPr>
                      <w:tab/>
                    </w:r>
                    <w:r>
                      <w:rPr>
                        <w:sz w:val="24"/>
                        <w:szCs w:val="24"/>
                      </w:rPr>
                      <w:tab/>
                    </w:r>
                    <w:r>
                      <w:rPr>
                        <w:sz w:val="24"/>
                        <w:szCs w:val="24"/>
                      </w:rPr>
                      <w:tab/>
                      <w:t>19/08/2011</w:t>
                    </w:r>
                  </w:p>
                  <w:p w:rsidR="0065553C" w:rsidRPr="0012540C" w:rsidRDefault="0065553C" w:rsidP="0065553C"/>
                </w:txbxContent>
              </v:textbox>
            </v:shape>
          </w:pict>
        </mc:Fallback>
      </mc:AlternateContent>
    </w:r>
  </w:p>
  <w:p w:rsidR="0065553C" w:rsidRDefault="006555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3C"/>
    <w:rsid w:val="00015C4E"/>
    <w:rsid w:val="000B44C6"/>
    <w:rsid w:val="00102D18"/>
    <w:rsid w:val="00245401"/>
    <w:rsid w:val="00257E33"/>
    <w:rsid w:val="002A0231"/>
    <w:rsid w:val="00480F63"/>
    <w:rsid w:val="004D0807"/>
    <w:rsid w:val="00522CF5"/>
    <w:rsid w:val="005B3764"/>
    <w:rsid w:val="005C417A"/>
    <w:rsid w:val="006437EE"/>
    <w:rsid w:val="00654C82"/>
    <w:rsid w:val="0065553C"/>
    <w:rsid w:val="006B04BC"/>
    <w:rsid w:val="006B6DE3"/>
    <w:rsid w:val="00742CE3"/>
    <w:rsid w:val="008B3D1F"/>
    <w:rsid w:val="00941365"/>
    <w:rsid w:val="00987F45"/>
    <w:rsid w:val="00A47B75"/>
    <w:rsid w:val="00A76838"/>
    <w:rsid w:val="00AB5E0D"/>
    <w:rsid w:val="00B62A61"/>
    <w:rsid w:val="00C91FC9"/>
    <w:rsid w:val="00E0591C"/>
    <w:rsid w:val="00E14BF7"/>
    <w:rsid w:val="00E97015"/>
    <w:rsid w:val="00E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3C"/>
  </w:style>
  <w:style w:type="paragraph" w:styleId="Ttulo1">
    <w:name w:val="heading 1"/>
    <w:basedOn w:val="Normal"/>
    <w:next w:val="Normal"/>
    <w:link w:val="Ttulo1Char"/>
    <w:uiPriority w:val="9"/>
    <w:qFormat/>
    <w:rsid w:val="006B0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553C"/>
  </w:style>
  <w:style w:type="paragraph" w:styleId="Rodap">
    <w:name w:val="footer"/>
    <w:basedOn w:val="Normal"/>
    <w:link w:val="RodapChar"/>
    <w:uiPriority w:val="99"/>
    <w:unhideWhenUsed/>
    <w:rsid w:val="0065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53C"/>
  </w:style>
  <w:style w:type="character" w:customStyle="1" w:styleId="Ttulo1Char">
    <w:name w:val="Título 1 Char"/>
    <w:basedOn w:val="Fontepargpadro"/>
    <w:link w:val="Ttulo1"/>
    <w:uiPriority w:val="9"/>
    <w:rsid w:val="006B0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3C"/>
  </w:style>
  <w:style w:type="paragraph" w:styleId="Ttulo1">
    <w:name w:val="heading 1"/>
    <w:basedOn w:val="Normal"/>
    <w:next w:val="Normal"/>
    <w:link w:val="Ttulo1Char"/>
    <w:uiPriority w:val="9"/>
    <w:qFormat/>
    <w:rsid w:val="006B0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553C"/>
  </w:style>
  <w:style w:type="paragraph" w:styleId="Rodap">
    <w:name w:val="footer"/>
    <w:basedOn w:val="Normal"/>
    <w:link w:val="RodapChar"/>
    <w:uiPriority w:val="99"/>
    <w:unhideWhenUsed/>
    <w:rsid w:val="0065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53C"/>
  </w:style>
  <w:style w:type="character" w:customStyle="1" w:styleId="Ttulo1Char">
    <w:name w:val="Título 1 Char"/>
    <w:basedOn w:val="Fontepargpadro"/>
    <w:link w:val="Ttulo1"/>
    <w:uiPriority w:val="9"/>
    <w:rsid w:val="006B0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712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 - ICMC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Zingarelli</dc:creator>
  <cp:keywords/>
  <dc:description/>
  <cp:lastModifiedBy>Matheus Zingarelli</cp:lastModifiedBy>
  <cp:revision>24</cp:revision>
  <cp:lastPrinted>2011-08-17T18:13:00Z</cp:lastPrinted>
  <dcterms:created xsi:type="dcterms:W3CDTF">2011-08-17T15:36:00Z</dcterms:created>
  <dcterms:modified xsi:type="dcterms:W3CDTF">2011-08-17T18:16:00Z</dcterms:modified>
</cp:coreProperties>
</file>