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3366"/>
          <w:sz w:val="36"/>
        </w:rPr>
        <w:t>CONTRATO DE PRESTAÇÃO DE SERVIÇOS</w:t>
      </w:r>
    </w:p>
    <w:p>
      <w:pPr>
        <w:jc w:val="center"/>
      </w:pPr>
      <w:r>
        <w:rPr>
          <w:rFonts w:ascii="Georgia" w:hAnsi="Georgia"/>
          <w:b/>
          <w:color w:val="003366"/>
          <w:sz w:val="36"/>
        </w:rPr>
        <w:t>DE DESENVOLVIMENTO DE SOFTWARE</w:t>
      </w:r>
    </w:p>
    <w:p>
      <w:pPr>
        <w:jc w:val="center"/>
      </w:pPr>
      <w:r>
        <w:rPr>
          <w:rFonts w:ascii="Georgia" w:hAnsi="Georgia"/>
          <w:b/>
          <w:color w:val="003366"/>
          <w:sz w:val="36"/>
        </w:rPr>
        <w:t>E MANUTENÇÃO CONTINUADA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Georgia" w:hAnsi="Georgia"/>
          <w:b/>
          <w:color w:val="003366"/>
          <w:sz w:val="28"/>
        </w:rPr>
        <w:t>CONTRATO Nº [NÚMERO]/2025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CONTRATO DE PRESTAÇÃO DE SERVIÇOS DE DESENVOLVIMENTO DE SOFTWARE E MANUTENÇÃO CONTINUADA QUE ENTRE SI CELEBRAM:</w:t>
      </w:r>
    </w:p>
    <w:p/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DAS PARTES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003366"/>
          <w:sz w:val="24"/>
        </w:rPr>
        <w:t>CONTRATANTE: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Razão Social: </w:t>
      </w:r>
      <w:r>
        <w:rPr>
          <w:rFonts w:ascii="Arial" w:hAnsi="Arial"/>
          <w:sz w:val="22"/>
        </w:rPr>
        <w:t>NOVITÁ [RAZÃO SOCIAL COMPLETA]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CNPJ/CPF: </w:t>
      </w:r>
      <w:r>
        <w:rPr>
          <w:rFonts w:ascii="Arial" w:hAnsi="Arial"/>
          <w:sz w:val="22"/>
        </w:rPr>
        <w:t>[NÚMERO]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Endereço: </w:t>
      </w:r>
      <w:r>
        <w:rPr>
          <w:rFonts w:ascii="Arial" w:hAnsi="Arial"/>
          <w:sz w:val="22"/>
        </w:rPr>
        <w:t>[ENDEREÇO COMPLETO]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Representante Legal: </w:t>
      </w:r>
      <w:r>
        <w:rPr>
          <w:rFonts w:ascii="Arial" w:hAnsi="Arial"/>
          <w:sz w:val="22"/>
        </w:rPr>
        <w:t>Mauricio Melo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E-mail: </w:t>
      </w:r>
      <w:r>
        <w:rPr>
          <w:rFonts w:ascii="Arial" w:hAnsi="Arial"/>
          <w:sz w:val="22"/>
        </w:rPr>
        <w:t>[E-MAIL]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Telefone: </w:t>
      </w:r>
      <w:r>
        <w:rPr>
          <w:rFonts w:ascii="Arial" w:hAnsi="Arial"/>
          <w:sz w:val="22"/>
        </w:rPr>
        <w:t>[TELEFONE]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Doravante denominada simplesmente "CONTRATANTE".</w:t>
      </w:r>
    </w:p>
    <w:p/>
    <w:p>
      <w:r>
        <w:rPr>
          <w:rFonts w:ascii="Arial" w:hAnsi="Arial"/>
          <w:b/>
          <w:color w:val="003366"/>
          <w:sz w:val="24"/>
        </w:rPr>
        <w:t>CONTRATADA: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Razão Social: </w:t>
      </w:r>
      <w:r>
        <w:rPr>
          <w:rFonts w:ascii="Arial" w:hAnsi="Arial"/>
          <w:sz w:val="22"/>
        </w:rPr>
        <w:t>[RAZÃO SOCIAL DA SUA EMPRESA]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CNPJ: </w:t>
      </w:r>
      <w:r>
        <w:rPr>
          <w:rFonts w:ascii="Arial" w:hAnsi="Arial"/>
          <w:sz w:val="22"/>
        </w:rPr>
        <w:t>[NÚMERO]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Endereço: </w:t>
      </w:r>
      <w:r>
        <w:rPr>
          <w:rFonts w:ascii="Arial" w:hAnsi="Arial"/>
          <w:sz w:val="22"/>
        </w:rPr>
        <w:t>[ENDEREÇO COMPLETO]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Representante Legal: </w:t>
      </w:r>
      <w:r>
        <w:rPr>
          <w:rFonts w:ascii="Arial" w:hAnsi="Arial"/>
          <w:sz w:val="22"/>
        </w:rPr>
        <w:t>[SEU NOME]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E-mail: </w:t>
      </w:r>
      <w:r>
        <w:rPr>
          <w:rFonts w:ascii="Arial" w:hAnsi="Arial"/>
          <w:sz w:val="22"/>
        </w:rPr>
        <w:t>[E-MAIL]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Telefone: </w:t>
      </w:r>
      <w:r>
        <w:rPr>
          <w:rFonts w:ascii="Arial" w:hAnsi="Arial"/>
          <w:sz w:val="22"/>
        </w:rPr>
        <w:t>[TELEFONE]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Doravante denominada simplesmente "CONTRATADA".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PRIMEIRA – DO OBJETO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1.1. O presente contrato tem por objeto a prestação de serviços de: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DESENVOLVIMENTO do Produto Mínimo Viável (MVP) da plataforma "Novitá Telemedicina", conforme especificações técnicas detalhadas na Proposta Técnica e Comercial apresentada em 15 de Dezembro de 2025, que passa a fazer parte integrante deste instrumento como Anexo I;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SUSTENTAÇÃO E MANUTENÇÃO CONTINUADA da plataforma desenvolvida, pelo período mínimo obrigatório de 6 (seis) meses, com início imediatamente após o aceite do MVP, conforme detalhado na Cláusula Terceira-A.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1.2. O escopo do MVP compreende exclusivamente as seguintes funcionalidades:</w:t>
      </w:r>
    </w:p>
    <w:p>
      <w:pPr>
        <w:spacing w:before="240"/>
      </w:pPr>
      <w:r>
        <w:rPr>
          <w:rFonts w:ascii="Arial" w:hAnsi="Arial"/>
          <w:b/>
          <w:color w:val="006699"/>
          <w:sz w:val="22"/>
        </w:rPr>
        <w:t>1.2.1. Portal do Paciente &amp; Venda de Planos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Landing Page Institucional otimizada para conversão com apresentação da Novitá Telemedicina;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Sistema de Gestão de Assinaturas para os planos Bronze, Prata, Ouro, Platina e Coletivo;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Checkout Integrado com gateway de pagamento para processamento de cartões com cobrança recorrente;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Área do Usuário (Painel do Assinante) para gestão de dados cadastrais e acompanhamento do plano.</w:t>
      </w:r>
    </w:p>
    <w:p>
      <w:pPr>
        <w:spacing w:before="240"/>
      </w:pPr>
      <w:r>
        <w:rPr>
          <w:rFonts w:ascii="Arial" w:hAnsi="Arial"/>
          <w:b/>
          <w:color w:val="006699"/>
          <w:sz w:val="22"/>
        </w:rPr>
        <w:t>1.2.2. Core: Telemedicina Integrada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Sistema de Controle de Acesso Inteligente com verificação de status financeiro (Adimplente/Inadimplente);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Integração White Label da plataforma de telemedicina parceira via iFrame.</w:t>
      </w:r>
    </w:p>
    <w:p>
      <w:pPr>
        <w:spacing w:before="240"/>
      </w:pPr>
      <w:r>
        <w:rPr>
          <w:rFonts w:ascii="Arial" w:hAnsi="Arial"/>
          <w:b/>
          <w:color w:val="006699"/>
          <w:sz w:val="22"/>
        </w:rPr>
        <w:t>1.2.3. Módulo "Medicamento em Casa"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Busca de receita por protocolo/código/token;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Sistema de mineração/localização de receita;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Carrinho de compras para medicamentos prescritos;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Checkout específico para medicamentos (Cartão e PIX);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e) </w:t>
      </w:r>
      <w:r>
        <w:rPr>
          <w:rFonts w:ascii="Arial" w:hAnsi="Arial"/>
          <w:sz w:val="22"/>
        </w:rPr>
        <w:t>Sistema de notificação de logística para ordem de serviço.</w:t>
      </w:r>
    </w:p>
    <w:p>
      <w:pPr>
        <w:spacing w:before="240"/>
      </w:pPr>
      <w:r>
        <w:rPr>
          <w:rFonts w:ascii="Arial" w:hAnsi="Arial"/>
          <w:b/>
          <w:color w:val="006699"/>
          <w:sz w:val="22"/>
        </w:rPr>
        <w:t>1.2.4. Painel Administrativo de Gestão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Dashboard Financeiro com métricas de assinantes, inadimplência, MRR e churn;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Sistema de Gestão de Pedidos com acompanhamento de status e rastreamento.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1.3. EXCLUSÕES DO ESCOPO (Fase 2 – Pós-Lançamento): Ficam expressamente excluídas do presente contrato as seguintes funcionalidades, que poderão ser desenvolvidas posteriormente mediante novo instrumento contratual: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Sistema de cupons e códigos promocionais;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Programa de recorrência automática de medicamentos;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Integração fiscal com emissor de Notas Fiscais eletrônicas;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Sistema de agendamento avançado com gestão de múltiplas agendas;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e) </w:t>
      </w:r>
      <w:r>
        <w:rPr>
          <w:rFonts w:ascii="Arial" w:hAnsi="Arial"/>
          <w:sz w:val="22"/>
        </w:rPr>
        <w:t>Blog dinâmico com CMS e gestão de SEO;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f) </w:t>
      </w:r>
      <w:r>
        <w:rPr>
          <w:rFonts w:ascii="Arial" w:hAnsi="Arial"/>
          <w:sz w:val="22"/>
        </w:rPr>
        <w:t>Quaisquer outras funcionalidades não expressamente mencionadas na Cláusula 1.2.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SEGUNDA – DO PRAZO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2.1. O prazo para desenvolvimento e entrega do MVP objeto deste contrato é de 30 (trinta) dias úteis, contados a partir da data de assinatura deste instrumento E da confirmação do pagamento da primeira parcela prevista na Cláusula Terceira.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2.2. O prazo somente começará a fluir após o cumprimento cumulativo das seguintes condições: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Assinatura do presente contrato por ambas as partes;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Confirmação do pagamento da primeira parcela (50%);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Envio pela CONTRATANTE de todos os materiais e acessos necessários listados na Cláusula Sexta.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2.3. O cronograma de desenvolvimento seguirá a seguinte estrutura indicativa: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Semana 1: </w:t>
      </w:r>
      <w:r>
        <w:rPr>
          <w:rFonts w:ascii="Arial" w:hAnsi="Arial"/>
          <w:sz w:val="22"/>
        </w:rPr>
        <w:t>Infraestrutura, configurações e integrações base;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Semana 2: </w:t>
      </w:r>
      <w:r>
        <w:rPr>
          <w:rFonts w:ascii="Arial" w:hAnsi="Arial"/>
          <w:sz w:val="22"/>
        </w:rPr>
        <w:t>Portal do paciente e sistema de assinaturas;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Semana 3: </w:t>
      </w:r>
      <w:r>
        <w:rPr>
          <w:rFonts w:ascii="Arial" w:hAnsi="Arial"/>
          <w:sz w:val="22"/>
        </w:rPr>
        <w:t>E-commerce de medicamentos e painel administrativo;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Semana 4: </w:t>
      </w:r>
      <w:r>
        <w:rPr>
          <w:rFonts w:ascii="Arial" w:hAnsi="Arial"/>
          <w:sz w:val="22"/>
        </w:rPr>
        <w:t>Testes, homologação e preparação para go-live.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2.4. Eventuais atrasos causados por fatores alheios à vontade da CONTRATADA, incluindo, mas não se limitando a: atrasos no fornecimento de materiais pela CONTRATANTE, mudanças de escopo solicitadas, indisponibilidade de APIs de terceiros ou força maior, não serão computados no prazo estabelecido.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TERCEIRA – DO VALOR E FORMA DE PAGAMENTO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rFonts w:ascii="Arial" w:hAnsi="Arial"/>
          <w:b/>
          <w:color w:val="006699"/>
          <w:sz w:val="24"/>
        </w:rPr>
        <w:t>QUADRO RESUMO DO INVESTIMENTO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Desenvolvimento do MVP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R$ 40.000,00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Pagamento único (50%+50%)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Sustentação Mensal (6 meses obrigatórios)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R$ 36.000,00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6x de R$ 6.000,00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VALOR TOTAL DO CONTRATO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R$ 76.000,00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Mínimo contratual</w:t>
            </w:r>
          </w:p>
        </w:tc>
      </w:tr>
    </w:tbl>
    <w:p/>
    <w:p>
      <w:pPr>
        <w:spacing w:before="240"/>
      </w:pPr>
      <w:r>
        <w:rPr>
          <w:rFonts w:ascii="Arial" w:hAnsi="Arial"/>
          <w:b/>
          <w:color w:val="006699"/>
          <w:sz w:val="24"/>
        </w:rPr>
        <w:t>PARTE I – DESENVOLVIMENTO DO MVP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3.1. Pelo desenvolvimento do MVP, a CONTRATANTE pagará à CONTRATADA o valor de R$ 40.000,00 (quarenta mil reais).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3.2. O pagamento será realizado da seguinte forma: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1ª Parcela: </w:t>
      </w:r>
      <w:r>
        <w:rPr>
          <w:rFonts w:ascii="Arial" w:hAnsi="Arial"/>
          <w:sz w:val="22"/>
        </w:rPr>
        <w:t>R$ 20.000,00 (vinte mil reais), correspondente a 50% (cinquenta por cento) do valor total, a ser paga no ato da assinatura deste contrato, como condição para início dos trabalhos;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2ª Parcela: </w:t>
      </w:r>
      <w:r>
        <w:rPr>
          <w:rFonts w:ascii="Arial" w:hAnsi="Arial"/>
          <w:sz w:val="22"/>
        </w:rPr>
        <w:t>R$ 20.000,00 (vinte mil reais), correspondente aos 50% (cinquenta por cento) restantes, a ser paga na entrega e homologação final do MVP.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3.3. Os pagamentos deverão ser realizados por meio de transferência bancária (TED/PIX) para a conta: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Banco: </w:t>
      </w:r>
      <w:r>
        <w:rPr>
          <w:rFonts w:ascii="Arial" w:hAnsi="Arial"/>
          <w:sz w:val="22"/>
        </w:rPr>
        <w:t>[BANCO]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Agência: </w:t>
      </w:r>
      <w:r>
        <w:rPr>
          <w:rFonts w:ascii="Arial" w:hAnsi="Arial"/>
          <w:sz w:val="22"/>
        </w:rPr>
        <w:t>[AGÊNCIA]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Conta Corrente: </w:t>
      </w:r>
      <w:r>
        <w:rPr>
          <w:rFonts w:ascii="Arial" w:hAnsi="Arial"/>
          <w:sz w:val="22"/>
        </w:rPr>
        <w:t>[CONTA]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CNPJ: </w:t>
      </w:r>
      <w:r>
        <w:rPr>
          <w:rFonts w:ascii="Arial" w:hAnsi="Arial"/>
          <w:sz w:val="22"/>
        </w:rPr>
        <w:t>[CNPJ]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PIX: </w:t>
      </w:r>
      <w:r>
        <w:rPr>
          <w:rFonts w:ascii="Arial" w:hAnsi="Arial"/>
          <w:sz w:val="22"/>
        </w:rPr>
        <w:t>[CHAVE PIX]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3.4. O não pagamento da primeira parcela no prazo de 5 (cinco) dias úteis após a assinatura deste contrato resultará em sua automática rescisão, sem qualquer ônus para a CONTRATADA.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3.5. O atraso no pagamento de qualquer parcela acarretará: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Multa de 2% (dois por cento) sobre o valor em atraso;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Juros de mora de 1% (um por cento) ao mês, calculados pro rata die;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Correção monetária pelo IGPM/FGV ou índice que o substitua;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Suspensão imediata dos trabalhos até a regularização do pagamento.</w:t>
      </w:r>
    </w:p>
    <w:p>
      <w:pPr>
        <w:spacing w:before="240"/>
      </w:pPr>
      <w:r>
        <w:rPr>
          <w:rFonts w:ascii="Arial" w:hAnsi="Arial"/>
          <w:b/>
          <w:color w:val="006699"/>
          <w:sz w:val="24"/>
        </w:rPr>
        <w:t>PARTE II – SUSTENTAÇÃO E MANUTENÇÃO CONTINUADA (OBRIGATÓRIA)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3A.1. Contratação Obrigatória: A CONTRATANTE compromete-se, de forma irrevogável e irretratável, a contratar os serviços de Sustentação e Manutenção Continuada pelo período mínimo de 6 (seis) meses consecutivos, com início no primeiro dia útil após a assinatura do Termo de Aceite do MVP.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3A.2. Valor e Forma de Pagamento: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Valor Mensal: </w:t>
      </w:r>
      <w:r>
        <w:rPr>
          <w:rFonts w:ascii="Arial" w:hAnsi="Arial"/>
          <w:sz w:val="22"/>
        </w:rPr>
        <w:t>R$ 6.000,00 (seis mil reais) por mês;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Valor Total Mínimo: </w:t>
      </w:r>
      <w:r>
        <w:rPr>
          <w:rFonts w:ascii="Arial" w:hAnsi="Arial"/>
          <w:sz w:val="22"/>
        </w:rPr>
        <w:t>R$ 36.000,00 (trinta e seis mil reais) pelos 6 meses obrigatórios;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Vencimento: </w:t>
      </w:r>
      <w:r>
        <w:rPr>
          <w:rFonts w:ascii="Arial" w:hAnsi="Arial"/>
          <w:sz w:val="22"/>
        </w:rPr>
        <w:t>Todo dia 5 (cinco) de cada mês, com início no mês seguinte ao aceite do MVP;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Forma de Pagamento: </w:t>
      </w:r>
      <w:r>
        <w:rPr>
          <w:rFonts w:ascii="Arial" w:hAnsi="Arial"/>
          <w:sz w:val="22"/>
        </w:rPr>
        <w:t>Boleto bancário ou PIX, conforme dados bancários da Cláusula 3.3.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3A.3. Serviços Incluídos na Sustentação Mensal: A mensalidade de R$ 6.000,00 inclui: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20 (vinte) horas mensais de trabalho técnico, incluindo: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Monitoramento proativo da plataforma e servidores;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Correção de bugs e falhas de funcionamento;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Suporte técnico por e-mail e WhatsApp em horário comercial;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Atualizações de segurança e patches;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Pequenos ajustes e melhorias (que não configurem novas funcionalidades);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Backup e recuperação de dados;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Otimizações de desempenho pontuais;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Desenvolvimento das funcionalidades da Fase 2 (conforme disponibilidade de horas).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Atendimento: </w:t>
      </w:r>
      <w:r>
        <w:rPr>
          <w:rFonts w:ascii="Arial" w:hAnsi="Arial"/>
          <w:sz w:val="22"/>
        </w:rPr>
        <w:t>Segunda a sexta, das 9h às 18h (horário de Brasília);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SLA de Resposta: </w:t>
      </w:r>
      <w:r>
        <w:rPr>
          <w:rFonts w:ascii="Arial" w:hAnsi="Arial"/>
          <w:sz w:val="22"/>
        </w:rPr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Incidentes críticos (sistema fora do ar): até 4 horas úteis;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Incidentes graves: até 8 horas úteis;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Demais solicitações: até 24 horas úteis.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3A.4. Horas Excedentes: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Horas de trabalho que excedam o pacote mensal de 20 horas serão cobradas a R$ 300,00 (trezentos reais) por hora;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A CONTRATADA informará previamente quando o pacote estiver próximo do esgotamento;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Horas excedentes só serão executadas mediante aprovação prévia da CONTRATANTE;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A fatura de horas excedentes será emitida junto à mensalidade do mês subsequente.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3A.5. Período Mínimo Obrigatório: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O período mínimo de 6 (seis) meses é irredutível e inegociável;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A rescisão antecipada pela CONTRATANTE não a exime do pagamento integral das mensalidades restantes do período obrigatório;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Em caso de rescisão antecipada pela CONTRATANTE, todas as mensalidades vincendas do período obrigatório vencem antecipadamente e tornam-se imediatamente exigíveis.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3A.6. Renovação Após Período Obrigatório: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Após os 6 meses obrigatórios, o contrato de sustentação será renovado automaticamente por períodos mensais;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Qualquer das partes poderá rescindir a renovação automática mediante aviso prévio de 30 (trinta) dias antes do vencimento do mês em curso;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A CONTRATADA reserva-se o direito de reajustar o valor mensal anualmente, com base no IGPM/FGV ou índice que o substitua, mediante comunicação com 30 dias de antecedência.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3A.7. Exclusões da Sustentação: Os serviços de sustentação NÃO incluem: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Desenvolvimento de novas funcionalidades de grande porte (estimadas em mais de 10 horas);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Redesign completo de interfaces ou módulos;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Integrações com novos sistemas não previstos originalmente;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Migração de servidores ou mudança de infraestrutura;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e) </w:t>
      </w:r>
      <w:r>
        <w:rPr>
          <w:rFonts w:ascii="Arial" w:hAnsi="Arial"/>
          <w:sz w:val="22"/>
        </w:rPr>
        <w:t>Treinamento presencial de equipes;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f) </w:t>
      </w:r>
      <w:r>
        <w:rPr>
          <w:rFonts w:ascii="Arial" w:hAnsi="Arial"/>
          <w:sz w:val="22"/>
        </w:rPr>
        <w:t>Suporte a alterações realizadas por terceiros;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g) </w:t>
      </w:r>
      <w:r>
        <w:rPr>
          <w:rFonts w:ascii="Arial" w:hAnsi="Arial"/>
          <w:sz w:val="22"/>
        </w:rPr>
        <w:t>Problemas causados por serviços de terceiros (gateway, telemedicina, hospedagem).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3A.8. Suspensão por Inadimplência: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O atraso no pagamento da mensalidade por mais de 10 (dez) dias autoriza a CONTRATADA a suspender imediatamente os serviços de sustentação;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A suspensão não exime a CONTRATANTE do pagamento das mensalidades em atraso, acrescidas de multa de 2% e juros de 1% ao mês;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O restabelecimento dos serviços ocorrerá em até 24 horas úteis após a regularização dos pagamentos;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A CONTRATADA não será responsável por quaisquer danos, perdas ou prejuízos decorrentes do período de suspensão.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QUARTA – DA ENTREGA E HOMOLOGAÇÃO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4.1. Processo de Entrega: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A CONTRATADA realizará entregas parciais semanais para validação da CONTRATANTE;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A entrega final consistirá na disponibilização do MVP em ambiente de produção, funcional e acessível;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A entrega será acompanhada de documentação básica de acesso e operação.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4.2. Termo de Aceite e Homologação: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Após a entrega final, a CONTRATANTE terá o prazo de 5 (cinco) dias úteis para realizar testes e homologar o sistema;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A homologação será formalizada mediante assinatura do Termo de Aceite (Anexo II);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Eventuais correções necessárias deverão ser comunicadas por escrito dentro do prazo de homologação;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A CONTRATADA terá prazo de 5 (cinco) dias úteis para realizar as correções de bugs ou inconsistências com o escopo contratado.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4.3. Aceite Tácito: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O silêncio da CONTRATANTE após o prazo de homologação importará em aceite tácito do MVP;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O uso do sistema em ambiente de produção para fins comerciais pela CONTRATANTE ou seus clientes importará em aceite tácito;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O aceite tácito produzirá todos os efeitos do aceite expresso, inclusive para fins de pagamento da segunda parcela.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4.4. Critérios de Aceite: O MVP será considerado entregue quando atender aos seguintes critérios: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Todas as funcionalidades descritas na Cláusula 1.2 estiverem operacionais;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O sistema estiver acessível em ambiente de produção;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As integrações com serviços de terceiros (gateway de pagamento, plataforma de telemedicina) estiverem funcionais, observada a disponibilidade destes serviços;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O painel administrativo estiver funcional e acessível.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QUINTA – DA GARANTIA LEGAL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5.1. Período de Garantia: A CONTRATADA oferece garantia de 90 (noventa) dias corridos contra defeitos de desenvolvimento, contados a partir da data de aceite (expresso ou tácito) do MVP.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5.2. Relação com a Sustentação: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O período de garantia de 90 dias é independente e cumulativo com o contrato de sustentação obrigatória;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Durante o período de garantia, as correções de bugs decorrentes de falhas de desenvolvimento não consomem as horas do pacote de sustentação mensal;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A garantia cobre exclusivamente defeitos originários do desenvolvimento, não se confundindo com os serviços de sustentação.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5.3. Cobertura da Garantia: Durante o período de garantia, a CONTRATADA se compromete a corrigir, sem custo adicional e sem consumo das horas de sustentação: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Bugs críticos (que impedem o uso do sistema): correção em até 24 horas úteis;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Bugs graves (que comprometem funcionalidades importantes): correção em até 48 horas úteis;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Bugs moderados (que afetam funcionalidades secundárias): correção em até 5 dias úteis;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Bugs menores (estéticos ou de baixo impacto): correção em até 10 dias úteis.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5.4. Exclusões da Garantia: A garantia NÃO cobre: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Problemas decorrentes de alterações realizadas por terceiros ou pela própria CONTRATANTE no código-fonte;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Problemas causados por mau uso, configuração incorreta ou operação em desacordo com as orientações fornecidas;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Indisponibilidade ou alterações em serviços de terceiros (gateway de pagamento, plataforma de telemedicina, servidores, etc.);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Problemas de infraestrutura, hospedagem, domínio ou conectividade não fornecidos pela CONTRATADA;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e) </w:t>
      </w:r>
      <w:r>
        <w:rPr>
          <w:rFonts w:ascii="Arial" w:hAnsi="Arial"/>
          <w:sz w:val="22"/>
        </w:rPr>
        <w:t>Novas funcionalidades, melhorias ou alterações não previstas no escopo original;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f) </w:t>
      </w:r>
      <w:r>
        <w:rPr>
          <w:rFonts w:ascii="Arial" w:hAnsi="Arial"/>
          <w:sz w:val="22"/>
        </w:rPr>
        <w:t>Adequações necessárias por mudanças em regulamentações, leis ou normas posteriores à entrega;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g) </w:t>
      </w:r>
      <w:r>
        <w:rPr>
          <w:rFonts w:ascii="Arial" w:hAnsi="Arial"/>
          <w:sz w:val="22"/>
        </w:rPr>
        <w:t>Problemas causados por ataques cibernéticos, vírus ou acessos não autorizados;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h) </w:t>
      </w:r>
      <w:r>
        <w:rPr>
          <w:rFonts w:ascii="Arial" w:hAnsi="Arial"/>
          <w:sz w:val="22"/>
        </w:rPr>
        <w:t>Solicitações de suporte para uso ou operação do sistema (cobertas pela sustentação).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5.5. Expiração da Garantia: Após os 90 dias de garantia, todas as correções e manutenções passarão a ser exclusivamente regidas pelas condições do contrato de sustentação mensal (Cláusula Terceira, Parte II), consumindo as horas do pacote contratado.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SEXTA – DAS OBRIGAÇÕES DAS PARTES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6.1. Obrigações da CONTRATADA: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Desenvolver o MVP conforme especificações acordadas e boas práticas de mercado;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Manter comunicação transparente sobre o andamento do projeto;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Realizar entregas parciais semanais para validação;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Fornecer documentação básica de acesso e operação;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e) </w:t>
      </w:r>
      <w:r>
        <w:rPr>
          <w:rFonts w:ascii="Arial" w:hAnsi="Arial"/>
          <w:sz w:val="22"/>
        </w:rPr>
        <w:t>Prestar garantia conforme Cláusula Quinta;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f) </w:t>
      </w:r>
      <w:r>
        <w:rPr>
          <w:rFonts w:ascii="Arial" w:hAnsi="Arial"/>
          <w:sz w:val="22"/>
        </w:rPr>
        <w:t>Manter sigilo sobre informações confidenciais da CONTRATANTE.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6.2. Obrigações da CONTRATANTE: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Efetuar os pagamentos nas datas acordadas;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Fornecer, no prazo de 5 (cinco) dias úteis após a assinatura deste contrato: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Credenciais de acesso ao gateway de pagamento;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Credenciais de acesso à plataforma de telemedicina white label;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Logomarca, identidade visual e materiais de marca;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Textos institucionais e conteúdo da landing page;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Tabela de preços e benefícios dos planos;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Informações de contato e dados da empresa;</w:t>
      </w:r>
    </w:p>
    <w:p>
      <w:pPr>
        <w:spacing w:after="60"/>
        <w:ind w:left="850"/>
        <w:jc w:val="both"/>
      </w:pPr>
      <w:r>
        <w:rPr>
          <w:rFonts w:ascii="Arial" w:hAnsi="Arial"/>
          <w:sz w:val="22"/>
        </w:rPr>
        <w:t>Qualquer outro material necessário ao desenvolvimento.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Designar um responsável para validações e aprovações, com poder de decisão;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Responder solicitações da CONTRATADA em até 2 (dois) dias úteis;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e) </w:t>
      </w:r>
      <w:r>
        <w:rPr>
          <w:rFonts w:ascii="Arial" w:hAnsi="Arial"/>
          <w:sz w:val="22"/>
        </w:rPr>
        <w:t>Realizar a homologação no prazo estabelecido;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f) </w:t>
      </w:r>
      <w:r>
        <w:rPr>
          <w:rFonts w:ascii="Arial" w:hAnsi="Arial"/>
          <w:sz w:val="22"/>
        </w:rPr>
        <w:t>Não realizar alterações no código-fonte durante o período de desenvolvimento sem autorização da CONTRATADA.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6.3. O descumprimento das obrigações pela CONTRATANTE que resulte em atraso no cronograma não será imputável à CONTRATADA, prorrogando-se automaticamente o prazo de entrega pelo período equivalente ao atraso causado.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SÉTIMA – DA PROPRIEDADE INTELECTUAL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7.1. Após a quitação integral do valor contratado, a CONTRATANTE terá direito de uso, modificação e exploração comercial do código-fonte desenvolvido especificamente para o projeto objeto deste contrato.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7.2. Permanecem de propriedade exclusiva da CONTRATADA: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Bibliotecas, frameworks e componentes de uso geral desenvolvidos ou utilizados;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Metodologias, processos e conhecimentos técnicos (know-how);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Qualquer código desenvolvido antes do início deste projeto;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Componentes e módulos reutilizáveis não específicos ao negócio da CONTRATANTE.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7.3. A CONTRATADA poderá utilizar o projeto como referência em seu portfólio, salvo disposição expressa em contrário.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OITAVA – DA CONFIDENCIALIDADE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8.1. As partes comprometem-se a manter sigilo sobre todas as informações confidenciais trocadas durante a vigência deste contrato e por um período de 2 (dois) anos após seu término.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8.2. São consideradas informações confidenciais: dados comerciais, financeiros, estratégicos, técnicos, de clientes, senhas, credenciais, e quaisquer outras informações não públicas.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8.3. A obrigação de confidencialidade não se aplica a informações que: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Já eram de domínio público;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Foram obtidas legalmente de terceiros;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Foram desenvolvidas independentemente;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Devam ser divulgadas por determinação legal ou judicial.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NONA – DA LIMITAÇÃO DE RESPONSABILIDADE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9.1. A responsabilidade total da CONTRATADA, por qualquer causa relacionada a este contrato, será limitada ao valor efetivamente pago pela CONTRATANTE.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9.2. Em nenhuma hipótese a CONTRATADA será responsável por: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Lucros cessantes, perda de receita, perda de dados ou danos indiretos;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Danos decorrentes de uso indevido do sistema;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Falhas em serviços de terceiros (hospedagem, gateway, APIs externas);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Decisões comerciais ou estratégicas da CONTRATANTE baseadas no uso do sistema;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e) </w:t>
      </w:r>
      <w:r>
        <w:rPr>
          <w:rFonts w:ascii="Arial" w:hAnsi="Arial"/>
          <w:sz w:val="22"/>
        </w:rPr>
        <w:t>Adequações a regulamentações setoriais de saúde (ANVISA, CFM, etc.) não previstas no escopo;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f) </w:t>
      </w:r>
      <w:r>
        <w:rPr>
          <w:rFonts w:ascii="Arial" w:hAnsi="Arial"/>
          <w:sz w:val="22"/>
        </w:rPr>
        <w:t>Problemas decorrentes de informações incorretas ou incompletas fornecidas pela CONTRATANTE.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9.3. A CONTRATANTE é integralmente responsável por: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Obtenção de licenças, autorizações e registros necessários para operação de telemedicina;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Conformidade com legislação de saúde, proteção de dados (LGPD) e regulamentações setoriais;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Conteúdo publicado na plataforma;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d) </w:t>
      </w:r>
      <w:r>
        <w:rPr>
          <w:rFonts w:ascii="Arial" w:hAnsi="Arial"/>
          <w:sz w:val="22"/>
        </w:rPr>
        <w:t>Relacionamento com pacientes e prestação de serviços médicos.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DÉCIMA – DA RESCISÃO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10.1. Rescisão por Inadimplemento: O descumprimento de qualquer cláusula deste contrato por qualquer das partes facultará à parte inocente rescindi-lo, mediante notificação por escrito com antecedência de 15 (quinze) dias, sem prejuízo de perdas e danos.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10.2. Rescisão por Conveniência da CONTRATANTE: Caso a CONTRATANTE deseje rescindir o contrato por conveniência: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Se antes do início dos trabalhos: devolução de 80% do valor pago, retidos 20% a título de custos administrativos;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Se durante o desenvolvimento: não haverá devolução de valores, e será devido o valor proporcional ao trabalho já executado;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A CONTRATADA entregará o código-fonte desenvolvido até a data da rescisão, após quitação de todos os valores devidos.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10.3. Rescisão por Conveniência da CONTRATADA: Caso a CONTRATADA deseje rescindir por conveniência, deverá: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a) </w:t>
      </w:r>
      <w:r>
        <w:rPr>
          <w:rFonts w:ascii="Arial" w:hAnsi="Arial"/>
          <w:sz w:val="22"/>
        </w:rPr>
        <w:t>Notificar a CONTRATANTE com 15 dias de antecedência;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b) </w:t>
      </w:r>
      <w:r>
        <w:rPr>
          <w:rFonts w:ascii="Arial" w:hAnsi="Arial"/>
          <w:sz w:val="22"/>
        </w:rPr>
        <w:t>Entregar todo o trabalho desenvolvido até a data;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c) </w:t>
      </w:r>
      <w:r>
        <w:rPr>
          <w:rFonts w:ascii="Arial" w:hAnsi="Arial"/>
          <w:sz w:val="22"/>
        </w:rPr>
        <w:t>Devolver proporcionalmente valores pagos por trabalho não executado.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10.4. Em qualquer hipótese de rescisão, a CONTRATANTE permanece obrigada ao pagamento pelos serviços efetivamente prestados.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DÉCIMA PRIMEIRA – DISPOSIÇÕES GERAIS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11.1. Alterações de Escopo: Qualquer alteração no escopo deverá ser formalizada por escrito, mediante aditivo contratual, com definição de impacto em prazo e custo.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11.2. Tolerância: A tolerância de uma parte quanto ao descumprimento de qualquer obrigação pela outra não implicará novação ou renúncia de direitos.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11.3. Cessão: Nenhuma das partes poderá ceder ou transferir este contrato sem consentimento prévio e escrito da outra.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11.4. Integralidade: Este contrato, juntamente com seus Anexos, constitui o acordo integral entre as partes, substituindo todos os entendimentos anteriores.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11.5. Comunicações: Todas as comunicações deverão ser realizadas por escrito, preferencialmente por e-mail, para os endereços indicados no preâmbulo.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CLÁUSULA DÉCIMA SEGUNDA – DO FORO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12.1. Fica eleito o Foro da Comarca de [CIDADE/UF], com exclusão de qualquer outro, por mais privilegiado que seja, para dirimir quaisquer questões oriundas deste contrato.</w:t>
      </w:r>
    </w:p>
    <w:p>
      <w:pPr>
        <w:spacing w:before="360" w:after="120"/>
      </w:pPr>
      <w:r>
        <w:rPr>
          <w:rFonts w:ascii="Georgia" w:hAnsi="Georgia"/>
          <w:b/>
          <w:color w:val="003366"/>
          <w:sz w:val="26"/>
        </w:rPr>
        <w:t>ASSINATURAS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E por estarem assim justas e contratadas, as partes firmam o presente instrumento em 2 (duas) vias de igual teor e forma, na presença das testemunhas abaixo.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Local e Data: _________________, _____ de _______________ de 2025.</w:t>
      </w:r>
    </w:p>
    <w:p/>
    <w:p/>
    <w:p>
      <w:r>
        <w:rPr>
          <w:rFonts w:ascii="Arial" w:hAnsi="Arial"/>
          <w:b/>
          <w:sz w:val="24"/>
        </w:rPr>
        <w:t>CONTRATANTE:</w:t>
      </w:r>
    </w:p>
    <w:p/>
    <w:p>
      <w:r>
        <w:t>_______________________________________________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Nome: Mauricio Melo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CPF: [CPF]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Cargo: [CARGO]</w:t>
      </w:r>
    </w:p>
    <w:p/>
    <w:p/>
    <w:p>
      <w:r>
        <w:rPr>
          <w:rFonts w:ascii="Arial" w:hAnsi="Arial"/>
          <w:b/>
          <w:sz w:val="24"/>
        </w:rPr>
        <w:t>CONTRATADA:</w:t>
      </w:r>
    </w:p>
    <w:p/>
    <w:p>
      <w:r>
        <w:t>_______________________________________________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Nome: [SEU NOME]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CPF: [SEU CPF]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Cargo: [SEU CARGO]</w:t>
      </w:r>
    </w:p>
    <w:p/>
    <w:p/>
    <w:p>
      <w:r>
        <w:rPr>
          <w:rFonts w:ascii="Arial" w:hAnsi="Arial"/>
          <w:b/>
          <w:sz w:val="24"/>
        </w:rPr>
        <w:t>TESTEMUNHAS:</w:t>
      </w:r>
    </w:p>
    <w:p/>
    <w:p>
      <w:r>
        <w:t>1) _______________________________________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Nome: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CPF:</w:t>
      </w:r>
    </w:p>
    <w:p/>
    <w:p>
      <w:r>
        <w:t>2) _______________________________________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Nome: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CPF: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003366"/>
          <w:sz w:val="32"/>
        </w:rPr>
        <w:t>ANEXO I</w:t>
      </w:r>
    </w:p>
    <w:p>
      <w:pPr>
        <w:jc w:val="center"/>
      </w:pPr>
      <w:r>
        <w:rPr>
          <w:rFonts w:ascii="Georgia" w:hAnsi="Georgia"/>
          <w:b/>
          <w:color w:val="003366"/>
          <w:sz w:val="28"/>
        </w:rPr>
        <w:t>PROPOSTA TÉCNICA E COMERCIAL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(Inserir a Proposta Técnica e Comercial apresentada em 15/12/2025)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003366"/>
          <w:sz w:val="32"/>
        </w:rPr>
        <w:t>ANEXO II</w:t>
      </w:r>
    </w:p>
    <w:p>
      <w:pPr>
        <w:jc w:val="center"/>
      </w:pPr>
      <w:r>
        <w:rPr>
          <w:rFonts w:ascii="Georgia" w:hAnsi="Georgia"/>
          <w:b/>
          <w:color w:val="003366"/>
          <w:sz w:val="28"/>
        </w:rPr>
        <w:t>TERMO DE ACEITE E HOMOLOGAÇÃO</w:t>
      </w:r>
    </w:p>
    <w:p/>
    <w:p>
      <w:pPr>
        <w:jc w:val="center"/>
      </w:pPr>
      <w:r>
        <w:rPr>
          <w:rFonts w:ascii="Arial" w:hAnsi="Arial"/>
          <w:b/>
          <w:sz w:val="24"/>
        </w:rPr>
        <w:t>TERMO DE ACEITE DO MVP – NOVITÁ TELEMEDICINA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Pelo presente instrumento, a CONTRATANTE declara que: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1. Recebeu o MVP da plataforma Novitá Telemedicina em: ___/___/2026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2. Realizou os testes de homologação no período de: ___/___/2026 a ___/___/2026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3. Verificou que as seguintes funcionalidades estão operacionais conforme contratado: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Funcionalidade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Landing Page Institucional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Sistema de Assinaturas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Checkout/Gateway Pagamento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Área do Usuário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Controle de Acesso (Adimplência)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Integração Telemedicina (iFrame)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Busca de Receita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Carrinho de Medicamentos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Checkout Medicamentos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Notificação Logística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Dashboard Financeiro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Gestão de Pedidos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OK ( ) Pendente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4. ( ) ACEITA o MVP como entregue, estando apto para uso em produção.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    ( ) ACEITA COM RESSALVAS, condicionado às correções abaixo: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 xml:space="preserve">    ________________________________________________________________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5. Com a assinatura deste termo, autoriza-se o pagamento da 2ª parcela no valor de R$ 20.000,00 e inicia-se o período de garantia de 90 dias.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Local e Data: _________________, _____ de _______________ de 2026.</w:t>
      </w:r>
    </w:p>
    <w:p/>
    <w:p>
      <w:r>
        <w:rPr>
          <w:b/>
        </w:rPr>
        <w:t>CONTRATANTE:</w:t>
      </w:r>
    </w:p>
    <w:p/>
    <w:p>
      <w:r>
        <w:t>_______________________________________________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Nome: Mauricio Melo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003366"/>
          <w:sz w:val="32"/>
        </w:rPr>
        <w:t>ANEXO III</w:t>
      </w:r>
    </w:p>
    <w:p>
      <w:pPr>
        <w:jc w:val="center"/>
      </w:pPr>
      <w:r>
        <w:rPr>
          <w:rFonts w:ascii="Georgia" w:hAnsi="Georgia"/>
          <w:b/>
          <w:color w:val="003366"/>
          <w:sz w:val="28"/>
        </w:rPr>
        <w:t>CHECKLIST DE MATERIAIS NECESSÁRIOS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A CONTRATANTE deverá fornecer os seguintes materiais em até 5 dias úteis após a assinatura do contrato: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IDENTIDADE VISUAL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Logomarca em alta resolução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PNG/SVG - colorida, branca e preta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Paleta de cores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Códigos hexadecimais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Fontes utilizadas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Arquivos ou links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Manual de marca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PDF (se houver)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CONTEÚDO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Textos institucionais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Sobre a empresa, missão, visão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Descrição dos planos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Benefícios detalhados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Tabela de preços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Valores mensais e anuais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Perguntas frequentes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FAQ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Termos de uso e privacidade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Textos jurídicos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INTEGRAÇÕES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Credenciais Gateway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API Keys (produção e sandbox)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Credenciais Telemedicina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Acesso white label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Credenciais e-mail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SMTP ou API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INFRAESTRUTURA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Domínio configurado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DNS apontando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Certificado SSL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Ou autorização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DADOS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Informações de contato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Telefone, e-mail, endereço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Redes sociais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Links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( ) Entregue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Responsável pela entrega dos materiais (CONTRATANTE):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Nome: 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E-mail: 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Telefone: _______________________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003366"/>
          <w:sz w:val="32"/>
        </w:rPr>
        <w:t>ANEXO IV</w:t>
      </w:r>
    </w:p>
    <w:p>
      <w:pPr>
        <w:jc w:val="center"/>
      </w:pPr>
      <w:r>
        <w:rPr>
          <w:rFonts w:ascii="Georgia" w:hAnsi="Georgia"/>
          <w:b/>
          <w:color w:val="003366"/>
          <w:sz w:val="28"/>
        </w:rPr>
        <w:t>CRONOGRAMA DE PAGAMENTOS</w:t>
      </w:r>
    </w:p>
    <w:p/>
    <w:p>
      <w:r>
        <w:rPr>
          <w:rFonts w:ascii="Arial" w:hAnsi="Arial"/>
          <w:b/>
          <w:color w:val="006699"/>
          <w:sz w:val="24"/>
        </w:rPr>
        <w:t>Fase de Desenvolvimento (MVP)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Parcela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Vencimento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Condição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1ª Parcela (Entrada)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R$ 20.000,00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Na assinatura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Condição para início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2ª Parcela (Entrega)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R$ 20.000,00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No aceite do MVP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Após homologação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Subtotal Desenvolvimento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R$ 40.000,00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rPr>
          <w:rFonts w:ascii="Arial" w:hAnsi="Arial"/>
          <w:b/>
          <w:color w:val="006699"/>
          <w:sz w:val="24"/>
        </w:rPr>
        <w:t>Fase de Sustentação (6 meses obrigatórios)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Mês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Vencimento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Mês 1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Dia 5 do mês 1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Início após aceite MVP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Mês 2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Dia 5 do mês 2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Mês 3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Dia 5 do mês 3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Mês 4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Dia 5 do mês 4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Mês 5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Dia 5 do mês 5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Mês 6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Dia 5 do mês 6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Fim do período mínimo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Subtotal Sustentação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R$ 36.000,00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OBRIGATÓRIO</w:t>
            </w:r>
          </w:p>
        </w:tc>
      </w:tr>
    </w:tbl>
    <w:p/>
    <w:p>
      <w:r>
        <w:rPr>
          <w:rFonts w:ascii="Arial" w:hAnsi="Arial"/>
          <w:b/>
          <w:color w:val="006699"/>
          <w:sz w:val="24"/>
        </w:rPr>
        <w:t>INVESTIMENTO TOTAL CONSOLIDADO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456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Desenvolvimento do MVP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R$ 40.000,00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Sustentação Obrigatória (6 meses)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R$ 36.000,00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TOTAL MÍNIMO DO CONTRATO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R$ 76.000,00</w:t>
            </w:r>
          </w:p>
        </w:tc>
      </w:tr>
    </w:tbl>
    <w:p/>
    <w:p>
      <w:r>
        <w:rPr>
          <w:rFonts w:ascii="Arial" w:hAnsi="Arial"/>
          <w:b/>
          <w:sz w:val="22"/>
        </w:rPr>
        <w:t>Valores Adicionais (se aplicáveis):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4561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Hora adicional de desenvolvimento/suporte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R$ 300,00/hora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Renovação mensal após 6 meses (opcional)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R$ 6.000,00/mês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Dados Bancários para Pagamento: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Banco: </w:t>
      </w:r>
      <w:r>
        <w:rPr>
          <w:rFonts w:ascii="Arial" w:hAnsi="Arial"/>
          <w:sz w:val="22"/>
        </w:rPr>
        <w:t>[BANCO]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Agência: </w:t>
      </w:r>
      <w:r>
        <w:rPr>
          <w:rFonts w:ascii="Arial" w:hAnsi="Arial"/>
          <w:sz w:val="22"/>
        </w:rPr>
        <w:t>[AGÊNCIA]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Conta Corrente: </w:t>
      </w:r>
      <w:r>
        <w:rPr>
          <w:rFonts w:ascii="Arial" w:hAnsi="Arial"/>
          <w:sz w:val="22"/>
        </w:rPr>
        <w:t>[CONTA]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CNPJ: </w:t>
      </w:r>
      <w:r>
        <w:rPr>
          <w:rFonts w:ascii="Arial" w:hAnsi="Arial"/>
          <w:sz w:val="22"/>
        </w:rPr>
        <w:t>[CNPJ DA CONTRATADA]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Razão Social: </w:t>
      </w:r>
      <w:r>
        <w:rPr>
          <w:rFonts w:ascii="Arial" w:hAnsi="Arial"/>
          <w:sz w:val="22"/>
        </w:rPr>
        <w:t>[RAZÃO SOCIAL DA CONTRATADA]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Chave PIX: </w:t>
      </w:r>
      <w:r>
        <w:rPr>
          <w:rFonts w:ascii="Arial" w:hAnsi="Arial"/>
          <w:sz w:val="22"/>
        </w:rPr>
        <w:t>[CHAVE PIX]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Ciente e de acordo com o cronograma de pagamentos:</w:t>
      </w:r>
    </w:p>
    <w:p/>
    <w:p>
      <w:r>
        <w:rPr>
          <w:b/>
        </w:rPr>
        <w:t>CONTRATANTE:</w:t>
      </w:r>
    </w:p>
    <w:p/>
    <w:p>
      <w:r>
        <w:t>_______________________________________________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Nome: Mauricio Melo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Data: ___/___/______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003366"/>
          <w:sz w:val="32"/>
        </w:rPr>
        <w:t>ANEXO V</w:t>
      </w:r>
    </w:p>
    <w:p>
      <w:pPr>
        <w:jc w:val="center"/>
      </w:pPr>
      <w:r>
        <w:rPr>
          <w:rFonts w:ascii="Georgia" w:hAnsi="Georgia"/>
          <w:b/>
          <w:color w:val="003366"/>
          <w:sz w:val="28"/>
        </w:rPr>
        <w:t>DEFINIÇÕES DE NÍVEIS DE SEVERIDADE (SLA)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Para fins de classificação de incidentes e aplicação dos prazos de garantia e sustentação, adotam-se as seguintes definições: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Severidade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Definição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SLA Garantia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SLA Sustentação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CRÍTICA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Sistema totalmente indisponível ou funcionalidade core inoperante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24h úteis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4h úteis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GRAVE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Funcionalidade importante comprometida, com impacto significativo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48h úteis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8h úteis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MODERADA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Funcionalidade secundária afetada, com contorno possível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5 dias úteis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24h úteis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MENOR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Problemas estéticos ou de baixo impacto operacional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10 dias úteis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48h úteis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Georgia" w:hAnsi="Georgia"/>
          <w:b/>
          <w:color w:val="003366"/>
          <w:sz w:val="32"/>
        </w:rPr>
        <w:t>ANEXO VI</w:t>
      </w:r>
    </w:p>
    <w:p>
      <w:pPr>
        <w:jc w:val="center"/>
      </w:pPr>
      <w:r>
        <w:rPr>
          <w:rFonts w:ascii="Georgia" w:hAnsi="Georgia"/>
          <w:b/>
          <w:color w:val="003366"/>
          <w:sz w:val="28"/>
        </w:rPr>
        <w:t>TERMO DE ACEITE DA SUSTENTAÇÃO MENSAL</w:t>
      </w:r>
    </w:p>
    <w:p/>
    <w:p>
      <w:pPr>
        <w:jc w:val="center"/>
      </w:pPr>
      <w:r>
        <w:rPr>
          <w:rFonts w:ascii="Arial" w:hAnsi="Arial"/>
          <w:b/>
          <w:sz w:val="24"/>
        </w:rPr>
        <w:t>TERMO DE INÍCIO DA SUSTENTAÇÃO – NOVITÁ TELEMEDICINA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Pelo presente instrumento, as partes formalizam o início do período de Sustentação e Manutenção Continuada: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1. O Termo de Aceite do MVP foi assinado em: ___/___/2026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2. O período de sustentação obrigatória inicia-se em: ___/___/2026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3. O período de sustentação obrigatória encerra-se em: ___/___/2026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4. Cronograma de vencimentos das mensalidades: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Mês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Vencimento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1º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___/___ a ___/___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05/___/2026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2º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___/___ a ___/___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05/___/2026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3º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___/___ a ___/___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05/___/2026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4º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___/___ a ___/___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05/___/2026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5º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___/___ a ___/___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05/___/2026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6º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___/___ a ___/___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05/___/2026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20"/>
              </w:rPr>
              <w:t>R$ 6.000,00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5. Canais de suporte: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E-mail: </w:t>
      </w:r>
      <w:r>
        <w:rPr>
          <w:rFonts w:ascii="Arial" w:hAnsi="Arial"/>
          <w:sz w:val="22"/>
        </w:rPr>
        <w:t>[E-MAIL DE SUPORTE]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WhatsApp: </w:t>
      </w:r>
      <w:r>
        <w:rPr>
          <w:rFonts w:ascii="Arial" w:hAnsi="Arial"/>
          <w:sz w:val="22"/>
        </w:rPr>
        <w:t>[NÚMERO DE WHATSAPP]</w:t>
      </w:r>
    </w:p>
    <w:p>
      <w:pPr>
        <w:spacing w:after="60"/>
        <w:ind w:left="567"/>
        <w:jc w:val="both"/>
      </w:pPr>
      <w:r>
        <w:rPr>
          <w:rFonts w:ascii="Arial" w:hAnsi="Arial"/>
          <w:b/>
          <w:sz w:val="22"/>
        </w:rPr>
        <w:t xml:space="preserve">• Horário: </w:t>
      </w:r>
      <w:r>
        <w:rPr>
          <w:rFonts w:ascii="Arial" w:hAnsi="Arial"/>
          <w:sz w:val="22"/>
        </w:rPr>
        <w:t>Segunda a sexta, das 9h às 18h (Brasília)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6. A CONTRATANTE declara estar ciente de que:</w:t>
      </w:r>
    </w:p>
    <w:p>
      <w:pPr>
        <w:spacing w:after="60"/>
        <w:ind w:left="567"/>
        <w:jc w:val="both"/>
      </w:pPr>
      <w:r>
        <w:rPr>
          <w:rFonts w:ascii="Arial" w:hAnsi="Arial"/>
          <w:sz w:val="22"/>
        </w:rPr>
        <w:t>( ) O período de 6 meses é obrigatório e irrevogável;</w:t>
      </w:r>
    </w:p>
    <w:p>
      <w:pPr>
        <w:spacing w:after="60"/>
        <w:ind w:left="567"/>
        <w:jc w:val="both"/>
      </w:pPr>
      <w:r>
        <w:rPr>
          <w:rFonts w:ascii="Arial" w:hAnsi="Arial"/>
          <w:sz w:val="22"/>
        </w:rPr>
        <w:t>( ) O cancelamento antecipado não exime do pagamento das parcelas restantes;</w:t>
      </w:r>
    </w:p>
    <w:p>
      <w:pPr>
        <w:spacing w:after="60"/>
        <w:ind w:left="567"/>
        <w:jc w:val="both"/>
      </w:pPr>
      <w:r>
        <w:rPr>
          <w:rFonts w:ascii="Arial" w:hAnsi="Arial"/>
          <w:sz w:val="22"/>
        </w:rPr>
        <w:t>( ) Após os 6 meses, haverá renovação automática por períodos mensais.</w:t>
      </w:r>
    </w:p>
    <w:p/>
    <w:p>
      <w:pPr>
        <w:spacing w:after="120" w:line="276" w:lineRule="auto"/>
        <w:jc w:val="both"/>
      </w:pPr>
      <w:r>
        <w:rPr>
          <w:rFonts w:ascii="Arial" w:hAnsi="Arial"/>
          <w:sz w:val="22"/>
        </w:rPr>
        <w:t>Local e Data: _________________, _____ de _______________ de 2026.</w:t>
      </w:r>
    </w:p>
    <w:p/>
    <w:p>
      <w:r>
        <w:rPr>
          <w:b/>
        </w:rPr>
        <w:t>CONTRATANTE:</w:t>
      </w:r>
    </w:p>
    <w:p/>
    <w:p>
      <w:r>
        <w:t>_______________________________________________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Nome: Mauricio Melo</w:t>
      </w:r>
    </w:p>
    <w:p/>
    <w:p>
      <w:r>
        <w:rPr>
          <w:b/>
        </w:rPr>
        <w:t>CONTRATADA:</w:t>
      </w:r>
    </w:p>
    <w:p/>
    <w:p>
      <w:r>
        <w:t>_______________________________________________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Nome: [SEU NOME]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i/>
          <w:sz w:val="18"/>
        </w:rPr>
        <w:t>Documento gerado em conformidade com a legislação brasileira para contratos de</w:t>
      </w:r>
    </w:p>
    <w:p>
      <w:pPr>
        <w:jc w:val="center"/>
      </w:pPr>
      <w:r>
        <w:rPr>
          <w:rFonts w:ascii="Arial" w:hAnsi="Arial"/>
          <w:i/>
          <w:sz w:val="18"/>
        </w:rPr>
        <w:t>prestação de serviços de desenvolvimento de software e manutenção continuada.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