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000000" w:space="1" w:sz="12" w:val="single"/>
        </w:pBd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Share It! Template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Andre Dos Reis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you shared it 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Friend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spacing w:after="0" w:line="240" w:lineRule="auto"/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spaces provided below, you will report on how your Share It experience went with friends or family. Make sure to answer each of the questions in your responses.</w:t>
      </w:r>
    </w:p>
    <w:p w:rsidR="00000000" w:rsidDel="00000000" w:rsidP="00000000" w:rsidRDefault="00000000" w:rsidRPr="00000000" w14:paraId="00000006">
      <w:pPr>
        <w:spacing w:after="0" w:line="240" w:lineRule="auto"/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When referencing a passage, include the citation and paste the actual passage into your response. </w:t>
      </w:r>
    </w:p>
    <w:p w:rsidR="00000000" w:rsidDel="00000000" w:rsidP="00000000" w:rsidRDefault="00000000" w:rsidRPr="00000000" w14:paraId="00000008">
      <w:pPr>
        <w:ind w:left="180" w:firstLine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Note - boxes will expand as you type</w:t>
      </w:r>
      <w:r w:rsidDel="00000000" w:rsidR="00000000" w:rsidRPr="00000000">
        <w:rPr>
          <w:rtl w:val="0"/>
        </w:rPr>
      </w:r>
    </w:p>
    <w:tbl>
      <w:tblPr>
        <w:tblStyle w:val="Table1"/>
        <w:tblW w:w="10638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38"/>
        <w:tblGridChange w:id="0">
          <w:tblGrid>
            <w:gridCol w:w="10638"/>
          </w:tblGrid>
        </w:tblGridChange>
      </w:tblGrid>
      <w:tr>
        <w:trPr>
          <w:cantSplit w:val="0"/>
          <w:trHeight w:val="566" w:hRule="atLeast"/>
          <w:tblHeader w:val="0"/>
        </w:trPr>
        <w:tc>
          <w:tcPr>
            <w:tcBorders>
              <w:bottom w:color="aeaaaa" w:space="0" w:sz="4" w:val="dashed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What did you share?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Include reference to scripture or a church leader talk</w:t>
            </w:r>
          </w:p>
        </w:tc>
      </w:tr>
      <w:tr>
        <w:trPr>
          <w:cantSplit w:val="0"/>
          <w:trHeight w:val="2564" w:hRule="atLeast"/>
          <w:tblHeader w:val="0"/>
        </w:trPr>
        <w:tc>
          <w:tcPr>
            <w:tcBorders>
              <w:top w:color="aeaaaa" w:space="0" w:sz="4" w:val="dashed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share About Jesus Christ and your redemption, and we need to put our faith in Him; I could remember of Nephi that says: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Nephi 4:34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34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highlight w:val="white"/>
                <w:rtl w:val="0"/>
              </w:rPr>
              <w:t xml:space="preserve">O Lord, I have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34"/>
                  <w:szCs w:val="34"/>
                  <w:highlight w:val="white"/>
                  <w:vertAlign w:val="superscript"/>
                  <w:rtl w:val="0"/>
                </w:rPr>
                <w:t xml:space="preserve">a</w:t>
              </w:r>
            </w:hyperlink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7"/>
                  <w:szCs w:val="27"/>
                  <w:highlight w:val="white"/>
                  <w:rtl w:val="0"/>
                </w:rPr>
                <w:t xml:space="preserve">trusted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highlight w:val="white"/>
                <w:rtl w:val="0"/>
              </w:rPr>
              <w:t xml:space="preserve"> in thee, and I will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34"/>
                  <w:szCs w:val="34"/>
                  <w:highlight w:val="white"/>
                  <w:vertAlign w:val="superscript"/>
                  <w:rtl w:val="0"/>
                </w:rPr>
                <w:t xml:space="preserve">b</w:t>
              </w:r>
            </w:hyperlink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7"/>
                  <w:szCs w:val="27"/>
                  <w:highlight w:val="white"/>
                  <w:rtl w:val="0"/>
                </w:rPr>
                <w:t xml:space="preserve">trust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highlight w:val="white"/>
                <w:rtl w:val="0"/>
              </w:rPr>
              <w:t xml:space="preserve"> in thee forever. I will not put my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34"/>
                  <w:szCs w:val="34"/>
                  <w:highlight w:val="white"/>
                  <w:vertAlign w:val="superscript"/>
                  <w:rtl w:val="0"/>
                </w:rPr>
                <w:t xml:space="preserve">c</w:t>
              </w:r>
            </w:hyperlink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7"/>
                  <w:szCs w:val="27"/>
                  <w:highlight w:val="white"/>
                  <w:rtl w:val="0"/>
                </w:rPr>
                <w:t xml:space="preserve">trust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highlight w:val="white"/>
                <w:rtl w:val="0"/>
              </w:rPr>
              <w:t xml:space="preserve"> in the arm of flesh; for I know that cursed is he that putteth his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34"/>
                  <w:szCs w:val="34"/>
                  <w:highlight w:val="white"/>
                  <w:vertAlign w:val="superscript"/>
                  <w:rtl w:val="0"/>
                </w:rPr>
                <w:t xml:space="preserve">d</w:t>
              </w:r>
            </w:hyperlink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7"/>
                  <w:szCs w:val="27"/>
                  <w:highlight w:val="white"/>
                  <w:rtl w:val="0"/>
                </w:rPr>
                <w:t xml:space="preserve">trust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highlight w:val="white"/>
                <w:rtl w:val="0"/>
              </w:rPr>
              <w:t xml:space="preserve"> in the arm of flesh. Yea, cursed is he that putteth his trust in man or maketh flesh his arm.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How was the experience?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did you feel while sharing it?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reaction or feedback did you receive (if any)?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1" w:hRule="atLeast"/>
          <w:tblHeader w:val="0"/>
        </w:trPr>
        <w:tc>
          <w:tcPr>
            <w:tcBorders>
              <w:top w:color="aeaaaa" w:space="0" w:sz="4" w:val="dashed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week was very hard for me; I discovered many things that I wished want to do, that the men are lies and, worse, are of the church, I could talk with my friend and speak what I am feeling, and I remember when Nephi said this part of scripture than I thought: I need to believe and have faith in Jesus Christ,  is in  Him that we wait for hope in this troubled world.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I and my friend agree, and we exchange experiences together </w:t>
            </w:r>
          </w:p>
        </w:tc>
      </w:tr>
    </w:tbl>
    <w:p w:rsidR="00000000" w:rsidDel="00000000" w:rsidP="00000000" w:rsidRDefault="00000000" w:rsidRPr="00000000" w14:paraId="00000015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hurchofjesuschrist.org/study/scriptures/bofm/2-ne/4.34?lang=eng#note34c" TargetMode="External"/><Relationship Id="rId10" Type="http://schemas.openxmlformats.org/officeDocument/2006/relationships/hyperlink" Target="https://www.churchofjesuschrist.org/study/scriptures/bofm/2-ne/4.34?lang=eng#note34c" TargetMode="External"/><Relationship Id="rId13" Type="http://schemas.openxmlformats.org/officeDocument/2006/relationships/hyperlink" Target="https://www.churchofjesuschrist.org/study/scriptures/bofm/2-ne/4.34?lang=eng#note34d" TargetMode="External"/><Relationship Id="rId12" Type="http://schemas.openxmlformats.org/officeDocument/2006/relationships/hyperlink" Target="https://www.churchofjesuschrist.org/study/scriptures/bofm/2-ne/4.34?lang=eng#note34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hurchofjesuschrist.org/study/scriptures/bofm/2-ne/4.34?lang=eng#note34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hurchofjesuschrist.org/study/scriptures/bofm/2-ne/4.34?lang=eng#note34a" TargetMode="External"/><Relationship Id="rId7" Type="http://schemas.openxmlformats.org/officeDocument/2006/relationships/hyperlink" Target="https://www.churchofjesuschrist.org/study/scriptures/bofm/2-ne/4.34?lang=eng#note34a" TargetMode="External"/><Relationship Id="rId8" Type="http://schemas.openxmlformats.org/officeDocument/2006/relationships/hyperlink" Target="https://www.churchofjesuschrist.org/study/scriptures/bofm/2-ne/4.34?lang=eng#note3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