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color w:val="4c1130"/>
          <w:sz w:val="54"/>
          <w:szCs w:val="54"/>
          <w:rtl w:val="0"/>
        </w:rPr>
        <w:t xml:space="preserve">Google </w:t>
      </w: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(conta comum + API)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pasta no Drive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No Google Drive, clique em Novo &gt; Pasta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Nome sugerido: anexo_nuvem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7762875" cy="4305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Pegar o folderId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  <w:t xml:space="preserve">Abra a pasta.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URL será algo como: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  <w:t xml:space="preserve">https://drive.google.com/drive/folders/&lt;FOLDER_ID&gt;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  <w:t xml:space="preserve">Guarde &lt;FOLDER_ID&gt;.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6477000" cy="504825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projeto no Google Cloud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Acesse console.cloud.google.com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Crie um projeto (ex: anexo-nuvem-drive).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Habilitar Google Drive API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Em APIs &amp; Services &gt; Library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Ative Google Drive API.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12887325" cy="6962775"/>
            <wp:effectExtent b="0" l="0" r="0" t="0"/>
            <wp:docPr id="2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87325" cy="696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867400" cy="357187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571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Criar o OAuth Client (Desktop app)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8629650" cy="51625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29650" cy="516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Anotar parâmetros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Client 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Client Secret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color w:val="4c1130"/>
          <w:sz w:val="54"/>
          <w:szCs w:val="54"/>
        </w:rPr>
      </w:pPr>
      <w:r w:rsidDel="00000000" w:rsidR="00000000" w:rsidRPr="00000000">
        <w:rPr>
          <w:b w:val="1"/>
          <w:bCs w:val="1"/>
          <w:color w:val="4c1130"/>
          <w:sz w:val="54"/>
          <w:szCs w:val="54"/>
          <w:rtl w:val="0"/>
        </w:rPr>
        <w:t xml:space="preserve">AWS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Criar Bucket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10734675" cy="2057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34675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12525375" cy="398145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7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12573000" cy="55530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0" cy="555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12620625" cy="319087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206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8534400" cy="4086225"/>
            <wp:effectExtent b="0" l="0" r="0" t="0"/>
            <wp:docPr id="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3440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Criar IAM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12734925" cy="5829300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34925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12582525" cy="48768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52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Apenas seguir padrão próximo -&gt; próximo -&gt; Finalizar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12515850" cy="56102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0" cy="561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Criar chave de Acesso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10467975" cy="43815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67975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11020425" cy="481965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020425" cy="481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11982450" cy="4124325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8245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12315825" cy="49434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15825" cy="494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12496800" cy="550545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96800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7753350" cy="6086475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53350" cy="608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12639675" cy="538162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39675" cy="538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Na tela seguinte preencher o nome e finalizar!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13.png"/><Relationship Id="rId21" Type="http://schemas.openxmlformats.org/officeDocument/2006/relationships/image" Target="media/image20.png"/><Relationship Id="rId24" Type="http://schemas.openxmlformats.org/officeDocument/2006/relationships/image" Target="media/image5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2.png"/><Relationship Id="rId8" Type="http://schemas.openxmlformats.org/officeDocument/2006/relationships/image" Target="media/image9.png"/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5" Type="http://schemas.openxmlformats.org/officeDocument/2006/relationships/image" Target="media/image15.png"/><Relationship Id="rId14" Type="http://schemas.openxmlformats.org/officeDocument/2006/relationships/image" Target="media/image14.png"/><Relationship Id="rId17" Type="http://schemas.openxmlformats.org/officeDocument/2006/relationships/image" Target="media/image6.png"/><Relationship Id="rId16" Type="http://schemas.openxmlformats.org/officeDocument/2006/relationships/image" Target="media/image19.png"/><Relationship Id="rId19" Type="http://schemas.openxmlformats.org/officeDocument/2006/relationships/image" Target="media/image16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